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E2369" w14:textId="741DFBB8" w:rsidR="00062225" w:rsidRDefault="00062225" w:rsidP="00D26494">
      <w:pPr>
        <w:spacing w:after="0" w:line="480" w:lineRule="auto"/>
        <w:jc w:val="center"/>
        <w:rPr>
          <w:rFonts w:ascii="Times New Roman" w:hAnsi="Times New Roman" w:cs="Times New Roman"/>
          <w:sz w:val="24"/>
          <w:szCs w:val="24"/>
        </w:rPr>
      </w:pPr>
      <w:r w:rsidRPr="00A551F9">
        <w:rPr>
          <w:rFonts w:ascii="Times New Roman" w:hAnsi="Times New Roman" w:cs="Times New Roman"/>
          <w:sz w:val="24"/>
          <w:szCs w:val="24"/>
        </w:rPr>
        <w:t xml:space="preserve">Cross-dressing in Greek Drama: </w:t>
      </w:r>
      <w:r w:rsidR="00F35DB1" w:rsidRPr="00A551F9">
        <w:rPr>
          <w:rFonts w:ascii="Times New Roman" w:hAnsi="Times New Roman" w:cs="Times New Roman"/>
          <w:sz w:val="24"/>
          <w:szCs w:val="24"/>
        </w:rPr>
        <w:t xml:space="preserve">Ancient </w:t>
      </w:r>
      <w:r w:rsidRPr="00A551F9">
        <w:rPr>
          <w:rFonts w:ascii="Times New Roman" w:hAnsi="Times New Roman" w:cs="Times New Roman"/>
          <w:sz w:val="24"/>
          <w:szCs w:val="24"/>
        </w:rPr>
        <w:t>Perspectives on Gender Pe</w:t>
      </w:r>
      <w:bookmarkStart w:id="0" w:name="_GoBack"/>
      <w:bookmarkEnd w:id="0"/>
      <w:r w:rsidRPr="00A551F9">
        <w:rPr>
          <w:rFonts w:ascii="Times New Roman" w:hAnsi="Times New Roman" w:cs="Times New Roman"/>
          <w:sz w:val="24"/>
          <w:szCs w:val="24"/>
        </w:rPr>
        <w:t>rformance</w:t>
      </w:r>
      <w:r w:rsidR="003F2DD4" w:rsidRPr="00A551F9">
        <w:rPr>
          <w:rStyle w:val="FootnoteReference"/>
          <w:rFonts w:ascii="Times New Roman" w:hAnsi="Times New Roman" w:cs="Times New Roman"/>
          <w:sz w:val="24"/>
          <w:szCs w:val="24"/>
        </w:rPr>
        <w:footnoteReference w:id="1"/>
      </w:r>
    </w:p>
    <w:p w14:paraId="448ECAF4" w14:textId="77777777" w:rsidR="00254DD8" w:rsidRPr="0052283B" w:rsidRDefault="00254DD8" w:rsidP="00062225">
      <w:pPr>
        <w:spacing w:after="0" w:line="480" w:lineRule="auto"/>
        <w:jc w:val="center"/>
        <w:rPr>
          <w:rFonts w:ascii="Times New Roman" w:hAnsi="Times New Roman" w:cs="Times New Roman"/>
          <w:sz w:val="20"/>
          <w:szCs w:val="20"/>
        </w:rPr>
      </w:pPr>
    </w:p>
    <w:p w14:paraId="7EF11442" w14:textId="181CA255" w:rsidR="00F35DB1" w:rsidRPr="00A551F9" w:rsidRDefault="00E45D14" w:rsidP="00E45D14">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ab/>
      </w:r>
      <w:r w:rsidR="008574FA" w:rsidRPr="00A551F9">
        <w:rPr>
          <w:rFonts w:ascii="Times New Roman" w:hAnsi="Times New Roman" w:cs="Times New Roman"/>
          <w:sz w:val="24"/>
          <w:szCs w:val="24"/>
        </w:rPr>
        <w:t xml:space="preserve">In the past, </w:t>
      </w:r>
      <w:r w:rsidR="005F32B7" w:rsidRPr="00A551F9">
        <w:rPr>
          <w:rFonts w:ascii="Times New Roman" w:hAnsi="Times New Roman" w:cs="Times New Roman"/>
          <w:sz w:val="24"/>
          <w:szCs w:val="24"/>
        </w:rPr>
        <w:t>cross-dressing in Greek theater</w:t>
      </w:r>
      <w:r w:rsidR="00F35DB1" w:rsidRPr="00A551F9">
        <w:rPr>
          <w:rFonts w:ascii="Times New Roman" w:hAnsi="Times New Roman" w:cs="Times New Roman"/>
          <w:sz w:val="24"/>
          <w:szCs w:val="24"/>
        </w:rPr>
        <w:t xml:space="preserve"> </w:t>
      </w:r>
      <w:r w:rsidR="008574FA" w:rsidRPr="00A551F9">
        <w:rPr>
          <w:rFonts w:ascii="Times New Roman" w:hAnsi="Times New Roman" w:cs="Times New Roman"/>
          <w:sz w:val="24"/>
          <w:szCs w:val="24"/>
        </w:rPr>
        <w:t>has</w:t>
      </w:r>
      <w:r w:rsidR="00F35DB1" w:rsidRPr="00A551F9">
        <w:rPr>
          <w:rFonts w:ascii="Times New Roman" w:hAnsi="Times New Roman" w:cs="Times New Roman"/>
          <w:sz w:val="24"/>
          <w:szCs w:val="24"/>
        </w:rPr>
        <w:t xml:space="preserve"> </w:t>
      </w:r>
      <w:r w:rsidR="007B7508">
        <w:rPr>
          <w:rFonts w:ascii="Times New Roman" w:hAnsi="Times New Roman" w:cs="Times New Roman"/>
          <w:sz w:val="24"/>
          <w:szCs w:val="24"/>
        </w:rPr>
        <w:t>been viewed</w:t>
      </w:r>
      <w:r w:rsidR="006A5D62" w:rsidRPr="00A551F9">
        <w:rPr>
          <w:rFonts w:ascii="Times New Roman" w:hAnsi="Times New Roman" w:cs="Times New Roman"/>
          <w:sz w:val="24"/>
          <w:szCs w:val="24"/>
        </w:rPr>
        <w:t xml:space="preserve"> </w:t>
      </w:r>
      <w:r w:rsidR="005F32B7" w:rsidRPr="00A551F9">
        <w:rPr>
          <w:rFonts w:ascii="Times New Roman" w:hAnsi="Times New Roman" w:cs="Times New Roman"/>
          <w:sz w:val="24"/>
          <w:szCs w:val="24"/>
        </w:rPr>
        <w:t>either analogously through</w:t>
      </w:r>
      <w:r w:rsidR="00F35DB1" w:rsidRPr="00A551F9">
        <w:rPr>
          <w:rFonts w:ascii="Times New Roman" w:hAnsi="Times New Roman" w:cs="Times New Roman"/>
          <w:sz w:val="24"/>
          <w:szCs w:val="24"/>
        </w:rPr>
        <w:t xml:space="preserve"> Shakespearean drama or </w:t>
      </w:r>
      <w:r w:rsidR="005F32B7" w:rsidRPr="00A551F9">
        <w:rPr>
          <w:rFonts w:ascii="Times New Roman" w:hAnsi="Times New Roman" w:cs="Times New Roman"/>
          <w:sz w:val="24"/>
          <w:szCs w:val="24"/>
        </w:rPr>
        <w:t>through the</w:t>
      </w:r>
      <w:r w:rsidR="00F35DB1" w:rsidRPr="00A551F9">
        <w:rPr>
          <w:rFonts w:ascii="Times New Roman" w:hAnsi="Times New Roman" w:cs="Times New Roman"/>
          <w:sz w:val="24"/>
          <w:szCs w:val="24"/>
        </w:rPr>
        <w:t xml:space="preserve"> bias of one’s own modern</w:t>
      </w:r>
      <w:r w:rsidR="0072386C" w:rsidRPr="00A551F9">
        <w:rPr>
          <w:rFonts w:ascii="Times New Roman" w:hAnsi="Times New Roman" w:cs="Times New Roman"/>
          <w:sz w:val="24"/>
          <w:szCs w:val="24"/>
        </w:rPr>
        <w:t xml:space="preserve"> views on gender</w:t>
      </w:r>
      <w:r w:rsidR="00B33D1A" w:rsidRPr="00A551F9">
        <w:rPr>
          <w:rFonts w:ascii="Times New Roman" w:hAnsi="Times New Roman" w:cs="Times New Roman"/>
          <w:sz w:val="24"/>
          <w:szCs w:val="24"/>
        </w:rPr>
        <w:t>, to the detriment of</w:t>
      </w:r>
      <w:r w:rsidR="00142F4F" w:rsidRPr="00A551F9">
        <w:rPr>
          <w:rFonts w:ascii="Times New Roman" w:hAnsi="Times New Roman" w:cs="Times New Roman"/>
          <w:sz w:val="24"/>
          <w:szCs w:val="24"/>
        </w:rPr>
        <w:t xml:space="preserve"> further exploration</w:t>
      </w:r>
      <w:r w:rsidR="00B33D1A" w:rsidRPr="00A551F9">
        <w:rPr>
          <w:rFonts w:ascii="Times New Roman" w:hAnsi="Times New Roman" w:cs="Times New Roman"/>
          <w:sz w:val="24"/>
          <w:szCs w:val="24"/>
        </w:rPr>
        <w:t xml:space="preserve"> on the topic</w:t>
      </w:r>
      <w:r w:rsidR="0072386C" w:rsidRPr="00A551F9">
        <w:rPr>
          <w:rFonts w:ascii="Times New Roman" w:hAnsi="Times New Roman" w:cs="Times New Roman"/>
          <w:sz w:val="24"/>
          <w:szCs w:val="24"/>
        </w:rPr>
        <w:t>. Titles like “Becoming Female”</w:t>
      </w:r>
      <w:r w:rsidR="005C0EC6" w:rsidRPr="00A551F9">
        <w:rPr>
          <w:rStyle w:val="FootnoteReference"/>
          <w:rFonts w:ascii="Times New Roman" w:hAnsi="Times New Roman" w:cs="Times New Roman"/>
          <w:sz w:val="24"/>
          <w:szCs w:val="24"/>
        </w:rPr>
        <w:footnoteReference w:id="2"/>
      </w:r>
      <w:r w:rsidR="0072386C" w:rsidRPr="00A551F9">
        <w:rPr>
          <w:rFonts w:ascii="Times New Roman" w:hAnsi="Times New Roman" w:cs="Times New Roman"/>
          <w:sz w:val="24"/>
          <w:szCs w:val="24"/>
        </w:rPr>
        <w:t xml:space="preserve"> may catch the attention of the general public in a bookstore, but the </w:t>
      </w:r>
      <w:r w:rsidR="000B0A80" w:rsidRPr="00A551F9">
        <w:rPr>
          <w:rFonts w:ascii="Times New Roman" w:hAnsi="Times New Roman" w:cs="Times New Roman"/>
          <w:sz w:val="24"/>
          <w:szCs w:val="24"/>
        </w:rPr>
        <w:t>modern idea of the “transgender</w:t>
      </w:r>
      <w:r w:rsidR="0072386C" w:rsidRPr="00A551F9">
        <w:rPr>
          <w:rFonts w:ascii="Times New Roman" w:hAnsi="Times New Roman" w:cs="Times New Roman"/>
          <w:sz w:val="24"/>
          <w:szCs w:val="24"/>
        </w:rPr>
        <w:t>”</w:t>
      </w:r>
      <w:r w:rsidR="000B0A80" w:rsidRPr="00A551F9">
        <w:rPr>
          <w:rFonts w:ascii="Times New Roman" w:hAnsi="Times New Roman" w:cs="Times New Roman"/>
          <w:sz w:val="24"/>
          <w:szCs w:val="24"/>
        </w:rPr>
        <w:t xml:space="preserve"> individual</w:t>
      </w:r>
      <w:r w:rsidR="0072386C" w:rsidRPr="00A551F9">
        <w:rPr>
          <w:rFonts w:ascii="Times New Roman" w:hAnsi="Times New Roman" w:cs="Times New Roman"/>
          <w:sz w:val="24"/>
          <w:szCs w:val="24"/>
        </w:rPr>
        <w:t xml:space="preserve"> </w:t>
      </w:r>
      <w:r w:rsidR="00254DD8">
        <w:rPr>
          <w:rFonts w:ascii="Times New Roman" w:hAnsi="Times New Roman" w:cs="Times New Roman"/>
          <w:sz w:val="24"/>
          <w:szCs w:val="24"/>
        </w:rPr>
        <w:t>should not be applied</w:t>
      </w:r>
      <w:r w:rsidR="000B0A80" w:rsidRPr="00A551F9">
        <w:rPr>
          <w:rFonts w:ascii="Times New Roman" w:hAnsi="Times New Roman" w:cs="Times New Roman"/>
          <w:sz w:val="24"/>
          <w:szCs w:val="24"/>
        </w:rPr>
        <w:t xml:space="preserve"> to an ancient Greek</w:t>
      </w:r>
      <w:r w:rsidR="0072386C" w:rsidRPr="00A551F9">
        <w:rPr>
          <w:rFonts w:ascii="Times New Roman" w:hAnsi="Times New Roman" w:cs="Times New Roman"/>
          <w:sz w:val="24"/>
          <w:szCs w:val="24"/>
        </w:rPr>
        <w:t xml:space="preserve">, </w:t>
      </w:r>
      <w:r w:rsidR="006A5D62" w:rsidRPr="00A551F9">
        <w:rPr>
          <w:rFonts w:ascii="Times New Roman" w:hAnsi="Times New Roman" w:cs="Times New Roman"/>
          <w:sz w:val="24"/>
          <w:szCs w:val="24"/>
        </w:rPr>
        <w:t>as</w:t>
      </w:r>
      <w:r w:rsidR="0072386C" w:rsidRPr="00A551F9">
        <w:rPr>
          <w:rFonts w:ascii="Times New Roman" w:hAnsi="Times New Roman" w:cs="Times New Roman"/>
          <w:sz w:val="24"/>
          <w:szCs w:val="24"/>
        </w:rPr>
        <w:t xml:space="preserve"> no such construct of identity existed in that time period, so far as the evidence </w:t>
      </w:r>
      <w:r w:rsidR="002C53A9" w:rsidRPr="00A551F9">
        <w:rPr>
          <w:rFonts w:ascii="Times New Roman" w:hAnsi="Times New Roman" w:cs="Times New Roman"/>
          <w:sz w:val="24"/>
          <w:szCs w:val="24"/>
        </w:rPr>
        <w:t xml:space="preserve">available </w:t>
      </w:r>
      <w:r w:rsidR="00254DD8">
        <w:rPr>
          <w:rFonts w:ascii="Times New Roman" w:hAnsi="Times New Roman" w:cs="Times New Roman"/>
          <w:sz w:val="24"/>
          <w:szCs w:val="24"/>
        </w:rPr>
        <w:t>suggests</w:t>
      </w:r>
      <w:r w:rsidR="0072386C" w:rsidRPr="00A551F9">
        <w:rPr>
          <w:rFonts w:ascii="Times New Roman" w:hAnsi="Times New Roman" w:cs="Times New Roman"/>
          <w:sz w:val="24"/>
          <w:szCs w:val="24"/>
        </w:rPr>
        <w:t xml:space="preserve">. Tackling the </w:t>
      </w:r>
      <w:r w:rsidR="00326CEA" w:rsidRPr="00A551F9">
        <w:rPr>
          <w:rFonts w:ascii="Times New Roman" w:hAnsi="Times New Roman" w:cs="Times New Roman"/>
          <w:sz w:val="24"/>
          <w:szCs w:val="24"/>
        </w:rPr>
        <w:t>category</w:t>
      </w:r>
      <w:r w:rsidR="0072386C" w:rsidRPr="00A551F9">
        <w:rPr>
          <w:rFonts w:ascii="Times New Roman" w:hAnsi="Times New Roman" w:cs="Times New Roman"/>
          <w:sz w:val="24"/>
          <w:szCs w:val="24"/>
        </w:rPr>
        <w:t xml:space="preserve"> of gender expression, then, must always be</w:t>
      </w:r>
      <w:r w:rsidR="00184F63" w:rsidRPr="00A551F9">
        <w:rPr>
          <w:rFonts w:ascii="Times New Roman" w:hAnsi="Times New Roman" w:cs="Times New Roman"/>
          <w:sz w:val="24"/>
          <w:szCs w:val="24"/>
        </w:rPr>
        <w:t xml:space="preserve"> handled with care and precision. In order to accomplish this, the sources</w:t>
      </w:r>
      <w:r w:rsidR="000A45D9" w:rsidRPr="00A551F9">
        <w:rPr>
          <w:rFonts w:ascii="Times New Roman" w:hAnsi="Times New Roman" w:cs="Times New Roman"/>
          <w:sz w:val="24"/>
          <w:szCs w:val="24"/>
        </w:rPr>
        <w:t xml:space="preserve"> for this paper</w:t>
      </w:r>
      <w:r w:rsidR="00B61D4D" w:rsidRPr="00A551F9">
        <w:rPr>
          <w:rFonts w:ascii="Times New Roman" w:hAnsi="Times New Roman" w:cs="Times New Roman"/>
          <w:sz w:val="24"/>
          <w:szCs w:val="24"/>
        </w:rPr>
        <w:t xml:space="preserve"> will be </w:t>
      </w:r>
      <w:r w:rsidR="0072386C" w:rsidRPr="00A551F9">
        <w:rPr>
          <w:rFonts w:ascii="Times New Roman" w:hAnsi="Times New Roman" w:cs="Times New Roman"/>
          <w:sz w:val="24"/>
          <w:szCs w:val="24"/>
        </w:rPr>
        <w:t>limited</w:t>
      </w:r>
      <w:r w:rsidR="00B61D4D" w:rsidRPr="00A551F9">
        <w:rPr>
          <w:rFonts w:ascii="Times New Roman" w:hAnsi="Times New Roman" w:cs="Times New Roman"/>
          <w:sz w:val="24"/>
          <w:szCs w:val="24"/>
        </w:rPr>
        <w:t xml:space="preserve"> entirely</w:t>
      </w:r>
      <w:r w:rsidR="0072386C" w:rsidRPr="00A551F9">
        <w:rPr>
          <w:rFonts w:ascii="Times New Roman" w:hAnsi="Times New Roman" w:cs="Times New Roman"/>
          <w:sz w:val="24"/>
          <w:szCs w:val="24"/>
        </w:rPr>
        <w:t xml:space="preserve"> to cross-dressing withi</w:t>
      </w:r>
      <w:r w:rsidR="00184F63" w:rsidRPr="00A551F9">
        <w:rPr>
          <w:rFonts w:ascii="Times New Roman" w:hAnsi="Times New Roman" w:cs="Times New Roman"/>
          <w:sz w:val="24"/>
          <w:szCs w:val="24"/>
        </w:rPr>
        <w:t>n the context of Classical</w:t>
      </w:r>
      <w:r w:rsidR="0072386C" w:rsidRPr="00A551F9">
        <w:rPr>
          <w:rFonts w:ascii="Times New Roman" w:hAnsi="Times New Roman" w:cs="Times New Roman"/>
          <w:sz w:val="24"/>
          <w:szCs w:val="24"/>
        </w:rPr>
        <w:t xml:space="preserve"> Greek </w:t>
      </w:r>
      <w:r w:rsidR="0009509D" w:rsidRPr="00A551F9">
        <w:rPr>
          <w:rFonts w:ascii="Times New Roman" w:hAnsi="Times New Roman" w:cs="Times New Roman"/>
          <w:sz w:val="24"/>
          <w:szCs w:val="24"/>
        </w:rPr>
        <w:t>Theater</w:t>
      </w:r>
      <w:r w:rsidR="0072386C" w:rsidRPr="00A551F9">
        <w:rPr>
          <w:rFonts w:ascii="Times New Roman" w:hAnsi="Times New Roman" w:cs="Times New Roman"/>
          <w:sz w:val="24"/>
          <w:szCs w:val="24"/>
        </w:rPr>
        <w:t>,</w:t>
      </w:r>
      <w:r w:rsidR="005F32B7" w:rsidRPr="00A551F9">
        <w:rPr>
          <w:rFonts w:ascii="Times New Roman" w:hAnsi="Times New Roman" w:cs="Times New Roman"/>
          <w:sz w:val="24"/>
          <w:szCs w:val="24"/>
        </w:rPr>
        <w:t xml:space="preserve"> something</w:t>
      </w:r>
      <w:r w:rsidR="002F7D9E" w:rsidRPr="00A551F9">
        <w:rPr>
          <w:rFonts w:ascii="Times New Roman" w:hAnsi="Times New Roman" w:cs="Times New Roman"/>
          <w:sz w:val="24"/>
          <w:szCs w:val="24"/>
        </w:rPr>
        <w:t xml:space="preserve"> for</w:t>
      </w:r>
      <w:r w:rsidR="005F32B7" w:rsidRPr="00A551F9">
        <w:rPr>
          <w:rFonts w:ascii="Times New Roman" w:hAnsi="Times New Roman" w:cs="Times New Roman"/>
          <w:sz w:val="24"/>
          <w:szCs w:val="24"/>
        </w:rPr>
        <w:t xml:space="preserve"> which the</w:t>
      </w:r>
      <w:r w:rsidR="002F7D9E" w:rsidRPr="00A551F9">
        <w:rPr>
          <w:rFonts w:ascii="Times New Roman" w:hAnsi="Times New Roman" w:cs="Times New Roman"/>
          <w:sz w:val="24"/>
          <w:szCs w:val="24"/>
        </w:rPr>
        <w:t>re is a plethora of evidence</w:t>
      </w:r>
      <w:r w:rsidR="0072386C" w:rsidRPr="00A551F9">
        <w:rPr>
          <w:rFonts w:ascii="Times New Roman" w:hAnsi="Times New Roman" w:cs="Times New Roman"/>
          <w:sz w:val="24"/>
          <w:szCs w:val="24"/>
        </w:rPr>
        <w:t>.</w:t>
      </w:r>
      <w:r w:rsidR="00B61D4D" w:rsidRPr="00A551F9">
        <w:rPr>
          <w:rFonts w:ascii="Times New Roman" w:hAnsi="Times New Roman" w:cs="Times New Roman"/>
          <w:sz w:val="24"/>
          <w:szCs w:val="24"/>
        </w:rPr>
        <w:t xml:space="preserve"> </w:t>
      </w:r>
      <w:r w:rsidR="00184F63" w:rsidRPr="00A551F9">
        <w:rPr>
          <w:rFonts w:ascii="Times New Roman" w:hAnsi="Times New Roman" w:cs="Times New Roman"/>
          <w:sz w:val="24"/>
          <w:szCs w:val="24"/>
        </w:rPr>
        <w:t>T</w:t>
      </w:r>
      <w:r w:rsidR="00B61D4D" w:rsidRPr="00A551F9">
        <w:rPr>
          <w:rFonts w:ascii="Times New Roman" w:hAnsi="Times New Roman" w:cs="Times New Roman"/>
          <w:sz w:val="24"/>
          <w:szCs w:val="24"/>
        </w:rPr>
        <w:t xml:space="preserve">his paper will present examples of cross-dressing </w:t>
      </w:r>
      <w:r w:rsidR="000A45D9" w:rsidRPr="00A551F9">
        <w:rPr>
          <w:rFonts w:ascii="Times New Roman" w:hAnsi="Times New Roman" w:cs="Times New Roman"/>
          <w:sz w:val="24"/>
          <w:szCs w:val="24"/>
        </w:rPr>
        <w:t>from</w:t>
      </w:r>
      <w:r w:rsidR="00184F63" w:rsidRPr="00A551F9">
        <w:rPr>
          <w:rFonts w:ascii="Times New Roman" w:hAnsi="Times New Roman" w:cs="Times New Roman"/>
          <w:sz w:val="24"/>
          <w:szCs w:val="24"/>
        </w:rPr>
        <w:t xml:space="preserve"> a selection of both comic and tragic plays,</w:t>
      </w:r>
      <w:r w:rsidR="00B61D4D" w:rsidRPr="00A551F9">
        <w:rPr>
          <w:rFonts w:ascii="Times New Roman" w:hAnsi="Times New Roman" w:cs="Times New Roman"/>
          <w:sz w:val="24"/>
          <w:szCs w:val="24"/>
        </w:rPr>
        <w:t xml:space="preserve"> examine the ways in which </w:t>
      </w:r>
      <w:r w:rsidR="003E7930" w:rsidRPr="00A551F9">
        <w:rPr>
          <w:rFonts w:ascii="Times New Roman" w:hAnsi="Times New Roman" w:cs="Times New Roman"/>
          <w:sz w:val="24"/>
          <w:szCs w:val="24"/>
        </w:rPr>
        <w:t xml:space="preserve">this transgression of </w:t>
      </w:r>
      <w:r w:rsidR="00B61D4D" w:rsidRPr="00A551F9">
        <w:rPr>
          <w:rFonts w:ascii="Times New Roman" w:hAnsi="Times New Roman" w:cs="Times New Roman"/>
          <w:sz w:val="24"/>
          <w:szCs w:val="24"/>
        </w:rPr>
        <w:t>normative behavior is handled within the play</w:t>
      </w:r>
      <w:r w:rsidR="00545FC0">
        <w:rPr>
          <w:rFonts w:ascii="Times New Roman" w:hAnsi="Times New Roman" w:cs="Times New Roman"/>
          <w:sz w:val="24"/>
          <w:szCs w:val="24"/>
        </w:rPr>
        <w:t>s</w:t>
      </w:r>
      <w:r w:rsidR="00184F63" w:rsidRPr="00A551F9">
        <w:rPr>
          <w:rFonts w:ascii="Times New Roman" w:hAnsi="Times New Roman" w:cs="Times New Roman"/>
          <w:sz w:val="24"/>
          <w:szCs w:val="24"/>
        </w:rPr>
        <w:t>,</w:t>
      </w:r>
      <w:r w:rsidR="00B61D4D" w:rsidRPr="00A551F9">
        <w:rPr>
          <w:rFonts w:ascii="Times New Roman" w:hAnsi="Times New Roman" w:cs="Times New Roman"/>
          <w:sz w:val="24"/>
          <w:szCs w:val="24"/>
        </w:rPr>
        <w:t xml:space="preserve"> and</w:t>
      </w:r>
      <w:r w:rsidR="00254DD8">
        <w:rPr>
          <w:rFonts w:ascii="Times New Roman" w:hAnsi="Times New Roman" w:cs="Times New Roman"/>
          <w:sz w:val="24"/>
          <w:szCs w:val="24"/>
        </w:rPr>
        <w:t>,</w:t>
      </w:r>
      <w:r w:rsidR="00B61D4D" w:rsidRPr="00A551F9">
        <w:rPr>
          <w:rFonts w:ascii="Times New Roman" w:hAnsi="Times New Roman" w:cs="Times New Roman"/>
          <w:sz w:val="24"/>
          <w:szCs w:val="24"/>
        </w:rPr>
        <w:t xml:space="preserve"> finally,</w:t>
      </w:r>
      <w:r w:rsidR="003E7930" w:rsidRPr="00A551F9">
        <w:rPr>
          <w:rFonts w:ascii="Times New Roman" w:hAnsi="Times New Roman" w:cs="Times New Roman"/>
          <w:sz w:val="24"/>
          <w:szCs w:val="24"/>
        </w:rPr>
        <w:t xml:space="preserve"> </w:t>
      </w:r>
      <w:r w:rsidR="00B61D4D" w:rsidRPr="00A551F9">
        <w:rPr>
          <w:rFonts w:ascii="Times New Roman" w:hAnsi="Times New Roman" w:cs="Times New Roman"/>
          <w:sz w:val="24"/>
          <w:szCs w:val="24"/>
        </w:rPr>
        <w:t>draw conclusions based on th</w:t>
      </w:r>
      <w:r w:rsidR="006A5D62" w:rsidRPr="00A551F9">
        <w:rPr>
          <w:rFonts w:ascii="Times New Roman" w:hAnsi="Times New Roman" w:cs="Times New Roman"/>
          <w:sz w:val="24"/>
          <w:szCs w:val="24"/>
        </w:rPr>
        <w:t>ese considerations</w:t>
      </w:r>
      <w:r w:rsidR="00B61D4D" w:rsidRPr="00A551F9">
        <w:rPr>
          <w:rFonts w:ascii="Times New Roman" w:hAnsi="Times New Roman" w:cs="Times New Roman"/>
          <w:sz w:val="24"/>
          <w:szCs w:val="24"/>
        </w:rPr>
        <w:t xml:space="preserve">. By following this method, </w:t>
      </w:r>
      <w:r w:rsidR="00184F63" w:rsidRPr="00A551F9">
        <w:rPr>
          <w:rFonts w:ascii="Times New Roman" w:hAnsi="Times New Roman" w:cs="Times New Roman"/>
          <w:sz w:val="24"/>
          <w:szCs w:val="24"/>
        </w:rPr>
        <w:t xml:space="preserve">it may be possible to ascertain </w:t>
      </w:r>
      <w:r w:rsidR="00B61D4D" w:rsidRPr="00A551F9">
        <w:rPr>
          <w:rFonts w:ascii="Times New Roman" w:hAnsi="Times New Roman" w:cs="Times New Roman"/>
          <w:sz w:val="24"/>
          <w:szCs w:val="24"/>
        </w:rPr>
        <w:t>how the Greeks felt about cross-dressing in gene</w:t>
      </w:r>
      <w:r w:rsidR="005F32B7" w:rsidRPr="00A551F9">
        <w:rPr>
          <w:rFonts w:ascii="Times New Roman" w:hAnsi="Times New Roman" w:cs="Times New Roman"/>
          <w:sz w:val="24"/>
          <w:szCs w:val="24"/>
        </w:rPr>
        <w:t>ral, and how these views</w:t>
      </w:r>
      <w:r w:rsidR="00184F63" w:rsidRPr="00A551F9">
        <w:rPr>
          <w:rFonts w:ascii="Times New Roman" w:hAnsi="Times New Roman" w:cs="Times New Roman"/>
          <w:sz w:val="24"/>
          <w:szCs w:val="24"/>
        </w:rPr>
        <w:t xml:space="preserve"> varied</w:t>
      </w:r>
      <w:r w:rsidR="005F32B7" w:rsidRPr="00A551F9">
        <w:rPr>
          <w:rFonts w:ascii="Times New Roman" w:hAnsi="Times New Roman" w:cs="Times New Roman"/>
          <w:sz w:val="24"/>
          <w:szCs w:val="24"/>
        </w:rPr>
        <w:t>.</w:t>
      </w:r>
    </w:p>
    <w:p w14:paraId="01A3331F" w14:textId="1E914EE7" w:rsidR="00A31922" w:rsidRPr="00A551F9" w:rsidRDefault="00C81AEB" w:rsidP="00E45D14">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ab/>
      </w:r>
      <w:r w:rsidR="00BE0758" w:rsidRPr="00A551F9">
        <w:rPr>
          <w:rFonts w:ascii="Times New Roman" w:hAnsi="Times New Roman" w:cs="Times New Roman"/>
          <w:sz w:val="24"/>
          <w:szCs w:val="24"/>
        </w:rPr>
        <w:t>D</w:t>
      </w:r>
      <w:r w:rsidRPr="00A551F9">
        <w:rPr>
          <w:rFonts w:ascii="Times New Roman" w:hAnsi="Times New Roman" w:cs="Times New Roman"/>
          <w:sz w:val="24"/>
          <w:szCs w:val="24"/>
        </w:rPr>
        <w:t xml:space="preserve">rama </w:t>
      </w:r>
      <w:r w:rsidR="00254DD8">
        <w:rPr>
          <w:rFonts w:ascii="Times New Roman" w:hAnsi="Times New Roman" w:cs="Times New Roman"/>
          <w:sz w:val="24"/>
          <w:szCs w:val="24"/>
        </w:rPr>
        <w:t>is suitable</w:t>
      </w:r>
      <w:r w:rsidRPr="00A551F9">
        <w:rPr>
          <w:rFonts w:ascii="Times New Roman" w:hAnsi="Times New Roman" w:cs="Times New Roman"/>
          <w:sz w:val="24"/>
          <w:szCs w:val="24"/>
        </w:rPr>
        <w:t xml:space="preserve"> for </w:t>
      </w:r>
      <w:r w:rsidR="00845D92" w:rsidRPr="00A551F9">
        <w:rPr>
          <w:rFonts w:ascii="Times New Roman" w:hAnsi="Times New Roman" w:cs="Times New Roman"/>
          <w:sz w:val="24"/>
          <w:szCs w:val="24"/>
        </w:rPr>
        <w:t>this study</w:t>
      </w:r>
      <w:r w:rsidRPr="00A551F9">
        <w:rPr>
          <w:rFonts w:ascii="Times New Roman" w:hAnsi="Times New Roman" w:cs="Times New Roman"/>
          <w:sz w:val="24"/>
          <w:szCs w:val="24"/>
        </w:rPr>
        <w:t xml:space="preserve"> </w:t>
      </w:r>
      <w:r w:rsidR="00D4715A" w:rsidRPr="00A551F9">
        <w:rPr>
          <w:rFonts w:ascii="Times New Roman" w:hAnsi="Times New Roman" w:cs="Times New Roman"/>
          <w:sz w:val="24"/>
          <w:szCs w:val="24"/>
        </w:rPr>
        <w:t>primarily</w:t>
      </w:r>
      <w:r w:rsidR="00BC3C54" w:rsidRPr="00A551F9">
        <w:rPr>
          <w:rFonts w:ascii="Times New Roman" w:hAnsi="Times New Roman" w:cs="Times New Roman"/>
          <w:sz w:val="24"/>
          <w:szCs w:val="24"/>
        </w:rPr>
        <w:t xml:space="preserve"> </w:t>
      </w:r>
      <w:r w:rsidR="008F6CBA" w:rsidRPr="00A551F9">
        <w:rPr>
          <w:rFonts w:ascii="Times New Roman" w:hAnsi="Times New Roman" w:cs="Times New Roman"/>
          <w:sz w:val="24"/>
          <w:szCs w:val="24"/>
        </w:rPr>
        <w:t xml:space="preserve">because </w:t>
      </w:r>
      <w:r w:rsidRPr="00A551F9">
        <w:rPr>
          <w:rFonts w:ascii="Times New Roman" w:hAnsi="Times New Roman" w:cs="Times New Roman"/>
          <w:sz w:val="24"/>
          <w:szCs w:val="24"/>
        </w:rPr>
        <w:t>o</w:t>
      </w:r>
      <w:r w:rsidR="008F6CBA" w:rsidRPr="00A551F9">
        <w:rPr>
          <w:rFonts w:ascii="Times New Roman" w:hAnsi="Times New Roman" w:cs="Times New Roman"/>
          <w:sz w:val="24"/>
          <w:szCs w:val="24"/>
        </w:rPr>
        <w:t>f</w:t>
      </w:r>
      <w:r w:rsidRPr="00A551F9">
        <w:rPr>
          <w:rFonts w:ascii="Times New Roman" w:hAnsi="Times New Roman" w:cs="Times New Roman"/>
          <w:sz w:val="24"/>
          <w:szCs w:val="24"/>
        </w:rPr>
        <w:t xml:space="preserve"> its significance within Greek </w:t>
      </w:r>
      <w:r w:rsidR="00155366" w:rsidRPr="00A551F9">
        <w:rPr>
          <w:rFonts w:ascii="Times New Roman" w:hAnsi="Times New Roman" w:cs="Times New Roman"/>
          <w:sz w:val="24"/>
          <w:szCs w:val="24"/>
        </w:rPr>
        <w:t>society</w:t>
      </w:r>
      <w:r w:rsidRPr="00A551F9">
        <w:rPr>
          <w:rFonts w:ascii="Times New Roman" w:hAnsi="Times New Roman" w:cs="Times New Roman"/>
          <w:sz w:val="24"/>
          <w:szCs w:val="24"/>
        </w:rPr>
        <w:t xml:space="preserve">. </w:t>
      </w:r>
      <w:r w:rsidR="00684309" w:rsidRPr="00A551F9">
        <w:rPr>
          <w:rFonts w:ascii="Times New Roman" w:hAnsi="Times New Roman" w:cs="Times New Roman"/>
          <w:sz w:val="24"/>
          <w:szCs w:val="24"/>
        </w:rPr>
        <w:t>Attending plays in Classical Greece</w:t>
      </w:r>
      <w:r w:rsidR="00BC3C54" w:rsidRPr="00A551F9">
        <w:rPr>
          <w:rFonts w:ascii="Times New Roman" w:hAnsi="Times New Roman" w:cs="Times New Roman"/>
          <w:sz w:val="24"/>
          <w:szCs w:val="24"/>
        </w:rPr>
        <w:t xml:space="preserve"> was considered a</w:t>
      </w:r>
      <w:r w:rsidR="00155366" w:rsidRPr="00A551F9">
        <w:rPr>
          <w:rFonts w:ascii="Times New Roman" w:hAnsi="Times New Roman" w:cs="Times New Roman"/>
          <w:sz w:val="24"/>
          <w:szCs w:val="24"/>
        </w:rPr>
        <w:t xml:space="preserve"> socially enriching experience</w:t>
      </w:r>
      <w:r w:rsidR="00D4715A" w:rsidRPr="00A551F9">
        <w:rPr>
          <w:rFonts w:ascii="Times New Roman" w:hAnsi="Times New Roman" w:cs="Times New Roman"/>
          <w:sz w:val="24"/>
          <w:szCs w:val="24"/>
        </w:rPr>
        <w:t>.</w:t>
      </w:r>
      <w:r w:rsidR="00684309" w:rsidRPr="00A551F9">
        <w:rPr>
          <w:rFonts w:ascii="Times New Roman" w:hAnsi="Times New Roman" w:cs="Times New Roman"/>
          <w:sz w:val="24"/>
          <w:szCs w:val="24"/>
        </w:rPr>
        <w:t xml:space="preserve"> T</w:t>
      </w:r>
      <w:r w:rsidR="00155366" w:rsidRPr="00A551F9">
        <w:rPr>
          <w:rFonts w:ascii="Times New Roman" w:hAnsi="Times New Roman" w:cs="Times New Roman"/>
          <w:sz w:val="24"/>
          <w:szCs w:val="24"/>
        </w:rPr>
        <w:t xml:space="preserve">he size of </w:t>
      </w:r>
      <w:r w:rsidR="00BC3C54" w:rsidRPr="00A551F9">
        <w:rPr>
          <w:rFonts w:ascii="Times New Roman" w:hAnsi="Times New Roman" w:cs="Times New Roman"/>
          <w:sz w:val="24"/>
          <w:szCs w:val="24"/>
        </w:rPr>
        <w:t xml:space="preserve">some of these </w:t>
      </w:r>
      <w:r w:rsidR="00155366" w:rsidRPr="00A551F9">
        <w:rPr>
          <w:rFonts w:ascii="Times New Roman" w:hAnsi="Times New Roman" w:cs="Times New Roman"/>
          <w:sz w:val="24"/>
          <w:szCs w:val="24"/>
        </w:rPr>
        <w:t>theaters</w:t>
      </w:r>
      <w:r w:rsidR="00BC3C54" w:rsidRPr="00A551F9">
        <w:rPr>
          <w:rFonts w:ascii="Times New Roman" w:hAnsi="Times New Roman" w:cs="Times New Roman"/>
          <w:sz w:val="24"/>
          <w:szCs w:val="24"/>
        </w:rPr>
        <w:t xml:space="preserve"> </w:t>
      </w:r>
      <w:r w:rsidR="00684309" w:rsidRPr="00A551F9">
        <w:rPr>
          <w:rFonts w:ascii="Times New Roman" w:hAnsi="Times New Roman" w:cs="Times New Roman"/>
          <w:sz w:val="24"/>
          <w:szCs w:val="24"/>
        </w:rPr>
        <w:t>suggests</w:t>
      </w:r>
      <w:r w:rsidR="00155366" w:rsidRPr="00A551F9">
        <w:rPr>
          <w:rFonts w:ascii="Times New Roman" w:hAnsi="Times New Roman" w:cs="Times New Roman"/>
          <w:sz w:val="24"/>
          <w:szCs w:val="24"/>
        </w:rPr>
        <w:t xml:space="preserve"> that</w:t>
      </w:r>
      <w:r w:rsidR="00684309" w:rsidRPr="00A551F9">
        <w:rPr>
          <w:rFonts w:ascii="Times New Roman" w:hAnsi="Times New Roman" w:cs="Times New Roman"/>
          <w:sz w:val="24"/>
          <w:szCs w:val="24"/>
        </w:rPr>
        <w:t xml:space="preserve"> </w:t>
      </w:r>
      <w:r w:rsidR="00BC3C54" w:rsidRPr="00A551F9">
        <w:rPr>
          <w:rFonts w:ascii="Times New Roman" w:hAnsi="Times New Roman" w:cs="Times New Roman"/>
          <w:sz w:val="24"/>
          <w:szCs w:val="24"/>
        </w:rPr>
        <w:t xml:space="preserve">upwards </w:t>
      </w:r>
      <w:r w:rsidR="00155366" w:rsidRPr="00A551F9">
        <w:rPr>
          <w:rFonts w:ascii="Times New Roman" w:hAnsi="Times New Roman" w:cs="Times New Roman"/>
          <w:sz w:val="24"/>
          <w:szCs w:val="24"/>
        </w:rPr>
        <w:t>o</w:t>
      </w:r>
      <w:r w:rsidR="00BC3C54" w:rsidRPr="00A551F9">
        <w:rPr>
          <w:rFonts w:ascii="Times New Roman" w:hAnsi="Times New Roman" w:cs="Times New Roman"/>
          <w:sz w:val="24"/>
          <w:szCs w:val="24"/>
        </w:rPr>
        <w:t>f</w:t>
      </w:r>
      <w:r w:rsidR="00155366" w:rsidRPr="00A551F9">
        <w:rPr>
          <w:rFonts w:ascii="Times New Roman" w:hAnsi="Times New Roman" w:cs="Times New Roman"/>
          <w:sz w:val="24"/>
          <w:szCs w:val="24"/>
        </w:rPr>
        <w:t xml:space="preserve"> </w:t>
      </w:r>
      <w:r w:rsidR="00BC3C54" w:rsidRPr="00A551F9">
        <w:rPr>
          <w:rFonts w:ascii="Times New Roman" w:hAnsi="Times New Roman" w:cs="Times New Roman"/>
          <w:sz w:val="24"/>
          <w:szCs w:val="24"/>
        </w:rPr>
        <w:t>10,000</w:t>
      </w:r>
      <w:r w:rsidR="00155366" w:rsidRPr="00A551F9">
        <w:rPr>
          <w:rFonts w:ascii="Times New Roman" w:hAnsi="Times New Roman" w:cs="Times New Roman"/>
          <w:sz w:val="24"/>
          <w:szCs w:val="24"/>
        </w:rPr>
        <w:t xml:space="preserve"> men could sit</w:t>
      </w:r>
      <w:r w:rsidR="00BC3C54" w:rsidRPr="00A551F9">
        <w:rPr>
          <w:rFonts w:ascii="Times New Roman" w:hAnsi="Times New Roman" w:cs="Times New Roman"/>
          <w:sz w:val="24"/>
          <w:szCs w:val="24"/>
        </w:rPr>
        <w:t xml:space="preserve"> relatively</w:t>
      </w:r>
      <w:r w:rsidR="00155366" w:rsidRPr="00A551F9">
        <w:rPr>
          <w:rFonts w:ascii="Times New Roman" w:hAnsi="Times New Roman" w:cs="Times New Roman"/>
          <w:sz w:val="24"/>
          <w:szCs w:val="24"/>
        </w:rPr>
        <w:t xml:space="preserve"> </w:t>
      </w:r>
      <w:r w:rsidR="00155366" w:rsidRPr="00A551F9">
        <w:rPr>
          <w:rFonts w:ascii="Times New Roman" w:hAnsi="Times New Roman" w:cs="Times New Roman"/>
          <w:sz w:val="24"/>
          <w:szCs w:val="24"/>
        </w:rPr>
        <w:lastRenderedPageBreak/>
        <w:t xml:space="preserve">comfortably </w:t>
      </w:r>
      <w:r w:rsidR="00BC3C54" w:rsidRPr="00A551F9">
        <w:rPr>
          <w:rFonts w:ascii="Times New Roman" w:hAnsi="Times New Roman" w:cs="Times New Roman"/>
          <w:sz w:val="24"/>
          <w:szCs w:val="24"/>
        </w:rPr>
        <w:t>while watchin</w:t>
      </w:r>
      <w:r w:rsidR="00B33D1A" w:rsidRPr="00A551F9">
        <w:rPr>
          <w:rFonts w:ascii="Times New Roman" w:hAnsi="Times New Roman" w:cs="Times New Roman"/>
          <w:sz w:val="24"/>
          <w:szCs w:val="24"/>
        </w:rPr>
        <w:t>g these plays</w:t>
      </w:r>
      <w:r w:rsidR="00155366" w:rsidRPr="00A551F9">
        <w:rPr>
          <w:rFonts w:ascii="Times New Roman" w:hAnsi="Times New Roman" w:cs="Times New Roman"/>
          <w:sz w:val="24"/>
          <w:szCs w:val="24"/>
        </w:rPr>
        <w:t>.</w:t>
      </w:r>
      <w:r w:rsidR="00684309" w:rsidRPr="00A551F9">
        <w:rPr>
          <w:rStyle w:val="FootnoteReference"/>
          <w:rFonts w:ascii="Times New Roman" w:hAnsi="Times New Roman" w:cs="Times New Roman"/>
          <w:sz w:val="24"/>
          <w:szCs w:val="24"/>
        </w:rPr>
        <w:footnoteReference w:id="3"/>
      </w:r>
      <w:r w:rsidR="00BC3C54" w:rsidRPr="00A551F9">
        <w:rPr>
          <w:rFonts w:ascii="Times New Roman" w:hAnsi="Times New Roman" w:cs="Times New Roman"/>
          <w:sz w:val="24"/>
          <w:szCs w:val="24"/>
        </w:rPr>
        <w:t xml:space="preserve"> Beyond the importance of the theater on a social scale, the plays themselves were also notable.</w:t>
      </w:r>
      <w:r w:rsidR="00155366" w:rsidRPr="00A551F9">
        <w:rPr>
          <w:rFonts w:ascii="Times New Roman" w:hAnsi="Times New Roman" w:cs="Times New Roman"/>
          <w:sz w:val="24"/>
          <w:szCs w:val="24"/>
        </w:rPr>
        <w:t xml:space="preserve"> The</w:t>
      </w:r>
      <w:r w:rsidR="00897744">
        <w:rPr>
          <w:rFonts w:ascii="Times New Roman" w:hAnsi="Times New Roman" w:cs="Times New Roman"/>
          <w:sz w:val="24"/>
          <w:szCs w:val="24"/>
        </w:rPr>
        <w:t>y</w:t>
      </w:r>
      <w:r w:rsidR="000A45D9" w:rsidRPr="00A551F9">
        <w:rPr>
          <w:rFonts w:ascii="Times New Roman" w:hAnsi="Times New Roman" w:cs="Times New Roman"/>
          <w:sz w:val="24"/>
          <w:szCs w:val="24"/>
        </w:rPr>
        <w:t xml:space="preserve"> </w:t>
      </w:r>
      <w:r w:rsidR="00BC3C54" w:rsidRPr="00A551F9">
        <w:rPr>
          <w:rFonts w:ascii="Times New Roman" w:hAnsi="Times New Roman" w:cs="Times New Roman"/>
          <w:sz w:val="24"/>
          <w:szCs w:val="24"/>
        </w:rPr>
        <w:t>worked as reflection</w:t>
      </w:r>
      <w:r w:rsidR="00B33D1A" w:rsidRPr="00A551F9">
        <w:rPr>
          <w:rFonts w:ascii="Times New Roman" w:hAnsi="Times New Roman" w:cs="Times New Roman"/>
          <w:sz w:val="24"/>
          <w:szCs w:val="24"/>
        </w:rPr>
        <w:t>s for society itself, showing</w:t>
      </w:r>
      <w:r w:rsidR="00BC3C54" w:rsidRPr="00A551F9">
        <w:rPr>
          <w:rFonts w:ascii="Times New Roman" w:hAnsi="Times New Roman" w:cs="Times New Roman"/>
          <w:sz w:val="24"/>
          <w:szCs w:val="24"/>
        </w:rPr>
        <w:t xml:space="preserve"> the men watching </w:t>
      </w:r>
      <w:r w:rsidR="00B33D1A" w:rsidRPr="00A551F9">
        <w:rPr>
          <w:rFonts w:ascii="Times New Roman" w:hAnsi="Times New Roman" w:cs="Times New Roman"/>
          <w:sz w:val="24"/>
          <w:szCs w:val="24"/>
        </w:rPr>
        <w:t xml:space="preserve">them </w:t>
      </w:r>
      <w:r w:rsidR="00D7649E">
        <w:rPr>
          <w:rFonts w:ascii="Times New Roman" w:hAnsi="Times New Roman" w:cs="Times New Roman"/>
          <w:sz w:val="24"/>
          <w:szCs w:val="24"/>
        </w:rPr>
        <w:t>what it wa</w:t>
      </w:r>
      <w:r w:rsidR="00BC3C54" w:rsidRPr="00A551F9">
        <w:rPr>
          <w:rFonts w:ascii="Times New Roman" w:hAnsi="Times New Roman" w:cs="Times New Roman"/>
          <w:sz w:val="24"/>
          <w:szCs w:val="24"/>
        </w:rPr>
        <w:t>s that they found amusing</w:t>
      </w:r>
      <w:r w:rsidR="00BB01D1" w:rsidRPr="00A551F9">
        <w:rPr>
          <w:rFonts w:ascii="Times New Roman" w:hAnsi="Times New Roman" w:cs="Times New Roman"/>
          <w:sz w:val="24"/>
          <w:szCs w:val="24"/>
        </w:rPr>
        <w:t xml:space="preserve"> or </w:t>
      </w:r>
      <w:r w:rsidR="00897744">
        <w:rPr>
          <w:rFonts w:ascii="Times New Roman" w:hAnsi="Times New Roman" w:cs="Times New Roman"/>
          <w:sz w:val="24"/>
          <w:szCs w:val="24"/>
        </w:rPr>
        <w:t>matters for concern</w:t>
      </w:r>
      <w:r w:rsidR="00BC3C54" w:rsidRPr="00A551F9">
        <w:rPr>
          <w:rFonts w:ascii="Times New Roman" w:hAnsi="Times New Roman" w:cs="Times New Roman"/>
          <w:sz w:val="24"/>
          <w:szCs w:val="24"/>
        </w:rPr>
        <w:t xml:space="preserve"> in their own society. </w:t>
      </w:r>
      <w:r w:rsidR="00B33D1A" w:rsidRPr="00A551F9">
        <w:rPr>
          <w:rFonts w:ascii="Times New Roman" w:hAnsi="Times New Roman" w:cs="Times New Roman"/>
          <w:sz w:val="24"/>
          <w:szCs w:val="24"/>
        </w:rPr>
        <w:t>In fact,</w:t>
      </w:r>
      <w:r w:rsidR="00845D92" w:rsidRPr="00A551F9">
        <w:rPr>
          <w:rFonts w:ascii="Times New Roman" w:hAnsi="Times New Roman" w:cs="Times New Roman"/>
          <w:sz w:val="24"/>
          <w:szCs w:val="24"/>
        </w:rPr>
        <w:t xml:space="preserve"> many</w:t>
      </w:r>
      <w:r w:rsidR="00155366" w:rsidRPr="00A551F9">
        <w:rPr>
          <w:rFonts w:ascii="Times New Roman" w:hAnsi="Times New Roman" w:cs="Times New Roman"/>
          <w:sz w:val="24"/>
          <w:szCs w:val="24"/>
        </w:rPr>
        <w:t xml:space="preserve"> Classical Greek comedies were </w:t>
      </w:r>
      <w:r w:rsidR="00845D92" w:rsidRPr="00A551F9">
        <w:rPr>
          <w:rFonts w:ascii="Times New Roman" w:hAnsi="Times New Roman" w:cs="Times New Roman"/>
          <w:sz w:val="24"/>
          <w:szCs w:val="24"/>
        </w:rPr>
        <w:t>s</w:t>
      </w:r>
      <w:r w:rsidR="00684309" w:rsidRPr="00A551F9">
        <w:rPr>
          <w:rFonts w:ascii="Times New Roman" w:hAnsi="Times New Roman" w:cs="Times New Roman"/>
          <w:sz w:val="24"/>
          <w:szCs w:val="24"/>
        </w:rPr>
        <w:t>ocial commentaries</w:t>
      </w:r>
      <w:r w:rsidR="00142F4F" w:rsidRPr="00A551F9">
        <w:rPr>
          <w:rFonts w:ascii="Times New Roman" w:hAnsi="Times New Roman" w:cs="Times New Roman"/>
          <w:sz w:val="24"/>
          <w:szCs w:val="24"/>
        </w:rPr>
        <w:t>.</w:t>
      </w:r>
      <w:r w:rsidR="00142F4F" w:rsidRPr="00A551F9">
        <w:rPr>
          <w:rStyle w:val="FootnoteReference"/>
          <w:rFonts w:ascii="Times New Roman" w:hAnsi="Times New Roman" w:cs="Times New Roman"/>
          <w:sz w:val="24"/>
          <w:szCs w:val="24"/>
        </w:rPr>
        <w:footnoteReference w:id="4"/>
      </w:r>
      <w:r w:rsidR="000A45D9" w:rsidRPr="00A551F9">
        <w:rPr>
          <w:rFonts w:ascii="Times New Roman" w:hAnsi="Times New Roman" w:cs="Times New Roman"/>
          <w:sz w:val="24"/>
          <w:szCs w:val="24"/>
        </w:rPr>
        <w:t xml:space="preserve"> </w:t>
      </w:r>
      <w:r w:rsidR="00A31922" w:rsidRPr="00A551F9">
        <w:rPr>
          <w:rFonts w:ascii="Times New Roman" w:hAnsi="Times New Roman" w:cs="Times New Roman"/>
          <w:sz w:val="24"/>
          <w:szCs w:val="24"/>
        </w:rPr>
        <w:t>Tragedy, likewise, provide</w:t>
      </w:r>
      <w:r w:rsidR="00897744">
        <w:rPr>
          <w:rFonts w:ascii="Times New Roman" w:hAnsi="Times New Roman" w:cs="Times New Roman"/>
          <w:sz w:val="24"/>
          <w:szCs w:val="24"/>
        </w:rPr>
        <w:t>d</w:t>
      </w:r>
      <w:r w:rsidR="000C34BD" w:rsidRPr="00A551F9">
        <w:rPr>
          <w:rFonts w:ascii="Times New Roman" w:hAnsi="Times New Roman" w:cs="Times New Roman"/>
          <w:sz w:val="24"/>
          <w:szCs w:val="24"/>
        </w:rPr>
        <w:t xml:space="preserve"> an outlet for the social conscience, a distortion of society which </w:t>
      </w:r>
      <w:r w:rsidR="00897744">
        <w:rPr>
          <w:rFonts w:ascii="Times New Roman" w:hAnsi="Times New Roman" w:cs="Times New Roman"/>
          <w:sz w:val="24"/>
          <w:szCs w:val="24"/>
        </w:rPr>
        <w:t>brought</w:t>
      </w:r>
      <w:r w:rsidR="00B33D1A" w:rsidRPr="00A551F9">
        <w:rPr>
          <w:rFonts w:ascii="Times New Roman" w:hAnsi="Times New Roman" w:cs="Times New Roman"/>
          <w:sz w:val="24"/>
          <w:szCs w:val="24"/>
        </w:rPr>
        <w:t xml:space="preserve"> some relief to those for</w:t>
      </w:r>
      <w:r w:rsidR="000C34BD" w:rsidRPr="00A551F9">
        <w:rPr>
          <w:rFonts w:ascii="Times New Roman" w:hAnsi="Times New Roman" w:cs="Times New Roman"/>
          <w:sz w:val="24"/>
          <w:szCs w:val="24"/>
        </w:rPr>
        <w:t xml:space="preserve"> whom the issues at hand may </w:t>
      </w:r>
      <w:r w:rsidR="00B33D1A" w:rsidRPr="00A551F9">
        <w:rPr>
          <w:rFonts w:ascii="Times New Roman" w:hAnsi="Times New Roman" w:cs="Times New Roman"/>
          <w:sz w:val="24"/>
          <w:szCs w:val="24"/>
        </w:rPr>
        <w:t>be</w:t>
      </w:r>
      <w:r w:rsidR="006A5D62" w:rsidRPr="00A551F9">
        <w:rPr>
          <w:rFonts w:ascii="Times New Roman" w:hAnsi="Times New Roman" w:cs="Times New Roman"/>
          <w:sz w:val="24"/>
          <w:szCs w:val="24"/>
        </w:rPr>
        <w:t xml:space="preserve"> relevant</w:t>
      </w:r>
      <w:r w:rsidR="00EF3F03" w:rsidRPr="00A551F9">
        <w:rPr>
          <w:rFonts w:ascii="Times New Roman" w:hAnsi="Times New Roman" w:cs="Times New Roman"/>
          <w:sz w:val="24"/>
          <w:szCs w:val="24"/>
        </w:rPr>
        <w:t>.</w:t>
      </w:r>
      <w:r w:rsidR="00EF3F03" w:rsidRPr="00A551F9">
        <w:rPr>
          <w:rStyle w:val="FootnoteReference"/>
          <w:rFonts w:ascii="Times New Roman" w:hAnsi="Times New Roman" w:cs="Times New Roman"/>
          <w:sz w:val="24"/>
          <w:szCs w:val="24"/>
        </w:rPr>
        <w:footnoteReference w:id="5"/>
      </w:r>
      <w:r w:rsidR="00643AF8" w:rsidRPr="00A551F9">
        <w:rPr>
          <w:rFonts w:ascii="Times New Roman" w:hAnsi="Times New Roman" w:cs="Times New Roman"/>
          <w:sz w:val="24"/>
          <w:szCs w:val="24"/>
        </w:rPr>
        <w:t xml:space="preserve"> Duncan</w:t>
      </w:r>
      <w:r w:rsidR="00BB01D1" w:rsidRPr="00A551F9">
        <w:rPr>
          <w:rFonts w:ascii="Times New Roman" w:hAnsi="Times New Roman" w:cs="Times New Roman"/>
          <w:sz w:val="24"/>
          <w:szCs w:val="24"/>
        </w:rPr>
        <w:t xml:space="preserve"> </w:t>
      </w:r>
      <w:r w:rsidR="00897744">
        <w:rPr>
          <w:rFonts w:ascii="Times New Roman" w:hAnsi="Times New Roman" w:cs="Times New Roman"/>
          <w:sz w:val="24"/>
          <w:szCs w:val="24"/>
        </w:rPr>
        <w:t>aptly expresses this, saying</w:t>
      </w:r>
      <w:r w:rsidR="00643AF8" w:rsidRPr="00A551F9">
        <w:rPr>
          <w:rFonts w:ascii="Times New Roman" w:hAnsi="Times New Roman" w:cs="Times New Roman"/>
          <w:sz w:val="24"/>
          <w:szCs w:val="24"/>
        </w:rPr>
        <w:t>, “theater is the place where the political regulations and disciplinary practices that produce an ostensibly coherent ident</w:t>
      </w:r>
      <w:r w:rsidR="00374B5F" w:rsidRPr="00A551F9">
        <w:rPr>
          <w:rFonts w:ascii="Times New Roman" w:hAnsi="Times New Roman" w:cs="Times New Roman"/>
          <w:sz w:val="24"/>
          <w:szCs w:val="24"/>
        </w:rPr>
        <w:t>ity are placed in view</w:t>
      </w:r>
      <w:r w:rsidR="00EF3F03" w:rsidRPr="00A551F9">
        <w:rPr>
          <w:rFonts w:ascii="Times New Roman" w:hAnsi="Times New Roman" w:cs="Times New Roman"/>
          <w:sz w:val="24"/>
          <w:szCs w:val="24"/>
        </w:rPr>
        <w:t>”</w:t>
      </w:r>
      <w:r w:rsidR="00374B5F" w:rsidRPr="00A551F9">
        <w:rPr>
          <w:rFonts w:ascii="Times New Roman" w:hAnsi="Times New Roman" w:cs="Times New Roman"/>
          <w:sz w:val="24"/>
          <w:szCs w:val="24"/>
        </w:rPr>
        <w:t>.</w:t>
      </w:r>
      <w:r w:rsidR="00EF3F03" w:rsidRPr="00A551F9">
        <w:rPr>
          <w:rStyle w:val="FootnoteReference"/>
          <w:rFonts w:ascii="Times New Roman" w:hAnsi="Times New Roman" w:cs="Times New Roman"/>
          <w:sz w:val="24"/>
          <w:szCs w:val="24"/>
        </w:rPr>
        <w:footnoteReference w:id="6"/>
      </w:r>
      <w:r w:rsidR="00BC3C54" w:rsidRPr="00A551F9">
        <w:rPr>
          <w:rFonts w:ascii="Times New Roman" w:hAnsi="Times New Roman" w:cs="Times New Roman"/>
          <w:sz w:val="24"/>
          <w:szCs w:val="24"/>
        </w:rPr>
        <w:t xml:space="preserve"> Studying these works which had </w:t>
      </w:r>
      <w:r w:rsidR="00897744">
        <w:rPr>
          <w:rFonts w:ascii="Times New Roman" w:hAnsi="Times New Roman" w:cs="Times New Roman"/>
          <w:sz w:val="24"/>
          <w:szCs w:val="24"/>
        </w:rPr>
        <w:t xml:space="preserve">the potential for </w:t>
      </w:r>
      <w:r w:rsidR="00BC3C54" w:rsidRPr="00A551F9">
        <w:rPr>
          <w:rFonts w:ascii="Times New Roman" w:hAnsi="Times New Roman" w:cs="Times New Roman"/>
          <w:sz w:val="24"/>
          <w:szCs w:val="24"/>
        </w:rPr>
        <w:t xml:space="preserve">such an impact on their audiences, then, can bring to light truths about the society in which they were written. </w:t>
      </w:r>
    </w:p>
    <w:p w14:paraId="6CECEB93" w14:textId="4FAABA6C" w:rsidR="00567377" w:rsidRPr="00A551F9" w:rsidRDefault="00D818FF" w:rsidP="00E45D14">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ab/>
      </w:r>
      <w:r w:rsidR="00BC3C54" w:rsidRPr="00A551F9">
        <w:rPr>
          <w:rFonts w:ascii="Times New Roman" w:hAnsi="Times New Roman" w:cs="Times New Roman"/>
          <w:sz w:val="24"/>
          <w:szCs w:val="24"/>
        </w:rPr>
        <w:t>However,</w:t>
      </w:r>
      <w:r w:rsidRPr="00A551F9">
        <w:rPr>
          <w:rFonts w:ascii="Times New Roman" w:hAnsi="Times New Roman" w:cs="Times New Roman"/>
          <w:sz w:val="24"/>
          <w:szCs w:val="24"/>
        </w:rPr>
        <w:t xml:space="preserve"> the role of drama in Classical Greece went beyond mere social obligation: it was a deeply ritual rite as well, </w:t>
      </w:r>
      <w:r w:rsidR="000C4310" w:rsidRPr="00A551F9">
        <w:rPr>
          <w:rFonts w:ascii="Times New Roman" w:hAnsi="Times New Roman" w:cs="Times New Roman"/>
          <w:sz w:val="24"/>
          <w:szCs w:val="24"/>
        </w:rPr>
        <w:t xml:space="preserve">one </w:t>
      </w:r>
      <w:r w:rsidR="00BC3C54" w:rsidRPr="00A551F9">
        <w:rPr>
          <w:rFonts w:ascii="Times New Roman" w:hAnsi="Times New Roman" w:cs="Times New Roman"/>
          <w:sz w:val="24"/>
          <w:szCs w:val="24"/>
        </w:rPr>
        <w:t>tied</w:t>
      </w:r>
      <w:r w:rsidR="00212E60" w:rsidRPr="00A551F9">
        <w:rPr>
          <w:rFonts w:ascii="Times New Roman" w:hAnsi="Times New Roman" w:cs="Times New Roman"/>
          <w:sz w:val="24"/>
          <w:szCs w:val="24"/>
        </w:rPr>
        <w:t xml:space="preserve"> inexorably</w:t>
      </w:r>
      <w:r w:rsidR="00BC3C54" w:rsidRPr="00A551F9">
        <w:rPr>
          <w:rFonts w:ascii="Times New Roman" w:hAnsi="Times New Roman" w:cs="Times New Roman"/>
          <w:sz w:val="24"/>
          <w:szCs w:val="24"/>
        </w:rPr>
        <w:t xml:space="preserve"> to the cult of Dionysus</w:t>
      </w:r>
      <w:r w:rsidRPr="00A551F9">
        <w:rPr>
          <w:rFonts w:ascii="Times New Roman" w:hAnsi="Times New Roman" w:cs="Times New Roman"/>
          <w:sz w:val="24"/>
          <w:szCs w:val="24"/>
        </w:rPr>
        <w:t>.</w:t>
      </w:r>
      <w:r w:rsidR="001C2CAC" w:rsidRPr="00A551F9">
        <w:rPr>
          <w:rStyle w:val="FootnoteReference"/>
          <w:rFonts w:ascii="Times New Roman" w:hAnsi="Times New Roman" w:cs="Times New Roman"/>
          <w:sz w:val="24"/>
          <w:szCs w:val="24"/>
        </w:rPr>
        <w:footnoteReference w:id="7"/>
      </w:r>
      <w:r w:rsidR="00BC3C54" w:rsidRPr="00A551F9">
        <w:rPr>
          <w:rFonts w:ascii="Times New Roman" w:hAnsi="Times New Roman" w:cs="Times New Roman"/>
          <w:sz w:val="24"/>
          <w:szCs w:val="24"/>
        </w:rPr>
        <w:t xml:space="preserve"> </w:t>
      </w:r>
      <w:r w:rsidR="00212E60" w:rsidRPr="00A551F9">
        <w:rPr>
          <w:rFonts w:ascii="Times New Roman" w:hAnsi="Times New Roman" w:cs="Times New Roman"/>
          <w:sz w:val="24"/>
          <w:szCs w:val="24"/>
        </w:rPr>
        <w:t>P</w:t>
      </w:r>
      <w:r w:rsidR="00BC3C54" w:rsidRPr="00A551F9">
        <w:rPr>
          <w:rFonts w:ascii="Times New Roman" w:hAnsi="Times New Roman" w:cs="Times New Roman"/>
          <w:sz w:val="24"/>
          <w:szCs w:val="24"/>
        </w:rPr>
        <w:t xml:space="preserve">lays were watched during the </w:t>
      </w:r>
      <w:proofErr w:type="spellStart"/>
      <w:r w:rsidR="00BC3C54" w:rsidRPr="00A551F9">
        <w:rPr>
          <w:rFonts w:ascii="Times New Roman" w:hAnsi="Times New Roman" w:cs="Times New Roman"/>
          <w:sz w:val="24"/>
          <w:szCs w:val="24"/>
        </w:rPr>
        <w:t>Dionysia</w:t>
      </w:r>
      <w:proofErr w:type="spellEnd"/>
      <w:r w:rsidR="00EB4254" w:rsidRPr="00A551F9">
        <w:rPr>
          <w:rFonts w:ascii="Times New Roman" w:hAnsi="Times New Roman" w:cs="Times New Roman"/>
          <w:sz w:val="24"/>
          <w:szCs w:val="24"/>
        </w:rPr>
        <w:t xml:space="preserve"> and </w:t>
      </w:r>
      <w:proofErr w:type="spellStart"/>
      <w:r w:rsidR="00EB4254" w:rsidRPr="00A551F9">
        <w:rPr>
          <w:rFonts w:ascii="Times New Roman" w:hAnsi="Times New Roman" w:cs="Times New Roman"/>
          <w:sz w:val="24"/>
          <w:szCs w:val="24"/>
        </w:rPr>
        <w:t>Lenaia</w:t>
      </w:r>
      <w:proofErr w:type="spellEnd"/>
      <w:r w:rsidR="00BC3C54" w:rsidRPr="00A551F9">
        <w:rPr>
          <w:rFonts w:ascii="Times New Roman" w:hAnsi="Times New Roman" w:cs="Times New Roman"/>
          <w:sz w:val="24"/>
          <w:szCs w:val="24"/>
        </w:rPr>
        <w:t xml:space="preserve">, </w:t>
      </w:r>
      <w:r w:rsidR="00887B6D" w:rsidRPr="00A551F9">
        <w:rPr>
          <w:rFonts w:ascii="Times New Roman" w:hAnsi="Times New Roman" w:cs="Times New Roman"/>
          <w:sz w:val="24"/>
          <w:szCs w:val="24"/>
        </w:rPr>
        <w:t>annual</w:t>
      </w:r>
      <w:r w:rsidR="0005117B">
        <w:rPr>
          <w:rFonts w:ascii="Times New Roman" w:hAnsi="Times New Roman" w:cs="Times New Roman"/>
          <w:sz w:val="24"/>
          <w:szCs w:val="24"/>
        </w:rPr>
        <w:t xml:space="preserve"> dramatic</w:t>
      </w:r>
      <w:r w:rsidR="00887B6D" w:rsidRPr="00A551F9">
        <w:rPr>
          <w:rFonts w:ascii="Times New Roman" w:hAnsi="Times New Roman" w:cs="Times New Roman"/>
          <w:sz w:val="24"/>
          <w:szCs w:val="24"/>
        </w:rPr>
        <w:t xml:space="preserve"> </w:t>
      </w:r>
      <w:r w:rsidR="0005117B">
        <w:rPr>
          <w:rFonts w:ascii="Times New Roman" w:hAnsi="Times New Roman" w:cs="Times New Roman"/>
          <w:sz w:val="24"/>
          <w:szCs w:val="24"/>
        </w:rPr>
        <w:t>festivals.</w:t>
      </w:r>
      <w:r w:rsidR="0005117B">
        <w:rPr>
          <w:rStyle w:val="FootnoteReference"/>
          <w:rFonts w:ascii="Times New Roman" w:hAnsi="Times New Roman" w:cs="Times New Roman"/>
          <w:sz w:val="24"/>
          <w:szCs w:val="24"/>
        </w:rPr>
        <w:footnoteReference w:id="8"/>
      </w:r>
      <w:r w:rsidR="00BC3C54" w:rsidRPr="00A551F9">
        <w:rPr>
          <w:rFonts w:ascii="Times New Roman" w:hAnsi="Times New Roman" w:cs="Times New Roman"/>
          <w:sz w:val="24"/>
          <w:szCs w:val="24"/>
        </w:rPr>
        <w:t xml:space="preserve"> </w:t>
      </w:r>
      <w:r w:rsidR="0005117B">
        <w:rPr>
          <w:rFonts w:ascii="Times New Roman" w:hAnsi="Times New Roman" w:cs="Times New Roman"/>
          <w:sz w:val="24"/>
          <w:szCs w:val="24"/>
        </w:rPr>
        <w:t>During</w:t>
      </w:r>
      <w:r w:rsidR="00887B6D" w:rsidRPr="00A551F9">
        <w:rPr>
          <w:rFonts w:ascii="Times New Roman" w:hAnsi="Times New Roman" w:cs="Times New Roman"/>
          <w:sz w:val="24"/>
          <w:szCs w:val="24"/>
        </w:rPr>
        <w:t xml:space="preserve"> </w:t>
      </w:r>
      <w:r w:rsidR="0005117B">
        <w:rPr>
          <w:rFonts w:ascii="Times New Roman" w:hAnsi="Times New Roman" w:cs="Times New Roman"/>
          <w:sz w:val="24"/>
          <w:szCs w:val="24"/>
        </w:rPr>
        <w:t xml:space="preserve">the </w:t>
      </w:r>
      <w:proofErr w:type="spellStart"/>
      <w:r w:rsidR="0005117B">
        <w:rPr>
          <w:rFonts w:ascii="Times New Roman" w:hAnsi="Times New Roman" w:cs="Times New Roman"/>
          <w:sz w:val="24"/>
          <w:szCs w:val="24"/>
        </w:rPr>
        <w:t>Dionysia</w:t>
      </w:r>
      <w:proofErr w:type="spellEnd"/>
      <w:r w:rsidR="0005117B">
        <w:rPr>
          <w:rFonts w:ascii="Times New Roman" w:hAnsi="Times New Roman" w:cs="Times New Roman"/>
          <w:sz w:val="24"/>
          <w:szCs w:val="24"/>
        </w:rPr>
        <w:t>,</w:t>
      </w:r>
      <w:r w:rsidR="00212E60" w:rsidRPr="00A551F9">
        <w:rPr>
          <w:rFonts w:ascii="Times New Roman" w:hAnsi="Times New Roman" w:cs="Times New Roman"/>
          <w:sz w:val="24"/>
          <w:szCs w:val="24"/>
        </w:rPr>
        <w:t xml:space="preserve"> three tragedians would produce</w:t>
      </w:r>
      <w:r w:rsidR="00887B6D" w:rsidRPr="00A551F9">
        <w:rPr>
          <w:rFonts w:ascii="Times New Roman" w:hAnsi="Times New Roman" w:cs="Times New Roman"/>
          <w:sz w:val="24"/>
          <w:szCs w:val="24"/>
        </w:rPr>
        <w:t xml:space="preserve"> </w:t>
      </w:r>
      <w:r w:rsidR="00212E60" w:rsidRPr="00A551F9">
        <w:rPr>
          <w:rFonts w:ascii="Times New Roman" w:hAnsi="Times New Roman" w:cs="Times New Roman"/>
          <w:sz w:val="24"/>
          <w:szCs w:val="24"/>
        </w:rPr>
        <w:t>three tragedies and a satyr play, along with the comedies of five comedic playwrights,</w:t>
      </w:r>
      <w:r w:rsidR="00887B6D" w:rsidRPr="00A551F9">
        <w:rPr>
          <w:rFonts w:ascii="Times New Roman" w:hAnsi="Times New Roman" w:cs="Times New Roman"/>
          <w:sz w:val="24"/>
          <w:szCs w:val="24"/>
        </w:rPr>
        <w:t xml:space="preserve"> </w:t>
      </w:r>
      <w:r w:rsidR="00212E60" w:rsidRPr="00A551F9">
        <w:rPr>
          <w:rFonts w:ascii="Times New Roman" w:hAnsi="Times New Roman" w:cs="Times New Roman"/>
          <w:sz w:val="24"/>
          <w:szCs w:val="24"/>
        </w:rPr>
        <w:t xml:space="preserve">to be judged both </w:t>
      </w:r>
      <w:r w:rsidR="00887B6D" w:rsidRPr="00A551F9">
        <w:rPr>
          <w:rFonts w:ascii="Times New Roman" w:hAnsi="Times New Roman" w:cs="Times New Roman"/>
          <w:sz w:val="24"/>
          <w:szCs w:val="24"/>
        </w:rPr>
        <w:t>for prizes and for the glory of the god.</w:t>
      </w:r>
      <w:r w:rsidR="00684309" w:rsidRPr="00A551F9">
        <w:rPr>
          <w:rStyle w:val="FootnoteReference"/>
          <w:rFonts w:ascii="Times New Roman" w:hAnsi="Times New Roman" w:cs="Times New Roman"/>
          <w:sz w:val="24"/>
          <w:szCs w:val="24"/>
        </w:rPr>
        <w:footnoteReference w:id="9"/>
      </w:r>
      <w:r w:rsidR="00887B6D" w:rsidRPr="00A551F9">
        <w:rPr>
          <w:rFonts w:ascii="Times New Roman" w:hAnsi="Times New Roman" w:cs="Times New Roman"/>
          <w:sz w:val="24"/>
          <w:szCs w:val="24"/>
        </w:rPr>
        <w:t xml:space="preserve"> </w:t>
      </w:r>
      <w:r w:rsidR="00374B5F" w:rsidRPr="00A551F9">
        <w:rPr>
          <w:rFonts w:ascii="Times New Roman" w:hAnsi="Times New Roman" w:cs="Times New Roman"/>
          <w:sz w:val="24"/>
          <w:szCs w:val="24"/>
        </w:rPr>
        <w:t>While a significant ritual practice</w:t>
      </w:r>
      <w:r w:rsidRPr="00A551F9">
        <w:rPr>
          <w:rFonts w:ascii="Times New Roman" w:hAnsi="Times New Roman" w:cs="Times New Roman"/>
          <w:sz w:val="24"/>
          <w:szCs w:val="24"/>
        </w:rPr>
        <w:t xml:space="preserve">, </w:t>
      </w:r>
      <w:r w:rsidR="00374B5F" w:rsidRPr="00A551F9">
        <w:rPr>
          <w:rFonts w:ascii="Times New Roman" w:hAnsi="Times New Roman" w:cs="Times New Roman"/>
          <w:sz w:val="24"/>
          <w:szCs w:val="24"/>
        </w:rPr>
        <w:t xml:space="preserve">the </w:t>
      </w:r>
      <w:proofErr w:type="spellStart"/>
      <w:r w:rsidR="00374B5F" w:rsidRPr="00A551F9">
        <w:rPr>
          <w:rFonts w:ascii="Times New Roman" w:hAnsi="Times New Roman" w:cs="Times New Roman"/>
          <w:sz w:val="24"/>
          <w:szCs w:val="24"/>
        </w:rPr>
        <w:t>Dionysia</w:t>
      </w:r>
      <w:proofErr w:type="spellEnd"/>
      <w:r w:rsidR="00374B5F" w:rsidRPr="00A551F9">
        <w:rPr>
          <w:rFonts w:ascii="Times New Roman" w:hAnsi="Times New Roman" w:cs="Times New Roman"/>
          <w:sz w:val="24"/>
          <w:szCs w:val="24"/>
        </w:rPr>
        <w:t xml:space="preserve"> </w:t>
      </w:r>
      <w:r w:rsidR="00887B6D" w:rsidRPr="00A551F9">
        <w:rPr>
          <w:rFonts w:ascii="Times New Roman" w:hAnsi="Times New Roman" w:cs="Times New Roman"/>
          <w:sz w:val="24"/>
          <w:szCs w:val="24"/>
        </w:rPr>
        <w:t xml:space="preserve">was largely a social and political function, with wealthy citizens playing </w:t>
      </w:r>
      <w:r w:rsidR="00E23736" w:rsidRPr="00A551F9">
        <w:rPr>
          <w:rFonts w:ascii="Times New Roman" w:hAnsi="Times New Roman" w:cs="Times New Roman"/>
          <w:sz w:val="24"/>
          <w:szCs w:val="24"/>
        </w:rPr>
        <w:lastRenderedPageBreak/>
        <w:t>a</w:t>
      </w:r>
      <w:r w:rsidR="00374B5F" w:rsidRPr="00A551F9">
        <w:rPr>
          <w:rFonts w:ascii="Times New Roman" w:hAnsi="Times New Roman" w:cs="Times New Roman"/>
          <w:sz w:val="24"/>
          <w:szCs w:val="24"/>
        </w:rPr>
        <w:t>n</w:t>
      </w:r>
      <w:r w:rsidR="00E23736" w:rsidRPr="00A551F9">
        <w:rPr>
          <w:rFonts w:ascii="Times New Roman" w:hAnsi="Times New Roman" w:cs="Times New Roman"/>
          <w:sz w:val="24"/>
          <w:szCs w:val="24"/>
        </w:rPr>
        <w:t xml:space="preserve"> </w:t>
      </w:r>
      <w:r w:rsidR="00374B5F" w:rsidRPr="00A551F9">
        <w:rPr>
          <w:rFonts w:ascii="Times New Roman" w:hAnsi="Times New Roman" w:cs="Times New Roman"/>
          <w:sz w:val="24"/>
          <w:szCs w:val="24"/>
        </w:rPr>
        <w:t>important</w:t>
      </w:r>
      <w:r w:rsidR="00E23736" w:rsidRPr="00A551F9">
        <w:rPr>
          <w:rFonts w:ascii="Times New Roman" w:hAnsi="Times New Roman" w:cs="Times New Roman"/>
          <w:sz w:val="24"/>
          <w:szCs w:val="24"/>
        </w:rPr>
        <w:t xml:space="preserve"> part</w:t>
      </w:r>
      <w:r w:rsidR="00887B6D" w:rsidRPr="00A551F9">
        <w:rPr>
          <w:rFonts w:ascii="Times New Roman" w:hAnsi="Times New Roman" w:cs="Times New Roman"/>
          <w:sz w:val="24"/>
          <w:szCs w:val="24"/>
        </w:rPr>
        <w:t xml:space="preserve"> in the development and production of the plays</w:t>
      </w:r>
      <w:r w:rsidR="00EF3F03" w:rsidRPr="00A551F9">
        <w:rPr>
          <w:rFonts w:ascii="Times New Roman" w:hAnsi="Times New Roman" w:cs="Times New Roman"/>
          <w:sz w:val="24"/>
          <w:szCs w:val="24"/>
        </w:rPr>
        <w:t>.</w:t>
      </w:r>
      <w:r w:rsidR="00EF3F03" w:rsidRPr="00A551F9">
        <w:rPr>
          <w:rStyle w:val="FootnoteReference"/>
          <w:rFonts w:ascii="Times New Roman" w:hAnsi="Times New Roman" w:cs="Times New Roman"/>
          <w:sz w:val="24"/>
          <w:szCs w:val="24"/>
        </w:rPr>
        <w:footnoteReference w:id="10"/>
      </w:r>
      <w:r w:rsidR="00AD735C" w:rsidRPr="00A551F9">
        <w:rPr>
          <w:rFonts w:ascii="Times New Roman" w:hAnsi="Times New Roman" w:cs="Times New Roman"/>
          <w:sz w:val="24"/>
          <w:szCs w:val="24"/>
        </w:rPr>
        <w:t xml:space="preserve"> </w:t>
      </w:r>
      <w:r w:rsidR="00DF0D95" w:rsidRPr="00A551F9">
        <w:rPr>
          <w:rFonts w:ascii="Times New Roman" w:hAnsi="Times New Roman" w:cs="Times New Roman"/>
          <w:sz w:val="24"/>
          <w:szCs w:val="24"/>
        </w:rPr>
        <w:t>These officials work</w:t>
      </w:r>
      <w:r w:rsidR="00897744">
        <w:rPr>
          <w:rFonts w:ascii="Times New Roman" w:hAnsi="Times New Roman" w:cs="Times New Roman"/>
          <w:sz w:val="24"/>
          <w:szCs w:val="24"/>
        </w:rPr>
        <w:t>ed</w:t>
      </w:r>
      <w:r w:rsidR="00DF0D95" w:rsidRPr="00A551F9">
        <w:rPr>
          <w:rFonts w:ascii="Times New Roman" w:hAnsi="Times New Roman" w:cs="Times New Roman"/>
          <w:sz w:val="24"/>
          <w:szCs w:val="24"/>
        </w:rPr>
        <w:t xml:space="preserve"> with the playwright, and though relatively little</w:t>
      </w:r>
      <w:r w:rsidR="00E23736" w:rsidRPr="00A551F9">
        <w:rPr>
          <w:rFonts w:ascii="Times New Roman" w:hAnsi="Times New Roman" w:cs="Times New Roman"/>
          <w:sz w:val="24"/>
          <w:szCs w:val="24"/>
        </w:rPr>
        <w:t xml:space="preserve"> is known</w:t>
      </w:r>
      <w:r w:rsidR="00DF0D95" w:rsidRPr="00A551F9">
        <w:rPr>
          <w:rFonts w:ascii="Times New Roman" w:hAnsi="Times New Roman" w:cs="Times New Roman"/>
          <w:sz w:val="24"/>
          <w:szCs w:val="24"/>
        </w:rPr>
        <w:t xml:space="preserve"> about the lives o</w:t>
      </w:r>
      <w:r w:rsidR="00212E60" w:rsidRPr="00A551F9">
        <w:rPr>
          <w:rFonts w:ascii="Times New Roman" w:hAnsi="Times New Roman" w:cs="Times New Roman"/>
          <w:sz w:val="24"/>
          <w:szCs w:val="24"/>
        </w:rPr>
        <w:t>f those who wro</w:t>
      </w:r>
      <w:r w:rsidR="00DF0D95" w:rsidRPr="00A551F9">
        <w:rPr>
          <w:rFonts w:ascii="Times New Roman" w:hAnsi="Times New Roman" w:cs="Times New Roman"/>
          <w:sz w:val="24"/>
          <w:szCs w:val="24"/>
        </w:rPr>
        <w:t xml:space="preserve">te plays in Classical Greece, </w:t>
      </w:r>
      <w:r w:rsidR="00897744">
        <w:rPr>
          <w:rFonts w:ascii="Times New Roman" w:hAnsi="Times New Roman" w:cs="Times New Roman"/>
          <w:sz w:val="24"/>
          <w:szCs w:val="24"/>
        </w:rPr>
        <w:t xml:space="preserve">the fact </w:t>
      </w:r>
      <w:r w:rsidR="00DF0D95" w:rsidRPr="00A551F9">
        <w:rPr>
          <w:rFonts w:ascii="Times New Roman" w:hAnsi="Times New Roman" w:cs="Times New Roman"/>
          <w:sz w:val="24"/>
          <w:szCs w:val="24"/>
        </w:rPr>
        <w:t>that their names were recorded show</w:t>
      </w:r>
      <w:r w:rsidR="00FC191E" w:rsidRPr="00A551F9">
        <w:rPr>
          <w:rFonts w:ascii="Times New Roman" w:hAnsi="Times New Roman" w:cs="Times New Roman"/>
          <w:sz w:val="24"/>
          <w:szCs w:val="24"/>
        </w:rPr>
        <w:t>s</w:t>
      </w:r>
      <w:r w:rsidR="00DF0D95" w:rsidRPr="00A551F9">
        <w:rPr>
          <w:rFonts w:ascii="Times New Roman" w:hAnsi="Times New Roman" w:cs="Times New Roman"/>
          <w:sz w:val="24"/>
          <w:szCs w:val="24"/>
        </w:rPr>
        <w:t xml:space="preserve"> that their importance in the</w:t>
      </w:r>
      <w:r w:rsidR="00897744">
        <w:rPr>
          <w:rFonts w:ascii="Times New Roman" w:hAnsi="Times New Roman" w:cs="Times New Roman"/>
          <w:sz w:val="24"/>
          <w:szCs w:val="24"/>
        </w:rPr>
        <w:t xml:space="preserve"> Greek world was far from negligible</w:t>
      </w:r>
      <w:r w:rsidR="00DF0D95" w:rsidRPr="00A551F9">
        <w:rPr>
          <w:rFonts w:ascii="Times New Roman" w:hAnsi="Times New Roman" w:cs="Times New Roman"/>
          <w:sz w:val="24"/>
          <w:szCs w:val="24"/>
        </w:rPr>
        <w:t>.</w:t>
      </w:r>
      <w:r w:rsidR="00EF3F03" w:rsidRPr="00A551F9">
        <w:rPr>
          <w:rStyle w:val="FootnoteReference"/>
          <w:rFonts w:ascii="Times New Roman" w:hAnsi="Times New Roman" w:cs="Times New Roman"/>
          <w:sz w:val="24"/>
          <w:szCs w:val="24"/>
        </w:rPr>
        <w:footnoteReference w:id="11"/>
      </w:r>
    </w:p>
    <w:p w14:paraId="581652E6" w14:textId="0DD11DF9" w:rsidR="00C062D3" w:rsidRPr="00A551F9" w:rsidRDefault="00A31922" w:rsidP="008C5C1F">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ab/>
      </w:r>
      <w:r w:rsidR="00DF0D95" w:rsidRPr="00A551F9">
        <w:rPr>
          <w:rFonts w:ascii="Times New Roman" w:hAnsi="Times New Roman" w:cs="Times New Roman"/>
          <w:sz w:val="24"/>
          <w:szCs w:val="24"/>
        </w:rPr>
        <w:t>A</w:t>
      </w:r>
      <w:r w:rsidR="00D818FF" w:rsidRPr="00A551F9">
        <w:rPr>
          <w:rFonts w:ascii="Times New Roman" w:hAnsi="Times New Roman" w:cs="Times New Roman"/>
          <w:sz w:val="24"/>
          <w:szCs w:val="24"/>
        </w:rPr>
        <w:t xml:space="preserve">part from </w:t>
      </w:r>
      <w:r w:rsidR="00AD735C" w:rsidRPr="00A551F9">
        <w:rPr>
          <w:rFonts w:ascii="Times New Roman" w:hAnsi="Times New Roman" w:cs="Times New Roman"/>
          <w:sz w:val="24"/>
          <w:szCs w:val="24"/>
        </w:rPr>
        <w:t>these</w:t>
      </w:r>
      <w:r w:rsidR="00D818FF" w:rsidRPr="00A551F9">
        <w:rPr>
          <w:rFonts w:ascii="Times New Roman" w:hAnsi="Times New Roman" w:cs="Times New Roman"/>
          <w:sz w:val="24"/>
          <w:szCs w:val="24"/>
        </w:rPr>
        <w:t>, there</w:t>
      </w:r>
      <w:r w:rsidR="00AD735C" w:rsidRPr="00A551F9">
        <w:rPr>
          <w:rFonts w:ascii="Times New Roman" w:hAnsi="Times New Roman" w:cs="Times New Roman"/>
          <w:sz w:val="24"/>
          <w:szCs w:val="24"/>
        </w:rPr>
        <w:t xml:space="preserve"> is one other way in which Greek theater is</w:t>
      </w:r>
      <w:r w:rsidR="00D818FF" w:rsidRPr="00A551F9">
        <w:rPr>
          <w:rFonts w:ascii="Times New Roman" w:hAnsi="Times New Roman" w:cs="Times New Roman"/>
          <w:sz w:val="24"/>
          <w:szCs w:val="24"/>
        </w:rPr>
        <w:t xml:space="preserve"> uniquely qualified to be studied for this paper: </w:t>
      </w:r>
      <w:r w:rsidR="000A45D9" w:rsidRPr="00A551F9">
        <w:rPr>
          <w:rFonts w:ascii="Times New Roman" w:hAnsi="Times New Roman" w:cs="Times New Roman"/>
          <w:sz w:val="24"/>
          <w:szCs w:val="24"/>
        </w:rPr>
        <w:t>cross-dressing</w:t>
      </w:r>
      <w:r w:rsidR="00D4715A" w:rsidRPr="00A551F9">
        <w:rPr>
          <w:rFonts w:ascii="Times New Roman" w:hAnsi="Times New Roman" w:cs="Times New Roman"/>
          <w:sz w:val="24"/>
          <w:szCs w:val="24"/>
        </w:rPr>
        <w:t xml:space="preserve"> performs</w:t>
      </w:r>
      <w:r w:rsidR="00E23736" w:rsidRPr="00A551F9">
        <w:rPr>
          <w:rFonts w:ascii="Times New Roman" w:hAnsi="Times New Roman" w:cs="Times New Roman"/>
          <w:sz w:val="24"/>
          <w:szCs w:val="24"/>
        </w:rPr>
        <w:t xml:space="preserve"> a central role</w:t>
      </w:r>
      <w:r w:rsidR="000A45D9" w:rsidRPr="00A551F9">
        <w:rPr>
          <w:rFonts w:ascii="Times New Roman" w:hAnsi="Times New Roman" w:cs="Times New Roman"/>
          <w:sz w:val="24"/>
          <w:szCs w:val="24"/>
        </w:rPr>
        <w:t xml:space="preserve"> in the production of</w:t>
      </w:r>
      <w:r w:rsidR="00212E60" w:rsidRPr="00A551F9">
        <w:rPr>
          <w:rFonts w:ascii="Times New Roman" w:hAnsi="Times New Roman" w:cs="Times New Roman"/>
          <w:sz w:val="24"/>
          <w:szCs w:val="24"/>
        </w:rPr>
        <w:t xml:space="preserve"> these</w:t>
      </w:r>
      <w:r w:rsidR="000A45D9" w:rsidRPr="00A551F9">
        <w:rPr>
          <w:rFonts w:ascii="Times New Roman" w:hAnsi="Times New Roman" w:cs="Times New Roman"/>
          <w:sz w:val="24"/>
          <w:szCs w:val="24"/>
        </w:rPr>
        <w:t xml:space="preserve"> plays</w:t>
      </w:r>
      <w:r w:rsidR="000C34BD" w:rsidRPr="00A551F9">
        <w:rPr>
          <w:rFonts w:ascii="Times New Roman" w:hAnsi="Times New Roman" w:cs="Times New Roman"/>
          <w:sz w:val="24"/>
          <w:szCs w:val="24"/>
        </w:rPr>
        <w:t xml:space="preserve">. </w:t>
      </w:r>
      <w:r w:rsidR="00D4715A" w:rsidRPr="00A551F9">
        <w:rPr>
          <w:rFonts w:ascii="Times New Roman" w:hAnsi="Times New Roman" w:cs="Times New Roman"/>
          <w:sz w:val="24"/>
          <w:szCs w:val="24"/>
        </w:rPr>
        <w:t>F</w:t>
      </w:r>
      <w:r w:rsidR="00C81AEB" w:rsidRPr="00A551F9">
        <w:rPr>
          <w:rFonts w:ascii="Times New Roman" w:hAnsi="Times New Roman" w:cs="Times New Roman"/>
          <w:sz w:val="24"/>
          <w:szCs w:val="24"/>
        </w:rPr>
        <w:t>emale parts could not be played without some cross-dressing on the parts of the actors</w:t>
      </w:r>
      <w:r w:rsidR="00D818FF" w:rsidRPr="00A551F9">
        <w:rPr>
          <w:rFonts w:ascii="Times New Roman" w:hAnsi="Times New Roman" w:cs="Times New Roman"/>
          <w:sz w:val="24"/>
          <w:szCs w:val="24"/>
        </w:rPr>
        <w:t xml:space="preserve"> in Classical Greece</w:t>
      </w:r>
      <w:r w:rsidR="00212E60" w:rsidRPr="00A551F9">
        <w:rPr>
          <w:rFonts w:ascii="Times New Roman" w:hAnsi="Times New Roman" w:cs="Times New Roman"/>
          <w:sz w:val="24"/>
          <w:szCs w:val="24"/>
        </w:rPr>
        <w:t>,</w:t>
      </w:r>
      <w:r w:rsidR="00C81AEB" w:rsidRPr="00A551F9">
        <w:rPr>
          <w:rFonts w:ascii="Times New Roman" w:hAnsi="Times New Roman" w:cs="Times New Roman"/>
          <w:sz w:val="24"/>
          <w:szCs w:val="24"/>
        </w:rPr>
        <w:t xml:space="preserve"> because all </w:t>
      </w:r>
      <w:r w:rsidR="00897744">
        <w:rPr>
          <w:rFonts w:ascii="Times New Roman" w:hAnsi="Times New Roman" w:cs="Times New Roman"/>
          <w:sz w:val="24"/>
          <w:szCs w:val="24"/>
        </w:rPr>
        <w:t xml:space="preserve">of them </w:t>
      </w:r>
      <w:r w:rsidR="00C81AEB" w:rsidRPr="00A551F9">
        <w:rPr>
          <w:rFonts w:ascii="Times New Roman" w:hAnsi="Times New Roman" w:cs="Times New Roman"/>
          <w:sz w:val="24"/>
          <w:szCs w:val="24"/>
        </w:rPr>
        <w:t>were</w:t>
      </w:r>
      <w:r w:rsidR="00DF0D95" w:rsidRPr="00A551F9">
        <w:rPr>
          <w:rFonts w:ascii="Times New Roman" w:hAnsi="Times New Roman" w:cs="Times New Roman"/>
          <w:sz w:val="24"/>
          <w:szCs w:val="24"/>
        </w:rPr>
        <w:t xml:space="preserve"> adult</w:t>
      </w:r>
      <w:r w:rsidR="00C81AEB" w:rsidRPr="00A551F9">
        <w:rPr>
          <w:rFonts w:ascii="Times New Roman" w:hAnsi="Times New Roman" w:cs="Times New Roman"/>
          <w:sz w:val="24"/>
          <w:szCs w:val="24"/>
        </w:rPr>
        <w:t xml:space="preserve"> male</w:t>
      </w:r>
      <w:r w:rsidR="00DF0D95" w:rsidRPr="00A551F9">
        <w:rPr>
          <w:rFonts w:ascii="Times New Roman" w:hAnsi="Times New Roman" w:cs="Times New Roman"/>
          <w:sz w:val="24"/>
          <w:szCs w:val="24"/>
        </w:rPr>
        <w:t xml:space="preserve">s. </w:t>
      </w:r>
      <w:r w:rsidR="002831F8" w:rsidRPr="00A551F9">
        <w:rPr>
          <w:rFonts w:ascii="Times New Roman" w:hAnsi="Times New Roman" w:cs="Times New Roman"/>
          <w:sz w:val="24"/>
          <w:szCs w:val="24"/>
        </w:rPr>
        <w:t>The</w:t>
      </w:r>
      <w:r w:rsidR="00897744">
        <w:rPr>
          <w:rFonts w:ascii="Times New Roman" w:hAnsi="Times New Roman" w:cs="Times New Roman"/>
          <w:sz w:val="24"/>
          <w:szCs w:val="24"/>
        </w:rPr>
        <w:t xml:space="preserve">y </w:t>
      </w:r>
      <w:r w:rsidR="002831F8" w:rsidRPr="00A551F9">
        <w:rPr>
          <w:rFonts w:ascii="Times New Roman" w:hAnsi="Times New Roman" w:cs="Times New Roman"/>
          <w:sz w:val="24"/>
          <w:szCs w:val="24"/>
        </w:rPr>
        <w:t>all w</w:t>
      </w:r>
      <w:r w:rsidR="00897744">
        <w:rPr>
          <w:rFonts w:ascii="Times New Roman" w:hAnsi="Times New Roman" w:cs="Times New Roman"/>
          <w:sz w:val="24"/>
          <w:szCs w:val="24"/>
        </w:rPr>
        <w:t>ore</w:t>
      </w:r>
      <w:r w:rsidR="002831F8" w:rsidRPr="00A551F9">
        <w:rPr>
          <w:rFonts w:ascii="Times New Roman" w:hAnsi="Times New Roman" w:cs="Times New Roman"/>
          <w:sz w:val="24"/>
          <w:szCs w:val="24"/>
        </w:rPr>
        <w:t xml:space="preserve"> masks, denoting which character they were playing at the time, and perhaps showing feminine traits, such as lighter paint, for female characters.</w:t>
      </w:r>
      <w:r w:rsidR="002831F8" w:rsidRPr="00A551F9">
        <w:rPr>
          <w:rStyle w:val="FootnoteReference"/>
          <w:rFonts w:ascii="Times New Roman" w:hAnsi="Times New Roman" w:cs="Times New Roman"/>
          <w:sz w:val="24"/>
          <w:szCs w:val="24"/>
        </w:rPr>
        <w:footnoteReference w:id="12"/>
      </w:r>
      <w:r w:rsidR="002831F8" w:rsidRPr="00A551F9">
        <w:rPr>
          <w:rFonts w:ascii="Times New Roman" w:hAnsi="Times New Roman" w:cs="Times New Roman"/>
          <w:sz w:val="24"/>
          <w:szCs w:val="24"/>
        </w:rPr>
        <w:t xml:space="preserve"> </w:t>
      </w:r>
      <w:r w:rsidR="00034D59" w:rsidRPr="00A551F9">
        <w:rPr>
          <w:rFonts w:ascii="Times New Roman" w:hAnsi="Times New Roman" w:cs="Times New Roman"/>
          <w:sz w:val="24"/>
          <w:szCs w:val="24"/>
        </w:rPr>
        <w:t>Furthermore, it is unlikely that there was any single actor chosen to play the parts of women, but men would switch back and forth between male and fem</w:t>
      </w:r>
      <w:r w:rsidR="00EF3F03" w:rsidRPr="00A551F9">
        <w:rPr>
          <w:rFonts w:ascii="Times New Roman" w:hAnsi="Times New Roman" w:cs="Times New Roman"/>
          <w:sz w:val="24"/>
          <w:szCs w:val="24"/>
        </w:rPr>
        <w:t>ale roles as the play demanded</w:t>
      </w:r>
      <w:r w:rsidR="00034D59" w:rsidRPr="00A551F9">
        <w:rPr>
          <w:rFonts w:ascii="Times New Roman" w:hAnsi="Times New Roman" w:cs="Times New Roman"/>
          <w:sz w:val="24"/>
          <w:szCs w:val="24"/>
        </w:rPr>
        <w:t xml:space="preserve">. </w:t>
      </w:r>
      <w:r w:rsidR="00897744">
        <w:rPr>
          <w:rFonts w:ascii="Times New Roman" w:hAnsi="Times New Roman" w:cs="Times New Roman"/>
          <w:sz w:val="24"/>
          <w:szCs w:val="24"/>
        </w:rPr>
        <w:t>The</w:t>
      </w:r>
      <w:r w:rsidR="00034D59" w:rsidRPr="00A551F9">
        <w:rPr>
          <w:rFonts w:ascii="Times New Roman" w:hAnsi="Times New Roman" w:cs="Times New Roman"/>
          <w:sz w:val="24"/>
          <w:szCs w:val="24"/>
        </w:rPr>
        <w:t xml:space="preserve"> necess</w:t>
      </w:r>
      <w:r w:rsidR="00897744">
        <w:rPr>
          <w:rFonts w:ascii="Times New Roman" w:hAnsi="Times New Roman" w:cs="Times New Roman"/>
          <w:sz w:val="24"/>
          <w:szCs w:val="24"/>
        </w:rPr>
        <w:t>it</w:t>
      </w:r>
      <w:r w:rsidR="00034D59" w:rsidRPr="00A551F9">
        <w:rPr>
          <w:rFonts w:ascii="Times New Roman" w:hAnsi="Times New Roman" w:cs="Times New Roman"/>
          <w:sz w:val="24"/>
          <w:szCs w:val="24"/>
        </w:rPr>
        <w:t xml:space="preserve">y </w:t>
      </w:r>
      <w:r w:rsidR="00897744">
        <w:rPr>
          <w:rFonts w:ascii="Times New Roman" w:hAnsi="Times New Roman" w:cs="Times New Roman"/>
          <w:sz w:val="24"/>
          <w:szCs w:val="24"/>
        </w:rPr>
        <w:t>of this practice is made clear</w:t>
      </w:r>
      <w:r w:rsidR="00034D59" w:rsidRPr="00A551F9">
        <w:rPr>
          <w:rFonts w:ascii="Times New Roman" w:hAnsi="Times New Roman" w:cs="Times New Roman"/>
          <w:sz w:val="24"/>
          <w:szCs w:val="24"/>
        </w:rPr>
        <w:t xml:space="preserve"> by the numbers of actors within the play, a number noted to be no more than </w:t>
      </w:r>
      <w:r w:rsidR="002910F6" w:rsidRPr="00A551F9">
        <w:rPr>
          <w:rFonts w:ascii="Times New Roman" w:hAnsi="Times New Roman" w:cs="Times New Roman"/>
          <w:sz w:val="24"/>
          <w:szCs w:val="24"/>
        </w:rPr>
        <w:t>three</w:t>
      </w:r>
      <w:r w:rsidR="00034D59" w:rsidRPr="00A551F9">
        <w:rPr>
          <w:rFonts w:ascii="Times New Roman" w:hAnsi="Times New Roman" w:cs="Times New Roman"/>
          <w:sz w:val="24"/>
          <w:szCs w:val="24"/>
        </w:rPr>
        <w:t xml:space="preserve"> in the Classical period, </w:t>
      </w:r>
      <w:r w:rsidR="00B86B37" w:rsidRPr="00A551F9">
        <w:rPr>
          <w:rFonts w:ascii="Times New Roman" w:hAnsi="Times New Roman" w:cs="Times New Roman"/>
          <w:sz w:val="24"/>
          <w:szCs w:val="24"/>
        </w:rPr>
        <w:t>and even less before this time.</w:t>
      </w:r>
      <w:r w:rsidR="00EF3F03" w:rsidRPr="00A551F9">
        <w:rPr>
          <w:rStyle w:val="FootnoteReference"/>
          <w:rFonts w:ascii="Times New Roman" w:hAnsi="Times New Roman" w:cs="Times New Roman"/>
          <w:sz w:val="24"/>
          <w:szCs w:val="24"/>
        </w:rPr>
        <w:footnoteReference w:id="13"/>
      </w:r>
      <w:r w:rsidR="003B3D88" w:rsidRPr="00A551F9">
        <w:rPr>
          <w:rFonts w:ascii="Times New Roman" w:hAnsi="Times New Roman" w:cs="Times New Roman"/>
          <w:sz w:val="24"/>
          <w:szCs w:val="24"/>
        </w:rPr>
        <w:t xml:space="preserve"> </w:t>
      </w:r>
      <w:r w:rsidR="002831F8" w:rsidRPr="00A551F9">
        <w:rPr>
          <w:rFonts w:ascii="Times New Roman" w:hAnsi="Times New Roman" w:cs="Times New Roman"/>
          <w:sz w:val="24"/>
          <w:szCs w:val="24"/>
        </w:rPr>
        <w:t>Davidson</w:t>
      </w:r>
      <w:r w:rsidR="00374B5F" w:rsidRPr="00A551F9">
        <w:rPr>
          <w:rFonts w:ascii="Times New Roman" w:hAnsi="Times New Roman" w:cs="Times New Roman"/>
          <w:sz w:val="24"/>
          <w:szCs w:val="24"/>
        </w:rPr>
        <w:t xml:space="preserve"> suggests</w:t>
      </w:r>
      <w:r w:rsidR="002831F8" w:rsidRPr="00A551F9">
        <w:rPr>
          <w:rFonts w:ascii="Times New Roman" w:hAnsi="Times New Roman" w:cs="Times New Roman"/>
          <w:sz w:val="24"/>
          <w:szCs w:val="24"/>
        </w:rPr>
        <w:t xml:space="preserve"> that the actor playing </w:t>
      </w:r>
      <w:proofErr w:type="spellStart"/>
      <w:r w:rsidR="002831F8" w:rsidRPr="00A551F9">
        <w:rPr>
          <w:rFonts w:ascii="Times New Roman" w:hAnsi="Times New Roman" w:cs="Times New Roman"/>
          <w:sz w:val="24"/>
          <w:szCs w:val="24"/>
        </w:rPr>
        <w:t>Deianeira</w:t>
      </w:r>
      <w:proofErr w:type="spellEnd"/>
      <w:r w:rsidR="002831F8" w:rsidRPr="00A551F9">
        <w:rPr>
          <w:rFonts w:ascii="Times New Roman" w:hAnsi="Times New Roman" w:cs="Times New Roman"/>
          <w:sz w:val="24"/>
          <w:szCs w:val="24"/>
        </w:rPr>
        <w:t xml:space="preserve"> in Sophocles’ </w:t>
      </w:r>
      <w:proofErr w:type="spellStart"/>
      <w:r w:rsidR="002831F8" w:rsidRPr="00A551F9">
        <w:rPr>
          <w:rFonts w:ascii="Times New Roman" w:hAnsi="Times New Roman" w:cs="Times New Roman"/>
          <w:i/>
          <w:sz w:val="24"/>
          <w:szCs w:val="24"/>
        </w:rPr>
        <w:t>Trachinae</w:t>
      </w:r>
      <w:proofErr w:type="spellEnd"/>
      <w:r w:rsidR="002831F8" w:rsidRPr="00A551F9">
        <w:rPr>
          <w:rFonts w:ascii="Times New Roman" w:hAnsi="Times New Roman" w:cs="Times New Roman"/>
          <w:sz w:val="24"/>
          <w:szCs w:val="24"/>
        </w:rPr>
        <w:t>, for example, might also play the role of Heracles in the latter half of the play.</w:t>
      </w:r>
      <w:r w:rsidR="002831F8" w:rsidRPr="00A551F9">
        <w:rPr>
          <w:rStyle w:val="FootnoteReference"/>
          <w:rFonts w:ascii="Times New Roman" w:hAnsi="Times New Roman" w:cs="Times New Roman"/>
          <w:sz w:val="24"/>
          <w:szCs w:val="24"/>
        </w:rPr>
        <w:footnoteReference w:id="14"/>
      </w:r>
      <w:r w:rsidR="002831F8" w:rsidRPr="00A551F9">
        <w:rPr>
          <w:rFonts w:ascii="Times New Roman" w:hAnsi="Times New Roman" w:cs="Times New Roman"/>
          <w:sz w:val="24"/>
          <w:szCs w:val="24"/>
        </w:rPr>
        <w:t xml:space="preserve"> </w:t>
      </w:r>
      <w:r w:rsidR="003B3D88" w:rsidRPr="00A551F9">
        <w:rPr>
          <w:rFonts w:ascii="Times New Roman" w:hAnsi="Times New Roman" w:cs="Times New Roman"/>
          <w:sz w:val="24"/>
          <w:szCs w:val="24"/>
        </w:rPr>
        <w:t>H</w:t>
      </w:r>
      <w:r w:rsidR="00567377" w:rsidRPr="00A551F9">
        <w:rPr>
          <w:rFonts w:ascii="Times New Roman" w:hAnsi="Times New Roman" w:cs="Times New Roman"/>
          <w:sz w:val="24"/>
          <w:szCs w:val="24"/>
        </w:rPr>
        <w:t>aving the same few actors play every part would make cross-dressing necessary</w:t>
      </w:r>
      <w:r w:rsidR="00B86B37" w:rsidRPr="00A551F9">
        <w:rPr>
          <w:rFonts w:ascii="Times New Roman" w:hAnsi="Times New Roman" w:cs="Times New Roman"/>
          <w:sz w:val="24"/>
          <w:szCs w:val="24"/>
        </w:rPr>
        <w:t>, especially when women</w:t>
      </w:r>
      <w:r w:rsidR="003B3D88" w:rsidRPr="00A551F9">
        <w:rPr>
          <w:rFonts w:ascii="Times New Roman" w:hAnsi="Times New Roman" w:cs="Times New Roman"/>
          <w:sz w:val="24"/>
          <w:szCs w:val="24"/>
        </w:rPr>
        <w:t>’s</w:t>
      </w:r>
      <w:r w:rsidR="00B86B37" w:rsidRPr="00A551F9">
        <w:rPr>
          <w:rFonts w:ascii="Times New Roman" w:hAnsi="Times New Roman" w:cs="Times New Roman"/>
          <w:sz w:val="24"/>
          <w:szCs w:val="24"/>
        </w:rPr>
        <w:t xml:space="preserve"> parts take up a large number of the cha</w:t>
      </w:r>
      <w:r w:rsidR="00AD735C" w:rsidRPr="00A551F9">
        <w:rPr>
          <w:rFonts w:ascii="Times New Roman" w:hAnsi="Times New Roman" w:cs="Times New Roman"/>
          <w:sz w:val="24"/>
          <w:szCs w:val="24"/>
        </w:rPr>
        <w:t>racters within a play, over thirty percent</w:t>
      </w:r>
      <w:r w:rsidR="006D5D97" w:rsidRPr="00A551F9">
        <w:rPr>
          <w:rFonts w:ascii="Times New Roman" w:hAnsi="Times New Roman" w:cs="Times New Roman"/>
          <w:sz w:val="24"/>
          <w:szCs w:val="24"/>
        </w:rPr>
        <w:t xml:space="preserve"> on average, and in some plays, up to ninety percent</w:t>
      </w:r>
      <w:r w:rsidR="00EF3F03" w:rsidRPr="00A551F9">
        <w:rPr>
          <w:rFonts w:ascii="Times New Roman" w:hAnsi="Times New Roman" w:cs="Times New Roman"/>
          <w:sz w:val="24"/>
          <w:szCs w:val="24"/>
        </w:rPr>
        <w:t>.</w:t>
      </w:r>
      <w:r w:rsidR="00EF3F03" w:rsidRPr="00A551F9">
        <w:rPr>
          <w:rStyle w:val="FootnoteReference"/>
          <w:rFonts w:ascii="Times New Roman" w:hAnsi="Times New Roman" w:cs="Times New Roman"/>
          <w:sz w:val="24"/>
          <w:szCs w:val="24"/>
        </w:rPr>
        <w:footnoteReference w:id="15"/>
      </w:r>
      <w:r w:rsidR="000E3ABC" w:rsidRPr="00A551F9">
        <w:rPr>
          <w:rFonts w:ascii="Times New Roman" w:hAnsi="Times New Roman" w:cs="Times New Roman"/>
          <w:sz w:val="24"/>
          <w:szCs w:val="24"/>
        </w:rPr>
        <w:t xml:space="preserve"> </w:t>
      </w:r>
      <w:r w:rsidR="006A5D62" w:rsidRPr="00A551F9">
        <w:rPr>
          <w:rFonts w:ascii="Times New Roman" w:hAnsi="Times New Roman" w:cs="Times New Roman"/>
          <w:sz w:val="24"/>
          <w:szCs w:val="24"/>
        </w:rPr>
        <w:t xml:space="preserve">This is important to note, for it means that no single actor </w:t>
      </w:r>
      <w:r w:rsidR="006A5D62" w:rsidRPr="00A551F9">
        <w:rPr>
          <w:rFonts w:ascii="Times New Roman" w:hAnsi="Times New Roman" w:cs="Times New Roman"/>
          <w:sz w:val="24"/>
          <w:szCs w:val="24"/>
        </w:rPr>
        <w:lastRenderedPageBreak/>
        <w:t>could be picked out to play the parts of women, and therefore, that acting in female roles could not lower one’s status as an actor.</w:t>
      </w:r>
    </w:p>
    <w:p w14:paraId="6B772788" w14:textId="1A3D9B61" w:rsidR="00A31922" w:rsidRPr="00A551F9" w:rsidRDefault="00567377" w:rsidP="008C5C1F">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The plays examined in this paper were chosen for two purposes: to show the ways in which cross-dressing was handled within t</w:t>
      </w:r>
      <w:r w:rsidR="00D7649E">
        <w:rPr>
          <w:rFonts w:ascii="Times New Roman" w:hAnsi="Times New Roman" w:cs="Times New Roman"/>
          <w:sz w:val="24"/>
          <w:szCs w:val="24"/>
        </w:rPr>
        <w:t>he context of plays</w:t>
      </w:r>
      <w:r w:rsidR="00E23736" w:rsidRPr="00A551F9">
        <w:rPr>
          <w:rFonts w:ascii="Times New Roman" w:hAnsi="Times New Roman" w:cs="Times New Roman"/>
          <w:sz w:val="24"/>
          <w:szCs w:val="24"/>
        </w:rPr>
        <w:t xml:space="preserve"> and to illustrate</w:t>
      </w:r>
      <w:r w:rsidRPr="00A551F9">
        <w:rPr>
          <w:rFonts w:ascii="Times New Roman" w:hAnsi="Times New Roman" w:cs="Times New Roman"/>
          <w:sz w:val="24"/>
          <w:szCs w:val="24"/>
        </w:rPr>
        <w:t xml:space="preserve"> how</w:t>
      </w:r>
      <w:r w:rsidR="00875DD5" w:rsidRPr="00A551F9">
        <w:rPr>
          <w:rFonts w:ascii="Times New Roman" w:hAnsi="Times New Roman" w:cs="Times New Roman"/>
          <w:sz w:val="24"/>
          <w:szCs w:val="24"/>
        </w:rPr>
        <w:t xml:space="preserve"> other</w:t>
      </w:r>
      <w:r w:rsidRPr="00A551F9">
        <w:rPr>
          <w:rFonts w:ascii="Times New Roman" w:hAnsi="Times New Roman" w:cs="Times New Roman"/>
          <w:sz w:val="24"/>
          <w:szCs w:val="24"/>
        </w:rPr>
        <w:t xml:space="preserve"> plays handled less </w:t>
      </w:r>
      <w:r w:rsidR="00875DD5" w:rsidRPr="00A551F9">
        <w:rPr>
          <w:rFonts w:ascii="Times New Roman" w:hAnsi="Times New Roman" w:cs="Times New Roman"/>
          <w:sz w:val="24"/>
          <w:szCs w:val="24"/>
        </w:rPr>
        <w:t>sensational</w:t>
      </w:r>
      <w:r w:rsidRPr="00A551F9">
        <w:rPr>
          <w:rFonts w:ascii="Times New Roman" w:hAnsi="Times New Roman" w:cs="Times New Roman"/>
          <w:sz w:val="24"/>
          <w:szCs w:val="24"/>
        </w:rPr>
        <w:t xml:space="preserve"> gender slippage. </w:t>
      </w:r>
      <w:r w:rsidR="00A31922" w:rsidRPr="00A551F9">
        <w:rPr>
          <w:rFonts w:ascii="Times New Roman" w:hAnsi="Times New Roman" w:cs="Times New Roman"/>
          <w:sz w:val="24"/>
          <w:szCs w:val="24"/>
        </w:rPr>
        <w:t>To this end, a selection of plays by Euripides, Aristophanes, and Sophoc</w:t>
      </w:r>
      <w:r w:rsidR="008C5C1F" w:rsidRPr="00A551F9">
        <w:rPr>
          <w:rFonts w:ascii="Times New Roman" w:hAnsi="Times New Roman" w:cs="Times New Roman"/>
          <w:sz w:val="24"/>
          <w:szCs w:val="24"/>
        </w:rPr>
        <w:t>les have been chosen</w:t>
      </w:r>
      <w:r w:rsidR="00A31922" w:rsidRPr="00A551F9">
        <w:rPr>
          <w:rFonts w:ascii="Times New Roman" w:hAnsi="Times New Roman" w:cs="Times New Roman"/>
          <w:sz w:val="24"/>
          <w:szCs w:val="24"/>
        </w:rPr>
        <w:t xml:space="preserve">, </w:t>
      </w:r>
      <w:r w:rsidR="006A5D62" w:rsidRPr="00A551F9">
        <w:rPr>
          <w:rFonts w:ascii="Times New Roman" w:hAnsi="Times New Roman" w:cs="Times New Roman"/>
          <w:sz w:val="24"/>
          <w:szCs w:val="24"/>
        </w:rPr>
        <w:t>principally</w:t>
      </w:r>
      <w:r w:rsidR="00A31922" w:rsidRPr="00A551F9">
        <w:rPr>
          <w:rFonts w:ascii="Times New Roman" w:hAnsi="Times New Roman" w:cs="Times New Roman"/>
          <w:sz w:val="24"/>
          <w:szCs w:val="24"/>
        </w:rPr>
        <w:t xml:space="preserve"> because these au</w:t>
      </w:r>
      <w:r w:rsidR="00B269FD">
        <w:rPr>
          <w:rFonts w:ascii="Times New Roman" w:hAnsi="Times New Roman" w:cs="Times New Roman"/>
          <w:sz w:val="24"/>
          <w:szCs w:val="24"/>
        </w:rPr>
        <w:t>thors were</w:t>
      </w:r>
      <w:r w:rsidR="00C46844">
        <w:rPr>
          <w:rFonts w:ascii="Times New Roman" w:hAnsi="Times New Roman" w:cs="Times New Roman"/>
          <w:sz w:val="24"/>
          <w:szCs w:val="24"/>
        </w:rPr>
        <w:t xml:space="preserve"> </w:t>
      </w:r>
      <w:r w:rsidR="008C5C1F" w:rsidRPr="00A551F9">
        <w:rPr>
          <w:rFonts w:ascii="Times New Roman" w:hAnsi="Times New Roman" w:cs="Times New Roman"/>
          <w:sz w:val="24"/>
          <w:szCs w:val="24"/>
        </w:rPr>
        <w:t>prolific during</w:t>
      </w:r>
      <w:r w:rsidR="00A31922" w:rsidRPr="00A551F9">
        <w:rPr>
          <w:rFonts w:ascii="Times New Roman" w:hAnsi="Times New Roman" w:cs="Times New Roman"/>
          <w:sz w:val="24"/>
          <w:szCs w:val="24"/>
        </w:rPr>
        <w:t xml:space="preserve"> the 5</w:t>
      </w:r>
      <w:r w:rsidR="00A31922" w:rsidRPr="00A551F9">
        <w:rPr>
          <w:rFonts w:ascii="Times New Roman" w:hAnsi="Times New Roman" w:cs="Times New Roman"/>
          <w:sz w:val="24"/>
          <w:szCs w:val="24"/>
          <w:vertAlign w:val="superscript"/>
        </w:rPr>
        <w:t>th</w:t>
      </w:r>
      <w:r w:rsidR="008C5C1F" w:rsidRPr="00A551F9">
        <w:rPr>
          <w:rFonts w:ascii="Times New Roman" w:hAnsi="Times New Roman" w:cs="Times New Roman"/>
          <w:sz w:val="24"/>
          <w:szCs w:val="24"/>
        </w:rPr>
        <w:t xml:space="preserve"> century BCE, </w:t>
      </w:r>
      <w:r w:rsidR="00875DD5" w:rsidRPr="00A551F9">
        <w:rPr>
          <w:rFonts w:ascii="Times New Roman" w:hAnsi="Times New Roman" w:cs="Times New Roman"/>
          <w:sz w:val="24"/>
          <w:szCs w:val="24"/>
        </w:rPr>
        <w:t xml:space="preserve">allowing for a more in-depth understanding of a singular time period in Greek society, rather than contending with differing political and social views which would become a factor </w:t>
      </w:r>
      <w:r w:rsidR="00B269FD" w:rsidRPr="00B269FD">
        <w:rPr>
          <w:rFonts w:ascii="Times New Roman" w:hAnsi="Times New Roman" w:cs="Times New Roman"/>
          <w:sz w:val="24"/>
          <w:szCs w:val="24"/>
        </w:rPr>
        <w:t>among a selection of</w:t>
      </w:r>
      <w:r w:rsidR="00875DD5" w:rsidRPr="00B269FD">
        <w:rPr>
          <w:rFonts w:ascii="Times New Roman" w:hAnsi="Times New Roman" w:cs="Times New Roman"/>
          <w:sz w:val="24"/>
          <w:szCs w:val="24"/>
        </w:rPr>
        <w:t xml:space="preserve"> </w:t>
      </w:r>
      <w:r w:rsidR="00B269FD" w:rsidRPr="00B269FD">
        <w:rPr>
          <w:rFonts w:ascii="Times New Roman" w:hAnsi="Times New Roman" w:cs="Times New Roman"/>
          <w:sz w:val="24"/>
          <w:szCs w:val="24"/>
        </w:rPr>
        <w:t>much earlier and</w:t>
      </w:r>
      <w:r w:rsidR="00875DD5" w:rsidRPr="00B269FD">
        <w:rPr>
          <w:rFonts w:ascii="Times New Roman" w:hAnsi="Times New Roman" w:cs="Times New Roman"/>
          <w:sz w:val="24"/>
          <w:szCs w:val="24"/>
        </w:rPr>
        <w:t xml:space="preserve"> later authors.</w:t>
      </w:r>
    </w:p>
    <w:p w14:paraId="55346E69" w14:textId="77777777" w:rsidR="00E23736" w:rsidRPr="00A551F9" w:rsidRDefault="00E23736" w:rsidP="00E23736">
      <w:pPr>
        <w:spacing w:after="0" w:line="480" w:lineRule="auto"/>
        <w:rPr>
          <w:rFonts w:ascii="Times New Roman" w:hAnsi="Times New Roman" w:cs="Times New Roman"/>
          <w:sz w:val="24"/>
          <w:szCs w:val="24"/>
        </w:rPr>
      </w:pPr>
    </w:p>
    <w:p w14:paraId="577CA276" w14:textId="77777777" w:rsidR="00E23736" w:rsidRPr="00A551F9" w:rsidRDefault="00350AF5" w:rsidP="00E23736">
      <w:pPr>
        <w:spacing w:after="0" w:line="480" w:lineRule="auto"/>
        <w:rPr>
          <w:rFonts w:ascii="Times New Roman" w:hAnsi="Times New Roman" w:cs="Times New Roman"/>
          <w:b/>
          <w:sz w:val="24"/>
          <w:szCs w:val="24"/>
          <w:u w:val="single"/>
        </w:rPr>
      </w:pPr>
      <w:r w:rsidRPr="00A551F9">
        <w:rPr>
          <w:rFonts w:ascii="Times New Roman" w:hAnsi="Times New Roman" w:cs="Times New Roman"/>
          <w:b/>
          <w:sz w:val="24"/>
          <w:szCs w:val="24"/>
          <w:u w:val="single"/>
        </w:rPr>
        <w:t>Transgressive Behavior in</w:t>
      </w:r>
      <w:r w:rsidR="00E23736" w:rsidRPr="00A551F9">
        <w:rPr>
          <w:rFonts w:ascii="Times New Roman" w:hAnsi="Times New Roman" w:cs="Times New Roman"/>
          <w:b/>
          <w:sz w:val="24"/>
          <w:szCs w:val="24"/>
          <w:u w:val="single"/>
        </w:rPr>
        <w:t xml:space="preserve"> Euripides’ </w:t>
      </w:r>
      <w:r w:rsidR="00E23736" w:rsidRPr="00A551F9">
        <w:rPr>
          <w:rFonts w:ascii="Times New Roman" w:hAnsi="Times New Roman" w:cs="Times New Roman"/>
          <w:b/>
          <w:i/>
          <w:sz w:val="24"/>
          <w:szCs w:val="24"/>
          <w:u w:val="single"/>
        </w:rPr>
        <w:t>Bacchae</w:t>
      </w:r>
    </w:p>
    <w:p w14:paraId="63716D6B" w14:textId="1D8C54C6" w:rsidR="00C17011" w:rsidRPr="00A551F9" w:rsidRDefault="008C5C1F" w:rsidP="00C17011">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The</w:t>
      </w:r>
      <w:r w:rsidR="00146CA6">
        <w:rPr>
          <w:rFonts w:ascii="Times New Roman" w:hAnsi="Times New Roman" w:cs="Times New Roman"/>
          <w:sz w:val="24"/>
          <w:szCs w:val="24"/>
        </w:rPr>
        <w:t xml:space="preserve"> first</w:t>
      </w:r>
      <w:r w:rsidRPr="00A551F9">
        <w:rPr>
          <w:rFonts w:ascii="Times New Roman" w:hAnsi="Times New Roman" w:cs="Times New Roman"/>
          <w:sz w:val="24"/>
          <w:szCs w:val="24"/>
        </w:rPr>
        <w:t xml:space="preserve"> playwright </w:t>
      </w:r>
      <w:r w:rsidR="00EE3210" w:rsidRPr="00A551F9">
        <w:rPr>
          <w:rFonts w:ascii="Times New Roman" w:hAnsi="Times New Roman" w:cs="Times New Roman"/>
          <w:sz w:val="24"/>
          <w:szCs w:val="24"/>
        </w:rPr>
        <w:t>to be considered</w:t>
      </w:r>
      <w:r w:rsidR="00545FC0">
        <w:rPr>
          <w:rFonts w:ascii="Times New Roman" w:hAnsi="Times New Roman" w:cs="Times New Roman"/>
          <w:sz w:val="24"/>
          <w:szCs w:val="24"/>
        </w:rPr>
        <w:t xml:space="preserve"> here</w:t>
      </w:r>
      <w:r w:rsidR="00EE3210" w:rsidRPr="00A551F9">
        <w:rPr>
          <w:rFonts w:ascii="Times New Roman" w:hAnsi="Times New Roman" w:cs="Times New Roman"/>
          <w:sz w:val="24"/>
          <w:szCs w:val="24"/>
        </w:rPr>
        <w:t xml:space="preserve"> </w:t>
      </w:r>
      <w:r w:rsidRPr="00A551F9">
        <w:rPr>
          <w:rFonts w:ascii="Times New Roman" w:hAnsi="Times New Roman" w:cs="Times New Roman"/>
          <w:sz w:val="24"/>
          <w:szCs w:val="24"/>
        </w:rPr>
        <w:t>is Euripides</w:t>
      </w:r>
      <w:r w:rsidR="00A31922" w:rsidRPr="00A551F9">
        <w:rPr>
          <w:rFonts w:ascii="Times New Roman" w:hAnsi="Times New Roman" w:cs="Times New Roman"/>
          <w:sz w:val="24"/>
          <w:szCs w:val="24"/>
        </w:rPr>
        <w:t>. A Classical</w:t>
      </w:r>
      <w:r w:rsidR="00C062D3" w:rsidRPr="00A551F9">
        <w:rPr>
          <w:rFonts w:ascii="Times New Roman" w:hAnsi="Times New Roman" w:cs="Times New Roman"/>
          <w:sz w:val="24"/>
          <w:szCs w:val="24"/>
        </w:rPr>
        <w:t xml:space="preserve"> tragedian</w:t>
      </w:r>
      <w:r w:rsidR="00A31922" w:rsidRPr="00A551F9">
        <w:rPr>
          <w:rFonts w:ascii="Times New Roman" w:hAnsi="Times New Roman" w:cs="Times New Roman"/>
          <w:sz w:val="24"/>
          <w:szCs w:val="24"/>
        </w:rPr>
        <w:t>, Euripides was pr</w:t>
      </w:r>
      <w:r w:rsidRPr="00A551F9">
        <w:rPr>
          <w:rFonts w:ascii="Times New Roman" w:hAnsi="Times New Roman" w:cs="Times New Roman"/>
          <w:sz w:val="24"/>
          <w:szCs w:val="24"/>
        </w:rPr>
        <w:t xml:space="preserve">oducing plays </w:t>
      </w:r>
      <w:r w:rsidR="00E23736" w:rsidRPr="00A551F9">
        <w:rPr>
          <w:rFonts w:ascii="Times New Roman" w:hAnsi="Times New Roman" w:cs="Times New Roman"/>
          <w:sz w:val="24"/>
          <w:szCs w:val="24"/>
        </w:rPr>
        <w:t>from</w:t>
      </w:r>
      <w:r w:rsidRPr="00A551F9">
        <w:rPr>
          <w:rFonts w:ascii="Times New Roman" w:hAnsi="Times New Roman" w:cs="Times New Roman"/>
          <w:sz w:val="24"/>
          <w:szCs w:val="24"/>
        </w:rPr>
        <w:t xml:space="preserve"> the middle to</w:t>
      </w:r>
      <w:r w:rsidR="00E23736" w:rsidRPr="00A551F9">
        <w:rPr>
          <w:rFonts w:ascii="Times New Roman" w:hAnsi="Times New Roman" w:cs="Times New Roman"/>
          <w:sz w:val="24"/>
          <w:szCs w:val="24"/>
        </w:rPr>
        <w:t xml:space="preserve"> </w:t>
      </w:r>
      <w:r w:rsidRPr="00A551F9">
        <w:rPr>
          <w:rFonts w:ascii="Times New Roman" w:hAnsi="Times New Roman" w:cs="Times New Roman"/>
          <w:sz w:val="24"/>
          <w:szCs w:val="24"/>
        </w:rPr>
        <w:t xml:space="preserve">the </w:t>
      </w:r>
      <w:r w:rsidR="00A31922" w:rsidRPr="00A551F9">
        <w:rPr>
          <w:rFonts w:ascii="Times New Roman" w:hAnsi="Times New Roman" w:cs="Times New Roman"/>
          <w:sz w:val="24"/>
          <w:szCs w:val="24"/>
        </w:rPr>
        <w:t>end of the 5</w:t>
      </w:r>
      <w:r w:rsidR="00A31922" w:rsidRPr="00A551F9">
        <w:rPr>
          <w:rFonts w:ascii="Times New Roman" w:hAnsi="Times New Roman" w:cs="Times New Roman"/>
          <w:sz w:val="24"/>
          <w:szCs w:val="24"/>
          <w:vertAlign w:val="superscript"/>
        </w:rPr>
        <w:t>th</w:t>
      </w:r>
      <w:r w:rsidR="00A31922" w:rsidRPr="00A551F9">
        <w:rPr>
          <w:rFonts w:ascii="Times New Roman" w:hAnsi="Times New Roman" w:cs="Times New Roman"/>
          <w:sz w:val="24"/>
          <w:szCs w:val="24"/>
        </w:rPr>
        <w:t xml:space="preserve"> century BCE, </w:t>
      </w:r>
      <w:r w:rsidR="00C17011" w:rsidRPr="00A551F9">
        <w:rPr>
          <w:rFonts w:ascii="Times New Roman" w:hAnsi="Times New Roman" w:cs="Times New Roman"/>
          <w:sz w:val="24"/>
          <w:szCs w:val="24"/>
        </w:rPr>
        <w:t xml:space="preserve">both before and </w:t>
      </w:r>
      <w:r w:rsidR="00A31922" w:rsidRPr="00A551F9">
        <w:rPr>
          <w:rFonts w:ascii="Times New Roman" w:hAnsi="Times New Roman" w:cs="Times New Roman"/>
          <w:sz w:val="24"/>
          <w:szCs w:val="24"/>
        </w:rPr>
        <w:t xml:space="preserve">during the Peloponnesian </w:t>
      </w:r>
      <w:r w:rsidR="00C17011" w:rsidRPr="00A551F9">
        <w:rPr>
          <w:rFonts w:ascii="Times New Roman" w:hAnsi="Times New Roman" w:cs="Times New Roman"/>
          <w:sz w:val="24"/>
          <w:szCs w:val="24"/>
        </w:rPr>
        <w:t>W</w:t>
      </w:r>
      <w:r w:rsidR="00A31922" w:rsidRPr="00A551F9">
        <w:rPr>
          <w:rFonts w:ascii="Times New Roman" w:hAnsi="Times New Roman" w:cs="Times New Roman"/>
          <w:sz w:val="24"/>
          <w:szCs w:val="24"/>
        </w:rPr>
        <w:t>ar</w:t>
      </w:r>
      <w:r w:rsidR="00C17011" w:rsidRPr="00A551F9">
        <w:rPr>
          <w:rFonts w:ascii="Times New Roman" w:hAnsi="Times New Roman" w:cs="Times New Roman"/>
          <w:sz w:val="24"/>
          <w:szCs w:val="24"/>
        </w:rPr>
        <w:t>.</w:t>
      </w:r>
      <w:r w:rsidR="00A31922" w:rsidRPr="00A551F9">
        <w:rPr>
          <w:rFonts w:ascii="Times New Roman" w:hAnsi="Times New Roman" w:cs="Times New Roman"/>
          <w:sz w:val="24"/>
          <w:szCs w:val="24"/>
        </w:rPr>
        <w:t xml:space="preserve"> Though his exact date of birth </w:t>
      </w:r>
      <w:r w:rsidR="00146CA6">
        <w:rPr>
          <w:rFonts w:ascii="Times New Roman" w:hAnsi="Times New Roman" w:cs="Times New Roman"/>
          <w:sz w:val="24"/>
          <w:szCs w:val="24"/>
        </w:rPr>
        <w:t xml:space="preserve">is </w:t>
      </w:r>
      <w:r w:rsidR="00A31922" w:rsidRPr="00A551F9">
        <w:rPr>
          <w:rFonts w:ascii="Times New Roman" w:hAnsi="Times New Roman" w:cs="Times New Roman"/>
          <w:sz w:val="24"/>
          <w:szCs w:val="24"/>
        </w:rPr>
        <w:t xml:space="preserve">not certain, it is known that Euripides produced </w:t>
      </w:r>
      <w:r w:rsidRPr="00A551F9">
        <w:rPr>
          <w:rFonts w:ascii="Times New Roman" w:hAnsi="Times New Roman" w:cs="Times New Roman"/>
          <w:sz w:val="24"/>
          <w:szCs w:val="24"/>
        </w:rPr>
        <w:t>plays at the tragic festival starting in 455</w:t>
      </w:r>
      <w:r w:rsidR="00EF3F03" w:rsidRPr="00A551F9">
        <w:rPr>
          <w:rFonts w:ascii="Times New Roman" w:hAnsi="Times New Roman" w:cs="Times New Roman"/>
          <w:sz w:val="24"/>
          <w:szCs w:val="24"/>
        </w:rPr>
        <w:t xml:space="preserve"> BCE</w:t>
      </w:r>
      <w:r w:rsidR="00225809" w:rsidRPr="00A551F9">
        <w:rPr>
          <w:rFonts w:ascii="Times New Roman" w:hAnsi="Times New Roman" w:cs="Times New Roman"/>
          <w:sz w:val="24"/>
          <w:szCs w:val="24"/>
        </w:rPr>
        <w:t xml:space="preserve"> and died in</w:t>
      </w:r>
      <w:r w:rsidRPr="00A551F9">
        <w:rPr>
          <w:rFonts w:ascii="Times New Roman" w:hAnsi="Times New Roman" w:cs="Times New Roman"/>
          <w:sz w:val="24"/>
          <w:szCs w:val="24"/>
        </w:rPr>
        <w:t xml:space="preserve"> ca. 407</w:t>
      </w:r>
      <w:r w:rsidR="00225809" w:rsidRPr="00A551F9">
        <w:rPr>
          <w:rFonts w:ascii="Times New Roman" w:hAnsi="Times New Roman" w:cs="Times New Roman"/>
          <w:sz w:val="24"/>
          <w:szCs w:val="24"/>
        </w:rPr>
        <w:t xml:space="preserve"> BCE. After this,</w:t>
      </w:r>
      <w:r w:rsidR="00A31922" w:rsidRPr="00A551F9">
        <w:rPr>
          <w:rFonts w:ascii="Times New Roman" w:hAnsi="Times New Roman" w:cs="Times New Roman"/>
          <w:sz w:val="24"/>
          <w:szCs w:val="24"/>
        </w:rPr>
        <w:t xml:space="preserve"> </w:t>
      </w:r>
      <w:r w:rsidRPr="00A551F9">
        <w:rPr>
          <w:rFonts w:ascii="Times New Roman" w:hAnsi="Times New Roman" w:cs="Times New Roman"/>
          <w:sz w:val="24"/>
          <w:szCs w:val="24"/>
        </w:rPr>
        <w:t xml:space="preserve">the </w:t>
      </w:r>
      <w:r w:rsidRPr="00A551F9">
        <w:rPr>
          <w:rFonts w:ascii="Times New Roman" w:hAnsi="Times New Roman" w:cs="Times New Roman"/>
          <w:i/>
          <w:sz w:val="24"/>
          <w:szCs w:val="24"/>
        </w:rPr>
        <w:t>Bacchae</w:t>
      </w:r>
      <w:r w:rsidRPr="00A551F9">
        <w:rPr>
          <w:rFonts w:ascii="Times New Roman" w:hAnsi="Times New Roman" w:cs="Times New Roman"/>
          <w:sz w:val="24"/>
          <w:szCs w:val="24"/>
        </w:rPr>
        <w:t xml:space="preserve"> </w:t>
      </w:r>
      <w:r w:rsidR="00225809" w:rsidRPr="00A551F9">
        <w:rPr>
          <w:rFonts w:ascii="Times New Roman" w:hAnsi="Times New Roman" w:cs="Times New Roman"/>
          <w:sz w:val="24"/>
          <w:szCs w:val="24"/>
        </w:rPr>
        <w:t>was produced for the first time, winning</w:t>
      </w:r>
      <w:r w:rsidRPr="00A551F9">
        <w:rPr>
          <w:rFonts w:ascii="Times New Roman" w:hAnsi="Times New Roman" w:cs="Times New Roman"/>
          <w:sz w:val="24"/>
          <w:szCs w:val="24"/>
        </w:rPr>
        <w:t xml:space="preserve"> an award</w:t>
      </w:r>
      <w:r w:rsidR="00A31922" w:rsidRPr="00A551F9">
        <w:rPr>
          <w:rFonts w:ascii="Times New Roman" w:hAnsi="Times New Roman" w:cs="Times New Roman"/>
          <w:sz w:val="24"/>
          <w:szCs w:val="24"/>
        </w:rPr>
        <w:t xml:space="preserve"> for him posthumously.</w:t>
      </w:r>
      <w:r w:rsidR="008C339E" w:rsidRPr="00A551F9">
        <w:rPr>
          <w:rStyle w:val="FootnoteReference"/>
          <w:rFonts w:ascii="Times New Roman" w:hAnsi="Times New Roman" w:cs="Times New Roman"/>
          <w:sz w:val="24"/>
          <w:szCs w:val="24"/>
        </w:rPr>
        <w:footnoteReference w:id="16"/>
      </w:r>
      <w:r w:rsidR="00A31922" w:rsidRPr="00A551F9">
        <w:rPr>
          <w:rFonts w:ascii="Times New Roman" w:hAnsi="Times New Roman" w:cs="Times New Roman"/>
          <w:sz w:val="24"/>
          <w:szCs w:val="24"/>
        </w:rPr>
        <w:t xml:space="preserve"> </w:t>
      </w:r>
      <w:r w:rsidR="00225809" w:rsidRPr="00A551F9">
        <w:rPr>
          <w:rFonts w:ascii="Times New Roman" w:hAnsi="Times New Roman" w:cs="Times New Roman"/>
          <w:sz w:val="24"/>
          <w:szCs w:val="24"/>
        </w:rPr>
        <w:t xml:space="preserve">Two plays by Euripides will be addressed here, the </w:t>
      </w:r>
      <w:r w:rsidR="00225809" w:rsidRPr="00A551F9">
        <w:rPr>
          <w:rFonts w:ascii="Times New Roman" w:hAnsi="Times New Roman" w:cs="Times New Roman"/>
          <w:i/>
          <w:sz w:val="24"/>
          <w:szCs w:val="24"/>
        </w:rPr>
        <w:t>Bacchae</w:t>
      </w:r>
      <w:r w:rsidR="00225809" w:rsidRPr="00A551F9">
        <w:rPr>
          <w:rFonts w:ascii="Times New Roman" w:hAnsi="Times New Roman" w:cs="Times New Roman"/>
          <w:sz w:val="24"/>
          <w:szCs w:val="24"/>
        </w:rPr>
        <w:t xml:space="preserve"> and the </w:t>
      </w:r>
      <w:r w:rsidR="00225809" w:rsidRPr="00A551F9">
        <w:rPr>
          <w:rFonts w:ascii="Times New Roman" w:hAnsi="Times New Roman" w:cs="Times New Roman"/>
          <w:i/>
          <w:sz w:val="24"/>
          <w:szCs w:val="24"/>
        </w:rPr>
        <w:t>Hippolytus</w:t>
      </w:r>
      <w:r w:rsidR="00C062D3" w:rsidRPr="00A551F9">
        <w:rPr>
          <w:rFonts w:ascii="Times New Roman" w:hAnsi="Times New Roman" w:cs="Times New Roman"/>
          <w:sz w:val="24"/>
          <w:szCs w:val="24"/>
        </w:rPr>
        <w:t>.</w:t>
      </w:r>
      <w:r w:rsidR="00225809" w:rsidRPr="00A551F9">
        <w:rPr>
          <w:rStyle w:val="FootnoteReference"/>
          <w:rFonts w:ascii="Times New Roman" w:hAnsi="Times New Roman" w:cs="Times New Roman"/>
          <w:sz w:val="24"/>
          <w:szCs w:val="24"/>
        </w:rPr>
        <w:footnoteReference w:id="17"/>
      </w:r>
      <w:r w:rsidR="00C062D3" w:rsidRPr="00A551F9">
        <w:rPr>
          <w:rFonts w:ascii="Times New Roman" w:hAnsi="Times New Roman" w:cs="Times New Roman"/>
          <w:sz w:val="24"/>
          <w:szCs w:val="24"/>
        </w:rPr>
        <w:t xml:space="preserve"> </w:t>
      </w:r>
    </w:p>
    <w:p w14:paraId="117F98EF" w14:textId="411C136D" w:rsidR="00C17011" w:rsidRDefault="00C9639C" w:rsidP="00567377">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 xml:space="preserve">The </w:t>
      </w:r>
      <w:r w:rsidR="00C17011" w:rsidRPr="00A551F9">
        <w:rPr>
          <w:rFonts w:ascii="Times New Roman" w:hAnsi="Times New Roman" w:cs="Times New Roman"/>
          <w:i/>
          <w:sz w:val="24"/>
          <w:szCs w:val="24"/>
        </w:rPr>
        <w:t xml:space="preserve">Bacchae </w:t>
      </w:r>
      <w:r w:rsidR="00C17011" w:rsidRPr="00A551F9">
        <w:rPr>
          <w:rFonts w:ascii="Times New Roman" w:hAnsi="Times New Roman" w:cs="Times New Roman"/>
          <w:sz w:val="24"/>
          <w:szCs w:val="24"/>
        </w:rPr>
        <w:t xml:space="preserve">tells the story of </w:t>
      </w:r>
      <w:proofErr w:type="spellStart"/>
      <w:r w:rsidR="00C17011" w:rsidRPr="00A551F9">
        <w:rPr>
          <w:rFonts w:ascii="Times New Roman" w:hAnsi="Times New Roman" w:cs="Times New Roman"/>
          <w:sz w:val="24"/>
          <w:szCs w:val="24"/>
        </w:rPr>
        <w:t>Pentheus</w:t>
      </w:r>
      <w:proofErr w:type="spellEnd"/>
      <w:r w:rsidR="00C17011" w:rsidRPr="00A551F9">
        <w:rPr>
          <w:rFonts w:ascii="Times New Roman" w:hAnsi="Times New Roman" w:cs="Times New Roman"/>
          <w:sz w:val="24"/>
          <w:szCs w:val="24"/>
        </w:rPr>
        <w:t>, a young and headstrong king of Thebes who must deal with the relatively new god, Dionysus. Because Dionysus’ mother</w:t>
      </w:r>
      <w:r w:rsidR="00E23736" w:rsidRPr="00A551F9">
        <w:rPr>
          <w:rFonts w:ascii="Times New Roman" w:hAnsi="Times New Roman" w:cs="Times New Roman"/>
          <w:sz w:val="24"/>
          <w:szCs w:val="24"/>
        </w:rPr>
        <w:t>, Semele,</w:t>
      </w:r>
      <w:r w:rsidR="00C17011" w:rsidRPr="00A551F9">
        <w:rPr>
          <w:rFonts w:ascii="Times New Roman" w:hAnsi="Times New Roman" w:cs="Times New Roman"/>
          <w:sz w:val="24"/>
          <w:szCs w:val="24"/>
        </w:rPr>
        <w:t xml:space="preserve"> died before she could give birth to Dionysus, her family (of which </w:t>
      </w:r>
      <w:proofErr w:type="spellStart"/>
      <w:r w:rsidR="00C17011" w:rsidRPr="00A551F9">
        <w:rPr>
          <w:rFonts w:ascii="Times New Roman" w:hAnsi="Times New Roman" w:cs="Times New Roman"/>
          <w:sz w:val="24"/>
          <w:szCs w:val="24"/>
        </w:rPr>
        <w:t>Pentheus</w:t>
      </w:r>
      <w:proofErr w:type="spellEnd"/>
      <w:r w:rsidR="00C17011" w:rsidRPr="00A551F9">
        <w:rPr>
          <w:rFonts w:ascii="Times New Roman" w:hAnsi="Times New Roman" w:cs="Times New Roman"/>
          <w:sz w:val="24"/>
          <w:szCs w:val="24"/>
        </w:rPr>
        <w:t xml:space="preserve"> is a part) does not believe that she tr</w:t>
      </w:r>
      <w:r w:rsidR="00E23736" w:rsidRPr="00A551F9">
        <w:rPr>
          <w:rFonts w:ascii="Times New Roman" w:hAnsi="Times New Roman" w:cs="Times New Roman"/>
          <w:sz w:val="24"/>
          <w:szCs w:val="24"/>
        </w:rPr>
        <w:t>uly bore the son of Zeus, and as a result</w:t>
      </w:r>
      <w:r w:rsidR="00C17011" w:rsidRPr="00A551F9">
        <w:rPr>
          <w:rFonts w:ascii="Times New Roman" w:hAnsi="Times New Roman" w:cs="Times New Roman"/>
          <w:sz w:val="24"/>
          <w:szCs w:val="24"/>
        </w:rPr>
        <w:t xml:space="preserve"> Dionysus is not being worshipped in Thebes as </w:t>
      </w:r>
      <w:r w:rsidR="00C17011" w:rsidRPr="00A551F9">
        <w:rPr>
          <w:rFonts w:ascii="Times New Roman" w:hAnsi="Times New Roman" w:cs="Times New Roman"/>
          <w:sz w:val="24"/>
          <w:szCs w:val="24"/>
        </w:rPr>
        <w:lastRenderedPageBreak/>
        <w:t>he should be, nor is his mother honored. After inciting the women of Thebes to become maenads in the hills outside of</w:t>
      </w:r>
      <w:r w:rsidR="008C5C1F" w:rsidRPr="00A551F9">
        <w:rPr>
          <w:rFonts w:ascii="Times New Roman" w:hAnsi="Times New Roman" w:cs="Times New Roman"/>
          <w:sz w:val="24"/>
          <w:szCs w:val="24"/>
        </w:rPr>
        <w:t xml:space="preserve"> the</w:t>
      </w:r>
      <w:r w:rsidR="00C17011" w:rsidRPr="00A551F9">
        <w:rPr>
          <w:rFonts w:ascii="Times New Roman" w:hAnsi="Times New Roman" w:cs="Times New Roman"/>
          <w:sz w:val="24"/>
          <w:szCs w:val="24"/>
        </w:rPr>
        <w:t xml:space="preserve"> town, Dionysus confronts the young king, </w:t>
      </w:r>
      <w:r w:rsidR="002611C4" w:rsidRPr="00A551F9">
        <w:rPr>
          <w:rFonts w:ascii="Times New Roman" w:hAnsi="Times New Roman" w:cs="Times New Roman"/>
          <w:sz w:val="24"/>
          <w:szCs w:val="24"/>
        </w:rPr>
        <w:t xml:space="preserve">and after making him dress as a maenad, eventually leads </w:t>
      </w:r>
      <w:proofErr w:type="spellStart"/>
      <w:r w:rsidR="00EE3210" w:rsidRPr="00A551F9">
        <w:rPr>
          <w:rFonts w:ascii="Times New Roman" w:hAnsi="Times New Roman" w:cs="Times New Roman"/>
          <w:sz w:val="24"/>
          <w:szCs w:val="24"/>
        </w:rPr>
        <w:t>Pentheus</w:t>
      </w:r>
      <w:proofErr w:type="spellEnd"/>
      <w:r w:rsidR="002611C4" w:rsidRPr="00A551F9">
        <w:rPr>
          <w:rFonts w:ascii="Times New Roman" w:hAnsi="Times New Roman" w:cs="Times New Roman"/>
          <w:sz w:val="24"/>
          <w:szCs w:val="24"/>
        </w:rPr>
        <w:t xml:space="preserve"> to his</w:t>
      </w:r>
      <w:r w:rsidR="00C17011" w:rsidRPr="00A551F9">
        <w:rPr>
          <w:rFonts w:ascii="Times New Roman" w:hAnsi="Times New Roman" w:cs="Times New Roman"/>
          <w:sz w:val="24"/>
          <w:szCs w:val="24"/>
        </w:rPr>
        <w:t xml:space="preserve"> death at the hands of his own mother. </w:t>
      </w:r>
      <w:r w:rsidR="008C5C1F" w:rsidRPr="00A551F9">
        <w:rPr>
          <w:rFonts w:ascii="Times New Roman" w:hAnsi="Times New Roman" w:cs="Times New Roman"/>
          <w:sz w:val="24"/>
          <w:szCs w:val="24"/>
        </w:rPr>
        <w:t>The play is the only</w:t>
      </w:r>
      <w:r w:rsidR="00EE3210" w:rsidRPr="00A551F9">
        <w:rPr>
          <w:rFonts w:ascii="Times New Roman" w:hAnsi="Times New Roman" w:cs="Times New Roman"/>
          <w:sz w:val="24"/>
          <w:szCs w:val="24"/>
        </w:rPr>
        <w:t xml:space="preserve"> </w:t>
      </w:r>
      <w:r w:rsidR="00D11FA5">
        <w:rPr>
          <w:rFonts w:ascii="Times New Roman" w:hAnsi="Times New Roman" w:cs="Times New Roman"/>
          <w:sz w:val="24"/>
          <w:szCs w:val="24"/>
        </w:rPr>
        <w:t>extent tragedy</w:t>
      </w:r>
      <w:r w:rsidR="008C5C1F" w:rsidRPr="00A551F9">
        <w:rPr>
          <w:rFonts w:ascii="Times New Roman" w:hAnsi="Times New Roman" w:cs="Times New Roman"/>
          <w:sz w:val="24"/>
          <w:szCs w:val="24"/>
        </w:rPr>
        <w:t xml:space="preserve"> which features cross-dressing as a central part of its plot, and is therefore indispensable for this paper. </w:t>
      </w:r>
    </w:p>
    <w:p w14:paraId="2E5B951E" w14:textId="6BB04522" w:rsidR="00C06B17" w:rsidRPr="00D5648F" w:rsidRDefault="00C06B17" w:rsidP="00F633ED">
      <w:pPr>
        <w:spacing w:after="0" w:line="480" w:lineRule="auto"/>
        <w:ind w:firstLine="720"/>
        <w:rPr>
          <w:rFonts w:ascii="Times New Roman" w:hAnsi="Times New Roman" w:cs="Times New Roman"/>
          <w:sz w:val="24"/>
          <w:szCs w:val="24"/>
        </w:rPr>
      </w:pPr>
      <w:r w:rsidRPr="00D5648F">
        <w:rPr>
          <w:rFonts w:ascii="Times New Roman" w:hAnsi="Times New Roman" w:cs="Times New Roman"/>
          <w:sz w:val="24"/>
          <w:szCs w:val="24"/>
        </w:rPr>
        <w:t xml:space="preserve">The </w:t>
      </w:r>
      <w:r w:rsidRPr="00D5648F">
        <w:rPr>
          <w:rFonts w:ascii="Times New Roman" w:hAnsi="Times New Roman" w:cs="Times New Roman"/>
          <w:i/>
          <w:sz w:val="24"/>
          <w:szCs w:val="24"/>
        </w:rPr>
        <w:t>Bacchae</w:t>
      </w:r>
      <w:r w:rsidRPr="00D5648F">
        <w:rPr>
          <w:rFonts w:ascii="Times New Roman" w:hAnsi="Times New Roman" w:cs="Times New Roman"/>
          <w:sz w:val="24"/>
          <w:szCs w:val="24"/>
        </w:rPr>
        <w:t xml:space="preserve"> </w:t>
      </w:r>
      <w:r w:rsidR="00D5648F" w:rsidRPr="00D5648F">
        <w:rPr>
          <w:rFonts w:ascii="Times New Roman" w:hAnsi="Times New Roman" w:cs="Times New Roman"/>
          <w:sz w:val="24"/>
          <w:szCs w:val="24"/>
        </w:rPr>
        <w:t>displays</w:t>
      </w:r>
      <w:r w:rsidRPr="00D5648F">
        <w:rPr>
          <w:rFonts w:ascii="Times New Roman" w:hAnsi="Times New Roman" w:cs="Times New Roman"/>
          <w:sz w:val="24"/>
          <w:szCs w:val="24"/>
        </w:rPr>
        <w:t xml:space="preserve"> social norms through the beliefs and action</w:t>
      </w:r>
      <w:r w:rsidR="006758D0" w:rsidRPr="00D5648F">
        <w:rPr>
          <w:rFonts w:ascii="Times New Roman" w:hAnsi="Times New Roman" w:cs="Times New Roman"/>
          <w:sz w:val="24"/>
          <w:szCs w:val="24"/>
        </w:rPr>
        <w:t>s of</w:t>
      </w:r>
      <w:r w:rsidR="00D5648F">
        <w:rPr>
          <w:rFonts w:ascii="Times New Roman" w:hAnsi="Times New Roman" w:cs="Times New Roman"/>
          <w:sz w:val="24"/>
          <w:szCs w:val="24"/>
        </w:rPr>
        <w:t xml:space="preserve"> </w:t>
      </w:r>
      <w:r w:rsidR="0072580F">
        <w:rPr>
          <w:rFonts w:ascii="Times New Roman" w:hAnsi="Times New Roman" w:cs="Times New Roman"/>
          <w:sz w:val="24"/>
          <w:szCs w:val="24"/>
        </w:rPr>
        <w:t xml:space="preserve">the young king </w:t>
      </w:r>
      <w:proofErr w:type="spellStart"/>
      <w:r w:rsidR="00D5648F">
        <w:rPr>
          <w:rFonts w:ascii="Times New Roman" w:hAnsi="Times New Roman" w:cs="Times New Roman"/>
          <w:sz w:val="24"/>
          <w:szCs w:val="24"/>
        </w:rPr>
        <w:t>Pentheus</w:t>
      </w:r>
      <w:proofErr w:type="spellEnd"/>
      <w:r w:rsidR="00D5648F">
        <w:rPr>
          <w:rFonts w:ascii="Times New Roman" w:hAnsi="Times New Roman" w:cs="Times New Roman"/>
          <w:sz w:val="24"/>
          <w:szCs w:val="24"/>
        </w:rPr>
        <w:t>,</w:t>
      </w:r>
      <w:r w:rsidR="00D5648F" w:rsidRPr="00D5648F">
        <w:rPr>
          <w:rFonts w:ascii="Times New Roman" w:hAnsi="Times New Roman" w:cs="Times New Roman"/>
          <w:sz w:val="24"/>
          <w:szCs w:val="24"/>
        </w:rPr>
        <w:t xml:space="preserve"> a relatively</w:t>
      </w:r>
      <w:r w:rsidRPr="00D5648F">
        <w:rPr>
          <w:rFonts w:ascii="Times New Roman" w:hAnsi="Times New Roman" w:cs="Times New Roman"/>
          <w:sz w:val="24"/>
          <w:szCs w:val="24"/>
        </w:rPr>
        <w:t xml:space="preserve"> </w:t>
      </w:r>
      <w:r w:rsidR="00D5648F" w:rsidRPr="00D5648F">
        <w:rPr>
          <w:rFonts w:ascii="Times New Roman" w:hAnsi="Times New Roman" w:cs="Times New Roman"/>
          <w:sz w:val="24"/>
          <w:szCs w:val="24"/>
        </w:rPr>
        <w:t>traditional</w:t>
      </w:r>
      <w:r w:rsidR="0072580F">
        <w:rPr>
          <w:rFonts w:ascii="Times New Roman" w:hAnsi="Times New Roman" w:cs="Times New Roman"/>
          <w:sz w:val="24"/>
          <w:szCs w:val="24"/>
        </w:rPr>
        <w:t xml:space="preserve"> </w:t>
      </w:r>
      <w:r w:rsidR="00D5648F" w:rsidRPr="00D5648F">
        <w:rPr>
          <w:rFonts w:ascii="Times New Roman" w:hAnsi="Times New Roman" w:cs="Times New Roman"/>
          <w:sz w:val="24"/>
          <w:szCs w:val="24"/>
        </w:rPr>
        <w:t>Greek</w:t>
      </w:r>
      <w:r w:rsidRPr="00D5648F">
        <w:rPr>
          <w:rFonts w:ascii="Times New Roman" w:hAnsi="Times New Roman" w:cs="Times New Roman"/>
          <w:sz w:val="24"/>
          <w:szCs w:val="24"/>
        </w:rPr>
        <w:t xml:space="preserve"> ma</w:t>
      </w:r>
      <w:r w:rsidR="0072580F">
        <w:rPr>
          <w:rFonts w:ascii="Times New Roman" w:hAnsi="Times New Roman" w:cs="Times New Roman"/>
          <w:sz w:val="24"/>
          <w:szCs w:val="24"/>
        </w:rPr>
        <w:t>le</w:t>
      </w:r>
      <w:r w:rsidRPr="00D5648F">
        <w:rPr>
          <w:rFonts w:ascii="Times New Roman" w:hAnsi="Times New Roman" w:cs="Times New Roman"/>
          <w:sz w:val="24"/>
          <w:szCs w:val="24"/>
        </w:rPr>
        <w:t xml:space="preserve"> </w:t>
      </w:r>
      <w:r w:rsidR="00D5648F" w:rsidRPr="00D5648F">
        <w:rPr>
          <w:rFonts w:ascii="Times New Roman" w:hAnsi="Times New Roman" w:cs="Times New Roman"/>
          <w:sz w:val="24"/>
          <w:szCs w:val="24"/>
        </w:rPr>
        <w:t>before he is tricked into inappropriate behavior by Dionysus. B</w:t>
      </w:r>
      <w:r w:rsidRPr="00D5648F">
        <w:rPr>
          <w:rFonts w:ascii="Times New Roman" w:hAnsi="Times New Roman" w:cs="Times New Roman"/>
          <w:sz w:val="24"/>
          <w:szCs w:val="24"/>
        </w:rPr>
        <w:t>y i</w:t>
      </w:r>
      <w:r w:rsidR="00D5648F" w:rsidRPr="00D5648F">
        <w:rPr>
          <w:rFonts w:ascii="Times New Roman" w:hAnsi="Times New Roman" w:cs="Times New Roman"/>
          <w:sz w:val="24"/>
          <w:szCs w:val="24"/>
        </w:rPr>
        <w:t>nterpreting the actions of</w:t>
      </w:r>
      <w:r w:rsidRPr="00D5648F">
        <w:rPr>
          <w:rFonts w:ascii="Times New Roman" w:hAnsi="Times New Roman" w:cs="Times New Roman"/>
          <w:sz w:val="24"/>
          <w:szCs w:val="24"/>
        </w:rPr>
        <w:t xml:space="preserve"> others in the play through the lens of </w:t>
      </w:r>
      <w:proofErr w:type="spellStart"/>
      <w:r w:rsidRPr="00D5648F">
        <w:rPr>
          <w:rFonts w:ascii="Times New Roman" w:hAnsi="Times New Roman" w:cs="Times New Roman"/>
          <w:sz w:val="24"/>
          <w:szCs w:val="24"/>
        </w:rPr>
        <w:t>Pentheus</w:t>
      </w:r>
      <w:proofErr w:type="spellEnd"/>
      <w:r w:rsidRPr="00D5648F">
        <w:rPr>
          <w:rFonts w:ascii="Times New Roman" w:hAnsi="Times New Roman" w:cs="Times New Roman"/>
          <w:sz w:val="24"/>
          <w:szCs w:val="24"/>
        </w:rPr>
        <w:t xml:space="preserve">’ reactions to them, it is possible to </w:t>
      </w:r>
      <w:r w:rsidR="00D5648F" w:rsidRPr="00D5648F">
        <w:rPr>
          <w:rFonts w:ascii="Times New Roman" w:hAnsi="Times New Roman" w:cs="Times New Roman"/>
          <w:sz w:val="24"/>
          <w:szCs w:val="24"/>
        </w:rPr>
        <w:t>understand</w:t>
      </w:r>
      <w:r w:rsidRPr="00D5648F">
        <w:rPr>
          <w:rFonts w:ascii="Times New Roman" w:hAnsi="Times New Roman" w:cs="Times New Roman"/>
          <w:sz w:val="24"/>
          <w:szCs w:val="24"/>
        </w:rPr>
        <w:t xml:space="preserve"> what</w:t>
      </w:r>
      <w:r w:rsidR="00D5648F" w:rsidRPr="00D5648F">
        <w:rPr>
          <w:rFonts w:ascii="Times New Roman" w:hAnsi="Times New Roman" w:cs="Times New Roman"/>
          <w:sz w:val="24"/>
          <w:szCs w:val="24"/>
        </w:rPr>
        <w:t xml:space="preserve"> constituted</w:t>
      </w:r>
      <w:r w:rsidRPr="00D5648F">
        <w:rPr>
          <w:rFonts w:ascii="Times New Roman" w:hAnsi="Times New Roman" w:cs="Times New Roman"/>
          <w:sz w:val="24"/>
          <w:szCs w:val="24"/>
        </w:rPr>
        <w:t xml:space="preserve"> normative social behaviors </w:t>
      </w:r>
      <w:r w:rsidR="00D5648F" w:rsidRPr="00D5648F">
        <w:rPr>
          <w:rFonts w:ascii="Times New Roman" w:hAnsi="Times New Roman" w:cs="Times New Roman"/>
          <w:sz w:val="24"/>
          <w:szCs w:val="24"/>
        </w:rPr>
        <w:t>when</w:t>
      </w:r>
      <w:r w:rsidRPr="00D5648F">
        <w:rPr>
          <w:rFonts w:ascii="Times New Roman" w:hAnsi="Times New Roman" w:cs="Times New Roman"/>
          <w:sz w:val="24"/>
          <w:szCs w:val="24"/>
        </w:rPr>
        <w:t xml:space="preserve"> the play was produced. </w:t>
      </w:r>
      <w:r w:rsidR="0072580F">
        <w:rPr>
          <w:rFonts w:ascii="Times New Roman" w:hAnsi="Times New Roman" w:cs="Times New Roman"/>
          <w:sz w:val="24"/>
          <w:szCs w:val="24"/>
        </w:rPr>
        <w:t xml:space="preserve">For example, </w:t>
      </w:r>
      <w:proofErr w:type="spellStart"/>
      <w:r w:rsidR="00D5648F" w:rsidRPr="00D5648F">
        <w:rPr>
          <w:rFonts w:ascii="Times New Roman" w:hAnsi="Times New Roman" w:cs="Times New Roman"/>
          <w:sz w:val="24"/>
          <w:szCs w:val="24"/>
        </w:rPr>
        <w:t>Pentheus</w:t>
      </w:r>
      <w:proofErr w:type="spellEnd"/>
      <w:r w:rsidR="00D5648F" w:rsidRPr="00D5648F">
        <w:rPr>
          <w:rFonts w:ascii="Times New Roman" w:hAnsi="Times New Roman" w:cs="Times New Roman"/>
          <w:sz w:val="24"/>
          <w:szCs w:val="24"/>
        </w:rPr>
        <w:t>’ reaction to the women</w:t>
      </w:r>
      <w:r w:rsidRPr="00D5648F">
        <w:rPr>
          <w:rFonts w:ascii="Times New Roman" w:hAnsi="Times New Roman" w:cs="Times New Roman"/>
          <w:sz w:val="24"/>
          <w:szCs w:val="24"/>
        </w:rPr>
        <w:t xml:space="preserve"> in the </w:t>
      </w:r>
      <w:r w:rsidRPr="00D5648F">
        <w:rPr>
          <w:rFonts w:ascii="Times New Roman" w:hAnsi="Times New Roman" w:cs="Times New Roman"/>
          <w:i/>
          <w:sz w:val="24"/>
          <w:szCs w:val="24"/>
        </w:rPr>
        <w:t>Bacchae</w:t>
      </w:r>
      <w:r w:rsidR="00D5648F" w:rsidRPr="00D5648F">
        <w:rPr>
          <w:rFonts w:ascii="Times New Roman" w:hAnsi="Times New Roman" w:cs="Times New Roman"/>
          <w:sz w:val="24"/>
          <w:szCs w:val="24"/>
        </w:rPr>
        <w:t xml:space="preserve"> suggests that the Greeks expected </w:t>
      </w:r>
      <w:r w:rsidRPr="00D5648F">
        <w:rPr>
          <w:rFonts w:ascii="Times New Roman" w:hAnsi="Times New Roman" w:cs="Times New Roman"/>
          <w:sz w:val="24"/>
          <w:szCs w:val="24"/>
        </w:rPr>
        <w:t>women to</w:t>
      </w:r>
      <w:r w:rsidR="00D5648F" w:rsidRPr="00D5648F">
        <w:rPr>
          <w:rFonts w:ascii="Times New Roman" w:hAnsi="Times New Roman" w:cs="Times New Roman"/>
          <w:sz w:val="24"/>
          <w:szCs w:val="24"/>
        </w:rPr>
        <w:t xml:space="preserve"> remain contained in</w:t>
      </w:r>
      <w:r w:rsidRPr="00D5648F">
        <w:rPr>
          <w:rFonts w:ascii="Times New Roman" w:hAnsi="Times New Roman" w:cs="Times New Roman"/>
          <w:sz w:val="24"/>
          <w:szCs w:val="24"/>
        </w:rPr>
        <w:t xml:space="preserve"> their households</w:t>
      </w:r>
      <w:r w:rsidR="00D5648F" w:rsidRPr="00D5648F">
        <w:rPr>
          <w:rFonts w:ascii="Times New Roman" w:hAnsi="Times New Roman" w:cs="Times New Roman"/>
          <w:sz w:val="24"/>
          <w:szCs w:val="24"/>
        </w:rPr>
        <w:t xml:space="preserve"> and act modestly. As for men, </w:t>
      </w:r>
      <w:proofErr w:type="spellStart"/>
      <w:r w:rsidR="00D5648F" w:rsidRPr="00D5648F">
        <w:rPr>
          <w:rFonts w:ascii="Times New Roman" w:hAnsi="Times New Roman" w:cs="Times New Roman"/>
          <w:sz w:val="24"/>
          <w:szCs w:val="24"/>
        </w:rPr>
        <w:t>Pentheus</w:t>
      </w:r>
      <w:proofErr w:type="spellEnd"/>
      <w:r w:rsidR="00D5648F" w:rsidRPr="00D5648F">
        <w:rPr>
          <w:rFonts w:ascii="Times New Roman" w:hAnsi="Times New Roman" w:cs="Times New Roman"/>
          <w:sz w:val="24"/>
          <w:szCs w:val="24"/>
        </w:rPr>
        <w:t xml:space="preserve"> rejects the excess displayed in the frivolous clothing and actions of other men.</w:t>
      </w:r>
      <w:r w:rsidR="00D5648F" w:rsidRPr="00D5648F">
        <w:t xml:space="preserve"> </w:t>
      </w:r>
      <w:r w:rsidR="00D5648F" w:rsidRPr="00D5648F">
        <w:rPr>
          <w:rFonts w:ascii="Times New Roman" w:hAnsi="Times New Roman" w:cs="Times New Roman"/>
          <w:sz w:val="24"/>
          <w:szCs w:val="24"/>
        </w:rPr>
        <w:t xml:space="preserve">Overall, </w:t>
      </w:r>
      <w:proofErr w:type="spellStart"/>
      <w:r w:rsidR="00D5648F" w:rsidRPr="00D5648F">
        <w:rPr>
          <w:rFonts w:ascii="Times New Roman" w:hAnsi="Times New Roman" w:cs="Times New Roman"/>
          <w:sz w:val="24"/>
          <w:szCs w:val="24"/>
        </w:rPr>
        <w:t>Pentheus</w:t>
      </w:r>
      <w:proofErr w:type="spellEnd"/>
      <w:r w:rsidR="00D5648F" w:rsidRPr="00D5648F">
        <w:rPr>
          <w:rFonts w:ascii="Times New Roman" w:hAnsi="Times New Roman" w:cs="Times New Roman"/>
          <w:sz w:val="24"/>
          <w:szCs w:val="24"/>
        </w:rPr>
        <w:t xml:space="preserve"> seems to encourage the </w:t>
      </w:r>
      <w:r w:rsidR="00D5648F" w:rsidRPr="00D5648F">
        <w:rPr>
          <w:rFonts w:ascii="Times New Roman" w:hAnsi="Times New Roman" w:cs="Times New Roman"/>
          <w:i/>
          <w:sz w:val="24"/>
          <w:szCs w:val="24"/>
        </w:rPr>
        <w:t>status quo</w:t>
      </w:r>
      <w:r w:rsidR="00D5648F" w:rsidRPr="00D5648F">
        <w:rPr>
          <w:rFonts w:ascii="Times New Roman" w:hAnsi="Times New Roman" w:cs="Times New Roman"/>
          <w:sz w:val="24"/>
          <w:szCs w:val="24"/>
        </w:rPr>
        <w:t>, that is, for men to maintain power and control over themselves and their surroundings.</w:t>
      </w:r>
      <w:r w:rsidRPr="00D5648F">
        <w:rPr>
          <w:rFonts w:ascii="Times New Roman" w:hAnsi="Times New Roman" w:cs="Times New Roman"/>
          <w:sz w:val="24"/>
          <w:szCs w:val="24"/>
        </w:rPr>
        <w:t xml:space="preserve"> However, the young king transgresses these norms in many ways, the most notable being his cross-dressing at the end of the play and his relinquishing of power to the man who</w:t>
      </w:r>
      <w:r w:rsidR="006758D0" w:rsidRPr="00D5648F">
        <w:rPr>
          <w:rFonts w:ascii="Times New Roman" w:hAnsi="Times New Roman" w:cs="Times New Roman"/>
          <w:sz w:val="24"/>
          <w:szCs w:val="24"/>
        </w:rPr>
        <w:t>m</w:t>
      </w:r>
      <w:r w:rsidRPr="00D5648F">
        <w:rPr>
          <w:rFonts w:ascii="Times New Roman" w:hAnsi="Times New Roman" w:cs="Times New Roman"/>
          <w:sz w:val="24"/>
          <w:szCs w:val="24"/>
        </w:rPr>
        <w:t xml:space="preserve"> he does not know is Dionysus. This transgression leads to an ultimate punishment of death.</w:t>
      </w:r>
    </w:p>
    <w:p w14:paraId="671AD45A" w14:textId="3D009C20" w:rsidR="00F633ED" w:rsidRPr="00286532" w:rsidRDefault="00616E02" w:rsidP="00F633ED">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Transgressive behavior abounds</w:t>
      </w:r>
      <w:r w:rsidR="002611C4" w:rsidRPr="00A551F9">
        <w:rPr>
          <w:rFonts w:ascii="Times New Roman" w:hAnsi="Times New Roman" w:cs="Times New Roman"/>
          <w:sz w:val="24"/>
          <w:szCs w:val="24"/>
        </w:rPr>
        <w:t xml:space="preserve"> in </w:t>
      </w:r>
      <w:r w:rsidR="0058078A" w:rsidRPr="00A551F9">
        <w:rPr>
          <w:rFonts w:ascii="Times New Roman" w:hAnsi="Times New Roman" w:cs="Times New Roman"/>
          <w:sz w:val="24"/>
          <w:szCs w:val="24"/>
        </w:rPr>
        <w:t>t</w:t>
      </w:r>
      <w:r w:rsidR="002611C4" w:rsidRPr="00A551F9">
        <w:rPr>
          <w:rFonts w:ascii="Times New Roman" w:hAnsi="Times New Roman" w:cs="Times New Roman"/>
          <w:sz w:val="24"/>
          <w:szCs w:val="24"/>
        </w:rPr>
        <w:t xml:space="preserve">he </w:t>
      </w:r>
      <w:r w:rsidR="002611C4" w:rsidRPr="00A551F9">
        <w:rPr>
          <w:rFonts w:ascii="Times New Roman" w:hAnsi="Times New Roman" w:cs="Times New Roman"/>
          <w:i/>
          <w:sz w:val="24"/>
          <w:szCs w:val="24"/>
        </w:rPr>
        <w:t>Bacchae</w:t>
      </w:r>
      <w:r w:rsidR="002611C4" w:rsidRPr="00A551F9">
        <w:rPr>
          <w:rFonts w:ascii="Times New Roman" w:hAnsi="Times New Roman" w:cs="Times New Roman"/>
          <w:sz w:val="24"/>
          <w:szCs w:val="24"/>
        </w:rPr>
        <w:t xml:space="preserve">, starting with </w:t>
      </w:r>
      <w:r w:rsidR="00072115" w:rsidRPr="00A551F9">
        <w:rPr>
          <w:rFonts w:ascii="Times New Roman" w:hAnsi="Times New Roman" w:cs="Times New Roman"/>
          <w:sz w:val="24"/>
          <w:szCs w:val="24"/>
        </w:rPr>
        <w:t xml:space="preserve">the titular character of </w:t>
      </w:r>
      <w:r w:rsidR="002611C4" w:rsidRPr="00A551F9">
        <w:rPr>
          <w:rFonts w:ascii="Times New Roman" w:hAnsi="Times New Roman" w:cs="Times New Roman"/>
          <w:sz w:val="24"/>
          <w:szCs w:val="24"/>
        </w:rPr>
        <w:t xml:space="preserve">Dionysus. </w:t>
      </w:r>
      <w:r w:rsidR="008C339E" w:rsidRPr="00A551F9">
        <w:rPr>
          <w:rFonts w:ascii="Times New Roman" w:eastAsia="Calibri" w:hAnsi="Times New Roman" w:cs="Times New Roman"/>
          <w:sz w:val="24"/>
          <w:szCs w:val="24"/>
        </w:rPr>
        <w:t>The persona of Dionysus has long been androgynous in nature and he is known to push the boundaries of what the Gree</w:t>
      </w:r>
      <w:r w:rsidR="003B3D88" w:rsidRPr="00A551F9">
        <w:rPr>
          <w:rFonts w:ascii="Times New Roman" w:eastAsia="Calibri" w:hAnsi="Times New Roman" w:cs="Times New Roman"/>
          <w:sz w:val="24"/>
          <w:szCs w:val="24"/>
        </w:rPr>
        <w:t>ks found to be correct behavior.</w:t>
      </w:r>
      <w:r w:rsidR="003B3D88" w:rsidRPr="00A551F9">
        <w:rPr>
          <w:rStyle w:val="FootnoteReference"/>
          <w:rFonts w:ascii="Times New Roman" w:eastAsia="Calibri" w:hAnsi="Times New Roman" w:cs="Times New Roman"/>
          <w:sz w:val="24"/>
          <w:szCs w:val="24"/>
        </w:rPr>
        <w:footnoteReference w:id="18"/>
      </w:r>
      <w:r w:rsidR="003B3D88" w:rsidRPr="00A551F9">
        <w:rPr>
          <w:rFonts w:ascii="Times New Roman" w:eastAsia="Calibri" w:hAnsi="Times New Roman" w:cs="Times New Roman"/>
          <w:sz w:val="24"/>
          <w:szCs w:val="24"/>
        </w:rPr>
        <w:t xml:space="preserve"> H</w:t>
      </w:r>
      <w:r w:rsidR="008C339E" w:rsidRPr="00A551F9">
        <w:rPr>
          <w:rFonts w:ascii="Times New Roman" w:eastAsia="Calibri" w:hAnsi="Times New Roman" w:cs="Times New Roman"/>
          <w:sz w:val="24"/>
          <w:szCs w:val="24"/>
        </w:rPr>
        <w:t>owever, this seems to be allowed in Greek society, both because Dionysus is a foreign,</w:t>
      </w:r>
      <w:r w:rsidR="00F07B0A" w:rsidRPr="00A551F9">
        <w:rPr>
          <w:rFonts w:ascii="Times New Roman" w:eastAsia="Calibri" w:hAnsi="Times New Roman" w:cs="Times New Roman"/>
          <w:sz w:val="24"/>
          <w:szCs w:val="24"/>
        </w:rPr>
        <w:t xml:space="preserve"> specifically</w:t>
      </w:r>
      <w:r w:rsidR="008C339E" w:rsidRPr="00A551F9">
        <w:rPr>
          <w:rFonts w:ascii="Times New Roman" w:eastAsia="Calibri" w:hAnsi="Times New Roman" w:cs="Times New Roman"/>
          <w:sz w:val="24"/>
          <w:szCs w:val="24"/>
        </w:rPr>
        <w:t xml:space="preserve"> Eastern </w:t>
      </w:r>
      <w:r w:rsidR="00F07B0A" w:rsidRPr="00A551F9">
        <w:rPr>
          <w:rFonts w:ascii="Times New Roman" w:eastAsia="Calibri" w:hAnsi="Times New Roman" w:cs="Times New Roman"/>
          <w:sz w:val="24"/>
          <w:szCs w:val="24"/>
        </w:rPr>
        <w:t>divinity</w:t>
      </w:r>
      <w:r w:rsidR="008C339E" w:rsidRPr="00A551F9">
        <w:rPr>
          <w:rFonts w:ascii="Times New Roman" w:eastAsia="Calibri" w:hAnsi="Times New Roman" w:cs="Times New Roman"/>
          <w:sz w:val="24"/>
          <w:szCs w:val="24"/>
        </w:rPr>
        <w:t xml:space="preserve">, and </w:t>
      </w:r>
      <w:r w:rsidR="00E23736" w:rsidRPr="00A551F9">
        <w:rPr>
          <w:rFonts w:ascii="Times New Roman" w:eastAsia="Calibri" w:hAnsi="Times New Roman" w:cs="Times New Roman"/>
          <w:sz w:val="24"/>
          <w:szCs w:val="24"/>
        </w:rPr>
        <w:t xml:space="preserve">most importantly, </w:t>
      </w:r>
      <w:r w:rsidR="008C339E" w:rsidRPr="00A551F9">
        <w:rPr>
          <w:rFonts w:ascii="Times New Roman" w:eastAsia="Calibri" w:hAnsi="Times New Roman" w:cs="Times New Roman"/>
          <w:sz w:val="24"/>
          <w:szCs w:val="24"/>
        </w:rPr>
        <w:t xml:space="preserve">because he is a god. </w:t>
      </w:r>
      <w:r w:rsidR="00072115" w:rsidRPr="00A551F9">
        <w:rPr>
          <w:rFonts w:ascii="Times New Roman" w:hAnsi="Times New Roman" w:cs="Times New Roman"/>
          <w:sz w:val="24"/>
          <w:szCs w:val="24"/>
        </w:rPr>
        <w:t xml:space="preserve">Still, </w:t>
      </w:r>
      <w:r w:rsidR="00BA7AB4" w:rsidRPr="00A551F9">
        <w:rPr>
          <w:rFonts w:ascii="Times New Roman" w:hAnsi="Times New Roman" w:cs="Times New Roman"/>
          <w:sz w:val="24"/>
          <w:szCs w:val="24"/>
        </w:rPr>
        <w:t xml:space="preserve">throughout the beginning of the play, Dionysus </w:t>
      </w:r>
      <w:r w:rsidR="00BA7AB4" w:rsidRPr="00A551F9">
        <w:rPr>
          <w:rFonts w:ascii="Times New Roman" w:hAnsi="Times New Roman" w:cs="Times New Roman"/>
          <w:sz w:val="24"/>
          <w:szCs w:val="24"/>
        </w:rPr>
        <w:lastRenderedPageBreak/>
        <w:t xml:space="preserve">is not </w:t>
      </w:r>
      <w:r w:rsidR="00E23736" w:rsidRPr="00A551F9">
        <w:rPr>
          <w:rFonts w:ascii="Times New Roman" w:hAnsi="Times New Roman" w:cs="Times New Roman"/>
          <w:sz w:val="24"/>
          <w:szCs w:val="24"/>
        </w:rPr>
        <w:t>acknowledged as</w:t>
      </w:r>
      <w:r w:rsidR="00072115" w:rsidRPr="00A551F9">
        <w:rPr>
          <w:rFonts w:ascii="Times New Roman" w:hAnsi="Times New Roman" w:cs="Times New Roman"/>
          <w:sz w:val="24"/>
          <w:szCs w:val="24"/>
        </w:rPr>
        <w:t xml:space="preserve"> a god</w:t>
      </w:r>
      <w:r w:rsidR="00E23736" w:rsidRPr="00A551F9">
        <w:rPr>
          <w:rFonts w:ascii="Times New Roman" w:hAnsi="Times New Roman" w:cs="Times New Roman"/>
          <w:sz w:val="24"/>
          <w:szCs w:val="24"/>
        </w:rPr>
        <w:t xml:space="preserve"> by the Thebans</w:t>
      </w:r>
      <w:r w:rsidR="00072115" w:rsidRPr="00A551F9">
        <w:rPr>
          <w:rFonts w:ascii="Times New Roman" w:hAnsi="Times New Roman" w:cs="Times New Roman"/>
          <w:sz w:val="24"/>
          <w:szCs w:val="24"/>
        </w:rPr>
        <w:t>, but</w:t>
      </w:r>
      <w:r w:rsidR="00E23736" w:rsidRPr="00A551F9">
        <w:rPr>
          <w:rFonts w:ascii="Times New Roman" w:hAnsi="Times New Roman" w:cs="Times New Roman"/>
          <w:sz w:val="24"/>
          <w:szCs w:val="24"/>
        </w:rPr>
        <w:t xml:space="preserve"> </w:t>
      </w:r>
      <w:r w:rsidR="00545FC0">
        <w:rPr>
          <w:rFonts w:ascii="Times New Roman" w:hAnsi="Times New Roman" w:cs="Times New Roman"/>
          <w:sz w:val="24"/>
          <w:szCs w:val="24"/>
        </w:rPr>
        <w:t xml:space="preserve">is seen </w:t>
      </w:r>
      <w:r w:rsidR="00E23736" w:rsidRPr="00A551F9">
        <w:rPr>
          <w:rFonts w:ascii="Times New Roman" w:hAnsi="Times New Roman" w:cs="Times New Roman"/>
          <w:sz w:val="24"/>
          <w:szCs w:val="24"/>
        </w:rPr>
        <w:t>as</w:t>
      </w:r>
      <w:r w:rsidR="00072115" w:rsidRPr="00A551F9">
        <w:rPr>
          <w:rFonts w:ascii="Times New Roman" w:hAnsi="Times New Roman" w:cs="Times New Roman"/>
          <w:sz w:val="24"/>
          <w:szCs w:val="24"/>
        </w:rPr>
        <w:t xml:space="preserve"> a man. The</w:t>
      </w:r>
      <w:r w:rsidR="00E315EF" w:rsidRPr="00A551F9">
        <w:rPr>
          <w:rFonts w:ascii="Times New Roman" w:hAnsi="Times New Roman" w:cs="Times New Roman"/>
          <w:sz w:val="24"/>
          <w:szCs w:val="24"/>
        </w:rPr>
        <w:t>refore, the</w:t>
      </w:r>
      <w:r w:rsidR="00072115" w:rsidRPr="00A551F9">
        <w:rPr>
          <w:rFonts w:ascii="Times New Roman" w:hAnsi="Times New Roman" w:cs="Times New Roman"/>
          <w:sz w:val="24"/>
          <w:szCs w:val="24"/>
        </w:rPr>
        <w:t xml:space="preserve"> way</w:t>
      </w:r>
      <w:r w:rsidR="00E315EF" w:rsidRPr="00A551F9">
        <w:rPr>
          <w:rFonts w:ascii="Times New Roman" w:hAnsi="Times New Roman" w:cs="Times New Roman"/>
          <w:sz w:val="24"/>
          <w:szCs w:val="24"/>
        </w:rPr>
        <w:t>s</w:t>
      </w:r>
      <w:r w:rsidR="00072115" w:rsidRPr="00A551F9">
        <w:rPr>
          <w:rFonts w:ascii="Times New Roman" w:hAnsi="Times New Roman" w:cs="Times New Roman"/>
          <w:sz w:val="24"/>
          <w:szCs w:val="24"/>
        </w:rPr>
        <w:t xml:space="preserve"> in whic</w:t>
      </w:r>
      <w:r w:rsidR="00E315EF" w:rsidRPr="00A551F9">
        <w:rPr>
          <w:rFonts w:ascii="Times New Roman" w:hAnsi="Times New Roman" w:cs="Times New Roman"/>
          <w:sz w:val="24"/>
          <w:szCs w:val="24"/>
        </w:rPr>
        <w:t xml:space="preserve">h he is treated both by </w:t>
      </w:r>
      <w:proofErr w:type="spellStart"/>
      <w:r w:rsidR="00E315EF" w:rsidRPr="00A551F9">
        <w:rPr>
          <w:rFonts w:ascii="Times New Roman" w:hAnsi="Times New Roman" w:cs="Times New Roman"/>
          <w:sz w:val="24"/>
          <w:szCs w:val="24"/>
        </w:rPr>
        <w:t>Pentheus</w:t>
      </w:r>
      <w:proofErr w:type="spellEnd"/>
      <w:r w:rsidR="00E315EF" w:rsidRPr="00A551F9">
        <w:rPr>
          <w:rFonts w:ascii="Times New Roman" w:hAnsi="Times New Roman" w:cs="Times New Roman"/>
          <w:sz w:val="24"/>
          <w:szCs w:val="24"/>
        </w:rPr>
        <w:t xml:space="preserve"> and others</w:t>
      </w:r>
      <w:r w:rsidR="00072115" w:rsidRPr="00A551F9">
        <w:rPr>
          <w:rFonts w:ascii="Times New Roman" w:hAnsi="Times New Roman" w:cs="Times New Roman"/>
          <w:sz w:val="24"/>
          <w:szCs w:val="24"/>
        </w:rPr>
        <w:t xml:space="preserve"> can be an indication of how his mode of dress differs from the norm. For example, when </w:t>
      </w:r>
      <w:proofErr w:type="spellStart"/>
      <w:r w:rsidR="00072115" w:rsidRPr="00A551F9">
        <w:rPr>
          <w:rFonts w:ascii="Times New Roman" w:hAnsi="Times New Roman" w:cs="Times New Roman"/>
          <w:sz w:val="24"/>
          <w:szCs w:val="24"/>
        </w:rPr>
        <w:t>Pentheus</w:t>
      </w:r>
      <w:proofErr w:type="spellEnd"/>
      <w:r w:rsidR="00072115" w:rsidRPr="00A551F9">
        <w:rPr>
          <w:rFonts w:ascii="Times New Roman" w:hAnsi="Times New Roman" w:cs="Times New Roman"/>
          <w:sz w:val="24"/>
          <w:szCs w:val="24"/>
        </w:rPr>
        <w:t xml:space="preserve"> first meets Dionysus, he notes, “</w:t>
      </w:r>
      <w:r w:rsidR="00DE7C1A" w:rsidRPr="00A551F9">
        <w:rPr>
          <w:rFonts w:ascii="Times New Roman" w:hAnsi="Times New Roman" w:cs="Times New Roman"/>
          <w:sz w:val="24"/>
          <w:szCs w:val="24"/>
        </w:rPr>
        <w:t>Well, stranger, you are not bad-looking—to women, at least</w:t>
      </w:r>
      <w:r w:rsidR="00072115" w:rsidRPr="00A551F9">
        <w:rPr>
          <w:rFonts w:ascii="Times New Roman" w:hAnsi="Times New Roman" w:cs="Times New Roman"/>
          <w:sz w:val="24"/>
          <w:szCs w:val="24"/>
        </w:rPr>
        <w:t>”</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362)</w:t>
      </w:r>
      <w:r w:rsidR="006D5D97" w:rsidRPr="00A551F9">
        <w:rPr>
          <w:rFonts w:ascii="Times New Roman" w:hAnsi="Times New Roman" w:cs="Times New Roman"/>
          <w:sz w:val="24"/>
          <w:szCs w:val="24"/>
        </w:rPr>
        <w:t>.</w:t>
      </w:r>
      <w:r w:rsidR="008C339E" w:rsidRPr="00A551F9">
        <w:rPr>
          <w:rStyle w:val="FootnoteReference"/>
          <w:rFonts w:ascii="Times New Roman" w:hAnsi="Times New Roman" w:cs="Times New Roman"/>
          <w:sz w:val="24"/>
          <w:szCs w:val="24"/>
        </w:rPr>
        <w:footnoteReference w:id="19"/>
      </w:r>
      <w:r w:rsidR="00072115" w:rsidRPr="00A551F9">
        <w:rPr>
          <w:rFonts w:ascii="Times New Roman" w:hAnsi="Times New Roman" w:cs="Times New Roman"/>
          <w:sz w:val="24"/>
          <w:szCs w:val="24"/>
        </w:rPr>
        <w:t xml:space="preserve"> </w:t>
      </w:r>
      <w:proofErr w:type="spellStart"/>
      <w:r w:rsidR="00E23736" w:rsidRPr="00A551F9">
        <w:rPr>
          <w:rFonts w:ascii="Times New Roman" w:hAnsi="Times New Roman" w:cs="Times New Roman"/>
          <w:sz w:val="24"/>
          <w:szCs w:val="24"/>
        </w:rPr>
        <w:t>Pentheus</w:t>
      </w:r>
      <w:proofErr w:type="spellEnd"/>
      <w:r w:rsidR="00E23736" w:rsidRPr="00A551F9">
        <w:rPr>
          <w:rFonts w:ascii="Times New Roman" w:hAnsi="Times New Roman" w:cs="Times New Roman"/>
          <w:sz w:val="24"/>
          <w:szCs w:val="24"/>
        </w:rPr>
        <w:t xml:space="preserve"> </w:t>
      </w:r>
      <w:r w:rsidR="00F633ED" w:rsidRPr="00A551F9">
        <w:rPr>
          <w:rFonts w:ascii="Times New Roman" w:hAnsi="Times New Roman" w:cs="Times New Roman"/>
          <w:sz w:val="24"/>
          <w:szCs w:val="24"/>
        </w:rPr>
        <w:t>seems to be accusing Dionysus of</w:t>
      </w:r>
      <w:r w:rsidR="00E23736" w:rsidRPr="00A551F9">
        <w:rPr>
          <w:rFonts w:ascii="Times New Roman" w:hAnsi="Times New Roman" w:cs="Times New Roman"/>
          <w:sz w:val="24"/>
          <w:szCs w:val="24"/>
        </w:rPr>
        <w:t xml:space="preserve"> the crime of effeminacy</w:t>
      </w:r>
      <w:r w:rsidR="00211BE8" w:rsidRPr="00A551F9">
        <w:rPr>
          <w:rFonts w:ascii="Times New Roman" w:hAnsi="Times New Roman" w:cs="Times New Roman"/>
          <w:sz w:val="24"/>
          <w:szCs w:val="24"/>
        </w:rPr>
        <w:t xml:space="preserve"> and sexual deviancy</w:t>
      </w:r>
      <w:r w:rsidR="00EE3210" w:rsidRPr="00A551F9">
        <w:rPr>
          <w:rFonts w:ascii="Times New Roman" w:hAnsi="Times New Roman" w:cs="Times New Roman"/>
          <w:sz w:val="24"/>
          <w:szCs w:val="24"/>
        </w:rPr>
        <w:t xml:space="preserve">, and he continues, mocking the god’s long, curling hair and light complexion- both feminine traits (Eur. </w:t>
      </w:r>
      <w:proofErr w:type="spellStart"/>
      <w:r w:rsidR="00EE3210" w:rsidRPr="00286532">
        <w:rPr>
          <w:rFonts w:ascii="Times New Roman" w:hAnsi="Times New Roman" w:cs="Times New Roman"/>
          <w:i/>
          <w:sz w:val="24"/>
          <w:szCs w:val="24"/>
        </w:rPr>
        <w:t>Bacc</w:t>
      </w:r>
      <w:proofErr w:type="spellEnd"/>
      <w:r w:rsidR="00EE3210" w:rsidRPr="00A551F9">
        <w:rPr>
          <w:rFonts w:ascii="Times New Roman" w:hAnsi="Times New Roman" w:cs="Times New Roman"/>
          <w:sz w:val="24"/>
          <w:szCs w:val="24"/>
        </w:rPr>
        <w:t>. 363-5)</w:t>
      </w:r>
      <w:r w:rsidR="00211BE8" w:rsidRPr="00A551F9">
        <w:rPr>
          <w:rFonts w:ascii="Times New Roman" w:hAnsi="Times New Roman" w:cs="Times New Roman"/>
          <w:sz w:val="24"/>
          <w:szCs w:val="24"/>
        </w:rPr>
        <w:t>.</w:t>
      </w:r>
      <w:r w:rsidR="00F633ED" w:rsidRPr="00A551F9">
        <w:rPr>
          <w:rFonts w:ascii="Times New Roman" w:hAnsi="Times New Roman" w:cs="Times New Roman"/>
          <w:sz w:val="24"/>
          <w:szCs w:val="24"/>
        </w:rPr>
        <w:t xml:space="preserve"> This can b</w:t>
      </w:r>
      <w:r w:rsidR="00E315EF" w:rsidRPr="00A551F9">
        <w:rPr>
          <w:rFonts w:ascii="Times New Roman" w:hAnsi="Times New Roman" w:cs="Times New Roman"/>
          <w:sz w:val="24"/>
          <w:szCs w:val="24"/>
        </w:rPr>
        <w:t xml:space="preserve">e seen especially when </w:t>
      </w:r>
      <w:proofErr w:type="spellStart"/>
      <w:r w:rsidR="00E315EF" w:rsidRPr="00A551F9">
        <w:rPr>
          <w:rFonts w:ascii="Times New Roman" w:hAnsi="Times New Roman" w:cs="Times New Roman"/>
          <w:sz w:val="24"/>
          <w:szCs w:val="24"/>
        </w:rPr>
        <w:t>Pentheus</w:t>
      </w:r>
      <w:proofErr w:type="spellEnd"/>
      <w:r w:rsidR="00E315EF" w:rsidRPr="00A551F9">
        <w:rPr>
          <w:rFonts w:ascii="Times New Roman" w:hAnsi="Times New Roman" w:cs="Times New Roman"/>
          <w:sz w:val="24"/>
          <w:szCs w:val="24"/>
        </w:rPr>
        <w:t xml:space="preserve">, enraged, interrupts </w:t>
      </w:r>
      <w:r w:rsidR="00F633ED" w:rsidRPr="00A551F9">
        <w:rPr>
          <w:rFonts w:ascii="Times New Roman" w:hAnsi="Times New Roman" w:cs="Times New Roman"/>
          <w:sz w:val="24"/>
          <w:szCs w:val="24"/>
        </w:rPr>
        <w:t xml:space="preserve">Dionysus, </w:t>
      </w:r>
      <w:r w:rsidR="00E315EF" w:rsidRPr="00A551F9">
        <w:rPr>
          <w:rFonts w:ascii="Times New Roman" w:hAnsi="Times New Roman" w:cs="Times New Roman"/>
          <w:sz w:val="24"/>
          <w:szCs w:val="24"/>
        </w:rPr>
        <w:t xml:space="preserve">exclaiming </w:t>
      </w:r>
      <w:r w:rsidR="00F633ED" w:rsidRPr="00A551F9">
        <w:rPr>
          <w:rFonts w:ascii="Times New Roman" w:hAnsi="Times New Roman" w:cs="Times New Roman"/>
          <w:sz w:val="24"/>
          <w:szCs w:val="24"/>
        </w:rPr>
        <w:t>that the only reason he could have for practicing his rights in da</w:t>
      </w:r>
      <w:r w:rsidR="00C03D98" w:rsidRPr="00A551F9">
        <w:rPr>
          <w:rFonts w:ascii="Times New Roman" w:hAnsi="Times New Roman" w:cs="Times New Roman"/>
          <w:sz w:val="24"/>
          <w:szCs w:val="24"/>
        </w:rPr>
        <w:t>rkness would be to seduce women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396-7).</w:t>
      </w:r>
      <w:r w:rsidR="00F633ED" w:rsidRPr="00A551F9">
        <w:rPr>
          <w:rFonts w:ascii="Times New Roman" w:hAnsi="Times New Roman" w:cs="Times New Roman"/>
          <w:sz w:val="24"/>
          <w:szCs w:val="24"/>
        </w:rPr>
        <w:t xml:space="preserve"> </w:t>
      </w:r>
      <w:r w:rsidR="00EE3210" w:rsidRPr="00A551F9">
        <w:rPr>
          <w:rFonts w:ascii="Times New Roman" w:hAnsi="Times New Roman" w:cs="Times New Roman"/>
          <w:sz w:val="24"/>
          <w:szCs w:val="24"/>
        </w:rPr>
        <w:t xml:space="preserve">It would seem, then, that though Dionysus appears effeminate in dress, he is nonetheless viewed as a threat to women, and possibly to </w:t>
      </w:r>
      <w:proofErr w:type="spellStart"/>
      <w:r w:rsidR="00EE3210" w:rsidRPr="00A551F9">
        <w:rPr>
          <w:rFonts w:ascii="Times New Roman" w:hAnsi="Times New Roman" w:cs="Times New Roman"/>
          <w:sz w:val="24"/>
          <w:szCs w:val="24"/>
        </w:rPr>
        <w:t>Pentheus</w:t>
      </w:r>
      <w:proofErr w:type="spellEnd"/>
      <w:r w:rsidR="00EE3210" w:rsidRPr="00A551F9">
        <w:rPr>
          <w:rFonts w:ascii="Times New Roman" w:hAnsi="Times New Roman" w:cs="Times New Roman"/>
          <w:sz w:val="24"/>
          <w:szCs w:val="24"/>
        </w:rPr>
        <w:t xml:space="preserve"> himself. This threat comes from Dionysus because of his undefinable role, since a character who does not fit neatly into gender-normative lines might harm the equilibrium of gender relations. </w:t>
      </w:r>
      <w:proofErr w:type="spellStart"/>
      <w:r w:rsidR="00EE3210" w:rsidRPr="00A551F9">
        <w:rPr>
          <w:rFonts w:ascii="Times New Roman" w:hAnsi="Times New Roman" w:cs="Times New Roman"/>
          <w:sz w:val="24"/>
          <w:szCs w:val="24"/>
        </w:rPr>
        <w:t>Pentheus</w:t>
      </w:r>
      <w:proofErr w:type="spellEnd"/>
      <w:r w:rsidR="00EE3210" w:rsidRPr="00A551F9">
        <w:rPr>
          <w:rFonts w:ascii="Times New Roman" w:hAnsi="Times New Roman" w:cs="Times New Roman"/>
          <w:sz w:val="24"/>
          <w:szCs w:val="24"/>
        </w:rPr>
        <w:t xml:space="preserve"> would appear to be right in this respect, as Dionysus has caused disorder by drawing the women of Thebes out of their proper places in the town. </w:t>
      </w:r>
      <w:r w:rsidR="00CF08F9" w:rsidRPr="00A551F9">
        <w:rPr>
          <w:rFonts w:ascii="Times New Roman" w:hAnsi="Times New Roman" w:cs="Times New Roman"/>
          <w:sz w:val="24"/>
          <w:szCs w:val="24"/>
        </w:rPr>
        <w:t xml:space="preserve">Nevertheless, </w:t>
      </w:r>
      <w:r w:rsidR="00E315EF" w:rsidRPr="00A551F9">
        <w:rPr>
          <w:rFonts w:ascii="Times New Roman" w:hAnsi="Times New Roman" w:cs="Times New Roman"/>
          <w:sz w:val="24"/>
          <w:szCs w:val="24"/>
        </w:rPr>
        <w:t xml:space="preserve">because of Dionysus’ divine nature, </w:t>
      </w:r>
      <w:r w:rsidR="00E70DE2" w:rsidRPr="00A551F9">
        <w:rPr>
          <w:rFonts w:ascii="Times New Roman" w:hAnsi="Times New Roman" w:cs="Times New Roman"/>
          <w:sz w:val="24"/>
          <w:szCs w:val="24"/>
        </w:rPr>
        <w:t>his femininity cannot be seen as truly transgressive</w:t>
      </w:r>
      <w:r w:rsidR="00E70DE2" w:rsidRPr="00286532">
        <w:rPr>
          <w:rFonts w:ascii="Times New Roman" w:hAnsi="Times New Roman" w:cs="Times New Roman"/>
          <w:sz w:val="24"/>
          <w:szCs w:val="24"/>
        </w:rPr>
        <w:t xml:space="preserve">; </w:t>
      </w:r>
      <w:r w:rsidR="00564428">
        <w:rPr>
          <w:rFonts w:ascii="Times New Roman" w:hAnsi="Times New Roman" w:cs="Times New Roman"/>
          <w:sz w:val="24"/>
          <w:szCs w:val="24"/>
        </w:rPr>
        <w:t xml:space="preserve">however, </w:t>
      </w:r>
      <w:proofErr w:type="spellStart"/>
      <w:r w:rsidR="00564428">
        <w:rPr>
          <w:rFonts w:ascii="Times New Roman" w:hAnsi="Times New Roman" w:cs="Times New Roman"/>
          <w:sz w:val="24"/>
          <w:szCs w:val="24"/>
        </w:rPr>
        <w:t>Pentheus</w:t>
      </w:r>
      <w:proofErr w:type="spellEnd"/>
      <w:r w:rsidR="00564428">
        <w:rPr>
          <w:rFonts w:ascii="Times New Roman" w:hAnsi="Times New Roman" w:cs="Times New Roman"/>
          <w:sz w:val="24"/>
          <w:szCs w:val="24"/>
        </w:rPr>
        <w:t>’ cross-dressing later on in the play is</w:t>
      </w:r>
      <w:r w:rsidR="00CF08F9" w:rsidRPr="00286532">
        <w:rPr>
          <w:rFonts w:ascii="Times New Roman" w:hAnsi="Times New Roman" w:cs="Times New Roman"/>
          <w:sz w:val="24"/>
          <w:szCs w:val="24"/>
        </w:rPr>
        <w:t>.</w:t>
      </w:r>
    </w:p>
    <w:p w14:paraId="0B515E22" w14:textId="27202E68" w:rsidR="009B741D" w:rsidRPr="00A551F9" w:rsidRDefault="00F633ED" w:rsidP="00F633ED">
      <w:pPr>
        <w:spacing w:after="0" w:line="480" w:lineRule="auto"/>
        <w:ind w:firstLine="720"/>
        <w:rPr>
          <w:rFonts w:ascii="Times New Roman" w:hAnsi="Times New Roman" w:cs="Times New Roman"/>
          <w:sz w:val="24"/>
          <w:szCs w:val="24"/>
        </w:rPr>
      </w:pP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accusations and anger are not wholly the fault of Dionysus, as his concerns also lie with those women of his city who have been led astray into the wilds without escorts or proper supervision. As can be seen toward the end of the play,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mind has been stuck on these women</w:t>
      </w:r>
      <w:r w:rsidR="006D3385" w:rsidRPr="00A551F9">
        <w:rPr>
          <w:rFonts w:ascii="Times New Roman" w:hAnsi="Times New Roman" w:cs="Times New Roman"/>
          <w:sz w:val="24"/>
          <w:szCs w:val="24"/>
        </w:rPr>
        <w:t>,</w:t>
      </w:r>
      <w:r w:rsidRPr="00A551F9">
        <w:rPr>
          <w:rFonts w:ascii="Times New Roman" w:hAnsi="Times New Roman" w:cs="Times New Roman"/>
          <w:sz w:val="24"/>
          <w:szCs w:val="24"/>
        </w:rPr>
        <w:t xml:space="preserve"> envisioning </w:t>
      </w:r>
      <w:r w:rsidR="00211BE8" w:rsidRPr="00A551F9">
        <w:rPr>
          <w:rFonts w:ascii="Times New Roman" w:hAnsi="Times New Roman" w:cs="Times New Roman"/>
          <w:sz w:val="24"/>
          <w:szCs w:val="24"/>
        </w:rPr>
        <w:t xml:space="preserve">almost </w:t>
      </w:r>
      <w:r w:rsidRPr="00A551F9">
        <w:rPr>
          <w:rFonts w:ascii="Times New Roman" w:hAnsi="Times New Roman" w:cs="Times New Roman"/>
          <w:sz w:val="24"/>
          <w:szCs w:val="24"/>
        </w:rPr>
        <w:t xml:space="preserve">voyeuristically the kinds of </w:t>
      </w:r>
      <w:r w:rsidR="00BB5974" w:rsidRPr="00A551F9">
        <w:rPr>
          <w:rFonts w:ascii="Times New Roman" w:hAnsi="Times New Roman" w:cs="Times New Roman"/>
          <w:sz w:val="24"/>
          <w:szCs w:val="24"/>
        </w:rPr>
        <w:t>behaviors</w:t>
      </w:r>
      <w:r w:rsidRPr="00A551F9">
        <w:rPr>
          <w:rFonts w:ascii="Times New Roman" w:hAnsi="Times New Roman" w:cs="Times New Roman"/>
          <w:sz w:val="24"/>
          <w:szCs w:val="24"/>
        </w:rPr>
        <w:t xml:space="preserve"> he hopes and dreads t</w:t>
      </w:r>
      <w:r w:rsidR="00BB5974" w:rsidRPr="00A551F9">
        <w:rPr>
          <w:rFonts w:ascii="Times New Roman" w:hAnsi="Times New Roman" w:cs="Times New Roman"/>
          <w:sz w:val="24"/>
          <w:szCs w:val="24"/>
        </w:rPr>
        <w:t>o see</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280-1)</w:t>
      </w:r>
      <w:r w:rsidRPr="00A551F9">
        <w:rPr>
          <w:rFonts w:ascii="Times New Roman" w:hAnsi="Times New Roman" w:cs="Times New Roman"/>
          <w:sz w:val="24"/>
          <w:szCs w:val="24"/>
        </w:rPr>
        <w:t xml:space="preserve">. </w:t>
      </w:r>
      <w:r w:rsidR="00F07E8C" w:rsidRPr="00A551F9">
        <w:rPr>
          <w:rFonts w:ascii="Times New Roman" w:hAnsi="Times New Roman" w:cs="Times New Roman"/>
          <w:sz w:val="24"/>
          <w:szCs w:val="24"/>
        </w:rPr>
        <w:t>This trend continues even</w:t>
      </w:r>
      <w:r w:rsidR="00D24541" w:rsidRPr="00A551F9">
        <w:rPr>
          <w:rFonts w:ascii="Times New Roman" w:hAnsi="Times New Roman" w:cs="Times New Roman"/>
          <w:sz w:val="24"/>
          <w:szCs w:val="24"/>
        </w:rPr>
        <w:t xml:space="preserve"> when </w:t>
      </w:r>
      <w:proofErr w:type="spellStart"/>
      <w:r w:rsidR="00D24541" w:rsidRPr="00A551F9">
        <w:rPr>
          <w:rFonts w:ascii="Times New Roman" w:hAnsi="Times New Roman" w:cs="Times New Roman"/>
          <w:sz w:val="24"/>
          <w:szCs w:val="24"/>
        </w:rPr>
        <w:t>Pentheus</w:t>
      </w:r>
      <w:proofErr w:type="spellEnd"/>
      <w:r w:rsidR="00D24541" w:rsidRPr="00A551F9">
        <w:rPr>
          <w:rFonts w:ascii="Times New Roman" w:hAnsi="Times New Roman" w:cs="Times New Roman"/>
          <w:sz w:val="24"/>
          <w:szCs w:val="24"/>
        </w:rPr>
        <w:t xml:space="preserve"> is preparing to go out and sneak up on the maenads, as he </w:t>
      </w:r>
      <w:r w:rsidR="00C46844">
        <w:rPr>
          <w:rFonts w:ascii="Times New Roman" w:hAnsi="Times New Roman" w:cs="Times New Roman"/>
          <w:sz w:val="24"/>
          <w:szCs w:val="24"/>
        </w:rPr>
        <w:t xml:space="preserve">remarks, “I imagine they are there now in the bushes, like birds </w:t>
      </w:r>
      <w:r w:rsidR="00C46844">
        <w:rPr>
          <w:rFonts w:ascii="Times New Roman" w:hAnsi="Times New Roman" w:cs="Times New Roman"/>
          <w:sz w:val="24"/>
          <w:szCs w:val="24"/>
        </w:rPr>
        <w:lastRenderedPageBreak/>
        <w:t>in the sweet clutches of love-making!”</w:t>
      </w:r>
      <w:r w:rsidR="00D24541"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w:t>
      </w:r>
      <w:r w:rsidR="006D5D97" w:rsidRPr="00A551F9">
        <w:rPr>
          <w:rFonts w:ascii="Times New Roman" w:hAnsi="Times New Roman" w:cs="Times New Roman"/>
          <w:sz w:val="24"/>
          <w:szCs w:val="24"/>
        </w:rPr>
        <w:t>Eur</w:t>
      </w:r>
      <w:r w:rsidR="006D5D97" w:rsidRPr="00A551F9">
        <w:rPr>
          <w:rFonts w:ascii="Times New Roman" w:hAnsi="Times New Roman" w:cs="Times New Roman"/>
          <w:i/>
          <w:sz w:val="24"/>
          <w:szCs w:val="24"/>
        </w:rPr>
        <w:t xml:space="preserve">.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815-6)</w:t>
      </w:r>
      <w:r w:rsidR="00D24541" w:rsidRPr="00A551F9">
        <w:rPr>
          <w:rFonts w:ascii="Times New Roman" w:hAnsi="Times New Roman" w:cs="Times New Roman"/>
          <w:sz w:val="24"/>
          <w:szCs w:val="24"/>
        </w:rPr>
        <w:t>.</w:t>
      </w:r>
      <w:r w:rsidR="008C339E" w:rsidRPr="00A551F9">
        <w:rPr>
          <w:rFonts w:ascii="Times New Roman" w:hAnsi="Times New Roman" w:cs="Times New Roman"/>
          <w:sz w:val="24"/>
          <w:szCs w:val="24"/>
        </w:rPr>
        <w:t xml:space="preserve"> Hans </w:t>
      </w:r>
      <w:proofErr w:type="spellStart"/>
      <w:r w:rsidR="008C339E" w:rsidRPr="00A551F9">
        <w:rPr>
          <w:rFonts w:ascii="Times New Roman" w:hAnsi="Times New Roman" w:cs="Times New Roman"/>
          <w:sz w:val="24"/>
          <w:szCs w:val="24"/>
        </w:rPr>
        <w:t>Oranje</w:t>
      </w:r>
      <w:proofErr w:type="spellEnd"/>
      <w:r w:rsidR="006D5D97" w:rsidRPr="00A551F9">
        <w:rPr>
          <w:rFonts w:ascii="Times New Roman" w:hAnsi="Times New Roman" w:cs="Times New Roman"/>
          <w:sz w:val="24"/>
          <w:szCs w:val="24"/>
        </w:rPr>
        <w:t xml:space="preserve"> </w:t>
      </w:r>
      <w:r w:rsidR="00D24541" w:rsidRPr="00A551F9">
        <w:rPr>
          <w:rFonts w:ascii="Times New Roman" w:hAnsi="Times New Roman" w:cs="Times New Roman"/>
          <w:sz w:val="24"/>
          <w:szCs w:val="24"/>
        </w:rPr>
        <w:t xml:space="preserve">argues that </w:t>
      </w:r>
      <w:proofErr w:type="spellStart"/>
      <w:r w:rsidR="00D24541" w:rsidRPr="00A551F9">
        <w:rPr>
          <w:rFonts w:ascii="Times New Roman" w:hAnsi="Times New Roman" w:cs="Times New Roman"/>
          <w:sz w:val="24"/>
          <w:szCs w:val="24"/>
        </w:rPr>
        <w:t>Pentheus</w:t>
      </w:r>
      <w:proofErr w:type="spellEnd"/>
      <w:r w:rsidR="00D24541" w:rsidRPr="00A551F9">
        <w:rPr>
          <w:rFonts w:ascii="Times New Roman" w:hAnsi="Times New Roman" w:cs="Times New Roman"/>
          <w:sz w:val="24"/>
          <w:szCs w:val="24"/>
        </w:rPr>
        <w:t xml:space="preserve">’ thoughts have been perverted by the god from his honest concern </w:t>
      </w:r>
      <w:r w:rsidR="00C46844">
        <w:rPr>
          <w:rFonts w:ascii="Times New Roman" w:hAnsi="Times New Roman" w:cs="Times New Roman"/>
          <w:sz w:val="24"/>
          <w:szCs w:val="24"/>
        </w:rPr>
        <w:t>for the women</w:t>
      </w:r>
      <w:r w:rsidR="006758D0">
        <w:rPr>
          <w:rFonts w:ascii="Times New Roman" w:hAnsi="Times New Roman" w:cs="Times New Roman"/>
          <w:sz w:val="24"/>
          <w:szCs w:val="24"/>
        </w:rPr>
        <w:t xml:space="preserve"> earlier.</w:t>
      </w:r>
      <w:r w:rsidR="008C339E" w:rsidRPr="00A551F9">
        <w:rPr>
          <w:rStyle w:val="FootnoteReference"/>
          <w:rFonts w:ascii="Times New Roman" w:hAnsi="Times New Roman" w:cs="Times New Roman"/>
          <w:sz w:val="24"/>
          <w:szCs w:val="24"/>
        </w:rPr>
        <w:footnoteReference w:id="20"/>
      </w:r>
      <w:r w:rsidR="008C339E" w:rsidRPr="00A551F9">
        <w:rPr>
          <w:rFonts w:ascii="Times New Roman" w:hAnsi="Times New Roman" w:cs="Times New Roman"/>
          <w:sz w:val="24"/>
          <w:szCs w:val="24"/>
        </w:rPr>
        <w:t xml:space="preserve"> </w:t>
      </w:r>
      <w:r w:rsidR="006758D0">
        <w:rPr>
          <w:rFonts w:ascii="Times New Roman" w:hAnsi="Times New Roman" w:cs="Times New Roman"/>
          <w:sz w:val="24"/>
          <w:szCs w:val="24"/>
        </w:rPr>
        <w:t>H</w:t>
      </w:r>
      <w:r w:rsidR="006758D0" w:rsidRPr="006758D0">
        <w:rPr>
          <w:rFonts w:ascii="Times New Roman" w:hAnsi="Times New Roman" w:cs="Times New Roman"/>
          <w:sz w:val="24"/>
          <w:szCs w:val="24"/>
        </w:rPr>
        <w:t xml:space="preserve">owever, it is likely that, since the sexual deviancy of the maenads was constantly on </w:t>
      </w:r>
      <w:proofErr w:type="spellStart"/>
      <w:r w:rsidR="006758D0" w:rsidRPr="006758D0">
        <w:rPr>
          <w:rFonts w:ascii="Times New Roman" w:hAnsi="Times New Roman" w:cs="Times New Roman"/>
          <w:sz w:val="24"/>
          <w:szCs w:val="24"/>
        </w:rPr>
        <w:t>Pentheus</w:t>
      </w:r>
      <w:proofErr w:type="spellEnd"/>
      <w:r w:rsidR="006758D0" w:rsidRPr="006758D0">
        <w:rPr>
          <w:rFonts w:ascii="Times New Roman" w:hAnsi="Times New Roman" w:cs="Times New Roman"/>
          <w:sz w:val="24"/>
          <w:szCs w:val="24"/>
        </w:rPr>
        <w:t>’ mind, the madness of Dionysus only served to bring his thoughts to his lips, rather than inserting those perversions in the first place.</w:t>
      </w:r>
      <w:r w:rsidR="006758D0">
        <w:rPr>
          <w:rFonts w:ascii="Times New Roman" w:hAnsi="Times New Roman" w:cs="Times New Roman"/>
          <w:sz w:val="24"/>
          <w:szCs w:val="24"/>
        </w:rPr>
        <w:t xml:space="preserve"> </w:t>
      </w:r>
      <w:r w:rsidR="008C339E" w:rsidRPr="00A551F9">
        <w:rPr>
          <w:rFonts w:ascii="Times New Roman" w:hAnsi="Times New Roman" w:cs="Times New Roman"/>
          <w:sz w:val="24"/>
          <w:szCs w:val="24"/>
        </w:rPr>
        <w:t>Zeitlin</w:t>
      </w:r>
      <w:r w:rsidR="00306405" w:rsidRPr="00A551F9">
        <w:rPr>
          <w:rFonts w:ascii="Times New Roman" w:hAnsi="Times New Roman" w:cs="Times New Roman"/>
          <w:sz w:val="24"/>
          <w:szCs w:val="24"/>
        </w:rPr>
        <w:t xml:space="preserve"> </w:t>
      </w:r>
      <w:r w:rsidR="00C46844">
        <w:rPr>
          <w:rFonts w:ascii="Times New Roman" w:hAnsi="Times New Roman" w:cs="Times New Roman"/>
          <w:sz w:val="24"/>
          <w:szCs w:val="24"/>
        </w:rPr>
        <w:t>claim</w:t>
      </w:r>
      <w:r w:rsidR="00C46844" w:rsidRPr="00A551F9">
        <w:rPr>
          <w:rFonts w:ascii="Times New Roman" w:hAnsi="Times New Roman" w:cs="Times New Roman"/>
          <w:sz w:val="24"/>
          <w:szCs w:val="24"/>
        </w:rPr>
        <w:t>s</w:t>
      </w:r>
      <w:r w:rsidR="00306405" w:rsidRPr="00A551F9">
        <w:rPr>
          <w:rFonts w:ascii="Times New Roman" w:hAnsi="Times New Roman" w:cs="Times New Roman"/>
          <w:sz w:val="24"/>
          <w:szCs w:val="24"/>
        </w:rPr>
        <w:t xml:space="preserve"> that </w:t>
      </w:r>
      <w:proofErr w:type="spellStart"/>
      <w:r w:rsidR="00306405" w:rsidRPr="00A551F9">
        <w:rPr>
          <w:rFonts w:ascii="Times New Roman" w:hAnsi="Times New Roman" w:cs="Times New Roman"/>
          <w:sz w:val="24"/>
          <w:szCs w:val="24"/>
        </w:rPr>
        <w:t>Pentheus</w:t>
      </w:r>
      <w:proofErr w:type="spellEnd"/>
      <w:r w:rsidR="00306405" w:rsidRPr="00A551F9">
        <w:rPr>
          <w:rFonts w:ascii="Times New Roman" w:hAnsi="Times New Roman" w:cs="Times New Roman"/>
          <w:sz w:val="24"/>
          <w:szCs w:val="24"/>
        </w:rPr>
        <w:t xml:space="preserve"> is trapping himself</w:t>
      </w:r>
      <w:r w:rsidR="00C46844">
        <w:rPr>
          <w:rFonts w:ascii="Times New Roman" w:hAnsi="Times New Roman" w:cs="Times New Roman"/>
          <w:sz w:val="24"/>
          <w:szCs w:val="24"/>
        </w:rPr>
        <w:t xml:space="preserve"> even</w:t>
      </w:r>
      <w:r w:rsidR="00306405" w:rsidRPr="00A551F9">
        <w:rPr>
          <w:rFonts w:ascii="Times New Roman" w:hAnsi="Times New Roman" w:cs="Times New Roman"/>
          <w:sz w:val="24"/>
          <w:szCs w:val="24"/>
        </w:rPr>
        <w:t xml:space="preserve"> as he hopes to trap the women, leaving himself open to discovery</w:t>
      </w:r>
      <w:r w:rsidR="00C46844">
        <w:rPr>
          <w:rFonts w:ascii="Times New Roman" w:hAnsi="Times New Roman" w:cs="Times New Roman"/>
          <w:sz w:val="24"/>
          <w:szCs w:val="24"/>
        </w:rPr>
        <w:t xml:space="preserve"> in his lust-induced recklessness</w:t>
      </w:r>
      <w:r w:rsidR="00306405" w:rsidRPr="00A551F9">
        <w:rPr>
          <w:rFonts w:ascii="Times New Roman" w:hAnsi="Times New Roman" w:cs="Times New Roman"/>
          <w:sz w:val="24"/>
          <w:szCs w:val="24"/>
        </w:rPr>
        <w:t>.</w:t>
      </w:r>
      <w:r w:rsidR="008C339E" w:rsidRPr="00A551F9">
        <w:rPr>
          <w:rStyle w:val="FootnoteReference"/>
          <w:rFonts w:ascii="Times New Roman" w:hAnsi="Times New Roman" w:cs="Times New Roman"/>
          <w:sz w:val="24"/>
          <w:szCs w:val="24"/>
        </w:rPr>
        <w:footnoteReference w:id="21"/>
      </w:r>
      <w:r w:rsidR="00306405" w:rsidRPr="00A551F9">
        <w:rPr>
          <w:rFonts w:ascii="Times New Roman" w:hAnsi="Times New Roman" w:cs="Times New Roman"/>
          <w:sz w:val="24"/>
          <w:szCs w:val="24"/>
        </w:rPr>
        <w:t xml:space="preserve"> </w:t>
      </w:r>
      <w:r w:rsidR="009C11D1" w:rsidRPr="00A551F9">
        <w:rPr>
          <w:rFonts w:ascii="Times New Roman" w:hAnsi="Times New Roman" w:cs="Times New Roman"/>
          <w:sz w:val="24"/>
          <w:szCs w:val="24"/>
        </w:rPr>
        <w:t xml:space="preserve">In either case, it is clear that </w:t>
      </w:r>
      <w:proofErr w:type="spellStart"/>
      <w:r w:rsidR="009C11D1" w:rsidRPr="00A551F9">
        <w:rPr>
          <w:rFonts w:ascii="Times New Roman" w:hAnsi="Times New Roman" w:cs="Times New Roman"/>
          <w:sz w:val="24"/>
          <w:szCs w:val="24"/>
        </w:rPr>
        <w:t>Pentheus</w:t>
      </w:r>
      <w:proofErr w:type="spellEnd"/>
      <w:r w:rsidR="009C11D1" w:rsidRPr="00A551F9">
        <w:rPr>
          <w:rFonts w:ascii="Times New Roman" w:hAnsi="Times New Roman" w:cs="Times New Roman"/>
          <w:sz w:val="24"/>
          <w:szCs w:val="24"/>
        </w:rPr>
        <w:t xml:space="preserve">’ obsession with the women, and his willingness to </w:t>
      </w:r>
      <w:r w:rsidR="000D114D" w:rsidRPr="00A551F9">
        <w:rPr>
          <w:rFonts w:ascii="Times New Roman" w:hAnsi="Times New Roman" w:cs="Times New Roman"/>
          <w:sz w:val="24"/>
          <w:szCs w:val="24"/>
        </w:rPr>
        <w:t>spy on them</w:t>
      </w:r>
      <w:r w:rsidR="009C11D1" w:rsidRPr="00A551F9">
        <w:rPr>
          <w:rFonts w:ascii="Times New Roman" w:hAnsi="Times New Roman" w:cs="Times New Roman"/>
          <w:sz w:val="24"/>
          <w:szCs w:val="24"/>
        </w:rPr>
        <w:t xml:space="preserve"> as far as the god </w:t>
      </w:r>
      <w:r w:rsidR="000D114D" w:rsidRPr="00A551F9">
        <w:rPr>
          <w:rFonts w:ascii="Times New Roman" w:hAnsi="Times New Roman" w:cs="Times New Roman"/>
          <w:sz w:val="24"/>
          <w:szCs w:val="24"/>
        </w:rPr>
        <w:t>allows</w:t>
      </w:r>
      <w:r w:rsidR="009C11D1" w:rsidRPr="00A551F9">
        <w:rPr>
          <w:rFonts w:ascii="Times New Roman" w:hAnsi="Times New Roman" w:cs="Times New Roman"/>
          <w:sz w:val="24"/>
          <w:szCs w:val="24"/>
        </w:rPr>
        <w:t>, goes much farther than it should</w:t>
      </w:r>
      <w:r w:rsidR="006D3385" w:rsidRPr="00A551F9">
        <w:rPr>
          <w:rFonts w:ascii="Times New Roman" w:hAnsi="Times New Roman" w:cs="Times New Roman"/>
          <w:sz w:val="24"/>
          <w:szCs w:val="24"/>
        </w:rPr>
        <w:t xml:space="preserve"> for a ruler who ought to be concerned only for the safety of his citizens’ wives, especially as it leads him to cross into a feminine role himself.</w:t>
      </w:r>
      <w:r w:rsidR="009C11D1" w:rsidRPr="00A551F9">
        <w:rPr>
          <w:rFonts w:ascii="Times New Roman" w:hAnsi="Times New Roman" w:cs="Times New Roman"/>
          <w:sz w:val="24"/>
          <w:szCs w:val="24"/>
        </w:rPr>
        <w:t xml:space="preserve"> </w:t>
      </w:r>
    </w:p>
    <w:p w14:paraId="4B95053C" w14:textId="39454F5F" w:rsidR="00CF08F9" w:rsidRPr="00A551F9" w:rsidRDefault="00870F84" w:rsidP="00AD58EE">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 xml:space="preserve">The scene leading up to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cross-dressing is </w:t>
      </w:r>
      <w:r w:rsidR="00DD51AE" w:rsidRPr="00A551F9">
        <w:rPr>
          <w:rFonts w:ascii="Times New Roman" w:hAnsi="Times New Roman" w:cs="Times New Roman"/>
          <w:sz w:val="24"/>
          <w:szCs w:val="24"/>
        </w:rPr>
        <w:t>perhaps just as important as the</w:t>
      </w:r>
      <w:r w:rsidRPr="00A551F9">
        <w:rPr>
          <w:rFonts w:ascii="Times New Roman" w:hAnsi="Times New Roman" w:cs="Times New Roman"/>
          <w:sz w:val="24"/>
          <w:szCs w:val="24"/>
        </w:rPr>
        <w:t xml:space="preserve"> clothing change in itself. Starting with the moment of</w:t>
      </w:r>
      <w:r w:rsidR="000D114D" w:rsidRPr="00A551F9">
        <w:rPr>
          <w:rFonts w:ascii="Times New Roman" w:hAnsi="Times New Roman" w:cs="Times New Roman"/>
          <w:sz w:val="24"/>
          <w:szCs w:val="24"/>
        </w:rPr>
        <w:t xml:space="preserve"> Dionysus’ realization of</w:t>
      </w:r>
      <w:r w:rsidRPr="00A551F9">
        <w:rPr>
          <w:rFonts w:ascii="Times New Roman" w:hAnsi="Times New Roman" w:cs="Times New Roman"/>
          <w:sz w:val="24"/>
          <w:szCs w:val="24"/>
        </w:rPr>
        <w:t xml:space="preserve"> how he will punish the head</w:t>
      </w:r>
      <w:r w:rsidR="00916DC4" w:rsidRPr="00A551F9">
        <w:rPr>
          <w:rFonts w:ascii="Times New Roman" w:hAnsi="Times New Roman" w:cs="Times New Roman"/>
          <w:sz w:val="24"/>
          <w:szCs w:val="24"/>
        </w:rPr>
        <w:t xml:space="preserve">strong king, the play becomes </w:t>
      </w:r>
      <w:r w:rsidRPr="00A551F9">
        <w:rPr>
          <w:rFonts w:ascii="Times New Roman" w:hAnsi="Times New Roman" w:cs="Times New Roman"/>
          <w:sz w:val="24"/>
          <w:szCs w:val="24"/>
        </w:rPr>
        <w:t xml:space="preserve">a back-and-forth between the men as the god coaxes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into something which “only madness” could lead him to</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721)</w:t>
      </w:r>
      <w:r w:rsidRPr="00A551F9">
        <w:rPr>
          <w:rFonts w:ascii="Times New Roman" w:hAnsi="Times New Roman" w:cs="Times New Roman"/>
          <w:sz w:val="24"/>
          <w:szCs w:val="24"/>
        </w:rPr>
        <w:t>.</w:t>
      </w:r>
      <w:r w:rsidR="00E70DE2" w:rsidRPr="00A551F9">
        <w:rPr>
          <w:rStyle w:val="FootnoteReference"/>
          <w:rFonts w:ascii="Times New Roman" w:hAnsi="Times New Roman" w:cs="Times New Roman"/>
          <w:sz w:val="24"/>
          <w:szCs w:val="24"/>
        </w:rPr>
        <w:footnoteReference w:id="22"/>
      </w:r>
      <w:r w:rsidRPr="00A551F9">
        <w:rPr>
          <w:rFonts w:ascii="Times New Roman" w:hAnsi="Times New Roman" w:cs="Times New Roman"/>
          <w:sz w:val="24"/>
          <w:szCs w:val="24"/>
        </w:rPr>
        <w:t xml:space="preserve"> </w:t>
      </w:r>
      <w:r w:rsidR="00BB5974" w:rsidRPr="00A551F9">
        <w:rPr>
          <w:rFonts w:ascii="Times New Roman" w:hAnsi="Times New Roman" w:cs="Times New Roman"/>
          <w:sz w:val="24"/>
          <w:szCs w:val="24"/>
        </w:rPr>
        <w:t>A</w:t>
      </w:r>
      <w:r w:rsidR="00E70DE2" w:rsidRPr="00A551F9">
        <w:rPr>
          <w:rFonts w:ascii="Times New Roman" w:hAnsi="Times New Roman" w:cs="Times New Roman"/>
          <w:sz w:val="24"/>
          <w:szCs w:val="24"/>
        </w:rPr>
        <w:t xml:space="preserve">lthough </w:t>
      </w:r>
      <w:proofErr w:type="spellStart"/>
      <w:r w:rsidR="00E70DE2" w:rsidRPr="00A551F9">
        <w:rPr>
          <w:rFonts w:ascii="Times New Roman" w:hAnsi="Times New Roman" w:cs="Times New Roman"/>
          <w:sz w:val="24"/>
          <w:szCs w:val="24"/>
        </w:rPr>
        <w:t>Pentheus</w:t>
      </w:r>
      <w:proofErr w:type="spellEnd"/>
      <w:r w:rsidR="00E70DE2" w:rsidRPr="00A551F9">
        <w:rPr>
          <w:rFonts w:ascii="Times New Roman" w:hAnsi="Times New Roman" w:cs="Times New Roman"/>
          <w:sz w:val="24"/>
          <w:szCs w:val="24"/>
        </w:rPr>
        <w:t xml:space="preserve"> is being </w:t>
      </w:r>
      <w:r w:rsidR="000D114D" w:rsidRPr="00A551F9">
        <w:rPr>
          <w:rFonts w:ascii="Times New Roman" w:hAnsi="Times New Roman" w:cs="Times New Roman"/>
          <w:sz w:val="24"/>
          <w:szCs w:val="24"/>
        </w:rPr>
        <w:t>manipulated</w:t>
      </w:r>
      <w:r w:rsidR="00E70DE2" w:rsidRPr="00A551F9">
        <w:rPr>
          <w:rFonts w:ascii="Times New Roman" w:hAnsi="Times New Roman" w:cs="Times New Roman"/>
          <w:sz w:val="24"/>
          <w:szCs w:val="24"/>
        </w:rPr>
        <w:t xml:space="preserve"> </w:t>
      </w:r>
      <w:r w:rsidR="00916DC4" w:rsidRPr="00A551F9">
        <w:rPr>
          <w:rFonts w:ascii="Times New Roman" w:hAnsi="Times New Roman" w:cs="Times New Roman"/>
          <w:sz w:val="24"/>
          <w:szCs w:val="24"/>
        </w:rPr>
        <w:t>by the god, one can still see his reluctance to cross over this boundary of social propriety. For though he wants</w:t>
      </w:r>
      <w:r w:rsidR="00D50E0D" w:rsidRPr="00A551F9">
        <w:rPr>
          <w:rFonts w:ascii="Times New Roman" w:hAnsi="Times New Roman" w:cs="Times New Roman"/>
          <w:sz w:val="24"/>
          <w:szCs w:val="24"/>
        </w:rPr>
        <w:t xml:space="preserve"> to see the maenads misbehaving,</w:t>
      </w:r>
      <w:r w:rsidR="00916DC4" w:rsidRPr="00A551F9">
        <w:rPr>
          <w:rFonts w:ascii="Times New Roman" w:hAnsi="Times New Roman" w:cs="Times New Roman"/>
          <w:sz w:val="24"/>
          <w:szCs w:val="24"/>
        </w:rPr>
        <w:t xml:space="preserve"> as soon as Dionysus mentions that </w:t>
      </w:r>
      <w:proofErr w:type="spellStart"/>
      <w:r w:rsidR="00916DC4" w:rsidRPr="00A551F9">
        <w:rPr>
          <w:rFonts w:ascii="Times New Roman" w:hAnsi="Times New Roman" w:cs="Times New Roman"/>
          <w:sz w:val="24"/>
          <w:szCs w:val="24"/>
        </w:rPr>
        <w:t>Pentheus</w:t>
      </w:r>
      <w:proofErr w:type="spellEnd"/>
      <w:r w:rsidR="00916DC4" w:rsidRPr="00A551F9">
        <w:rPr>
          <w:rFonts w:ascii="Times New Roman" w:hAnsi="Times New Roman" w:cs="Times New Roman"/>
          <w:sz w:val="24"/>
          <w:szCs w:val="24"/>
        </w:rPr>
        <w:t xml:space="preserve"> would have to wear the clothing of a woman in order to spy on them, </w:t>
      </w:r>
      <w:proofErr w:type="spellStart"/>
      <w:r w:rsidR="00916DC4" w:rsidRPr="00A551F9">
        <w:rPr>
          <w:rFonts w:ascii="Times New Roman" w:hAnsi="Times New Roman" w:cs="Times New Roman"/>
          <w:sz w:val="24"/>
          <w:szCs w:val="24"/>
        </w:rPr>
        <w:t>Pentheus</w:t>
      </w:r>
      <w:proofErr w:type="spellEnd"/>
      <w:r w:rsidR="00916DC4" w:rsidRPr="00A551F9">
        <w:rPr>
          <w:rFonts w:ascii="Times New Roman" w:hAnsi="Times New Roman" w:cs="Times New Roman"/>
          <w:sz w:val="24"/>
          <w:szCs w:val="24"/>
        </w:rPr>
        <w:t xml:space="preserve"> becomes </w:t>
      </w:r>
      <w:r w:rsidR="00E70DE2" w:rsidRPr="00A551F9">
        <w:rPr>
          <w:rFonts w:ascii="Times New Roman" w:hAnsi="Times New Roman" w:cs="Times New Roman"/>
          <w:sz w:val="24"/>
          <w:szCs w:val="24"/>
        </w:rPr>
        <w:t>cautious</w:t>
      </w:r>
      <w:r w:rsidR="00AD58EE">
        <w:rPr>
          <w:rFonts w:ascii="Times New Roman" w:hAnsi="Times New Roman" w:cs="Times New Roman"/>
          <w:sz w:val="24"/>
          <w:szCs w:val="24"/>
        </w:rPr>
        <w:t xml:space="preserve">, saying, </w:t>
      </w:r>
      <w:r w:rsidR="00020010">
        <w:rPr>
          <w:rFonts w:ascii="Times New Roman" w:hAnsi="Times New Roman" w:cs="Times New Roman"/>
          <w:sz w:val="24"/>
          <w:szCs w:val="24"/>
        </w:rPr>
        <w:t>“</w:t>
      </w:r>
      <w:r w:rsidR="00616745">
        <w:rPr>
          <w:rFonts w:ascii="Times New Roman" w:hAnsi="Times New Roman" w:cs="Times New Roman"/>
          <w:sz w:val="24"/>
          <w:szCs w:val="24"/>
        </w:rPr>
        <w:t>s</w:t>
      </w:r>
      <w:r w:rsidR="00020010">
        <w:rPr>
          <w:rFonts w:ascii="Times New Roman" w:hAnsi="Times New Roman" w:cs="Times New Roman"/>
          <w:sz w:val="24"/>
          <w:szCs w:val="24"/>
        </w:rPr>
        <w:t>hall I change from man to woman?</w:t>
      </w:r>
      <w:r w:rsidR="00AD58EE">
        <w:rPr>
          <w:rFonts w:ascii="Times New Roman" w:hAnsi="Times New Roman" w:cs="Times New Roman"/>
          <w:sz w:val="24"/>
          <w:szCs w:val="24"/>
        </w:rPr>
        <w:t>”</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AD58EE">
        <w:rPr>
          <w:rFonts w:ascii="Times New Roman" w:hAnsi="Times New Roman" w:cs="Times New Roman"/>
          <w:sz w:val="24"/>
          <w:szCs w:val="24"/>
        </w:rPr>
        <w:t>689</w:t>
      </w:r>
      <w:r w:rsidR="00C03D98" w:rsidRPr="00A551F9">
        <w:rPr>
          <w:rFonts w:ascii="Times New Roman" w:hAnsi="Times New Roman" w:cs="Times New Roman"/>
          <w:sz w:val="24"/>
          <w:szCs w:val="24"/>
        </w:rPr>
        <w:t>)</w:t>
      </w:r>
      <w:r w:rsidR="00916DC4" w:rsidRPr="00A551F9">
        <w:rPr>
          <w:rFonts w:ascii="Times New Roman" w:hAnsi="Times New Roman" w:cs="Times New Roman"/>
          <w:sz w:val="24"/>
          <w:szCs w:val="24"/>
        </w:rPr>
        <w:t xml:space="preserve">. </w:t>
      </w:r>
      <w:proofErr w:type="spellStart"/>
      <w:r w:rsidR="006758D0">
        <w:rPr>
          <w:rFonts w:ascii="Times New Roman" w:hAnsi="Times New Roman" w:cs="Times New Roman"/>
          <w:sz w:val="24"/>
          <w:szCs w:val="24"/>
        </w:rPr>
        <w:t>Pentheus</w:t>
      </w:r>
      <w:proofErr w:type="spellEnd"/>
      <w:r w:rsidR="006758D0">
        <w:rPr>
          <w:rFonts w:ascii="Times New Roman" w:hAnsi="Times New Roman" w:cs="Times New Roman"/>
          <w:sz w:val="24"/>
          <w:szCs w:val="24"/>
        </w:rPr>
        <w:t xml:space="preserve">’ propriety would not allow him to dress as a woman even for a temporary disguise, showcasing again the fragility of masculinity in his worldview. </w:t>
      </w:r>
      <w:r w:rsidR="00020010">
        <w:rPr>
          <w:rFonts w:ascii="Times New Roman" w:hAnsi="Times New Roman" w:cs="Times New Roman"/>
          <w:sz w:val="24"/>
          <w:szCs w:val="24"/>
        </w:rPr>
        <w:t>T</w:t>
      </w:r>
      <w:r w:rsidR="00916DC4" w:rsidRPr="00A551F9">
        <w:rPr>
          <w:rFonts w:ascii="Times New Roman" w:hAnsi="Times New Roman" w:cs="Times New Roman"/>
          <w:sz w:val="24"/>
          <w:szCs w:val="24"/>
        </w:rPr>
        <w:t xml:space="preserve">he questions </w:t>
      </w:r>
      <w:r w:rsidR="00616745">
        <w:rPr>
          <w:rFonts w:ascii="Times New Roman" w:hAnsi="Times New Roman" w:cs="Times New Roman"/>
          <w:sz w:val="24"/>
          <w:szCs w:val="24"/>
        </w:rPr>
        <w:t>following</w:t>
      </w:r>
      <w:r w:rsidR="00020010">
        <w:rPr>
          <w:rFonts w:ascii="Times New Roman" w:hAnsi="Times New Roman" w:cs="Times New Roman"/>
          <w:sz w:val="24"/>
          <w:szCs w:val="24"/>
        </w:rPr>
        <w:t xml:space="preserve"> this </w:t>
      </w:r>
      <w:r w:rsidR="00616745">
        <w:rPr>
          <w:rFonts w:ascii="Times New Roman" w:hAnsi="Times New Roman" w:cs="Times New Roman"/>
          <w:sz w:val="24"/>
          <w:szCs w:val="24"/>
        </w:rPr>
        <w:t xml:space="preserve">passage </w:t>
      </w:r>
      <w:r w:rsidR="00020010">
        <w:rPr>
          <w:rFonts w:ascii="Times New Roman" w:hAnsi="Times New Roman" w:cs="Times New Roman"/>
          <w:sz w:val="24"/>
          <w:szCs w:val="24"/>
        </w:rPr>
        <w:t>are particularly interesting</w:t>
      </w:r>
      <w:r w:rsidR="00916DC4" w:rsidRPr="00A551F9">
        <w:rPr>
          <w:rFonts w:ascii="Times New Roman" w:hAnsi="Times New Roman" w:cs="Times New Roman"/>
          <w:sz w:val="24"/>
          <w:szCs w:val="24"/>
        </w:rPr>
        <w:t>,</w:t>
      </w:r>
      <w:r w:rsidR="00AD58EE">
        <w:rPr>
          <w:rFonts w:ascii="Times New Roman" w:hAnsi="Times New Roman" w:cs="Times New Roman"/>
          <w:sz w:val="24"/>
          <w:szCs w:val="24"/>
        </w:rPr>
        <w:t xml:space="preserve"> </w:t>
      </w:r>
      <w:r w:rsidR="00020010">
        <w:rPr>
          <w:rFonts w:ascii="Times New Roman" w:hAnsi="Times New Roman" w:cs="Times New Roman"/>
          <w:sz w:val="24"/>
          <w:szCs w:val="24"/>
        </w:rPr>
        <w:t xml:space="preserve">as </w:t>
      </w:r>
      <w:proofErr w:type="spellStart"/>
      <w:r w:rsidR="00616745">
        <w:rPr>
          <w:rFonts w:ascii="Times New Roman" w:hAnsi="Times New Roman" w:cs="Times New Roman"/>
          <w:sz w:val="24"/>
          <w:szCs w:val="24"/>
        </w:rPr>
        <w:t>Pentheus</w:t>
      </w:r>
      <w:proofErr w:type="spellEnd"/>
      <w:r w:rsidR="00020010">
        <w:rPr>
          <w:rFonts w:ascii="Times New Roman" w:hAnsi="Times New Roman" w:cs="Times New Roman"/>
          <w:sz w:val="24"/>
          <w:szCs w:val="24"/>
        </w:rPr>
        <w:t xml:space="preserve"> asks Dionysus</w:t>
      </w:r>
      <w:r w:rsidR="00916DC4" w:rsidRPr="00A551F9">
        <w:rPr>
          <w:rFonts w:ascii="Times New Roman" w:hAnsi="Times New Roman" w:cs="Times New Roman"/>
          <w:sz w:val="24"/>
          <w:szCs w:val="24"/>
        </w:rPr>
        <w:t xml:space="preserve"> what</w:t>
      </w:r>
      <w:r w:rsidR="00DD51AE" w:rsidRPr="00A551F9">
        <w:rPr>
          <w:rFonts w:ascii="Times New Roman" w:hAnsi="Times New Roman" w:cs="Times New Roman"/>
          <w:sz w:val="24"/>
          <w:szCs w:val="24"/>
        </w:rPr>
        <w:t xml:space="preserve"> exactly he might have</w:t>
      </w:r>
      <w:r w:rsidR="00916DC4" w:rsidRPr="00A551F9">
        <w:rPr>
          <w:rFonts w:ascii="Times New Roman" w:hAnsi="Times New Roman" w:cs="Times New Roman"/>
          <w:sz w:val="24"/>
          <w:szCs w:val="24"/>
        </w:rPr>
        <w:t xml:space="preserve"> </w:t>
      </w:r>
      <w:r w:rsidR="00916DC4" w:rsidRPr="00A551F9">
        <w:rPr>
          <w:rFonts w:ascii="Times New Roman" w:hAnsi="Times New Roman" w:cs="Times New Roman"/>
          <w:sz w:val="24"/>
          <w:szCs w:val="24"/>
        </w:rPr>
        <w:lastRenderedPageBreak/>
        <w:t>to wear and continuously</w:t>
      </w:r>
      <w:r w:rsidR="00AD58EE">
        <w:rPr>
          <w:rFonts w:ascii="Times New Roman" w:hAnsi="Times New Roman" w:cs="Times New Roman"/>
          <w:sz w:val="24"/>
          <w:szCs w:val="24"/>
        </w:rPr>
        <w:t xml:space="preserve"> changes his mind</w:t>
      </w:r>
      <w:r w:rsidR="00916DC4" w:rsidRPr="00A551F9">
        <w:rPr>
          <w:rFonts w:ascii="Times New Roman" w:hAnsi="Times New Roman" w:cs="Times New Roman"/>
          <w:sz w:val="24"/>
          <w:szCs w:val="24"/>
        </w:rPr>
        <w:t xml:space="preserve">, saying that he </w:t>
      </w:r>
      <w:r w:rsidR="00CF08F9" w:rsidRPr="00A551F9">
        <w:rPr>
          <w:rFonts w:ascii="Times New Roman" w:hAnsi="Times New Roman" w:cs="Times New Roman"/>
          <w:sz w:val="24"/>
          <w:szCs w:val="24"/>
        </w:rPr>
        <w:t>cannot</w:t>
      </w:r>
      <w:r w:rsidR="00916DC4" w:rsidRPr="00A551F9">
        <w:rPr>
          <w:rFonts w:ascii="Times New Roman" w:hAnsi="Times New Roman" w:cs="Times New Roman"/>
          <w:sz w:val="24"/>
          <w:szCs w:val="24"/>
        </w:rPr>
        <w:t xml:space="preserve"> dress as a woman</w:t>
      </w:r>
      <w:r w:rsidR="00034D59" w:rsidRPr="00A551F9">
        <w:rPr>
          <w:rFonts w:ascii="Times New Roman" w:hAnsi="Times New Roman" w:cs="Times New Roman"/>
          <w:sz w:val="24"/>
          <w:szCs w:val="24"/>
        </w:rPr>
        <w:t xml:space="preserve"> even as he is drawn in by his own lust for them</w:t>
      </w:r>
      <w:r w:rsidR="00916DC4" w:rsidRPr="00A551F9">
        <w:rPr>
          <w:rFonts w:ascii="Times New Roman" w:hAnsi="Times New Roman" w:cs="Times New Roman"/>
          <w:sz w:val="24"/>
          <w:szCs w:val="24"/>
        </w:rPr>
        <w:t>.</w:t>
      </w:r>
    </w:p>
    <w:p w14:paraId="2EF6A232" w14:textId="239294D7" w:rsidR="00034D59" w:rsidRPr="00A551F9" w:rsidRDefault="00916DC4" w:rsidP="009C11D1">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However, as the god persuades</w:t>
      </w:r>
      <w:r w:rsidR="004A5570" w:rsidRPr="00A551F9">
        <w:rPr>
          <w:rFonts w:ascii="Times New Roman" w:hAnsi="Times New Roman" w:cs="Times New Roman"/>
          <w:sz w:val="24"/>
          <w:szCs w:val="24"/>
        </w:rPr>
        <w:t xml:space="preserve"> the young man, he </w:t>
      </w:r>
      <w:proofErr w:type="spellStart"/>
      <w:r w:rsidR="004A5570" w:rsidRPr="00A551F9">
        <w:rPr>
          <w:rFonts w:ascii="Times New Roman" w:hAnsi="Times New Roman" w:cs="Times New Roman"/>
          <w:sz w:val="24"/>
          <w:szCs w:val="24"/>
        </w:rPr>
        <w:t>assents</w:t>
      </w:r>
      <w:proofErr w:type="spellEnd"/>
      <w:r w:rsidR="004A5570" w:rsidRPr="00A551F9">
        <w:rPr>
          <w:rFonts w:ascii="Times New Roman" w:hAnsi="Times New Roman" w:cs="Times New Roman"/>
          <w:sz w:val="24"/>
          <w:szCs w:val="24"/>
        </w:rPr>
        <w:t xml:space="preserve">, only worrying </w:t>
      </w:r>
      <w:r w:rsidRPr="00A551F9">
        <w:rPr>
          <w:rFonts w:ascii="Times New Roman" w:hAnsi="Times New Roman" w:cs="Times New Roman"/>
          <w:sz w:val="24"/>
          <w:szCs w:val="24"/>
        </w:rPr>
        <w:t>whether his people should see him dressed so shamefully and how they might avoid the eyes of others</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709-710)</w:t>
      </w:r>
      <w:r w:rsidRPr="00A551F9">
        <w:rPr>
          <w:rFonts w:ascii="Times New Roman" w:hAnsi="Times New Roman" w:cs="Times New Roman"/>
          <w:sz w:val="24"/>
          <w:szCs w:val="24"/>
        </w:rPr>
        <w:t>.</w:t>
      </w:r>
      <w:r w:rsidR="00CF08F9" w:rsidRPr="00A551F9">
        <w:rPr>
          <w:rFonts w:ascii="Times New Roman" w:hAnsi="Times New Roman" w:cs="Times New Roman"/>
          <w:sz w:val="24"/>
          <w:szCs w:val="24"/>
        </w:rPr>
        <w:t xml:space="preserve"> </w:t>
      </w:r>
      <w:r w:rsidR="004A5570" w:rsidRPr="00A551F9">
        <w:rPr>
          <w:rFonts w:ascii="Times New Roman" w:hAnsi="Times New Roman" w:cs="Times New Roman"/>
          <w:sz w:val="24"/>
          <w:szCs w:val="24"/>
        </w:rPr>
        <w:t>There was quite clearly a worry, then, about the perceptions of others in seeing their king dressed as a wom</w:t>
      </w:r>
      <w:r w:rsidR="009C11D1" w:rsidRPr="00A551F9">
        <w:rPr>
          <w:rFonts w:ascii="Times New Roman" w:hAnsi="Times New Roman" w:cs="Times New Roman"/>
          <w:sz w:val="24"/>
          <w:szCs w:val="24"/>
        </w:rPr>
        <w:t>an, and especially</w:t>
      </w:r>
      <w:r w:rsidR="00E70DE2" w:rsidRPr="00A551F9">
        <w:rPr>
          <w:rFonts w:ascii="Times New Roman" w:hAnsi="Times New Roman" w:cs="Times New Roman"/>
          <w:sz w:val="24"/>
          <w:szCs w:val="24"/>
        </w:rPr>
        <w:t xml:space="preserve"> as a maenad. It is interesting</w:t>
      </w:r>
      <w:r w:rsidR="009C11D1" w:rsidRPr="00A551F9">
        <w:rPr>
          <w:rFonts w:ascii="Times New Roman" w:hAnsi="Times New Roman" w:cs="Times New Roman"/>
          <w:sz w:val="24"/>
          <w:szCs w:val="24"/>
        </w:rPr>
        <w:t xml:space="preserve"> that this aspect of his punishment was not emphasized more in the text itself, since e</w:t>
      </w:r>
      <w:r w:rsidR="001E07F4" w:rsidRPr="00A551F9">
        <w:rPr>
          <w:rFonts w:ascii="Times New Roman" w:hAnsi="Times New Roman" w:cs="Times New Roman"/>
          <w:sz w:val="24"/>
          <w:szCs w:val="24"/>
        </w:rPr>
        <w:t>ven Dionysus notes in his aside that he</w:t>
      </w:r>
      <w:r w:rsidR="009C11D1" w:rsidRPr="00A551F9">
        <w:rPr>
          <w:rFonts w:ascii="Times New Roman" w:hAnsi="Times New Roman" w:cs="Times New Roman"/>
          <w:sz w:val="24"/>
          <w:szCs w:val="24"/>
        </w:rPr>
        <w:t xml:space="preserve"> “want[s] him to be laughed at by the Thebans as he is led through the city disguised as a woman”</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722-723).</w:t>
      </w:r>
      <w:r w:rsidR="009C11D1" w:rsidRPr="00A551F9">
        <w:rPr>
          <w:rFonts w:ascii="Times New Roman" w:hAnsi="Times New Roman" w:cs="Times New Roman"/>
          <w:sz w:val="24"/>
          <w:szCs w:val="24"/>
        </w:rPr>
        <w:t xml:space="preserve"> Making </w:t>
      </w:r>
      <w:proofErr w:type="spellStart"/>
      <w:r w:rsidR="009C11D1" w:rsidRPr="00A551F9">
        <w:rPr>
          <w:rFonts w:ascii="Times New Roman" w:hAnsi="Times New Roman" w:cs="Times New Roman"/>
          <w:sz w:val="24"/>
          <w:szCs w:val="24"/>
        </w:rPr>
        <w:t>Pentheus</w:t>
      </w:r>
      <w:proofErr w:type="spellEnd"/>
      <w:r w:rsidR="009C11D1" w:rsidRPr="00A551F9">
        <w:rPr>
          <w:rFonts w:ascii="Times New Roman" w:hAnsi="Times New Roman" w:cs="Times New Roman"/>
          <w:sz w:val="24"/>
          <w:szCs w:val="24"/>
        </w:rPr>
        <w:t xml:space="preserve"> cross-dress must have more implications than simply to </w:t>
      </w:r>
      <w:r w:rsidR="000D114D" w:rsidRPr="00A551F9">
        <w:rPr>
          <w:rFonts w:ascii="Times New Roman" w:hAnsi="Times New Roman" w:cs="Times New Roman"/>
          <w:sz w:val="24"/>
          <w:szCs w:val="24"/>
        </w:rPr>
        <w:t xml:space="preserve">arouse </w:t>
      </w:r>
      <w:r w:rsidR="009C11D1" w:rsidRPr="00A551F9">
        <w:rPr>
          <w:rFonts w:ascii="Times New Roman" w:hAnsi="Times New Roman" w:cs="Times New Roman"/>
          <w:sz w:val="24"/>
          <w:szCs w:val="24"/>
        </w:rPr>
        <w:t>the maenads</w:t>
      </w:r>
      <w:r w:rsidR="000D114D" w:rsidRPr="00A551F9">
        <w:rPr>
          <w:rFonts w:ascii="Times New Roman" w:hAnsi="Times New Roman" w:cs="Times New Roman"/>
          <w:sz w:val="24"/>
          <w:szCs w:val="24"/>
        </w:rPr>
        <w:t xml:space="preserve"> to murder him</w:t>
      </w:r>
      <w:r w:rsidR="009C11D1" w:rsidRPr="00A551F9">
        <w:rPr>
          <w:rFonts w:ascii="Times New Roman" w:hAnsi="Times New Roman" w:cs="Times New Roman"/>
          <w:sz w:val="24"/>
          <w:szCs w:val="24"/>
        </w:rPr>
        <w:t xml:space="preserve">: it is also, in the mind of Dionysus </w:t>
      </w:r>
      <w:r w:rsidR="00C9639C" w:rsidRPr="00A551F9">
        <w:rPr>
          <w:rFonts w:ascii="Times New Roman" w:hAnsi="Times New Roman" w:cs="Times New Roman"/>
          <w:sz w:val="24"/>
          <w:szCs w:val="24"/>
        </w:rPr>
        <w:t>and, tangentially, of the playwright</w:t>
      </w:r>
      <w:r w:rsidR="009C11D1" w:rsidRPr="00A551F9">
        <w:rPr>
          <w:rFonts w:ascii="Times New Roman" w:hAnsi="Times New Roman" w:cs="Times New Roman"/>
          <w:sz w:val="24"/>
          <w:szCs w:val="24"/>
        </w:rPr>
        <w:t xml:space="preserve">, an intentional prank, a way to diminish </w:t>
      </w:r>
      <w:proofErr w:type="spellStart"/>
      <w:r w:rsidR="009C11D1" w:rsidRPr="00A551F9">
        <w:rPr>
          <w:rFonts w:ascii="Times New Roman" w:hAnsi="Times New Roman" w:cs="Times New Roman"/>
          <w:sz w:val="24"/>
          <w:szCs w:val="24"/>
        </w:rPr>
        <w:t>Pentheus</w:t>
      </w:r>
      <w:proofErr w:type="spellEnd"/>
      <w:r w:rsidR="009C11D1" w:rsidRPr="00A551F9">
        <w:rPr>
          <w:rFonts w:ascii="Times New Roman" w:hAnsi="Times New Roman" w:cs="Times New Roman"/>
          <w:sz w:val="24"/>
          <w:szCs w:val="24"/>
        </w:rPr>
        <w:t xml:space="preserve"> in the eyes of his people.  </w:t>
      </w:r>
    </w:p>
    <w:p w14:paraId="469E3F79" w14:textId="71FE1999" w:rsidR="00D763D6" w:rsidRDefault="00BB73B5" w:rsidP="00937506">
      <w:pPr>
        <w:spacing w:after="0" w:line="480" w:lineRule="auto"/>
        <w:ind w:firstLine="720"/>
        <w:rPr>
          <w:rFonts w:ascii="Times New Roman" w:hAnsi="Times New Roman" w:cs="Times New Roman"/>
          <w:sz w:val="24"/>
          <w:szCs w:val="24"/>
        </w:rPr>
      </w:pP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costume change</w:t>
      </w:r>
      <w:r w:rsidR="002C3ADC" w:rsidRPr="00A551F9">
        <w:rPr>
          <w:rFonts w:ascii="Times New Roman" w:hAnsi="Times New Roman" w:cs="Times New Roman"/>
          <w:sz w:val="24"/>
          <w:szCs w:val="24"/>
        </w:rPr>
        <w:t xml:space="preserve"> </w:t>
      </w:r>
      <w:r w:rsidRPr="00A551F9">
        <w:rPr>
          <w:rFonts w:ascii="Times New Roman" w:hAnsi="Times New Roman" w:cs="Times New Roman"/>
          <w:sz w:val="24"/>
          <w:szCs w:val="24"/>
        </w:rPr>
        <w:t>personified</w:t>
      </w:r>
      <w:r w:rsidR="002C3ADC" w:rsidRPr="00A551F9">
        <w:rPr>
          <w:rFonts w:ascii="Times New Roman" w:hAnsi="Times New Roman" w:cs="Times New Roman"/>
          <w:sz w:val="24"/>
          <w:szCs w:val="24"/>
        </w:rPr>
        <w:t xml:space="preserve"> the abnormal role into which </w:t>
      </w:r>
      <w:r w:rsidR="006758D0">
        <w:rPr>
          <w:rFonts w:ascii="Times New Roman" w:hAnsi="Times New Roman" w:cs="Times New Roman"/>
          <w:sz w:val="24"/>
          <w:szCs w:val="24"/>
        </w:rPr>
        <w:t>he</w:t>
      </w:r>
      <w:r w:rsidR="002C3ADC" w:rsidRPr="00A551F9">
        <w:rPr>
          <w:rFonts w:ascii="Times New Roman" w:hAnsi="Times New Roman" w:cs="Times New Roman"/>
          <w:sz w:val="24"/>
          <w:szCs w:val="24"/>
        </w:rPr>
        <w:t xml:space="preserve"> had fallen, one </w:t>
      </w:r>
      <w:r w:rsidR="00AE669E">
        <w:rPr>
          <w:rFonts w:ascii="Times New Roman" w:hAnsi="Times New Roman" w:cs="Times New Roman"/>
          <w:sz w:val="24"/>
          <w:szCs w:val="24"/>
        </w:rPr>
        <w:t>completely distinct</w:t>
      </w:r>
      <w:r w:rsidR="002C3ADC" w:rsidRPr="00A551F9">
        <w:rPr>
          <w:rFonts w:ascii="Times New Roman" w:hAnsi="Times New Roman" w:cs="Times New Roman"/>
          <w:sz w:val="24"/>
          <w:szCs w:val="24"/>
        </w:rPr>
        <w:t xml:space="preserve"> from the gender normative </w:t>
      </w:r>
      <w:r w:rsidR="00AE669E">
        <w:rPr>
          <w:rFonts w:ascii="Times New Roman" w:hAnsi="Times New Roman" w:cs="Times New Roman"/>
          <w:sz w:val="24"/>
          <w:szCs w:val="24"/>
        </w:rPr>
        <w:t>role</w:t>
      </w:r>
      <w:r w:rsidR="00BA28BC" w:rsidRPr="00A551F9">
        <w:rPr>
          <w:rFonts w:ascii="Times New Roman" w:hAnsi="Times New Roman" w:cs="Times New Roman"/>
          <w:sz w:val="24"/>
          <w:szCs w:val="24"/>
        </w:rPr>
        <w:t xml:space="preserve"> which he</w:t>
      </w:r>
      <w:r w:rsidRPr="00A551F9">
        <w:rPr>
          <w:rFonts w:ascii="Times New Roman" w:hAnsi="Times New Roman" w:cs="Times New Roman"/>
          <w:sz w:val="24"/>
          <w:szCs w:val="24"/>
        </w:rPr>
        <w:t xml:space="preserve"> had filled up to that</w:t>
      </w:r>
      <w:r w:rsidR="002C3ADC" w:rsidRPr="00A551F9">
        <w:rPr>
          <w:rFonts w:ascii="Times New Roman" w:hAnsi="Times New Roman" w:cs="Times New Roman"/>
          <w:sz w:val="24"/>
          <w:szCs w:val="24"/>
        </w:rPr>
        <w:t xml:space="preserve"> point.</w:t>
      </w:r>
      <w:r w:rsidR="00C062D3" w:rsidRPr="00A551F9">
        <w:rPr>
          <w:rFonts w:ascii="Times New Roman" w:hAnsi="Times New Roman" w:cs="Times New Roman"/>
          <w:sz w:val="24"/>
          <w:szCs w:val="24"/>
        </w:rPr>
        <w:t xml:space="preserve"> </w:t>
      </w:r>
      <w:r w:rsidR="00D763D6">
        <w:rPr>
          <w:rFonts w:ascii="Times New Roman" w:hAnsi="Times New Roman" w:cs="Times New Roman"/>
          <w:sz w:val="24"/>
          <w:szCs w:val="24"/>
        </w:rPr>
        <w:t>In fact, a</w:t>
      </w:r>
      <w:r w:rsidR="00BA28BC" w:rsidRPr="00A551F9">
        <w:rPr>
          <w:rFonts w:ascii="Times New Roman" w:hAnsi="Times New Roman" w:cs="Times New Roman"/>
          <w:sz w:val="24"/>
          <w:szCs w:val="24"/>
        </w:rPr>
        <w:t>s</w:t>
      </w:r>
      <w:r w:rsidR="001E56D6" w:rsidRPr="00A551F9">
        <w:rPr>
          <w:rFonts w:ascii="Times New Roman" w:hAnsi="Times New Roman" w:cs="Times New Roman"/>
          <w:sz w:val="24"/>
          <w:szCs w:val="24"/>
        </w:rPr>
        <w:t xml:space="preserve"> soon as </w:t>
      </w:r>
      <w:proofErr w:type="spellStart"/>
      <w:r w:rsidR="001E56D6" w:rsidRPr="00A551F9">
        <w:rPr>
          <w:rFonts w:ascii="Times New Roman" w:hAnsi="Times New Roman" w:cs="Times New Roman"/>
          <w:sz w:val="24"/>
          <w:szCs w:val="24"/>
        </w:rPr>
        <w:t>Pentheus</w:t>
      </w:r>
      <w:proofErr w:type="spellEnd"/>
      <w:r w:rsidR="001E56D6" w:rsidRPr="00A551F9">
        <w:rPr>
          <w:rFonts w:ascii="Times New Roman" w:hAnsi="Times New Roman" w:cs="Times New Roman"/>
          <w:sz w:val="24"/>
          <w:szCs w:val="24"/>
        </w:rPr>
        <w:t xml:space="preserve"> has been put in women’s clothing, he becomes obsessed with how he looks and how he fulfills his now feminine rol</w:t>
      </w:r>
      <w:r w:rsidR="008C339E" w:rsidRPr="00A551F9">
        <w:rPr>
          <w:rFonts w:ascii="Times New Roman" w:hAnsi="Times New Roman" w:cs="Times New Roman"/>
          <w:sz w:val="24"/>
          <w:szCs w:val="24"/>
        </w:rPr>
        <w:t>e</w:t>
      </w:r>
      <w:r w:rsidR="001E56D6" w:rsidRPr="00A551F9">
        <w:rPr>
          <w:rFonts w:ascii="Times New Roman" w:hAnsi="Times New Roman" w:cs="Times New Roman"/>
          <w:sz w:val="24"/>
          <w:szCs w:val="24"/>
        </w:rPr>
        <w:t>.</w:t>
      </w:r>
      <w:r w:rsidR="008C339E" w:rsidRPr="00A551F9">
        <w:rPr>
          <w:rStyle w:val="FootnoteReference"/>
          <w:rFonts w:ascii="Times New Roman" w:hAnsi="Times New Roman" w:cs="Times New Roman"/>
          <w:sz w:val="24"/>
          <w:szCs w:val="24"/>
        </w:rPr>
        <w:footnoteReference w:id="23"/>
      </w:r>
      <w:r w:rsidR="001E56D6" w:rsidRPr="00A551F9">
        <w:rPr>
          <w:rFonts w:ascii="Times New Roman" w:hAnsi="Times New Roman" w:cs="Times New Roman"/>
          <w:sz w:val="24"/>
          <w:szCs w:val="24"/>
        </w:rPr>
        <w:t xml:space="preserve"> </w:t>
      </w:r>
      <w:r w:rsidR="00D763D6">
        <w:rPr>
          <w:rFonts w:ascii="Times New Roman" w:hAnsi="Times New Roman" w:cs="Times New Roman"/>
          <w:sz w:val="24"/>
          <w:szCs w:val="24"/>
        </w:rPr>
        <w:t xml:space="preserve">He </w:t>
      </w:r>
      <w:r w:rsidR="006758D0">
        <w:rPr>
          <w:rFonts w:ascii="Times New Roman" w:hAnsi="Times New Roman" w:cs="Times New Roman"/>
          <w:sz w:val="24"/>
          <w:szCs w:val="24"/>
        </w:rPr>
        <w:t>says</w:t>
      </w:r>
      <w:r w:rsidR="00D763D6">
        <w:rPr>
          <w:rFonts w:ascii="Times New Roman" w:hAnsi="Times New Roman" w:cs="Times New Roman"/>
          <w:sz w:val="24"/>
          <w:szCs w:val="24"/>
        </w:rPr>
        <w:t>:</w:t>
      </w:r>
    </w:p>
    <w:p w14:paraId="28B3CC9E" w14:textId="77777777" w:rsidR="00D763D6" w:rsidRDefault="00D763D6" w:rsidP="00D763D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“But how do I look? Isn’t the way I stand just like </w:t>
      </w:r>
      <w:proofErr w:type="spellStart"/>
      <w:r>
        <w:rPr>
          <w:rFonts w:ascii="Times New Roman" w:hAnsi="Times New Roman" w:cs="Times New Roman"/>
          <w:sz w:val="24"/>
          <w:szCs w:val="24"/>
        </w:rPr>
        <w:t>Ino</w:t>
      </w:r>
      <w:proofErr w:type="spellEnd"/>
      <w:r>
        <w:rPr>
          <w:rFonts w:ascii="Times New Roman" w:hAnsi="Times New Roman" w:cs="Times New Roman"/>
          <w:sz w:val="24"/>
          <w:szCs w:val="24"/>
        </w:rPr>
        <w:t xml:space="preserve">, my aunt, or my </w:t>
      </w:r>
      <w:proofErr w:type="gramStart"/>
      <w:r>
        <w:rPr>
          <w:rFonts w:ascii="Times New Roman" w:hAnsi="Times New Roman" w:cs="Times New Roman"/>
          <w:sz w:val="24"/>
          <w:szCs w:val="24"/>
        </w:rPr>
        <w:t>mother</w:t>
      </w:r>
      <w:proofErr w:type="gramEnd"/>
      <w:r>
        <w:rPr>
          <w:rFonts w:ascii="Times New Roman" w:hAnsi="Times New Roman" w:cs="Times New Roman"/>
          <w:sz w:val="24"/>
          <w:szCs w:val="24"/>
        </w:rPr>
        <w:t xml:space="preserve"> </w:t>
      </w:r>
    </w:p>
    <w:p w14:paraId="1E04FC28" w14:textId="77777777" w:rsidR="00D763D6" w:rsidRDefault="00D763D6" w:rsidP="00D763D6">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Agave? ... I must have thrown [my hair] out of place when I was dancing as a </w:t>
      </w:r>
    </w:p>
    <w:p w14:paraId="5842B4D4" w14:textId="7C0E5AD3" w:rsidR="00D763D6" w:rsidRDefault="00D763D6" w:rsidP="00D763D6">
      <w:pPr>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bacchant</w:t>
      </w:r>
      <w:proofErr w:type="gramEnd"/>
      <w:r>
        <w:rPr>
          <w:rFonts w:ascii="Times New Roman" w:hAnsi="Times New Roman" w:cs="Times New Roman"/>
          <w:sz w:val="24"/>
          <w:szCs w:val="24"/>
        </w:rPr>
        <w:t xml:space="preserve"> inside the palace, shaking my head up and down” (Eur. </w:t>
      </w:r>
      <w:proofErr w:type="spellStart"/>
      <w:r w:rsidRPr="00D763D6">
        <w:rPr>
          <w:rFonts w:ascii="Times New Roman" w:hAnsi="Times New Roman" w:cs="Times New Roman"/>
          <w:i/>
          <w:sz w:val="24"/>
          <w:szCs w:val="24"/>
        </w:rPr>
        <w:t>Bacc</w:t>
      </w:r>
      <w:proofErr w:type="spellEnd"/>
      <w:r>
        <w:rPr>
          <w:rFonts w:ascii="Times New Roman" w:hAnsi="Times New Roman" w:cs="Times New Roman"/>
          <w:sz w:val="24"/>
          <w:szCs w:val="24"/>
        </w:rPr>
        <w:t>. 783-788).</w:t>
      </w:r>
    </w:p>
    <w:p w14:paraId="7B850278" w14:textId="77777777" w:rsidR="00D763D6" w:rsidRDefault="00D763D6" w:rsidP="00D763D6">
      <w:pPr>
        <w:spacing w:after="0" w:line="240" w:lineRule="auto"/>
        <w:ind w:left="720"/>
        <w:rPr>
          <w:rFonts w:ascii="Times New Roman" w:hAnsi="Times New Roman" w:cs="Times New Roman"/>
          <w:sz w:val="24"/>
          <w:szCs w:val="24"/>
        </w:rPr>
      </w:pPr>
    </w:p>
    <w:p w14:paraId="46B91202" w14:textId="3FF5EAEF" w:rsidR="00BA7AB4" w:rsidRPr="00A551F9" w:rsidRDefault="001E56D6" w:rsidP="00D763D6">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 xml:space="preserve">This sudden change in attitude at </w:t>
      </w:r>
      <w:r w:rsidR="00C9639C" w:rsidRPr="00A551F9">
        <w:rPr>
          <w:rFonts w:ascii="Times New Roman" w:hAnsi="Times New Roman" w:cs="Times New Roman"/>
          <w:sz w:val="24"/>
          <w:szCs w:val="24"/>
        </w:rPr>
        <w:t>a change of apparel</w:t>
      </w:r>
      <w:r w:rsidRPr="00A551F9">
        <w:rPr>
          <w:rFonts w:ascii="Times New Roman" w:hAnsi="Times New Roman" w:cs="Times New Roman"/>
          <w:sz w:val="24"/>
          <w:szCs w:val="24"/>
        </w:rPr>
        <w:t xml:space="preserve"> is notable not onl</w:t>
      </w:r>
      <w:r w:rsidR="00C9639C" w:rsidRPr="00A551F9">
        <w:rPr>
          <w:rFonts w:ascii="Times New Roman" w:hAnsi="Times New Roman" w:cs="Times New Roman"/>
          <w:sz w:val="24"/>
          <w:szCs w:val="24"/>
        </w:rPr>
        <w:t xml:space="preserve">y because it shows </w:t>
      </w:r>
      <w:proofErr w:type="spellStart"/>
      <w:r w:rsidR="00C9639C" w:rsidRPr="00A551F9">
        <w:rPr>
          <w:rFonts w:ascii="Times New Roman" w:hAnsi="Times New Roman" w:cs="Times New Roman"/>
          <w:sz w:val="24"/>
          <w:szCs w:val="24"/>
        </w:rPr>
        <w:t>Pentheus</w:t>
      </w:r>
      <w:proofErr w:type="spellEnd"/>
      <w:r w:rsidR="00C9639C" w:rsidRPr="00A551F9">
        <w:rPr>
          <w:rFonts w:ascii="Times New Roman" w:hAnsi="Times New Roman" w:cs="Times New Roman"/>
          <w:sz w:val="24"/>
          <w:szCs w:val="24"/>
        </w:rPr>
        <w:t xml:space="preserve"> express</w:t>
      </w:r>
      <w:r w:rsidRPr="00A551F9">
        <w:rPr>
          <w:rFonts w:ascii="Times New Roman" w:hAnsi="Times New Roman" w:cs="Times New Roman"/>
          <w:sz w:val="24"/>
          <w:szCs w:val="24"/>
        </w:rPr>
        <w:t>ing the same vain and excessive behavior of which he accused Dionysus earlier, but also that, in accepting this feminine role, he becomes friendly and accepting of the foreigner</w:t>
      </w:r>
      <w:r w:rsidR="00BA28BC" w:rsidRPr="00A551F9">
        <w:rPr>
          <w:rFonts w:ascii="Times New Roman" w:hAnsi="Times New Roman" w:cs="Times New Roman"/>
          <w:sz w:val="24"/>
          <w:szCs w:val="24"/>
        </w:rPr>
        <w:t>’s presence.</w:t>
      </w:r>
      <w:r w:rsidR="0052259C" w:rsidRPr="00A551F9">
        <w:rPr>
          <w:rFonts w:ascii="Times New Roman" w:hAnsi="Times New Roman" w:cs="Times New Roman"/>
          <w:sz w:val="24"/>
          <w:szCs w:val="24"/>
        </w:rPr>
        <w:t xml:space="preserve"> As</w:t>
      </w:r>
      <w:r w:rsidR="00BA28BC" w:rsidRPr="00A551F9">
        <w:rPr>
          <w:rFonts w:ascii="Times New Roman" w:hAnsi="Times New Roman" w:cs="Times New Roman"/>
          <w:sz w:val="24"/>
          <w:szCs w:val="24"/>
        </w:rPr>
        <w:t xml:space="preserve"> Zeitlin </w:t>
      </w:r>
      <w:r w:rsidR="0052259C" w:rsidRPr="00A551F9">
        <w:rPr>
          <w:rFonts w:ascii="Times New Roman" w:hAnsi="Times New Roman" w:cs="Times New Roman"/>
          <w:sz w:val="24"/>
          <w:szCs w:val="24"/>
        </w:rPr>
        <w:t>notes,</w:t>
      </w:r>
      <w:r w:rsidR="008C339E" w:rsidRPr="00A551F9">
        <w:rPr>
          <w:rFonts w:ascii="Times New Roman" w:hAnsi="Times New Roman" w:cs="Times New Roman"/>
          <w:sz w:val="24"/>
          <w:szCs w:val="24"/>
        </w:rPr>
        <w:t xml:space="preserve"> a</w:t>
      </w:r>
      <w:r w:rsidRPr="00A551F9">
        <w:rPr>
          <w:rFonts w:ascii="Times New Roman" w:hAnsi="Times New Roman" w:cs="Times New Roman"/>
          <w:sz w:val="24"/>
          <w:szCs w:val="24"/>
        </w:rPr>
        <w:t xml:space="preserve">t this change,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opens himself up to Dionysus even to physical contact, becoming passive to someone whom he ha</w:t>
      </w:r>
      <w:r w:rsidR="008C339E" w:rsidRPr="00A551F9">
        <w:rPr>
          <w:rFonts w:ascii="Times New Roman" w:hAnsi="Times New Roman" w:cs="Times New Roman"/>
          <w:sz w:val="24"/>
          <w:szCs w:val="24"/>
        </w:rPr>
        <w:t xml:space="preserve">d accused of being soft </w:t>
      </w:r>
      <w:r w:rsidR="008C339E" w:rsidRPr="00A551F9">
        <w:rPr>
          <w:rFonts w:ascii="Times New Roman" w:hAnsi="Times New Roman" w:cs="Times New Roman"/>
          <w:sz w:val="24"/>
          <w:szCs w:val="24"/>
        </w:rPr>
        <w:lastRenderedPageBreak/>
        <w:t>before</w:t>
      </w:r>
      <w:r w:rsidRPr="00A551F9">
        <w:rPr>
          <w:rFonts w:ascii="Times New Roman" w:hAnsi="Times New Roman" w:cs="Times New Roman"/>
          <w:sz w:val="24"/>
          <w:szCs w:val="24"/>
        </w:rPr>
        <w:t>.</w:t>
      </w:r>
      <w:r w:rsidR="008C339E" w:rsidRPr="00A551F9">
        <w:rPr>
          <w:rStyle w:val="FootnoteReference"/>
          <w:rFonts w:ascii="Times New Roman" w:hAnsi="Times New Roman" w:cs="Times New Roman"/>
          <w:sz w:val="24"/>
          <w:szCs w:val="24"/>
        </w:rPr>
        <w:footnoteReference w:id="24"/>
      </w:r>
      <w:r w:rsidRPr="00A551F9">
        <w:rPr>
          <w:rFonts w:ascii="Times New Roman" w:hAnsi="Times New Roman" w:cs="Times New Roman"/>
          <w:sz w:val="24"/>
          <w:szCs w:val="24"/>
        </w:rPr>
        <w:t xml:space="preserve"> </w:t>
      </w:r>
      <w:r w:rsidR="00BB5974" w:rsidRPr="00A551F9">
        <w:rPr>
          <w:rFonts w:ascii="Times New Roman" w:hAnsi="Times New Roman" w:cs="Times New Roman"/>
          <w:sz w:val="24"/>
          <w:szCs w:val="24"/>
        </w:rPr>
        <w:t>This</w:t>
      </w:r>
      <w:r w:rsidR="009E643D" w:rsidRPr="00A551F9">
        <w:rPr>
          <w:rFonts w:ascii="Times New Roman" w:hAnsi="Times New Roman" w:cs="Times New Roman"/>
          <w:sz w:val="24"/>
          <w:szCs w:val="24"/>
        </w:rPr>
        <w:t xml:space="preserve"> would imply a major deficiency on </w:t>
      </w:r>
      <w:proofErr w:type="spellStart"/>
      <w:r w:rsidR="009E643D" w:rsidRPr="00A551F9">
        <w:rPr>
          <w:rFonts w:ascii="Times New Roman" w:hAnsi="Times New Roman" w:cs="Times New Roman"/>
          <w:sz w:val="24"/>
          <w:szCs w:val="24"/>
        </w:rPr>
        <w:t>Pentheus</w:t>
      </w:r>
      <w:proofErr w:type="spellEnd"/>
      <w:r w:rsidR="009E643D" w:rsidRPr="00A551F9">
        <w:rPr>
          <w:rFonts w:ascii="Times New Roman" w:hAnsi="Times New Roman" w:cs="Times New Roman"/>
          <w:sz w:val="24"/>
          <w:szCs w:val="24"/>
        </w:rPr>
        <w:t>’ part, demoting him to the effeminate role to which he had relegated Dionysus earlier on in the play.</w:t>
      </w:r>
    </w:p>
    <w:p w14:paraId="44F4B942" w14:textId="6D070532" w:rsidR="001E56D6" w:rsidRPr="00A551F9" w:rsidRDefault="002C3ADC" w:rsidP="00921EC7">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A</w:t>
      </w:r>
      <w:r w:rsidR="00BB73B5" w:rsidRPr="00A551F9">
        <w:rPr>
          <w:rFonts w:ascii="Times New Roman" w:hAnsi="Times New Roman" w:cs="Times New Roman"/>
          <w:sz w:val="24"/>
          <w:szCs w:val="24"/>
        </w:rPr>
        <w:t>n interesting parallel to thi</w:t>
      </w:r>
      <w:r w:rsidRPr="00A551F9">
        <w:rPr>
          <w:rFonts w:ascii="Times New Roman" w:hAnsi="Times New Roman" w:cs="Times New Roman"/>
          <w:sz w:val="24"/>
          <w:szCs w:val="24"/>
        </w:rPr>
        <w:t>s</w:t>
      </w:r>
      <w:r w:rsidR="00BB73B5" w:rsidRPr="00A551F9">
        <w:rPr>
          <w:rFonts w:ascii="Times New Roman" w:hAnsi="Times New Roman" w:cs="Times New Roman"/>
          <w:sz w:val="24"/>
          <w:szCs w:val="24"/>
        </w:rPr>
        <w:t xml:space="preserve"> scene</w:t>
      </w:r>
      <w:r w:rsidRPr="00A551F9">
        <w:rPr>
          <w:rFonts w:ascii="Times New Roman" w:hAnsi="Times New Roman" w:cs="Times New Roman"/>
          <w:sz w:val="24"/>
          <w:szCs w:val="24"/>
        </w:rPr>
        <w:t xml:space="preserve">, and one which differs very much in tone, </w:t>
      </w:r>
      <w:r w:rsidR="005271FD" w:rsidRPr="00A551F9">
        <w:rPr>
          <w:rFonts w:ascii="Times New Roman" w:hAnsi="Times New Roman" w:cs="Times New Roman"/>
          <w:sz w:val="24"/>
          <w:szCs w:val="24"/>
        </w:rPr>
        <w:t>comes from</w:t>
      </w:r>
      <w:r w:rsidRPr="00A551F9">
        <w:rPr>
          <w:rFonts w:ascii="Times New Roman" w:hAnsi="Times New Roman" w:cs="Times New Roman"/>
          <w:sz w:val="24"/>
          <w:szCs w:val="24"/>
        </w:rPr>
        <w:t xml:space="preserve"> the beginning of the play</w:t>
      </w:r>
      <w:r w:rsidR="005271FD" w:rsidRPr="00A551F9">
        <w:rPr>
          <w:rFonts w:ascii="Times New Roman" w:hAnsi="Times New Roman" w:cs="Times New Roman"/>
          <w:sz w:val="24"/>
          <w:szCs w:val="24"/>
        </w:rPr>
        <w:t>, wherein two old men,</w:t>
      </w:r>
      <w:r w:rsidRPr="00A551F9">
        <w:rPr>
          <w:rFonts w:ascii="Times New Roman" w:hAnsi="Times New Roman" w:cs="Times New Roman"/>
          <w:sz w:val="24"/>
          <w:szCs w:val="24"/>
        </w:rPr>
        <w:t xml:space="preserve">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grandfather, Cadmus, and the blind seer, Tiresias</w:t>
      </w:r>
      <w:r w:rsidR="005271FD" w:rsidRPr="00A551F9">
        <w:rPr>
          <w:rFonts w:ascii="Times New Roman" w:hAnsi="Times New Roman" w:cs="Times New Roman"/>
          <w:sz w:val="24"/>
          <w:szCs w:val="24"/>
        </w:rPr>
        <w:t>,</w:t>
      </w:r>
      <w:r w:rsidRPr="00A551F9">
        <w:rPr>
          <w:rFonts w:ascii="Times New Roman" w:hAnsi="Times New Roman" w:cs="Times New Roman"/>
          <w:sz w:val="24"/>
          <w:szCs w:val="24"/>
        </w:rPr>
        <w:t xml:space="preserve"> </w:t>
      </w:r>
      <w:r w:rsidR="000D114D" w:rsidRPr="00A551F9">
        <w:rPr>
          <w:rFonts w:ascii="Times New Roman" w:hAnsi="Times New Roman" w:cs="Times New Roman"/>
          <w:sz w:val="24"/>
          <w:szCs w:val="24"/>
        </w:rPr>
        <w:t xml:space="preserve">are seen dressed </w:t>
      </w:r>
      <w:r w:rsidR="00EA649E" w:rsidRPr="00A551F9">
        <w:rPr>
          <w:rFonts w:ascii="Times New Roman" w:hAnsi="Times New Roman" w:cs="Times New Roman"/>
          <w:sz w:val="24"/>
          <w:szCs w:val="24"/>
        </w:rPr>
        <w:t>as bacchants. Dancing around, they are</w:t>
      </w:r>
      <w:r w:rsidRPr="00A551F9">
        <w:rPr>
          <w:rFonts w:ascii="Times New Roman" w:hAnsi="Times New Roman" w:cs="Times New Roman"/>
          <w:sz w:val="24"/>
          <w:szCs w:val="24"/>
        </w:rPr>
        <w:t xml:space="preserve"> preparing to go out of the town to worship this new god</w:t>
      </w:r>
      <w:r w:rsidR="000D114D" w:rsidRPr="00A551F9">
        <w:rPr>
          <w:rFonts w:ascii="Times New Roman" w:hAnsi="Times New Roman" w:cs="Times New Roman"/>
          <w:sz w:val="24"/>
          <w:szCs w:val="24"/>
        </w:rPr>
        <w:t xml:space="preserve"> for </w:t>
      </w:r>
      <w:r w:rsidRPr="00A551F9">
        <w:rPr>
          <w:rFonts w:ascii="Times New Roman" w:hAnsi="Times New Roman" w:cs="Times New Roman"/>
          <w:sz w:val="24"/>
          <w:szCs w:val="24"/>
        </w:rPr>
        <w:t>who</w:t>
      </w:r>
      <w:r w:rsidR="000D114D" w:rsidRPr="00A551F9">
        <w:rPr>
          <w:rFonts w:ascii="Times New Roman" w:hAnsi="Times New Roman" w:cs="Times New Roman"/>
          <w:sz w:val="24"/>
          <w:szCs w:val="24"/>
        </w:rPr>
        <w:t>m</w:t>
      </w:r>
      <w:r w:rsidRPr="00A551F9">
        <w:rPr>
          <w:rFonts w:ascii="Times New Roman" w:hAnsi="Times New Roman" w:cs="Times New Roman"/>
          <w:sz w:val="24"/>
          <w:szCs w:val="24"/>
        </w:rPr>
        <w:t xml:space="preserve"> the women of Thebes </w:t>
      </w:r>
      <w:r w:rsidR="000D114D" w:rsidRPr="00A551F9">
        <w:rPr>
          <w:rFonts w:ascii="Times New Roman" w:hAnsi="Times New Roman" w:cs="Times New Roman"/>
          <w:sz w:val="24"/>
          <w:szCs w:val="24"/>
        </w:rPr>
        <w:t>have left</w:t>
      </w:r>
      <w:r w:rsidR="00921EC7" w:rsidRPr="00A551F9">
        <w:rPr>
          <w:rFonts w:ascii="Times New Roman" w:hAnsi="Times New Roman" w:cs="Times New Roman"/>
          <w:sz w:val="24"/>
          <w:szCs w:val="24"/>
        </w:rPr>
        <w:t xml:space="preserve"> already</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156-165)</w:t>
      </w:r>
      <w:r w:rsidR="00921EC7" w:rsidRPr="00A551F9">
        <w:rPr>
          <w:rFonts w:ascii="Times New Roman" w:hAnsi="Times New Roman" w:cs="Times New Roman"/>
          <w:sz w:val="24"/>
          <w:szCs w:val="24"/>
        </w:rPr>
        <w:t>.</w:t>
      </w:r>
      <w:r w:rsidR="007140C7" w:rsidRPr="00A551F9">
        <w:rPr>
          <w:rFonts w:ascii="Times New Roman" w:hAnsi="Times New Roman" w:cs="Times New Roman"/>
          <w:sz w:val="24"/>
          <w:szCs w:val="24"/>
        </w:rPr>
        <w:t xml:space="preserve"> </w:t>
      </w:r>
      <w:r w:rsidR="00BA28BC" w:rsidRPr="00A551F9">
        <w:rPr>
          <w:rFonts w:ascii="Times New Roman" w:hAnsi="Times New Roman" w:cs="Times New Roman"/>
          <w:sz w:val="24"/>
          <w:szCs w:val="24"/>
        </w:rPr>
        <w:t>T</w:t>
      </w:r>
      <w:r w:rsidR="007140C7" w:rsidRPr="00A551F9">
        <w:rPr>
          <w:rFonts w:ascii="Times New Roman" w:hAnsi="Times New Roman" w:cs="Times New Roman"/>
          <w:sz w:val="24"/>
          <w:szCs w:val="24"/>
        </w:rPr>
        <w:t>his scene is both comical and informative, as it shows that men in Thebes were also worshipping the god at this time, though they had not been taken up in madness as the women had.</w:t>
      </w:r>
      <w:r w:rsidR="008C339E" w:rsidRPr="00A551F9">
        <w:rPr>
          <w:rStyle w:val="FootnoteReference"/>
          <w:rFonts w:ascii="Times New Roman" w:hAnsi="Times New Roman" w:cs="Times New Roman"/>
          <w:sz w:val="24"/>
          <w:szCs w:val="24"/>
        </w:rPr>
        <w:footnoteReference w:id="25"/>
      </w:r>
      <w:r w:rsidRPr="00A551F9">
        <w:rPr>
          <w:rFonts w:ascii="Times New Roman" w:hAnsi="Times New Roman" w:cs="Times New Roman"/>
          <w:sz w:val="24"/>
          <w:szCs w:val="24"/>
        </w:rPr>
        <w:t xml:space="preserve"> </w:t>
      </w:r>
      <w:r w:rsidR="007140C7" w:rsidRPr="00A551F9">
        <w:rPr>
          <w:rFonts w:ascii="Times New Roman" w:hAnsi="Times New Roman" w:cs="Times New Roman"/>
          <w:sz w:val="24"/>
          <w:szCs w:val="24"/>
        </w:rPr>
        <w:t>The comedy of this scene, however, comes not from their outfits so much as their age, which is repeatedly stated for the amusement of the audience</w:t>
      </w:r>
      <w:r w:rsidR="00C03D98" w:rsidRPr="00A551F9">
        <w:rPr>
          <w:rFonts w:ascii="Times New Roman" w:hAnsi="Times New Roman" w:cs="Times New Roman"/>
          <w:sz w:val="24"/>
          <w:szCs w:val="24"/>
        </w:rPr>
        <w:t xml:space="preserve"> (</w:t>
      </w:r>
      <w:r w:rsidR="006D5D97" w:rsidRPr="00A551F9">
        <w:rPr>
          <w:rFonts w:ascii="Times New Roman" w:hAnsi="Times New Roman" w:cs="Times New Roman"/>
          <w:sz w:val="24"/>
          <w:szCs w:val="24"/>
        </w:rPr>
        <w:t xml:space="preserve">Eur. </w:t>
      </w:r>
      <w:proofErr w:type="spellStart"/>
      <w:r w:rsidR="006D5D97" w:rsidRPr="00A551F9">
        <w:rPr>
          <w:rFonts w:ascii="Times New Roman" w:hAnsi="Times New Roman" w:cs="Times New Roman"/>
          <w:i/>
          <w:sz w:val="24"/>
          <w:szCs w:val="24"/>
        </w:rPr>
        <w:t>Bacc</w:t>
      </w:r>
      <w:proofErr w:type="spellEnd"/>
      <w:r w:rsidR="006D5D97"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152-6, 171-5, 202-6, 288)</w:t>
      </w:r>
      <w:r w:rsidR="007140C7" w:rsidRPr="00A551F9">
        <w:rPr>
          <w:rFonts w:ascii="Times New Roman" w:hAnsi="Times New Roman" w:cs="Times New Roman"/>
          <w:sz w:val="24"/>
          <w:szCs w:val="24"/>
        </w:rPr>
        <w:t>.</w:t>
      </w:r>
      <w:r w:rsidR="00CF3CE6" w:rsidRPr="00A551F9">
        <w:rPr>
          <w:rFonts w:ascii="Times New Roman" w:hAnsi="Times New Roman" w:cs="Times New Roman"/>
          <w:sz w:val="24"/>
          <w:szCs w:val="24"/>
        </w:rPr>
        <w:t xml:space="preserve"> </w:t>
      </w:r>
      <w:r w:rsidR="005271FD" w:rsidRPr="00A551F9">
        <w:rPr>
          <w:rFonts w:ascii="Times New Roman" w:hAnsi="Times New Roman" w:cs="Times New Roman"/>
          <w:sz w:val="24"/>
          <w:szCs w:val="24"/>
        </w:rPr>
        <w:t>Old age was a common trope for ridicule in Classical Greek comedies, in which old men or women would do something ridiculous or out of character, often driving the story in some way because of it.</w:t>
      </w:r>
      <w:r w:rsidR="005271FD" w:rsidRPr="00A551F9">
        <w:rPr>
          <w:rStyle w:val="FootnoteReference"/>
          <w:rFonts w:ascii="Times New Roman" w:hAnsi="Times New Roman" w:cs="Times New Roman"/>
          <w:sz w:val="24"/>
          <w:szCs w:val="24"/>
        </w:rPr>
        <w:footnoteReference w:id="26"/>
      </w:r>
      <w:r w:rsidR="005271FD" w:rsidRPr="00A551F9">
        <w:rPr>
          <w:rFonts w:ascii="Times New Roman" w:hAnsi="Times New Roman" w:cs="Times New Roman"/>
          <w:sz w:val="24"/>
          <w:szCs w:val="24"/>
        </w:rPr>
        <w:t xml:space="preserve"> In this case, the actions of the old men drive the young king, </w:t>
      </w:r>
      <w:proofErr w:type="spellStart"/>
      <w:r w:rsidR="005271FD" w:rsidRPr="00A551F9">
        <w:rPr>
          <w:rFonts w:ascii="Times New Roman" w:hAnsi="Times New Roman" w:cs="Times New Roman"/>
          <w:sz w:val="24"/>
          <w:szCs w:val="24"/>
        </w:rPr>
        <w:t>Pentheus</w:t>
      </w:r>
      <w:proofErr w:type="spellEnd"/>
      <w:r w:rsidR="005271FD" w:rsidRPr="00A551F9">
        <w:rPr>
          <w:rFonts w:ascii="Times New Roman" w:hAnsi="Times New Roman" w:cs="Times New Roman"/>
          <w:sz w:val="24"/>
          <w:szCs w:val="24"/>
        </w:rPr>
        <w:t>, into a foul mood which fuels his abuse of Dionysus shortly thereafter.</w:t>
      </w:r>
    </w:p>
    <w:p w14:paraId="7B73ED58" w14:textId="77777777" w:rsidR="00AC56A4" w:rsidRPr="00A551F9" w:rsidRDefault="00BB73B5" w:rsidP="00AC56A4">
      <w:pPr>
        <w:spacing w:after="0" w:line="480" w:lineRule="auto"/>
        <w:ind w:firstLine="720"/>
        <w:rPr>
          <w:rFonts w:ascii="Times New Roman" w:hAnsi="Times New Roman" w:cs="Times New Roman"/>
          <w:b/>
          <w:sz w:val="24"/>
          <w:szCs w:val="24"/>
        </w:rPr>
      </w:pPr>
      <w:r w:rsidRPr="00A551F9">
        <w:rPr>
          <w:rFonts w:ascii="Times New Roman" w:hAnsi="Times New Roman" w:cs="Times New Roman"/>
          <w:sz w:val="24"/>
          <w:szCs w:val="24"/>
        </w:rPr>
        <w:t xml:space="preserve">When </w:t>
      </w:r>
      <w:proofErr w:type="spellStart"/>
      <w:r w:rsidR="00CF3CE6" w:rsidRPr="00A551F9">
        <w:rPr>
          <w:rFonts w:ascii="Times New Roman" w:hAnsi="Times New Roman" w:cs="Times New Roman"/>
          <w:sz w:val="24"/>
          <w:szCs w:val="24"/>
        </w:rPr>
        <w:t>Pentheus</w:t>
      </w:r>
      <w:proofErr w:type="spellEnd"/>
      <w:r w:rsidR="00BA28BC" w:rsidRPr="00A551F9">
        <w:rPr>
          <w:rFonts w:ascii="Times New Roman" w:hAnsi="Times New Roman" w:cs="Times New Roman"/>
          <w:sz w:val="24"/>
          <w:szCs w:val="24"/>
        </w:rPr>
        <w:t xml:space="preserve"> arrives in the play</w:t>
      </w:r>
      <w:r w:rsidRPr="00A551F9">
        <w:rPr>
          <w:rFonts w:ascii="Times New Roman" w:hAnsi="Times New Roman" w:cs="Times New Roman"/>
          <w:sz w:val="24"/>
          <w:szCs w:val="24"/>
        </w:rPr>
        <w:t xml:space="preserve">, </w:t>
      </w:r>
      <w:r w:rsidR="00920594" w:rsidRPr="00A551F9">
        <w:rPr>
          <w:rFonts w:ascii="Times New Roman" w:hAnsi="Times New Roman" w:cs="Times New Roman"/>
          <w:sz w:val="24"/>
          <w:szCs w:val="24"/>
        </w:rPr>
        <w:t>he admonishes his grandfather</w:t>
      </w:r>
      <w:r w:rsidR="00BA28BC" w:rsidRPr="00A551F9">
        <w:rPr>
          <w:rFonts w:ascii="Times New Roman" w:hAnsi="Times New Roman" w:cs="Times New Roman"/>
          <w:sz w:val="24"/>
          <w:szCs w:val="24"/>
        </w:rPr>
        <w:t xml:space="preserve"> for dressing up as a bacchant</w:t>
      </w:r>
      <w:r w:rsidR="00920594" w:rsidRPr="00A551F9">
        <w:rPr>
          <w:rFonts w:ascii="Times New Roman" w:hAnsi="Times New Roman" w:cs="Times New Roman"/>
          <w:sz w:val="24"/>
          <w:szCs w:val="24"/>
        </w:rPr>
        <w:t>, stating that his actions are not proper for his age</w:t>
      </w:r>
      <w:r w:rsidR="00BA28BC" w:rsidRPr="00A551F9">
        <w:rPr>
          <w:rFonts w:ascii="Times New Roman" w:hAnsi="Times New Roman" w:cs="Times New Roman"/>
          <w:sz w:val="24"/>
          <w:szCs w:val="24"/>
        </w:rPr>
        <w:t>, and</w:t>
      </w:r>
      <w:r w:rsidR="00920594" w:rsidRPr="00A551F9">
        <w:rPr>
          <w:rFonts w:ascii="Times New Roman" w:hAnsi="Times New Roman" w:cs="Times New Roman"/>
          <w:sz w:val="24"/>
          <w:szCs w:val="24"/>
        </w:rPr>
        <w:t xml:space="preserve"> by the </w:t>
      </w:r>
      <w:r w:rsidR="00BA28BC" w:rsidRPr="00A551F9">
        <w:rPr>
          <w:rFonts w:ascii="Times New Roman" w:hAnsi="Times New Roman" w:cs="Times New Roman"/>
          <w:sz w:val="24"/>
          <w:szCs w:val="24"/>
        </w:rPr>
        <w:t xml:space="preserve">old </w:t>
      </w:r>
      <w:r w:rsidR="00920594" w:rsidRPr="00A551F9">
        <w:rPr>
          <w:rFonts w:ascii="Times New Roman" w:hAnsi="Times New Roman" w:cs="Times New Roman"/>
          <w:sz w:val="24"/>
          <w:szCs w:val="24"/>
        </w:rPr>
        <w:t>men’s own words, this seems to be true</w:t>
      </w:r>
      <w:r w:rsidR="00C03D98" w:rsidRPr="00A551F9">
        <w:rPr>
          <w:rFonts w:ascii="Times New Roman" w:hAnsi="Times New Roman" w:cs="Times New Roman"/>
          <w:sz w:val="24"/>
          <w:szCs w:val="24"/>
        </w:rPr>
        <w:t xml:space="preserve"> (</w:t>
      </w:r>
      <w:r w:rsidR="0052259C" w:rsidRPr="00A551F9">
        <w:rPr>
          <w:rFonts w:ascii="Times New Roman" w:hAnsi="Times New Roman" w:cs="Times New Roman"/>
          <w:sz w:val="24"/>
          <w:szCs w:val="24"/>
        </w:rPr>
        <w:t xml:space="preserve">Eur. </w:t>
      </w:r>
      <w:proofErr w:type="spellStart"/>
      <w:r w:rsidR="0052259C" w:rsidRPr="00A551F9">
        <w:rPr>
          <w:rFonts w:ascii="Times New Roman" w:hAnsi="Times New Roman" w:cs="Times New Roman"/>
          <w:i/>
          <w:sz w:val="24"/>
          <w:szCs w:val="24"/>
        </w:rPr>
        <w:t>Bacc</w:t>
      </w:r>
      <w:proofErr w:type="spellEnd"/>
      <w:r w:rsidR="0052259C"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202-6)</w:t>
      </w:r>
      <w:r w:rsidR="00920594" w:rsidRPr="00A551F9">
        <w:rPr>
          <w:rFonts w:ascii="Times New Roman" w:hAnsi="Times New Roman" w:cs="Times New Roman"/>
          <w:sz w:val="24"/>
          <w:szCs w:val="24"/>
        </w:rPr>
        <w:t xml:space="preserve">. However, their transgression lies in crossing the boundaries of age </w:t>
      </w:r>
      <w:r w:rsidR="00BA28BC" w:rsidRPr="00A551F9">
        <w:rPr>
          <w:rFonts w:ascii="Times New Roman" w:hAnsi="Times New Roman" w:cs="Times New Roman"/>
          <w:sz w:val="24"/>
          <w:szCs w:val="24"/>
        </w:rPr>
        <w:t>propriety</w:t>
      </w:r>
      <w:r w:rsidR="00920594" w:rsidRPr="00A551F9">
        <w:rPr>
          <w:rFonts w:ascii="Times New Roman" w:hAnsi="Times New Roman" w:cs="Times New Roman"/>
          <w:sz w:val="24"/>
          <w:szCs w:val="24"/>
        </w:rPr>
        <w:t xml:space="preserve">, not gender propriety. </w:t>
      </w:r>
      <w:r w:rsidR="00BA28BC" w:rsidRPr="00A551F9">
        <w:rPr>
          <w:rFonts w:ascii="Times New Roman" w:hAnsi="Times New Roman" w:cs="Times New Roman"/>
          <w:sz w:val="24"/>
          <w:szCs w:val="24"/>
        </w:rPr>
        <w:t>Because their transgression is offensive to some but still follows proper ritual practice</w:t>
      </w:r>
      <w:r w:rsidR="00920594" w:rsidRPr="00A551F9">
        <w:rPr>
          <w:rFonts w:ascii="Times New Roman" w:hAnsi="Times New Roman" w:cs="Times New Roman"/>
          <w:sz w:val="24"/>
          <w:szCs w:val="24"/>
        </w:rPr>
        <w:t xml:space="preserve">, their actions display clearly to the audience that while worshipping the god in a way which might shame oneself or bring on ridicule is not necessarily bad, to do so </w:t>
      </w:r>
      <w:r w:rsidR="00920594" w:rsidRPr="00A551F9">
        <w:rPr>
          <w:rFonts w:ascii="Times New Roman" w:hAnsi="Times New Roman" w:cs="Times New Roman"/>
          <w:sz w:val="24"/>
          <w:szCs w:val="24"/>
        </w:rPr>
        <w:lastRenderedPageBreak/>
        <w:t xml:space="preserve">against the god and against one’s own gender is clearly circumspect, as for </w:t>
      </w:r>
      <w:proofErr w:type="spellStart"/>
      <w:r w:rsidR="00920594" w:rsidRPr="00A551F9">
        <w:rPr>
          <w:rFonts w:ascii="Times New Roman" w:hAnsi="Times New Roman" w:cs="Times New Roman"/>
          <w:sz w:val="24"/>
          <w:szCs w:val="24"/>
        </w:rPr>
        <w:t>Pentheus</w:t>
      </w:r>
      <w:proofErr w:type="spellEnd"/>
      <w:r w:rsidR="00920594" w:rsidRPr="00A551F9">
        <w:rPr>
          <w:rFonts w:ascii="Times New Roman" w:hAnsi="Times New Roman" w:cs="Times New Roman"/>
          <w:sz w:val="24"/>
          <w:szCs w:val="24"/>
        </w:rPr>
        <w:t>, these actions bring death.</w:t>
      </w:r>
    </w:p>
    <w:p w14:paraId="2965370A" w14:textId="47A75C2C" w:rsidR="000B266B" w:rsidRPr="00A551F9" w:rsidRDefault="00921EC7" w:rsidP="0083781C">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 xml:space="preserve">In the end,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destruction was brought on by thre</w:t>
      </w:r>
      <w:r w:rsidR="00704CB9" w:rsidRPr="00A551F9">
        <w:rPr>
          <w:rFonts w:ascii="Times New Roman" w:hAnsi="Times New Roman" w:cs="Times New Roman"/>
          <w:sz w:val="24"/>
          <w:szCs w:val="24"/>
        </w:rPr>
        <w:t xml:space="preserve">e forces: the machinations </w:t>
      </w:r>
      <w:r w:rsidRPr="00A551F9">
        <w:rPr>
          <w:rFonts w:ascii="Times New Roman" w:hAnsi="Times New Roman" w:cs="Times New Roman"/>
          <w:sz w:val="24"/>
          <w:szCs w:val="24"/>
        </w:rPr>
        <w:t>o</w:t>
      </w:r>
      <w:r w:rsidR="00704CB9" w:rsidRPr="00A551F9">
        <w:rPr>
          <w:rFonts w:ascii="Times New Roman" w:hAnsi="Times New Roman" w:cs="Times New Roman"/>
          <w:sz w:val="24"/>
          <w:szCs w:val="24"/>
        </w:rPr>
        <w:t>f</w:t>
      </w:r>
      <w:r w:rsidR="00037676" w:rsidRPr="00A551F9">
        <w:rPr>
          <w:rFonts w:ascii="Times New Roman" w:hAnsi="Times New Roman" w:cs="Times New Roman"/>
          <w:sz w:val="24"/>
          <w:szCs w:val="24"/>
        </w:rPr>
        <w:t xml:space="preserve"> Dionysus, his own ego</w:t>
      </w:r>
      <w:r w:rsidRPr="00A551F9">
        <w:rPr>
          <w:rFonts w:ascii="Times New Roman" w:hAnsi="Times New Roman" w:cs="Times New Roman"/>
          <w:sz w:val="24"/>
          <w:szCs w:val="24"/>
        </w:rPr>
        <w:t>, and his disguise.</w:t>
      </w:r>
      <w:r w:rsidR="00037676" w:rsidRPr="00A551F9">
        <w:rPr>
          <w:rFonts w:ascii="Times New Roman" w:hAnsi="Times New Roman" w:cs="Times New Roman"/>
          <w:sz w:val="24"/>
          <w:szCs w:val="24"/>
        </w:rPr>
        <w:t xml:space="preserve"> Although one co</w:t>
      </w:r>
      <w:r w:rsidR="000D114D" w:rsidRPr="00A551F9">
        <w:rPr>
          <w:rFonts w:ascii="Times New Roman" w:hAnsi="Times New Roman" w:cs="Times New Roman"/>
          <w:sz w:val="24"/>
          <w:szCs w:val="24"/>
        </w:rPr>
        <w:t xml:space="preserve">uld blame all of what befell </w:t>
      </w:r>
      <w:proofErr w:type="spellStart"/>
      <w:r w:rsidR="000D114D" w:rsidRPr="00A551F9">
        <w:rPr>
          <w:rFonts w:ascii="Times New Roman" w:hAnsi="Times New Roman" w:cs="Times New Roman"/>
          <w:sz w:val="24"/>
          <w:szCs w:val="24"/>
        </w:rPr>
        <w:t>Pentheus</w:t>
      </w:r>
      <w:proofErr w:type="spellEnd"/>
      <w:r w:rsidR="00037676" w:rsidRPr="00A551F9">
        <w:rPr>
          <w:rFonts w:ascii="Times New Roman" w:hAnsi="Times New Roman" w:cs="Times New Roman"/>
          <w:sz w:val="24"/>
          <w:szCs w:val="24"/>
        </w:rPr>
        <w:t xml:space="preserve"> on his own need to see the maenads and his </w:t>
      </w:r>
      <w:r w:rsidR="000D114D" w:rsidRPr="00A551F9">
        <w:rPr>
          <w:rFonts w:ascii="Times New Roman" w:hAnsi="Times New Roman" w:cs="Times New Roman"/>
          <w:sz w:val="24"/>
          <w:szCs w:val="24"/>
        </w:rPr>
        <w:t>arrogant belief that he would not be</w:t>
      </w:r>
      <w:r w:rsidR="00037676" w:rsidRPr="00A551F9">
        <w:rPr>
          <w:rFonts w:ascii="Times New Roman" w:hAnsi="Times New Roman" w:cs="Times New Roman"/>
          <w:sz w:val="24"/>
          <w:szCs w:val="24"/>
        </w:rPr>
        <w:t xml:space="preserve"> caught, </w:t>
      </w:r>
      <w:r w:rsidR="000B266B" w:rsidRPr="00A551F9">
        <w:rPr>
          <w:rFonts w:ascii="Times New Roman" w:hAnsi="Times New Roman" w:cs="Times New Roman"/>
          <w:sz w:val="24"/>
          <w:szCs w:val="24"/>
        </w:rPr>
        <w:t>the</w:t>
      </w:r>
      <w:r w:rsidR="00CE4497" w:rsidRPr="00A551F9">
        <w:rPr>
          <w:rFonts w:ascii="Times New Roman" w:hAnsi="Times New Roman" w:cs="Times New Roman"/>
          <w:sz w:val="24"/>
          <w:szCs w:val="24"/>
        </w:rPr>
        <w:t xml:space="preserve"> disguise did play a large role, not only in humiliating the king, but also in his ultimate demise.</w:t>
      </w:r>
      <w:r w:rsidRPr="00A551F9">
        <w:rPr>
          <w:rFonts w:ascii="Times New Roman" w:hAnsi="Times New Roman" w:cs="Times New Roman"/>
          <w:sz w:val="24"/>
          <w:szCs w:val="24"/>
        </w:rPr>
        <w:t xml:space="preserve"> By dressing as a woman,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left himself open to attack</w:t>
      </w:r>
      <w:r w:rsidR="00CE4497" w:rsidRPr="00A551F9">
        <w:rPr>
          <w:rFonts w:ascii="Times New Roman" w:hAnsi="Times New Roman" w:cs="Times New Roman"/>
          <w:sz w:val="24"/>
          <w:szCs w:val="24"/>
        </w:rPr>
        <w:t xml:space="preserve"> both socially and physically,</w:t>
      </w:r>
      <w:r w:rsidRPr="00A551F9">
        <w:rPr>
          <w:rFonts w:ascii="Times New Roman" w:hAnsi="Times New Roman" w:cs="Times New Roman"/>
          <w:sz w:val="24"/>
          <w:szCs w:val="24"/>
        </w:rPr>
        <w:t xml:space="preserve"> </w:t>
      </w:r>
      <w:r w:rsidR="000B266B" w:rsidRPr="00A551F9">
        <w:rPr>
          <w:rFonts w:ascii="Times New Roman" w:hAnsi="Times New Roman" w:cs="Times New Roman"/>
          <w:sz w:val="24"/>
          <w:szCs w:val="24"/>
        </w:rPr>
        <w:t>as</w:t>
      </w:r>
      <w:r w:rsidR="00CE4497" w:rsidRPr="00A551F9">
        <w:rPr>
          <w:rFonts w:ascii="Times New Roman" w:hAnsi="Times New Roman" w:cs="Times New Roman"/>
          <w:sz w:val="24"/>
          <w:szCs w:val="24"/>
        </w:rPr>
        <w:t xml:space="preserve"> when Dionysus called to his maenads that a man was among them in disguise, he could not defend himself in any way</w:t>
      </w:r>
      <w:r w:rsidR="00C03D98" w:rsidRPr="00A551F9">
        <w:rPr>
          <w:rFonts w:ascii="Times New Roman" w:hAnsi="Times New Roman" w:cs="Times New Roman"/>
          <w:sz w:val="24"/>
          <w:szCs w:val="24"/>
        </w:rPr>
        <w:t xml:space="preserve"> (</w:t>
      </w:r>
      <w:r w:rsidR="0052259C" w:rsidRPr="00A551F9">
        <w:rPr>
          <w:rFonts w:ascii="Times New Roman" w:hAnsi="Times New Roman" w:cs="Times New Roman"/>
          <w:sz w:val="24"/>
          <w:szCs w:val="24"/>
        </w:rPr>
        <w:t xml:space="preserve">Eur. </w:t>
      </w:r>
      <w:proofErr w:type="spellStart"/>
      <w:r w:rsidR="0052259C" w:rsidRPr="00A551F9">
        <w:rPr>
          <w:rFonts w:ascii="Times New Roman" w:hAnsi="Times New Roman" w:cs="Times New Roman"/>
          <w:i/>
          <w:sz w:val="24"/>
          <w:szCs w:val="24"/>
        </w:rPr>
        <w:t>Bacc</w:t>
      </w:r>
      <w:proofErr w:type="spellEnd"/>
      <w:r w:rsidR="0052259C" w:rsidRPr="00A551F9">
        <w:rPr>
          <w:rFonts w:ascii="Times New Roman" w:hAnsi="Times New Roman" w:cs="Times New Roman"/>
          <w:sz w:val="24"/>
          <w:szCs w:val="24"/>
        </w:rPr>
        <w:t xml:space="preserve">. </w:t>
      </w:r>
      <w:r w:rsidR="00C03D98" w:rsidRPr="00A551F9">
        <w:rPr>
          <w:rFonts w:ascii="Times New Roman" w:hAnsi="Times New Roman" w:cs="Times New Roman"/>
          <w:sz w:val="24"/>
          <w:szCs w:val="24"/>
        </w:rPr>
        <w:t>926-930)</w:t>
      </w:r>
      <w:r w:rsidR="00CE4497" w:rsidRPr="00A551F9">
        <w:rPr>
          <w:rFonts w:ascii="Times New Roman" w:hAnsi="Times New Roman" w:cs="Times New Roman"/>
          <w:sz w:val="24"/>
          <w:szCs w:val="24"/>
        </w:rPr>
        <w:t xml:space="preserve">. Beyond the madness and power of the maenads given to them by the god, their anger at a man infiltrating their worship must also have </w:t>
      </w:r>
      <w:r w:rsidR="005271FD" w:rsidRPr="00A551F9">
        <w:rPr>
          <w:rFonts w:ascii="Times New Roman" w:hAnsi="Times New Roman" w:cs="Times New Roman"/>
          <w:sz w:val="24"/>
          <w:szCs w:val="24"/>
        </w:rPr>
        <w:t xml:space="preserve">been great, as the Chorus </w:t>
      </w:r>
      <w:r w:rsidR="00CE4497" w:rsidRPr="00A551F9">
        <w:rPr>
          <w:rFonts w:ascii="Times New Roman" w:hAnsi="Times New Roman" w:cs="Times New Roman"/>
          <w:sz w:val="24"/>
          <w:szCs w:val="24"/>
        </w:rPr>
        <w:t>attest</w:t>
      </w:r>
      <w:r w:rsidR="005271FD" w:rsidRPr="00A551F9">
        <w:rPr>
          <w:rFonts w:ascii="Times New Roman" w:hAnsi="Times New Roman" w:cs="Times New Roman"/>
          <w:sz w:val="24"/>
          <w:szCs w:val="24"/>
        </w:rPr>
        <w:t>s</w:t>
      </w:r>
      <w:r w:rsidR="00CE4497" w:rsidRPr="00A551F9">
        <w:rPr>
          <w:rFonts w:ascii="Times New Roman" w:hAnsi="Times New Roman" w:cs="Times New Roman"/>
          <w:sz w:val="24"/>
          <w:szCs w:val="24"/>
        </w:rPr>
        <w:t xml:space="preserve"> in li</w:t>
      </w:r>
      <w:r w:rsidR="005271FD" w:rsidRPr="00A551F9">
        <w:rPr>
          <w:rFonts w:ascii="Times New Roman" w:hAnsi="Times New Roman" w:cs="Times New Roman"/>
          <w:sz w:val="24"/>
          <w:szCs w:val="24"/>
        </w:rPr>
        <w:t>nes 878-880</w:t>
      </w:r>
      <w:r w:rsidR="000B266B" w:rsidRPr="00A551F9">
        <w:rPr>
          <w:rFonts w:ascii="Times New Roman" w:hAnsi="Times New Roman" w:cs="Times New Roman"/>
          <w:sz w:val="24"/>
          <w:szCs w:val="24"/>
        </w:rPr>
        <w:t xml:space="preserve">: </w:t>
      </w:r>
    </w:p>
    <w:p w14:paraId="2AFD4E08" w14:textId="77777777" w:rsidR="000B266B" w:rsidRPr="00A551F9" w:rsidRDefault="000B266B" w:rsidP="00C9639C">
      <w:pPr>
        <w:spacing w:after="0" w:line="240" w:lineRule="auto"/>
        <w:ind w:firstLine="720"/>
        <w:rPr>
          <w:rFonts w:ascii="Times New Roman" w:hAnsi="Times New Roman" w:cs="Times New Roman"/>
          <w:sz w:val="24"/>
          <w:szCs w:val="24"/>
        </w:rPr>
      </w:pPr>
      <w:r w:rsidRPr="00A551F9">
        <w:rPr>
          <w:rFonts w:ascii="Times New Roman" w:hAnsi="Times New Roman" w:cs="Times New Roman"/>
          <w:sz w:val="24"/>
          <w:szCs w:val="24"/>
        </w:rPr>
        <w:t>“Go, Bacchus, and with a smile on your face</w:t>
      </w:r>
    </w:p>
    <w:p w14:paraId="52A742C0" w14:textId="77777777" w:rsidR="000B266B" w:rsidRPr="00A551F9" w:rsidRDefault="000B266B" w:rsidP="00C9639C">
      <w:pPr>
        <w:spacing w:after="0" w:line="240" w:lineRule="auto"/>
        <w:ind w:firstLine="720"/>
        <w:rPr>
          <w:rFonts w:ascii="Times New Roman" w:hAnsi="Times New Roman" w:cs="Times New Roman"/>
          <w:sz w:val="24"/>
          <w:szCs w:val="24"/>
        </w:rPr>
      </w:pPr>
      <w:r w:rsidRPr="00A551F9">
        <w:rPr>
          <w:rFonts w:ascii="Times New Roman" w:hAnsi="Times New Roman" w:cs="Times New Roman"/>
          <w:sz w:val="24"/>
          <w:szCs w:val="24"/>
        </w:rPr>
        <w:t>Cast your net around this man who hunts bacchants,</w:t>
      </w:r>
    </w:p>
    <w:p w14:paraId="75B8A247" w14:textId="77777777" w:rsidR="000B266B" w:rsidRPr="00A551F9" w:rsidRDefault="000B266B" w:rsidP="00C9639C">
      <w:pPr>
        <w:spacing w:after="0" w:line="240" w:lineRule="auto"/>
        <w:ind w:firstLine="720"/>
        <w:rPr>
          <w:rFonts w:ascii="Times New Roman" w:hAnsi="Times New Roman" w:cs="Times New Roman"/>
          <w:sz w:val="24"/>
          <w:szCs w:val="24"/>
        </w:rPr>
      </w:pPr>
      <w:r w:rsidRPr="00A551F9">
        <w:rPr>
          <w:rFonts w:ascii="Times New Roman" w:hAnsi="Times New Roman" w:cs="Times New Roman"/>
          <w:sz w:val="24"/>
          <w:szCs w:val="24"/>
        </w:rPr>
        <w:t>So that he will fall under the deadly herd of maenads!”</w:t>
      </w:r>
      <w:r w:rsidR="0052259C" w:rsidRPr="00A551F9">
        <w:rPr>
          <w:rFonts w:ascii="Times New Roman" w:hAnsi="Times New Roman" w:cs="Times New Roman"/>
          <w:sz w:val="24"/>
          <w:szCs w:val="24"/>
        </w:rPr>
        <w:t xml:space="preserve"> </w:t>
      </w:r>
    </w:p>
    <w:p w14:paraId="47367887" w14:textId="77777777" w:rsidR="00475BA1" w:rsidRPr="00A551F9" w:rsidRDefault="00475BA1" w:rsidP="00C9639C">
      <w:pPr>
        <w:spacing w:after="0" w:line="240" w:lineRule="auto"/>
        <w:ind w:firstLine="720"/>
        <w:rPr>
          <w:rFonts w:ascii="Times New Roman" w:hAnsi="Times New Roman" w:cs="Times New Roman"/>
          <w:sz w:val="24"/>
          <w:szCs w:val="24"/>
        </w:rPr>
      </w:pPr>
    </w:p>
    <w:p w14:paraId="0FBA9AE7" w14:textId="59ACD71F" w:rsidR="009B741D" w:rsidRPr="00A551F9" w:rsidRDefault="00CE4497" w:rsidP="000B266B">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Furthermore, a</w:t>
      </w:r>
      <w:r w:rsidR="00921EC7" w:rsidRPr="00A551F9">
        <w:rPr>
          <w:rFonts w:ascii="Times New Roman" w:hAnsi="Times New Roman" w:cs="Times New Roman"/>
          <w:sz w:val="24"/>
          <w:szCs w:val="24"/>
        </w:rPr>
        <w:t>lthough he could have been killed without dressing like a woman, Dionysus viewed it as an ultimate humil</w:t>
      </w:r>
      <w:r w:rsidRPr="00A551F9">
        <w:rPr>
          <w:rFonts w:ascii="Times New Roman" w:hAnsi="Times New Roman" w:cs="Times New Roman"/>
          <w:sz w:val="24"/>
          <w:szCs w:val="24"/>
        </w:rPr>
        <w:t>iation to do so in this way, as it showed the de</w:t>
      </w:r>
      <w:r w:rsidR="005271FD" w:rsidRPr="00A551F9">
        <w:rPr>
          <w:rFonts w:ascii="Times New Roman" w:hAnsi="Times New Roman" w:cs="Times New Roman"/>
          <w:sz w:val="24"/>
          <w:szCs w:val="24"/>
        </w:rPr>
        <w:t>-</w:t>
      </w:r>
      <w:r w:rsidRPr="00A551F9">
        <w:rPr>
          <w:rFonts w:ascii="Times New Roman" w:hAnsi="Times New Roman" w:cs="Times New Roman"/>
          <w:sz w:val="24"/>
          <w:szCs w:val="24"/>
        </w:rPr>
        <w:t xml:space="preserve">masculinization of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at the hands of the god, and also at the hands of his own lust. This aspect of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character, </w:t>
      </w:r>
      <w:r w:rsidR="00AC56A4" w:rsidRPr="00A551F9">
        <w:rPr>
          <w:rFonts w:ascii="Times New Roman" w:hAnsi="Times New Roman" w:cs="Times New Roman"/>
          <w:sz w:val="24"/>
          <w:szCs w:val="24"/>
        </w:rPr>
        <w:t>his lustful obsession</w:t>
      </w:r>
      <w:r w:rsidRPr="00A551F9">
        <w:rPr>
          <w:rFonts w:ascii="Times New Roman" w:hAnsi="Times New Roman" w:cs="Times New Roman"/>
          <w:sz w:val="24"/>
          <w:szCs w:val="24"/>
        </w:rPr>
        <w:t xml:space="preserve">, has been an important part of the discourse concerning </w:t>
      </w:r>
      <w:proofErr w:type="spellStart"/>
      <w:r w:rsidRPr="00A551F9">
        <w:rPr>
          <w:rFonts w:ascii="Times New Roman" w:hAnsi="Times New Roman" w:cs="Times New Roman"/>
          <w:sz w:val="24"/>
          <w:szCs w:val="24"/>
        </w:rPr>
        <w:t>Pentheus</w:t>
      </w:r>
      <w:proofErr w:type="spellEnd"/>
      <w:r w:rsidR="00D96C86" w:rsidRPr="00A551F9">
        <w:rPr>
          <w:rFonts w:ascii="Times New Roman" w:hAnsi="Times New Roman" w:cs="Times New Roman"/>
          <w:sz w:val="24"/>
          <w:szCs w:val="24"/>
        </w:rPr>
        <w:t xml:space="preserve"> in the past, and should not be overlooked here</w:t>
      </w:r>
      <w:r w:rsidRPr="00A551F9">
        <w:rPr>
          <w:rFonts w:ascii="Times New Roman" w:hAnsi="Times New Roman" w:cs="Times New Roman"/>
          <w:sz w:val="24"/>
          <w:szCs w:val="24"/>
        </w:rPr>
        <w:t>.</w:t>
      </w:r>
      <w:r w:rsidR="00A551F9" w:rsidRPr="00A551F9">
        <w:rPr>
          <w:rFonts w:ascii="Times New Roman" w:hAnsi="Times New Roman" w:cs="Times New Roman"/>
          <w:sz w:val="24"/>
          <w:szCs w:val="24"/>
        </w:rPr>
        <w:t xml:space="preserve"> In fact, </w:t>
      </w:r>
      <w:proofErr w:type="spellStart"/>
      <w:r w:rsidR="00A551F9" w:rsidRPr="00A551F9">
        <w:rPr>
          <w:rFonts w:ascii="Times New Roman" w:hAnsi="Times New Roman" w:cs="Times New Roman"/>
          <w:sz w:val="24"/>
          <w:szCs w:val="24"/>
        </w:rPr>
        <w:t>Oranje</w:t>
      </w:r>
      <w:proofErr w:type="spellEnd"/>
      <w:r w:rsidR="00A551F9" w:rsidRPr="00A551F9">
        <w:rPr>
          <w:rFonts w:ascii="Times New Roman" w:hAnsi="Times New Roman" w:cs="Times New Roman"/>
          <w:sz w:val="24"/>
          <w:szCs w:val="24"/>
        </w:rPr>
        <w:t xml:space="preserve"> argues that </w:t>
      </w:r>
      <w:proofErr w:type="spellStart"/>
      <w:r w:rsidR="00A551F9" w:rsidRPr="00A551F9">
        <w:rPr>
          <w:rFonts w:ascii="Times New Roman" w:hAnsi="Times New Roman" w:cs="Times New Roman"/>
          <w:sz w:val="24"/>
          <w:szCs w:val="24"/>
        </w:rPr>
        <w:t>Pentheus</w:t>
      </w:r>
      <w:proofErr w:type="spellEnd"/>
      <w:r w:rsidR="00A551F9" w:rsidRPr="00A551F9">
        <w:rPr>
          <w:rFonts w:ascii="Times New Roman" w:hAnsi="Times New Roman" w:cs="Times New Roman"/>
          <w:sz w:val="24"/>
          <w:szCs w:val="24"/>
        </w:rPr>
        <w:t xml:space="preserve"> was so overcome by his lust-induced need to watch the maenads that he succumbed to the god’s plan with very little effort on the part of Dionysus, despite the madness inflicted upon him.</w:t>
      </w:r>
      <w:r w:rsidR="000B266B" w:rsidRPr="00A551F9">
        <w:rPr>
          <w:rStyle w:val="FootnoteReference"/>
          <w:rFonts w:ascii="Times New Roman" w:hAnsi="Times New Roman" w:cs="Times New Roman"/>
          <w:sz w:val="24"/>
          <w:szCs w:val="24"/>
        </w:rPr>
        <w:footnoteReference w:id="27"/>
      </w:r>
      <w:r w:rsidR="00A551F9" w:rsidRPr="00A551F9">
        <w:rPr>
          <w:rFonts w:ascii="Times New Roman" w:hAnsi="Times New Roman" w:cs="Times New Roman"/>
          <w:sz w:val="24"/>
          <w:szCs w:val="24"/>
        </w:rPr>
        <w:t xml:space="preserve"> This seemingly effortless fall into madness would have been seen as a feminine trait by the Greeks, as </w:t>
      </w:r>
      <w:r w:rsidR="00A551F9" w:rsidRPr="00A551F9">
        <w:rPr>
          <w:rFonts w:ascii="Times New Roman" w:hAnsi="Times New Roman" w:cs="Times New Roman"/>
          <w:sz w:val="24"/>
          <w:szCs w:val="24"/>
        </w:rPr>
        <w:lastRenderedPageBreak/>
        <w:t>women were thought to have less control over their emotional responses than men.</w:t>
      </w:r>
      <w:r w:rsidR="00A551F9" w:rsidRPr="00A551F9">
        <w:rPr>
          <w:rStyle w:val="FootnoteReference"/>
          <w:rFonts w:ascii="Times New Roman" w:hAnsi="Times New Roman" w:cs="Times New Roman"/>
          <w:sz w:val="24"/>
          <w:szCs w:val="24"/>
        </w:rPr>
        <w:footnoteReference w:id="28"/>
      </w:r>
      <w:r w:rsidR="00D763D6">
        <w:rPr>
          <w:rFonts w:ascii="Times New Roman" w:hAnsi="Times New Roman" w:cs="Times New Roman"/>
          <w:sz w:val="24"/>
          <w:szCs w:val="24"/>
        </w:rPr>
        <w:t xml:space="preserve"> Ultimately,</w:t>
      </w:r>
      <w:r w:rsidR="00A551F9" w:rsidRPr="00A551F9">
        <w:rPr>
          <w:rFonts w:ascii="Times New Roman" w:hAnsi="Times New Roman" w:cs="Times New Roman"/>
          <w:sz w:val="24"/>
          <w:szCs w:val="24"/>
        </w:rPr>
        <w:t xml:space="preserve"> </w:t>
      </w:r>
      <w:proofErr w:type="spellStart"/>
      <w:r w:rsidR="00294C46">
        <w:rPr>
          <w:rFonts w:ascii="Times New Roman" w:hAnsi="Times New Roman" w:cs="Times New Roman"/>
          <w:sz w:val="24"/>
          <w:szCs w:val="24"/>
        </w:rPr>
        <w:t>Pentheus</w:t>
      </w:r>
      <w:proofErr w:type="spellEnd"/>
      <w:r w:rsidR="00D763D6">
        <w:rPr>
          <w:rFonts w:ascii="Times New Roman" w:hAnsi="Times New Roman" w:cs="Times New Roman"/>
          <w:sz w:val="24"/>
          <w:szCs w:val="24"/>
        </w:rPr>
        <w:t>’ change</w:t>
      </w:r>
      <w:r w:rsidR="004D2D22">
        <w:rPr>
          <w:rFonts w:ascii="Times New Roman" w:hAnsi="Times New Roman" w:cs="Times New Roman"/>
          <w:sz w:val="24"/>
          <w:szCs w:val="24"/>
        </w:rPr>
        <w:t xml:space="preserve"> into an effeminate </w:t>
      </w:r>
      <w:r w:rsidR="00294C46">
        <w:rPr>
          <w:rFonts w:ascii="Times New Roman" w:hAnsi="Times New Roman" w:cs="Times New Roman"/>
          <w:sz w:val="24"/>
          <w:szCs w:val="24"/>
        </w:rPr>
        <w:t xml:space="preserve">character </w:t>
      </w:r>
      <w:r w:rsidR="00D763D6">
        <w:rPr>
          <w:rFonts w:ascii="Times New Roman" w:hAnsi="Times New Roman" w:cs="Times New Roman"/>
          <w:sz w:val="24"/>
          <w:szCs w:val="24"/>
        </w:rPr>
        <w:t>makes</w:t>
      </w:r>
      <w:r w:rsidR="004D2D22">
        <w:rPr>
          <w:rFonts w:ascii="Times New Roman" w:hAnsi="Times New Roman" w:cs="Times New Roman"/>
          <w:sz w:val="24"/>
          <w:szCs w:val="24"/>
        </w:rPr>
        <w:t xml:space="preserve"> his demise at the end of the play inevitable</w:t>
      </w:r>
      <w:r w:rsidR="00D763D6">
        <w:rPr>
          <w:rFonts w:ascii="Times New Roman" w:hAnsi="Times New Roman" w:cs="Times New Roman"/>
          <w:sz w:val="24"/>
          <w:szCs w:val="24"/>
        </w:rPr>
        <w:t>.</w:t>
      </w:r>
    </w:p>
    <w:p w14:paraId="04D54AD1" w14:textId="65ACBFAE" w:rsidR="000D4AC3" w:rsidRPr="00A551F9" w:rsidRDefault="001E4DD9" w:rsidP="001E4DD9">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 xml:space="preserve">Euripides’ </w:t>
      </w:r>
      <w:r w:rsidRPr="00A551F9">
        <w:rPr>
          <w:rFonts w:ascii="Times New Roman" w:hAnsi="Times New Roman" w:cs="Times New Roman"/>
          <w:i/>
          <w:sz w:val="24"/>
          <w:szCs w:val="24"/>
        </w:rPr>
        <w:t xml:space="preserve">Bacchae </w:t>
      </w:r>
      <w:r w:rsidR="005271FD" w:rsidRPr="00A551F9">
        <w:rPr>
          <w:rFonts w:ascii="Times New Roman" w:hAnsi="Times New Roman" w:cs="Times New Roman"/>
          <w:sz w:val="24"/>
          <w:szCs w:val="24"/>
        </w:rPr>
        <w:t>is</w:t>
      </w:r>
      <w:r w:rsidRPr="00A551F9">
        <w:rPr>
          <w:rFonts w:ascii="Times New Roman" w:hAnsi="Times New Roman" w:cs="Times New Roman"/>
          <w:sz w:val="24"/>
          <w:szCs w:val="24"/>
        </w:rPr>
        <w:t xml:space="preserve"> extremely helpful when exploring ancient views on gender transgression, especially cross-dressing</w:t>
      </w:r>
      <w:r w:rsidR="00D96C86" w:rsidRPr="00A551F9">
        <w:rPr>
          <w:rFonts w:ascii="Times New Roman" w:hAnsi="Times New Roman" w:cs="Times New Roman"/>
          <w:sz w:val="24"/>
          <w:szCs w:val="24"/>
        </w:rPr>
        <w:t>,</w:t>
      </w:r>
      <w:r w:rsidR="005271FD" w:rsidRPr="00A551F9">
        <w:rPr>
          <w:rFonts w:ascii="Times New Roman" w:hAnsi="Times New Roman" w:cs="Times New Roman"/>
          <w:sz w:val="24"/>
          <w:szCs w:val="24"/>
        </w:rPr>
        <w:t xml:space="preserve"> because it reveals</w:t>
      </w:r>
      <w:r w:rsidRPr="00A551F9">
        <w:rPr>
          <w:rFonts w:ascii="Times New Roman" w:hAnsi="Times New Roman" w:cs="Times New Roman"/>
          <w:sz w:val="24"/>
          <w:szCs w:val="24"/>
        </w:rPr>
        <w:t xml:space="preserve"> the reactions of men like </w:t>
      </w:r>
      <w:proofErr w:type="spellStart"/>
      <w:r w:rsidRPr="00A551F9">
        <w:rPr>
          <w:rFonts w:ascii="Times New Roman" w:hAnsi="Times New Roman" w:cs="Times New Roman"/>
          <w:sz w:val="24"/>
          <w:szCs w:val="24"/>
        </w:rPr>
        <w:t>Pentheus</w:t>
      </w:r>
      <w:proofErr w:type="spellEnd"/>
      <w:r w:rsidRPr="00A551F9">
        <w:rPr>
          <w:rFonts w:ascii="Times New Roman" w:hAnsi="Times New Roman" w:cs="Times New Roman"/>
          <w:sz w:val="24"/>
          <w:szCs w:val="24"/>
        </w:rPr>
        <w:t xml:space="preserve"> an</w:t>
      </w:r>
      <w:r w:rsidR="005271FD" w:rsidRPr="00A551F9">
        <w:rPr>
          <w:rFonts w:ascii="Times New Roman" w:hAnsi="Times New Roman" w:cs="Times New Roman"/>
          <w:sz w:val="24"/>
          <w:szCs w:val="24"/>
        </w:rPr>
        <w:t>d what they expect from society. O</w:t>
      </w:r>
      <w:r w:rsidRPr="00A551F9">
        <w:rPr>
          <w:rFonts w:ascii="Times New Roman" w:hAnsi="Times New Roman" w:cs="Times New Roman"/>
          <w:sz w:val="24"/>
          <w:szCs w:val="24"/>
        </w:rPr>
        <w:t>ne can learn</w:t>
      </w:r>
      <w:r w:rsidR="00C146AC">
        <w:rPr>
          <w:rFonts w:ascii="Times New Roman" w:hAnsi="Times New Roman" w:cs="Times New Roman"/>
          <w:sz w:val="24"/>
          <w:szCs w:val="24"/>
        </w:rPr>
        <w:t xml:space="preserve"> then</w:t>
      </w:r>
      <w:r w:rsidRPr="00A551F9">
        <w:rPr>
          <w:rFonts w:ascii="Times New Roman" w:hAnsi="Times New Roman" w:cs="Times New Roman"/>
          <w:sz w:val="24"/>
          <w:szCs w:val="24"/>
        </w:rPr>
        <w:t xml:space="preserve"> what societal norms may have been when it came to cross-dressing in the ancient world. However, one cannot make this case from one play alone. Furthermore, </w:t>
      </w:r>
      <w:r w:rsidR="00ED3A24" w:rsidRPr="00ED3A24">
        <w:rPr>
          <w:rFonts w:ascii="Times New Roman" w:hAnsi="Times New Roman" w:cs="Times New Roman"/>
          <w:sz w:val="24"/>
          <w:szCs w:val="24"/>
        </w:rPr>
        <w:t xml:space="preserve">the </w:t>
      </w:r>
      <w:r w:rsidR="00ED3A24" w:rsidRPr="00ED3A24">
        <w:rPr>
          <w:rFonts w:ascii="Times New Roman" w:hAnsi="Times New Roman" w:cs="Times New Roman"/>
          <w:i/>
          <w:sz w:val="24"/>
          <w:szCs w:val="24"/>
        </w:rPr>
        <w:t>Bacchae</w:t>
      </w:r>
      <w:r w:rsidRPr="00A551F9">
        <w:rPr>
          <w:rFonts w:ascii="Times New Roman" w:hAnsi="Times New Roman" w:cs="Times New Roman"/>
          <w:sz w:val="24"/>
          <w:szCs w:val="24"/>
        </w:rPr>
        <w:t xml:space="preserve"> is the only tragedy surviving with cross-dressing as a major plot point, which makes verifying and seconding the beliefs expressed within it difficult. To attempt to combat this problem and to explore how cross-dressing was handled by comic poets during the 5</w:t>
      </w:r>
      <w:r w:rsidRPr="00A551F9">
        <w:rPr>
          <w:rFonts w:ascii="Times New Roman" w:hAnsi="Times New Roman" w:cs="Times New Roman"/>
          <w:sz w:val="24"/>
          <w:szCs w:val="24"/>
          <w:vertAlign w:val="superscript"/>
        </w:rPr>
        <w:t>th</w:t>
      </w:r>
      <w:r w:rsidRPr="00A551F9">
        <w:rPr>
          <w:rFonts w:ascii="Times New Roman" w:hAnsi="Times New Roman" w:cs="Times New Roman"/>
          <w:sz w:val="24"/>
          <w:szCs w:val="24"/>
        </w:rPr>
        <w:t xml:space="preserve"> century, two plays by Aristophanes will be examined</w:t>
      </w:r>
      <w:r w:rsidR="00D96C86" w:rsidRPr="00A551F9">
        <w:rPr>
          <w:rFonts w:ascii="Times New Roman" w:hAnsi="Times New Roman" w:cs="Times New Roman"/>
          <w:sz w:val="24"/>
          <w:szCs w:val="24"/>
        </w:rPr>
        <w:t xml:space="preserve"> next</w:t>
      </w:r>
      <w:r w:rsidRPr="00A551F9">
        <w:rPr>
          <w:rFonts w:ascii="Times New Roman" w:hAnsi="Times New Roman" w:cs="Times New Roman"/>
          <w:sz w:val="24"/>
          <w:szCs w:val="24"/>
        </w:rPr>
        <w:t>.</w:t>
      </w:r>
    </w:p>
    <w:p w14:paraId="05A3DE90" w14:textId="77777777" w:rsidR="003775DC" w:rsidRPr="00A551F9" w:rsidRDefault="003775DC" w:rsidP="003775DC">
      <w:pPr>
        <w:spacing w:after="0" w:line="480" w:lineRule="auto"/>
        <w:rPr>
          <w:rFonts w:ascii="Times New Roman" w:hAnsi="Times New Roman" w:cs="Times New Roman"/>
          <w:sz w:val="24"/>
          <w:szCs w:val="24"/>
        </w:rPr>
      </w:pPr>
    </w:p>
    <w:p w14:paraId="7A9DFB59" w14:textId="77777777" w:rsidR="003775DC" w:rsidRPr="00A551F9" w:rsidRDefault="00350AF5" w:rsidP="003775DC">
      <w:pPr>
        <w:spacing w:after="0" w:line="480" w:lineRule="auto"/>
        <w:rPr>
          <w:rFonts w:ascii="Times New Roman" w:hAnsi="Times New Roman" w:cs="Times New Roman"/>
          <w:b/>
          <w:i/>
          <w:sz w:val="24"/>
          <w:szCs w:val="24"/>
          <w:u w:val="single"/>
        </w:rPr>
      </w:pPr>
      <w:r w:rsidRPr="00A551F9">
        <w:rPr>
          <w:rFonts w:ascii="Times New Roman" w:hAnsi="Times New Roman" w:cs="Times New Roman"/>
          <w:b/>
          <w:sz w:val="24"/>
          <w:szCs w:val="24"/>
          <w:u w:val="single"/>
        </w:rPr>
        <w:t xml:space="preserve">Comedy’s Perspective: Aristophanes’ </w:t>
      </w:r>
      <w:proofErr w:type="spellStart"/>
      <w:r w:rsidRPr="00A551F9">
        <w:rPr>
          <w:rFonts w:ascii="Times New Roman" w:hAnsi="Times New Roman" w:cs="Times New Roman"/>
          <w:b/>
          <w:i/>
          <w:sz w:val="24"/>
          <w:szCs w:val="24"/>
          <w:u w:val="single"/>
        </w:rPr>
        <w:t>Thesmophoriazusae</w:t>
      </w:r>
      <w:proofErr w:type="spellEnd"/>
      <w:r w:rsidRPr="00A551F9">
        <w:rPr>
          <w:rFonts w:ascii="Times New Roman" w:hAnsi="Times New Roman" w:cs="Times New Roman"/>
          <w:b/>
          <w:sz w:val="24"/>
          <w:szCs w:val="24"/>
          <w:u w:val="single"/>
        </w:rPr>
        <w:t xml:space="preserve"> and </w:t>
      </w:r>
      <w:proofErr w:type="spellStart"/>
      <w:r w:rsidRPr="00A551F9">
        <w:rPr>
          <w:rFonts w:ascii="Times New Roman" w:hAnsi="Times New Roman" w:cs="Times New Roman"/>
          <w:b/>
          <w:i/>
          <w:sz w:val="24"/>
          <w:szCs w:val="24"/>
          <w:u w:val="single"/>
        </w:rPr>
        <w:t>Ecclesiazusae</w:t>
      </w:r>
      <w:proofErr w:type="spellEnd"/>
    </w:p>
    <w:p w14:paraId="19C078A6" w14:textId="187CD2A9" w:rsidR="007C2DC7" w:rsidRPr="00A551F9" w:rsidRDefault="0008272B" w:rsidP="00034D59">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 xml:space="preserve">A </w:t>
      </w:r>
      <w:r w:rsidR="00994FD1">
        <w:rPr>
          <w:rFonts w:ascii="Times New Roman" w:hAnsi="Times New Roman" w:cs="Times New Roman"/>
          <w:sz w:val="24"/>
          <w:szCs w:val="24"/>
        </w:rPr>
        <w:t xml:space="preserve">younger </w:t>
      </w:r>
      <w:r w:rsidRPr="00A551F9">
        <w:rPr>
          <w:rFonts w:ascii="Times New Roman" w:hAnsi="Times New Roman" w:cs="Times New Roman"/>
          <w:sz w:val="24"/>
          <w:szCs w:val="24"/>
        </w:rPr>
        <w:t>contemporary of Euripides</w:t>
      </w:r>
      <w:r w:rsidR="00994FD1">
        <w:rPr>
          <w:rFonts w:ascii="Times New Roman" w:hAnsi="Times New Roman" w:cs="Times New Roman"/>
          <w:sz w:val="24"/>
          <w:szCs w:val="24"/>
        </w:rPr>
        <w:t>,</w:t>
      </w:r>
      <w:r w:rsidRPr="00A551F9">
        <w:rPr>
          <w:rFonts w:ascii="Times New Roman" w:hAnsi="Times New Roman" w:cs="Times New Roman"/>
          <w:sz w:val="24"/>
          <w:szCs w:val="24"/>
        </w:rPr>
        <w:t xml:space="preserve"> Aristophanes wrote comedies during the</w:t>
      </w:r>
      <w:r w:rsidR="000E4BD7" w:rsidRPr="00A551F9">
        <w:rPr>
          <w:rFonts w:ascii="Times New Roman" w:hAnsi="Times New Roman" w:cs="Times New Roman"/>
          <w:sz w:val="24"/>
          <w:szCs w:val="24"/>
        </w:rPr>
        <w:t xml:space="preserve"> late 5</w:t>
      </w:r>
      <w:r w:rsidR="000E4BD7" w:rsidRPr="00A551F9">
        <w:rPr>
          <w:rFonts w:ascii="Times New Roman" w:hAnsi="Times New Roman" w:cs="Times New Roman"/>
          <w:sz w:val="24"/>
          <w:szCs w:val="24"/>
          <w:vertAlign w:val="superscript"/>
        </w:rPr>
        <w:t>th</w:t>
      </w:r>
      <w:r w:rsidR="00034D59" w:rsidRPr="00A551F9">
        <w:rPr>
          <w:rFonts w:ascii="Times New Roman" w:hAnsi="Times New Roman" w:cs="Times New Roman"/>
          <w:sz w:val="24"/>
          <w:szCs w:val="24"/>
        </w:rPr>
        <w:t xml:space="preserve"> into the </w:t>
      </w:r>
      <w:r w:rsidR="000E4BD7" w:rsidRPr="00A551F9">
        <w:rPr>
          <w:rFonts w:ascii="Times New Roman" w:hAnsi="Times New Roman" w:cs="Times New Roman"/>
          <w:sz w:val="24"/>
          <w:szCs w:val="24"/>
        </w:rPr>
        <w:t>early 4</w:t>
      </w:r>
      <w:r w:rsidR="000E4BD7" w:rsidRPr="00A551F9">
        <w:rPr>
          <w:rFonts w:ascii="Times New Roman" w:hAnsi="Times New Roman" w:cs="Times New Roman"/>
          <w:sz w:val="24"/>
          <w:szCs w:val="24"/>
          <w:vertAlign w:val="superscript"/>
        </w:rPr>
        <w:t>th</w:t>
      </w:r>
      <w:r w:rsidR="00034D59" w:rsidRPr="00A551F9">
        <w:rPr>
          <w:rFonts w:ascii="Times New Roman" w:hAnsi="Times New Roman" w:cs="Times New Roman"/>
          <w:sz w:val="24"/>
          <w:szCs w:val="24"/>
        </w:rPr>
        <w:t xml:space="preserve"> century</w:t>
      </w:r>
      <w:r w:rsidR="000E4BD7" w:rsidRPr="00A551F9">
        <w:rPr>
          <w:rFonts w:ascii="Times New Roman" w:hAnsi="Times New Roman" w:cs="Times New Roman"/>
          <w:sz w:val="24"/>
          <w:szCs w:val="24"/>
        </w:rPr>
        <w:t xml:space="preserve"> BCE. These plays include</w:t>
      </w:r>
      <w:r w:rsidRPr="00A551F9">
        <w:rPr>
          <w:rFonts w:ascii="Times New Roman" w:hAnsi="Times New Roman" w:cs="Times New Roman"/>
          <w:sz w:val="24"/>
          <w:szCs w:val="24"/>
        </w:rPr>
        <w:t xml:space="preserve"> both absurd fantasies and political commentaries</w:t>
      </w:r>
      <w:r w:rsidR="00D96C86" w:rsidRPr="00A551F9">
        <w:rPr>
          <w:rFonts w:ascii="Times New Roman" w:hAnsi="Times New Roman" w:cs="Times New Roman"/>
          <w:sz w:val="24"/>
          <w:szCs w:val="24"/>
        </w:rPr>
        <w:t>,</w:t>
      </w:r>
      <w:r w:rsidR="00034D59" w:rsidRPr="00A551F9">
        <w:rPr>
          <w:rFonts w:ascii="Times New Roman" w:hAnsi="Times New Roman" w:cs="Times New Roman"/>
          <w:sz w:val="24"/>
          <w:szCs w:val="24"/>
        </w:rPr>
        <w:t xml:space="preserve"> which he wrote </w:t>
      </w:r>
      <w:r w:rsidR="000E4BD7" w:rsidRPr="00A551F9">
        <w:rPr>
          <w:rFonts w:ascii="Times New Roman" w:hAnsi="Times New Roman" w:cs="Times New Roman"/>
          <w:sz w:val="24"/>
          <w:szCs w:val="24"/>
        </w:rPr>
        <w:t>until his death in ca. 385 BCE</w:t>
      </w:r>
      <w:r w:rsidR="007C2DC7" w:rsidRPr="00A551F9">
        <w:rPr>
          <w:rFonts w:ascii="Times New Roman" w:hAnsi="Times New Roman" w:cs="Times New Roman"/>
          <w:sz w:val="24"/>
          <w:szCs w:val="24"/>
        </w:rPr>
        <w:t xml:space="preserve">. </w:t>
      </w:r>
      <w:r w:rsidR="000E4BD7" w:rsidRPr="00A551F9">
        <w:rPr>
          <w:rFonts w:ascii="Times New Roman" w:hAnsi="Times New Roman" w:cs="Times New Roman"/>
          <w:sz w:val="24"/>
          <w:szCs w:val="24"/>
        </w:rPr>
        <w:t>His first play was produced in 427 BCE, and eleven of his</w:t>
      </w:r>
      <w:r w:rsidR="008B21FC" w:rsidRPr="00A551F9">
        <w:rPr>
          <w:rFonts w:ascii="Times New Roman" w:hAnsi="Times New Roman" w:cs="Times New Roman"/>
          <w:sz w:val="24"/>
          <w:szCs w:val="24"/>
        </w:rPr>
        <w:t xml:space="preserve"> plays survive today. Henderson</w:t>
      </w:r>
      <w:r w:rsidR="000E4BD7" w:rsidRPr="00A551F9">
        <w:rPr>
          <w:rFonts w:ascii="Times New Roman" w:hAnsi="Times New Roman" w:cs="Times New Roman"/>
          <w:sz w:val="24"/>
          <w:szCs w:val="24"/>
        </w:rPr>
        <w:t xml:space="preserve"> </w:t>
      </w:r>
      <w:r w:rsidR="00B104CE">
        <w:rPr>
          <w:rFonts w:ascii="Times New Roman" w:hAnsi="Times New Roman" w:cs="Times New Roman"/>
          <w:sz w:val="24"/>
          <w:szCs w:val="24"/>
        </w:rPr>
        <w:t>t</w:t>
      </w:r>
      <w:r w:rsidR="000E4BD7" w:rsidRPr="00A551F9">
        <w:rPr>
          <w:rFonts w:ascii="Times New Roman" w:hAnsi="Times New Roman" w:cs="Times New Roman"/>
          <w:sz w:val="24"/>
          <w:szCs w:val="24"/>
        </w:rPr>
        <w:t>akes particular note of the satirical, political motivations behind many of Ari</w:t>
      </w:r>
      <w:r w:rsidR="00034D59" w:rsidRPr="00A551F9">
        <w:rPr>
          <w:rFonts w:ascii="Times New Roman" w:hAnsi="Times New Roman" w:cs="Times New Roman"/>
          <w:sz w:val="24"/>
          <w:szCs w:val="24"/>
        </w:rPr>
        <w:t>stophanes’ works</w:t>
      </w:r>
      <w:r w:rsidR="000E4BD7" w:rsidRPr="00A551F9">
        <w:rPr>
          <w:rFonts w:ascii="Times New Roman" w:hAnsi="Times New Roman" w:cs="Times New Roman"/>
          <w:sz w:val="24"/>
          <w:szCs w:val="24"/>
        </w:rPr>
        <w:t>.</w:t>
      </w:r>
      <w:r w:rsidR="00A97889" w:rsidRPr="00A551F9">
        <w:rPr>
          <w:rStyle w:val="FootnoteReference"/>
          <w:rFonts w:ascii="Times New Roman" w:hAnsi="Times New Roman" w:cs="Times New Roman"/>
          <w:sz w:val="24"/>
          <w:szCs w:val="24"/>
        </w:rPr>
        <w:footnoteReference w:id="29"/>
      </w:r>
      <w:r w:rsidR="00ED3A24">
        <w:rPr>
          <w:rFonts w:ascii="Times New Roman" w:hAnsi="Times New Roman" w:cs="Times New Roman"/>
          <w:sz w:val="24"/>
          <w:szCs w:val="24"/>
        </w:rPr>
        <w:t xml:space="preserve"> </w:t>
      </w:r>
      <w:r w:rsidR="000E4BD7" w:rsidRPr="00A551F9">
        <w:rPr>
          <w:rFonts w:ascii="Times New Roman" w:hAnsi="Times New Roman" w:cs="Times New Roman"/>
          <w:sz w:val="24"/>
          <w:szCs w:val="24"/>
        </w:rPr>
        <w:t xml:space="preserve">However, there is a problem in </w:t>
      </w:r>
      <w:r w:rsidR="00ED3A24">
        <w:rPr>
          <w:rFonts w:ascii="Times New Roman" w:hAnsi="Times New Roman" w:cs="Times New Roman"/>
          <w:sz w:val="24"/>
          <w:szCs w:val="24"/>
        </w:rPr>
        <w:t xml:space="preserve">studying the motivations of </w:t>
      </w:r>
      <w:r w:rsidR="000E4BD7" w:rsidRPr="00A551F9">
        <w:rPr>
          <w:rFonts w:ascii="Times New Roman" w:hAnsi="Times New Roman" w:cs="Times New Roman"/>
          <w:sz w:val="24"/>
          <w:szCs w:val="24"/>
        </w:rPr>
        <w:t>comedy which is hard to bypass: the tradition within the comedic genre of overemphasizing something to the point of absurdity. This can make drawing truth from the text more difficult</w:t>
      </w:r>
      <w:r w:rsidR="007662D0" w:rsidRPr="00A551F9">
        <w:rPr>
          <w:rFonts w:ascii="Times New Roman" w:hAnsi="Times New Roman" w:cs="Times New Roman"/>
          <w:sz w:val="24"/>
          <w:szCs w:val="24"/>
        </w:rPr>
        <w:t xml:space="preserve"> than from </w:t>
      </w:r>
      <w:r w:rsidR="007662D0" w:rsidRPr="00C146AC">
        <w:rPr>
          <w:rFonts w:ascii="Times New Roman" w:hAnsi="Times New Roman" w:cs="Times New Roman"/>
          <w:sz w:val="24"/>
          <w:szCs w:val="24"/>
        </w:rPr>
        <w:t xml:space="preserve">a </w:t>
      </w:r>
      <w:r w:rsidR="00C146AC" w:rsidRPr="00C146AC">
        <w:rPr>
          <w:rFonts w:ascii="Times New Roman" w:hAnsi="Times New Roman" w:cs="Times New Roman"/>
          <w:sz w:val="24"/>
          <w:szCs w:val="24"/>
        </w:rPr>
        <w:t>t</w:t>
      </w:r>
      <w:r w:rsidR="007662D0" w:rsidRPr="00C146AC">
        <w:rPr>
          <w:rFonts w:ascii="Times New Roman" w:hAnsi="Times New Roman" w:cs="Times New Roman"/>
          <w:sz w:val="24"/>
          <w:szCs w:val="24"/>
        </w:rPr>
        <w:t>ragedy</w:t>
      </w:r>
      <w:r w:rsidR="00C146AC" w:rsidRPr="00C146AC">
        <w:rPr>
          <w:rFonts w:ascii="Times New Roman" w:hAnsi="Times New Roman" w:cs="Times New Roman"/>
          <w:sz w:val="24"/>
          <w:szCs w:val="24"/>
        </w:rPr>
        <w:t>, which utilizes character tropes</w:t>
      </w:r>
      <w:r w:rsidR="00C146AC">
        <w:rPr>
          <w:rFonts w:ascii="Times New Roman" w:hAnsi="Times New Roman" w:cs="Times New Roman"/>
          <w:sz w:val="24"/>
          <w:szCs w:val="24"/>
        </w:rPr>
        <w:t xml:space="preserve"> and themes</w:t>
      </w:r>
      <w:r w:rsidR="00C146AC" w:rsidRPr="00C146AC">
        <w:rPr>
          <w:rFonts w:ascii="Times New Roman" w:hAnsi="Times New Roman" w:cs="Times New Roman"/>
          <w:sz w:val="24"/>
          <w:szCs w:val="24"/>
        </w:rPr>
        <w:t xml:space="preserve"> </w:t>
      </w:r>
      <w:r w:rsidR="00C146AC">
        <w:rPr>
          <w:rFonts w:ascii="Times New Roman" w:hAnsi="Times New Roman" w:cs="Times New Roman"/>
          <w:sz w:val="24"/>
          <w:szCs w:val="24"/>
        </w:rPr>
        <w:t>that</w:t>
      </w:r>
      <w:r w:rsidR="00C146AC" w:rsidRPr="00C146AC">
        <w:rPr>
          <w:rFonts w:ascii="Times New Roman" w:hAnsi="Times New Roman" w:cs="Times New Roman"/>
          <w:sz w:val="24"/>
          <w:szCs w:val="24"/>
        </w:rPr>
        <w:t xml:space="preserve"> were more common in daily life</w:t>
      </w:r>
      <w:r w:rsidR="00C146AC">
        <w:rPr>
          <w:rFonts w:ascii="Times New Roman" w:hAnsi="Times New Roman" w:cs="Times New Roman"/>
          <w:sz w:val="24"/>
          <w:szCs w:val="24"/>
        </w:rPr>
        <w:t>, or derived from common myths</w:t>
      </w:r>
      <w:r w:rsidR="007662D0" w:rsidRPr="00C146AC">
        <w:rPr>
          <w:rFonts w:ascii="Times New Roman" w:hAnsi="Times New Roman" w:cs="Times New Roman"/>
          <w:sz w:val="24"/>
          <w:szCs w:val="24"/>
        </w:rPr>
        <w:t>.</w:t>
      </w:r>
      <w:r w:rsidR="000E4BD7" w:rsidRPr="00A551F9">
        <w:rPr>
          <w:rFonts w:ascii="Times New Roman" w:hAnsi="Times New Roman" w:cs="Times New Roman"/>
          <w:sz w:val="24"/>
          <w:szCs w:val="24"/>
        </w:rPr>
        <w:t xml:space="preserve"> </w:t>
      </w:r>
      <w:r w:rsidR="00C146AC">
        <w:rPr>
          <w:rFonts w:ascii="Times New Roman" w:hAnsi="Times New Roman" w:cs="Times New Roman"/>
          <w:sz w:val="24"/>
          <w:szCs w:val="24"/>
        </w:rPr>
        <w:t xml:space="preserve">Nonetheless, some truth may be </w:t>
      </w:r>
      <w:r w:rsidR="00C146AC">
        <w:rPr>
          <w:rFonts w:ascii="Times New Roman" w:hAnsi="Times New Roman" w:cs="Times New Roman"/>
          <w:sz w:val="24"/>
          <w:szCs w:val="24"/>
        </w:rPr>
        <w:lastRenderedPageBreak/>
        <w:t xml:space="preserve">drawn from comedies by taking the characters’ reactions to these extreme conditions as </w:t>
      </w:r>
      <w:r w:rsidR="00034D59" w:rsidRPr="00A551F9">
        <w:rPr>
          <w:rFonts w:ascii="Times New Roman" w:hAnsi="Times New Roman" w:cs="Times New Roman"/>
          <w:sz w:val="24"/>
          <w:szCs w:val="24"/>
        </w:rPr>
        <w:t>honest reflection</w:t>
      </w:r>
      <w:r w:rsidR="00C146AC">
        <w:rPr>
          <w:rFonts w:ascii="Times New Roman" w:hAnsi="Times New Roman" w:cs="Times New Roman"/>
          <w:sz w:val="24"/>
          <w:szCs w:val="24"/>
        </w:rPr>
        <w:t>s</w:t>
      </w:r>
      <w:r w:rsidR="00034D59" w:rsidRPr="00A551F9">
        <w:rPr>
          <w:rFonts w:ascii="Times New Roman" w:hAnsi="Times New Roman" w:cs="Times New Roman"/>
          <w:sz w:val="24"/>
          <w:szCs w:val="24"/>
        </w:rPr>
        <w:t xml:space="preserve"> of what </w:t>
      </w:r>
      <w:r w:rsidR="00C146AC">
        <w:rPr>
          <w:rFonts w:ascii="Times New Roman" w:hAnsi="Times New Roman" w:cs="Times New Roman"/>
          <w:sz w:val="24"/>
          <w:szCs w:val="24"/>
        </w:rPr>
        <w:t xml:space="preserve">Greek society might have thought of them. </w:t>
      </w:r>
    </w:p>
    <w:p w14:paraId="07E140C4" w14:textId="340D10DC" w:rsidR="007C2DC7" w:rsidRPr="00A551F9" w:rsidRDefault="005E47AC" w:rsidP="005E47AC">
      <w:pPr>
        <w:spacing w:after="0" w:line="480" w:lineRule="auto"/>
        <w:ind w:firstLine="720"/>
        <w:rPr>
          <w:rFonts w:ascii="Times New Roman" w:hAnsi="Times New Roman" w:cs="Times New Roman"/>
          <w:sz w:val="24"/>
          <w:szCs w:val="24"/>
        </w:rPr>
      </w:pPr>
      <w:r w:rsidRPr="00A551F9">
        <w:rPr>
          <w:rFonts w:ascii="Times New Roman" w:hAnsi="Times New Roman" w:cs="Times New Roman"/>
          <w:sz w:val="24"/>
          <w:szCs w:val="24"/>
        </w:rPr>
        <w:t xml:space="preserve">The </w:t>
      </w:r>
      <w:proofErr w:type="spellStart"/>
      <w:r w:rsidRPr="00A551F9">
        <w:rPr>
          <w:rFonts w:ascii="Times New Roman" w:hAnsi="Times New Roman" w:cs="Times New Roman"/>
          <w:i/>
          <w:sz w:val="24"/>
          <w:szCs w:val="24"/>
        </w:rPr>
        <w:t>Thesmophoriazusae</w:t>
      </w:r>
      <w:proofErr w:type="spellEnd"/>
      <w:r w:rsidRPr="00A551F9">
        <w:rPr>
          <w:rFonts w:ascii="Times New Roman" w:hAnsi="Times New Roman" w:cs="Times New Roman"/>
          <w:sz w:val="24"/>
          <w:szCs w:val="24"/>
        </w:rPr>
        <w:t xml:space="preserve"> and </w:t>
      </w:r>
      <w:proofErr w:type="spellStart"/>
      <w:r w:rsidRPr="00A551F9">
        <w:rPr>
          <w:rFonts w:ascii="Times New Roman" w:hAnsi="Times New Roman" w:cs="Times New Roman"/>
          <w:i/>
          <w:sz w:val="24"/>
          <w:szCs w:val="24"/>
        </w:rPr>
        <w:t>Ecclesiazusae</w:t>
      </w:r>
      <w:proofErr w:type="spellEnd"/>
      <w:r w:rsidRPr="00A551F9">
        <w:rPr>
          <w:rFonts w:ascii="Times New Roman" w:hAnsi="Times New Roman" w:cs="Times New Roman"/>
          <w:sz w:val="24"/>
          <w:szCs w:val="24"/>
        </w:rPr>
        <w:t xml:space="preserve"> are both indicative of Aristophanes’ habit of rendering a world in which the normal system of governa</w:t>
      </w:r>
      <w:r w:rsidR="00B104CE">
        <w:rPr>
          <w:rFonts w:ascii="Times New Roman" w:hAnsi="Times New Roman" w:cs="Times New Roman"/>
          <w:sz w:val="24"/>
          <w:szCs w:val="24"/>
        </w:rPr>
        <w:t>nce or belief has been inverted, often</w:t>
      </w:r>
      <w:r w:rsidRPr="00A551F9">
        <w:rPr>
          <w:rFonts w:ascii="Times New Roman" w:hAnsi="Times New Roman" w:cs="Times New Roman"/>
          <w:sz w:val="24"/>
          <w:szCs w:val="24"/>
        </w:rPr>
        <w:t xml:space="preserve"> with women taking a dominant role.</w:t>
      </w:r>
      <w:r w:rsidR="00A97889" w:rsidRPr="00A551F9">
        <w:rPr>
          <w:rStyle w:val="FootnoteReference"/>
          <w:rFonts w:ascii="Times New Roman" w:hAnsi="Times New Roman" w:cs="Times New Roman"/>
          <w:sz w:val="24"/>
          <w:szCs w:val="24"/>
        </w:rPr>
        <w:footnoteReference w:id="30"/>
      </w:r>
      <w:r w:rsidRPr="00A551F9">
        <w:rPr>
          <w:rFonts w:ascii="Times New Roman" w:hAnsi="Times New Roman" w:cs="Times New Roman"/>
          <w:sz w:val="24"/>
          <w:szCs w:val="24"/>
        </w:rPr>
        <w:t xml:space="preserve"> Plays like </w:t>
      </w:r>
      <w:r w:rsidR="00B104CE">
        <w:rPr>
          <w:rFonts w:ascii="Times New Roman" w:hAnsi="Times New Roman" w:cs="Times New Roman"/>
          <w:sz w:val="24"/>
          <w:szCs w:val="24"/>
        </w:rPr>
        <w:t>the</w:t>
      </w:r>
      <w:r w:rsidRPr="00A551F9">
        <w:rPr>
          <w:rFonts w:ascii="Times New Roman" w:hAnsi="Times New Roman" w:cs="Times New Roman"/>
          <w:sz w:val="24"/>
          <w:szCs w:val="24"/>
        </w:rPr>
        <w:t xml:space="preserve"> </w:t>
      </w:r>
      <w:proofErr w:type="spellStart"/>
      <w:r w:rsidRPr="00A551F9">
        <w:rPr>
          <w:rFonts w:ascii="Times New Roman" w:hAnsi="Times New Roman" w:cs="Times New Roman"/>
          <w:i/>
          <w:sz w:val="24"/>
          <w:szCs w:val="24"/>
        </w:rPr>
        <w:t>Lysistrata</w:t>
      </w:r>
      <w:proofErr w:type="spellEnd"/>
      <w:r w:rsidRPr="00A551F9">
        <w:rPr>
          <w:rFonts w:ascii="Times New Roman" w:hAnsi="Times New Roman" w:cs="Times New Roman"/>
          <w:sz w:val="24"/>
          <w:szCs w:val="24"/>
        </w:rPr>
        <w:t xml:space="preserve"> are especiall</w:t>
      </w:r>
      <w:r w:rsidR="00B104CE">
        <w:rPr>
          <w:rFonts w:ascii="Times New Roman" w:hAnsi="Times New Roman" w:cs="Times New Roman"/>
          <w:sz w:val="24"/>
          <w:szCs w:val="24"/>
        </w:rPr>
        <w:t>y well-known for this, but the aforementioned</w:t>
      </w:r>
      <w:r w:rsidRPr="00A551F9">
        <w:rPr>
          <w:rFonts w:ascii="Times New Roman" w:hAnsi="Times New Roman" w:cs="Times New Roman"/>
          <w:sz w:val="24"/>
          <w:szCs w:val="24"/>
        </w:rPr>
        <w:t xml:space="preserve"> </w:t>
      </w:r>
      <w:r w:rsidR="00AA2FBC" w:rsidRPr="00A551F9">
        <w:rPr>
          <w:rFonts w:ascii="Times New Roman" w:hAnsi="Times New Roman" w:cs="Times New Roman"/>
          <w:sz w:val="24"/>
          <w:szCs w:val="24"/>
        </w:rPr>
        <w:t>two</w:t>
      </w:r>
      <w:r w:rsidRPr="00A551F9">
        <w:rPr>
          <w:rFonts w:ascii="Times New Roman" w:hAnsi="Times New Roman" w:cs="Times New Roman"/>
          <w:sz w:val="24"/>
          <w:szCs w:val="24"/>
        </w:rPr>
        <w:t xml:space="preserve"> have been chosen </w:t>
      </w:r>
      <w:r w:rsidR="00B104CE">
        <w:rPr>
          <w:rFonts w:ascii="Times New Roman" w:hAnsi="Times New Roman" w:cs="Times New Roman"/>
          <w:sz w:val="24"/>
          <w:szCs w:val="24"/>
        </w:rPr>
        <w:t>instead</w:t>
      </w:r>
      <w:r w:rsidR="00034D59" w:rsidRPr="00A551F9">
        <w:rPr>
          <w:rFonts w:ascii="Times New Roman" w:hAnsi="Times New Roman" w:cs="Times New Roman"/>
          <w:sz w:val="24"/>
          <w:szCs w:val="24"/>
        </w:rPr>
        <w:t xml:space="preserve"> </w:t>
      </w:r>
      <w:r w:rsidR="00AA2FBC" w:rsidRPr="00A551F9">
        <w:rPr>
          <w:rFonts w:ascii="Times New Roman" w:hAnsi="Times New Roman" w:cs="Times New Roman"/>
          <w:sz w:val="24"/>
          <w:szCs w:val="24"/>
        </w:rPr>
        <w:t>because they both employ</w:t>
      </w:r>
      <w:r w:rsidRPr="00A551F9">
        <w:rPr>
          <w:rFonts w:ascii="Times New Roman" w:hAnsi="Times New Roman" w:cs="Times New Roman"/>
          <w:sz w:val="24"/>
          <w:szCs w:val="24"/>
        </w:rPr>
        <w:t xml:space="preserve"> cross</w:t>
      </w:r>
      <w:r w:rsidR="00AA2FBC" w:rsidRPr="00A551F9">
        <w:rPr>
          <w:rFonts w:ascii="Times New Roman" w:hAnsi="Times New Roman" w:cs="Times New Roman"/>
          <w:sz w:val="24"/>
          <w:szCs w:val="24"/>
        </w:rPr>
        <w:t>-dressing as a plot device.</w:t>
      </w:r>
      <w:r w:rsidR="00AC56A4" w:rsidRPr="00A551F9">
        <w:rPr>
          <w:rFonts w:ascii="Times New Roman" w:hAnsi="Times New Roman" w:cs="Times New Roman"/>
          <w:sz w:val="24"/>
          <w:szCs w:val="24"/>
        </w:rPr>
        <w:t xml:space="preserve"> The</w:t>
      </w:r>
      <w:r w:rsidR="00AA2FBC" w:rsidRPr="00A551F9">
        <w:rPr>
          <w:rFonts w:ascii="Times New Roman" w:hAnsi="Times New Roman" w:cs="Times New Roman"/>
          <w:sz w:val="24"/>
          <w:szCs w:val="24"/>
        </w:rPr>
        <w:t xml:space="preserve"> </w:t>
      </w:r>
      <w:proofErr w:type="spellStart"/>
      <w:r w:rsidRPr="00A551F9">
        <w:rPr>
          <w:rFonts w:ascii="Times New Roman" w:hAnsi="Times New Roman" w:cs="Times New Roman"/>
          <w:i/>
          <w:sz w:val="24"/>
          <w:szCs w:val="24"/>
        </w:rPr>
        <w:t>Thesmophoriazusae</w:t>
      </w:r>
      <w:proofErr w:type="spellEnd"/>
      <w:r w:rsidRPr="00A551F9">
        <w:rPr>
          <w:rFonts w:ascii="Times New Roman" w:hAnsi="Times New Roman" w:cs="Times New Roman"/>
          <w:sz w:val="24"/>
          <w:szCs w:val="24"/>
        </w:rPr>
        <w:t xml:space="preserve"> was produced</w:t>
      </w:r>
      <w:r w:rsidR="00AA2FBC" w:rsidRPr="00A551F9">
        <w:rPr>
          <w:rFonts w:ascii="Times New Roman" w:hAnsi="Times New Roman" w:cs="Times New Roman"/>
          <w:sz w:val="24"/>
          <w:szCs w:val="24"/>
        </w:rPr>
        <w:t xml:space="preserve"> first, around 411 BCE, with</w:t>
      </w:r>
      <w:r w:rsidRPr="00A551F9">
        <w:rPr>
          <w:rFonts w:ascii="Times New Roman" w:hAnsi="Times New Roman" w:cs="Times New Roman"/>
          <w:sz w:val="24"/>
          <w:szCs w:val="24"/>
        </w:rPr>
        <w:t xml:space="preserve"> </w:t>
      </w:r>
      <w:r w:rsidR="00AC56A4" w:rsidRPr="00A551F9">
        <w:rPr>
          <w:rFonts w:ascii="Times New Roman" w:hAnsi="Times New Roman" w:cs="Times New Roman"/>
          <w:sz w:val="24"/>
          <w:szCs w:val="24"/>
        </w:rPr>
        <w:t xml:space="preserve">the </w:t>
      </w:r>
      <w:proofErr w:type="spellStart"/>
      <w:r w:rsidR="000E4BD7" w:rsidRPr="00A551F9">
        <w:rPr>
          <w:rFonts w:ascii="Times New Roman" w:hAnsi="Times New Roman" w:cs="Times New Roman"/>
          <w:i/>
          <w:sz w:val="24"/>
          <w:szCs w:val="24"/>
        </w:rPr>
        <w:t>Ecclesiazusae</w:t>
      </w:r>
      <w:proofErr w:type="spellEnd"/>
      <w:r w:rsidR="00B104CE">
        <w:rPr>
          <w:rFonts w:ascii="Times New Roman" w:hAnsi="Times New Roman" w:cs="Times New Roman"/>
          <w:sz w:val="24"/>
          <w:szCs w:val="24"/>
        </w:rPr>
        <w:t xml:space="preserve"> following</w:t>
      </w:r>
      <w:r w:rsidRPr="00A551F9">
        <w:rPr>
          <w:rFonts w:ascii="Times New Roman" w:hAnsi="Times New Roman" w:cs="Times New Roman"/>
          <w:sz w:val="24"/>
          <w:szCs w:val="24"/>
        </w:rPr>
        <w:t xml:space="preserve"> nearly twenty years later.</w:t>
      </w:r>
      <w:r w:rsidR="00034D59" w:rsidRPr="00A551F9">
        <w:rPr>
          <w:rStyle w:val="FootnoteReference"/>
          <w:rFonts w:ascii="Times New Roman" w:hAnsi="Times New Roman" w:cs="Times New Roman"/>
          <w:sz w:val="24"/>
          <w:szCs w:val="24"/>
        </w:rPr>
        <w:footnoteReference w:id="31"/>
      </w:r>
      <w:r w:rsidR="00AA2FBC" w:rsidRPr="00A551F9">
        <w:rPr>
          <w:rFonts w:ascii="Times New Roman" w:hAnsi="Times New Roman" w:cs="Times New Roman"/>
          <w:sz w:val="24"/>
          <w:szCs w:val="24"/>
        </w:rPr>
        <w:t xml:space="preserve"> </w:t>
      </w:r>
    </w:p>
    <w:p w14:paraId="677E451D" w14:textId="312ED8B1" w:rsidR="002F28C7" w:rsidRPr="00A551F9" w:rsidRDefault="005E47AC" w:rsidP="007C2DC7">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ab/>
        <w:t xml:space="preserve">The </w:t>
      </w:r>
      <w:proofErr w:type="spellStart"/>
      <w:r w:rsidRPr="00A551F9">
        <w:rPr>
          <w:rFonts w:ascii="Times New Roman" w:hAnsi="Times New Roman" w:cs="Times New Roman"/>
          <w:i/>
          <w:sz w:val="24"/>
          <w:szCs w:val="24"/>
        </w:rPr>
        <w:t>Thesmophoriazusae</w:t>
      </w:r>
      <w:proofErr w:type="spellEnd"/>
      <w:r w:rsidRPr="00A551F9">
        <w:rPr>
          <w:rFonts w:ascii="Times New Roman" w:hAnsi="Times New Roman" w:cs="Times New Roman"/>
          <w:sz w:val="24"/>
          <w:szCs w:val="24"/>
        </w:rPr>
        <w:t xml:space="preserve"> is the story of Euripides and one of his kinsmen as they attempt to infiltrate the sacred festival only for women known a</w:t>
      </w:r>
      <w:r w:rsidR="001C2CAC" w:rsidRPr="00A551F9">
        <w:rPr>
          <w:rFonts w:ascii="Times New Roman" w:hAnsi="Times New Roman" w:cs="Times New Roman"/>
          <w:sz w:val="24"/>
          <w:szCs w:val="24"/>
        </w:rPr>
        <w:t xml:space="preserve">s the </w:t>
      </w:r>
      <w:proofErr w:type="spellStart"/>
      <w:r w:rsidR="001C2CAC" w:rsidRPr="00A551F9">
        <w:rPr>
          <w:rFonts w:ascii="Times New Roman" w:hAnsi="Times New Roman" w:cs="Times New Roman"/>
          <w:sz w:val="24"/>
          <w:szCs w:val="24"/>
        </w:rPr>
        <w:t>Thesmophoria</w:t>
      </w:r>
      <w:proofErr w:type="spellEnd"/>
      <w:r w:rsidR="00AA2FBC" w:rsidRPr="00A551F9">
        <w:rPr>
          <w:rFonts w:ascii="Times New Roman" w:hAnsi="Times New Roman" w:cs="Times New Roman"/>
          <w:sz w:val="24"/>
          <w:szCs w:val="24"/>
        </w:rPr>
        <w:t xml:space="preserve">. </w:t>
      </w:r>
      <w:r w:rsidR="00ED3A24">
        <w:rPr>
          <w:rFonts w:ascii="Times New Roman" w:hAnsi="Times New Roman" w:cs="Times New Roman"/>
          <w:sz w:val="24"/>
          <w:szCs w:val="24"/>
        </w:rPr>
        <w:t>This is done</w:t>
      </w:r>
      <w:r w:rsidR="00AC56A4" w:rsidRPr="00A551F9">
        <w:rPr>
          <w:rFonts w:ascii="Times New Roman" w:hAnsi="Times New Roman" w:cs="Times New Roman"/>
          <w:sz w:val="24"/>
          <w:szCs w:val="24"/>
        </w:rPr>
        <w:t xml:space="preserve"> by dressing K</w:t>
      </w:r>
      <w:r w:rsidR="002F28C7" w:rsidRPr="00A551F9">
        <w:rPr>
          <w:rFonts w:ascii="Times New Roman" w:hAnsi="Times New Roman" w:cs="Times New Roman"/>
          <w:sz w:val="24"/>
          <w:szCs w:val="24"/>
        </w:rPr>
        <w:t>insman as a woman</w:t>
      </w:r>
      <w:r w:rsidR="00AA2FBC" w:rsidRPr="00A551F9">
        <w:rPr>
          <w:rFonts w:ascii="Times New Roman" w:hAnsi="Times New Roman" w:cs="Times New Roman"/>
          <w:sz w:val="24"/>
          <w:szCs w:val="24"/>
        </w:rPr>
        <w:t xml:space="preserve">, after Euripides’ first idea, of employing the effeminate male, </w:t>
      </w:r>
      <w:proofErr w:type="spellStart"/>
      <w:r w:rsidR="00AA2FBC" w:rsidRPr="00A551F9">
        <w:rPr>
          <w:rFonts w:ascii="Times New Roman" w:hAnsi="Times New Roman" w:cs="Times New Roman"/>
          <w:sz w:val="24"/>
          <w:szCs w:val="24"/>
        </w:rPr>
        <w:t>Agathon</w:t>
      </w:r>
      <w:proofErr w:type="spellEnd"/>
      <w:r w:rsidR="00AA2FBC" w:rsidRPr="00A551F9">
        <w:rPr>
          <w:rFonts w:ascii="Times New Roman" w:hAnsi="Times New Roman" w:cs="Times New Roman"/>
          <w:sz w:val="24"/>
          <w:szCs w:val="24"/>
        </w:rPr>
        <w:t>, fails. The</w:t>
      </w:r>
      <w:r w:rsidR="002F28C7" w:rsidRPr="00A551F9">
        <w:rPr>
          <w:rFonts w:ascii="Times New Roman" w:hAnsi="Times New Roman" w:cs="Times New Roman"/>
          <w:sz w:val="24"/>
          <w:szCs w:val="24"/>
        </w:rPr>
        <w:t>y do this because Euripides</w:t>
      </w:r>
      <w:r w:rsidR="00B600CD" w:rsidRPr="00A551F9">
        <w:rPr>
          <w:rFonts w:ascii="Times New Roman" w:hAnsi="Times New Roman" w:cs="Times New Roman"/>
          <w:sz w:val="24"/>
          <w:szCs w:val="24"/>
        </w:rPr>
        <w:t xml:space="preserve"> fear</w:t>
      </w:r>
      <w:r w:rsidR="002F28C7" w:rsidRPr="00A551F9">
        <w:rPr>
          <w:rFonts w:ascii="Times New Roman" w:hAnsi="Times New Roman" w:cs="Times New Roman"/>
          <w:sz w:val="24"/>
          <w:szCs w:val="24"/>
        </w:rPr>
        <w:t>s</w:t>
      </w:r>
      <w:r w:rsidR="00B600CD" w:rsidRPr="00A551F9">
        <w:rPr>
          <w:rFonts w:ascii="Times New Roman" w:hAnsi="Times New Roman" w:cs="Times New Roman"/>
          <w:sz w:val="24"/>
          <w:szCs w:val="24"/>
        </w:rPr>
        <w:t xml:space="preserve"> </w:t>
      </w:r>
      <w:r w:rsidRPr="00A551F9">
        <w:rPr>
          <w:rFonts w:ascii="Times New Roman" w:hAnsi="Times New Roman" w:cs="Times New Roman"/>
          <w:sz w:val="24"/>
          <w:szCs w:val="24"/>
        </w:rPr>
        <w:t>the hatred incurred by his plays’ honest and vitriolic representations of women</w:t>
      </w:r>
      <w:r w:rsidR="00AA2FBC" w:rsidRPr="00A551F9">
        <w:rPr>
          <w:rFonts w:ascii="Times New Roman" w:hAnsi="Times New Roman" w:cs="Times New Roman"/>
          <w:sz w:val="24"/>
          <w:szCs w:val="24"/>
        </w:rPr>
        <w:t>. Specifically, he is worried that it might cause the women</w:t>
      </w:r>
      <w:r w:rsidR="00B600CD" w:rsidRPr="00A551F9">
        <w:rPr>
          <w:rFonts w:ascii="Times New Roman" w:hAnsi="Times New Roman" w:cs="Times New Roman"/>
          <w:sz w:val="24"/>
          <w:szCs w:val="24"/>
        </w:rPr>
        <w:t xml:space="preserve"> to act against </w:t>
      </w:r>
      <w:r w:rsidR="002F28C7" w:rsidRPr="00A551F9">
        <w:rPr>
          <w:rFonts w:ascii="Times New Roman" w:hAnsi="Times New Roman" w:cs="Times New Roman"/>
          <w:sz w:val="24"/>
          <w:szCs w:val="24"/>
        </w:rPr>
        <w:t>him</w:t>
      </w:r>
      <w:r w:rsidR="00AA2FBC" w:rsidRPr="00A551F9">
        <w:rPr>
          <w:rFonts w:ascii="Times New Roman" w:hAnsi="Times New Roman" w:cs="Times New Roman"/>
          <w:sz w:val="24"/>
          <w:szCs w:val="24"/>
        </w:rPr>
        <w:t xml:space="preserve"> in some way</w:t>
      </w:r>
      <w:r w:rsidR="00B600CD" w:rsidRPr="00A551F9">
        <w:rPr>
          <w:rFonts w:ascii="Times New Roman" w:hAnsi="Times New Roman" w:cs="Times New Roman"/>
          <w:sz w:val="24"/>
          <w:szCs w:val="24"/>
        </w:rPr>
        <w:t xml:space="preserve">, and </w:t>
      </w:r>
      <w:r w:rsidR="002F28C7" w:rsidRPr="00A551F9">
        <w:rPr>
          <w:rFonts w:ascii="Times New Roman" w:hAnsi="Times New Roman" w:cs="Times New Roman"/>
          <w:sz w:val="24"/>
          <w:szCs w:val="24"/>
        </w:rPr>
        <w:t>so he persuades his kinsman t</w:t>
      </w:r>
      <w:r w:rsidR="00B600CD" w:rsidRPr="00A551F9">
        <w:rPr>
          <w:rFonts w:ascii="Times New Roman" w:hAnsi="Times New Roman" w:cs="Times New Roman"/>
          <w:sz w:val="24"/>
          <w:szCs w:val="24"/>
        </w:rPr>
        <w:t>o sneak in</w:t>
      </w:r>
      <w:r w:rsidR="00D96C86" w:rsidRPr="00A551F9">
        <w:rPr>
          <w:rFonts w:ascii="Times New Roman" w:hAnsi="Times New Roman" w:cs="Times New Roman"/>
          <w:sz w:val="24"/>
          <w:szCs w:val="24"/>
        </w:rPr>
        <w:t>to the festival</w:t>
      </w:r>
      <w:r w:rsidR="00B600CD" w:rsidRPr="00A551F9">
        <w:rPr>
          <w:rFonts w:ascii="Times New Roman" w:hAnsi="Times New Roman" w:cs="Times New Roman"/>
          <w:sz w:val="24"/>
          <w:szCs w:val="24"/>
        </w:rPr>
        <w:t xml:space="preserve"> and influence the women’s beliefs about Euripides for the better. However, in doing so</w:t>
      </w:r>
      <w:r w:rsidR="001C2CAC" w:rsidRPr="00A551F9">
        <w:rPr>
          <w:rFonts w:ascii="Times New Roman" w:hAnsi="Times New Roman" w:cs="Times New Roman"/>
          <w:sz w:val="24"/>
          <w:szCs w:val="24"/>
        </w:rPr>
        <w:t>,</w:t>
      </w:r>
      <w:r w:rsidR="00B600CD" w:rsidRPr="00A551F9">
        <w:rPr>
          <w:rFonts w:ascii="Times New Roman" w:hAnsi="Times New Roman" w:cs="Times New Roman"/>
          <w:sz w:val="24"/>
          <w:szCs w:val="24"/>
        </w:rPr>
        <w:t xml:space="preserve"> </w:t>
      </w:r>
      <w:r w:rsidR="001C2CAC" w:rsidRPr="00A551F9">
        <w:rPr>
          <w:rFonts w:ascii="Times New Roman" w:hAnsi="Times New Roman" w:cs="Times New Roman"/>
          <w:sz w:val="24"/>
          <w:szCs w:val="24"/>
        </w:rPr>
        <w:t>turmoil</w:t>
      </w:r>
      <w:r w:rsidR="00B600CD" w:rsidRPr="00A551F9">
        <w:rPr>
          <w:rFonts w:ascii="Times New Roman" w:hAnsi="Times New Roman" w:cs="Times New Roman"/>
          <w:sz w:val="24"/>
          <w:szCs w:val="24"/>
        </w:rPr>
        <w:t xml:space="preserve"> </w:t>
      </w:r>
      <w:r w:rsidR="001C2CAC" w:rsidRPr="00A551F9">
        <w:rPr>
          <w:rFonts w:ascii="Times New Roman" w:hAnsi="Times New Roman" w:cs="Times New Roman"/>
          <w:sz w:val="24"/>
          <w:szCs w:val="24"/>
        </w:rPr>
        <w:t>follows and they find themselves in</w:t>
      </w:r>
      <w:r w:rsidR="00B600CD" w:rsidRPr="00A551F9">
        <w:rPr>
          <w:rFonts w:ascii="Times New Roman" w:hAnsi="Times New Roman" w:cs="Times New Roman"/>
          <w:sz w:val="24"/>
          <w:szCs w:val="24"/>
        </w:rPr>
        <w:t xml:space="preserve"> </w:t>
      </w:r>
      <w:r w:rsidR="001C2CAC" w:rsidRPr="00A551F9">
        <w:rPr>
          <w:rFonts w:ascii="Times New Roman" w:hAnsi="Times New Roman" w:cs="Times New Roman"/>
          <w:sz w:val="24"/>
          <w:szCs w:val="24"/>
        </w:rPr>
        <w:t>the midst of a meeting of women just as chaotic as they had imagined</w:t>
      </w:r>
      <w:r w:rsidR="00B600CD" w:rsidRPr="00A551F9">
        <w:rPr>
          <w:rFonts w:ascii="Times New Roman" w:hAnsi="Times New Roman" w:cs="Times New Roman"/>
          <w:sz w:val="24"/>
          <w:szCs w:val="24"/>
        </w:rPr>
        <w:t>. This play’s opening sequence</w:t>
      </w:r>
      <w:r w:rsidR="001C2CAC" w:rsidRPr="00A551F9">
        <w:rPr>
          <w:rFonts w:ascii="Times New Roman" w:hAnsi="Times New Roman" w:cs="Times New Roman"/>
        </w:rPr>
        <w:t xml:space="preserve"> </w:t>
      </w:r>
      <w:r w:rsidR="001C2CAC" w:rsidRPr="00A551F9">
        <w:rPr>
          <w:rFonts w:ascii="Times New Roman" w:hAnsi="Times New Roman" w:cs="Times New Roman"/>
          <w:sz w:val="24"/>
          <w:szCs w:val="24"/>
        </w:rPr>
        <w:t>is humorous but also notable for t</w:t>
      </w:r>
      <w:r w:rsidR="00AC56A4" w:rsidRPr="00A551F9">
        <w:rPr>
          <w:rFonts w:ascii="Times New Roman" w:hAnsi="Times New Roman" w:cs="Times New Roman"/>
          <w:sz w:val="24"/>
          <w:szCs w:val="24"/>
        </w:rPr>
        <w:t>he ways in which</w:t>
      </w:r>
      <w:r w:rsidR="002F28C7" w:rsidRPr="00A551F9">
        <w:rPr>
          <w:rFonts w:ascii="Times New Roman" w:hAnsi="Times New Roman" w:cs="Times New Roman"/>
          <w:sz w:val="24"/>
          <w:szCs w:val="24"/>
        </w:rPr>
        <w:t xml:space="preserve"> Kinsman</w:t>
      </w:r>
      <w:r w:rsidR="001C2CAC" w:rsidRPr="00A551F9">
        <w:rPr>
          <w:rFonts w:ascii="Times New Roman" w:hAnsi="Times New Roman" w:cs="Times New Roman"/>
          <w:sz w:val="24"/>
          <w:szCs w:val="24"/>
        </w:rPr>
        <w:t xml:space="preserve"> deal</w:t>
      </w:r>
      <w:r w:rsidR="002F28C7" w:rsidRPr="00A551F9">
        <w:rPr>
          <w:rFonts w:ascii="Times New Roman" w:hAnsi="Times New Roman" w:cs="Times New Roman"/>
          <w:sz w:val="24"/>
          <w:szCs w:val="24"/>
        </w:rPr>
        <w:t>s with his disguise</w:t>
      </w:r>
      <w:r w:rsidR="001C2CAC" w:rsidRPr="00A551F9">
        <w:rPr>
          <w:rFonts w:ascii="Times New Roman" w:hAnsi="Times New Roman" w:cs="Times New Roman"/>
          <w:sz w:val="24"/>
          <w:szCs w:val="24"/>
        </w:rPr>
        <w:t xml:space="preserve"> </w:t>
      </w:r>
      <w:r w:rsidR="00AA2FBC" w:rsidRPr="00A551F9">
        <w:rPr>
          <w:rFonts w:ascii="Times New Roman" w:hAnsi="Times New Roman" w:cs="Times New Roman"/>
          <w:sz w:val="24"/>
          <w:szCs w:val="24"/>
        </w:rPr>
        <w:t xml:space="preserve">and with the character of </w:t>
      </w:r>
      <w:proofErr w:type="spellStart"/>
      <w:r w:rsidR="00AA2FBC" w:rsidRPr="00A551F9">
        <w:rPr>
          <w:rFonts w:ascii="Times New Roman" w:hAnsi="Times New Roman" w:cs="Times New Roman"/>
          <w:sz w:val="24"/>
          <w:szCs w:val="24"/>
        </w:rPr>
        <w:t>Agathon</w:t>
      </w:r>
      <w:proofErr w:type="spellEnd"/>
      <w:r w:rsidR="00AA2FBC" w:rsidRPr="00A551F9">
        <w:rPr>
          <w:rFonts w:ascii="Times New Roman" w:hAnsi="Times New Roman" w:cs="Times New Roman"/>
          <w:sz w:val="24"/>
          <w:szCs w:val="24"/>
        </w:rPr>
        <w:t>.</w:t>
      </w:r>
    </w:p>
    <w:p w14:paraId="722E664A" w14:textId="337AEF46" w:rsidR="00296668" w:rsidRPr="00A551F9" w:rsidRDefault="00EB0CF0" w:rsidP="00EB0CF0">
      <w:pPr>
        <w:spacing w:after="0" w:line="480" w:lineRule="auto"/>
        <w:ind w:firstLine="720"/>
        <w:rPr>
          <w:rFonts w:ascii="Times New Roman" w:eastAsia="Calibri" w:hAnsi="Times New Roman" w:cs="Times New Roman"/>
          <w:sz w:val="24"/>
          <w:szCs w:val="24"/>
        </w:rPr>
      </w:pPr>
      <w:r w:rsidRPr="00A551F9">
        <w:rPr>
          <w:rFonts w:ascii="Times New Roman" w:eastAsia="Calibri" w:hAnsi="Times New Roman" w:cs="Times New Roman"/>
          <w:sz w:val="24"/>
          <w:szCs w:val="24"/>
        </w:rPr>
        <w:t>The cross-dressing scene in the opening of</w:t>
      </w:r>
      <w:r w:rsidR="00AC56A4" w:rsidRPr="00A551F9">
        <w:rPr>
          <w:rFonts w:ascii="Times New Roman" w:eastAsia="Calibri" w:hAnsi="Times New Roman" w:cs="Times New Roman"/>
          <w:sz w:val="24"/>
          <w:szCs w:val="24"/>
        </w:rPr>
        <w:t xml:space="preserve"> the</w:t>
      </w:r>
      <w:r w:rsidRPr="00A551F9">
        <w:rPr>
          <w:rFonts w:ascii="Times New Roman" w:eastAsia="Calibri" w:hAnsi="Times New Roman" w:cs="Times New Roman"/>
          <w:sz w:val="24"/>
          <w:szCs w:val="24"/>
        </w:rPr>
        <w:t xml:space="preserve"> </w:t>
      </w:r>
      <w:proofErr w:type="spellStart"/>
      <w:r w:rsidRPr="00A551F9">
        <w:rPr>
          <w:rFonts w:ascii="Times New Roman" w:eastAsia="Calibri" w:hAnsi="Times New Roman" w:cs="Times New Roman"/>
          <w:i/>
          <w:sz w:val="24"/>
          <w:szCs w:val="24"/>
        </w:rPr>
        <w:t>Thesmophoriazusae</w:t>
      </w:r>
      <w:proofErr w:type="spellEnd"/>
      <w:r w:rsidRPr="00A551F9">
        <w:rPr>
          <w:rFonts w:ascii="Times New Roman" w:eastAsia="Calibri" w:hAnsi="Times New Roman" w:cs="Times New Roman"/>
          <w:sz w:val="24"/>
          <w:szCs w:val="24"/>
        </w:rPr>
        <w:t xml:space="preserve"> has a few similarities with that </w:t>
      </w:r>
      <w:r w:rsidR="007662D0" w:rsidRPr="00A551F9">
        <w:rPr>
          <w:rFonts w:ascii="Times New Roman" w:eastAsia="Calibri" w:hAnsi="Times New Roman" w:cs="Times New Roman"/>
          <w:sz w:val="24"/>
          <w:szCs w:val="24"/>
        </w:rPr>
        <w:t>of</w:t>
      </w:r>
      <w:r w:rsidRPr="00A551F9">
        <w:rPr>
          <w:rFonts w:ascii="Times New Roman" w:eastAsia="Calibri" w:hAnsi="Times New Roman" w:cs="Times New Roman"/>
          <w:sz w:val="24"/>
          <w:szCs w:val="24"/>
        </w:rPr>
        <w:t xml:space="preserve"> the </w:t>
      </w:r>
      <w:r w:rsidRPr="00A551F9">
        <w:rPr>
          <w:rFonts w:ascii="Times New Roman" w:eastAsia="Calibri" w:hAnsi="Times New Roman" w:cs="Times New Roman"/>
          <w:i/>
          <w:sz w:val="24"/>
          <w:szCs w:val="24"/>
        </w:rPr>
        <w:t>Bacchae</w:t>
      </w:r>
      <w:r w:rsidRPr="00A551F9">
        <w:rPr>
          <w:rFonts w:ascii="Times New Roman" w:eastAsia="Calibri" w:hAnsi="Times New Roman" w:cs="Times New Roman"/>
          <w:sz w:val="24"/>
          <w:szCs w:val="24"/>
        </w:rPr>
        <w:t xml:space="preserve">, not the least of which being the banter between the one dressing and the one being dressed. However, while in the </w:t>
      </w:r>
      <w:r w:rsidRPr="00A551F9">
        <w:rPr>
          <w:rFonts w:ascii="Times New Roman" w:eastAsia="Calibri" w:hAnsi="Times New Roman" w:cs="Times New Roman"/>
          <w:i/>
          <w:sz w:val="24"/>
          <w:szCs w:val="24"/>
        </w:rPr>
        <w:t>Bacchae</w:t>
      </w:r>
      <w:r w:rsidRPr="00A551F9">
        <w:rPr>
          <w:rFonts w:ascii="Times New Roman" w:eastAsia="Calibri" w:hAnsi="Times New Roman" w:cs="Times New Roman"/>
          <w:sz w:val="24"/>
          <w:szCs w:val="24"/>
        </w:rPr>
        <w:t xml:space="preserve"> this dialogue</w:t>
      </w:r>
      <w:r w:rsidR="00D96C86" w:rsidRPr="00A551F9">
        <w:rPr>
          <w:rFonts w:ascii="Times New Roman" w:eastAsia="Calibri" w:hAnsi="Times New Roman" w:cs="Times New Roman"/>
          <w:sz w:val="24"/>
          <w:szCs w:val="24"/>
        </w:rPr>
        <w:t xml:space="preserve"> was sinister and </w:t>
      </w:r>
      <w:r w:rsidR="00D96C86" w:rsidRPr="00A551F9">
        <w:rPr>
          <w:rFonts w:ascii="Times New Roman" w:eastAsia="Calibri" w:hAnsi="Times New Roman" w:cs="Times New Roman"/>
          <w:sz w:val="24"/>
          <w:szCs w:val="24"/>
        </w:rPr>
        <w:lastRenderedPageBreak/>
        <w:t>foreshadowing</w:t>
      </w:r>
      <w:r w:rsidR="003B58A4">
        <w:rPr>
          <w:rFonts w:ascii="Times New Roman" w:eastAsia="Calibri" w:hAnsi="Times New Roman" w:cs="Times New Roman"/>
          <w:sz w:val="24"/>
          <w:szCs w:val="24"/>
        </w:rPr>
        <w:t xml:space="preserve">, with </w:t>
      </w:r>
      <w:proofErr w:type="spellStart"/>
      <w:r w:rsidR="003B58A4">
        <w:rPr>
          <w:rFonts w:ascii="Times New Roman" w:eastAsia="Calibri" w:hAnsi="Times New Roman" w:cs="Times New Roman"/>
          <w:sz w:val="24"/>
          <w:szCs w:val="24"/>
        </w:rPr>
        <w:t>Pentheus</w:t>
      </w:r>
      <w:proofErr w:type="spellEnd"/>
      <w:r w:rsidR="003B58A4">
        <w:rPr>
          <w:rFonts w:ascii="Times New Roman" w:eastAsia="Calibri" w:hAnsi="Times New Roman" w:cs="Times New Roman"/>
          <w:sz w:val="24"/>
          <w:szCs w:val="24"/>
        </w:rPr>
        <w:t xml:space="preserve"> coming</w:t>
      </w:r>
      <w:r w:rsidRPr="00A551F9">
        <w:rPr>
          <w:rFonts w:ascii="Times New Roman" w:eastAsia="Calibri" w:hAnsi="Times New Roman" w:cs="Times New Roman"/>
          <w:sz w:val="24"/>
          <w:szCs w:val="24"/>
        </w:rPr>
        <w:t xml:space="preserve"> nearer to his doom, in</w:t>
      </w:r>
      <w:r w:rsidR="00AC56A4" w:rsidRPr="00A551F9">
        <w:rPr>
          <w:rFonts w:ascii="Times New Roman" w:eastAsia="Calibri" w:hAnsi="Times New Roman" w:cs="Times New Roman"/>
          <w:sz w:val="24"/>
          <w:szCs w:val="24"/>
        </w:rPr>
        <w:t xml:space="preserve"> the</w:t>
      </w:r>
      <w:r w:rsidRPr="00A551F9">
        <w:rPr>
          <w:rFonts w:ascii="Times New Roman" w:eastAsia="Calibri" w:hAnsi="Times New Roman" w:cs="Times New Roman"/>
          <w:sz w:val="24"/>
          <w:szCs w:val="24"/>
        </w:rPr>
        <w:t xml:space="preserve"> </w:t>
      </w:r>
      <w:proofErr w:type="spellStart"/>
      <w:r w:rsidRPr="00A551F9">
        <w:rPr>
          <w:rFonts w:ascii="Times New Roman" w:eastAsia="Calibri" w:hAnsi="Times New Roman" w:cs="Times New Roman"/>
          <w:i/>
          <w:sz w:val="24"/>
          <w:szCs w:val="24"/>
        </w:rPr>
        <w:t>Thesmophoriazusae</w:t>
      </w:r>
      <w:proofErr w:type="spellEnd"/>
      <w:r w:rsidRPr="00A551F9">
        <w:rPr>
          <w:rFonts w:ascii="Times New Roman" w:eastAsia="Calibri" w:hAnsi="Times New Roman" w:cs="Times New Roman"/>
          <w:sz w:val="24"/>
          <w:szCs w:val="24"/>
        </w:rPr>
        <w:t>, the atmosp</w:t>
      </w:r>
      <w:r w:rsidR="00D94641">
        <w:rPr>
          <w:rFonts w:ascii="Times New Roman" w:eastAsia="Calibri" w:hAnsi="Times New Roman" w:cs="Times New Roman"/>
          <w:sz w:val="24"/>
          <w:szCs w:val="24"/>
        </w:rPr>
        <w:t>here is much lighter</w:t>
      </w:r>
      <w:r w:rsidRPr="00A551F9">
        <w:rPr>
          <w:rFonts w:ascii="Times New Roman" w:eastAsia="Calibri" w:hAnsi="Times New Roman" w:cs="Times New Roman"/>
          <w:sz w:val="24"/>
          <w:szCs w:val="24"/>
        </w:rPr>
        <w:t xml:space="preserve"> </w:t>
      </w:r>
      <w:r w:rsidR="00D94641">
        <w:rPr>
          <w:rFonts w:ascii="Times New Roman" w:eastAsia="Calibri" w:hAnsi="Times New Roman" w:cs="Times New Roman"/>
          <w:sz w:val="24"/>
          <w:szCs w:val="24"/>
        </w:rPr>
        <w:t>and</w:t>
      </w:r>
      <w:r w:rsidR="00D96C86" w:rsidRPr="00A551F9">
        <w:rPr>
          <w:rFonts w:ascii="Times New Roman" w:eastAsia="Calibri" w:hAnsi="Times New Roman" w:cs="Times New Roman"/>
          <w:sz w:val="24"/>
          <w:szCs w:val="24"/>
        </w:rPr>
        <w:t xml:space="preserve"> </w:t>
      </w:r>
      <w:r w:rsidR="00011668" w:rsidRPr="00A551F9">
        <w:rPr>
          <w:rFonts w:ascii="Times New Roman" w:eastAsia="Calibri" w:hAnsi="Times New Roman" w:cs="Times New Roman"/>
          <w:sz w:val="24"/>
          <w:szCs w:val="24"/>
        </w:rPr>
        <w:t>comical</w:t>
      </w:r>
      <w:r w:rsidR="003B58A4">
        <w:rPr>
          <w:rFonts w:ascii="Times New Roman" w:eastAsia="Calibri" w:hAnsi="Times New Roman" w:cs="Times New Roman"/>
          <w:sz w:val="24"/>
          <w:szCs w:val="24"/>
        </w:rPr>
        <w:t>, as when Kinsman complains while he is having his bottom scorched</w:t>
      </w:r>
      <w:r w:rsidR="005F4448">
        <w:rPr>
          <w:rFonts w:ascii="Times New Roman" w:eastAsia="Calibri" w:hAnsi="Times New Roman" w:cs="Times New Roman"/>
          <w:sz w:val="24"/>
          <w:szCs w:val="24"/>
        </w:rPr>
        <w:t xml:space="preserve"> of hair</w:t>
      </w:r>
      <w:r w:rsidR="003B58A4">
        <w:rPr>
          <w:rFonts w:ascii="Times New Roman" w:eastAsia="Calibri" w:hAnsi="Times New Roman" w:cs="Times New Roman"/>
          <w:sz w:val="24"/>
          <w:szCs w:val="24"/>
        </w:rPr>
        <w:t>, “How am I supposed to be brave when I’m being turbo-vulcanized?” (</w:t>
      </w:r>
      <w:proofErr w:type="spellStart"/>
      <w:r w:rsidR="003B58A4">
        <w:rPr>
          <w:rFonts w:ascii="Times New Roman" w:eastAsia="Calibri" w:hAnsi="Times New Roman" w:cs="Times New Roman"/>
          <w:sz w:val="24"/>
          <w:szCs w:val="24"/>
        </w:rPr>
        <w:t>Arist</w:t>
      </w:r>
      <w:proofErr w:type="spellEnd"/>
      <w:r w:rsidR="003B58A4">
        <w:rPr>
          <w:rFonts w:ascii="Times New Roman" w:eastAsia="Calibri" w:hAnsi="Times New Roman" w:cs="Times New Roman"/>
          <w:sz w:val="24"/>
          <w:szCs w:val="24"/>
        </w:rPr>
        <w:t xml:space="preserve">. </w:t>
      </w:r>
      <w:proofErr w:type="spellStart"/>
      <w:r w:rsidR="003B58A4" w:rsidRPr="003B58A4">
        <w:rPr>
          <w:rFonts w:ascii="Times New Roman" w:eastAsia="Calibri" w:hAnsi="Times New Roman" w:cs="Times New Roman"/>
          <w:i/>
          <w:sz w:val="24"/>
          <w:szCs w:val="24"/>
        </w:rPr>
        <w:t>Thes</w:t>
      </w:r>
      <w:proofErr w:type="spellEnd"/>
      <w:r w:rsidR="003B58A4">
        <w:rPr>
          <w:rFonts w:ascii="Times New Roman" w:eastAsia="Calibri" w:hAnsi="Times New Roman" w:cs="Times New Roman"/>
          <w:sz w:val="24"/>
          <w:szCs w:val="24"/>
        </w:rPr>
        <w:t>. 277).</w:t>
      </w:r>
      <w:r w:rsidRPr="00A551F9">
        <w:rPr>
          <w:rFonts w:ascii="Times New Roman" w:eastAsia="Calibri" w:hAnsi="Times New Roman" w:cs="Times New Roman"/>
          <w:sz w:val="24"/>
          <w:szCs w:val="24"/>
        </w:rPr>
        <w:t xml:space="preserve"> Still, </w:t>
      </w:r>
      <w:r w:rsidR="00011668" w:rsidRPr="00A551F9">
        <w:rPr>
          <w:rFonts w:ascii="Times New Roman" w:eastAsia="Calibri" w:hAnsi="Times New Roman" w:cs="Times New Roman"/>
          <w:sz w:val="24"/>
          <w:szCs w:val="24"/>
        </w:rPr>
        <w:t xml:space="preserve">there are some similarities to the </w:t>
      </w:r>
      <w:r w:rsidR="00011668" w:rsidRPr="00A551F9">
        <w:rPr>
          <w:rFonts w:ascii="Times New Roman" w:eastAsia="Calibri" w:hAnsi="Times New Roman" w:cs="Times New Roman"/>
          <w:i/>
          <w:sz w:val="24"/>
          <w:szCs w:val="24"/>
        </w:rPr>
        <w:t>Bacchae</w:t>
      </w:r>
      <w:r w:rsidR="00011668" w:rsidRPr="00A551F9">
        <w:rPr>
          <w:rFonts w:ascii="Times New Roman" w:eastAsia="Calibri" w:hAnsi="Times New Roman" w:cs="Times New Roman"/>
          <w:sz w:val="24"/>
          <w:szCs w:val="24"/>
        </w:rPr>
        <w:t>’s cross-dressing scene. For example, a</w:t>
      </w:r>
      <w:r w:rsidRPr="00A551F9">
        <w:rPr>
          <w:rFonts w:ascii="Times New Roman" w:eastAsia="Calibri" w:hAnsi="Times New Roman" w:cs="Times New Roman"/>
          <w:sz w:val="24"/>
          <w:szCs w:val="24"/>
        </w:rPr>
        <w:t xml:space="preserve">s Euripides’ kinsman gets his beard shaved, he acts nearly as </w:t>
      </w:r>
      <w:proofErr w:type="spellStart"/>
      <w:r w:rsidRPr="00A551F9">
        <w:rPr>
          <w:rFonts w:ascii="Times New Roman" w:eastAsia="Calibri" w:hAnsi="Times New Roman" w:cs="Times New Roman"/>
          <w:sz w:val="24"/>
          <w:szCs w:val="24"/>
        </w:rPr>
        <w:t>Pentheus</w:t>
      </w:r>
      <w:proofErr w:type="spellEnd"/>
      <w:r w:rsidRPr="00A551F9">
        <w:rPr>
          <w:rFonts w:ascii="Times New Roman" w:eastAsia="Calibri" w:hAnsi="Times New Roman" w:cs="Times New Roman"/>
          <w:sz w:val="24"/>
          <w:szCs w:val="24"/>
        </w:rPr>
        <w:t xml:space="preserve"> does, at one moment stouthearted and sure in his actions, in the next, running away until he can be persuaded to return</w:t>
      </w:r>
      <w:r w:rsidR="00C03D98" w:rsidRPr="00A551F9">
        <w:rPr>
          <w:rFonts w:ascii="Times New Roman" w:eastAsia="Calibri" w:hAnsi="Times New Roman" w:cs="Times New Roman"/>
          <w:sz w:val="24"/>
          <w:szCs w:val="24"/>
        </w:rPr>
        <w:t xml:space="preserve"> (</w:t>
      </w:r>
      <w:proofErr w:type="spellStart"/>
      <w:r w:rsidR="00636ED6" w:rsidRPr="00A551F9">
        <w:rPr>
          <w:rFonts w:ascii="Times New Roman" w:eastAsia="Calibri" w:hAnsi="Times New Roman" w:cs="Times New Roman"/>
          <w:sz w:val="24"/>
          <w:szCs w:val="24"/>
        </w:rPr>
        <w:t>Ari</w:t>
      </w:r>
      <w:r w:rsidR="007662D0" w:rsidRPr="00A551F9">
        <w:rPr>
          <w:rFonts w:ascii="Times New Roman" w:eastAsia="Calibri" w:hAnsi="Times New Roman" w:cs="Times New Roman"/>
          <w:sz w:val="24"/>
          <w:szCs w:val="24"/>
        </w:rPr>
        <w:t>st</w:t>
      </w:r>
      <w:proofErr w:type="spellEnd"/>
      <w:r w:rsidR="004C40F6" w:rsidRPr="00A551F9">
        <w:rPr>
          <w:rFonts w:ascii="Times New Roman" w:eastAsia="Calibri" w:hAnsi="Times New Roman" w:cs="Times New Roman"/>
          <w:sz w:val="24"/>
          <w:szCs w:val="24"/>
        </w:rPr>
        <w:t xml:space="preserve">. </w:t>
      </w:r>
      <w:proofErr w:type="spellStart"/>
      <w:r w:rsidR="004C40F6" w:rsidRPr="00A551F9">
        <w:rPr>
          <w:rFonts w:ascii="Times New Roman" w:eastAsia="Calibri" w:hAnsi="Times New Roman" w:cs="Times New Roman"/>
          <w:i/>
          <w:sz w:val="24"/>
          <w:szCs w:val="24"/>
        </w:rPr>
        <w:t>Thes</w:t>
      </w:r>
      <w:proofErr w:type="spellEnd"/>
      <w:r w:rsidR="004C40F6" w:rsidRPr="00A551F9">
        <w:rPr>
          <w:rFonts w:ascii="Times New Roman" w:eastAsia="Calibri" w:hAnsi="Times New Roman" w:cs="Times New Roman"/>
          <w:sz w:val="24"/>
          <w:szCs w:val="24"/>
        </w:rPr>
        <w:t xml:space="preserve">. </w:t>
      </w:r>
      <w:r w:rsidR="00C03D98" w:rsidRPr="00A551F9">
        <w:rPr>
          <w:rFonts w:ascii="Times New Roman" w:eastAsia="Calibri" w:hAnsi="Times New Roman" w:cs="Times New Roman"/>
          <w:sz w:val="24"/>
          <w:szCs w:val="24"/>
        </w:rPr>
        <w:t>236-</w:t>
      </w:r>
      <w:r w:rsidR="00700BCB" w:rsidRPr="00A551F9">
        <w:rPr>
          <w:rFonts w:ascii="Times New Roman" w:eastAsia="Calibri" w:hAnsi="Times New Roman" w:cs="Times New Roman"/>
          <w:sz w:val="24"/>
          <w:szCs w:val="24"/>
        </w:rPr>
        <w:t>249</w:t>
      </w:r>
      <w:r w:rsidR="00C03D98" w:rsidRPr="00A551F9">
        <w:rPr>
          <w:rFonts w:ascii="Times New Roman" w:eastAsia="Calibri" w:hAnsi="Times New Roman" w:cs="Times New Roman"/>
          <w:sz w:val="24"/>
          <w:szCs w:val="24"/>
        </w:rPr>
        <w:t>)</w:t>
      </w:r>
      <w:r w:rsidRPr="00A551F9">
        <w:rPr>
          <w:rFonts w:ascii="Times New Roman" w:eastAsia="Calibri" w:hAnsi="Times New Roman" w:cs="Times New Roman"/>
          <w:sz w:val="24"/>
          <w:szCs w:val="24"/>
        </w:rPr>
        <w:t>.</w:t>
      </w:r>
      <w:r w:rsidR="00A97889" w:rsidRPr="00A551F9">
        <w:rPr>
          <w:rStyle w:val="FootnoteReference"/>
          <w:rFonts w:ascii="Times New Roman" w:eastAsia="Calibri" w:hAnsi="Times New Roman" w:cs="Times New Roman"/>
          <w:sz w:val="24"/>
          <w:szCs w:val="24"/>
        </w:rPr>
        <w:footnoteReference w:id="32"/>
      </w:r>
      <w:r w:rsidR="003B58A4">
        <w:rPr>
          <w:rFonts w:ascii="Times New Roman" w:eastAsia="Calibri" w:hAnsi="Times New Roman" w:cs="Times New Roman"/>
          <w:sz w:val="24"/>
          <w:szCs w:val="24"/>
        </w:rPr>
        <w:t xml:space="preserve"> However, Kinsman</w:t>
      </w:r>
      <w:r w:rsidRPr="00A551F9">
        <w:rPr>
          <w:rFonts w:ascii="Times New Roman" w:eastAsia="Calibri" w:hAnsi="Times New Roman" w:cs="Times New Roman"/>
          <w:sz w:val="24"/>
          <w:szCs w:val="24"/>
        </w:rPr>
        <w:t xml:space="preserve"> continues</w:t>
      </w:r>
      <w:r w:rsidR="003B58A4">
        <w:rPr>
          <w:rFonts w:ascii="Times New Roman" w:eastAsia="Calibri" w:hAnsi="Times New Roman" w:cs="Times New Roman"/>
          <w:sz w:val="24"/>
          <w:szCs w:val="24"/>
        </w:rPr>
        <w:t xml:space="preserve"> in the charade</w:t>
      </w:r>
      <w:r w:rsidRPr="00A551F9">
        <w:rPr>
          <w:rFonts w:ascii="Times New Roman" w:eastAsia="Calibri" w:hAnsi="Times New Roman" w:cs="Times New Roman"/>
          <w:sz w:val="24"/>
          <w:szCs w:val="24"/>
        </w:rPr>
        <w:t xml:space="preserve"> because </w:t>
      </w:r>
      <w:r w:rsidR="008B21FC" w:rsidRPr="00A551F9">
        <w:rPr>
          <w:rFonts w:ascii="Times New Roman" w:eastAsia="Calibri" w:hAnsi="Times New Roman" w:cs="Times New Roman"/>
          <w:sz w:val="24"/>
          <w:szCs w:val="24"/>
        </w:rPr>
        <w:t>of his bond with Euripides and</w:t>
      </w:r>
      <w:r w:rsidRPr="00A551F9">
        <w:rPr>
          <w:rFonts w:ascii="Times New Roman" w:eastAsia="Calibri" w:hAnsi="Times New Roman" w:cs="Times New Roman"/>
          <w:sz w:val="24"/>
          <w:szCs w:val="24"/>
        </w:rPr>
        <w:t xml:space="preserve"> for the sake of the plot.</w:t>
      </w:r>
      <w:r w:rsidR="00D44DB8" w:rsidRPr="00A551F9">
        <w:rPr>
          <w:rFonts w:ascii="Times New Roman" w:eastAsia="Calibri" w:hAnsi="Times New Roman" w:cs="Times New Roman"/>
          <w:sz w:val="24"/>
          <w:szCs w:val="24"/>
        </w:rPr>
        <w:t xml:space="preserve"> </w:t>
      </w:r>
    </w:p>
    <w:p w14:paraId="79170F47" w14:textId="37799EB6" w:rsidR="0077567D" w:rsidRPr="00A551F9" w:rsidRDefault="00D94641" w:rsidP="00EB0CF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One remarkable</w:t>
      </w:r>
      <w:r w:rsidR="00D44DB8" w:rsidRPr="00A551F9">
        <w:rPr>
          <w:rFonts w:ascii="Times New Roman" w:eastAsia="Calibri" w:hAnsi="Times New Roman" w:cs="Times New Roman"/>
          <w:sz w:val="24"/>
          <w:szCs w:val="24"/>
        </w:rPr>
        <w:t xml:space="preserve"> difference between </w:t>
      </w:r>
      <w:proofErr w:type="spellStart"/>
      <w:r w:rsidR="00D44DB8" w:rsidRPr="00A551F9">
        <w:rPr>
          <w:rFonts w:ascii="Times New Roman" w:eastAsia="Calibri" w:hAnsi="Times New Roman" w:cs="Times New Roman"/>
          <w:sz w:val="24"/>
          <w:szCs w:val="24"/>
        </w:rPr>
        <w:t>Pentheus</w:t>
      </w:r>
      <w:proofErr w:type="spellEnd"/>
      <w:r w:rsidR="00AC56A4" w:rsidRPr="00A551F9">
        <w:rPr>
          <w:rFonts w:ascii="Times New Roman" w:eastAsia="Calibri" w:hAnsi="Times New Roman" w:cs="Times New Roman"/>
          <w:sz w:val="24"/>
          <w:szCs w:val="24"/>
        </w:rPr>
        <w:t xml:space="preserve"> and </w:t>
      </w:r>
      <w:r w:rsidR="004C40F6" w:rsidRPr="00A551F9">
        <w:rPr>
          <w:rFonts w:ascii="Times New Roman" w:eastAsia="Calibri" w:hAnsi="Times New Roman" w:cs="Times New Roman"/>
          <w:sz w:val="24"/>
          <w:szCs w:val="24"/>
        </w:rPr>
        <w:t>Kinsman</w:t>
      </w:r>
      <w:r>
        <w:rPr>
          <w:rFonts w:ascii="Times New Roman" w:eastAsia="Calibri" w:hAnsi="Times New Roman" w:cs="Times New Roman"/>
          <w:sz w:val="24"/>
          <w:szCs w:val="24"/>
        </w:rPr>
        <w:t xml:space="preserve"> is the way</w:t>
      </w:r>
      <w:r w:rsidR="00D44DB8" w:rsidRPr="00A551F9">
        <w:rPr>
          <w:rFonts w:ascii="Times New Roman" w:eastAsia="Calibri" w:hAnsi="Times New Roman" w:cs="Times New Roman"/>
          <w:sz w:val="24"/>
          <w:szCs w:val="24"/>
        </w:rPr>
        <w:t xml:space="preserve"> in which they choose to embrace their disguises. For though </w:t>
      </w:r>
      <w:proofErr w:type="spellStart"/>
      <w:r w:rsidR="00D44DB8" w:rsidRPr="00A551F9">
        <w:rPr>
          <w:rFonts w:ascii="Times New Roman" w:eastAsia="Calibri" w:hAnsi="Times New Roman" w:cs="Times New Roman"/>
          <w:sz w:val="24"/>
          <w:szCs w:val="24"/>
        </w:rPr>
        <w:t>Pentheus</w:t>
      </w:r>
      <w:proofErr w:type="spellEnd"/>
      <w:r w:rsidR="00D44DB8" w:rsidRPr="00A551F9">
        <w:rPr>
          <w:rFonts w:ascii="Times New Roman" w:eastAsia="Calibri" w:hAnsi="Times New Roman" w:cs="Times New Roman"/>
          <w:sz w:val="24"/>
          <w:szCs w:val="24"/>
        </w:rPr>
        <w:t xml:space="preserve"> begins to preen and ask after the accuracy and femininity of his disguise as s</w:t>
      </w:r>
      <w:r w:rsidR="004C40F6" w:rsidRPr="00A551F9">
        <w:rPr>
          <w:rFonts w:ascii="Times New Roman" w:eastAsia="Calibri" w:hAnsi="Times New Roman" w:cs="Times New Roman"/>
          <w:sz w:val="24"/>
          <w:szCs w:val="24"/>
        </w:rPr>
        <w:t xml:space="preserve">oon as it is on (Eur. </w:t>
      </w:r>
      <w:proofErr w:type="spellStart"/>
      <w:r w:rsidR="004C40F6" w:rsidRPr="00A551F9">
        <w:rPr>
          <w:rFonts w:ascii="Times New Roman" w:eastAsia="Calibri" w:hAnsi="Times New Roman" w:cs="Times New Roman"/>
          <w:i/>
          <w:sz w:val="24"/>
          <w:szCs w:val="24"/>
        </w:rPr>
        <w:t>Bacc</w:t>
      </w:r>
      <w:proofErr w:type="spellEnd"/>
      <w:r w:rsidR="004C40F6" w:rsidRPr="00A551F9">
        <w:rPr>
          <w:rFonts w:ascii="Times New Roman" w:eastAsia="Calibri" w:hAnsi="Times New Roman" w:cs="Times New Roman"/>
          <w:sz w:val="24"/>
          <w:szCs w:val="24"/>
        </w:rPr>
        <w:t>. 784-790</w:t>
      </w:r>
      <w:r w:rsidR="00AC56A4" w:rsidRPr="00A551F9">
        <w:rPr>
          <w:rFonts w:ascii="Times New Roman" w:eastAsia="Calibri" w:hAnsi="Times New Roman" w:cs="Times New Roman"/>
          <w:sz w:val="24"/>
          <w:szCs w:val="24"/>
        </w:rPr>
        <w:t xml:space="preserve">), </w:t>
      </w:r>
      <w:r w:rsidR="00D44DB8" w:rsidRPr="00A551F9">
        <w:rPr>
          <w:rFonts w:ascii="Times New Roman" w:eastAsia="Calibri" w:hAnsi="Times New Roman" w:cs="Times New Roman"/>
          <w:sz w:val="24"/>
          <w:szCs w:val="24"/>
        </w:rPr>
        <w:t>Kinsman appears to be comically masculine und</w:t>
      </w:r>
      <w:r w:rsidR="00820D8C" w:rsidRPr="00A551F9">
        <w:rPr>
          <w:rFonts w:ascii="Times New Roman" w:eastAsia="Calibri" w:hAnsi="Times New Roman" w:cs="Times New Roman"/>
          <w:sz w:val="24"/>
          <w:szCs w:val="24"/>
        </w:rPr>
        <w:t>er the women’s clothing he dons. A</w:t>
      </w:r>
      <w:r w:rsidR="00D44DB8" w:rsidRPr="00A551F9">
        <w:rPr>
          <w:rFonts w:ascii="Times New Roman" w:eastAsia="Calibri" w:hAnsi="Times New Roman" w:cs="Times New Roman"/>
          <w:sz w:val="24"/>
          <w:szCs w:val="24"/>
        </w:rPr>
        <w:t>s Euripides notes</w:t>
      </w:r>
      <w:r w:rsidR="00820D8C" w:rsidRPr="00A551F9">
        <w:rPr>
          <w:rFonts w:ascii="Times New Roman" w:eastAsia="Calibri" w:hAnsi="Times New Roman" w:cs="Times New Roman"/>
          <w:sz w:val="24"/>
          <w:szCs w:val="24"/>
        </w:rPr>
        <w:t>,</w:t>
      </w:r>
      <w:r w:rsidR="00AC56A4" w:rsidRPr="00A551F9">
        <w:rPr>
          <w:rFonts w:ascii="Times New Roman" w:eastAsia="Calibri" w:hAnsi="Times New Roman" w:cs="Times New Roman"/>
          <w:sz w:val="24"/>
          <w:szCs w:val="24"/>
        </w:rPr>
        <w:t xml:space="preserve"> </w:t>
      </w:r>
      <w:r w:rsidR="00D44DB8" w:rsidRPr="00A551F9">
        <w:rPr>
          <w:rFonts w:ascii="Times New Roman" w:eastAsia="Calibri" w:hAnsi="Times New Roman" w:cs="Times New Roman"/>
          <w:sz w:val="24"/>
          <w:szCs w:val="24"/>
        </w:rPr>
        <w:t>Kinsman’s words and actions show that he is a</w:t>
      </w:r>
      <w:r w:rsidR="004C40F6" w:rsidRPr="00A551F9">
        <w:rPr>
          <w:rFonts w:ascii="Times New Roman" w:eastAsia="Calibri" w:hAnsi="Times New Roman" w:cs="Times New Roman"/>
          <w:sz w:val="24"/>
          <w:szCs w:val="24"/>
        </w:rPr>
        <w:t xml:space="preserve"> man even </w:t>
      </w:r>
      <w:r w:rsidR="00636ED6" w:rsidRPr="00A551F9">
        <w:rPr>
          <w:rFonts w:ascii="Times New Roman" w:eastAsia="Calibri" w:hAnsi="Times New Roman" w:cs="Times New Roman"/>
          <w:sz w:val="24"/>
          <w:szCs w:val="24"/>
        </w:rPr>
        <w:t>under his disguise (</w:t>
      </w:r>
      <w:proofErr w:type="spellStart"/>
      <w:r w:rsidR="00636ED6" w:rsidRPr="00A551F9">
        <w:rPr>
          <w:rFonts w:ascii="Times New Roman" w:eastAsia="Calibri" w:hAnsi="Times New Roman" w:cs="Times New Roman"/>
          <w:sz w:val="24"/>
          <w:szCs w:val="24"/>
        </w:rPr>
        <w:t>Ari</w:t>
      </w:r>
      <w:r w:rsidR="007662D0" w:rsidRPr="00A551F9">
        <w:rPr>
          <w:rFonts w:ascii="Times New Roman" w:eastAsia="Calibri" w:hAnsi="Times New Roman" w:cs="Times New Roman"/>
          <w:sz w:val="24"/>
          <w:szCs w:val="24"/>
        </w:rPr>
        <w:t>st</w:t>
      </w:r>
      <w:proofErr w:type="spellEnd"/>
      <w:r w:rsidR="00636ED6" w:rsidRPr="00A551F9">
        <w:rPr>
          <w:rFonts w:ascii="Times New Roman" w:eastAsia="Calibri" w:hAnsi="Times New Roman" w:cs="Times New Roman"/>
          <w:sz w:val="24"/>
          <w:szCs w:val="24"/>
        </w:rPr>
        <w:t xml:space="preserve">. </w:t>
      </w:r>
      <w:proofErr w:type="spellStart"/>
      <w:r w:rsidR="00636ED6" w:rsidRPr="00A551F9">
        <w:rPr>
          <w:rFonts w:ascii="Times New Roman" w:eastAsia="Calibri" w:hAnsi="Times New Roman" w:cs="Times New Roman"/>
          <w:i/>
          <w:sz w:val="24"/>
          <w:szCs w:val="24"/>
        </w:rPr>
        <w:t>Thes</w:t>
      </w:r>
      <w:proofErr w:type="spellEnd"/>
      <w:r w:rsidR="004C40F6" w:rsidRPr="00A551F9">
        <w:rPr>
          <w:rFonts w:ascii="Times New Roman" w:eastAsia="Calibri" w:hAnsi="Times New Roman" w:cs="Times New Roman"/>
          <w:sz w:val="24"/>
          <w:szCs w:val="24"/>
        </w:rPr>
        <w:t>.</w:t>
      </w:r>
      <w:r w:rsidR="00D44DB8" w:rsidRPr="00A551F9">
        <w:rPr>
          <w:rFonts w:ascii="Times New Roman" w:eastAsia="Calibri" w:hAnsi="Times New Roman" w:cs="Times New Roman"/>
          <w:sz w:val="24"/>
          <w:szCs w:val="24"/>
        </w:rPr>
        <w:t xml:space="preserve"> 304-5).</w:t>
      </w:r>
      <w:r w:rsidR="00EB0CF0" w:rsidRPr="00A551F9">
        <w:rPr>
          <w:rFonts w:ascii="Times New Roman" w:eastAsia="Calibri" w:hAnsi="Times New Roman" w:cs="Times New Roman"/>
          <w:sz w:val="24"/>
          <w:szCs w:val="24"/>
        </w:rPr>
        <w:t xml:space="preserve"> </w:t>
      </w:r>
      <w:r w:rsidR="0077567D" w:rsidRPr="00A551F9">
        <w:rPr>
          <w:rFonts w:ascii="Times New Roman" w:eastAsia="Calibri" w:hAnsi="Times New Roman" w:cs="Times New Roman"/>
          <w:sz w:val="24"/>
          <w:szCs w:val="24"/>
        </w:rPr>
        <w:t xml:space="preserve">Eva </w:t>
      </w:r>
      <w:proofErr w:type="spellStart"/>
      <w:r w:rsidR="0077567D" w:rsidRPr="00A551F9">
        <w:rPr>
          <w:rFonts w:ascii="Times New Roman" w:eastAsia="Calibri" w:hAnsi="Times New Roman" w:cs="Times New Roman"/>
          <w:sz w:val="24"/>
          <w:szCs w:val="24"/>
        </w:rPr>
        <w:t>Stehle</w:t>
      </w:r>
      <w:proofErr w:type="spellEnd"/>
      <w:r w:rsidR="0077567D" w:rsidRPr="00A551F9">
        <w:rPr>
          <w:rFonts w:ascii="Times New Roman" w:eastAsia="Calibri" w:hAnsi="Times New Roman" w:cs="Times New Roman"/>
          <w:sz w:val="24"/>
          <w:szCs w:val="24"/>
        </w:rPr>
        <w:t xml:space="preserve"> explains the difficulty of understanding the transgression of characters in the </w:t>
      </w:r>
      <w:proofErr w:type="spellStart"/>
      <w:r w:rsidR="0077567D" w:rsidRPr="00A551F9">
        <w:rPr>
          <w:rFonts w:ascii="Times New Roman" w:eastAsia="Calibri" w:hAnsi="Times New Roman" w:cs="Times New Roman"/>
          <w:i/>
          <w:sz w:val="24"/>
          <w:szCs w:val="24"/>
        </w:rPr>
        <w:t>Thesmophoriazusae</w:t>
      </w:r>
      <w:proofErr w:type="spellEnd"/>
      <w:r w:rsidR="004C40F6" w:rsidRPr="00A551F9">
        <w:rPr>
          <w:rFonts w:ascii="Times New Roman" w:eastAsia="Calibri" w:hAnsi="Times New Roman" w:cs="Times New Roman"/>
          <w:i/>
          <w:sz w:val="24"/>
          <w:szCs w:val="24"/>
        </w:rPr>
        <w:t xml:space="preserve"> </w:t>
      </w:r>
      <w:r w:rsidR="004C40F6" w:rsidRPr="00A551F9">
        <w:rPr>
          <w:rFonts w:ascii="Times New Roman" w:eastAsia="Calibri" w:hAnsi="Times New Roman" w:cs="Times New Roman"/>
          <w:sz w:val="24"/>
          <w:szCs w:val="24"/>
        </w:rPr>
        <w:t>thus</w:t>
      </w:r>
      <w:r w:rsidR="0077567D" w:rsidRPr="00A551F9">
        <w:rPr>
          <w:rFonts w:ascii="Times New Roman" w:eastAsia="Calibri" w:hAnsi="Times New Roman" w:cs="Times New Roman"/>
          <w:sz w:val="24"/>
          <w:szCs w:val="24"/>
        </w:rPr>
        <w:t xml:space="preserve">: </w:t>
      </w:r>
    </w:p>
    <w:p w14:paraId="04B2144D" w14:textId="4FCA8668" w:rsidR="00944F8A" w:rsidRPr="00A551F9" w:rsidRDefault="00545750" w:rsidP="00D94641">
      <w:pPr>
        <w:spacing w:after="0" w:line="240" w:lineRule="auto"/>
        <w:ind w:left="720"/>
        <w:jc w:val="both"/>
        <w:rPr>
          <w:rFonts w:ascii="Times New Roman" w:eastAsia="Calibri" w:hAnsi="Times New Roman" w:cs="Times New Roman"/>
          <w:sz w:val="24"/>
          <w:szCs w:val="24"/>
        </w:rPr>
      </w:pPr>
      <w:r w:rsidRPr="00A551F9">
        <w:rPr>
          <w:rFonts w:ascii="Times New Roman" w:eastAsia="Calibri" w:hAnsi="Times New Roman" w:cs="Times New Roman"/>
          <w:sz w:val="24"/>
          <w:szCs w:val="24"/>
        </w:rPr>
        <w:t>“</w:t>
      </w:r>
      <w:r w:rsidR="00944F8A" w:rsidRPr="00A551F9">
        <w:rPr>
          <w:rFonts w:ascii="Times New Roman" w:eastAsia="Calibri" w:hAnsi="Times New Roman" w:cs="Times New Roman"/>
          <w:sz w:val="24"/>
          <w:szCs w:val="24"/>
        </w:rPr>
        <w:t xml:space="preserve">As for gender representation in the play, most analysis holds that men prevail. Different commentators take Aristophanes to be revealing that women on stage are all really men, or questioning what a woman really is since she is the very figure of mimesis, or showing that women deserve the reputation that Euripides gives them. Even though </w:t>
      </w:r>
      <w:proofErr w:type="spellStart"/>
      <w:r w:rsidR="00944F8A" w:rsidRPr="00A551F9">
        <w:rPr>
          <w:rFonts w:ascii="Times New Roman" w:eastAsia="Calibri" w:hAnsi="Times New Roman" w:cs="Times New Roman"/>
          <w:sz w:val="24"/>
          <w:szCs w:val="24"/>
        </w:rPr>
        <w:t>Inlaw</w:t>
      </w:r>
      <w:proofErr w:type="spellEnd"/>
      <w:r w:rsidR="008B21FC" w:rsidRPr="00A551F9">
        <w:rPr>
          <w:rFonts w:ascii="Times New Roman" w:eastAsia="Calibri" w:hAnsi="Times New Roman" w:cs="Times New Roman"/>
          <w:sz w:val="24"/>
          <w:szCs w:val="24"/>
        </w:rPr>
        <w:t xml:space="preserve"> [Kinsman]</w:t>
      </w:r>
      <w:r w:rsidR="00944F8A" w:rsidRPr="00A551F9">
        <w:rPr>
          <w:rFonts w:ascii="Times New Roman" w:eastAsia="Calibri" w:hAnsi="Times New Roman" w:cs="Times New Roman"/>
          <w:sz w:val="24"/>
          <w:szCs w:val="24"/>
        </w:rPr>
        <w:t xml:space="preserve"> and Euripides must play female figures as punishment for exposing women's transgressions, most agree that their mascul</w:t>
      </w:r>
      <w:r w:rsidR="004E1543" w:rsidRPr="00A551F9">
        <w:rPr>
          <w:rFonts w:ascii="Times New Roman" w:eastAsia="Calibri" w:hAnsi="Times New Roman" w:cs="Times New Roman"/>
          <w:sz w:val="24"/>
          <w:szCs w:val="24"/>
        </w:rPr>
        <w:t>inity never comes into question</w:t>
      </w:r>
      <w:r w:rsidRPr="00A551F9">
        <w:rPr>
          <w:rFonts w:ascii="Times New Roman" w:eastAsia="Calibri" w:hAnsi="Times New Roman" w:cs="Times New Roman"/>
          <w:sz w:val="24"/>
          <w:szCs w:val="24"/>
        </w:rPr>
        <w:t>”</w:t>
      </w:r>
      <w:r w:rsidR="004E1543" w:rsidRPr="00A551F9">
        <w:rPr>
          <w:rFonts w:ascii="Times New Roman" w:eastAsia="Calibri" w:hAnsi="Times New Roman" w:cs="Times New Roman"/>
          <w:sz w:val="24"/>
          <w:szCs w:val="24"/>
        </w:rPr>
        <w:t>.</w:t>
      </w:r>
      <w:r w:rsidR="00EB0CF0" w:rsidRPr="00A551F9">
        <w:rPr>
          <w:rFonts w:ascii="Times New Roman" w:eastAsia="Calibri" w:hAnsi="Times New Roman" w:cs="Times New Roman"/>
          <w:sz w:val="24"/>
          <w:szCs w:val="24"/>
          <w:vertAlign w:val="superscript"/>
        </w:rPr>
        <w:footnoteReference w:id="33"/>
      </w:r>
    </w:p>
    <w:p w14:paraId="3EC18B0A" w14:textId="77777777" w:rsidR="00944F8A" w:rsidRPr="00A551F9" w:rsidRDefault="00944F8A" w:rsidP="00944F8A">
      <w:pPr>
        <w:spacing w:after="0" w:line="240" w:lineRule="auto"/>
        <w:ind w:left="720"/>
        <w:rPr>
          <w:rFonts w:ascii="Times New Roman" w:eastAsia="Calibri" w:hAnsi="Times New Roman" w:cs="Times New Roman"/>
          <w:sz w:val="24"/>
          <w:szCs w:val="24"/>
        </w:rPr>
      </w:pPr>
    </w:p>
    <w:p w14:paraId="2AD78497" w14:textId="77777777" w:rsidR="008410DD" w:rsidRDefault="00AC56A4" w:rsidP="004C130A">
      <w:pPr>
        <w:spacing w:after="0" w:line="480" w:lineRule="auto"/>
        <w:rPr>
          <w:rFonts w:ascii="Times New Roman" w:eastAsia="Calibri" w:hAnsi="Times New Roman" w:cs="Times New Roman"/>
          <w:sz w:val="24"/>
          <w:szCs w:val="24"/>
        </w:rPr>
      </w:pPr>
      <w:r w:rsidRPr="00A551F9">
        <w:rPr>
          <w:rFonts w:ascii="Times New Roman" w:eastAsia="Calibri" w:hAnsi="Times New Roman" w:cs="Times New Roman"/>
          <w:sz w:val="24"/>
          <w:szCs w:val="24"/>
        </w:rPr>
        <w:t>This lack of femininity taken on in spite of an acknowledged transgression makes it diff</w:t>
      </w:r>
      <w:r w:rsidR="004C40F6" w:rsidRPr="00A551F9">
        <w:rPr>
          <w:rFonts w:ascii="Times New Roman" w:eastAsia="Calibri" w:hAnsi="Times New Roman" w:cs="Times New Roman"/>
          <w:sz w:val="24"/>
          <w:szCs w:val="24"/>
        </w:rPr>
        <w:t>icult to examine Kinsman’s role in the plot</w:t>
      </w:r>
      <w:r w:rsidR="004D7BB3" w:rsidRPr="00A551F9">
        <w:rPr>
          <w:rFonts w:ascii="Times New Roman" w:eastAsia="Calibri" w:hAnsi="Times New Roman" w:cs="Times New Roman"/>
          <w:sz w:val="24"/>
          <w:szCs w:val="24"/>
        </w:rPr>
        <w:t xml:space="preserve">, as it goes against the norm exhibited elsewhere, that those who transgress are altered because of this fault, whether in the eyes of society or in their own </w:t>
      </w:r>
      <w:r w:rsidR="004D7BB3" w:rsidRPr="00A551F9">
        <w:rPr>
          <w:rFonts w:ascii="Times New Roman" w:eastAsia="Calibri" w:hAnsi="Times New Roman" w:cs="Times New Roman"/>
          <w:sz w:val="24"/>
          <w:szCs w:val="24"/>
        </w:rPr>
        <w:lastRenderedPageBreak/>
        <w:t>actions.</w:t>
      </w:r>
      <w:r w:rsidRPr="00A551F9">
        <w:rPr>
          <w:rFonts w:ascii="Times New Roman" w:eastAsia="Calibri" w:hAnsi="Times New Roman" w:cs="Times New Roman"/>
          <w:sz w:val="24"/>
          <w:szCs w:val="24"/>
        </w:rPr>
        <w:t xml:space="preserve"> </w:t>
      </w:r>
      <w:r w:rsidR="008B21FC" w:rsidRPr="00A551F9">
        <w:rPr>
          <w:rFonts w:ascii="Times New Roman" w:eastAsia="Calibri" w:hAnsi="Times New Roman" w:cs="Times New Roman"/>
          <w:sz w:val="24"/>
          <w:szCs w:val="24"/>
        </w:rPr>
        <w:t>Kinsman becomes especially problematic toward the end of the play, when he has been captured</w:t>
      </w:r>
      <w:r w:rsidR="004C130A" w:rsidRPr="00A551F9">
        <w:rPr>
          <w:rFonts w:ascii="Times New Roman" w:eastAsia="Calibri" w:hAnsi="Times New Roman" w:cs="Times New Roman"/>
          <w:sz w:val="24"/>
          <w:szCs w:val="24"/>
        </w:rPr>
        <w:t xml:space="preserve"> by a policeman</w:t>
      </w:r>
      <w:r w:rsidR="008B21FC" w:rsidRPr="00A551F9">
        <w:rPr>
          <w:rFonts w:ascii="Times New Roman" w:eastAsia="Calibri" w:hAnsi="Times New Roman" w:cs="Times New Roman"/>
          <w:sz w:val="24"/>
          <w:szCs w:val="24"/>
        </w:rPr>
        <w:t xml:space="preserve"> and takes on the role of female and male characters from Euripides’ plays in his attempts to escape</w:t>
      </w:r>
      <w:r w:rsidR="00F72A7C" w:rsidRPr="00A551F9">
        <w:rPr>
          <w:rFonts w:ascii="Times New Roman" w:eastAsia="Calibri" w:hAnsi="Times New Roman" w:cs="Times New Roman"/>
          <w:sz w:val="24"/>
          <w:szCs w:val="24"/>
        </w:rPr>
        <w:t>,</w:t>
      </w:r>
      <w:r w:rsidR="008B21FC" w:rsidRPr="00A551F9">
        <w:rPr>
          <w:rFonts w:ascii="Times New Roman" w:eastAsia="Calibri" w:hAnsi="Times New Roman" w:cs="Times New Roman"/>
          <w:sz w:val="24"/>
          <w:szCs w:val="24"/>
        </w:rPr>
        <w:t xml:space="preserve"> switching between genders with no obvi</w:t>
      </w:r>
      <w:r w:rsidR="004C130A" w:rsidRPr="00A551F9">
        <w:rPr>
          <w:rFonts w:ascii="Times New Roman" w:eastAsia="Calibri" w:hAnsi="Times New Roman" w:cs="Times New Roman"/>
          <w:sz w:val="24"/>
          <w:szCs w:val="24"/>
        </w:rPr>
        <w:t>ous discomfort on his part</w:t>
      </w:r>
      <w:r w:rsidR="00F72A7C" w:rsidRPr="00A551F9">
        <w:rPr>
          <w:rFonts w:ascii="Times New Roman" w:eastAsia="Calibri" w:hAnsi="Times New Roman" w:cs="Times New Roman"/>
          <w:sz w:val="24"/>
          <w:szCs w:val="24"/>
        </w:rPr>
        <w:t xml:space="preserve"> (1030-1186)</w:t>
      </w:r>
      <w:r w:rsidR="004C130A" w:rsidRPr="00A551F9">
        <w:rPr>
          <w:rFonts w:ascii="Times New Roman" w:eastAsia="Calibri" w:hAnsi="Times New Roman" w:cs="Times New Roman"/>
          <w:sz w:val="24"/>
          <w:szCs w:val="24"/>
        </w:rPr>
        <w:t>.</w:t>
      </w:r>
      <w:r w:rsidR="004C130A" w:rsidRPr="00A551F9">
        <w:rPr>
          <w:rStyle w:val="FootnoteReference"/>
          <w:rFonts w:ascii="Times New Roman" w:eastAsia="Calibri" w:hAnsi="Times New Roman" w:cs="Times New Roman"/>
          <w:sz w:val="24"/>
          <w:szCs w:val="24"/>
        </w:rPr>
        <w:footnoteReference w:id="34"/>
      </w:r>
      <w:r w:rsidR="004C130A" w:rsidRPr="00A551F9">
        <w:rPr>
          <w:rFonts w:ascii="Times New Roman" w:eastAsia="Calibri" w:hAnsi="Times New Roman" w:cs="Times New Roman"/>
          <w:sz w:val="24"/>
          <w:szCs w:val="24"/>
        </w:rPr>
        <w:t xml:space="preserve"> Nonetheless, since Kinsman is doing all of this in a mock-play, with Euripides as a constant reminder of the dramatic allusions taking place, this </w:t>
      </w:r>
      <w:r w:rsidR="00F72A7C" w:rsidRPr="00A551F9">
        <w:rPr>
          <w:rFonts w:ascii="Times New Roman" w:eastAsia="Calibri" w:hAnsi="Times New Roman" w:cs="Times New Roman"/>
          <w:sz w:val="24"/>
          <w:szCs w:val="24"/>
        </w:rPr>
        <w:t>section may</w:t>
      </w:r>
      <w:r w:rsidR="004C130A" w:rsidRPr="00A551F9">
        <w:rPr>
          <w:rFonts w:ascii="Times New Roman" w:eastAsia="Calibri" w:hAnsi="Times New Roman" w:cs="Times New Roman"/>
          <w:sz w:val="24"/>
          <w:szCs w:val="24"/>
        </w:rPr>
        <w:t xml:space="preserve"> be acknowledging the fringe role that</w:t>
      </w:r>
      <w:r w:rsidR="004C130A" w:rsidRPr="00A551F9">
        <w:rPr>
          <w:rFonts w:ascii="Times New Roman" w:eastAsia="Calibri" w:hAnsi="Times New Roman" w:cs="Times New Roman"/>
          <w:b/>
          <w:sz w:val="24"/>
          <w:szCs w:val="24"/>
        </w:rPr>
        <w:t xml:space="preserve"> </w:t>
      </w:r>
      <w:r w:rsidR="004C130A" w:rsidRPr="00A551F9">
        <w:rPr>
          <w:rFonts w:ascii="Times New Roman" w:eastAsia="Calibri" w:hAnsi="Times New Roman" w:cs="Times New Roman"/>
          <w:sz w:val="24"/>
          <w:szCs w:val="24"/>
        </w:rPr>
        <w:t>actors play</w:t>
      </w:r>
      <w:r w:rsidR="00011668" w:rsidRPr="00A551F9">
        <w:rPr>
          <w:rFonts w:ascii="Times New Roman" w:eastAsia="Calibri" w:hAnsi="Times New Roman" w:cs="Times New Roman"/>
          <w:sz w:val="24"/>
          <w:szCs w:val="24"/>
        </w:rPr>
        <w:t xml:space="preserve"> in</w:t>
      </w:r>
      <w:r w:rsidR="004C130A" w:rsidRPr="00A551F9">
        <w:rPr>
          <w:rFonts w:ascii="Times New Roman" w:eastAsia="Calibri" w:hAnsi="Times New Roman" w:cs="Times New Roman"/>
          <w:sz w:val="24"/>
          <w:szCs w:val="24"/>
        </w:rPr>
        <w:t xml:space="preserve"> taking on female parts without compromising their identity.</w:t>
      </w:r>
      <w:r w:rsidR="00F72A7C" w:rsidRPr="00A551F9">
        <w:rPr>
          <w:rStyle w:val="FootnoteReference"/>
          <w:rFonts w:ascii="Times New Roman" w:eastAsia="Calibri" w:hAnsi="Times New Roman" w:cs="Times New Roman"/>
          <w:sz w:val="24"/>
          <w:szCs w:val="24"/>
        </w:rPr>
        <w:footnoteReference w:id="35"/>
      </w:r>
      <w:r w:rsidR="004C130A" w:rsidRPr="00A551F9">
        <w:rPr>
          <w:rFonts w:ascii="Times New Roman" w:eastAsia="Calibri" w:hAnsi="Times New Roman" w:cs="Times New Roman"/>
          <w:sz w:val="24"/>
          <w:szCs w:val="24"/>
        </w:rPr>
        <w:t xml:space="preserve"> </w:t>
      </w:r>
    </w:p>
    <w:p w14:paraId="21FFD9E6" w14:textId="0FF96637" w:rsidR="00EB0CF0" w:rsidRPr="00A551F9" w:rsidRDefault="004C130A" w:rsidP="008410DD">
      <w:pPr>
        <w:spacing w:after="0" w:line="480" w:lineRule="auto"/>
        <w:ind w:firstLine="720"/>
        <w:rPr>
          <w:rFonts w:ascii="Times New Roman" w:eastAsia="Calibri" w:hAnsi="Times New Roman" w:cs="Times New Roman"/>
          <w:b/>
          <w:sz w:val="24"/>
          <w:szCs w:val="24"/>
        </w:rPr>
      </w:pPr>
      <w:r w:rsidRPr="00A551F9">
        <w:rPr>
          <w:rFonts w:ascii="Times New Roman" w:eastAsia="Calibri" w:hAnsi="Times New Roman" w:cs="Times New Roman"/>
          <w:sz w:val="24"/>
          <w:szCs w:val="24"/>
        </w:rPr>
        <w:t>Aristophanes</w:t>
      </w:r>
      <w:r w:rsidR="00A30926" w:rsidRPr="00A551F9">
        <w:rPr>
          <w:rFonts w:ascii="Times New Roman" w:eastAsia="Calibri" w:hAnsi="Times New Roman" w:cs="Times New Roman"/>
          <w:sz w:val="24"/>
          <w:szCs w:val="24"/>
        </w:rPr>
        <w:t>, though he alters conventions for comedic effect in some plays, nevertheless</w:t>
      </w:r>
      <w:r w:rsidRPr="00A551F9">
        <w:rPr>
          <w:rFonts w:ascii="Times New Roman" w:eastAsia="Calibri" w:hAnsi="Times New Roman" w:cs="Times New Roman"/>
          <w:sz w:val="24"/>
          <w:szCs w:val="24"/>
        </w:rPr>
        <w:t xml:space="preserve"> makes clear what femal</w:t>
      </w:r>
      <w:r w:rsidR="00A30926" w:rsidRPr="00A551F9">
        <w:rPr>
          <w:rFonts w:ascii="Times New Roman" w:eastAsia="Calibri" w:hAnsi="Times New Roman" w:cs="Times New Roman"/>
          <w:sz w:val="24"/>
          <w:szCs w:val="24"/>
        </w:rPr>
        <w:t>e and male roles are</w:t>
      </w:r>
      <w:r w:rsidR="00C146AC" w:rsidRPr="00CE1916">
        <w:rPr>
          <w:rFonts w:ascii="Times New Roman" w:eastAsia="Calibri" w:hAnsi="Times New Roman" w:cs="Times New Roman"/>
          <w:sz w:val="24"/>
          <w:szCs w:val="24"/>
        </w:rPr>
        <w:t xml:space="preserve">. </w:t>
      </w:r>
      <w:r w:rsidR="005F4448" w:rsidRPr="00CE1916">
        <w:rPr>
          <w:rFonts w:ascii="Times New Roman" w:eastAsia="Calibri" w:hAnsi="Times New Roman" w:cs="Times New Roman"/>
          <w:sz w:val="24"/>
          <w:szCs w:val="24"/>
        </w:rPr>
        <w:t xml:space="preserve">For example, in the </w:t>
      </w:r>
      <w:proofErr w:type="spellStart"/>
      <w:r w:rsidR="005F4448" w:rsidRPr="00CE1916">
        <w:rPr>
          <w:rFonts w:ascii="Times New Roman" w:eastAsia="Calibri" w:hAnsi="Times New Roman" w:cs="Times New Roman"/>
          <w:i/>
          <w:sz w:val="24"/>
          <w:szCs w:val="24"/>
        </w:rPr>
        <w:t>Thesmophoriazusae</w:t>
      </w:r>
      <w:proofErr w:type="spellEnd"/>
      <w:r w:rsidR="005F4448" w:rsidRPr="00CE1916">
        <w:rPr>
          <w:rFonts w:ascii="Times New Roman" w:eastAsia="Calibri" w:hAnsi="Times New Roman" w:cs="Times New Roman"/>
          <w:sz w:val="24"/>
          <w:szCs w:val="24"/>
        </w:rPr>
        <w:t xml:space="preserve">, outward representations of </w:t>
      </w:r>
      <w:r w:rsidR="009F3ECB" w:rsidRPr="00CE1916">
        <w:rPr>
          <w:rFonts w:ascii="Times New Roman" w:eastAsia="Calibri" w:hAnsi="Times New Roman" w:cs="Times New Roman"/>
          <w:sz w:val="24"/>
          <w:szCs w:val="24"/>
        </w:rPr>
        <w:t xml:space="preserve">female </w:t>
      </w:r>
      <w:r w:rsidR="005F4448" w:rsidRPr="00CE1916">
        <w:rPr>
          <w:rFonts w:ascii="Times New Roman" w:eastAsia="Calibri" w:hAnsi="Times New Roman" w:cs="Times New Roman"/>
          <w:sz w:val="24"/>
          <w:szCs w:val="24"/>
        </w:rPr>
        <w:t>gender expression are shown in Kinsman’s cross-dressing scene</w:t>
      </w:r>
      <w:r w:rsidR="007342F0">
        <w:rPr>
          <w:rFonts w:ascii="Times New Roman" w:eastAsia="Calibri" w:hAnsi="Times New Roman" w:cs="Times New Roman"/>
          <w:sz w:val="24"/>
          <w:szCs w:val="24"/>
        </w:rPr>
        <w:t>’s</w:t>
      </w:r>
      <w:r w:rsidR="005F4448" w:rsidRPr="00CE1916">
        <w:rPr>
          <w:rFonts w:ascii="Times New Roman" w:eastAsia="Calibri" w:hAnsi="Times New Roman" w:cs="Times New Roman"/>
          <w:sz w:val="24"/>
          <w:szCs w:val="24"/>
        </w:rPr>
        <w:t xml:space="preserve"> removal of hair (</w:t>
      </w:r>
      <w:proofErr w:type="spellStart"/>
      <w:r w:rsidR="009F3ECB" w:rsidRPr="00CE1916">
        <w:rPr>
          <w:rFonts w:ascii="Times New Roman" w:eastAsia="Calibri" w:hAnsi="Times New Roman" w:cs="Times New Roman"/>
          <w:sz w:val="24"/>
          <w:szCs w:val="24"/>
        </w:rPr>
        <w:t>Arist</w:t>
      </w:r>
      <w:proofErr w:type="spellEnd"/>
      <w:r w:rsidR="009F3ECB" w:rsidRPr="00CE1916">
        <w:rPr>
          <w:rFonts w:ascii="Times New Roman" w:eastAsia="Calibri" w:hAnsi="Times New Roman" w:cs="Times New Roman"/>
          <w:sz w:val="24"/>
          <w:szCs w:val="24"/>
        </w:rPr>
        <w:t xml:space="preserve">. </w:t>
      </w:r>
      <w:proofErr w:type="spellStart"/>
      <w:r w:rsidR="009F3ECB" w:rsidRPr="00CE1916">
        <w:rPr>
          <w:rFonts w:ascii="Times New Roman" w:eastAsia="Calibri" w:hAnsi="Times New Roman" w:cs="Times New Roman"/>
          <w:i/>
          <w:sz w:val="24"/>
          <w:szCs w:val="24"/>
        </w:rPr>
        <w:t>Thes</w:t>
      </w:r>
      <w:proofErr w:type="spellEnd"/>
      <w:r w:rsidR="009F3ECB" w:rsidRPr="00CE1916">
        <w:rPr>
          <w:rFonts w:ascii="Times New Roman" w:eastAsia="Calibri" w:hAnsi="Times New Roman" w:cs="Times New Roman"/>
          <w:sz w:val="24"/>
          <w:szCs w:val="24"/>
        </w:rPr>
        <w:t>. 234-278</w:t>
      </w:r>
      <w:r w:rsidR="005F4448" w:rsidRPr="00CE1916">
        <w:rPr>
          <w:rFonts w:ascii="Times New Roman" w:eastAsia="Calibri" w:hAnsi="Times New Roman" w:cs="Times New Roman"/>
          <w:sz w:val="24"/>
          <w:szCs w:val="24"/>
        </w:rPr>
        <w:t xml:space="preserve">), donning of </w:t>
      </w:r>
      <w:r w:rsidR="00CE1916">
        <w:rPr>
          <w:rFonts w:ascii="Times New Roman" w:eastAsia="Calibri" w:hAnsi="Times New Roman" w:cs="Times New Roman"/>
          <w:sz w:val="24"/>
          <w:szCs w:val="24"/>
        </w:rPr>
        <w:t xml:space="preserve">more decorative, </w:t>
      </w:r>
      <w:r w:rsidR="005F4448" w:rsidRPr="00CE1916">
        <w:rPr>
          <w:rFonts w:ascii="Times New Roman" w:eastAsia="Calibri" w:hAnsi="Times New Roman" w:cs="Times New Roman"/>
          <w:sz w:val="24"/>
          <w:szCs w:val="24"/>
        </w:rPr>
        <w:t>feminine clothing (</w:t>
      </w:r>
      <w:proofErr w:type="spellStart"/>
      <w:r w:rsidR="009F3ECB" w:rsidRPr="00CE1916">
        <w:rPr>
          <w:rFonts w:ascii="Times New Roman" w:eastAsia="Calibri" w:hAnsi="Times New Roman" w:cs="Times New Roman"/>
          <w:sz w:val="24"/>
          <w:szCs w:val="24"/>
        </w:rPr>
        <w:t>Arist</w:t>
      </w:r>
      <w:proofErr w:type="spellEnd"/>
      <w:r w:rsidR="009F3ECB" w:rsidRPr="00CE1916">
        <w:rPr>
          <w:rFonts w:ascii="Times New Roman" w:eastAsia="Calibri" w:hAnsi="Times New Roman" w:cs="Times New Roman"/>
          <w:sz w:val="24"/>
          <w:szCs w:val="24"/>
        </w:rPr>
        <w:t xml:space="preserve">. </w:t>
      </w:r>
      <w:proofErr w:type="spellStart"/>
      <w:r w:rsidR="009F3ECB" w:rsidRPr="00CE1916">
        <w:rPr>
          <w:rFonts w:ascii="Times New Roman" w:eastAsia="Calibri" w:hAnsi="Times New Roman" w:cs="Times New Roman"/>
          <w:i/>
          <w:sz w:val="24"/>
          <w:szCs w:val="24"/>
        </w:rPr>
        <w:t>Thes</w:t>
      </w:r>
      <w:proofErr w:type="spellEnd"/>
      <w:r w:rsidR="009F3ECB" w:rsidRPr="00CE1916">
        <w:rPr>
          <w:rFonts w:ascii="Times New Roman" w:eastAsia="Calibri" w:hAnsi="Times New Roman" w:cs="Times New Roman"/>
          <w:sz w:val="24"/>
          <w:szCs w:val="24"/>
        </w:rPr>
        <w:t>. 288-291</w:t>
      </w:r>
      <w:r w:rsidR="007342F0">
        <w:rPr>
          <w:rFonts w:ascii="Times New Roman" w:eastAsia="Calibri" w:hAnsi="Times New Roman" w:cs="Times New Roman"/>
          <w:sz w:val="24"/>
          <w:szCs w:val="24"/>
        </w:rPr>
        <w:t>), and</w:t>
      </w:r>
      <w:r w:rsidR="005F4448" w:rsidRPr="00CE1916">
        <w:rPr>
          <w:rFonts w:ascii="Times New Roman" w:eastAsia="Calibri" w:hAnsi="Times New Roman" w:cs="Times New Roman"/>
          <w:sz w:val="24"/>
          <w:szCs w:val="24"/>
        </w:rPr>
        <w:t xml:space="preserve"> affectation of a feminine voice (</w:t>
      </w:r>
      <w:proofErr w:type="spellStart"/>
      <w:r w:rsidR="00A94BB7" w:rsidRPr="00CE1916">
        <w:rPr>
          <w:rFonts w:ascii="Times New Roman" w:eastAsia="Calibri" w:hAnsi="Times New Roman" w:cs="Times New Roman"/>
          <w:sz w:val="24"/>
          <w:szCs w:val="24"/>
        </w:rPr>
        <w:t>Arist</w:t>
      </w:r>
      <w:proofErr w:type="spellEnd"/>
      <w:r w:rsidR="00A94BB7" w:rsidRPr="00CE1916">
        <w:rPr>
          <w:rFonts w:ascii="Times New Roman" w:eastAsia="Calibri" w:hAnsi="Times New Roman" w:cs="Times New Roman"/>
          <w:sz w:val="24"/>
          <w:szCs w:val="24"/>
        </w:rPr>
        <w:t xml:space="preserve">. </w:t>
      </w:r>
      <w:proofErr w:type="spellStart"/>
      <w:r w:rsidR="00A94BB7" w:rsidRPr="00CE1916">
        <w:rPr>
          <w:rFonts w:ascii="Times New Roman" w:eastAsia="Calibri" w:hAnsi="Times New Roman" w:cs="Times New Roman"/>
          <w:i/>
          <w:sz w:val="24"/>
          <w:szCs w:val="24"/>
        </w:rPr>
        <w:t>Thes</w:t>
      </w:r>
      <w:proofErr w:type="spellEnd"/>
      <w:r w:rsidR="00A94BB7" w:rsidRPr="00CE1916">
        <w:rPr>
          <w:rFonts w:ascii="Times New Roman" w:eastAsia="Calibri" w:hAnsi="Times New Roman" w:cs="Times New Roman"/>
          <w:sz w:val="24"/>
          <w:szCs w:val="24"/>
        </w:rPr>
        <w:t xml:space="preserve">. </w:t>
      </w:r>
      <w:r w:rsidR="009F3ECB" w:rsidRPr="00CE1916">
        <w:rPr>
          <w:rFonts w:ascii="Times New Roman" w:eastAsia="Calibri" w:hAnsi="Times New Roman" w:cs="Times New Roman"/>
          <w:sz w:val="24"/>
          <w:szCs w:val="24"/>
        </w:rPr>
        <w:t>304-5</w:t>
      </w:r>
      <w:r w:rsidR="005F4448" w:rsidRPr="00CE1916">
        <w:rPr>
          <w:rFonts w:ascii="Times New Roman" w:eastAsia="Calibri" w:hAnsi="Times New Roman" w:cs="Times New Roman"/>
          <w:sz w:val="24"/>
          <w:szCs w:val="24"/>
        </w:rPr>
        <w:t xml:space="preserve">). </w:t>
      </w:r>
      <w:r w:rsidR="009F3ECB" w:rsidRPr="00CE1916">
        <w:rPr>
          <w:rFonts w:ascii="Times New Roman" w:eastAsia="Calibri" w:hAnsi="Times New Roman" w:cs="Times New Roman"/>
          <w:sz w:val="24"/>
          <w:szCs w:val="24"/>
        </w:rPr>
        <w:t>Furthermore, the plot displays</w:t>
      </w:r>
      <w:r w:rsidR="00A94BB7" w:rsidRPr="00CE1916">
        <w:rPr>
          <w:rFonts w:ascii="Times New Roman" w:eastAsia="Calibri" w:hAnsi="Times New Roman" w:cs="Times New Roman"/>
          <w:sz w:val="24"/>
          <w:szCs w:val="24"/>
        </w:rPr>
        <w:t xml:space="preserve"> the standard</w:t>
      </w:r>
      <w:r w:rsidR="009F3ECB" w:rsidRPr="00CE1916">
        <w:rPr>
          <w:rFonts w:ascii="Times New Roman" w:eastAsia="Calibri" w:hAnsi="Times New Roman" w:cs="Times New Roman"/>
          <w:sz w:val="24"/>
          <w:szCs w:val="24"/>
        </w:rPr>
        <w:t xml:space="preserve"> in which women would be confined to their homes while men conducted business by utilizing the </w:t>
      </w:r>
      <w:proofErr w:type="spellStart"/>
      <w:r w:rsidR="009F3ECB" w:rsidRPr="00CE1916">
        <w:rPr>
          <w:rFonts w:ascii="Times New Roman" w:eastAsia="Calibri" w:hAnsi="Times New Roman" w:cs="Times New Roman"/>
          <w:sz w:val="24"/>
          <w:szCs w:val="24"/>
        </w:rPr>
        <w:t>Thesmophoria</w:t>
      </w:r>
      <w:proofErr w:type="spellEnd"/>
      <w:r w:rsidR="00CE1916">
        <w:rPr>
          <w:rFonts w:ascii="Times New Roman" w:eastAsia="Calibri" w:hAnsi="Times New Roman" w:cs="Times New Roman"/>
          <w:sz w:val="24"/>
          <w:szCs w:val="24"/>
        </w:rPr>
        <w:t xml:space="preserve"> as a framework</w:t>
      </w:r>
      <w:r w:rsidR="009F3ECB" w:rsidRPr="00CE1916">
        <w:rPr>
          <w:rFonts w:ascii="Times New Roman" w:eastAsia="Calibri" w:hAnsi="Times New Roman" w:cs="Times New Roman"/>
          <w:sz w:val="24"/>
          <w:szCs w:val="24"/>
        </w:rPr>
        <w:t>,</w:t>
      </w:r>
      <w:r w:rsidR="00CE1916">
        <w:rPr>
          <w:rFonts w:ascii="Times New Roman" w:eastAsia="Calibri" w:hAnsi="Times New Roman" w:cs="Times New Roman"/>
          <w:sz w:val="24"/>
          <w:szCs w:val="24"/>
        </w:rPr>
        <w:t xml:space="preserve"> a time</w:t>
      </w:r>
      <w:r w:rsidR="009F3ECB" w:rsidRPr="00CE1916">
        <w:rPr>
          <w:rFonts w:ascii="Times New Roman" w:eastAsia="Calibri" w:hAnsi="Times New Roman" w:cs="Times New Roman"/>
          <w:sz w:val="24"/>
          <w:szCs w:val="24"/>
        </w:rPr>
        <w:t xml:space="preserve"> in which these roles are temporarily reversed.</w:t>
      </w:r>
      <w:r w:rsidR="009F3ECB" w:rsidRPr="00CE1916">
        <w:rPr>
          <w:rStyle w:val="FootnoteReference"/>
          <w:rFonts w:ascii="Times New Roman" w:eastAsia="Calibri" w:hAnsi="Times New Roman" w:cs="Times New Roman"/>
          <w:sz w:val="24"/>
          <w:szCs w:val="24"/>
        </w:rPr>
        <w:footnoteReference w:id="36"/>
      </w:r>
      <w:r w:rsidR="009F3ECB" w:rsidRPr="00CE1916">
        <w:rPr>
          <w:rFonts w:ascii="Times New Roman" w:eastAsia="Calibri" w:hAnsi="Times New Roman" w:cs="Times New Roman"/>
          <w:sz w:val="24"/>
          <w:szCs w:val="24"/>
        </w:rPr>
        <w:t xml:space="preserve"> Finally, the </w:t>
      </w:r>
      <w:proofErr w:type="spellStart"/>
      <w:r w:rsidR="009F3ECB" w:rsidRPr="00CE1916">
        <w:rPr>
          <w:rFonts w:ascii="Times New Roman" w:eastAsia="Calibri" w:hAnsi="Times New Roman" w:cs="Times New Roman"/>
          <w:i/>
          <w:sz w:val="24"/>
          <w:szCs w:val="24"/>
        </w:rPr>
        <w:t>Thesmophoriazusae</w:t>
      </w:r>
      <w:proofErr w:type="spellEnd"/>
      <w:r w:rsidR="009F3ECB" w:rsidRPr="00CE1916">
        <w:rPr>
          <w:rFonts w:ascii="Times New Roman" w:eastAsia="Calibri" w:hAnsi="Times New Roman" w:cs="Times New Roman"/>
          <w:sz w:val="24"/>
          <w:szCs w:val="24"/>
        </w:rPr>
        <w:t xml:space="preserve"> showcases the expectation that women are naturally promiscuous when lacking proper masculine control</w:t>
      </w:r>
      <w:r w:rsidR="00A94BB7" w:rsidRPr="00CE1916">
        <w:rPr>
          <w:rFonts w:ascii="Times New Roman" w:eastAsia="Calibri" w:hAnsi="Times New Roman" w:cs="Times New Roman"/>
          <w:sz w:val="24"/>
          <w:szCs w:val="24"/>
        </w:rPr>
        <w:t xml:space="preserve">, as Kinsman’s speech at the </w:t>
      </w:r>
      <w:proofErr w:type="spellStart"/>
      <w:r w:rsidR="00A94BB7" w:rsidRPr="00CE1916">
        <w:rPr>
          <w:rFonts w:ascii="Times New Roman" w:eastAsia="Calibri" w:hAnsi="Times New Roman" w:cs="Times New Roman"/>
          <w:sz w:val="24"/>
          <w:szCs w:val="24"/>
        </w:rPr>
        <w:t>Thesmophoria</w:t>
      </w:r>
      <w:proofErr w:type="spellEnd"/>
      <w:r w:rsidR="00A94BB7" w:rsidRPr="00CE1916">
        <w:rPr>
          <w:rFonts w:ascii="Times New Roman" w:eastAsia="Calibri" w:hAnsi="Times New Roman" w:cs="Times New Roman"/>
          <w:sz w:val="24"/>
          <w:szCs w:val="24"/>
        </w:rPr>
        <w:t xml:space="preserve"> reveals his beliefs about the women’s true moral character</w:t>
      </w:r>
      <w:r w:rsidR="009F3ECB" w:rsidRPr="00CE1916">
        <w:rPr>
          <w:rFonts w:ascii="Times New Roman" w:eastAsia="Calibri" w:hAnsi="Times New Roman" w:cs="Times New Roman"/>
          <w:sz w:val="24"/>
          <w:szCs w:val="24"/>
        </w:rPr>
        <w:t xml:space="preserve"> (</w:t>
      </w:r>
      <w:proofErr w:type="spellStart"/>
      <w:r w:rsidR="00A94BB7" w:rsidRPr="00CE1916">
        <w:rPr>
          <w:rFonts w:ascii="Times New Roman" w:eastAsia="Calibri" w:hAnsi="Times New Roman" w:cs="Times New Roman"/>
          <w:sz w:val="24"/>
          <w:szCs w:val="24"/>
        </w:rPr>
        <w:t>Arist</w:t>
      </w:r>
      <w:proofErr w:type="spellEnd"/>
      <w:r w:rsidR="00A94BB7" w:rsidRPr="00CE1916">
        <w:rPr>
          <w:rFonts w:ascii="Times New Roman" w:eastAsia="Calibri" w:hAnsi="Times New Roman" w:cs="Times New Roman"/>
          <w:sz w:val="24"/>
          <w:szCs w:val="24"/>
        </w:rPr>
        <w:t xml:space="preserve">. </w:t>
      </w:r>
      <w:proofErr w:type="spellStart"/>
      <w:r w:rsidR="00A94BB7" w:rsidRPr="00CE1916">
        <w:rPr>
          <w:rFonts w:ascii="Times New Roman" w:eastAsia="Calibri" w:hAnsi="Times New Roman" w:cs="Times New Roman"/>
          <w:i/>
          <w:sz w:val="24"/>
          <w:szCs w:val="24"/>
        </w:rPr>
        <w:t>Thes</w:t>
      </w:r>
      <w:proofErr w:type="spellEnd"/>
      <w:r w:rsidR="00A94BB7" w:rsidRPr="00CE1916">
        <w:rPr>
          <w:rFonts w:ascii="Times New Roman" w:eastAsia="Calibri" w:hAnsi="Times New Roman" w:cs="Times New Roman"/>
          <w:sz w:val="24"/>
          <w:szCs w:val="24"/>
        </w:rPr>
        <w:t>. 475-490</w:t>
      </w:r>
      <w:r w:rsidR="009F3ECB" w:rsidRPr="00CE1916">
        <w:rPr>
          <w:rFonts w:ascii="Times New Roman" w:eastAsia="Calibri" w:hAnsi="Times New Roman" w:cs="Times New Roman"/>
          <w:sz w:val="24"/>
          <w:szCs w:val="24"/>
        </w:rPr>
        <w:t>).</w:t>
      </w:r>
      <w:r w:rsidR="009F3ECB" w:rsidRPr="00CE1916">
        <w:rPr>
          <w:rStyle w:val="FootnoteReference"/>
          <w:rFonts w:ascii="Times New Roman" w:eastAsia="Calibri" w:hAnsi="Times New Roman" w:cs="Times New Roman"/>
          <w:sz w:val="24"/>
          <w:szCs w:val="24"/>
        </w:rPr>
        <w:footnoteReference w:id="37"/>
      </w:r>
      <w:r w:rsidR="009F3ECB" w:rsidRPr="00CE1916">
        <w:rPr>
          <w:rFonts w:ascii="Times New Roman" w:eastAsia="Calibri" w:hAnsi="Times New Roman" w:cs="Times New Roman"/>
          <w:sz w:val="24"/>
          <w:szCs w:val="24"/>
        </w:rPr>
        <w:t xml:space="preserve"> </w:t>
      </w:r>
      <w:r w:rsidR="009F3ECB">
        <w:rPr>
          <w:rFonts w:ascii="Times New Roman" w:eastAsia="Calibri" w:hAnsi="Times New Roman" w:cs="Times New Roman"/>
          <w:sz w:val="24"/>
          <w:szCs w:val="24"/>
        </w:rPr>
        <w:t>I</w:t>
      </w:r>
      <w:r w:rsidRPr="00A551F9">
        <w:rPr>
          <w:rFonts w:ascii="Times New Roman" w:eastAsia="Calibri" w:hAnsi="Times New Roman" w:cs="Times New Roman"/>
          <w:sz w:val="24"/>
          <w:szCs w:val="24"/>
        </w:rPr>
        <w:t xml:space="preserve">t would be uncharacteristic of </w:t>
      </w:r>
      <w:r w:rsidR="00C146AC">
        <w:rPr>
          <w:rFonts w:ascii="Times New Roman" w:eastAsia="Calibri" w:hAnsi="Times New Roman" w:cs="Times New Roman"/>
          <w:sz w:val="24"/>
          <w:szCs w:val="24"/>
        </w:rPr>
        <w:t>Aristophanes</w:t>
      </w:r>
      <w:r w:rsidRPr="00A551F9">
        <w:rPr>
          <w:rFonts w:ascii="Times New Roman" w:eastAsia="Calibri" w:hAnsi="Times New Roman" w:cs="Times New Roman"/>
          <w:sz w:val="24"/>
          <w:szCs w:val="24"/>
        </w:rPr>
        <w:t xml:space="preserve"> to have Kinsman transgressing so obviously while m</w:t>
      </w:r>
      <w:r w:rsidR="00A30926" w:rsidRPr="00A551F9">
        <w:rPr>
          <w:rFonts w:ascii="Times New Roman" w:eastAsia="Calibri" w:hAnsi="Times New Roman" w:cs="Times New Roman"/>
          <w:sz w:val="24"/>
          <w:szCs w:val="24"/>
        </w:rPr>
        <w:t>aintaining a masculine demeanor</w:t>
      </w:r>
      <w:r w:rsidRPr="00A551F9">
        <w:rPr>
          <w:rFonts w:ascii="Times New Roman" w:eastAsia="Calibri" w:hAnsi="Times New Roman" w:cs="Times New Roman"/>
          <w:sz w:val="24"/>
          <w:szCs w:val="24"/>
        </w:rPr>
        <w:t xml:space="preserve"> without some indication of how this might occur</w:t>
      </w:r>
      <w:r w:rsidR="009F3ECB">
        <w:rPr>
          <w:rFonts w:ascii="Times New Roman" w:eastAsia="Calibri" w:hAnsi="Times New Roman" w:cs="Times New Roman"/>
          <w:sz w:val="24"/>
          <w:szCs w:val="24"/>
        </w:rPr>
        <w:t xml:space="preserve">, since he </w:t>
      </w:r>
      <w:r w:rsidR="00A94BB7">
        <w:rPr>
          <w:rFonts w:ascii="Times New Roman" w:eastAsia="Calibri" w:hAnsi="Times New Roman" w:cs="Times New Roman"/>
          <w:sz w:val="24"/>
          <w:szCs w:val="24"/>
        </w:rPr>
        <w:t>commonly</w:t>
      </w:r>
      <w:r w:rsidR="009F3ECB">
        <w:rPr>
          <w:rFonts w:ascii="Times New Roman" w:eastAsia="Calibri" w:hAnsi="Times New Roman" w:cs="Times New Roman"/>
          <w:sz w:val="24"/>
          <w:szCs w:val="24"/>
        </w:rPr>
        <w:t xml:space="preserve"> </w:t>
      </w:r>
      <w:r w:rsidR="00A94BB7">
        <w:rPr>
          <w:rFonts w:ascii="Times New Roman" w:eastAsia="Calibri" w:hAnsi="Times New Roman" w:cs="Times New Roman"/>
          <w:sz w:val="24"/>
          <w:szCs w:val="24"/>
        </w:rPr>
        <w:t>alludes to</w:t>
      </w:r>
      <w:r w:rsidR="009F3ECB">
        <w:rPr>
          <w:rFonts w:ascii="Times New Roman" w:eastAsia="Calibri" w:hAnsi="Times New Roman" w:cs="Times New Roman"/>
          <w:sz w:val="24"/>
          <w:szCs w:val="24"/>
        </w:rPr>
        <w:t xml:space="preserve"> the importance of maintaining social norms</w:t>
      </w:r>
      <w:r w:rsidR="00CE1916">
        <w:rPr>
          <w:rFonts w:ascii="Times New Roman" w:eastAsia="Calibri" w:hAnsi="Times New Roman" w:cs="Times New Roman"/>
          <w:sz w:val="24"/>
          <w:szCs w:val="24"/>
        </w:rPr>
        <w:t xml:space="preserve"> </w:t>
      </w:r>
      <w:r w:rsidR="00CE1916">
        <w:rPr>
          <w:rFonts w:ascii="Times New Roman" w:eastAsia="Calibri" w:hAnsi="Times New Roman" w:cs="Times New Roman"/>
          <w:sz w:val="24"/>
          <w:szCs w:val="24"/>
        </w:rPr>
        <w:lastRenderedPageBreak/>
        <w:t>in this way</w:t>
      </w:r>
      <w:r w:rsidRPr="00A551F9">
        <w:rPr>
          <w:rFonts w:ascii="Times New Roman" w:eastAsia="Calibri" w:hAnsi="Times New Roman" w:cs="Times New Roman"/>
          <w:sz w:val="24"/>
          <w:szCs w:val="24"/>
        </w:rPr>
        <w:t>.</w:t>
      </w:r>
      <w:r w:rsidR="00A30926" w:rsidRPr="00A551F9">
        <w:rPr>
          <w:rStyle w:val="FootnoteReference"/>
          <w:rFonts w:ascii="Times New Roman" w:eastAsia="Calibri" w:hAnsi="Times New Roman" w:cs="Times New Roman"/>
          <w:sz w:val="24"/>
          <w:szCs w:val="24"/>
        </w:rPr>
        <w:footnoteReference w:id="38"/>
      </w:r>
      <w:r w:rsidRPr="00A551F9">
        <w:rPr>
          <w:rFonts w:ascii="Times New Roman" w:eastAsia="Calibri" w:hAnsi="Times New Roman" w:cs="Times New Roman"/>
          <w:b/>
          <w:sz w:val="24"/>
          <w:szCs w:val="24"/>
        </w:rPr>
        <w:t xml:space="preserve"> </w:t>
      </w:r>
      <w:r w:rsidR="00C146AC">
        <w:rPr>
          <w:rFonts w:ascii="Times New Roman" w:eastAsia="Calibri" w:hAnsi="Times New Roman" w:cs="Times New Roman"/>
          <w:sz w:val="24"/>
          <w:szCs w:val="24"/>
        </w:rPr>
        <w:t>It</w:t>
      </w:r>
      <w:r w:rsidRPr="00A551F9">
        <w:rPr>
          <w:rFonts w:ascii="Times New Roman" w:eastAsia="Calibri" w:hAnsi="Times New Roman" w:cs="Times New Roman"/>
          <w:sz w:val="24"/>
          <w:szCs w:val="24"/>
        </w:rPr>
        <w:t xml:space="preserve"> is helpful</w:t>
      </w:r>
      <w:r w:rsidR="00C146AC">
        <w:rPr>
          <w:rFonts w:ascii="Times New Roman" w:eastAsia="Calibri" w:hAnsi="Times New Roman" w:cs="Times New Roman"/>
          <w:sz w:val="24"/>
          <w:szCs w:val="24"/>
        </w:rPr>
        <w:t>, then,</w:t>
      </w:r>
      <w:r w:rsidRPr="00A551F9">
        <w:rPr>
          <w:rFonts w:ascii="Times New Roman" w:eastAsia="Calibri" w:hAnsi="Times New Roman" w:cs="Times New Roman"/>
          <w:sz w:val="24"/>
          <w:szCs w:val="24"/>
        </w:rPr>
        <w:t xml:space="preserve"> that</w:t>
      </w:r>
      <w:r w:rsidR="00EB0CF0" w:rsidRPr="00A551F9">
        <w:rPr>
          <w:rFonts w:ascii="Times New Roman" w:eastAsia="Calibri" w:hAnsi="Times New Roman" w:cs="Times New Roman"/>
          <w:sz w:val="24"/>
          <w:szCs w:val="24"/>
        </w:rPr>
        <w:t xml:space="preserve"> there is one character</w:t>
      </w:r>
      <w:r w:rsidR="00296668" w:rsidRPr="00A551F9">
        <w:rPr>
          <w:rFonts w:ascii="Times New Roman" w:eastAsia="Calibri" w:hAnsi="Times New Roman" w:cs="Times New Roman"/>
          <w:sz w:val="24"/>
          <w:szCs w:val="24"/>
        </w:rPr>
        <w:t xml:space="preserve"> in the </w:t>
      </w:r>
      <w:proofErr w:type="spellStart"/>
      <w:r w:rsidR="00296668" w:rsidRPr="00A551F9">
        <w:rPr>
          <w:rFonts w:ascii="Times New Roman" w:eastAsia="Calibri" w:hAnsi="Times New Roman" w:cs="Times New Roman"/>
          <w:i/>
          <w:sz w:val="24"/>
          <w:szCs w:val="24"/>
        </w:rPr>
        <w:t>Thesmophoriazusae</w:t>
      </w:r>
      <w:proofErr w:type="spellEnd"/>
      <w:r w:rsidR="00EB0CF0" w:rsidRPr="00A551F9">
        <w:rPr>
          <w:rFonts w:ascii="Times New Roman" w:eastAsia="Calibri" w:hAnsi="Times New Roman" w:cs="Times New Roman"/>
          <w:sz w:val="24"/>
          <w:szCs w:val="24"/>
        </w:rPr>
        <w:t xml:space="preserve"> for whom a feminine costume is equal to a feminine position: </w:t>
      </w:r>
      <w:proofErr w:type="spellStart"/>
      <w:r w:rsidR="00EB0CF0" w:rsidRPr="00A551F9">
        <w:rPr>
          <w:rFonts w:ascii="Times New Roman" w:eastAsia="Calibri" w:hAnsi="Times New Roman" w:cs="Times New Roman"/>
          <w:sz w:val="24"/>
          <w:szCs w:val="24"/>
        </w:rPr>
        <w:t>Agathon</w:t>
      </w:r>
      <w:proofErr w:type="spellEnd"/>
      <w:r w:rsidR="00EB0CF0" w:rsidRPr="00A551F9">
        <w:rPr>
          <w:rFonts w:ascii="Times New Roman" w:eastAsia="Calibri" w:hAnsi="Times New Roman" w:cs="Times New Roman"/>
          <w:sz w:val="24"/>
          <w:szCs w:val="24"/>
        </w:rPr>
        <w:t xml:space="preserve">. </w:t>
      </w:r>
    </w:p>
    <w:p w14:paraId="6F57092B" w14:textId="02B3F6F6" w:rsidR="00EB0CF0" w:rsidRPr="00A551F9" w:rsidRDefault="00EB0CF0" w:rsidP="00EB0CF0">
      <w:pPr>
        <w:spacing w:after="0" w:line="480" w:lineRule="auto"/>
        <w:rPr>
          <w:rFonts w:ascii="Times New Roman" w:eastAsia="Calibri" w:hAnsi="Times New Roman" w:cs="Times New Roman"/>
          <w:sz w:val="24"/>
          <w:szCs w:val="24"/>
        </w:rPr>
      </w:pPr>
      <w:r w:rsidRPr="00A551F9">
        <w:rPr>
          <w:rFonts w:ascii="Times New Roman" w:eastAsia="Calibri" w:hAnsi="Times New Roman" w:cs="Times New Roman"/>
          <w:sz w:val="24"/>
          <w:szCs w:val="24"/>
        </w:rPr>
        <w:tab/>
      </w:r>
      <w:proofErr w:type="spellStart"/>
      <w:r w:rsidRPr="00A551F9">
        <w:rPr>
          <w:rFonts w:ascii="Times New Roman" w:eastAsia="Calibri" w:hAnsi="Times New Roman" w:cs="Times New Roman"/>
          <w:sz w:val="24"/>
          <w:szCs w:val="24"/>
        </w:rPr>
        <w:t>Agathon</w:t>
      </w:r>
      <w:proofErr w:type="spellEnd"/>
      <w:r w:rsidRPr="00A551F9">
        <w:rPr>
          <w:rFonts w:ascii="Times New Roman" w:eastAsia="Calibri" w:hAnsi="Times New Roman" w:cs="Times New Roman"/>
          <w:sz w:val="24"/>
          <w:szCs w:val="24"/>
        </w:rPr>
        <w:t xml:space="preserve"> plays an interesting role in the </w:t>
      </w:r>
      <w:proofErr w:type="spellStart"/>
      <w:r w:rsidRPr="00A551F9">
        <w:rPr>
          <w:rFonts w:ascii="Times New Roman" w:eastAsia="Calibri" w:hAnsi="Times New Roman" w:cs="Times New Roman"/>
          <w:i/>
          <w:sz w:val="24"/>
          <w:szCs w:val="24"/>
        </w:rPr>
        <w:t>Thesmophoriazusae</w:t>
      </w:r>
      <w:proofErr w:type="spellEnd"/>
      <w:r w:rsidR="00AC56A4" w:rsidRPr="00A551F9">
        <w:rPr>
          <w:rFonts w:ascii="Times New Roman" w:eastAsia="Calibri" w:hAnsi="Times New Roman" w:cs="Times New Roman"/>
          <w:sz w:val="24"/>
          <w:szCs w:val="24"/>
        </w:rPr>
        <w:t>, being both the model for</w:t>
      </w:r>
      <w:r w:rsidRPr="00A551F9">
        <w:rPr>
          <w:rFonts w:ascii="Times New Roman" w:eastAsia="Calibri" w:hAnsi="Times New Roman" w:cs="Times New Roman"/>
          <w:sz w:val="24"/>
          <w:szCs w:val="24"/>
        </w:rPr>
        <w:t xml:space="preserve"> Kinsman’s disguise and the c</w:t>
      </w:r>
      <w:r w:rsidR="00AC56A4" w:rsidRPr="00A551F9">
        <w:rPr>
          <w:rFonts w:ascii="Times New Roman" w:eastAsia="Calibri" w:hAnsi="Times New Roman" w:cs="Times New Roman"/>
          <w:sz w:val="24"/>
          <w:szCs w:val="24"/>
        </w:rPr>
        <w:t xml:space="preserve">onspirator of Euripides and </w:t>
      </w:r>
      <w:r w:rsidRPr="00A551F9">
        <w:rPr>
          <w:rFonts w:ascii="Times New Roman" w:eastAsia="Calibri" w:hAnsi="Times New Roman" w:cs="Times New Roman"/>
          <w:sz w:val="24"/>
          <w:szCs w:val="24"/>
        </w:rPr>
        <w:t xml:space="preserve">Kinsman, albeit unwillingly. </w:t>
      </w:r>
      <w:r w:rsidR="00A97889" w:rsidRPr="00A551F9">
        <w:rPr>
          <w:rFonts w:ascii="Times New Roman" w:eastAsia="Calibri" w:hAnsi="Times New Roman" w:cs="Times New Roman"/>
          <w:sz w:val="24"/>
          <w:szCs w:val="24"/>
        </w:rPr>
        <w:t xml:space="preserve">Yet </w:t>
      </w:r>
      <w:proofErr w:type="spellStart"/>
      <w:r w:rsidRPr="00A551F9">
        <w:rPr>
          <w:rFonts w:ascii="Times New Roman" w:eastAsia="Calibri" w:hAnsi="Times New Roman" w:cs="Times New Roman"/>
          <w:sz w:val="24"/>
          <w:szCs w:val="24"/>
        </w:rPr>
        <w:t>Agathon’s</w:t>
      </w:r>
      <w:proofErr w:type="spellEnd"/>
      <w:r w:rsidRPr="00A551F9">
        <w:rPr>
          <w:rFonts w:ascii="Times New Roman" w:eastAsia="Calibri" w:hAnsi="Times New Roman" w:cs="Times New Roman"/>
          <w:sz w:val="24"/>
          <w:szCs w:val="24"/>
        </w:rPr>
        <w:t xml:space="preserve"> only role in the beginning of the play is as someone to whom Euripides comes</w:t>
      </w:r>
      <w:r w:rsidR="00011668" w:rsidRPr="00A551F9">
        <w:rPr>
          <w:rFonts w:ascii="Times New Roman" w:eastAsia="Calibri" w:hAnsi="Times New Roman" w:cs="Times New Roman"/>
          <w:sz w:val="24"/>
          <w:szCs w:val="24"/>
        </w:rPr>
        <w:t xml:space="preserve"> for help</w:t>
      </w:r>
      <w:r w:rsidRPr="00A551F9">
        <w:rPr>
          <w:rFonts w:ascii="Times New Roman" w:eastAsia="Calibri" w:hAnsi="Times New Roman" w:cs="Times New Roman"/>
          <w:sz w:val="24"/>
          <w:szCs w:val="24"/>
        </w:rPr>
        <w:t>, and from who</w:t>
      </w:r>
      <w:r w:rsidR="00AC56A4" w:rsidRPr="00A551F9">
        <w:rPr>
          <w:rFonts w:ascii="Times New Roman" w:eastAsia="Calibri" w:hAnsi="Times New Roman" w:cs="Times New Roman"/>
          <w:sz w:val="24"/>
          <w:szCs w:val="24"/>
        </w:rPr>
        <w:t xml:space="preserve">m he receives the disguise for </w:t>
      </w:r>
      <w:r w:rsidRPr="00A551F9">
        <w:rPr>
          <w:rFonts w:ascii="Times New Roman" w:eastAsia="Calibri" w:hAnsi="Times New Roman" w:cs="Times New Roman"/>
          <w:sz w:val="24"/>
          <w:szCs w:val="24"/>
        </w:rPr>
        <w:t xml:space="preserve">Kinsman. He offers no advice on dressing the man as a woman, and does not actively seek them out, but is wheeled back into his home as soon as his job on-stage is done. </w:t>
      </w:r>
      <w:r w:rsidR="00820D8C" w:rsidRPr="00A551F9">
        <w:rPr>
          <w:rFonts w:ascii="Times New Roman" w:eastAsia="Calibri" w:hAnsi="Times New Roman" w:cs="Times New Roman"/>
          <w:sz w:val="24"/>
          <w:szCs w:val="24"/>
        </w:rPr>
        <w:t xml:space="preserve">Therefore one must wonder </w:t>
      </w:r>
      <w:r w:rsidRPr="00A551F9">
        <w:rPr>
          <w:rFonts w:ascii="Times New Roman" w:eastAsia="Calibri" w:hAnsi="Times New Roman" w:cs="Times New Roman"/>
          <w:sz w:val="24"/>
          <w:szCs w:val="24"/>
        </w:rPr>
        <w:t xml:space="preserve">what his </w:t>
      </w:r>
      <w:r w:rsidR="00D94641">
        <w:rPr>
          <w:rFonts w:ascii="Times New Roman" w:eastAsia="Calibri" w:hAnsi="Times New Roman" w:cs="Times New Roman"/>
          <w:sz w:val="24"/>
          <w:szCs w:val="24"/>
        </w:rPr>
        <w:t>role</w:t>
      </w:r>
      <w:r w:rsidRPr="00A551F9">
        <w:rPr>
          <w:rFonts w:ascii="Times New Roman" w:eastAsia="Calibri" w:hAnsi="Times New Roman" w:cs="Times New Roman"/>
          <w:sz w:val="24"/>
          <w:szCs w:val="24"/>
        </w:rPr>
        <w:t xml:space="preserve"> is in this scene. </w:t>
      </w:r>
      <w:r w:rsidR="00296668" w:rsidRPr="00A551F9">
        <w:rPr>
          <w:rFonts w:ascii="Times New Roman" w:eastAsia="Calibri" w:hAnsi="Times New Roman" w:cs="Times New Roman"/>
          <w:sz w:val="24"/>
          <w:szCs w:val="24"/>
        </w:rPr>
        <w:t xml:space="preserve">On the one hand, </w:t>
      </w:r>
      <w:proofErr w:type="spellStart"/>
      <w:r w:rsidRPr="00A551F9">
        <w:rPr>
          <w:rFonts w:ascii="Times New Roman" w:eastAsia="Calibri" w:hAnsi="Times New Roman" w:cs="Times New Roman"/>
          <w:sz w:val="24"/>
          <w:szCs w:val="24"/>
        </w:rPr>
        <w:t>Agathon</w:t>
      </w:r>
      <w:proofErr w:type="spellEnd"/>
      <w:r w:rsidRPr="00A551F9">
        <w:rPr>
          <w:rFonts w:ascii="Times New Roman" w:eastAsia="Calibri" w:hAnsi="Times New Roman" w:cs="Times New Roman"/>
          <w:sz w:val="24"/>
          <w:szCs w:val="24"/>
        </w:rPr>
        <w:t xml:space="preserve"> was not, like Dionysus, an instigator for this action, nor was he against it in any way. Instead, he seemed to be passively accepting </w:t>
      </w:r>
      <w:r w:rsidR="00AC56A4" w:rsidRPr="00A551F9">
        <w:rPr>
          <w:rFonts w:ascii="Times New Roman" w:eastAsia="Calibri" w:hAnsi="Times New Roman" w:cs="Times New Roman"/>
          <w:sz w:val="24"/>
          <w:szCs w:val="24"/>
        </w:rPr>
        <w:t xml:space="preserve">the orders of Euripides and </w:t>
      </w:r>
      <w:r w:rsidRPr="00A551F9">
        <w:rPr>
          <w:rFonts w:ascii="Times New Roman" w:eastAsia="Calibri" w:hAnsi="Times New Roman" w:cs="Times New Roman"/>
          <w:sz w:val="24"/>
          <w:szCs w:val="24"/>
        </w:rPr>
        <w:t>Kinsman, giving them what they needed, even as he was insinuated to do sexually with other males.</w:t>
      </w:r>
      <w:r w:rsidR="00A97889" w:rsidRPr="00A551F9">
        <w:rPr>
          <w:rStyle w:val="FootnoteReference"/>
          <w:rFonts w:ascii="Times New Roman" w:eastAsia="Calibri" w:hAnsi="Times New Roman" w:cs="Times New Roman"/>
          <w:sz w:val="24"/>
          <w:szCs w:val="24"/>
        </w:rPr>
        <w:footnoteReference w:id="39"/>
      </w:r>
      <w:r w:rsidRPr="00A551F9">
        <w:rPr>
          <w:rFonts w:ascii="Times New Roman" w:eastAsia="Calibri" w:hAnsi="Times New Roman" w:cs="Times New Roman"/>
          <w:sz w:val="24"/>
          <w:szCs w:val="24"/>
        </w:rPr>
        <w:t xml:space="preserve"> And this very insinuation appears to be his reason for inclusion in the play.</w:t>
      </w:r>
      <w:r w:rsidR="00296668" w:rsidRPr="00A551F9">
        <w:rPr>
          <w:rFonts w:ascii="Times New Roman" w:eastAsia="Calibri" w:hAnsi="Times New Roman" w:cs="Times New Roman"/>
          <w:sz w:val="24"/>
          <w:szCs w:val="24"/>
        </w:rPr>
        <w:t xml:space="preserve"> </w:t>
      </w:r>
      <w:proofErr w:type="spellStart"/>
      <w:r w:rsidRPr="00A551F9">
        <w:rPr>
          <w:rFonts w:ascii="Times New Roman" w:eastAsia="Calibri" w:hAnsi="Times New Roman" w:cs="Times New Roman"/>
          <w:sz w:val="24"/>
          <w:szCs w:val="24"/>
        </w:rPr>
        <w:t>Agathon</w:t>
      </w:r>
      <w:proofErr w:type="spellEnd"/>
      <w:r w:rsidRPr="00A551F9">
        <w:rPr>
          <w:rFonts w:ascii="Times New Roman" w:eastAsia="Calibri" w:hAnsi="Times New Roman" w:cs="Times New Roman"/>
          <w:sz w:val="24"/>
          <w:szCs w:val="24"/>
        </w:rPr>
        <w:t xml:space="preserve"> was known in the Classical Greek World,</w:t>
      </w:r>
      <w:r w:rsidR="004C40F6" w:rsidRPr="00A551F9">
        <w:rPr>
          <w:rFonts w:ascii="Times New Roman" w:eastAsia="Calibri" w:hAnsi="Times New Roman" w:cs="Times New Roman"/>
          <w:sz w:val="24"/>
          <w:szCs w:val="24"/>
        </w:rPr>
        <w:t xml:space="preserve"> </w:t>
      </w:r>
      <w:r w:rsidR="00D94641">
        <w:rPr>
          <w:rFonts w:ascii="Times New Roman" w:eastAsia="Calibri" w:hAnsi="Times New Roman" w:cs="Times New Roman"/>
          <w:sz w:val="24"/>
          <w:szCs w:val="24"/>
        </w:rPr>
        <w:t>having</w:t>
      </w:r>
      <w:r w:rsidRPr="00A551F9">
        <w:rPr>
          <w:rFonts w:ascii="Times New Roman" w:eastAsia="Calibri" w:hAnsi="Times New Roman" w:cs="Times New Roman"/>
          <w:sz w:val="24"/>
          <w:szCs w:val="24"/>
        </w:rPr>
        <w:t xml:space="preserve"> been mentioned in other sources, such as Plato’s </w:t>
      </w:r>
      <w:r w:rsidRPr="00A551F9">
        <w:rPr>
          <w:rFonts w:ascii="Times New Roman" w:eastAsia="Calibri" w:hAnsi="Times New Roman" w:cs="Times New Roman"/>
          <w:i/>
          <w:sz w:val="24"/>
          <w:szCs w:val="24"/>
        </w:rPr>
        <w:t>Symposium</w:t>
      </w:r>
      <w:r w:rsidRPr="00A551F9">
        <w:rPr>
          <w:rFonts w:ascii="Times New Roman" w:eastAsia="Calibri" w:hAnsi="Times New Roman" w:cs="Times New Roman"/>
          <w:sz w:val="24"/>
          <w:szCs w:val="24"/>
        </w:rPr>
        <w:t>.</w:t>
      </w:r>
      <w:r w:rsidR="00A97889" w:rsidRPr="00A551F9">
        <w:rPr>
          <w:rStyle w:val="FootnoteReference"/>
          <w:rFonts w:ascii="Times New Roman" w:eastAsia="Calibri" w:hAnsi="Times New Roman" w:cs="Times New Roman"/>
          <w:sz w:val="24"/>
          <w:szCs w:val="24"/>
        </w:rPr>
        <w:footnoteReference w:id="40"/>
      </w:r>
      <w:r w:rsidRPr="00A551F9">
        <w:rPr>
          <w:rFonts w:ascii="Times New Roman" w:eastAsia="Calibri" w:hAnsi="Times New Roman" w:cs="Times New Roman"/>
          <w:sz w:val="24"/>
          <w:szCs w:val="24"/>
        </w:rPr>
        <w:t xml:space="preserve"> But while Euripides, also a real individual and a playwright, was shown in this play for the sake of a rivalry between his works and Aristophanes’, </w:t>
      </w:r>
      <w:proofErr w:type="spellStart"/>
      <w:r w:rsidRPr="00A551F9">
        <w:rPr>
          <w:rFonts w:ascii="Times New Roman" w:eastAsia="Calibri" w:hAnsi="Times New Roman" w:cs="Times New Roman"/>
          <w:sz w:val="24"/>
          <w:szCs w:val="24"/>
        </w:rPr>
        <w:t>Agathon</w:t>
      </w:r>
      <w:proofErr w:type="spellEnd"/>
      <w:r w:rsidRPr="00A551F9">
        <w:rPr>
          <w:rFonts w:ascii="Times New Roman" w:eastAsia="Calibri" w:hAnsi="Times New Roman" w:cs="Times New Roman"/>
          <w:sz w:val="24"/>
          <w:szCs w:val="24"/>
        </w:rPr>
        <w:t xml:space="preserve"> has no </w:t>
      </w:r>
      <w:r w:rsidR="00D94641">
        <w:rPr>
          <w:rFonts w:ascii="Times New Roman" w:eastAsia="Calibri" w:hAnsi="Times New Roman" w:cs="Times New Roman"/>
          <w:sz w:val="24"/>
          <w:szCs w:val="24"/>
        </w:rPr>
        <w:t>connection</w:t>
      </w:r>
      <w:r w:rsidRPr="00A551F9">
        <w:rPr>
          <w:rFonts w:ascii="Times New Roman" w:eastAsia="Calibri" w:hAnsi="Times New Roman" w:cs="Times New Roman"/>
          <w:sz w:val="24"/>
          <w:szCs w:val="24"/>
        </w:rPr>
        <w:t xml:space="preserve"> to the plot beyond this original incident.</w:t>
      </w:r>
      <w:r w:rsidR="00296668" w:rsidRPr="00A551F9">
        <w:rPr>
          <w:rFonts w:ascii="Times New Roman" w:eastAsia="Calibri" w:hAnsi="Times New Roman" w:cs="Times New Roman"/>
          <w:sz w:val="24"/>
          <w:szCs w:val="24"/>
        </w:rPr>
        <w:t xml:space="preserve"> In some ways, </w:t>
      </w:r>
      <w:proofErr w:type="spellStart"/>
      <w:r w:rsidR="00296668" w:rsidRPr="00A551F9">
        <w:rPr>
          <w:rFonts w:ascii="Times New Roman" w:eastAsia="Calibri" w:hAnsi="Times New Roman" w:cs="Times New Roman"/>
          <w:sz w:val="24"/>
          <w:szCs w:val="24"/>
        </w:rPr>
        <w:t>Agathon</w:t>
      </w:r>
      <w:proofErr w:type="spellEnd"/>
      <w:r w:rsidR="00296668" w:rsidRPr="00A551F9">
        <w:rPr>
          <w:rFonts w:ascii="Times New Roman" w:eastAsia="Calibri" w:hAnsi="Times New Roman" w:cs="Times New Roman"/>
          <w:sz w:val="24"/>
          <w:szCs w:val="24"/>
        </w:rPr>
        <w:t xml:space="preserve"> could be acting as a foil to Kinsman’s </w:t>
      </w:r>
      <w:r w:rsidR="00D94641">
        <w:rPr>
          <w:rFonts w:ascii="Times New Roman" w:eastAsia="Calibri" w:hAnsi="Times New Roman" w:cs="Times New Roman"/>
          <w:sz w:val="24"/>
          <w:szCs w:val="24"/>
        </w:rPr>
        <w:t>resilient</w:t>
      </w:r>
      <w:r w:rsidR="00296668" w:rsidRPr="00A551F9">
        <w:rPr>
          <w:rFonts w:ascii="Times New Roman" w:eastAsia="Calibri" w:hAnsi="Times New Roman" w:cs="Times New Roman"/>
          <w:sz w:val="24"/>
          <w:szCs w:val="24"/>
        </w:rPr>
        <w:t xml:space="preserve"> masculinity, a passive man,</w:t>
      </w:r>
      <w:r w:rsidR="00820D8C" w:rsidRPr="00A551F9">
        <w:rPr>
          <w:rFonts w:ascii="Times New Roman" w:eastAsia="Calibri" w:hAnsi="Times New Roman" w:cs="Times New Roman"/>
          <w:sz w:val="24"/>
          <w:szCs w:val="24"/>
        </w:rPr>
        <w:t xml:space="preserve"> possibly</w:t>
      </w:r>
      <w:r w:rsidR="00296668" w:rsidRPr="00A551F9">
        <w:rPr>
          <w:rFonts w:ascii="Times New Roman" w:eastAsia="Calibri" w:hAnsi="Times New Roman" w:cs="Times New Roman"/>
          <w:sz w:val="24"/>
          <w:szCs w:val="24"/>
        </w:rPr>
        <w:t xml:space="preserve"> even a </w:t>
      </w:r>
      <w:proofErr w:type="spellStart"/>
      <w:r w:rsidR="00296668" w:rsidRPr="00A551F9">
        <w:rPr>
          <w:rFonts w:ascii="Times New Roman" w:eastAsia="Calibri" w:hAnsi="Times New Roman" w:cs="Times New Roman"/>
          <w:i/>
          <w:sz w:val="24"/>
          <w:szCs w:val="24"/>
        </w:rPr>
        <w:t>kinaidos</w:t>
      </w:r>
      <w:proofErr w:type="spellEnd"/>
      <w:r w:rsidR="00296668" w:rsidRPr="00A551F9">
        <w:rPr>
          <w:rFonts w:ascii="Times New Roman" w:eastAsia="Calibri" w:hAnsi="Times New Roman" w:cs="Times New Roman"/>
          <w:sz w:val="24"/>
          <w:szCs w:val="24"/>
        </w:rPr>
        <w:t xml:space="preserve">, </w:t>
      </w:r>
      <w:r w:rsidR="00FB3C82" w:rsidRPr="00A551F9">
        <w:rPr>
          <w:rFonts w:ascii="Times New Roman" w:eastAsia="Calibri" w:hAnsi="Times New Roman" w:cs="Times New Roman"/>
          <w:sz w:val="24"/>
          <w:szCs w:val="24"/>
        </w:rPr>
        <w:t>a gender transgressive male in the Classical Greek world who was taunted and even feared for the break in the balance of normative gender roles which he represented.</w:t>
      </w:r>
      <w:r w:rsidR="00FB3C82" w:rsidRPr="00A551F9">
        <w:rPr>
          <w:rStyle w:val="FootnoteReference"/>
          <w:rFonts w:ascii="Times New Roman" w:eastAsia="Calibri" w:hAnsi="Times New Roman" w:cs="Times New Roman"/>
          <w:sz w:val="24"/>
          <w:szCs w:val="24"/>
        </w:rPr>
        <w:footnoteReference w:id="41"/>
      </w:r>
      <w:r w:rsidR="00296668" w:rsidRPr="00A551F9">
        <w:rPr>
          <w:rFonts w:ascii="Times New Roman" w:eastAsia="Calibri" w:hAnsi="Times New Roman" w:cs="Times New Roman"/>
          <w:sz w:val="24"/>
          <w:szCs w:val="24"/>
        </w:rPr>
        <w:t xml:space="preserve"> It seems</w:t>
      </w:r>
      <w:r w:rsidR="007F6285" w:rsidRPr="00A551F9">
        <w:rPr>
          <w:rFonts w:ascii="Times New Roman" w:eastAsia="Calibri" w:hAnsi="Times New Roman" w:cs="Times New Roman"/>
          <w:sz w:val="24"/>
          <w:szCs w:val="24"/>
        </w:rPr>
        <w:t>, then,</w:t>
      </w:r>
      <w:r w:rsidRPr="00A551F9">
        <w:rPr>
          <w:rFonts w:ascii="Times New Roman" w:eastAsia="Calibri" w:hAnsi="Times New Roman" w:cs="Times New Roman"/>
          <w:sz w:val="24"/>
          <w:szCs w:val="24"/>
        </w:rPr>
        <w:t xml:space="preserve"> that Aristophanes is using him as an object for the audience to marvel at or criticize at their own convenience, a reference to an individual </w:t>
      </w:r>
      <w:r w:rsidRPr="00A551F9">
        <w:rPr>
          <w:rFonts w:ascii="Times New Roman" w:eastAsia="Calibri" w:hAnsi="Times New Roman" w:cs="Times New Roman"/>
          <w:sz w:val="24"/>
          <w:szCs w:val="24"/>
        </w:rPr>
        <w:lastRenderedPageBreak/>
        <w:t xml:space="preserve">which his audience would know, </w:t>
      </w:r>
      <w:r w:rsidR="00296668" w:rsidRPr="00A551F9">
        <w:rPr>
          <w:rFonts w:ascii="Times New Roman" w:eastAsia="Calibri" w:hAnsi="Times New Roman" w:cs="Times New Roman"/>
          <w:sz w:val="24"/>
          <w:szCs w:val="24"/>
        </w:rPr>
        <w:t xml:space="preserve">one </w:t>
      </w:r>
      <w:r w:rsidRPr="00A551F9">
        <w:rPr>
          <w:rFonts w:ascii="Times New Roman" w:eastAsia="Calibri" w:hAnsi="Times New Roman" w:cs="Times New Roman"/>
          <w:sz w:val="24"/>
          <w:szCs w:val="24"/>
        </w:rPr>
        <w:t xml:space="preserve">who takes on a feminine role to such a degree that it becomes </w:t>
      </w:r>
      <w:r w:rsidR="00AC56A4" w:rsidRPr="00A551F9">
        <w:rPr>
          <w:rFonts w:ascii="Times New Roman" w:eastAsia="Calibri" w:hAnsi="Times New Roman" w:cs="Times New Roman"/>
          <w:sz w:val="24"/>
          <w:szCs w:val="24"/>
        </w:rPr>
        <w:t>obscene</w:t>
      </w:r>
      <w:r w:rsidRPr="00A551F9">
        <w:rPr>
          <w:rFonts w:ascii="Times New Roman" w:eastAsia="Calibri" w:hAnsi="Times New Roman" w:cs="Times New Roman"/>
          <w:sz w:val="24"/>
          <w:szCs w:val="24"/>
        </w:rPr>
        <w:t>.</w:t>
      </w:r>
    </w:p>
    <w:p w14:paraId="7907B4CC" w14:textId="3B4956DC" w:rsidR="00EB0CF0" w:rsidRPr="00A551F9" w:rsidRDefault="00EB0CF0" w:rsidP="00EB0CF0">
      <w:pPr>
        <w:spacing w:after="0" w:line="480" w:lineRule="auto"/>
        <w:rPr>
          <w:rFonts w:ascii="Times New Roman" w:eastAsia="Calibri" w:hAnsi="Times New Roman" w:cs="Times New Roman"/>
          <w:b/>
          <w:sz w:val="24"/>
          <w:szCs w:val="24"/>
        </w:rPr>
      </w:pPr>
      <w:r w:rsidRPr="00A551F9">
        <w:rPr>
          <w:rFonts w:ascii="Times New Roman" w:eastAsia="Calibri" w:hAnsi="Times New Roman" w:cs="Times New Roman"/>
          <w:sz w:val="24"/>
          <w:szCs w:val="24"/>
        </w:rPr>
        <w:tab/>
        <w:t>Indee</w:t>
      </w:r>
      <w:r w:rsidR="00AC56A4" w:rsidRPr="00A551F9">
        <w:rPr>
          <w:rFonts w:ascii="Times New Roman" w:eastAsia="Calibri" w:hAnsi="Times New Roman" w:cs="Times New Roman"/>
          <w:sz w:val="24"/>
          <w:szCs w:val="24"/>
        </w:rPr>
        <w:t xml:space="preserve">d, as </w:t>
      </w:r>
      <w:r w:rsidR="004632DB" w:rsidRPr="00A551F9">
        <w:rPr>
          <w:rFonts w:ascii="Times New Roman" w:eastAsia="Calibri" w:hAnsi="Times New Roman" w:cs="Times New Roman"/>
          <w:sz w:val="24"/>
          <w:szCs w:val="24"/>
        </w:rPr>
        <w:t>Euripides’ k</w:t>
      </w:r>
      <w:r w:rsidRPr="00A551F9">
        <w:rPr>
          <w:rFonts w:ascii="Times New Roman" w:eastAsia="Calibri" w:hAnsi="Times New Roman" w:cs="Times New Roman"/>
          <w:sz w:val="24"/>
          <w:szCs w:val="24"/>
        </w:rPr>
        <w:t xml:space="preserve">insman notes to </w:t>
      </w:r>
      <w:r w:rsidR="00FB10DB" w:rsidRPr="00A551F9">
        <w:rPr>
          <w:rFonts w:ascii="Times New Roman" w:eastAsia="Calibri" w:hAnsi="Times New Roman" w:cs="Times New Roman"/>
          <w:sz w:val="24"/>
          <w:szCs w:val="24"/>
        </w:rPr>
        <w:t>him</w:t>
      </w:r>
      <w:r w:rsidR="001916DE" w:rsidRPr="00A551F9">
        <w:rPr>
          <w:rFonts w:ascii="Times New Roman" w:eastAsia="Calibri" w:hAnsi="Times New Roman" w:cs="Times New Roman"/>
          <w:sz w:val="24"/>
          <w:szCs w:val="24"/>
        </w:rPr>
        <w:t xml:space="preserve">, </w:t>
      </w:r>
      <w:proofErr w:type="spellStart"/>
      <w:r w:rsidR="00FB10DB" w:rsidRPr="00A551F9">
        <w:rPr>
          <w:rFonts w:ascii="Times New Roman" w:eastAsia="Calibri" w:hAnsi="Times New Roman" w:cs="Times New Roman"/>
          <w:sz w:val="24"/>
          <w:szCs w:val="24"/>
        </w:rPr>
        <w:t>Agathon</w:t>
      </w:r>
      <w:proofErr w:type="spellEnd"/>
      <w:r w:rsidR="00A97227" w:rsidRPr="00A551F9">
        <w:rPr>
          <w:rFonts w:ascii="Times New Roman" w:eastAsia="Calibri" w:hAnsi="Times New Roman" w:cs="Times New Roman"/>
          <w:sz w:val="24"/>
          <w:szCs w:val="24"/>
        </w:rPr>
        <w:t xml:space="preserve"> lacks both</w:t>
      </w:r>
      <w:r w:rsidRPr="00A551F9">
        <w:rPr>
          <w:rFonts w:ascii="Times New Roman" w:eastAsia="Calibri" w:hAnsi="Times New Roman" w:cs="Times New Roman"/>
          <w:sz w:val="24"/>
          <w:szCs w:val="24"/>
        </w:rPr>
        <w:t xml:space="preserve"> manliness and womanliness combined</w:t>
      </w:r>
      <w:r w:rsidR="007F6285" w:rsidRPr="00A551F9">
        <w:rPr>
          <w:rFonts w:ascii="Times New Roman" w:eastAsia="Calibri" w:hAnsi="Times New Roman" w:cs="Times New Roman"/>
          <w:sz w:val="24"/>
          <w:szCs w:val="24"/>
        </w:rPr>
        <w:t xml:space="preserve"> (</w:t>
      </w:r>
      <w:proofErr w:type="spellStart"/>
      <w:r w:rsidR="007F6285" w:rsidRPr="00A551F9">
        <w:rPr>
          <w:rFonts w:ascii="Times New Roman" w:eastAsia="Calibri" w:hAnsi="Times New Roman" w:cs="Times New Roman"/>
          <w:sz w:val="24"/>
          <w:szCs w:val="24"/>
        </w:rPr>
        <w:t>Ari</w:t>
      </w:r>
      <w:r w:rsidR="007662D0" w:rsidRPr="00A551F9">
        <w:rPr>
          <w:rFonts w:ascii="Times New Roman" w:eastAsia="Calibri" w:hAnsi="Times New Roman" w:cs="Times New Roman"/>
          <w:sz w:val="24"/>
          <w:szCs w:val="24"/>
        </w:rPr>
        <w:t>st</w:t>
      </w:r>
      <w:proofErr w:type="spellEnd"/>
      <w:r w:rsidR="007F6285" w:rsidRPr="00A551F9">
        <w:rPr>
          <w:rFonts w:ascii="Times New Roman" w:eastAsia="Calibri" w:hAnsi="Times New Roman" w:cs="Times New Roman"/>
          <w:sz w:val="24"/>
          <w:szCs w:val="24"/>
        </w:rPr>
        <w:t xml:space="preserve">. </w:t>
      </w:r>
      <w:proofErr w:type="spellStart"/>
      <w:r w:rsidR="007F6285" w:rsidRPr="00A551F9">
        <w:rPr>
          <w:rFonts w:ascii="Times New Roman" w:eastAsia="Calibri" w:hAnsi="Times New Roman" w:cs="Times New Roman"/>
          <w:i/>
          <w:sz w:val="24"/>
          <w:szCs w:val="24"/>
        </w:rPr>
        <w:t>Thes</w:t>
      </w:r>
      <w:proofErr w:type="spellEnd"/>
      <w:r w:rsidR="007F6285" w:rsidRPr="00A551F9">
        <w:rPr>
          <w:rFonts w:ascii="Times New Roman" w:eastAsia="Calibri" w:hAnsi="Times New Roman" w:cs="Times New Roman"/>
          <w:sz w:val="24"/>
          <w:szCs w:val="24"/>
        </w:rPr>
        <w:t xml:space="preserve">. </w:t>
      </w:r>
      <w:r w:rsidR="006A24C8" w:rsidRPr="00A551F9">
        <w:rPr>
          <w:rFonts w:ascii="Times New Roman" w:eastAsia="Calibri" w:hAnsi="Times New Roman" w:cs="Times New Roman"/>
          <w:sz w:val="24"/>
          <w:szCs w:val="24"/>
        </w:rPr>
        <w:t>161-5</w:t>
      </w:r>
      <w:r w:rsidR="007F6285" w:rsidRPr="00A551F9">
        <w:rPr>
          <w:rFonts w:ascii="Times New Roman" w:eastAsia="Calibri" w:hAnsi="Times New Roman" w:cs="Times New Roman"/>
          <w:sz w:val="24"/>
          <w:szCs w:val="24"/>
        </w:rPr>
        <w:t>)</w:t>
      </w:r>
      <w:r w:rsidRPr="00A551F9">
        <w:rPr>
          <w:rFonts w:ascii="Times New Roman" w:eastAsia="Calibri" w:hAnsi="Times New Roman" w:cs="Times New Roman"/>
          <w:sz w:val="24"/>
          <w:szCs w:val="24"/>
        </w:rPr>
        <w:t>.</w:t>
      </w:r>
      <w:r w:rsidR="00A97889" w:rsidRPr="00A551F9">
        <w:rPr>
          <w:rStyle w:val="FootnoteReference"/>
          <w:rFonts w:ascii="Times New Roman" w:eastAsia="Calibri" w:hAnsi="Times New Roman" w:cs="Times New Roman"/>
          <w:sz w:val="24"/>
          <w:szCs w:val="24"/>
        </w:rPr>
        <w:footnoteReference w:id="42"/>
      </w:r>
      <w:r w:rsidRPr="00A551F9">
        <w:rPr>
          <w:rFonts w:ascii="Times New Roman" w:eastAsia="Calibri" w:hAnsi="Times New Roman" w:cs="Times New Roman"/>
          <w:sz w:val="24"/>
          <w:szCs w:val="24"/>
        </w:rPr>
        <w:t xml:space="preserve"> </w:t>
      </w:r>
      <w:proofErr w:type="spellStart"/>
      <w:r w:rsidRPr="00A551F9">
        <w:rPr>
          <w:rFonts w:ascii="Times New Roman" w:eastAsia="Calibri" w:hAnsi="Times New Roman" w:cs="Times New Roman"/>
          <w:sz w:val="24"/>
          <w:szCs w:val="24"/>
        </w:rPr>
        <w:t>Agathon</w:t>
      </w:r>
      <w:proofErr w:type="spellEnd"/>
      <w:r w:rsidRPr="00A551F9">
        <w:rPr>
          <w:rFonts w:ascii="Times New Roman" w:eastAsia="Calibri" w:hAnsi="Times New Roman" w:cs="Times New Roman"/>
          <w:sz w:val="24"/>
          <w:szCs w:val="24"/>
        </w:rPr>
        <w:t xml:space="preserve"> </w:t>
      </w:r>
      <w:r w:rsidR="00FB10DB" w:rsidRPr="00A551F9">
        <w:rPr>
          <w:rFonts w:ascii="Times New Roman" w:eastAsia="Calibri" w:hAnsi="Times New Roman" w:cs="Times New Roman"/>
          <w:sz w:val="24"/>
          <w:szCs w:val="24"/>
        </w:rPr>
        <w:t>is shown then not as one</w:t>
      </w:r>
      <w:r w:rsidR="00BC2EA6" w:rsidRPr="00A551F9">
        <w:rPr>
          <w:rFonts w:ascii="Times New Roman" w:eastAsia="Calibri" w:hAnsi="Times New Roman" w:cs="Times New Roman"/>
          <w:sz w:val="24"/>
          <w:szCs w:val="24"/>
        </w:rPr>
        <w:t xml:space="preserve"> becoming a woman in all respects,</w:t>
      </w:r>
      <w:r w:rsidR="00FB10DB" w:rsidRPr="00A551F9">
        <w:rPr>
          <w:rFonts w:ascii="Times New Roman" w:eastAsia="Calibri" w:hAnsi="Times New Roman" w:cs="Times New Roman"/>
          <w:sz w:val="24"/>
          <w:szCs w:val="24"/>
        </w:rPr>
        <w:t xml:space="preserve"> but</w:t>
      </w:r>
      <w:r w:rsidR="00A97227" w:rsidRPr="00A551F9">
        <w:rPr>
          <w:rFonts w:ascii="Times New Roman" w:eastAsia="Calibri" w:hAnsi="Times New Roman" w:cs="Times New Roman"/>
          <w:sz w:val="24"/>
          <w:szCs w:val="24"/>
        </w:rPr>
        <w:t xml:space="preserve"> a</w:t>
      </w:r>
      <w:r w:rsidR="00FB10DB" w:rsidRPr="00A551F9">
        <w:rPr>
          <w:rFonts w:ascii="Times New Roman" w:eastAsia="Calibri" w:hAnsi="Times New Roman" w:cs="Times New Roman"/>
          <w:sz w:val="24"/>
          <w:szCs w:val="24"/>
        </w:rPr>
        <w:t>s a</w:t>
      </w:r>
      <w:r w:rsidRPr="00A551F9">
        <w:rPr>
          <w:rFonts w:ascii="Times New Roman" w:eastAsia="Calibri" w:hAnsi="Times New Roman" w:cs="Times New Roman"/>
          <w:sz w:val="24"/>
          <w:szCs w:val="24"/>
        </w:rPr>
        <w:t xml:space="preserve"> male corrupted by femininity into something lesser than both and used by all.</w:t>
      </w:r>
      <w:r w:rsidR="00BC2EA6" w:rsidRPr="00A551F9">
        <w:rPr>
          <w:rFonts w:ascii="Times New Roman" w:eastAsia="Calibri" w:hAnsi="Times New Roman" w:cs="Times New Roman"/>
          <w:sz w:val="24"/>
          <w:szCs w:val="24"/>
        </w:rPr>
        <w:t xml:space="preserve"> In the play, </w:t>
      </w:r>
      <w:proofErr w:type="spellStart"/>
      <w:r w:rsidR="00BC2EA6" w:rsidRPr="00A551F9">
        <w:rPr>
          <w:rFonts w:ascii="Times New Roman" w:eastAsia="Calibri" w:hAnsi="Times New Roman" w:cs="Times New Roman"/>
          <w:sz w:val="24"/>
          <w:szCs w:val="24"/>
        </w:rPr>
        <w:t>Agathon</w:t>
      </w:r>
      <w:proofErr w:type="spellEnd"/>
      <w:r w:rsidR="00BC2EA6" w:rsidRPr="00A551F9">
        <w:rPr>
          <w:rFonts w:ascii="Times New Roman" w:eastAsia="Calibri" w:hAnsi="Times New Roman" w:cs="Times New Roman"/>
          <w:sz w:val="24"/>
          <w:szCs w:val="24"/>
        </w:rPr>
        <w:t xml:space="preserve"> justifies his mode of dress by stating that he takes on the state of dress and speech of a woman in order t</w:t>
      </w:r>
      <w:r w:rsidR="004C40F6" w:rsidRPr="00A551F9">
        <w:rPr>
          <w:rFonts w:ascii="Times New Roman" w:eastAsia="Calibri" w:hAnsi="Times New Roman" w:cs="Times New Roman"/>
          <w:sz w:val="24"/>
          <w:szCs w:val="24"/>
        </w:rPr>
        <w:t>o better evoke them in his work</w:t>
      </w:r>
      <w:r w:rsidR="00700BCB" w:rsidRPr="00A551F9">
        <w:rPr>
          <w:rFonts w:ascii="Times New Roman" w:eastAsia="Calibri" w:hAnsi="Times New Roman" w:cs="Times New Roman"/>
          <w:sz w:val="24"/>
          <w:szCs w:val="24"/>
        </w:rPr>
        <w:t xml:space="preserve"> (</w:t>
      </w:r>
      <w:proofErr w:type="spellStart"/>
      <w:r w:rsidR="00636ED6" w:rsidRPr="00A551F9">
        <w:rPr>
          <w:rFonts w:ascii="Times New Roman" w:eastAsia="Calibri" w:hAnsi="Times New Roman" w:cs="Times New Roman"/>
          <w:sz w:val="24"/>
          <w:szCs w:val="24"/>
        </w:rPr>
        <w:t>Ari</w:t>
      </w:r>
      <w:r w:rsidR="007662D0" w:rsidRPr="00A551F9">
        <w:rPr>
          <w:rFonts w:ascii="Times New Roman" w:eastAsia="Calibri" w:hAnsi="Times New Roman" w:cs="Times New Roman"/>
          <w:sz w:val="24"/>
          <w:szCs w:val="24"/>
        </w:rPr>
        <w:t>st</w:t>
      </w:r>
      <w:proofErr w:type="spellEnd"/>
      <w:r w:rsidR="00636ED6" w:rsidRPr="00A551F9">
        <w:rPr>
          <w:rFonts w:ascii="Times New Roman" w:eastAsia="Calibri" w:hAnsi="Times New Roman" w:cs="Times New Roman"/>
          <w:sz w:val="24"/>
          <w:szCs w:val="24"/>
        </w:rPr>
        <w:t xml:space="preserve">. </w:t>
      </w:r>
      <w:proofErr w:type="spellStart"/>
      <w:r w:rsidR="00636ED6" w:rsidRPr="00A551F9">
        <w:rPr>
          <w:rFonts w:ascii="Times New Roman" w:eastAsia="Calibri" w:hAnsi="Times New Roman" w:cs="Times New Roman"/>
          <w:i/>
          <w:sz w:val="24"/>
          <w:szCs w:val="24"/>
        </w:rPr>
        <w:t>Thes</w:t>
      </w:r>
      <w:proofErr w:type="spellEnd"/>
      <w:r w:rsidR="004C40F6" w:rsidRPr="00A551F9">
        <w:rPr>
          <w:rFonts w:ascii="Times New Roman" w:eastAsia="Calibri" w:hAnsi="Times New Roman" w:cs="Times New Roman"/>
          <w:sz w:val="24"/>
          <w:szCs w:val="24"/>
        </w:rPr>
        <w:t xml:space="preserve">. </w:t>
      </w:r>
      <w:r w:rsidR="00700BCB" w:rsidRPr="00A551F9">
        <w:rPr>
          <w:rFonts w:ascii="Times New Roman" w:eastAsia="Calibri" w:hAnsi="Times New Roman" w:cs="Times New Roman"/>
          <w:sz w:val="24"/>
          <w:szCs w:val="24"/>
        </w:rPr>
        <w:t>171-2)</w:t>
      </w:r>
      <w:r w:rsidR="00011668" w:rsidRPr="00A551F9">
        <w:rPr>
          <w:rFonts w:ascii="Times New Roman" w:eastAsia="Calibri" w:hAnsi="Times New Roman" w:cs="Times New Roman"/>
          <w:sz w:val="24"/>
          <w:szCs w:val="24"/>
        </w:rPr>
        <w:t>.</w:t>
      </w:r>
      <w:r w:rsidR="00BC2EA6" w:rsidRPr="00A551F9">
        <w:rPr>
          <w:rFonts w:ascii="Times New Roman" w:eastAsia="Calibri" w:hAnsi="Times New Roman" w:cs="Times New Roman"/>
          <w:sz w:val="24"/>
          <w:szCs w:val="24"/>
        </w:rPr>
        <w:t xml:space="preserve"> Euripides, too, states that he acted in a similar fashion earlier on in his writing career</w:t>
      </w:r>
      <w:r w:rsidR="00700BCB" w:rsidRPr="00A551F9">
        <w:rPr>
          <w:rFonts w:ascii="Times New Roman" w:eastAsia="Calibri" w:hAnsi="Times New Roman" w:cs="Times New Roman"/>
          <w:sz w:val="24"/>
          <w:szCs w:val="24"/>
        </w:rPr>
        <w:t xml:space="preserve"> (</w:t>
      </w:r>
      <w:proofErr w:type="spellStart"/>
      <w:r w:rsidR="00636ED6" w:rsidRPr="00A551F9">
        <w:rPr>
          <w:rFonts w:ascii="Times New Roman" w:eastAsia="Calibri" w:hAnsi="Times New Roman" w:cs="Times New Roman"/>
          <w:sz w:val="24"/>
          <w:szCs w:val="24"/>
        </w:rPr>
        <w:t>Ari</w:t>
      </w:r>
      <w:r w:rsidR="007662D0" w:rsidRPr="00A551F9">
        <w:rPr>
          <w:rFonts w:ascii="Times New Roman" w:eastAsia="Calibri" w:hAnsi="Times New Roman" w:cs="Times New Roman"/>
          <w:sz w:val="24"/>
          <w:szCs w:val="24"/>
        </w:rPr>
        <w:t>st</w:t>
      </w:r>
      <w:proofErr w:type="spellEnd"/>
      <w:r w:rsidR="004C40F6" w:rsidRPr="00A551F9">
        <w:rPr>
          <w:rFonts w:ascii="Times New Roman" w:eastAsia="Calibri" w:hAnsi="Times New Roman" w:cs="Times New Roman"/>
          <w:sz w:val="24"/>
          <w:szCs w:val="24"/>
        </w:rPr>
        <w:t xml:space="preserve">. </w:t>
      </w:r>
      <w:proofErr w:type="spellStart"/>
      <w:r w:rsidR="004C40F6" w:rsidRPr="00A551F9">
        <w:rPr>
          <w:rFonts w:ascii="Times New Roman" w:eastAsia="Calibri" w:hAnsi="Times New Roman" w:cs="Times New Roman"/>
          <w:i/>
          <w:sz w:val="24"/>
          <w:szCs w:val="24"/>
        </w:rPr>
        <w:t>Thes</w:t>
      </w:r>
      <w:proofErr w:type="spellEnd"/>
      <w:r w:rsidR="004C40F6" w:rsidRPr="00A551F9">
        <w:rPr>
          <w:rFonts w:ascii="Times New Roman" w:eastAsia="Calibri" w:hAnsi="Times New Roman" w:cs="Times New Roman"/>
          <w:sz w:val="24"/>
          <w:szCs w:val="24"/>
        </w:rPr>
        <w:t xml:space="preserve">. </w:t>
      </w:r>
      <w:r w:rsidR="00700BCB" w:rsidRPr="00A551F9">
        <w:rPr>
          <w:rFonts w:ascii="Times New Roman" w:eastAsia="Calibri" w:hAnsi="Times New Roman" w:cs="Times New Roman"/>
          <w:sz w:val="24"/>
          <w:szCs w:val="24"/>
        </w:rPr>
        <w:t>186-7)</w:t>
      </w:r>
      <w:r w:rsidR="00BC2EA6" w:rsidRPr="00A551F9">
        <w:rPr>
          <w:rFonts w:ascii="Times New Roman" w:eastAsia="Calibri" w:hAnsi="Times New Roman" w:cs="Times New Roman"/>
          <w:sz w:val="24"/>
          <w:szCs w:val="24"/>
        </w:rPr>
        <w:t xml:space="preserve">. And so the character of </w:t>
      </w:r>
      <w:proofErr w:type="spellStart"/>
      <w:r w:rsidR="00BC2EA6" w:rsidRPr="00A551F9">
        <w:rPr>
          <w:rFonts w:ascii="Times New Roman" w:eastAsia="Calibri" w:hAnsi="Times New Roman" w:cs="Times New Roman"/>
          <w:sz w:val="24"/>
          <w:szCs w:val="24"/>
        </w:rPr>
        <w:t>Agathon</w:t>
      </w:r>
      <w:proofErr w:type="spellEnd"/>
      <w:r w:rsidR="00BC2EA6" w:rsidRPr="00A551F9">
        <w:rPr>
          <w:rFonts w:ascii="Times New Roman" w:eastAsia="Calibri" w:hAnsi="Times New Roman" w:cs="Times New Roman"/>
          <w:sz w:val="24"/>
          <w:szCs w:val="24"/>
        </w:rPr>
        <w:t xml:space="preserve"> must be seen as something apart from merely a joke at the male who has gone too far into femininity. </w:t>
      </w:r>
      <w:r w:rsidR="00CF6041" w:rsidRPr="00A551F9">
        <w:rPr>
          <w:rFonts w:ascii="Times New Roman" w:eastAsia="Calibri" w:hAnsi="Times New Roman" w:cs="Times New Roman"/>
          <w:sz w:val="24"/>
          <w:szCs w:val="24"/>
        </w:rPr>
        <w:t xml:space="preserve">Instead, his inclusion </w:t>
      </w:r>
      <w:r w:rsidR="00BC2EA6" w:rsidRPr="00A551F9">
        <w:rPr>
          <w:rFonts w:ascii="Times New Roman" w:eastAsia="Calibri" w:hAnsi="Times New Roman" w:cs="Times New Roman"/>
          <w:sz w:val="24"/>
          <w:szCs w:val="24"/>
        </w:rPr>
        <w:t>may be another example of Aristophanes poking fun at dramatic conventions, and at other playwrights in general, as this play does quite mercilessly with Euripides.</w:t>
      </w:r>
      <w:r w:rsidR="00BC2EA6" w:rsidRPr="00A551F9">
        <w:rPr>
          <w:rStyle w:val="FootnoteReference"/>
          <w:rFonts w:ascii="Times New Roman" w:eastAsia="Calibri" w:hAnsi="Times New Roman" w:cs="Times New Roman"/>
          <w:sz w:val="24"/>
          <w:szCs w:val="24"/>
        </w:rPr>
        <w:footnoteReference w:id="43"/>
      </w:r>
      <w:r w:rsidRPr="00A551F9">
        <w:rPr>
          <w:rFonts w:ascii="Times New Roman" w:eastAsia="Calibri" w:hAnsi="Times New Roman" w:cs="Times New Roman"/>
          <w:sz w:val="24"/>
          <w:szCs w:val="24"/>
        </w:rPr>
        <w:t xml:space="preserve"> </w:t>
      </w:r>
    </w:p>
    <w:p w14:paraId="37AFF1D1" w14:textId="0E80DF4C" w:rsidR="00EB0CF0" w:rsidRPr="00A551F9" w:rsidRDefault="00064B59" w:rsidP="00EB0CF0">
      <w:pPr>
        <w:spacing w:after="0" w:line="480" w:lineRule="auto"/>
        <w:ind w:firstLine="720"/>
        <w:rPr>
          <w:rFonts w:ascii="Times New Roman" w:eastAsia="Calibri" w:hAnsi="Times New Roman" w:cs="Times New Roman"/>
          <w:sz w:val="24"/>
          <w:szCs w:val="24"/>
        </w:rPr>
      </w:pPr>
      <w:r>
        <w:rPr>
          <w:rFonts w:ascii="Times New Roman" w:eastAsia="Calibri" w:hAnsi="Times New Roman" w:cs="Times New Roman"/>
          <w:sz w:val="24"/>
          <w:szCs w:val="24"/>
        </w:rPr>
        <w:t xml:space="preserve">It is also important </w:t>
      </w:r>
      <w:r w:rsidR="00EB0CF0" w:rsidRPr="00A551F9">
        <w:rPr>
          <w:rFonts w:ascii="Times New Roman" w:eastAsia="Calibri" w:hAnsi="Times New Roman" w:cs="Times New Roman"/>
          <w:sz w:val="24"/>
          <w:szCs w:val="24"/>
        </w:rPr>
        <w:t xml:space="preserve">to examine the ways in which Aristophanes is playing off of the natural role reversal present in the </w:t>
      </w:r>
      <w:proofErr w:type="spellStart"/>
      <w:r w:rsidR="00EB0CF0" w:rsidRPr="00A551F9">
        <w:rPr>
          <w:rFonts w:ascii="Times New Roman" w:eastAsia="Calibri" w:hAnsi="Times New Roman" w:cs="Times New Roman"/>
          <w:sz w:val="24"/>
          <w:szCs w:val="24"/>
        </w:rPr>
        <w:t>Thesmo</w:t>
      </w:r>
      <w:r w:rsidR="00CF6041" w:rsidRPr="00A551F9">
        <w:rPr>
          <w:rFonts w:ascii="Times New Roman" w:eastAsia="Calibri" w:hAnsi="Times New Roman" w:cs="Times New Roman"/>
          <w:sz w:val="24"/>
          <w:szCs w:val="24"/>
        </w:rPr>
        <w:t>phoria</w:t>
      </w:r>
      <w:proofErr w:type="spellEnd"/>
      <w:r w:rsidR="00CF6041" w:rsidRPr="00A551F9">
        <w:rPr>
          <w:rFonts w:ascii="Times New Roman" w:eastAsia="Calibri" w:hAnsi="Times New Roman" w:cs="Times New Roman"/>
          <w:sz w:val="24"/>
          <w:szCs w:val="24"/>
        </w:rPr>
        <w:t xml:space="preserve">. </w:t>
      </w:r>
      <w:r w:rsidR="004C40F6" w:rsidRPr="00A551F9">
        <w:rPr>
          <w:rFonts w:ascii="Times New Roman" w:eastAsia="Calibri" w:hAnsi="Times New Roman" w:cs="Times New Roman"/>
          <w:sz w:val="24"/>
          <w:szCs w:val="24"/>
        </w:rPr>
        <w:t>T</w:t>
      </w:r>
      <w:r w:rsidR="00EB0CF0" w:rsidRPr="00A551F9">
        <w:rPr>
          <w:rFonts w:ascii="Times New Roman" w:eastAsia="Calibri" w:hAnsi="Times New Roman" w:cs="Times New Roman"/>
          <w:sz w:val="24"/>
          <w:szCs w:val="24"/>
        </w:rPr>
        <w:t xml:space="preserve">he </w:t>
      </w:r>
      <w:proofErr w:type="spellStart"/>
      <w:r w:rsidR="00EB0CF0" w:rsidRPr="00A551F9">
        <w:rPr>
          <w:rFonts w:ascii="Times New Roman" w:eastAsia="Calibri" w:hAnsi="Times New Roman" w:cs="Times New Roman"/>
          <w:sz w:val="24"/>
          <w:szCs w:val="24"/>
        </w:rPr>
        <w:t>Thesmophoria</w:t>
      </w:r>
      <w:proofErr w:type="spellEnd"/>
      <w:r w:rsidR="00EB0CF0" w:rsidRPr="00A551F9">
        <w:rPr>
          <w:rFonts w:ascii="Times New Roman" w:eastAsia="Calibri" w:hAnsi="Times New Roman" w:cs="Times New Roman"/>
          <w:sz w:val="24"/>
          <w:szCs w:val="24"/>
        </w:rPr>
        <w:t xml:space="preserve"> was meant to be a time when women could meet and perform rituals while men stayed at home</w:t>
      </w:r>
      <w:r w:rsidR="00CF6041" w:rsidRPr="00A551F9">
        <w:rPr>
          <w:rFonts w:ascii="Times New Roman" w:eastAsia="Calibri" w:hAnsi="Times New Roman" w:cs="Times New Roman"/>
          <w:sz w:val="24"/>
          <w:szCs w:val="24"/>
        </w:rPr>
        <w:t xml:space="preserve">, allowed for because of its </w:t>
      </w:r>
      <w:r w:rsidR="00EB0CF0" w:rsidRPr="00A551F9">
        <w:rPr>
          <w:rFonts w:ascii="Times New Roman" w:eastAsia="Calibri" w:hAnsi="Times New Roman" w:cs="Times New Roman"/>
          <w:sz w:val="24"/>
          <w:szCs w:val="24"/>
        </w:rPr>
        <w:t>ritual significance even as it discomfited the men left behind.</w:t>
      </w:r>
      <w:r w:rsidR="00EB0CF0" w:rsidRPr="00A551F9">
        <w:rPr>
          <w:rFonts w:ascii="Times New Roman" w:eastAsia="Calibri" w:hAnsi="Times New Roman" w:cs="Times New Roman"/>
          <w:sz w:val="24"/>
          <w:szCs w:val="24"/>
          <w:vertAlign w:val="superscript"/>
        </w:rPr>
        <w:footnoteReference w:id="44"/>
      </w:r>
      <w:r w:rsidR="00EB0CF0" w:rsidRPr="00A551F9">
        <w:rPr>
          <w:rFonts w:ascii="Times New Roman" w:eastAsia="Calibri" w:hAnsi="Times New Roman" w:cs="Times New Roman"/>
          <w:sz w:val="24"/>
          <w:szCs w:val="24"/>
        </w:rPr>
        <w:t xml:space="preserve"> </w:t>
      </w:r>
      <w:r w:rsidR="00612746" w:rsidRPr="00A551F9">
        <w:rPr>
          <w:rFonts w:ascii="Times New Roman" w:eastAsia="Calibri" w:hAnsi="Times New Roman" w:cs="Times New Roman"/>
          <w:sz w:val="24"/>
          <w:szCs w:val="24"/>
        </w:rPr>
        <w:t>T</w:t>
      </w:r>
      <w:r w:rsidR="00EB0CF0" w:rsidRPr="00A551F9">
        <w:rPr>
          <w:rFonts w:ascii="Times New Roman" w:eastAsia="Calibri" w:hAnsi="Times New Roman" w:cs="Times New Roman"/>
          <w:sz w:val="24"/>
          <w:szCs w:val="24"/>
        </w:rPr>
        <w:t>his</w:t>
      </w:r>
      <w:r w:rsidR="00CF6041" w:rsidRPr="00A551F9">
        <w:rPr>
          <w:rFonts w:ascii="Times New Roman" w:eastAsia="Calibri" w:hAnsi="Times New Roman" w:cs="Times New Roman"/>
          <w:sz w:val="24"/>
          <w:szCs w:val="24"/>
        </w:rPr>
        <w:t xml:space="preserve"> discomfiture</w:t>
      </w:r>
      <w:r w:rsidR="00EB0CF0" w:rsidRPr="00A551F9">
        <w:rPr>
          <w:rFonts w:ascii="Times New Roman" w:eastAsia="Calibri" w:hAnsi="Times New Roman" w:cs="Times New Roman"/>
          <w:sz w:val="24"/>
          <w:szCs w:val="24"/>
        </w:rPr>
        <w:t xml:space="preserve"> can be seen in the ways that Aristop</w:t>
      </w:r>
      <w:r w:rsidR="00CF6041" w:rsidRPr="00A551F9">
        <w:rPr>
          <w:rFonts w:ascii="Times New Roman" w:eastAsia="Calibri" w:hAnsi="Times New Roman" w:cs="Times New Roman"/>
          <w:sz w:val="24"/>
          <w:szCs w:val="24"/>
        </w:rPr>
        <w:t>hanes chooses to represent the</w:t>
      </w:r>
      <w:r w:rsidR="00EB0CF0" w:rsidRPr="00A551F9">
        <w:rPr>
          <w:rFonts w:ascii="Times New Roman" w:eastAsia="Calibri" w:hAnsi="Times New Roman" w:cs="Times New Roman"/>
          <w:sz w:val="24"/>
          <w:szCs w:val="24"/>
        </w:rPr>
        <w:t xml:space="preserve"> women</w:t>
      </w:r>
      <w:r w:rsidR="00CF6041" w:rsidRPr="00A551F9">
        <w:rPr>
          <w:rFonts w:ascii="Times New Roman" w:eastAsia="Calibri" w:hAnsi="Times New Roman" w:cs="Times New Roman"/>
          <w:sz w:val="24"/>
          <w:szCs w:val="24"/>
        </w:rPr>
        <w:t xml:space="preserve"> participating in the </w:t>
      </w:r>
      <w:proofErr w:type="spellStart"/>
      <w:r w:rsidR="00CF6041" w:rsidRPr="00A551F9">
        <w:rPr>
          <w:rFonts w:ascii="Times New Roman" w:eastAsia="Calibri" w:hAnsi="Times New Roman" w:cs="Times New Roman"/>
          <w:sz w:val="24"/>
          <w:szCs w:val="24"/>
        </w:rPr>
        <w:t>Thesmophoria</w:t>
      </w:r>
      <w:proofErr w:type="spellEnd"/>
      <w:r w:rsidR="00EB0CF0" w:rsidRPr="00A551F9">
        <w:rPr>
          <w:rFonts w:ascii="Times New Roman" w:eastAsia="Calibri" w:hAnsi="Times New Roman" w:cs="Times New Roman"/>
          <w:sz w:val="24"/>
          <w:szCs w:val="24"/>
        </w:rPr>
        <w:t xml:space="preserve">. As his paranoia about the idea of unsupervised women comes through, much like </w:t>
      </w:r>
      <w:proofErr w:type="spellStart"/>
      <w:r w:rsidR="00EB0CF0" w:rsidRPr="00A551F9">
        <w:rPr>
          <w:rFonts w:ascii="Times New Roman" w:eastAsia="Calibri" w:hAnsi="Times New Roman" w:cs="Times New Roman"/>
          <w:sz w:val="24"/>
          <w:szCs w:val="24"/>
        </w:rPr>
        <w:t>Pentheus</w:t>
      </w:r>
      <w:proofErr w:type="spellEnd"/>
      <w:r w:rsidR="00EB0CF0" w:rsidRPr="00A551F9">
        <w:rPr>
          <w:rFonts w:ascii="Times New Roman" w:eastAsia="Calibri" w:hAnsi="Times New Roman" w:cs="Times New Roman"/>
          <w:sz w:val="24"/>
          <w:szCs w:val="24"/>
        </w:rPr>
        <w:t xml:space="preserve"> in the </w:t>
      </w:r>
      <w:r w:rsidR="00EB0CF0" w:rsidRPr="00A551F9">
        <w:rPr>
          <w:rFonts w:ascii="Times New Roman" w:eastAsia="Calibri" w:hAnsi="Times New Roman" w:cs="Times New Roman"/>
          <w:i/>
          <w:sz w:val="24"/>
          <w:szCs w:val="24"/>
        </w:rPr>
        <w:t>Bacchae</w:t>
      </w:r>
      <w:r w:rsidR="00EB0CF0" w:rsidRPr="00A551F9">
        <w:rPr>
          <w:rFonts w:ascii="Times New Roman" w:eastAsia="Calibri" w:hAnsi="Times New Roman" w:cs="Times New Roman"/>
          <w:sz w:val="24"/>
          <w:szCs w:val="24"/>
        </w:rPr>
        <w:t xml:space="preserve">, the characters in </w:t>
      </w:r>
      <w:proofErr w:type="spellStart"/>
      <w:r w:rsidR="00EB0CF0" w:rsidRPr="00A551F9">
        <w:rPr>
          <w:rFonts w:ascii="Times New Roman" w:eastAsia="Calibri" w:hAnsi="Times New Roman" w:cs="Times New Roman"/>
          <w:i/>
          <w:sz w:val="24"/>
          <w:szCs w:val="24"/>
        </w:rPr>
        <w:t>Thesmophoriazusae</w:t>
      </w:r>
      <w:proofErr w:type="spellEnd"/>
      <w:r w:rsidR="00EB0CF0" w:rsidRPr="00A551F9">
        <w:rPr>
          <w:rFonts w:ascii="Times New Roman" w:eastAsia="Calibri" w:hAnsi="Times New Roman" w:cs="Times New Roman"/>
          <w:i/>
          <w:sz w:val="24"/>
          <w:szCs w:val="24"/>
        </w:rPr>
        <w:t xml:space="preserve"> </w:t>
      </w:r>
      <w:r w:rsidR="00EB0CF0" w:rsidRPr="00A551F9">
        <w:rPr>
          <w:rFonts w:ascii="Times New Roman" w:eastAsia="Calibri" w:hAnsi="Times New Roman" w:cs="Times New Roman"/>
          <w:sz w:val="24"/>
          <w:szCs w:val="24"/>
        </w:rPr>
        <w:t>expect the worst</w:t>
      </w:r>
      <w:r w:rsidR="00612746" w:rsidRPr="00A551F9">
        <w:rPr>
          <w:rFonts w:ascii="Times New Roman" w:eastAsia="Calibri" w:hAnsi="Times New Roman" w:cs="Times New Roman"/>
          <w:sz w:val="24"/>
          <w:szCs w:val="24"/>
        </w:rPr>
        <w:t>. I</w:t>
      </w:r>
      <w:r w:rsidR="00EB0CF0" w:rsidRPr="00A551F9">
        <w:rPr>
          <w:rFonts w:ascii="Times New Roman" w:eastAsia="Calibri" w:hAnsi="Times New Roman" w:cs="Times New Roman"/>
          <w:sz w:val="24"/>
          <w:szCs w:val="24"/>
        </w:rPr>
        <w:t xml:space="preserve">n this case, they get it. The women participating in the </w:t>
      </w:r>
      <w:proofErr w:type="spellStart"/>
      <w:r w:rsidR="00EB0CF0" w:rsidRPr="00A551F9">
        <w:rPr>
          <w:rFonts w:ascii="Times New Roman" w:eastAsia="Calibri" w:hAnsi="Times New Roman" w:cs="Times New Roman"/>
          <w:sz w:val="24"/>
          <w:szCs w:val="24"/>
        </w:rPr>
        <w:t>Thesmophoria</w:t>
      </w:r>
      <w:proofErr w:type="spellEnd"/>
      <w:r w:rsidR="00EB0CF0" w:rsidRPr="00A551F9">
        <w:rPr>
          <w:rFonts w:ascii="Times New Roman" w:eastAsia="Calibri" w:hAnsi="Times New Roman" w:cs="Times New Roman"/>
          <w:sz w:val="24"/>
          <w:szCs w:val="24"/>
        </w:rPr>
        <w:t xml:space="preserve"> are drinking, talking about cheating on their husbands, conducting a mock-assembly meeting in which they make decisions about how to deal with </w:t>
      </w:r>
      <w:r w:rsidR="00CB5FC9" w:rsidRPr="00A551F9">
        <w:rPr>
          <w:rFonts w:ascii="Times New Roman" w:eastAsia="Calibri" w:hAnsi="Times New Roman" w:cs="Times New Roman"/>
          <w:sz w:val="24"/>
          <w:szCs w:val="24"/>
        </w:rPr>
        <w:t xml:space="preserve">the </w:t>
      </w:r>
      <w:r w:rsidR="00CB5FC9" w:rsidRPr="00A551F9">
        <w:rPr>
          <w:rFonts w:ascii="Times New Roman" w:eastAsia="Calibri" w:hAnsi="Times New Roman" w:cs="Times New Roman"/>
          <w:sz w:val="24"/>
          <w:szCs w:val="24"/>
        </w:rPr>
        <w:lastRenderedPageBreak/>
        <w:t>plays</w:t>
      </w:r>
      <w:r w:rsidR="00CF6041" w:rsidRPr="00A551F9">
        <w:rPr>
          <w:rFonts w:ascii="Times New Roman" w:eastAsia="Calibri" w:hAnsi="Times New Roman" w:cs="Times New Roman"/>
          <w:sz w:val="24"/>
          <w:szCs w:val="24"/>
        </w:rPr>
        <w:t xml:space="preserve"> </w:t>
      </w:r>
      <w:r w:rsidR="00CB5FC9" w:rsidRPr="00A551F9">
        <w:rPr>
          <w:rFonts w:ascii="Times New Roman" w:eastAsia="Calibri" w:hAnsi="Times New Roman" w:cs="Times New Roman"/>
          <w:sz w:val="24"/>
          <w:szCs w:val="24"/>
        </w:rPr>
        <w:t>which they believe are slandering the women of the</w:t>
      </w:r>
      <w:r w:rsidR="00CF6041" w:rsidRPr="00A551F9">
        <w:rPr>
          <w:rFonts w:ascii="Times New Roman" w:eastAsia="Calibri" w:hAnsi="Times New Roman" w:cs="Times New Roman"/>
          <w:sz w:val="24"/>
          <w:szCs w:val="24"/>
        </w:rPr>
        <w:t xml:space="preserve"> </w:t>
      </w:r>
      <w:r w:rsidR="00CF6041" w:rsidRPr="00064B59">
        <w:rPr>
          <w:rFonts w:ascii="Times New Roman" w:eastAsia="Calibri" w:hAnsi="Times New Roman" w:cs="Times New Roman"/>
          <w:i/>
          <w:sz w:val="24"/>
          <w:szCs w:val="24"/>
        </w:rPr>
        <w:t>polis</w:t>
      </w:r>
      <w:r w:rsidR="007F6285" w:rsidRPr="00A551F9">
        <w:rPr>
          <w:rFonts w:ascii="Times New Roman" w:eastAsia="Calibri" w:hAnsi="Times New Roman" w:cs="Times New Roman"/>
          <w:sz w:val="24"/>
          <w:szCs w:val="24"/>
        </w:rPr>
        <w:t xml:space="preserve"> (</w:t>
      </w:r>
      <w:r w:rsidR="004C130A" w:rsidRPr="00A551F9">
        <w:rPr>
          <w:rFonts w:ascii="Times New Roman" w:eastAsia="Calibri" w:hAnsi="Times New Roman" w:cs="Times New Roman"/>
          <w:sz w:val="24"/>
          <w:szCs w:val="24"/>
        </w:rPr>
        <w:t>395-450</w:t>
      </w:r>
      <w:r w:rsidR="007F6285" w:rsidRPr="00020E2C">
        <w:rPr>
          <w:rFonts w:ascii="Times New Roman" w:eastAsia="Calibri" w:hAnsi="Times New Roman" w:cs="Times New Roman"/>
          <w:sz w:val="24"/>
          <w:szCs w:val="24"/>
        </w:rPr>
        <w:t>)</w:t>
      </w:r>
      <w:r w:rsidR="00CF6041" w:rsidRPr="00020E2C">
        <w:rPr>
          <w:rFonts w:ascii="Times New Roman" w:eastAsia="Calibri" w:hAnsi="Times New Roman" w:cs="Times New Roman"/>
          <w:sz w:val="24"/>
          <w:szCs w:val="24"/>
        </w:rPr>
        <w:t>.</w:t>
      </w:r>
      <w:r w:rsidR="00EB0CF0" w:rsidRPr="00020E2C">
        <w:rPr>
          <w:rFonts w:ascii="Times New Roman" w:eastAsia="Calibri" w:hAnsi="Times New Roman" w:cs="Times New Roman"/>
          <w:sz w:val="24"/>
          <w:szCs w:val="24"/>
        </w:rPr>
        <w:t xml:space="preserve"> </w:t>
      </w:r>
      <w:r w:rsidR="00020E2C">
        <w:rPr>
          <w:rFonts w:ascii="Times New Roman" w:eastAsia="Calibri" w:hAnsi="Times New Roman" w:cs="Times New Roman"/>
          <w:sz w:val="24"/>
          <w:szCs w:val="24"/>
        </w:rPr>
        <w:t>More than even their moral ambiguities, b</w:t>
      </w:r>
      <w:r w:rsidR="009F6087" w:rsidRPr="00020E2C">
        <w:rPr>
          <w:rFonts w:ascii="Times New Roman" w:eastAsia="Calibri" w:hAnsi="Times New Roman" w:cs="Times New Roman"/>
          <w:sz w:val="24"/>
          <w:szCs w:val="24"/>
        </w:rPr>
        <w:t xml:space="preserve">y taking on the traditionally masculine role of </w:t>
      </w:r>
      <w:r w:rsidR="00020E2C" w:rsidRPr="00020E2C">
        <w:rPr>
          <w:rFonts w:ascii="Times New Roman" w:eastAsia="Calibri" w:hAnsi="Times New Roman" w:cs="Times New Roman"/>
          <w:sz w:val="24"/>
          <w:szCs w:val="24"/>
        </w:rPr>
        <w:t>making</w:t>
      </w:r>
      <w:r w:rsidR="009F6087" w:rsidRPr="00020E2C">
        <w:rPr>
          <w:rFonts w:ascii="Times New Roman" w:eastAsia="Calibri" w:hAnsi="Times New Roman" w:cs="Times New Roman"/>
          <w:sz w:val="24"/>
          <w:szCs w:val="24"/>
        </w:rPr>
        <w:t xml:space="preserve"> an assembly to </w:t>
      </w:r>
      <w:r w:rsidR="00020E2C" w:rsidRPr="00020E2C">
        <w:rPr>
          <w:rFonts w:ascii="Times New Roman" w:eastAsia="Calibri" w:hAnsi="Times New Roman" w:cs="Times New Roman"/>
          <w:sz w:val="24"/>
          <w:szCs w:val="24"/>
        </w:rPr>
        <w:t>determine</w:t>
      </w:r>
      <w:r w:rsidR="009F6087" w:rsidRPr="00020E2C">
        <w:rPr>
          <w:rFonts w:ascii="Times New Roman" w:eastAsia="Calibri" w:hAnsi="Times New Roman" w:cs="Times New Roman"/>
          <w:sz w:val="24"/>
          <w:szCs w:val="24"/>
        </w:rPr>
        <w:t xml:space="preserve"> </w:t>
      </w:r>
      <w:r w:rsidR="00020E2C" w:rsidRPr="00020E2C">
        <w:rPr>
          <w:rFonts w:ascii="Times New Roman" w:eastAsia="Calibri" w:hAnsi="Times New Roman" w:cs="Times New Roman"/>
          <w:sz w:val="24"/>
          <w:szCs w:val="24"/>
        </w:rPr>
        <w:t>punishments for</w:t>
      </w:r>
      <w:r w:rsidR="009F6087" w:rsidRPr="00020E2C">
        <w:rPr>
          <w:rFonts w:ascii="Times New Roman" w:eastAsia="Calibri" w:hAnsi="Times New Roman" w:cs="Times New Roman"/>
          <w:sz w:val="24"/>
          <w:szCs w:val="24"/>
        </w:rPr>
        <w:t xml:space="preserve"> </w:t>
      </w:r>
      <w:r w:rsidR="00020E2C">
        <w:rPr>
          <w:rFonts w:ascii="Times New Roman" w:eastAsia="Calibri" w:hAnsi="Times New Roman" w:cs="Times New Roman"/>
          <w:sz w:val="24"/>
          <w:szCs w:val="24"/>
        </w:rPr>
        <w:t xml:space="preserve">a </w:t>
      </w:r>
      <w:r w:rsidR="009F6087" w:rsidRPr="00020E2C">
        <w:rPr>
          <w:rFonts w:ascii="Times New Roman" w:eastAsia="Calibri" w:hAnsi="Times New Roman" w:cs="Times New Roman"/>
          <w:sz w:val="24"/>
          <w:szCs w:val="24"/>
        </w:rPr>
        <w:t>private citiz</w:t>
      </w:r>
      <w:r w:rsidR="00020E2C">
        <w:rPr>
          <w:rFonts w:ascii="Times New Roman" w:eastAsia="Calibri" w:hAnsi="Times New Roman" w:cs="Times New Roman"/>
          <w:sz w:val="24"/>
          <w:szCs w:val="24"/>
        </w:rPr>
        <w:t>en</w:t>
      </w:r>
      <w:r w:rsidR="00821823" w:rsidRPr="00020E2C">
        <w:rPr>
          <w:rFonts w:ascii="Times New Roman" w:eastAsia="Calibri" w:hAnsi="Times New Roman" w:cs="Times New Roman"/>
          <w:sz w:val="24"/>
          <w:szCs w:val="24"/>
        </w:rPr>
        <w:t>,</w:t>
      </w:r>
      <w:r w:rsidR="00821823">
        <w:rPr>
          <w:rFonts w:ascii="Times New Roman" w:eastAsia="Calibri" w:hAnsi="Times New Roman" w:cs="Times New Roman"/>
          <w:sz w:val="24"/>
          <w:szCs w:val="24"/>
        </w:rPr>
        <w:t xml:space="preserve"> the women at the </w:t>
      </w:r>
      <w:proofErr w:type="spellStart"/>
      <w:r w:rsidR="00821823">
        <w:rPr>
          <w:rFonts w:ascii="Times New Roman" w:eastAsia="Calibri" w:hAnsi="Times New Roman" w:cs="Times New Roman"/>
          <w:sz w:val="24"/>
          <w:szCs w:val="24"/>
        </w:rPr>
        <w:t>Thesmophoria</w:t>
      </w:r>
      <w:proofErr w:type="spellEnd"/>
      <w:r w:rsidR="00EB0CF0" w:rsidRPr="00A551F9">
        <w:rPr>
          <w:rFonts w:ascii="Times New Roman" w:eastAsia="Calibri" w:hAnsi="Times New Roman" w:cs="Times New Roman"/>
          <w:sz w:val="24"/>
          <w:szCs w:val="24"/>
        </w:rPr>
        <w:t xml:space="preserve"> are clearly transgressing</w:t>
      </w:r>
      <w:r w:rsidR="00020E2C">
        <w:rPr>
          <w:rFonts w:ascii="Times New Roman" w:eastAsia="Calibri" w:hAnsi="Times New Roman" w:cs="Times New Roman"/>
          <w:sz w:val="24"/>
          <w:szCs w:val="24"/>
        </w:rPr>
        <w:t xml:space="preserve"> in a way which unsettles Kinsman greatly. </w:t>
      </w:r>
    </w:p>
    <w:p w14:paraId="73DCB491" w14:textId="53C067E8" w:rsidR="005F32B7" w:rsidRPr="00A551F9" w:rsidRDefault="00EB0CF0" w:rsidP="00A97889">
      <w:pPr>
        <w:spacing w:after="0" w:line="480" w:lineRule="auto"/>
        <w:ind w:firstLine="720"/>
        <w:rPr>
          <w:rFonts w:ascii="Times New Roman" w:eastAsia="Calibri" w:hAnsi="Times New Roman" w:cs="Times New Roman"/>
          <w:sz w:val="24"/>
          <w:szCs w:val="24"/>
        </w:rPr>
      </w:pPr>
      <w:r w:rsidRPr="00A551F9">
        <w:rPr>
          <w:rFonts w:ascii="Times New Roman" w:eastAsia="Calibri" w:hAnsi="Times New Roman" w:cs="Times New Roman"/>
          <w:sz w:val="24"/>
          <w:szCs w:val="24"/>
        </w:rPr>
        <w:t xml:space="preserve">The </w:t>
      </w:r>
      <w:proofErr w:type="spellStart"/>
      <w:r w:rsidRPr="00A551F9">
        <w:rPr>
          <w:rFonts w:ascii="Times New Roman" w:eastAsia="Calibri" w:hAnsi="Times New Roman" w:cs="Times New Roman"/>
          <w:i/>
          <w:sz w:val="24"/>
          <w:szCs w:val="24"/>
        </w:rPr>
        <w:t>Thesmophoriazusae</w:t>
      </w:r>
      <w:proofErr w:type="spellEnd"/>
      <w:r w:rsidRPr="00A551F9">
        <w:rPr>
          <w:rFonts w:ascii="Times New Roman" w:eastAsia="Calibri" w:hAnsi="Times New Roman" w:cs="Times New Roman"/>
          <w:sz w:val="24"/>
          <w:szCs w:val="24"/>
        </w:rPr>
        <w:t xml:space="preserve"> provides an interesting counterpoint to the </w:t>
      </w:r>
      <w:r w:rsidRPr="00A551F9">
        <w:rPr>
          <w:rFonts w:ascii="Times New Roman" w:eastAsia="Calibri" w:hAnsi="Times New Roman" w:cs="Times New Roman"/>
          <w:i/>
          <w:sz w:val="24"/>
          <w:szCs w:val="24"/>
        </w:rPr>
        <w:t>Bacchae</w:t>
      </w:r>
      <w:r w:rsidRPr="00A551F9">
        <w:rPr>
          <w:rFonts w:ascii="Times New Roman" w:eastAsia="Calibri" w:hAnsi="Times New Roman" w:cs="Times New Roman"/>
          <w:sz w:val="24"/>
          <w:szCs w:val="24"/>
        </w:rPr>
        <w:t xml:space="preserve">. While containing similar themes, the </w:t>
      </w:r>
      <w:proofErr w:type="spellStart"/>
      <w:r w:rsidRPr="00A551F9">
        <w:rPr>
          <w:rFonts w:ascii="Times New Roman" w:eastAsia="Calibri" w:hAnsi="Times New Roman" w:cs="Times New Roman"/>
          <w:i/>
          <w:sz w:val="24"/>
          <w:szCs w:val="24"/>
        </w:rPr>
        <w:t>Thesmophoriazusae</w:t>
      </w:r>
      <w:proofErr w:type="spellEnd"/>
      <w:r w:rsidRPr="00A551F9">
        <w:rPr>
          <w:rFonts w:ascii="Times New Roman" w:eastAsia="Calibri" w:hAnsi="Times New Roman" w:cs="Times New Roman"/>
          <w:i/>
          <w:sz w:val="24"/>
          <w:szCs w:val="24"/>
        </w:rPr>
        <w:t xml:space="preserve"> </w:t>
      </w:r>
      <w:r w:rsidRPr="00A551F9">
        <w:rPr>
          <w:rFonts w:ascii="Times New Roman" w:eastAsia="Calibri" w:hAnsi="Times New Roman" w:cs="Times New Roman"/>
          <w:sz w:val="24"/>
          <w:szCs w:val="24"/>
        </w:rPr>
        <w:t xml:space="preserve">brings it into a “modern” context, showing individuals who were alive in Athens at the time it was written, and not mythical kings. Furthermore, it strengthens the ideas </w:t>
      </w:r>
      <w:r w:rsidR="00CB5FC9" w:rsidRPr="00A551F9">
        <w:rPr>
          <w:rFonts w:ascii="Times New Roman" w:eastAsia="Calibri" w:hAnsi="Times New Roman" w:cs="Times New Roman"/>
          <w:sz w:val="24"/>
          <w:szCs w:val="24"/>
        </w:rPr>
        <w:t>considered</w:t>
      </w:r>
      <w:r w:rsidRPr="00A551F9">
        <w:rPr>
          <w:rFonts w:ascii="Times New Roman" w:eastAsia="Calibri" w:hAnsi="Times New Roman" w:cs="Times New Roman"/>
          <w:sz w:val="24"/>
          <w:szCs w:val="24"/>
        </w:rPr>
        <w:t xml:space="preserve"> in the </w:t>
      </w:r>
      <w:r w:rsidRPr="00A551F9">
        <w:rPr>
          <w:rFonts w:ascii="Times New Roman" w:eastAsia="Calibri" w:hAnsi="Times New Roman" w:cs="Times New Roman"/>
          <w:i/>
          <w:sz w:val="24"/>
          <w:szCs w:val="24"/>
        </w:rPr>
        <w:t>Bacchae</w:t>
      </w:r>
      <w:r w:rsidRPr="00A551F9">
        <w:rPr>
          <w:rFonts w:ascii="Times New Roman" w:eastAsia="Calibri" w:hAnsi="Times New Roman" w:cs="Times New Roman"/>
          <w:sz w:val="24"/>
          <w:szCs w:val="24"/>
        </w:rPr>
        <w:t xml:space="preserve">, that those who willingly break </w:t>
      </w:r>
      <w:r w:rsidR="00821823">
        <w:rPr>
          <w:rFonts w:ascii="Times New Roman" w:eastAsia="Calibri" w:hAnsi="Times New Roman" w:cs="Times New Roman"/>
          <w:sz w:val="24"/>
          <w:szCs w:val="24"/>
        </w:rPr>
        <w:t>gender and ritual norms</w:t>
      </w:r>
      <w:r w:rsidRPr="00A551F9">
        <w:rPr>
          <w:rFonts w:ascii="Times New Roman" w:eastAsia="Calibri" w:hAnsi="Times New Roman" w:cs="Times New Roman"/>
          <w:sz w:val="24"/>
          <w:szCs w:val="24"/>
        </w:rPr>
        <w:t xml:space="preserve"> must be punished in some way. For when Kinsman is finally </w:t>
      </w:r>
      <w:r w:rsidR="00CB5FC9" w:rsidRPr="00A551F9">
        <w:rPr>
          <w:rFonts w:ascii="Times New Roman" w:eastAsia="Calibri" w:hAnsi="Times New Roman" w:cs="Times New Roman"/>
          <w:sz w:val="24"/>
          <w:szCs w:val="24"/>
        </w:rPr>
        <w:t>discovered</w:t>
      </w:r>
      <w:r w:rsidRPr="00A551F9">
        <w:rPr>
          <w:rFonts w:ascii="Times New Roman" w:eastAsia="Calibri" w:hAnsi="Times New Roman" w:cs="Times New Roman"/>
          <w:sz w:val="24"/>
          <w:szCs w:val="24"/>
        </w:rPr>
        <w:t xml:space="preserve"> at the </w:t>
      </w:r>
      <w:proofErr w:type="spellStart"/>
      <w:r w:rsidRPr="00A551F9">
        <w:rPr>
          <w:rFonts w:ascii="Times New Roman" w:eastAsia="Calibri" w:hAnsi="Times New Roman" w:cs="Times New Roman"/>
          <w:sz w:val="24"/>
          <w:szCs w:val="24"/>
        </w:rPr>
        <w:t>Thesmophoria</w:t>
      </w:r>
      <w:proofErr w:type="spellEnd"/>
      <w:r w:rsidRPr="00A551F9">
        <w:rPr>
          <w:rFonts w:ascii="Times New Roman" w:eastAsia="Calibri" w:hAnsi="Times New Roman" w:cs="Times New Roman"/>
          <w:sz w:val="24"/>
          <w:szCs w:val="24"/>
        </w:rPr>
        <w:t>, he is held by the character of the Policeman, left in women’s clothes</w:t>
      </w:r>
      <w:r w:rsidRPr="00A551F9">
        <w:rPr>
          <w:rFonts w:ascii="Times New Roman" w:eastAsia="Calibri" w:hAnsi="Times New Roman" w:cs="Times New Roman"/>
          <w:b/>
          <w:sz w:val="24"/>
          <w:szCs w:val="24"/>
        </w:rPr>
        <w:t xml:space="preserve"> </w:t>
      </w:r>
      <w:r w:rsidRPr="00A551F9">
        <w:rPr>
          <w:rFonts w:ascii="Times New Roman" w:eastAsia="Calibri" w:hAnsi="Times New Roman" w:cs="Times New Roman"/>
          <w:sz w:val="24"/>
          <w:szCs w:val="24"/>
        </w:rPr>
        <w:t>for all to see</w:t>
      </w:r>
      <w:r w:rsidR="00CF6041" w:rsidRPr="00A551F9">
        <w:rPr>
          <w:rFonts w:ascii="Times New Roman" w:eastAsia="Calibri" w:hAnsi="Times New Roman" w:cs="Times New Roman"/>
          <w:sz w:val="24"/>
          <w:szCs w:val="24"/>
        </w:rPr>
        <w:t>,</w:t>
      </w:r>
      <w:r w:rsidRPr="00A551F9">
        <w:rPr>
          <w:rFonts w:ascii="Times New Roman" w:eastAsia="Calibri" w:hAnsi="Times New Roman" w:cs="Times New Roman"/>
          <w:sz w:val="24"/>
          <w:szCs w:val="24"/>
        </w:rPr>
        <w:t xml:space="preserve"> and mocked both by his guard and the women who captured him. This scene shows the fears that </w:t>
      </w:r>
      <w:proofErr w:type="spellStart"/>
      <w:r w:rsidRPr="00A551F9">
        <w:rPr>
          <w:rFonts w:ascii="Times New Roman" w:eastAsia="Calibri" w:hAnsi="Times New Roman" w:cs="Times New Roman"/>
          <w:sz w:val="24"/>
          <w:szCs w:val="24"/>
        </w:rPr>
        <w:t>Pentheus</w:t>
      </w:r>
      <w:proofErr w:type="spellEnd"/>
      <w:r w:rsidRPr="00A551F9">
        <w:rPr>
          <w:rFonts w:ascii="Times New Roman" w:eastAsia="Calibri" w:hAnsi="Times New Roman" w:cs="Times New Roman"/>
          <w:sz w:val="24"/>
          <w:szCs w:val="24"/>
        </w:rPr>
        <w:t xml:space="preserve"> felt in the </w:t>
      </w:r>
      <w:r w:rsidRPr="00A551F9">
        <w:rPr>
          <w:rFonts w:ascii="Times New Roman" w:eastAsia="Calibri" w:hAnsi="Times New Roman" w:cs="Times New Roman"/>
          <w:i/>
          <w:sz w:val="24"/>
          <w:szCs w:val="24"/>
        </w:rPr>
        <w:t>Bacchae</w:t>
      </w:r>
      <w:r w:rsidRPr="00A551F9">
        <w:rPr>
          <w:rFonts w:ascii="Times New Roman" w:eastAsia="Calibri" w:hAnsi="Times New Roman" w:cs="Times New Roman"/>
          <w:sz w:val="24"/>
          <w:szCs w:val="24"/>
        </w:rPr>
        <w:t>, a male paranoia of being seen as womanly by one’s peers. The play may function as a criticism of female behavior and a view of</w:t>
      </w:r>
      <w:r w:rsidR="00AC56A4" w:rsidRPr="00A551F9">
        <w:rPr>
          <w:rFonts w:ascii="Times New Roman" w:eastAsia="Calibri" w:hAnsi="Times New Roman" w:cs="Times New Roman"/>
          <w:sz w:val="24"/>
          <w:szCs w:val="24"/>
        </w:rPr>
        <w:t xml:space="preserve"> what men fear</w:t>
      </w:r>
      <w:r w:rsidR="006C2E68" w:rsidRPr="00A551F9">
        <w:rPr>
          <w:rFonts w:ascii="Times New Roman" w:eastAsia="Calibri" w:hAnsi="Times New Roman" w:cs="Times New Roman"/>
          <w:sz w:val="24"/>
          <w:szCs w:val="24"/>
        </w:rPr>
        <w:t>ed</w:t>
      </w:r>
      <w:r w:rsidR="00AC56A4" w:rsidRPr="00A551F9">
        <w:rPr>
          <w:rFonts w:ascii="Times New Roman" w:eastAsia="Calibri" w:hAnsi="Times New Roman" w:cs="Times New Roman"/>
          <w:sz w:val="24"/>
          <w:szCs w:val="24"/>
        </w:rPr>
        <w:t xml:space="preserve"> women d</w:t>
      </w:r>
      <w:r w:rsidR="006C2E68" w:rsidRPr="00A551F9">
        <w:rPr>
          <w:rFonts w:ascii="Times New Roman" w:eastAsia="Calibri" w:hAnsi="Times New Roman" w:cs="Times New Roman"/>
          <w:sz w:val="24"/>
          <w:szCs w:val="24"/>
        </w:rPr>
        <w:t>id</w:t>
      </w:r>
      <w:r w:rsidR="00AC56A4" w:rsidRPr="00A551F9">
        <w:rPr>
          <w:rFonts w:ascii="Times New Roman" w:eastAsia="Calibri" w:hAnsi="Times New Roman" w:cs="Times New Roman"/>
          <w:sz w:val="24"/>
          <w:szCs w:val="24"/>
        </w:rPr>
        <w:t xml:space="preserve">, as </w:t>
      </w:r>
      <w:r w:rsidRPr="00A551F9">
        <w:rPr>
          <w:rFonts w:ascii="Times New Roman" w:eastAsia="Calibri" w:hAnsi="Times New Roman" w:cs="Times New Roman"/>
          <w:sz w:val="24"/>
          <w:szCs w:val="24"/>
        </w:rPr>
        <w:t xml:space="preserve">Kinsman shows when he gets to the </w:t>
      </w:r>
      <w:proofErr w:type="spellStart"/>
      <w:r w:rsidRPr="00A551F9">
        <w:rPr>
          <w:rFonts w:ascii="Times New Roman" w:eastAsia="Calibri" w:hAnsi="Times New Roman" w:cs="Times New Roman"/>
          <w:sz w:val="24"/>
          <w:szCs w:val="24"/>
        </w:rPr>
        <w:t>The</w:t>
      </w:r>
      <w:r w:rsidR="006C2E68" w:rsidRPr="00A551F9">
        <w:rPr>
          <w:rFonts w:ascii="Times New Roman" w:eastAsia="Calibri" w:hAnsi="Times New Roman" w:cs="Times New Roman"/>
          <w:sz w:val="24"/>
          <w:szCs w:val="24"/>
        </w:rPr>
        <w:t>smophoria</w:t>
      </w:r>
      <w:proofErr w:type="spellEnd"/>
      <w:r w:rsidR="006C2E68" w:rsidRPr="00A551F9">
        <w:rPr>
          <w:rFonts w:ascii="Times New Roman" w:eastAsia="Calibri" w:hAnsi="Times New Roman" w:cs="Times New Roman"/>
          <w:sz w:val="24"/>
          <w:szCs w:val="24"/>
        </w:rPr>
        <w:t>.</w:t>
      </w:r>
      <w:r w:rsidR="00CF6041" w:rsidRPr="00A551F9">
        <w:rPr>
          <w:rFonts w:ascii="Times New Roman" w:eastAsia="Calibri" w:hAnsi="Times New Roman" w:cs="Times New Roman"/>
          <w:sz w:val="24"/>
          <w:szCs w:val="24"/>
        </w:rPr>
        <w:t xml:space="preserve"> </w:t>
      </w:r>
      <w:r w:rsidR="006C2E68" w:rsidRPr="00A551F9">
        <w:rPr>
          <w:rFonts w:ascii="Times New Roman" w:eastAsia="Calibri" w:hAnsi="Times New Roman" w:cs="Times New Roman"/>
          <w:sz w:val="24"/>
          <w:szCs w:val="24"/>
        </w:rPr>
        <w:t>Moreover, it is also a glimpse</w:t>
      </w:r>
      <w:r w:rsidRPr="00A551F9">
        <w:rPr>
          <w:rFonts w:ascii="Times New Roman" w:eastAsia="Calibri" w:hAnsi="Times New Roman" w:cs="Times New Roman"/>
          <w:sz w:val="24"/>
          <w:szCs w:val="24"/>
        </w:rPr>
        <w:t xml:space="preserve"> into what men f</w:t>
      </w:r>
      <w:r w:rsidR="00CF6041" w:rsidRPr="00A551F9">
        <w:rPr>
          <w:rFonts w:ascii="Times New Roman" w:eastAsia="Calibri" w:hAnsi="Times New Roman" w:cs="Times New Roman"/>
          <w:sz w:val="24"/>
          <w:szCs w:val="24"/>
        </w:rPr>
        <w:t>ear for themselves if they</w:t>
      </w:r>
      <w:r w:rsidRPr="00A551F9">
        <w:rPr>
          <w:rFonts w:ascii="Times New Roman" w:eastAsia="Calibri" w:hAnsi="Times New Roman" w:cs="Times New Roman"/>
          <w:sz w:val="24"/>
          <w:szCs w:val="24"/>
        </w:rPr>
        <w:t xml:space="preserve"> are perceived to fill a female role.</w:t>
      </w:r>
      <w:r w:rsidR="004C40F6" w:rsidRPr="00A551F9">
        <w:rPr>
          <w:rFonts w:ascii="Times New Roman" w:eastAsia="Calibri" w:hAnsi="Times New Roman" w:cs="Times New Roman"/>
          <w:sz w:val="24"/>
          <w:szCs w:val="24"/>
        </w:rPr>
        <w:t xml:space="preserve"> </w:t>
      </w:r>
      <w:r w:rsidRPr="00A551F9">
        <w:rPr>
          <w:rFonts w:ascii="Times New Roman" w:eastAsia="Calibri" w:hAnsi="Times New Roman" w:cs="Times New Roman"/>
          <w:sz w:val="24"/>
          <w:szCs w:val="24"/>
        </w:rPr>
        <w:t xml:space="preserve">Still, it is important to note that in the midst of this criticism of social and dramatic rules, none of the characters ever criticize the festival or the rites attached to it, only the morals and character of the women participating and the men </w:t>
      </w:r>
      <w:r w:rsidR="00064B59">
        <w:rPr>
          <w:rFonts w:ascii="Times New Roman" w:eastAsia="Calibri" w:hAnsi="Times New Roman" w:cs="Times New Roman"/>
          <w:sz w:val="24"/>
          <w:szCs w:val="24"/>
        </w:rPr>
        <w:t>infiltrating it</w:t>
      </w:r>
      <w:r w:rsidRPr="00A551F9">
        <w:rPr>
          <w:rFonts w:ascii="Times New Roman" w:eastAsia="Calibri" w:hAnsi="Times New Roman" w:cs="Times New Roman"/>
          <w:sz w:val="24"/>
          <w:szCs w:val="24"/>
        </w:rPr>
        <w:t>.</w:t>
      </w:r>
    </w:p>
    <w:p w14:paraId="7508101D" w14:textId="3FC9DFCC" w:rsidR="00FD0B64" w:rsidRPr="00A551F9" w:rsidRDefault="008356C3" w:rsidP="00E45D14">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ab/>
      </w:r>
      <w:r w:rsidR="00DF75BC" w:rsidRPr="00A551F9">
        <w:rPr>
          <w:rFonts w:ascii="Times New Roman" w:hAnsi="Times New Roman" w:cs="Times New Roman"/>
          <w:sz w:val="24"/>
          <w:szCs w:val="24"/>
        </w:rPr>
        <w:t xml:space="preserve">Another play by Aristophanes, the </w:t>
      </w:r>
      <w:proofErr w:type="spellStart"/>
      <w:r w:rsidRPr="00A551F9">
        <w:rPr>
          <w:rFonts w:ascii="Times New Roman" w:hAnsi="Times New Roman" w:cs="Times New Roman"/>
          <w:i/>
          <w:sz w:val="24"/>
          <w:szCs w:val="24"/>
        </w:rPr>
        <w:t>Ecclesiazusae</w:t>
      </w:r>
      <w:proofErr w:type="spellEnd"/>
      <w:r w:rsidRPr="00A551F9">
        <w:rPr>
          <w:rFonts w:ascii="Times New Roman" w:hAnsi="Times New Roman" w:cs="Times New Roman"/>
          <w:sz w:val="24"/>
          <w:szCs w:val="24"/>
        </w:rPr>
        <w:t xml:space="preserve"> takes a</w:t>
      </w:r>
      <w:r w:rsidR="000D4AC3" w:rsidRPr="00A551F9">
        <w:rPr>
          <w:rFonts w:ascii="Times New Roman" w:hAnsi="Times New Roman" w:cs="Times New Roman"/>
          <w:sz w:val="24"/>
          <w:szCs w:val="24"/>
        </w:rPr>
        <w:t xml:space="preserve"> slightly different approach</w:t>
      </w:r>
      <w:r w:rsidRPr="00A551F9">
        <w:rPr>
          <w:rFonts w:ascii="Times New Roman" w:hAnsi="Times New Roman" w:cs="Times New Roman"/>
          <w:sz w:val="24"/>
          <w:szCs w:val="24"/>
        </w:rPr>
        <w:t xml:space="preserve"> to cross-dressing. Rather than following the same trope of</w:t>
      </w:r>
      <w:r w:rsidR="000D4AC3" w:rsidRPr="00A551F9">
        <w:rPr>
          <w:rFonts w:ascii="Times New Roman" w:hAnsi="Times New Roman" w:cs="Times New Roman"/>
          <w:sz w:val="24"/>
          <w:szCs w:val="24"/>
        </w:rPr>
        <w:t xml:space="preserve"> men hiding among women until they are found out and put in danger, it is </w:t>
      </w:r>
      <w:r w:rsidRPr="00A551F9">
        <w:rPr>
          <w:rFonts w:ascii="Times New Roman" w:hAnsi="Times New Roman" w:cs="Times New Roman"/>
          <w:sz w:val="24"/>
          <w:szCs w:val="24"/>
        </w:rPr>
        <w:t xml:space="preserve">a case of women dressing as men. The </w:t>
      </w:r>
      <w:r w:rsidR="003E2EAA" w:rsidRPr="00A551F9">
        <w:rPr>
          <w:rFonts w:ascii="Times New Roman" w:hAnsi="Times New Roman" w:cs="Times New Roman"/>
          <w:sz w:val="24"/>
          <w:szCs w:val="24"/>
        </w:rPr>
        <w:t>impetus</w:t>
      </w:r>
      <w:r w:rsidRPr="00A551F9">
        <w:rPr>
          <w:rFonts w:ascii="Times New Roman" w:hAnsi="Times New Roman" w:cs="Times New Roman"/>
          <w:sz w:val="24"/>
          <w:szCs w:val="24"/>
        </w:rPr>
        <w:t xml:space="preserve"> for this is interesting as well, for though the last two examples were due to a need to see what the women were doing,</w:t>
      </w:r>
      <w:r w:rsidR="00A97889" w:rsidRPr="00A551F9">
        <w:rPr>
          <w:rFonts w:ascii="Times New Roman" w:hAnsi="Times New Roman" w:cs="Times New Roman"/>
          <w:sz w:val="24"/>
          <w:szCs w:val="24"/>
        </w:rPr>
        <w:t xml:space="preserve"> partic</w:t>
      </w:r>
      <w:r w:rsidR="00011668" w:rsidRPr="00A551F9">
        <w:rPr>
          <w:rFonts w:ascii="Times New Roman" w:hAnsi="Times New Roman" w:cs="Times New Roman"/>
          <w:sz w:val="24"/>
          <w:szCs w:val="24"/>
        </w:rPr>
        <w:t>ularly</w:t>
      </w:r>
      <w:r w:rsidR="00A97889" w:rsidRPr="00A551F9">
        <w:rPr>
          <w:rFonts w:ascii="Times New Roman" w:hAnsi="Times New Roman" w:cs="Times New Roman"/>
          <w:sz w:val="24"/>
          <w:szCs w:val="24"/>
        </w:rPr>
        <w:t xml:space="preserve"> in a ritual context,</w:t>
      </w:r>
      <w:r w:rsidRPr="00A551F9">
        <w:rPr>
          <w:rFonts w:ascii="Times New Roman" w:hAnsi="Times New Roman" w:cs="Times New Roman"/>
          <w:sz w:val="24"/>
          <w:szCs w:val="24"/>
        </w:rPr>
        <w:t xml:space="preserve"> in this play, the women</w:t>
      </w:r>
      <w:r w:rsidR="00EA649E" w:rsidRPr="00A551F9">
        <w:rPr>
          <w:rFonts w:ascii="Times New Roman" w:hAnsi="Times New Roman" w:cs="Times New Roman"/>
          <w:sz w:val="24"/>
          <w:szCs w:val="24"/>
        </w:rPr>
        <w:t xml:space="preserve"> already know what the men </w:t>
      </w:r>
      <w:r w:rsidR="00EA649E" w:rsidRPr="00A551F9">
        <w:rPr>
          <w:rFonts w:ascii="Times New Roman" w:hAnsi="Times New Roman" w:cs="Times New Roman"/>
          <w:sz w:val="24"/>
          <w:szCs w:val="24"/>
        </w:rPr>
        <w:lastRenderedPageBreak/>
        <w:t xml:space="preserve">are doing- </w:t>
      </w:r>
      <w:r w:rsidR="00011668" w:rsidRPr="00A551F9">
        <w:rPr>
          <w:rFonts w:ascii="Times New Roman" w:hAnsi="Times New Roman" w:cs="Times New Roman"/>
          <w:sz w:val="24"/>
          <w:szCs w:val="24"/>
        </w:rPr>
        <w:t>they</w:t>
      </w:r>
      <w:r w:rsidR="006C2E68" w:rsidRPr="00A551F9">
        <w:rPr>
          <w:rFonts w:ascii="Times New Roman" w:hAnsi="Times New Roman" w:cs="Times New Roman"/>
          <w:sz w:val="24"/>
          <w:szCs w:val="24"/>
        </w:rPr>
        <w:t xml:space="preserve"> just</w:t>
      </w:r>
      <w:r w:rsidR="00EA649E" w:rsidRPr="00A551F9">
        <w:rPr>
          <w:rFonts w:ascii="Times New Roman" w:hAnsi="Times New Roman" w:cs="Times New Roman"/>
          <w:sz w:val="24"/>
          <w:szCs w:val="24"/>
        </w:rPr>
        <w:t xml:space="preserve"> think that they can do a better job. </w:t>
      </w:r>
      <w:r w:rsidR="006C2E68" w:rsidRPr="00A551F9">
        <w:rPr>
          <w:rFonts w:ascii="Times New Roman" w:hAnsi="Times New Roman" w:cs="Times New Roman"/>
          <w:sz w:val="24"/>
          <w:szCs w:val="24"/>
        </w:rPr>
        <w:t>Their</w:t>
      </w:r>
      <w:r w:rsidRPr="00A551F9">
        <w:rPr>
          <w:rFonts w:ascii="Times New Roman" w:hAnsi="Times New Roman" w:cs="Times New Roman"/>
          <w:sz w:val="24"/>
          <w:szCs w:val="24"/>
        </w:rPr>
        <w:t xml:space="preserve"> wish</w:t>
      </w:r>
      <w:r w:rsidR="00EA649E" w:rsidRPr="00A551F9">
        <w:rPr>
          <w:rFonts w:ascii="Times New Roman" w:hAnsi="Times New Roman" w:cs="Times New Roman"/>
          <w:sz w:val="24"/>
          <w:szCs w:val="24"/>
        </w:rPr>
        <w:t xml:space="preserve"> is</w:t>
      </w:r>
      <w:r w:rsidR="006C2E68" w:rsidRPr="00A551F9">
        <w:rPr>
          <w:rFonts w:ascii="Times New Roman" w:hAnsi="Times New Roman" w:cs="Times New Roman"/>
          <w:sz w:val="24"/>
          <w:szCs w:val="24"/>
        </w:rPr>
        <w:t xml:space="preserve"> </w:t>
      </w:r>
      <w:r w:rsidRPr="00A551F9">
        <w:rPr>
          <w:rFonts w:ascii="Times New Roman" w:hAnsi="Times New Roman" w:cs="Times New Roman"/>
          <w:sz w:val="24"/>
          <w:szCs w:val="24"/>
        </w:rPr>
        <w:t xml:space="preserve">to completely overthrow the power of the men by taking part in government in their place. </w:t>
      </w:r>
      <w:r w:rsidR="00EA649E" w:rsidRPr="00A551F9">
        <w:rPr>
          <w:rFonts w:ascii="Times New Roman" w:hAnsi="Times New Roman" w:cs="Times New Roman"/>
          <w:sz w:val="24"/>
          <w:szCs w:val="24"/>
        </w:rPr>
        <w:t xml:space="preserve">Under the rule of a leading woman named </w:t>
      </w:r>
      <w:proofErr w:type="spellStart"/>
      <w:r w:rsidR="00EA649E" w:rsidRPr="00A551F9">
        <w:rPr>
          <w:rFonts w:ascii="Times New Roman" w:hAnsi="Times New Roman" w:cs="Times New Roman"/>
          <w:sz w:val="24"/>
          <w:szCs w:val="24"/>
        </w:rPr>
        <w:t>Praxagora</w:t>
      </w:r>
      <w:proofErr w:type="spellEnd"/>
      <w:r w:rsidR="00EA649E" w:rsidRPr="00A551F9">
        <w:rPr>
          <w:rFonts w:ascii="Times New Roman" w:hAnsi="Times New Roman" w:cs="Times New Roman"/>
          <w:sz w:val="24"/>
          <w:szCs w:val="24"/>
        </w:rPr>
        <w:t xml:space="preserve">, this plan works. </w:t>
      </w:r>
      <w:r w:rsidRPr="00A551F9">
        <w:rPr>
          <w:rFonts w:ascii="Times New Roman" w:hAnsi="Times New Roman" w:cs="Times New Roman"/>
          <w:sz w:val="24"/>
          <w:szCs w:val="24"/>
        </w:rPr>
        <w:t>However, in the course of these actions, the women cr</w:t>
      </w:r>
      <w:r w:rsidR="00CF6041" w:rsidRPr="00A551F9">
        <w:rPr>
          <w:rFonts w:ascii="Times New Roman" w:hAnsi="Times New Roman" w:cs="Times New Roman"/>
          <w:sz w:val="24"/>
          <w:szCs w:val="24"/>
        </w:rPr>
        <w:t>eate a world which, for the men</w:t>
      </w:r>
      <w:r w:rsidR="003E2EAA" w:rsidRPr="00A551F9">
        <w:rPr>
          <w:rFonts w:ascii="Times New Roman" w:hAnsi="Times New Roman" w:cs="Times New Roman"/>
          <w:sz w:val="24"/>
          <w:szCs w:val="24"/>
        </w:rPr>
        <w:t>,</w:t>
      </w:r>
      <w:r w:rsidRPr="00A551F9">
        <w:rPr>
          <w:rFonts w:ascii="Times New Roman" w:hAnsi="Times New Roman" w:cs="Times New Roman"/>
          <w:sz w:val="24"/>
          <w:szCs w:val="24"/>
        </w:rPr>
        <w:t xml:space="preserve"> can only be seen as cruel and unreasonable. </w:t>
      </w:r>
    </w:p>
    <w:p w14:paraId="515F2909" w14:textId="2FE507AF" w:rsidR="00F026AB" w:rsidRPr="00A551F9" w:rsidRDefault="0077567D" w:rsidP="00E45D14">
      <w:pPr>
        <w:spacing w:after="0" w:line="480" w:lineRule="auto"/>
        <w:rPr>
          <w:rFonts w:ascii="Times New Roman" w:hAnsi="Times New Roman" w:cs="Times New Roman"/>
          <w:sz w:val="24"/>
          <w:szCs w:val="24"/>
        </w:rPr>
      </w:pPr>
      <w:r w:rsidRPr="00A551F9">
        <w:rPr>
          <w:rFonts w:ascii="Times New Roman" w:hAnsi="Times New Roman" w:cs="Times New Roman"/>
          <w:sz w:val="24"/>
          <w:szCs w:val="24"/>
        </w:rPr>
        <w:tab/>
        <w:t xml:space="preserve">The </w:t>
      </w:r>
      <w:proofErr w:type="spellStart"/>
      <w:r w:rsidRPr="00A551F9">
        <w:rPr>
          <w:rFonts w:ascii="Times New Roman" w:hAnsi="Times New Roman" w:cs="Times New Roman"/>
          <w:i/>
          <w:sz w:val="24"/>
          <w:szCs w:val="24"/>
        </w:rPr>
        <w:t>Ecclesiazusae</w:t>
      </w:r>
      <w:proofErr w:type="spellEnd"/>
      <w:r w:rsidRPr="00A551F9">
        <w:rPr>
          <w:rFonts w:ascii="Times New Roman" w:hAnsi="Times New Roman" w:cs="Times New Roman"/>
          <w:sz w:val="24"/>
          <w:szCs w:val="24"/>
        </w:rPr>
        <w:t xml:space="preserve"> opens with </w:t>
      </w:r>
      <w:proofErr w:type="spellStart"/>
      <w:r w:rsidRPr="00A551F9">
        <w:rPr>
          <w:rFonts w:ascii="Times New Roman" w:hAnsi="Times New Roman" w:cs="Times New Roman"/>
          <w:sz w:val="24"/>
          <w:szCs w:val="24"/>
        </w:rPr>
        <w:t>Praxagora</w:t>
      </w:r>
      <w:proofErr w:type="spellEnd"/>
      <w:r w:rsidRPr="00A551F9">
        <w:rPr>
          <w:rFonts w:ascii="Times New Roman" w:hAnsi="Times New Roman" w:cs="Times New Roman"/>
          <w:sz w:val="24"/>
          <w:szCs w:val="24"/>
        </w:rPr>
        <w:t>,</w:t>
      </w:r>
      <w:r w:rsidR="00011668" w:rsidRPr="00A551F9">
        <w:rPr>
          <w:rFonts w:ascii="Times New Roman" w:hAnsi="Times New Roman" w:cs="Times New Roman"/>
          <w:sz w:val="24"/>
          <w:szCs w:val="24"/>
        </w:rPr>
        <w:t xml:space="preserve"> one of</w:t>
      </w:r>
      <w:r w:rsidRPr="00A551F9">
        <w:rPr>
          <w:rFonts w:ascii="Times New Roman" w:hAnsi="Times New Roman" w:cs="Times New Roman"/>
          <w:sz w:val="24"/>
          <w:szCs w:val="24"/>
        </w:rPr>
        <w:t xml:space="preserve"> the w</w:t>
      </w:r>
      <w:r w:rsidR="00011668" w:rsidRPr="00A551F9">
        <w:rPr>
          <w:rFonts w:ascii="Times New Roman" w:hAnsi="Times New Roman" w:cs="Times New Roman"/>
          <w:sz w:val="24"/>
          <w:szCs w:val="24"/>
        </w:rPr>
        <w:t>ome</w:t>
      </w:r>
      <w:r w:rsidR="00ED482B" w:rsidRPr="00A551F9">
        <w:rPr>
          <w:rFonts w:ascii="Times New Roman" w:hAnsi="Times New Roman" w:cs="Times New Roman"/>
          <w:sz w:val="24"/>
          <w:szCs w:val="24"/>
        </w:rPr>
        <w:t xml:space="preserve">n who has planned this government takeover, </w:t>
      </w:r>
      <w:r w:rsidRPr="00A551F9">
        <w:rPr>
          <w:rFonts w:ascii="Times New Roman" w:hAnsi="Times New Roman" w:cs="Times New Roman"/>
          <w:sz w:val="24"/>
          <w:szCs w:val="24"/>
        </w:rPr>
        <w:t xml:space="preserve">awaiting her </w:t>
      </w:r>
      <w:r w:rsidR="00ED482B" w:rsidRPr="00A551F9">
        <w:rPr>
          <w:rFonts w:ascii="Times New Roman" w:hAnsi="Times New Roman" w:cs="Times New Roman"/>
          <w:sz w:val="24"/>
          <w:szCs w:val="24"/>
        </w:rPr>
        <w:t>conspirators’ arrival</w:t>
      </w:r>
      <w:r w:rsidRPr="00A551F9">
        <w:rPr>
          <w:rFonts w:ascii="Times New Roman" w:hAnsi="Times New Roman" w:cs="Times New Roman"/>
          <w:sz w:val="24"/>
          <w:szCs w:val="24"/>
        </w:rPr>
        <w:t xml:space="preserve"> with their disguises so they might go to the Assembly and vote on measures to be taken up in the </w:t>
      </w:r>
      <w:r w:rsidRPr="00064B59">
        <w:rPr>
          <w:rFonts w:ascii="Times New Roman" w:hAnsi="Times New Roman" w:cs="Times New Roman"/>
          <w:i/>
          <w:sz w:val="24"/>
          <w:szCs w:val="24"/>
        </w:rPr>
        <w:t>polis</w:t>
      </w:r>
      <w:r w:rsidRPr="00A551F9">
        <w:rPr>
          <w:rFonts w:ascii="Times New Roman" w:hAnsi="Times New Roman" w:cs="Times New Roman"/>
          <w:sz w:val="24"/>
          <w:szCs w:val="24"/>
        </w:rPr>
        <w:t xml:space="preserve">. The meeting is notable </w:t>
      </w:r>
      <w:r w:rsidR="0083479C" w:rsidRPr="00A551F9">
        <w:rPr>
          <w:rFonts w:ascii="Times New Roman" w:hAnsi="Times New Roman" w:cs="Times New Roman"/>
          <w:sz w:val="24"/>
          <w:szCs w:val="24"/>
        </w:rPr>
        <w:t>both</w:t>
      </w:r>
      <w:r w:rsidRPr="00A551F9">
        <w:rPr>
          <w:rFonts w:ascii="Times New Roman" w:hAnsi="Times New Roman" w:cs="Times New Roman"/>
          <w:sz w:val="24"/>
          <w:szCs w:val="24"/>
        </w:rPr>
        <w:t xml:space="preserve"> as a means of exploring the character of </w:t>
      </w:r>
      <w:proofErr w:type="spellStart"/>
      <w:r w:rsidRPr="00A551F9">
        <w:rPr>
          <w:rFonts w:ascii="Times New Roman" w:hAnsi="Times New Roman" w:cs="Times New Roman"/>
          <w:sz w:val="24"/>
          <w:szCs w:val="24"/>
        </w:rPr>
        <w:t>Praxagora</w:t>
      </w:r>
      <w:proofErr w:type="spellEnd"/>
      <w:r w:rsidRPr="00A551F9">
        <w:rPr>
          <w:rFonts w:ascii="Times New Roman" w:hAnsi="Times New Roman" w:cs="Times New Roman"/>
          <w:sz w:val="24"/>
          <w:szCs w:val="24"/>
        </w:rPr>
        <w:t xml:space="preserve">, </w:t>
      </w:r>
      <w:r w:rsidR="0083479C" w:rsidRPr="00A551F9">
        <w:rPr>
          <w:rFonts w:ascii="Times New Roman" w:hAnsi="Times New Roman" w:cs="Times New Roman"/>
          <w:sz w:val="24"/>
          <w:szCs w:val="24"/>
        </w:rPr>
        <w:t>and</w:t>
      </w:r>
      <w:r w:rsidRPr="00A551F9">
        <w:rPr>
          <w:rFonts w:ascii="Times New Roman" w:hAnsi="Times New Roman" w:cs="Times New Roman"/>
          <w:sz w:val="24"/>
          <w:szCs w:val="24"/>
        </w:rPr>
        <w:t xml:space="preserve"> in seeing </w:t>
      </w:r>
      <w:r w:rsidR="0083479C" w:rsidRPr="00A551F9">
        <w:rPr>
          <w:rFonts w:ascii="Times New Roman" w:hAnsi="Times New Roman" w:cs="Times New Roman"/>
          <w:sz w:val="24"/>
          <w:szCs w:val="24"/>
        </w:rPr>
        <w:t>how</w:t>
      </w:r>
      <w:r w:rsidRPr="00A551F9">
        <w:rPr>
          <w:rFonts w:ascii="Times New Roman" w:hAnsi="Times New Roman" w:cs="Times New Roman"/>
          <w:sz w:val="24"/>
          <w:szCs w:val="24"/>
        </w:rPr>
        <w:t xml:space="preserve"> she differs from some of the more traditional women around her.</w:t>
      </w:r>
      <w:r w:rsidR="00ED482B" w:rsidRPr="00A551F9">
        <w:rPr>
          <w:rFonts w:ascii="Times New Roman" w:hAnsi="Times New Roman" w:cs="Times New Roman"/>
          <w:sz w:val="24"/>
          <w:szCs w:val="24"/>
        </w:rPr>
        <w:t xml:space="preserve"> </w:t>
      </w:r>
      <w:r w:rsidR="00581D11" w:rsidRPr="00A551F9">
        <w:rPr>
          <w:rFonts w:ascii="Times New Roman" w:hAnsi="Times New Roman" w:cs="Times New Roman"/>
          <w:sz w:val="24"/>
          <w:szCs w:val="24"/>
        </w:rPr>
        <w:t xml:space="preserve">The most striking difference is the ability with which </w:t>
      </w:r>
      <w:proofErr w:type="spellStart"/>
      <w:r w:rsidR="00581D11" w:rsidRPr="00A551F9">
        <w:rPr>
          <w:rFonts w:ascii="Times New Roman" w:hAnsi="Times New Roman" w:cs="Times New Roman"/>
          <w:sz w:val="24"/>
          <w:szCs w:val="24"/>
        </w:rPr>
        <w:t>Praxagora</w:t>
      </w:r>
      <w:proofErr w:type="spellEnd"/>
      <w:r w:rsidR="00581D11" w:rsidRPr="00A551F9">
        <w:rPr>
          <w:rFonts w:ascii="Times New Roman" w:hAnsi="Times New Roman" w:cs="Times New Roman"/>
          <w:sz w:val="24"/>
          <w:szCs w:val="24"/>
        </w:rPr>
        <w:t xml:space="preserve"> gives her </w:t>
      </w:r>
      <w:r w:rsidR="00D20042" w:rsidRPr="00A551F9">
        <w:rPr>
          <w:rFonts w:ascii="Times New Roman" w:hAnsi="Times New Roman" w:cs="Times New Roman"/>
          <w:sz w:val="24"/>
          <w:szCs w:val="24"/>
        </w:rPr>
        <w:t xml:space="preserve">practice </w:t>
      </w:r>
      <w:r w:rsidR="00581D11" w:rsidRPr="00A551F9">
        <w:rPr>
          <w:rFonts w:ascii="Times New Roman" w:hAnsi="Times New Roman" w:cs="Times New Roman"/>
          <w:sz w:val="24"/>
          <w:szCs w:val="24"/>
        </w:rPr>
        <w:t xml:space="preserve">speech to the women in place of the Assembly, an ability picked up, </w:t>
      </w:r>
      <w:proofErr w:type="spellStart"/>
      <w:r w:rsidR="00581D11" w:rsidRPr="00A551F9">
        <w:rPr>
          <w:rFonts w:ascii="Times New Roman" w:hAnsi="Times New Roman" w:cs="Times New Roman"/>
          <w:sz w:val="24"/>
          <w:szCs w:val="24"/>
        </w:rPr>
        <w:t>Praxagora</w:t>
      </w:r>
      <w:proofErr w:type="spellEnd"/>
      <w:r w:rsidR="00581D11" w:rsidRPr="00A551F9">
        <w:rPr>
          <w:rFonts w:ascii="Times New Roman" w:hAnsi="Times New Roman" w:cs="Times New Roman"/>
          <w:sz w:val="24"/>
          <w:szCs w:val="24"/>
        </w:rPr>
        <w:t xml:space="preserve"> states, when she was living wit</w:t>
      </w:r>
      <w:r w:rsidR="00011668" w:rsidRPr="00A551F9">
        <w:rPr>
          <w:rFonts w:ascii="Times New Roman" w:hAnsi="Times New Roman" w:cs="Times New Roman"/>
          <w:sz w:val="24"/>
          <w:szCs w:val="24"/>
        </w:rPr>
        <w:t xml:space="preserve">h her husband on the </w:t>
      </w:r>
      <w:proofErr w:type="spellStart"/>
      <w:r w:rsidR="00011668" w:rsidRPr="00A551F9">
        <w:rPr>
          <w:rFonts w:ascii="Times New Roman" w:hAnsi="Times New Roman" w:cs="Times New Roman"/>
          <w:sz w:val="24"/>
          <w:szCs w:val="24"/>
        </w:rPr>
        <w:t>Pnyx</w:t>
      </w:r>
      <w:proofErr w:type="spellEnd"/>
      <w:r w:rsidR="00581D11" w:rsidRPr="00A551F9">
        <w:rPr>
          <w:rFonts w:ascii="Times New Roman" w:hAnsi="Times New Roman" w:cs="Times New Roman"/>
          <w:sz w:val="24"/>
          <w:szCs w:val="24"/>
        </w:rPr>
        <w:t>, where the Assembly met</w:t>
      </w:r>
      <w:r w:rsidR="00B10AAC" w:rsidRPr="00A551F9">
        <w:rPr>
          <w:rFonts w:ascii="Times New Roman" w:hAnsi="Times New Roman" w:cs="Times New Roman"/>
          <w:sz w:val="24"/>
          <w:szCs w:val="24"/>
        </w:rPr>
        <w:t xml:space="preserve"> (</w:t>
      </w:r>
      <w:proofErr w:type="spellStart"/>
      <w:r w:rsidR="00636ED6" w:rsidRPr="00A551F9">
        <w:rPr>
          <w:rFonts w:ascii="Times New Roman" w:hAnsi="Times New Roman" w:cs="Times New Roman"/>
          <w:sz w:val="24"/>
          <w:szCs w:val="24"/>
        </w:rPr>
        <w:t>Ari</w:t>
      </w:r>
      <w:r w:rsidR="007662D0" w:rsidRPr="00A551F9">
        <w:rPr>
          <w:rFonts w:ascii="Times New Roman" w:hAnsi="Times New Roman" w:cs="Times New Roman"/>
          <w:sz w:val="24"/>
          <w:szCs w:val="24"/>
        </w:rPr>
        <w:t>st</w:t>
      </w:r>
      <w:proofErr w:type="spellEnd"/>
      <w:r w:rsidR="00636ED6" w:rsidRPr="00A551F9">
        <w:rPr>
          <w:rFonts w:ascii="Times New Roman" w:hAnsi="Times New Roman" w:cs="Times New Roman"/>
          <w:sz w:val="24"/>
          <w:szCs w:val="24"/>
        </w:rPr>
        <w:t xml:space="preserve">. </w:t>
      </w:r>
      <w:r w:rsidR="00636ED6" w:rsidRPr="00A551F9">
        <w:rPr>
          <w:rFonts w:ascii="Times New Roman" w:hAnsi="Times New Roman" w:cs="Times New Roman"/>
          <w:i/>
          <w:sz w:val="24"/>
          <w:szCs w:val="24"/>
        </w:rPr>
        <w:t>Eccl</w:t>
      </w:r>
      <w:r w:rsidR="00636ED6" w:rsidRPr="00A551F9">
        <w:rPr>
          <w:rFonts w:ascii="Times New Roman" w:hAnsi="Times New Roman" w:cs="Times New Roman"/>
          <w:sz w:val="24"/>
          <w:szCs w:val="24"/>
        </w:rPr>
        <w:t xml:space="preserve">. </w:t>
      </w:r>
      <w:r w:rsidR="00B10AAC" w:rsidRPr="00A551F9">
        <w:rPr>
          <w:rFonts w:ascii="Times New Roman" w:hAnsi="Times New Roman" w:cs="Times New Roman"/>
          <w:sz w:val="24"/>
          <w:szCs w:val="24"/>
        </w:rPr>
        <w:t>243-4)</w:t>
      </w:r>
      <w:r w:rsidR="00581D11" w:rsidRPr="00A551F9">
        <w:rPr>
          <w:rFonts w:ascii="Times New Roman" w:hAnsi="Times New Roman" w:cs="Times New Roman"/>
          <w:sz w:val="24"/>
          <w:szCs w:val="24"/>
        </w:rPr>
        <w:t>. Th</w:t>
      </w:r>
      <w:r w:rsidR="00D20042" w:rsidRPr="00A551F9">
        <w:rPr>
          <w:rFonts w:ascii="Times New Roman" w:hAnsi="Times New Roman" w:cs="Times New Roman"/>
          <w:sz w:val="24"/>
          <w:szCs w:val="24"/>
        </w:rPr>
        <w:t>e other women</w:t>
      </w:r>
      <w:r w:rsidR="00581D11" w:rsidRPr="00A551F9">
        <w:rPr>
          <w:rFonts w:ascii="Times New Roman" w:hAnsi="Times New Roman" w:cs="Times New Roman"/>
          <w:sz w:val="24"/>
          <w:szCs w:val="24"/>
        </w:rPr>
        <w:t>,</w:t>
      </w:r>
      <w:r w:rsidR="00D20042" w:rsidRPr="00A551F9">
        <w:rPr>
          <w:rFonts w:ascii="Times New Roman" w:hAnsi="Times New Roman" w:cs="Times New Roman"/>
          <w:sz w:val="24"/>
          <w:szCs w:val="24"/>
        </w:rPr>
        <w:t xml:space="preserve"> however,</w:t>
      </w:r>
      <w:r w:rsidR="00581D11" w:rsidRPr="00A551F9">
        <w:rPr>
          <w:rFonts w:ascii="Times New Roman" w:hAnsi="Times New Roman" w:cs="Times New Roman"/>
          <w:sz w:val="24"/>
          <w:szCs w:val="24"/>
        </w:rPr>
        <w:t xml:space="preserve"> continually </w:t>
      </w:r>
      <w:r w:rsidR="00DB79F0" w:rsidRPr="00A551F9">
        <w:rPr>
          <w:rFonts w:ascii="Times New Roman" w:hAnsi="Times New Roman" w:cs="Times New Roman"/>
          <w:sz w:val="24"/>
          <w:szCs w:val="24"/>
        </w:rPr>
        <w:t>blunder in</w:t>
      </w:r>
      <w:r w:rsidR="00581D11" w:rsidRPr="00A551F9">
        <w:rPr>
          <w:rFonts w:ascii="Times New Roman" w:hAnsi="Times New Roman" w:cs="Times New Roman"/>
          <w:sz w:val="24"/>
          <w:szCs w:val="24"/>
        </w:rPr>
        <w:t xml:space="preserve"> their speeches, not understanding the method by which the Assembly is ru</w:t>
      </w:r>
      <w:r w:rsidR="00D20042" w:rsidRPr="00A551F9">
        <w:rPr>
          <w:rFonts w:ascii="Times New Roman" w:hAnsi="Times New Roman" w:cs="Times New Roman"/>
          <w:sz w:val="24"/>
          <w:szCs w:val="24"/>
        </w:rPr>
        <w:t>n or how to speak</w:t>
      </w:r>
      <w:r w:rsidR="00581D11" w:rsidRPr="00A551F9">
        <w:rPr>
          <w:rFonts w:ascii="Times New Roman" w:hAnsi="Times New Roman" w:cs="Times New Roman"/>
          <w:sz w:val="24"/>
          <w:szCs w:val="24"/>
        </w:rPr>
        <w:t xml:space="preserve"> as men do</w:t>
      </w:r>
      <w:r w:rsidR="00700BCB" w:rsidRPr="00A551F9">
        <w:rPr>
          <w:rFonts w:ascii="Times New Roman" w:hAnsi="Times New Roman" w:cs="Times New Roman"/>
          <w:sz w:val="24"/>
          <w:szCs w:val="24"/>
        </w:rPr>
        <w:t xml:space="preserve"> (</w:t>
      </w:r>
      <w:proofErr w:type="spellStart"/>
      <w:r w:rsidR="00636ED6" w:rsidRPr="00A551F9">
        <w:rPr>
          <w:rFonts w:ascii="Times New Roman" w:hAnsi="Times New Roman" w:cs="Times New Roman"/>
          <w:sz w:val="24"/>
          <w:szCs w:val="24"/>
        </w:rPr>
        <w:t>Ari</w:t>
      </w:r>
      <w:r w:rsidR="007662D0" w:rsidRPr="00A551F9">
        <w:rPr>
          <w:rFonts w:ascii="Times New Roman" w:hAnsi="Times New Roman" w:cs="Times New Roman"/>
          <w:sz w:val="24"/>
          <w:szCs w:val="24"/>
        </w:rPr>
        <w:t>st</w:t>
      </w:r>
      <w:proofErr w:type="spellEnd"/>
      <w:r w:rsidR="00636ED6" w:rsidRPr="00A551F9">
        <w:rPr>
          <w:rFonts w:ascii="Times New Roman" w:hAnsi="Times New Roman" w:cs="Times New Roman"/>
          <w:sz w:val="24"/>
          <w:szCs w:val="24"/>
        </w:rPr>
        <w:t xml:space="preserve">. </w:t>
      </w:r>
      <w:r w:rsidR="00636ED6" w:rsidRPr="00A551F9">
        <w:rPr>
          <w:rFonts w:ascii="Times New Roman" w:hAnsi="Times New Roman" w:cs="Times New Roman"/>
          <w:i/>
          <w:sz w:val="24"/>
          <w:szCs w:val="24"/>
        </w:rPr>
        <w:t>Eccl</w:t>
      </w:r>
      <w:r w:rsidR="00636ED6" w:rsidRPr="00A551F9">
        <w:rPr>
          <w:rFonts w:ascii="Times New Roman" w:hAnsi="Times New Roman" w:cs="Times New Roman"/>
          <w:sz w:val="24"/>
          <w:szCs w:val="24"/>
        </w:rPr>
        <w:t xml:space="preserve">. </w:t>
      </w:r>
      <w:r w:rsidR="00700BCB" w:rsidRPr="00A551F9">
        <w:rPr>
          <w:rFonts w:ascii="Times New Roman" w:hAnsi="Times New Roman" w:cs="Times New Roman"/>
          <w:sz w:val="24"/>
          <w:szCs w:val="24"/>
        </w:rPr>
        <w:t>131-160)</w:t>
      </w:r>
      <w:r w:rsidR="00581D11" w:rsidRPr="00A551F9">
        <w:rPr>
          <w:rFonts w:ascii="Times New Roman" w:hAnsi="Times New Roman" w:cs="Times New Roman"/>
          <w:sz w:val="24"/>
          <w:szCs w:val="24"/>
        </w:rPr>
        <w:t>.</w:t>
      </w:r>
      <w:r w:rsidR="00581D11" w:rsidRPr="00A551F9">
        <w:rPr>
          <w:rStyle w:val="FootnoteReference"/>
          <w:rFonts w:ascii="Times New Roman" w:hAnsi="Times New Roman" w:cs="Times New Roman"/>
          <w:sz w:val="24"/>
          <w:szCs w:val="24"/>
        </w:rPr>
        <w:footnoteReference w:id="45"/>
      </w:r>
      <w:r w:rsidR="00581D11" w:rsidRPr="00A551F9">
        <w:rPr>
          <w:rFonts w:ascii="Times New Roman" w:hAnsi="Times New Roman" w:cs="Times New Roman"/>
          <w:sz w:val="24"/>
          <w:szCs w:val="24"/>
        </w:rPr>
        <w:t xml:space="preserve"> As one woman in the group asks, “how will a ‘feminine-minded company of women’ be able to make public speeches?”</w:t>
      </w:r>
      <w:r w:rsidR="00700BCB" w:rsidRPr="00A551F9">
        <w:rPr>
          <w:rFonts w:ascii="Times New Roman" w:hAnsi="Times New Roman" w:cs="Times New Roman"/>
          <w:sz w:val="24"/>
          <w:szCs w:val="24"/>
        </w:rPr>
        <w:t xml:space="preserve"> (</w:t>
      </w:r>
      <w:proofErr w:type="spellStart"/>
      <w:r w:rsidR="00636ED6" w:rsidRPr="00A551F9">
        <w:rPr>
          <w:rFonts w:ascii="Times New Roman" w:hAnsi="Times New Roman" w:cs="Times New Roman"/>
          <w:sz w:val="24"/>
          <w:szCs w:val="24"/>
        </w:rPr>
        <w:t>Ari</w:t>
      </w:r>
      <w:r w:rsidR="007662D0" w:rsidRPr="00A551F9">
        <w:rPr>
          <w:rFonts w:ascii="Times New Roman" w:hAnsi="Times New Roman" w:cs="Times New Roman"/>
          <w:sz w:val="24"/>
          <w:szCs w:val="24"/>
        </w:rPr>
        <w:t>st</w:t>
      </w:r>
      <w:proofErr w:type="spellEnd"/>
      <w:r w:rsidR="00636ED6" w:rsidRPr="00A551F9">
        <w:rPr>
          <w:rFonts w:ascii="Times New Roman" w:hAnsi="Times New Roman" w:cs="Times New Roman"/>
          <w:sz w:val="24"/>
          <w:szCs w:val="24"/>
        </w:rPr>
        <w:t xml:space="preserve">. </w:t>
      </w:r>
      <w:r w:rsidR="00636ED6" w:rsidRPr="00A551F9">
        <w:rPr>
          <w:rFonts w:ascii="Times New Roman" w:hAnsi="Times New Roman" w:cs="Times New Roman"/>
          <w:i/>
          <w:sz w:val="24"/>
          <w:szCs w:val="24"/>
        </w:rPr>
        <w:t>Eccl</w:t>
      </w:r>
      <w:r w:rsidR="00636ED6" w:rsidRPr="00A551F9">
        <w:rPr>
          <w:rFonts w:ascii="Times New Roman" w:hAnsi="Times New Roman" w:cs="Times New Roman"/>
          <w:sz w:val="24"/>
          <w:szCs w:val="24"/>
        </w:rPr>
        <w:t xml:space="preserve">. </w:t>
      </w:r>
      <w:r w:rsidR="00700BCB" w:rsidRPr="00A551F9">
        <w:rPr>
          <w:rFonts w:ascii="Times New Roman" w:hAnsi="Times New Roman" w:cs="Times New Roman"/>
          <w:sz w:val="24"/>
          <w:szCs w:val="24"/>
        </w:rPr>
        <w:t>110-1).</w:t>
      </w:r>
      <w:r w:rsidR="00F026AB" w:rsidRPr="00A551F9">
        <w:rPr>
          <w:rStyle w:val="FootnoteReference"/>
          <w:rFonts w:ascii="Times New Roman" w:hAnsi="Times New Roman" w:cs="Times New Roman"/>
          <w:sz w:val="24"/>
          <w:szCs w:val="24"/>
        </w:rPr>
        <w:footnoteReference w:id="46"/>
      </w:r>
      <w:r w:rsidR="00581D11" w:rsidRPr="00A551F9">
        <w:rPr>
          <w:rFonts w:ascii="Times New Roman" w:hAnsi="Times New Roman" w:cs="Times New Roman"/>
          <w:sz w:val="24"/>
          <w:szCs w:val="24"/>
        </w:rPr>
        <w:t xml:space="preserve"> </w:t>
      </w:r>
      <w:r w:rsidRPr="00A551F9">
        <w:rPr>
          <w:rFonts w:ascii="Times New Roman" w:hAnsi="Times New Roman" w:cs="Times New Roman"/>
          <w:sz w:val="24"/>
          <w:szCs w:val="24"/>
        </w:rPr>
        <w:t>One woman</w:t>
      </w:r>
      <w:r w:rsidR="0083479C" w:rsidRPr="00A551F9">
        <w:rPr>
          <w:rFonts w:ascii="Times New Roman" w:hAnsi="Times New Roman" w:cs="Times New Roman"/>
          <w:sz w:val="24"/>
          <w:szCs w:val="24"/>
        </w:rPr>
        <w:t xml:space="preserve"> in the </w:t>
      </w:r>
      <w:r w:rsidR="00ED482B" w:rsidRPr="00A551F9">
        <w:rPr>
          <w:rFonts w:ascii="Times New Roman" w:hAnsi="Times New Roman" w:cs="Times New Roman"/>
          <w:sz w:val="24"/>
          <w:szCs w:val="24"/>
        </w:rPr>
        <w:t>group</w:t>
      </w:r>
      <w:r w:rsidRPr="00A551F9">
        <w:rPr>
          <w:rFonts w:ascii="Times New Roman" w:hAnsi="Times New Roman" w:cs="Times New Roman"/>
          <w:sz w:val="24"/>
          <w:szCs w:val="24"/>
        </w:rPr>
        <w:t xml:space="preserve"> even asks to bring along her equipment for carding wool, so that she might fulfill part of her womanly duties while hiding among the men</w:t>
      </w:r>
      <w:r w:rsidR="00700BCB" w:rsidRPr="00A551F9">
        <w:rPr>
          <w:rFonts w:ascii="Times New Roman" w:hAnsi="Times New Roman" w:cs="Times New Roman"/>
          <w:sz w:val="24"/>
          <w:szCs w:val="24"/>
        </w:rPr>
        <w:t xml:space="preserve"> (</w:t>
      </w:r>
      <w:proofErr w:type="spellStart"/>
      <w:r w:rsidR="00636ED6" w:rsidRPr="00A551F9">
        <w:rPr>
          <w:rFonts w:ascii="Times New Roman" w:hAnsi="Times New Roman" w:cs="Times New Roman"/>
          <w:sz w:val="24"/>
          <w:szCs w:val="24"/>
        </w:rPr>
        <w:t>Ari</w:t>
      </w:r>
      <w:r w:rsidR="007662D0" w:rsidRPr="00A551F9">
        <w:rPr>
          <w:rFonts w:ascii="Times New Roman" w:hAnsi="Times New Roman" w:cs="Times New Roman"/>
          <w:sz w:val="24"/>
          <w:szCs w:val="24"/>
        </w:rPr>
        <w:t>st</w:t>
      </w:r>
      <w:proofErr w:type="spellEnd"/>
      <w:r w:rsidR="00636ED6" w:rsidRPr="00A551F9">
        <w:rPr>
          <w:rFonts w:ascii="Times New Roman" w:hAnsi="Times New Roman" w:cs="Times New Roman"/>
          <w:sz w:val="24"/>
          <w:szCs w:val="24"/>
        </w:rPr>
        <w:t xml:space="preserve">. </w:t>
      </w:r>
      <w:r w:rsidR="00636ED6" w:rsidRPr="00A551F9">
        <w:rPr>
          <w:rFonts w:ascii="Times New Roman" w:hAnsi="Times New Roman" w:cs="Times New Roman"/>
          <w:i/>
          <w:sz w:val="24"/>
          <w:szCs w:val="24"/>
        </w:rPr>
        <w:t>Eccl</w:t>
      </w:r>
      <w:r w:rsidR="00636ED6" w:rsidRPr="00A551F9">
        <w:rPr>
          <w:rFonts w:ascii="Times New Roman" w:hAnsi="Times New Roman" w:cs="Times New Roman"/>
          <w:sz w:val="24"/>
          <w:szCs w:val="24"/>
        </w:rPr>
        <w:t xml:space="preserve">. </w:t>
      </w:r>
      <w:r w:rsidR="00700BCB" w:rsidRPr="00A551F9">
        <w:rPr>
          <w:rFonts w:ascii="Times New Roman" w:hAnsi="Times New Roman" w:cs="Times New Roman"/>
          <w:sz w:val="24"/>
          <w:szCs w:val="24"/>
        </w:rPr>
        <w:t>88-89)</w:t>
      </w:r>
      <w:r w:rsidRPr="00A551F9">
        <w:rPr>
          <w:rFonts w:ascii="Times New Roman" w:hAnsi="Times New Roman" w:cs="Times New Roman"/>
          <w:sz w:val="24"/>
          <w:szCs w:val="24"/>
        </w:rPr>
        <w:t>.</w:t>
      </w:r>
      <w:r w:rsidR="001565EC" w:rsidRPr="00A551F9">
        <w:rPr>
          <w:rStyle w:val="FootnoteReference"/>
          <w:rFonts w:ascii="Times New Roman" w:hAnsi="Times New Roman" w:cs="Times New Roman"/>
          <w:sz w:val="24"/>
          <w:szCs w:val="24"/>
        </w:rPr>
        <w:footnoteReference w:id="47"/>
      </w:r>
      <w:r w:rsidR="00581D11" w:rsidRPr="00A551F9">
        <w:rPr>
          <w:rFonts w:ascii="Times New Roman" w:hAnsi="Times New Roman" w:cs="Times New Roman"/>
          <w:sz w:val="24"/>
          <w:szCs w:val="24"/>
        </w:rPr>
        <w:t xml:space="preserve"> </w:t>
      </w:r>
      <w:r w:rsidR="00F026AB" w:rsidRPr="00A551F9">
        <w:rPr>
          <w:rFonts w:ascii="Times New Roman" w:hAnsi="Times New Roman" w:cs="Times New Roman"/>
          <w:sz w:val="24"/>
          <w:szCs w:val="24"/>
        </w:rPr>
        <w:t>It is interesting, however, that though</w:t>
      </w:r>
      <w:r w:rsidR="00DB79F0" w:rsidRPr="00A551F9">
        <w:rPr>
          <w:rFonts w:ascii="Times New Roman" w:hAnsi="Times New Roman" w:cs="Times New Roman"/>
          <w:sz w:val="24"/>
          <w:szCs w:val="24"/>
        </w:rPr>
        <w:t xml:space="preserve"> the meekness of the women as a whole and their unwillingness to transgress normative gender roles</w:t>
      </w:r>
      <w:r w:rsidR="00F026AB" w:rsidRPr="00A551F9">
        <w:rPr>
          <w:rFonts w:ascii="Times New Roman" w:hAnsi="Times New Roman" w:cs="Times New Roman"/>
          <w:sz w:val="24"/>
          <w:szCs w:val="24"/>
        </w:rPr>
        <w:t xml:space="preserve"> is emphasized</w:t>
      </w:r>
      <w:r w:rsidR="00DB79F0" w:rsidRPr="00A551F9">
        <w:rPr>
          <w:rFonts w:ascii="Times New Roman" w:hAnsi="Times New Roman" w:cs="Times New Roman"/>
          <w:sz w:val="24"/>
          <w:szCs w:val="24"/>
        </w:rPr>
        <w:t xml:space="preserve">, </w:t>
      </w:r>
      <w:r w:rsidR="00D20042" w:rsidRPr="00A551F9">
        <w:rPr>
          <w:rFonts w:ascii="Times New Roman" w:hAnsi="Times New Roman" w:cs="Times New Roman"/>
          <w:sz w:val="24"/>
          <w:szCs w:val="24"/>
        </w:rPr>
        <w:t>they</w:t>
      </w:r>
      <w:r w:rsidR="00F026AB" w:rsidRPr="00A551F9">
        <w:rPr>
          <w:rFonts w:ascii="Times New Roman" w:hAnsi="Times New Roman" w:cs="Times New Roman"/>
          <w:sz w:val="24"/>
          <w:szCs w:val="24"/>
        </w:rPr>
        <w:t xml:space="preserve"> are shown to follow their</w:t>
      </w:r>
      <w:r w:rsidR="00D20042" w:rsidRPr="00A551F9">
        <w:rPr>
          <w:rFonts w:ascii="Times New Roman" w:hAnsi="Times New Roman" w:cs="Times New Roman"/>
          <w:sz w:val="24"/>
          <w:szCs w:val="24"/>
        </w:rPr>
        <w:t xml:space="preserve"> strong and relatively revolutionary leader</w:t>
      </w:r>
      <w:r w:rsidR="00F026AB" w:rsidRPr="00A551F9">
        <w:rPr>
          <w:rFonts w:ascii="Times New Roman" w:hAnsi="Times New Roman" w:cs="Times New Roman"/>
          <w:sz w:val="24"/>
          <w:szCs w:val="24"/>
        </w:rPr>
        <w:t xml:space="preserve">, </w:t>
      </w:r>
    </w:p>
    <w:p w14:paraId="4AB62BE4" w14:textId="62D0DE15" w:rsidR="0083781C" w:rsidRDefault="00F026AB" w:rsidP="00E45D14">
      <w:pPr>
        <w:spacing w:after="0" w:line="480" w:lineRule="auto"/>
        <w:rPr>
          <w:rFonts w:ascii="Times New Roman" w:hAnsi="Times New Roman" w:cs="Times New Roman"/>
          <w:sz w:val="24"/>
          <w:szCs w:val="24"/>
        </w:rPr>
      </w:pPr>
      <w:proofErr w:type="spellStart"/>
      <w:r w:rsidRPr="00A551F9">
        <w:rPr>
          <w:rFonts w:ascii="Times New Roman" w:hAnsi="Times New Roman" w:cs="Times New Roman"/>
          <w:sz w:val="24"/>
          <w:szCs w:val="24"/>
        </w:rPr>
        <w:lastRenderedPageBreak/>
        <w:t>Praxagora</w:t>
      </w:r>
      <w:proofErr w:type="spellEnd"/>
      <w:r w:rsidRPr="00A551F9">
        <w:rPr>
          <w:rFonts w:ascii="Times New Roman" w:hAnsi="Times New Roman" w:cs="Times New Roman"/>
          <w:sz w:val="24"/>
          <w:szCs w:val="24"/>
        </w:rPr>
        <w:t>, without much thought for the repercussions.</w:t>
      </w:r>
      <w:r w:rsidR="00D20042" w:rsidRPr="00A551F9">
        <w:rPr>
          <w:rFonts w:ascii="Times New Roman" w:hAnsi="Times New Roman" w:cs="Times New Roman"/>
          <w:sz w:val="24"/>
          <w:szCs w:val="24"/>
        </w:rPr>
        <w:t xml:space="preserve"> </w:t>
      </w:r>
      <w:r w:rsidRPr="00A551F9">
        <w:rPr>
          <w:rFonts w:ascii="Times New Roman" w:hAnsi="Times New Roman" w:cs="Times New Roman"/>
          <w:sz w:val="24"/>
          <w:szCs w:val="24"/>
        </w:rPr>
        <w:t>This is especially evident when the</w:t>
      </w:r>
      <w:r>
        <w:rPr>
          <w:rFonts w:ascii="Times New Roman" w:hAnsi="Times New Roman" w:cs="Times New Roman"/>
          <w:sz w:val="24"/>
          <w:szCs w:val="24"/>
        </w:rPr>
        <w:t xml:space="preserve"> women’s</w:t>
      </w:r>
      <w:r w:rsidR="00C57857">
        <w:rPr>
          <w:rFonts w:ascii="Times New Roman" w:hAnsi="Times New Roman" w:cs="Times New Roman"/>
          <w:sz w:val="24"/>
          <w:szCs w:val="24"/>
        </w:rPr>
        <w:t xml:space="preserve"> motivation</w:t>
      </w:r>
      <w:r>
        <w:rPr>
          <w:rFonts w:ascii="Times New Roman" w:hAnsi="Times New Roman" w:cs="Times New Roman"/>
          <w:sz w:val="24"/>
          <w:szCs w:val="24"/>
        </w:rPr>
        <w:t>s are examined</w:t>
      </w:r>
      <w:r w:rsidR="00B92242">
        <w:rPr>
          <w:rFonts w:ascii="Times New Roman" w:hAnsi="Times New Roman" w:cs="Times New Roman"/>
          <w:sz w:val="24"/>
          <w:szCs w:val="24"/>
        </w:rPr>
        <w:t xml:space="preserve">, </w:t>
      </w:r>
      <w:r>
        <w:rPr>
          <w:rFonts w:ascii="Times New Roman" w:hAnsi="Times New Roman" w:cs="Times New Roman"/>
          <w:sz w:val="24"/>
          <w:szCs w:val="24"/>
        </w:rPr>
        <w:t>as instead of</w:t>
      </w:r>
      <w:r w:rsidR="00B92242">
        <w:rPr>
          <w:rFonts w:ascii="Times New Roman" w:hAnsi="Times New Roman" w:cs="Times New Roman"/>
          <w:sz w:val="24"/>
          <w:szCs w:val="24"/>
        </w:rPr>
        <w:t xml:space="preserve"> a large-scale attempt to save the city</w:t>
      </w:r>
      <w:r>
        <w:rPr>
          <w:rFonts w:ascii="Times New Roman" w:hAnsi="Times New Roman" w:cs="Times New Roman"/>
          <w:sz w:val="24"/>
          <w:szCs w:val="24"/>
        </w:rPr>
        <w:t>, as might be expected for such a coup</w:t>
      </w:r>
      <w:r w:rsidR="00B92242">
        <w:rPr>
          <w:rFonts w:ascii="Times New Roman" w:hAnsi="Times New Roman" w:cs="Times New Roman"/>
          <w:sz w:val="24"/>
          <w:szCs w:val="24"/>
        </w:rPr>
        <w:t>,</w:t>
      </w:r>
      <w:r w:rsidR="00C57857">
        <w:rPr>
          <w:rFonts w:ascii="Times New Roman" w:hAnsi="Times New Roman" w:cs="Times New Roman"/>
          <w:sz w:val="24"/>
          <w:szCs w:val="24"/>
        </w:rPr>
        <w:t xml:space="preserve"> </w:t>
      </w:r>
      <w:r>
        <w:rPr>
          <w:rFonts w:ascii="Times New Roman" w:hAnsi="Times New Roman" w:cs="Times New Roman"/>
          <w:sz w:val="24"/>
          <w:szCs w:val="24"/>
        </w:rPr>
        <w:t>their motivations appear to be rather</w:t>
      </w:r>
      <w:r w:rsidR="00B92242">
        <w:rPr>
          <w:rFonts w:ascii="Times New Roman" w:hAnsi="Times New Roman" w:cs="Times New Roman"/>
          <w:sz w:val="24"/>
          <w:szCs w:val="24"/>
        </w:rPr>
        <w:t xml:space="preserve"> personal and petty</w:t>
      </w:r>
      <w:r w:rsidR="00C57857">
        <w:rPr>
          <w:rFonts w:ascii="Times New Roman" w:hAnsi="Times New Roman" w:cs="Times New Roman"/>
          <w:sz w:val="24"/>
          <w:szCs w:val="24"/>
        </w:rPr>
        <w:t>. For though the city seems to be in some kind of trouble, it is economic and personal in nature, some</w:t>
      </w:r>
      <w:r w:rsidR="00B10AAC">
        <w:rPr>
          <w:rFonts w:ascii="Times New Roman" w:hAnsi="Times New Roman" w:cs="Times New Roman"/>
          <w:sz w:val="24"/>
          <w:szCs w:val="24"/>
        </w:rPr>
        <w:t>thing that threatens morals rather</w:t>
      </w:r>
      <w:r w:rsidR="00C57857">
        <w:rPr>
          <w:rFonts w:ascii="Times New Roman" w:hAnsi="Times New Roman" w:cs="Times New Roman"/>
          <w:sz w:val="24"/>
          <w:szCs w:val="24"/>
        </w:rPr>
        <w:t xml:space="preserve"> than lives.  </w:t>
      </w:r>
    </w:p>
    <w:p w14:paraId="49BE99B4" w14:textId="77777777" w:rsidR="00646482" w:rsidRDefault="001565EC" w:rsidP="0014656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D4480">
        <w:rPr>
          <w:rFonts w:ascii="Times New Roman" w:hAnsi="Times New Roman" w:cs="Times New Roman"/>
          <w:sz w:val="24"/>
          <w:szCs w:val="24"/>
        </w:rPr>
        <w:t xml:space="preserve">For the most part, the women in the </w:t>
      </w:r>
      <w:proofErr w:type="spellStart"/>
      <w:r w:rsidR="004D4480" w:rsidRPr="00646482">
        <w:rPr>
          <w:rFonts w:ascii="Times New Roman" w:hAnsi="Times New Roman" w:cs="Times New Roman"/>
          <w:i/>
          <w:sz w:val="24"/>
          <w:szCs w:val="24"/>
        </w:rPr>
        <w:t>Ecclesiazusae</w:t>
      </w:r>
      <w:proofErr w:type="spellEnd"/>
      <w:r w:rsidR="004D4480">
        <w:rPr>
          <w:rFonts w:ascii="Times New Roman" w:hAnsi="Times New Roman" w:cs="Times New Roman"/>
          <w:sz w:val="24"/>
          <w:szCs w:val="24"/>
        </w:rPr>
        <w:t xml:space="preserve"> are of one mind. Although some are given titles, such as First and Second Woman, they are nonetheless so similar to those who speak in the Chorus that they are nearly indistinguishable from these, and from one another. What is interesting about them is their involv</w:t>
      </w:r>
      <w:r w:rsidR="00AC3F59">
        <w:rPr>
          <w:rFonts w:ascii="Times New Roman" w:hAnsi="Times New Roman" w:cs="Times New Roman"/>
          <w:sz w:val="24"/>
          <w:szCs w:val="24"/>
        </w:rPr>
        <w:t>ement in the</w:t>
      </w:r>
      <w:r w:rsidR="004D4480">
        <w:rPr>
          <w:rFonts w:ascii="Times New Roman" w:hAnsi="Times New Roman" w:cs="Times New Roman"/>
          <w:sz w:val="24"/>
          <w:szCs w:val="24"/>
        </w:rPr>
        <w:t xml:space="preserve"> plan</w:t>
      </w:r>
      <w:r w:rsidR="00AC3F59">
        <w:rPr>
          <w:rFonts w:ascii="Times New Roman" w:hAnsi="Times New Roman" w:cs="Times New Roman"/>
          <w:sz w:val="24"/>
          <w:szCs w:val="24"/>
        </w:rPr>
        <w:t>ning</w:t>
      </w:r>
      <w:r w:rsidR="004D4480">
        <w:rPr>
          <w:rFonts w:ascii="Times New Roman" w:hAnsi="Times New Roman" w:cs="Times New Roman"/>
          <w:sz w:val="24"/>
          <w:szCs w:val="24"/>
        </w:rPr>
        <w:t xml:space="preserve"> with </w:t>
      </w:r>
      <w:proofErr w:type="spellStart"/>
      <w:r w:rsidR="004D4480">
        <w:rPr>
          <w:rFonts w:ascii="Times New Roman" w:hAnsi="Times New Roman" w:cs="Times New Roman"/>
          <w:sz w:val="24"/>
          <w:szCs w:val="24"/>
        </w:rPr>
        <w:t>Praxagora</w:t>
      </w:r>
      <w:proofErr w:type="spellEnd"/>
      <w:r w:rsidR="004D4480">
        <w:rPr>
          <w:rFonts w:ascii="Times New Roman" w:hAnsi="Times New Roman" w:cs="Times New Roman"/>
          <w:sz w:val="24"/>
          <w:szCs w:val="24"/>
        </w:rPr>
        <w:t xml:space="preserve">. For, as Henderson notes in his introduction to the text, the women of the </w:t>
      </w:r>
      <w:proofErr w:type="spellStart"/>
      <w:r w:rsidR="004D4480" w:rsidRPr="00646482">
        <w:rPr>
          <w:rFonts w:ascii="Times New Roman" w:hAnsi="Times New Roman" w:cs="Times New Roman"/>
          <w:i/>
          <w:sz w:val="24"/>
          <w:szCs w:val="24"/>
        </w:rPr>
        <w:t>Ecclesiazusae</w:t>
      </w:r>
      <w:proofErr w:type="spellEnd"/>
      <w:r w:rsidR="004D4480">
        <w:rPr>
          <w:rFonts w:ascii="Times New Roman" w:hAnsi="Times New Roman" w:cs="Times New Roman"/>
          <w:sz w:val="24"/>
          <w:szCs w:val="24"/>
        </w:rPr>
        <w:t xml:space="preserve"> are </w:t>
      </w:r>
      <w:r w:rsidR="000F0B3A">
        <w:rPr>
          <w:rFonts w:ascii="Times New Roman" w:hAnsi="Times New Roman" w:cs="Times New Roman"/>
          <w:sz w:val="24"/>
          <w:szCs w:val="24"/>
        </w:rPr>
        <w:t>notable</w:t>
      </w:r>
      <w:r w:rsidR="004D4480">
        <w:rPr>
          <w:rFonts w:ascii="Times New Roman" w:hAnsi="Times New Roman" w:cs="Times New Roman"/>
          <w:sz w:val="24"/>
          <w:szCs w:val="24"/>
        </w:rPr>
        <w:t xml:space="preserve"> because of their contributions in the plot to take part in the</w:t>
      </w:r>
      <w:r w:rsidR="00646482">
        <w:rPr>
          <w:rFonts w:ascii="Times New Roman" w:hAnsi="Times New Roman" w:cs="Times New Roman"/>
          <w:sz w:val="24"/>
          <w:szCs w:val="24"/>
        </w:rPr>
        <w:t xml:space="preserve"> city.</w:t>
      </w:r>
      <w:r w:rsidR="004D4480">
        <w:rPr>
          <w:rStyle w:val="FootnoteReference"/>
          <w:rFonts w:ascii="Times New Roman" w:hAnsi="Times New Roman" w:cs="Times New Roman"/>
          <w:sz w:val="24"/>
          <w:szCs w:val="24"/>
        </w:rPr>
        <w:footnoteReference w:id="48"/>
      </w:r>
      <w:r w:rsidR="000F0B3A">
        <w:rPr>
          <w:rFonts w:ascii="Times New Roman" w:hAnsi="Times New Roman" w:cs="Times New Roman"/>
          <w:sz w:val="24"/>
          <w:szCs w:val="24"/>
        </w:rPr>
        <w:t xml:space="preserve"> In fact, </w:t>
      </w:r>
      <w:proofErr w:type="spellStart"/>
      <w:r w:rsidR="000F0B3A">
        <w:rPr>
          <w:rFonts w:ascii="Times New Roman" w:hAnsi="Times New Roman" w:cs="Times New Roman"/>
          <w:sz w:val="24"/>
          <w:szCs w:val="24"/>
        </w:rPr>
        <w:t>Praxagora</w:t>
      </w:r>
      <w:proofErr w:type="spellEnd"/>
      <w:r w:rsidR="000F0B3A">
        <w:rPr>
          <w:rFonts w:ascii="Times New Roman" w:hAnsi="Times New Roman" w:cs="Times New Roman"/>
          <w:sz w:val="24"/>
          <w:szCs w:val="24"/>
        </w:rPr>
        <w:t xml:space="preserve"> was not even chosen to speak in front of the Assembly until the day in which it was held.</w:t>
      </w:r>
      <w:r w:rsidR="004D4480">
        <w:rPr>
          <w:rFonts w:ascii="Times New Roman" w:hAnsi="Times New Roman" w:cs="Times New Roman"/>
          <w:sz w:val="24"/>
          <w:szCs w:val="24"/>
        </w:rPr>
        <w:t xml:space="preserve"> </w:t>
      </w:r>
      <w:r w:rsidR="00646482">
        <w:rPr>
          <w:rFonts w:ascii="Times New Roman" w:hAnsi="Times New Roman" w:cs="Times New Roman"/>
          <w:sz w:val="24"/>
          <w:szCs w:val="24"/>
        </w:rPr>
        <w:t xml:space="preserve">Furthermore, while one might assume that dressing as men would be as detestable to the women as it was, in reverse, for </w:t>
      </w:r>
      <w:r w:rsidR="00AC56A4">
        <w:rPr>
          <w:rFonts w:ascii="Times New Roman" w:hAnsi="Times New Roman" w:cs="Times New Roman"/>
          <w:sz w:val="24"/>
          <w:szCs w:val="24"/>
        </w:rPr>
        <w:t xml:space="preserve">characters like </w:t>
      </w:r>
      <w:proofErr w:type="spellStart"/>
      <w:r w:rsidR="00AC56A4">
        <w:rPr>
          <w:rFonts w:ascii="Times New Roman" w:hAnsi="Times New Roman" w:cs="Times New Roman"/>
          <w:sz w:val="24"/>
          <w:szCs w:val="24"/>
        </w:rPr>
        <w:t>Pentheus</w:t>
      </w:r>
      <w:proofErr w:type="spellEnd"/>
      <w:r w:rsidR="00AC56A4">
        <w:rPr>
          <w:rFonts w:ascii="Times New Roman" w:hAnsi="Times New Roman" w:cs="Times New Roman"/>
          <w:sz w:val="24"/>
          <w:szCs w:val="24"/>
        </w:rPr>
        <w:t xml:space="preserve"> or </w:t>
      </w:r>
      <w:r w:rsidR="00646482">
        <w:rPr>
          <w:rFonts w:ascii="Times New Roman" w:hAnsi="Times New Roman" w:cs="Times New Roman"/>
          <w:sz w:val="24"/>
          <w:szCs w:val="24"/>
        </w:rPr>
        <w:t xml:space="preserve">Kinsman, the women actually seem enthused by their disguises, one woman boasting: </w:t>
      </w:r>
    </w:p>
    <w:p w14:paraId="4CAB6F43" w14:textId="77777777" w:rsidR="00064B59" w:rsidRDefault="00646482" w:rsidP="00064B59">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“The first thing I did was throw my razor out of the house, so that I would get </w:t>
      </w:r>
    </w:p>
    <w:p w14:paraId="301B59FF" w14:textId="6BA75E71" w:rsidR="001565EC" w:rsidRDefault="00646482" w:rsidP="00064B59">
      <w:pPr>
        <w:spacing w:after="0" w:line="24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hairy</w:t>
      </w:r>
      <w:proofErr w:type="gramEnd"/>
      <w:r>
        <w:rPr>
          <w:rFonts w:ascii="Times New Roman" w:hAnsi="Times New Roman" w:cs="Times New Roman"/>
          <w:sz w:val="24"/>
          <w:szCs w:val="24"/>
        </w:rPr>
        <w:t xml:space="preserve"> all over and not l</w:t>
      </w:r>
      <w:r w:rsidR="006C2E68">
        <w:rPr>
          <w:rFonts w:ascii="Times New Roman" w:hAnsi="Times New Roman" w:cs="Times New Roman"/>
          <w:sz w:val="24"/>
          <w:szCs w:val="24"/>
        </w:rPr>
        <w:t>ook like a woman at all anymore</w:t>
      </w:r>
      <w:r>
        <w:rPr>
          <w:rFonts w:ascii="Times New Roman" w:hAnsi="Times New Roman" w:cs="Times New Roman"/>
          <w:sz w:val="24"/>
          <w:szCs w:val="24"/>
        </w:rPr>
        <w:t>”</w:t>
      </w:r>
      <w:r w:rsidR="00700BCB">
        <w:rPr>
          <w:rFonts w:ascii="Times New Roman" w:hAnsi="Times New Roman" w:cs="Times New Roman"/>
          <w:sz w:val="24"/>
          <w:szCs w:val="24"/>
        </w:rPr>
        <w:t xml:space="preserve"> (</w:t>
      </w:r>
      <w:proofErr w:type="spellStart"/>
      <w:r w:rsidR="00636ED6">
        <w:rPr>
          <w:rFonts w:ascii="Times New Roman" w:hAnsi="Times New Roman" w:cs="Times New Roman"/>
          <w:sz w:val="24"/>
          <w:szCs w:val="24"/>
        </w:rPr>
        <w:t>Ari</w:t>
      </w:r>
      <w:r w:rsidR="007662D0">
        <w:rPr>
          <w:rFonts w:ascii="Times New Roman" w:hAnsi="Times New Roman" w:cs="Times New Roman"/>
          <w:sz w:val="24"/>
          <w:szCs w:val="24"/>
        </w:rPr>
        <w:t>st</w:t>
      </w:r>
      <w:proofErr w:type="spellEnd"/>
      <w:r w:rsidR="00636ED6">
        <w:rPr>
          <w:rFonts w:ascii="Times New Roman" w:hAnsi="Times New Roman" w:cs="Times New Roman"/>
          <w:sz w:val="24"/>
          <w:szCs w:val="24"/>
        </w:rPr>
        <w:t xml:space="preserve">. </w:t>
      </w:r>
      <w:r w:rsidR="00636ED6" w:rsidRPr="00636ED6">
        <w:rPr>
          <w:rFonts w:ascii="Times New Roman" w:hAnsi="Times New Roman" w:cs="Times New Roman"/>
          <w:i/>
          <w:sz w:val="24"/>
          <w:szCs w:val="24"/>
        </w:rPr>
        <w:t>Eccl</w:t>
      </w:r>
      <w:r w:rsidR="00636ED6">
        <w:rPr>
          <w:rFonts w:ascii="Times New Roman" w:hAnsi="Times New Roman" w:cs="Times New Roman"/>
          <w:sz w:val="24"/>
          <w:szCs w:val="24"/>
        </w:rPr>
        <w:t xml:space="preserve">. </w:t>
      </w:r>
      <w:r w:rsidR="00700BCB">
        <w:rPr>
          <w:rFonts w:ascii="Times New Roman" w:hAnsi="Times New Roman" w:cs="Times New Roman"/>
          <w:sz w:val="24"/>
          <w:szCs w:val="24"/>
        </w:rPr>
        <w:t>65-66)</w:t>
      </w:r>
      <w:r w:rsidR="006C2E68">
        <w:rPr>
          <w:rFonts w:ascii="Times New Roman" w:hAnsi="Times New Roman" w:cs="Times New Roman"/>
          <w:sz w:val="24"/>
          <w:szCs w:val="24"/>
        </w:rPr>
        <w:t>.</w:t>
      </w:r>
    </w:p>
    <w:p w14:paraId="245849AE" w14:textId="77777777" w:rsidR="00342A84" w:rsidRDefault="00342A84" w:rsidP="00646482">
      <w:pPr>
        <w:spacing w:after="0" w:line="240" w:lineRule="auto"/>
        <w:ind w:left="720"/>
        <w:rPr>
          <w:rFonts w:ascii="Times New Roman" w:hAnsi="Times New Roman" w:cs="Times New Roman"/>
          <w:sz w:val="24"/>
          <w:szCs w:val="24"/>
        </w:rPr>
      </w:pPr>
    </w:p>
    <w:p w14:paraId="6A0F5AF8" w14:textId="3F5ECA86" w:rsidR="00146564" w:rsidRDefault="000F0B3A" w:rsidP="00146564">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idea of body hair as a factor in gender expression was clearly significant in Greek culture at the time, as Kinsman’s ordeal with being shaved in the </w:t>
      </w:r>
      <w:proofErr w:type="spellStart"/>
      <w:r w:rsidRPr="000F0B3A">
        <w:rPr>
          <w:rFonts w:ascii="Times New Roman" w:hAnsi="Times New Roman" w:cs="Times New Roman"/>
          <w:i/>
          <w:sz w:val="24"/>
          <w:szCs w:val="24"/>
        </w:rPr>
        <w:t>Thesmophoriazusae</w:t>
      </w:r>
      <w:proofErr w:type="spellEnd"/>
      <w:r>
        <w:rPr>
          <w:rFonts w:ascii="Times New Roman" w:hAnsi="Times New Roman" w:cs="Times New Roman"/>
          <w:sz w:val="24"/>
          <w:szCs w:val="24"/>
        </w:rPr>
        <w:t xml:space="preserve"> expressed as well. </w:t>
      </w:r>
      <w:r w:rsidR="00F84C84">
        <w:rPr>
          <w:rFonts w:ascii="Times New Roman" w:hAnsi="Times New Roman" w:cs="Times New Roman"/>
          <w:sz w:val="24"/>
          <w:szCs w:val="24"/>
        </w:rPr>
        <w:t>I</w:t>
      </w:r>
      <w:r w:rsidR="00F84C84" w:rsidRPr="00F84C84">
        <w:rPr>
          <w:rFonts w:ascii="Times New Roman" w:hAnsi="Times New Roman" w:cs="Times New Roman"/>
          <w:sz w:val="24"/>
          <w:szCs w:val="24"/>
        </w:rPr>
        <w:t>t is difficult to ascertain what Aristophanes was trying to show through these women</w:t>
      </w:r>
      <w:r w:rsidR="00F84C84">
        <w:rPr>
          <w:rFonts w:ascii="Times New Roman" w:hAnsi="Times New Roman" w:cs="Times New Roman"/>
          <w:sz w:val="24"/>
          <w:szCs w:val="24"/>
        </w:rPr>
        <w:t>, since</w:t>
      </w:r>
      <w:r w:rsidR="00F84C84" w:rsidRPr="00F84C84">
        <w:rPr>
          <w:rFonts w:ascii="Times New Roman" w:hAnsi="Times New Roman" w:cs="Times New Roman"/>
          <w:sz w:val="24"/>
          <w:szCs w:val="24"/>
        </w:rPr>
        <w:t xml:space="preserve"> </w:t>
      </w:r>
      <w:r w:rsidR="00F84C84">
        <w:rPr>
          <w:rFonts w:ascii="Times New Roman" w:hAnsi="Times New Roman" w:cs="Times New Roman"/>
          <w:sz w:val="24"/>
          <w:szCs w:val="24"/>
        </w:rPr>
        <w:t>t</w:t>
      </w:r>
      <w:r w:rsidR="00253EED">
        <w:rPr>
          <w:rFonts w:ascii="Times New Roman" w:hAnsi="Times New Roman" w:cs="Times New Roman"/>
          <w:sz w:val="24"/>
          <w:szCs w:val="24"/>
        </w:rPr>
        <w:t xml:space="preserve">he characters depicted in the </w:t>
      </w:r>
      <w:proofErr w:type="spellStart"/>
      <w:r w:rsidR="00253EED" w:rsidRPr="00253EED">
        <w:rPr>
          <w:rFonts w:ascii="Times New Roman" w:hAnsi="Times New Roman" w:cs="Times New Roman"/>
          <w:i/>
          <w:sz w:val="24"/>
          <w:szCs w:val="24"/>
        </w:rPr>
        <w:t>Ecclesiazusae</w:t>
      </w:r>
      <w:proofErr w:type="spellEnd"/>
      <w:r w:rsidR="00253EED">
        <w:rPr>
          <w:rFonts w:ascii="Times New Roman" w:hAnsi="Times New Roman" w:cs="Times New Roman"/>
          <w:sz w:val="24"/>
          <w:szCs w:val="24"/>
        </w:rPr>
        <w:t xml:space="preserve"> are</w:t>
      </w:r>
      <w:r w:rsidR="00646482">
        <w:rPr>
          <w:rFonts w:ascii="Times New Roman" w:hAnsi="Times New Roman" w:cs="Times New Roman"/>
          <w:sz w:val="24"/>
          <w:szCs w:val="24"/>
        </w:rPr>
        <w:t xml:space="preserve"> hesitant to give up normative household roles</w:t>
      </w:r>
      <w:r w:rsidR="00253EED">
        <w:rPr>
          <w:rFonts w:ascii="Times New Roman" w:hAnsi="Times New Roman" w:cs="Times New Roman"/>
          <w:sz w:val="24"/>
          <w:szCs w:val="24"/>
        </w:rPr>
        <w:t>, and yet have</w:t>
      </w:r>
      <w:r w:rsidR="00646482">
        <w:rPr>
          <w:rFonts w:ascii="Times New Roman" w:hAnsi="Times New Roman" w:cs="Times New Roman"/>
          <w:sz w:val="24"/>
          <w:szCs w:val="24"/>
        </w:rPr>
        <w:t xml:space="preserve"> no </w:t>
      </w:r>
      <w:r w:rsidR="00253EED">
        <w:rPr>
          <w:rFonts w:ascii="Times New Roman" w:hAnsi="Times New Roman" w:cs="Times New Roman"/>
          <w:sz w:val="24"/>
          <w:szCs w:val="24"/>
        </w:rPr>
        <w:t xml:space="preserve">issue </w:t>
      </w:r>
      <w:r w:rsidR="00646482">
        <w:rPr>
          <w:rFonts w:ascii="Times New Roman" w:hAnsi="Times New Roman" w:cs="Times New Roman"/>
          <w:sz w:val="24"/>
          <w:szCs w:val="24"/>
        </w:rPr>
        <w:t>taking up masculine disguises,.</w:t>
      </w:r>
      <w:r w:rsidR="00AA0CD5">
        <w:rPr>
          <w:rStyle w:val="FootnoteReference"/>
          <w:rFonts w:ascii="Times New Roman" w:hAnsi="Times New Roman" w:cs="Times New Roman"/>
          <w:sz w:val="24"/>
          <w:szCs w:val="24"/>
        </w:rPr>
        <w:footnoteReference w:id="49"/>
      </w:r>
      <w:r w:rsidR="00646482">
        <w:rPr>
          <w:rFonts w:ascii="Times New Roman" w:hAnsi="Times New Roman" w:cs="Times New Roman"/>
          <w:sz w:val="24"/>
          <w:szCs w:val="24"/>
        </w:rPr>
        <w:t xml:space="preserve"> For although </w:t>
      </w:r>
      <w:proofErr w:type="spellStart"/>
      <w:r w:rsidR="00646482">
        <w:rPr>
          <w:rFonts w:ascii="Times New Roman" w:hAnsi="Times New Roman" w:cs="Times New Roman"/>
          <w:sz w:val="24"/>
          <w:szCs w:val="24"/>
        </w:rPr>
        <w:t>Praxagora</w:t>
      </w:r>
      <w:proofErr w:type="spellEnd"/>
      <w:r w:rsidR="00646482">
        <w:rPr>
          <w:rFonts w:ascii="Times New Roman" w:hAnsi="Times New Roman" w:cs="Times New Roman"/>
          <w:sz w:val="24"/>
          <w:szCs w:val="24"/>
        </w:rPr>
        <w:t xml:space="preserve"> </w:t>
      </w:r>
      <w:r w:rsidR="00482F9E">
        <w:rPr>
          <w:rFonts w:ascii="Times New Roman" w:hAnsi="Times New Roman" w:cs="Times New Roman"/>
          <w:sz w:val="24"/>
          <w:szCs w:val="24"/>
        </w:rPr>
        <w:t>reprimanded</w:t>
      </w:r>
      <w:r w:rsidR="00646482">
        <w:rPr>
          <w:rFonts w:ascii="Times New Roman" w:hAnsi="Times New Roman" w:cs="Times New Roman"/>
          <w:sz w:val="24"/>
          <w:szCs w:val="24"/>
        </w:rPr>
        <w:t xml:space="preserve"> the </w:t>
      </w:r>
      <w:r w:rsidR="00646482">
        <w:rPr>
          <w:rFonts w:ascii="Times New Roman" w:hAnsi="Times New Roman" w:cs="Times New Roman"/>
          <w:sz w:val="24"/>
          <w:szCs w:val="24"/>
        </w:rPr>
        <w:lastRenderedPageBreak/>
        <w:t>others for breaking charact</w:t>
      </w:r>
      <w:r w:rsidR="00636ED6">
        <w:rPr>
          <w:rFonts w:ascii="Times New Roman" w:hAnsi="Times New Roman" w:cs="Times New Roman"/>
          <w:sz w:val="24"/>
          <w:szCs w:val="24"/>
        </w:rPr>
        <w:t>er in their practice speeches (</w:t>
      </w:r>
      <w:proofErr w:type="spellStart"/>
      <w:r w:rsidR="00636ED6">
        <w:rPr>
          <w:rFonts w:ascii="Times New Roman" w:hAnsi="Times New Roman" w:cs="Times New Roman"/>
          <w:sz w:val="24"/>
          <w:szCs w:val="24"/>
        </w:rPr>
        <w:t>Ari</w:t>
      </w:r>
      <w:r w:rsidR="007662D0">
        <w:rPr>
          <w:rFonts w:ascii="Times New Roman" w:hAnsi="Times New Roman" w:cs="Times New Roman"/>
          <w:sz w:val="24"/>
          <w:szCs w:val="24"/>
        </w:rPr>
        <w:t>st</w:t>
      </w:r>
      <w:proofErr w:type="spellEnd"/>
      <w:r w:rsidR="00636ED6">
        <w:rPr>
          <w:rFonts w:ascii="Times New Roman" w:hAnsi="Times New Roman" w:cs="Times New Roman"/>
          <w:sz w:val="24"/>
          <w:szCs w:val="24"/>
        </w:rPr>
        <w:t xml:space="preserve">. </w:t>
      </w:r>
      <w:r w:rsidR="00636ED6" w:rsidRPr="00636ED6">
        <w:rPr>
          <w:rFonts w:ascii="Times New Roman" w:hAnsi="Times New Roman" w:cs="Times New Roman"/>
          <w:i/>
          <w:sz w:val="24"/>
          <w:szCs w:val="24"/>
        </w:rPr>
        <w:t>Eccl</w:t>
      </w:r>
      <w:r w:rsidR="00646482">
        <w:rPr>
          <w:rFonts w:ascii="Times New Roman" w:hAnsi="Times New Roman" w:cs="Times New Roman"/>
          <w:sz w:val="24"/>
          <w:szCs w:val="24"/>
        </w:rPr>
        <w:t xml:space="preserve">. </w:t>
      </w:r>
      <w:r w:rsidR="00EC0B09">
        <w:rPr>
          <w:rFonts w:ascii="Times New Roman" w:hAnsi="Times New Roman" w:cs="Times New Roman"/>
          <w:sz w:val="24"/>
          <w:szCs w:val="24"/>
        </w:rPr>
        <w:t>134-6, 156-160</w:t>
      </w:r>
      <w:r w:rsidR="00646482">
        <w:rPr>
          <w:rFonts w:ascii="Times New Roman" w:hAnsi="Times New Roman" w:cs="Times New Roman"/>
          <w:sz w:val="24"/>
          <w:szCs w:val="24"/>
        </w:rPr>
        <w:t>)</w:t>
      </w:r>
      <w:r w:rsidR="00EC0B09">
        <w:rPr>
          <w:rFonts w:ascii="Times New Roman" w:hAnsi="Times New Roman" w:cs="Times New Roman"/>
          <w:sz w:val="24"/>
          <w:szCs w:val="24"/>
        </w:rPr>
        <w:t xml:space="preserve">, </w:t>
      </w:r>
      <w:r w:rsidR="001B5978">
        <w:rPr>
          <w:rFonts w:ascii="Times New Roman" w:hAnsi="Times New Roman" w:cs="Times New Roman"/>
          <w:sz w:val="24"/>
          <w:szCs w:val="24"/>
        </w:rPr>
        <w:t>they did not seem to be holding the same fear and shameful</w:t>
      </w:r>
      <w:r w:rsidR="00AC56A4">
        <w:rPr>
          <w:rFonts w:ascii="Times New Roman" w:hAnsi="Times New Roman" w:cs="Times New Roman"/>
          <w:sz w:val="24"/>
          <w:szCs w:val="24"/>
        </w:rPr>
        <w:t xml:space="preserve"> attitudes that </w:t>
      </w:r>
      <w:proofErr w:type="spellStart"/>
      <w:r w:rsidR="00AC56A4">
        <w:rPr>
          <w:rFonts w:ascii="Times New Roman" w:hAnsi="Times New Roman" w:cs="Times New Roman"/>
          <w:sz w:val="24"/>
          <w:szCs w:val="24"/>
        </w:rPr>
        <w:t>Pentheus</w:t>
      </w:r>
      <w:proofErr w:type="spellEnd"/>
      <w:r w:rsidR="00AC56A4">
        <w:rPr>
          <w:rFonts w:ascii="Times New Roman" w:hAnsi="Times New Roman" w:cs="Times New Roman"/>
          <w:sz w:val="24"/>
          <w:szCs w:val="24"/>
        </w:rPr>
        <w:t xml:space="preserve"> or </w:t>
      </w:r>
      <w:r w:rsidR="001B5978">
        <w:rPr>
          <w:rFonts w:ascii="Times New Roman" w:hAnsi="Times New Roman" w:cs="Times New Roman"/>
          <w:sz w:val="24"/>
          <w:szCs w:val="24"/>
        </w:rPr>
        <w:t>Kinsman did in their disguises. This could mean that, for a woman</w:t>
      </w:r>
      <w:r w:rsidR="00545750">
        <w:rPr>
          <w:rFonts w:ascii="Times New Roman" w:hAnsi="Times New Roman" w:cs="Times New Roman"/>
          <w:sz w:val="24"/>
          <w:szCs w:val="24"/>
        </w:rPr>
        <w:t>, the punishment might be less</w:t>
      </w:r>
      <w:r w:rsidR="001B5978">
        <w:rPr>
          <w:rFonts w:ascii="Times New Roman" w:hAnsi="Times New Roman" w:cs="Times New Roman"/>
          <w:sz w:val="24"/>
          <w:szCs w:val="24"/>
        </w:rPr>
        <w:t xml:space="preserve"> for a transgression of this so</w:t>
      </w:r>
      <w:r>
        <w:rPr>
          <w:rFonts w:ascii="Times New Roman" w:hAnsi="Times New Roman" w:cs="Times New Roman"/>
          <w:sz w:val="24"/>
          <w:szCs w:val="24"/>
        </w:rPr>
        <w:t>rt and the shame more tolerable.</w:t>
      </w:r>
      <w:r w:rsidR="001B5978">
        <w:rPr>
          <w:rFonts w:ascii="Times New Roman" w:hAnsi="Times New Roman" w:cs="Times New Roman"/>
          <w:sz w:val="24"/>
          <w:szCs w:val="24"/>
        </w:rPr>
        <w:t xml:space="preserve"> </w:t>
      </w:r>
      <w:r>
        <w:rPr>
          <w:rFonts w:ascii="Times New Roman" w:hAnsi="Times New Roman" w:cs="Times New Roman"/>
          <w:sz w:val="24"/>
          <w:szCs w:val="24"/>
        </w:rPr>
        <w:t>It</w:t>
      </w:r>
      <w:r w:rsidR="001B5978">
        <w:rPr>
          <w:rFonts w:ascii="Times New Roman" w:hAnsi="Times New Roman" w:cs="Times New Roman"/>
          <w:sz w:val="24"/>
          <w:szCs w:val="24"/>
        </w:rPr>
        <w:t xml:space="preserve"> appears more likely</w:t>
      </w:r>
      <w:r>
        <w:rPr>
          <w:rFonts w:ascii="Times New Roman" w:hAnsi="Times New Roman" w:cs="Times New Roman"/>
          <w:sz w:val="24"/>
          <w:szCs w:val="24"/>
        </w:rPr>
        <w:t>, however,</w:t>
      </w:r>
      <w:r w:rsidR="001B5978">
        <w:rPr>
          <w:rFonts w:ascii="Times New Roman" w:hAnsi="Times New Roman" w:cs="Times New Roman"/>
          <w:sz w:val="24"/>
          <w:szCs w:val="24"/>
        </w:rPr>
        <w:t xml:space="preserve"> that</w:t>
      </w:r>
      <w:r w:rsidR="00545750">
        <w:rPr>
          <w:rFonts w:ascii="Times New Roman" w:hAnsi="Times New Roman" w:cs="Times New Roman"/>
          <w:sz w:val="24"/>
          <w:szCs w:val="24"/>
        </w:rPr>
        <w:t xml:space="preserve"> many of</w:t>
      </w:r>
      <w:r w:rsidR="001B5978">
        <w:rPr>
          <w:rFonts w:ascii="Times New Roman" w:hAnsi="Times New Roman" w:cs="Times New Roman"/>
          <w:sz w:val="24"/>
          <w:szCs w:val="24"/>
        </w:rPr>
        <w:t xml:space="preserve"> the women</w:t>
      </w:r>
      <w:r w:rsidR="004875D4">
        <w:rPr>
          <w:rFonts w:ascii="Times New Roman" w:hAnsi="Times New Roman" w:cs="Times New Roman"/>
          <w:sz w:val="24"/>
          <w:szCs w:val="24"/>
        </w:rPr>
        <w:t xml:space="preserve"> in the </w:t>
      </w:r>
      <w:proofErr w:type="spellStart"/>
      <w:r w:rsidR="004875D4" w:rsidRPr="004875D4">
        <w:rPr>
          <w:rFonts w:ascii="Times New Roman" w:hAnsi="Times New Roman" w:cs="Times New Roman"/>
          <w:i/>
          <w:sz w:val="24"/>
          <w:szCs w:val="24"/>
        </w:rPr>
        <w:t>Ecclesiazusae</w:t>
      </w:r>
      <w:proofErr w:type="spellEnd"/>
      <w:r w:rsidR="001B5978">
        <w:rPr>
          <w:rFonts w:ascii="Times New Roman" w:hAnsi="Times New Roman" w:cs="Times New Roman"/>
          <w:sz w:val="24"/>
          <w:szCs w:val="24"/>
        </w:rPr>
        <w:t xml:space="preserve"> simply do not understand the severity of what they are unde</w:t>
      </w:r>
      <w:r w:rsidR="001B5978" w:rsidRPr="006A24C8">
        <w:rPr>
          <w:rFonts w:ascii="Times New Roman" w:hAnsi="Times New Roman" w:cs="Times New Roman"/>
          <w:sz w:val="24"/>
          <w:szCs w:val="24"/>
        </w:rPr>
        <w:t>rtaking</w:t>
      </w:r>
      <w:r w:rsidR="00545750" w:rsidRPr="006A24C8">
        <w:rPr>
          <w:rFonts w:ascii="Times New Roman" w:hAnsi="Times New Roman" w:cs="Times New Roman"/>
          <w:sz w:val="24"/>
          <w:szCs w:val="24"/>
        </w:rPr>
        <w:t>.</w:t>
      </w:r>
      <w:r w:rsidRPr="006A24C8">
        <w:rPr>
          <w:rFonts w:ascii="Times New Roman" w:hAnsi="Times New Roman" w:cs="Times New Roman"/>
          <w:sz w:val="24"/>
          <w:szCs w:val="24"/>
        </w:rPr>
        <w:t xml:space="preserve"> </w:t>
      </w:r>
      <w:r w:rsidR="006A24C8" w:rsidRPr="006A24C8">
        <w:rPr>
          <w:rFonts w:ascii="Times New Roman" w:hAnsi="Times New Roman" w:cs="Times New Roman"/>
          <w:sz w:val="24"/>
          <w:szCs w:val="24"/>
        </w:rPr>
        <w:t>T</w:t>
      </w:r>
      <w:r w:rsidRPr="006A24C8">
        <w:rPr>
          <w:rFonts w:ascii="Times New Roman" w:hAnsi="Times New Roman" w:cs="Times New Roman"/>
          <w:sz w:val="24"/>
          <w:szCs w:val="24"/>
        </w:rPr>
        <w:t xml:space="preserve">he flippant comments that the women use to refer to what amounts to a coup of normal government practices </w:t>
      </w:r>
      <w:r w:rsidR="006A24C8" w:rsidRPr="006A24C8">
        <w:rPr>
          <w:rFonts w:ascii="Times New Roman" w:hAnsi="Times New Roman" w:cs="Times New Roman"/>
          <w:sz w:val="24"/>
          <w:szCs w:val="24"/>
        </w:rPr>
        <w:t>demonstrates their ignorance</w:t>
      </w:r>
      <w:r w:rsidRPr="006A24C8">
        <w:rPr>
          <w:rFonts w:ascii="Times New Roman" w:hAnsi="Times New Roman" w:cs="Times New Roman"/>
          <w:sz w:val="24"/>
          <w:szCs w:val="24"/>
        </w:rPr>
        <w:t xml:space="preserve"> </w:t>
      </w:r>
      <w:r w:rsidR="006A24C8" w:rsidRPr="006A24C8">
        <w:rPr>
          <w:rFonts w:ascii="Times New Roman" w:hAnsi="Times New Roman" w:cs="Times New Roman"/>
          <w:sz w:val="24"/>
          <w:szCs w:val="24"/>
        </w:rPr>
        <w:t>of how serious it is</w:t>
      </w:r>
      <w:r w:rsidRPr="006A24C8">
        <w:rPr>
          <w:rFonts w:ascii="Times New Roman" w:hAnsi="Times New Roman" w:cs="Times New Roman"/>
          <w:sz w:val="24"/>
          <w:szCs w:val="24"/>
        </w:rPr>
        <w:t xml:space="preserve">, </w:t>
      </w:r>
      <w:r w:rsidR="006A24C8" w:rsidRPr="006A24C8">
        <w:rPr>
          <w:rFonts w:ascii="Times New Roman" w:hAnsi="Times New Roman" w:cs="Times New Roman"/>
          <w:sz w:val="24"/>
          <w:szCs w:val="24"/>
        </w:rPr>
        <w:t xml:space="preserve">with only </w:t>
      </w:r>
      <w:proofErr w:type="spellStart"/>
      <w:r w:rsidRPr="006A24C8">
        <w:rPr>
          <w:rFonts w:ascii="Times New Roman" w:hAnsi="Times New Roman" w:cs="Times New Roman"/>
          <w:sz w:val="24"/>
          <w:szCs w:val="24"/>
        </w:rPr>
        <w:t>Praxagora</w:t>
      </w:r>
      <w:proofErr w:type="spellEnd"/>
      <w:r w:rsidRPr="006A24C8">
        <w:rPr>
          <w:rFonts w:ascii="Times New Roman" w:hAnsi="Times New Roman" w:cs="Times New Roman"/>
          <w:sz w:val="24"/>
          <w:szCs w:val="24"/>
        </w:rPr>
        <w:t xml:space="preserve">, the </w:t>
      </w:r>
      <w:r w:rsidR="006A24C8" w:rsidRPr="006A24C8">
        <w:rPr>
          <w:rFonts w:ascii="Times New Roman" w:hAnsi="Times New Roman" w:cs="Times New Roman"/>
          <w:sz w:val="24"/>
          <w:szCs w:val="24"/>
        </w:rPr>
        <w:t>o</w:t>
      </w:r>
      <w:r w:rsidRPr="006A24C8">
        <w:rPr>
          <w:rFonts w:ascii="Times New Roman" w:hAnsi="Times New Roman" w:cs="Times New Roman"/>
          <w:sz w:val="24"/>
          <w:szCs w:val="24"/>
        </w:rPr>
        <w:t>ne among them with experience listening to the speeches given at the Assembly,</w:t>
      </w:r>
      <w:r w:rsidR="0040455F" w:rsidRPr="006A24C8">
        <w:rPr>
          <w:rFonts w:ascii="Times New Roman" w:hAnsi="Times New Roman" w:cs="Times New Roman"/>
          <w:sz w:val="24"/>
          <w:szCs w:val="24"/>
        </w:rPr>
        <w:t xml:space="preserve"> </w:t>
      </w:r>
      <w:r w:rsidR="006A24C8" w:rsidRPr="006A24C8">
        <w:rPr>
          <w:rFonts w:ascii="Times New Roman" w:hAnsi="Times New Roman" w:cs="Times New Roman"/>
          <w:sz w:val="24"/>
          <w:szCs w:val="24"/>
        </w:rPr>
        <w:t>showing</w:t>
      </w:r>
      <w:r w:rsidR="0040455F" w:rsidRPr="006A24C8">
        <w:rPr>
          <w:rFonts w:ascii="Times New Roman" w:hAnsi="Times New Roman" w:cs="Times New Roman"/>
          <w:sz w:val="24"/>
          <w:szCs w:val="24"/>
        </w:rPr>
        <w:t xml:space="preserve"> caution </w:t>
      </w:r>
      <w:r w:rsidR="006A24C8" w:rsidRPr="006A24C8">
        <w:rPr>
          <w:rFonts w:ascii="Times New Roman" w:hAnsi="Times New Roman" w:cs="Times New Roman"/>
          <w:sz w:val="24"/>
          <w:szCs w:val="24"/>
        </w:rPr>
        <w:t>in her actions</w:t>
      </w:r>
      <w:r w:rsidR="0040455F" w:rsidRPr="006A24C8">
        <w:rPr>
          <w:rFonts w:ascii="Times New Roman" w:hAnsi="Times New Roman" w:cs="Times New Roman"/>
          <w:sz w:val="24"/>
          <w:szCs w:val="24"/>
        </w:rPr>
        <w:t>.</w:t>
      </w:r>
      <w:r w:rsidRPr="006A24C8">
        <w:rPr>
          <w:rFonts w:ascii="Times New Roman" w:hAnsi="Times New Roman" w:cs="Times New Roman"/>
          <w:sz w:val="24"/>
          <w:szCs w:val="24"/>
        </w:rPr>
        <w:t xml:space="preserve"> </w:t>
      </w:r>
      <w:r w:rsidR="00545750" w:rsidRPr="006A24C8">
        <w:rPr>
          <w:rFonts w:ascii="Times New Roman" w:hAnsi="Times New Roman" w:cs="Times New Roman"/>
          <w:sz w:val="24"/>
          <w:szCs w:val="24"/>
        </w:rPr>
        <w:t xml:space="preserve"> </w:t>
      </w:r>
      <w:r w:rsidR="001B5978" w:rsidRPr="006A24C8">
        <w:rPr>
          <w:rFonts w:ascii="Times New Roman" w:hAnsi="Times New Roman" w:cs="Times New Roman"/>
          <w:sz w:val="24"/>
          <w:szCs w:val="24"/>
        </w:rPr>
        <w:t xml:space="preserve"> </w:t>
      </w:r>
    </w:p>
    <w:p w14:paraId="6A21D63A" w14:textId="0996B46D" w:rsidR="00A527A4" w:rsidRDefault="00545750" w:rsidP="00545750">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527A4">
        <w:rPr>
          <w:rFonts w:ascii="Times New Roman" w:hAnsi="Times New Roman" w:cs="Times New Roman"/>
          <w:sz w:val="24"/>
          <w:szCs w:val="24"/>
        </w:rPr>
        <w:t>What exactly occurs at the assembly</w:t>
      </w:r>
      <w:r>
        <w:rPr>
          <w:rFonts w:ascii="Times New Roman" w:hAnsi="Times New Roman" w:cs="Times New Roman"/>
          <w:sz w:val="24"/>
          <w:szCs w:val="24"/>
        </w:rPr>
        <w:t xml:space="preserve"> isn’</w:t>
      </w:r>
      <w:r w:rsidR="00A527A4">
        <w:rPr>
          <w:rFonts w:ascii="Times New Roman" w:hAnsi="Times New Roman" w:cs="Times New Roman"/>
          <w:sz w:val="24"/>
          <w:szCs w:val="24"/>
        </w:rPr>
        <w:t xml:space="preserve">t shown in the play, but it is relayed to </w:t>
      </w:r>
      <w:proofErr w:type="spellStart"/>
      <w:r w:rsidR="00A527A4">
        <w:rPr>
          <w:rFonts w:ascii="Times New Roman" w:hAnsi="Times New Roman" w:cs="Times New Roman"/>
          <w:sz w:val="24"/>
          <w:szCs w:val="24"/>
        </w:rPr>
        <w:t>Praxagora’s</w:t>
      </w:r>
      <w:proofErr w:type="spellEnd"/>
      <w:r w:rsidR="00A527A4">
        <w:rPr>
          <w:rFonts w:ascii="Times New Roman" w:hAnsi="Times New Roman" w:cs="Times New Roman"/>
          <w:sz w:val="24"/>
          <w:szCs w:val="24"/>
        </w:rPr>
        <w:t xml:space="preserve"> husband that the women’s plans have gone through, and that the entire city is now in their care</w:t>
      </w:r>
      <w:r w:rsidR="00700BCB">
        <w:rPr>
          <w:rFonts w:ascii="Times New Roman" w:hAnsi="Times New Roman" w:cs="Times New Roman"/>
          <w:sz w:val="24"/>
          <w:szCs w:val="24"/>
        </w:rPr>
        <w:t xml:space="preserve"> (</w:t>
      </w:r>
      <w:proofErr w:type="spellStart"/>
      <w:r w:rsidR="00636ED6">
        <w:rPr>
          <w:rFonts w:ascii="Times New Roman" w:hAnsi="Times New Roman" w:cs="Times New Roman"/>
          <w:sz w:val="24"/>
          <w:szCs w:val="24"/>
        </w:rPr>
        <w:t>Ari</w:t>
      </w:r>
      <w:r w:rsidR="007662D0">
        <w:rPr>
          <w:rFonts w:ascii="Times New Roman" w:hAnsi="Times New Roman" w:cs="Times New Roman"/>
          <w:sz w:val="24"/>
          <w:szCs w:val="24"/>
        </w:rPr>
        <w:t>st</w:t>
      </w:r>
      <w:proofErr w:type="spellEnd"/>
      <w:r w:rsidR="00636ED6">
        <w:rPr>
          <w:rFonts w:ascii="Times New Roman" w:hAnsi="Times New Roman" w:cs="Times New Roman"/>
          <w:sz w:val="24"/>
          <w:szCs w:val="24"/>
        </w:rPr>
        <w:t xml:space="preserve">. </w:t>
      </w:r>
      <w:r w:rsidR="00636ED6" w:rsidRPr="00636ED6">
        <w:rPr>
          <w:rFonts w:ascii="Times New Roman" w:hAnsi="Times New Roman" w:cs="Times New Roman"/>
          <w:i/>
          <w:sz w:val="24"/>
          <w:szCs w:val="24"/>
        </w:rPr>
        <w:t>Eccl</w:t>
      </w:r>
      <w:r w:rsidR="00636ED6">
        <w:rPr>
          <w:rFonts w:ascii="Times New Roman" w:hAnsi="Times New Roman" w:cs="Times New Roman"/>
          <w:sz w:val="24"/>
          <w:szCs w:val="24"/>
        </w:rPr>
        <w:t xml:space="preserve">. </w:t>
      </w:r>
      <w:r w:rsidR="00700BCB">
        <w:rPr>
          <w:rFonts w:ascii="Times New Roman" w:hAnsi="Times New Roman" w:cs="Times New Roman"/>
          <w:sz w:val="24"/>
          <w:szCs w:val="24"/>
        </w:rPr>
        <w:t>377-477)</w:t>
      </w:r>
      <w:r w:rsidR="00A527A4">
        <w:rPr>
          <w:rFonts w:ascii="Times New Roman" w:hAnsi="Times New Roman" w:cs="Times New Roman"/>
          <w:sz w:val="24"/>
          <w:szCs w:val="24"/>
        </w:rPr>
        <w:t xml:space="preserve">. </w:t>
      </w:r>
      <w:r>
        <w:rPr>
          <w:rFonts w:ascii="Times New Roman" w:hAnsi="Times New Roman" w:cs="Times New Roman"/>
          <w:sz w:val="24"/>
          <w:szCs w:val="24"/>
        </w:rPr>
        <w:t xml:space="preserve"> However, </w:t>
      </w:r>
      <w:r w:rsidR="00AC3F59">
        <w:rPr>
          <w:rFonts w:ascii="Times New Roman" w:hAnsi="Times New Roman" w:cs="Times New Roman"/>
          <w:sz w:val="24"/>
          <w:szCs w:val="24"/>
        </w:rPr>
        <w:t>while some</w:t>
      </w:r>
      <w:r w:rsidR="0040455F">
        <w:rPr>
          <w:rFonts w:ascii="Times New Roman" w:hAnsi="Times New Roman" w:cs="Times New Roman"/>
          <w:sz w:val="24"/>
          <w:szCs w:val="24"/>
        </w:rPr>
        <w:t xml:space="preserve"> of</w:t>
      </w:r>
      <w:r w:rsidR="00AC3F59">
        <w:rPr>
          <w:rFonts w:ascii="Times New Roman" w:hAnsi="Times New Roman" w:cs="Times New Roman"/>
          <w:sz w:val="24"/>
          <w:szCs w:val="24"/>
        </w:rPr>
        <w:t xml:space="preserve"> </w:t>
      </w:r>
      <w:r w:rsidR="00A527A4">
        <w:rPr>
          <w:rFonts w:ascii="Times New Roman" w:hAnsi="Times New Roman" w:cs="Times New Roman"/>
          <w:sz w:val="24"/>
          <w:szCs w:val="24"/>
        </w:rPr>
        <w:t xml:space="preserve">the economic choices the women make </w:t>
      </w:r>
      <w:r w:rsidR="00AC3F59">
        <w:rPr>
          <w:rFonts w:ascii="Times New Roman" w:hAnsi="Times New Roman" w:cs="Times New Roman"/>
          <w:sz w:val="24"/>
          <w:szCs w:val="24"/>
        </w:rPr>
        <w:t>appear</w:t>
      </w:r>
      <w:r w:rsidR="00A527A4">
        <w:rPr>
          <w:rFonts w:ascii="Times New Roman" w:hAnsi="Times New Roman" w:cs="Times New Roman"/>
          <w:sz w:val="24"/>
          <w:szCs w:val="24"/>
        </w:rPr>
        <w:t xml:space="preserve"> to be in the best interests of the city, </w:t>
      </w:r>
      <w:r w:rsidR="00CB15DA">
        <w:rPr>
          <w:rFonts w:ascii="Times New Roman" w:hAnsi="Times New Roman" w:cs="Times New Roman"/>
          <w:sz w:val="24"/>
          <w:szCs w:val="24"/>
        </w:rPr>
        <w:t xml:space="preserve">the comedic tone of the play </w:t>
      </w:r>
      <w:r w:rsidR="00A527A4">
        <w:rPr>
          <w:rFonts w:ascii="Times New Roman" w:hAnsi="Times New Roman" w:cs="Times New Roman"/>
          <w:sz w:val="24"/>
          <w:szCs w:val="24"/>
        </w:rPr>
        <w:t>comes through in the sexual aspect of their laws: namel</w:t>
      </w:r>
      <w:r w:rsidR="0040455F">
        <w:rPr>
          <w:rFonts w:ascii="Times New Roman" w:hAnsi="Times New Roman" w:cs="Times New Roman"/>
          <w:sz w:val="24"/>
          <w:szCs w:val="24"/>
        </w:rPr>
        <w:t>y, that any man may be with</w:t>
      </w:r>
      <w:r w:rsidR="00A527A4">
        <w:rPr>
          <w:rFonts w:ascii="Times New Roman" w:hAnsi="Times New Roman" w:cs="Times New Roman"/>
          <w:sz w:val="24"/>
          <w:szCs w:val="24"/>
        </w:rPr>
        <w:t xml:space="preserve"> any woman, so long </w:t>
      </w:r>
      <w:r w:rsidR="0040455F">
        <w:rPr>
          <w:rFonts w:ascii="Times New Roman" w:hAnsi="Times New Roman" w:cs="Times New Roman"/>
          <w:sz w:val="24"/>
          <w:szCs w:val="24"/>
        </w:rPr>
        <w:t>as he has intercourse with</w:t>
      </w:r>
      <w:r w:rsidR="00A527A4">
        <w:rPr>
          <w:rFonts w:ascii="Times New Roman" w:hAnsi="Times New Roman" w:cs="Times New Roman"/>
          <w:sz w:val="24"/>
          <w:szCs w:val="24"/>
        </w:rPr>
        <w:t xml:space="preserve"> uglier woman first</w:t>
      </w:r>
      <w:r w:rsidR="00700BCB">
        <w:rPr>
          <w:rFonts w:ascii="Times New Roman" w:hAnsi="Times New Roman" w:cs="Times New Roman"/>
          <w:sz w:val="24"/>
          <w:szCs w:val="24"/>
        </w:rPr>
        <w:t xml:space="preserve"> (</w:t>
      </w:r>
      <w:proofErr w:type="spellStart"/>
      <w:r w:rsidR="00636ED6">
        <w:rPr>
          <w:rFonts w:ascii="Times New Roman" w:hAnsi="Times New Roman" w:cs="Times New Roman"/>
          <w:sz w:val="24"/>
          <w:szCs w:val="24"/>
        </w:rPr>
        <w:t>Ari</w:t>
      </w:r>
      <w:r w:rsidR="007662D0">
        <w:rPr>
          <w:rFonts w:ascii="Times New Roman" w:hAnsi="Times New Roman" w:cs="Times New Roman"/>
          <w:sz w:val="24"/>
          <w:szCs w:val="24"/>
        </w:rPr>
        <w:t>st</w:t>
      </w:r>
      <w:proofErr w:type="spellEnd"/>
      <w:r w:rsidR="00636ED6">
        <w:rPr>
          <w:rFonts w:ascii="Times New Roman" w:hAnsi="Times New Roman" w:cs="Times New Roman"/>
          <w:sz w:val="24"/>
          <w:szCs w:val="24"/>
        </w:rPr>
        <w:t xml:space="preserve">. </w:t>
      </w:r>
      <w:r w:rsidR="00636ED6" w:rsidRPr="00636ED6">
        <w:rPr>
          <w:rFonts w:ascii="Times New Roman" w:hAnsi="Times New Roman" w:cs="Times New Roman"/>
          <w:i/>
          <w:sz w:val="24"/>
          <w:szCs w:val="24"/>
        </w:rPr>
        <w:t>Eccl</w:t>
      </w:r>
      <w:r w:rsidR="00636ED6">
        <w:rPr>
          <w:rFonts w:ascii="Times New Roman" w:hAnsi="Times New Roman" w:cs="Times New Roman"/>
          <w:sz w:val="24"/>
          <w:szCs w:val="24"/>
        </w:rPr>
        <w:t xml:space="preserve">. </w:t>
      </w:r>
      <w:r w:rsidR="00700BCB">
        <w:rPr>
          <w:rFonts w:ascii="Times New Roman" w:hAnsi="Times New Roman" w:cs="Times New Roman"/>
          <w:sz w:val="24"/>
          <w:szCs w:val="24"/>
        </w:rPr>
        <w:t>717-721)</w:t>
      </w:r>
      <w:r w:rsidR="00A527A4">
        <w:rPr>
          <w:rFonts w:ascii="Times New Roman" w:hAnsi="Times New Roman" w:cs="Times New Roman"/>
          <w:sz w:val="24"/>
          <w:szCs w:val="24"/>
        </w:rPr>
        <w:t xml:space="preserve">. </w:t>
      </w:r>
      <w:r w:rsidR="009167CF">
        <w:rPr>
          <w:rFonts w:ascii="Times New Roman" w:hAnsi="Times New Roman" w:cs="Times New Roman"/>
          <w:sz w:val="24"/>
          <w:szCs w:val="24"/>
        </w:rPr>
        <w:t xml:space="preserve">The </w:t>
      </w:r>
      <w:r w:rsidR="003948CD" w:rsidRPr="003948CD">
        <w:rPr>
          <w:rFonts w:ascii="Times New Roman" w:hAnsi="Times New Roman" w:cs="Times New Roman"/>
          <w:sz w:val="24"/>
          <w:szCs w:val="24"/>
        </w:rPr>
        <w:t>law</w:t>
      </w:r>
      <w:r w:rsidR="00AC3F59">
        <w:rPr>
          <w:rFonts w:ascii="Times New Roman" w:hAnsi="Times New Roman" w:cs="Times New Roman"/>
          <w:sz w:val="24"/>
          <w:szCs w:val="24"/>
        </w:rPr>
        <w:t xml:space="preserve"> forcing men to have sex</w:t>
      </w:r>
      <w:r w:rsidR="003948CD" w:rsidRPr="003948CD">
        <w:rPr>
          <w:rFonts w:ascii="Times New Roman" w:hAnsi="Times New Roman" w:cs="Times New Roman"/>
          <w:sz w:val="24"/>
          <w:szCs w:val="24"/>
        </w:rPr>
        <w:t xml:space="preserve"> with uglier women before more attractive ones</w:t>
      </w:r>
      <w:r w:rsidR="009167CF">
        <w:rPr>
          <w:rFonts w:ascii="Times New Roman" w:hAnsi="Times New Roman" w:cs="Times New Roman"/>
          <w:sz w:val="24"/>
          <w:szCs w:val="24"/>
        </w:rPr>
        <w:t xml:space="preserve"> seems to follow all of the other statutes institu</w:t>
      </w:r>
      <w:r w:rsidR="00AC3F59">
        <w:rPr>
          <w:rFonts w:ascii="Times New Roman" w:hAnsi="Times New Roman" w:cs="Times New Roman"/>
          <w:sz w:val="24"/>
          <w:szCs w:val="24"/>
        </w:rPr>
        <w:t xml:space="preserve">ted by the women, with the </w:t>
      </w:r>
      <w:r w:rsidR="009167CF">
        <w:rPr>
          <w:rFonts w:ascii="Times New Roman" w:hAnsi="Times New Roman" w:cs="Times New Roman"/>
          <w:sz w:val="24"/>
          <w:szCs w:val="24"/>
        </w:rPr>
        <w:t>goals of total selflessness and the benefit of the en</w:t>
      </w:r>
      <w:r w:rsidR="0040455F">
        <w:rPr>
          <w:rFonts w:ascii="Times New Roman" w:hAnsi="Times New Roman" w:cs="Times New Roman"/>
          <w:sz w:val="24"/>
          <w:szCs w:val="24"/>
        </w:rPr>
        <w:t>tire community being emphasized. N</w:t>
      </w:r>
      <w:r w:rsidR="009167CF">
        <w:rPr>
          <w:rFonts w:ascii="Times New Roman" w:hAnsi="Times New Roman" w:cs="Times New Roman"/>
          <w:sz w:val="24"/>
          <w:szCs w:val="24"/>
        </w:rPr>
        <w:t>evertheless, it stands out as the only law which benefits</w:t>
      </w:r>
      <w:r w:rsidR="00482F9E">
        <w:rPr>
          <w:rFonts w:ascii="Times New Roman" w:hAnsi="Times New Roman" w:cs="Times New Roman"/>
          <w:sz w:val="24"/>
          <w:szCs w:val="24"/>
        </w:rPr>
        <w:t xml:space="preserve"> women above </w:t>
      </w:r>
      <w:r w:rsidR="009167CF">
        <w:rPr>
          <w:rFonts w:ascii="Times New Roman" w:hAnsi="Times New Roman" w:cs="Times New Roman"/>
          <w:sz w:val="24"/>
          <w:szCs w:val="24"/>
        </w:rPr>
        <w:t>men in nearly every case, and becomes a major conflict within the plot for the last half of the play.</w:t>
      </w:r>
      <w:r w:rsidR="00482F9E">
        <w:rPr>
          <w:rStyle w:val="FootnoteReference"/>
          <w:rFonts w:ascii="Times New Roman" w:hAnsi="Times New Roman" w:cs="Times New Roman"/>
          <w:sz w:val="24"/>
          <w:szCs w:val="24"/>
        </w:rPr>
        <w:footnoteReference w:id="50"/>
      </w:r>
    </w:p>
    <w:p w14:paraId="2F244BC2" w14:textId="67F86D0A" w:rsidR="00FD0B64" w:rsidRDefault="009579DE" w:rsidP="009167C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The implied sexual deviancy of women</w:t>
      </w:r>
      <w:r w:rsidR="00AC201B">
        <w:rPr>
          <w:rFonts w:ascii="Times New Roman" w:hAnsi="Times New Roman" w:cs="Times New Roman"/>
          <w:sz w:val="24"/>
          <w:szCs w:val="24"/>
        </w:rPr>
        <w:t xml:space="preserve"> is evident</w:t>
      </w:r>
      <w:r>
        <w:rPr>
          <w:rFonts w:ascii="Times New Roman" w:hAnsi="Times New Roman" w:cs="Times New Roman"/>
          <w:sz w:val="24"/>
          <w:szCs w:val="24"/>
        </w:rPr>
        <w:t xml:space="preserve">, through the law mentioned above and in the violence with which the characters pursue sexual gratification in the </w:t>
      </w:r>
      <w:proofErr w:type="spellStart"/>
      <w:r w:rsidRPr="0085325E">
        <w:rPr>
          <w:rFonts w:ascii="Times New Roman" w:hAnsi="Times New Roman" w:cs="Times New Roman"/>
          <w:i/>
          <w:sz w:val="24"/>
          <w:szCs w:val="24"/>
        </w:rPr>
        <w:t>Ecclesiazusae</w:t>
      </w:r>
      <w:proofErr w:type="spellEnd"/>
      <w:r>
        <w:rPr>
          <w:rFonts w:ascii="Times New Roman" w:hAnsi="Times New Roman" w:cs="Times New Roman"/>
          <w:sz w:val="24"/>
          <w:szCs w:val="24"/>
        </w:rPr>
        <w:t xml:space="preserve">. </w:t>
      </w:r>
      <w:r w:rsidR="0085325E">
        <w:rPr>
          <w:rFonts w:ascii="Times New Roman" w:hAnsi="Times New Roman" w:cs="Times New Roman"/>
          <w:sz w:val="24"/>
          <w:szCs w:val="24"/>
        </w:rPr>
        <w:t xml:space="preserve">As </w:t>
      </w:r>
      <w:proofErr w:type="spellStart"/>
      <w:r w:rsidR="0085325E">
        <w:rPr>
          <w:rFonts w:ascii="Times New Roman" w:hAnsi="Times New Roman" w:cs="Times New Roman"/>
          <w:sz w:val="24"/>
          <w:szCs w:val="24"/>
        </w:rPr>
        <w:t>Cartledge</w:t>
      </w:r>
      <w:proofErr w:type="spellEnd"/>
      <w:r w:rsidR="0085325E">
        <w:rPr>
          <w:rFonts w:ascii="Times New Roman" w:hAnsi="Times New Roman" w:cs="Times New Roman"/>
          <w:sz w:val="24"/>
          <w:szCs w:val="24"/>
        </w:rPr>
        <w:t xml:space="preserve"> has noted, Aristophanes “extend[s] the notion of female sexual initiative to the point of grotesque caricature” in this play, by showing that women, when given the power, would compel men to have intercourse with them</w:t>
      </w:r>
      <w:r w:rsidR="00D20042">
        <w:rPr>
          <w:rFonts w:ascii="Times New Roman" w:hAnsi="Times New Roman" w:cs="Times New Roman"/>
          <w:sz w:val="24"/>
          <w:szCs w:val="24"/>
        </w:rPr>
        <w:t>.</w:t>
      </w:r>
      <w:r w:rsidR="0085325E">
        <w:rPr>
          <w:rStyle w:val="FootnoteReference"/>
          <w:rFonts w:ascii="Times New Roman" w:hAnsi="Times New Roman" w:cs="Times New Roman"/>
          <w:sz w:val="24"/>
          <w:szCs w:val="24"/>
        </w:rPr>
        <w:footnoteReference w:id="51"/>
      </w:r>
      <w:r w:rsidR="00612746">
        <w:rPr>
          <w:rFonts w:ascii="Times New Roman" w:hAnsi="Times New Roman" w:cs="Times New Roman"/>
          <w:sz w:val="24"/>
          <w:szCs w:val="24"/>
        </w:rPr>
        <w:t xml:space="preserve"> T</w:t>
      </w:r>
      <w:r w:rsidR="0085325E">
        <w:rPr>
          <w:rFonts w:ascii="Times New Roman" w:hAnsi="Times New Roman" w:cs="Times New Roman"/>
          <w:sz w:val="24"/>
          <w:szCs w:val="24"/>
        </w:rPr>
        <w:t xml:space="preserve">his idea, that women have an uncontrollable desire for sex, or that they </w:t>
      </w:r>
      <w:r w:rsidR="00064B59">
        <w:rPr>
          <w:rFonts w:ascii="Times New Roman" w:hAnsi="Times New Roman" w:cs="Times New Roman"/>
          <w:sz w:val="24"/>
          <w:szCs w:val="24"/>
        </w:rPr>
        <w:t>have this tendency</w:t>
      </w:r>
      <w:r w:rsidR="0085325E">
        <w:rPr>
          <w:rFonts w:ascii="Times New Roman" w:hAnsi="Times New Roman" w:cs="Times New Roman"/>
          <w:sz w:val="24"/>
          <w:szCs w:val="24"/>
        </w:rPr>
        <w:t xml:space="preserve">, was far from rare in this period. </w:t>
      </w:r>
      <w:r w:rsidR="00630250">
        <w:rPr>
          <w:rFonts w:ascii="Times New Roman" w:hAnsi="Times New Roman" w:cs="Times New Roman"/>
          <w:sz w:val="24"/>
          <w:szCs w:val="24"/>
        </w:rPr>
        <w:t xml:space="preserve">This theme is also taken up in </w:t>
      </w:r>
      <w:proofErr w:type="spellStart"/>
      <w:r w:rsidR="00630250">
        <w:rPr>
          <w:rFonts w:ascii="Times New Roman" w:hAnsi="Times New Roman" w:cs="Times New Roman"/>
          <w:sz w:val="24"/>
          <w:szCs w:val="24"/>
        </w:rPr>
        <w:t>Sophoces</w:t>
      </w:r>
      <w:proofErr w:type="spellEnd"/>
      <w:r w:rsidR="00630250">
        <w:rPr>
          <w:rFonts w:ascii="Times New Roman" w:hAnsi="Times New Roman" w:cs="Times New Roman"/>
          <w:sz w:val="24"/>
          <w:szCs w:val="24"/>
        </w:rPr>
        <w:t xml:space="preserve">’ </w:t>
      </w:r>
      <w:proofErr w:type="spellStart"/>
      <w:r w:rsidR="00630250" w:rsidRPr="00630250">
        <w:rPr>
          <w:rFonts w:ascii="Times New Roman" w:hAnsi="Times New Roman" w:cs="Times New Roman"/>
          <w:i/>
          <w:sz w:val="24"/>
          <w:szCs w:val="24"/>
        </w:rPr>
        <w:t>Trachinae</w:t>
      </w:r>
      <w:proofErr w:type="spellEnd"/>
      <w:r w:rsidR="00630250">
        <w:rPr>
          <w:rFonts w:ascii="Times New Roman" w:hAnsi="Times New Roman" w:cs="Times New Roman"/>
          <w:sz w:val="24"/>
          <w:szCs w:val="24"/>
        </w:rPr>
        <w:t xml:space="preserve">, in which Heracles’ wife, </w:t>
      </w:r>
      <w:proofErr w:type="spellStart"/>
      <w:r w:rsidR="00630250">
        <w:rPr>
          <w:rFonts w:ascii="Times New Roman" w:hAnsi="Times New Roman" w:cs="Times New Roman"/>
          <w:sz w:val="24"/>
          <w:szCs w:val="24"/>
        </w:rPr>
        <w:t>Deianeira</w:t>
      </w:r>
      <w:proofErr w:type="spellEnd"/>
      <w:r w:rsidR="00630250">
        <w:rPr>
          <w:rFonts w:ascii="Times New Roman" w:hAnsi="Times New Roman" w:cs="Times New Roman"/>
          <w:sz w:val="24"/>
          <w:szCs w:val="24"/>
        </w:rPr>
        <w:t xml:space="preserve">, </w:t>
      </w:r>
      <w:r w:rsidR="00064B59">
        <w:rPr>
          <w:rFonts w:ascii="Times New Roman" w:hAnsi="Times New Roman" w:cs="Times New Roman"/>
          <w:sz w:val="24"/>
          <w:szCs w:val="24"/>
        </w:rPr>
        <w:t>kills</w:t>
      </w:r>
      <w:r w:rsidR="00630250">
        <w:rPr>
          <w:rFonts w:ascii="Times New Roman" w:hAnsi="Times New Roman" w:cs="Times New Roman"/>
          <w:sz w:val="24"/>
          <w:szCs w:val="24"/>
        </w:rPr>
        <w:t xml:space="preserve"> her husband out of a need for him</w:t>
      </w:r>
      <w:r w:rsidR="00D1722C">
        <w:rPr>
          <w:rFonts w:ascii="Times New Roman" w:hAnsi="Times New Roman" w:cs="Times New Roman"/>
          <w:sz w:val="24"/>
          <w:szCs w:val="24"/>
        </w:rPr>
        <w:t xml:space="preserve"> to find her sexually alluring and</w:t>
      </w:r>
      <w:r w:rsidR="00AC201B">
        <w:rPr>
          <w:rFonts w:ascii="Times New Roman" w:hAnsi="Times New Roman" w:cs="Times New Roman"/>
          <w:sz w:val="24"/>
          <w:szCs w:val="24"/>
        </w:rPr>
        <w:t xml:space="preserve"> </w:t>
      </w:r>
      <w:r w:rsidR="00AC3F59">
        <w:rPr>
          <w:rFonts w:ascii="Times New Roman" w:hAnsi="Times New Roman" w:cs="Times New Roman"/>
          <w:sz w:val="24"/>
          <w:szCs w:val="24"/>
        </w:rPr>
        <w:t>through</w:t>
      </w:r>
      <w:r w:rsidR="00630250">
        <w:rPr>
          <w:rFonts w:ascii="Times New Roman" w:hAnsi="Times New Roman" w:cs="Times New Roman"/>
          <w:sz w:val="24"/>
          <w:szCs w:val="24"/>
        </w:rPr>
        <w:t xml:space="preserve"> a lack of knowledge about the things </w:t>
      </w:r>
      <w:r w:rsidR="00D1722C">
        <w:rPr>
          <w:rFonts w:ascii="Times New Roman" w:hAnsi="Times New Roman" w:cs="Times New Roman"/>
          <w:sz w:val="24"/>
          <w:szCs w:val="24"/>
        </w:rPr>
        <w:t>s</w:t>
      </w:r>
      <w:r w:rsidR="00630250">
        <w:rPr>
          <w:rFonts w:ascii="Times New Roman" w:hAnsi="Times New Roman" w:cs="Times New Roman"/>
          <w:sz w:val="24"/>
          <w:szCs w:val="24"/>
        </w:rPr>
        <w:t>he does.</w:t>
      </w:r>
      <w:r w:rsidR="00630250">
        <w:rPr>
          <w:rStyle w:val="FootnoteReference"/>
          <w:rFonts w:ascii="Times New Roman" w:hAnsi="Times New Roman" w:cs="Times New Roman"/>
          <w:sz w:val="24"/>
          <w:szCs w:val="24"/>
        </w:rPr>
        <w:footnoteReference w:id="52"/>
      </w:r>
      <w:r w:rsidR="00630250">
        <w:rPr>
          <w:rFonts w:ascii="Times New Roman" w:hAnsi="Times New Roman" w:cs="Times New Roman"/>
          <w:sz w:val="24"/>
          <w:szCs w:val="24"/>
        </w:rPr>
        <w:t xml:space="preserve"> Furthermore, in the </w:t>
      </w:r>
      <w:r w:rsidR="00630250" w:rsidRPr="00630250">
        <w:rPr>
          <w:rFonts w:ascii="Times New Roman" w:hAnsi="Times New Roman" w:cs="Times New Roman"/>
          <w:i/>
          <w:sz w:val="24"/>
          <w:szCs w:val="24"/>
        </w:rPr>
        <w:t>Bacchae</w:t>
      </w:r>
      <w:r w:rsidR="00630250">
        <w:rPr>
          <w:rFonts w:ascii="Times New Roman" w:hAnsi="Times New Roman" w:cs="Times New Roman"/>
          <w:sz w:val="24"/>
          <w:szCs w:val="24"/>
        </w:rPr>
        <w:t xml:space="preserve">, the young king </w:t>
      </w:r>
      <w:proofErr w:type="spellStart"/>
      <w:r w:rsidR="00630250">
        <w:rPr>
          <w:rFonts w:ascii="Times New Roman" w:hAnsi="Times New Roman" w:cs="Times New Roman"/>
          <w:sz w:val="24"/>
          <w:szCs w:val="24"/>
        </w:rPr>
        <w:t>Pentheus</w:t>
      </w:r>
      <w:proofErr w:type="spellEnd"/>
      <w:r w:rsidR="00630250">
        <w:rPr>
          <w:rFonts w:ascii="Times New Roman" w:hAnsi="Times New Roman" w:cs="Times New Roman"/>
          <w:sz w:val="24"/>
          <w:szCs w:val="24"/>
        </w:rPr>
        <w:t xml:space="preserve"> is also worried about the unsupervised actions of the women out in the countryside, assuming that they must be performing lewd acts</w:t>
      </w:r>
      <w:r w:rsidR="00700BCB">
        <w:rPr>
          <w:rFonts w:ascii="Times New Roman" w:hAnsi="Times New Roman" w:cs="Times New Roman"/>
          <w:sz w:val="24"/>
          <w:szCs w:val="24"/>
        </w:rPr>
        <w:t xml:space="preserve"> (</w:t>
      </w:r>
      <w:proofErr w:type="spellStart"/>
      <w:r w:rsidR="00636ED6">
        <w:rPr>
          <w:rFonts w:ascii="Times New Roman" w:hAnsi="Times New Roman" w:cs="Times New Roman"/>
          <w:sz w:val="24"/>
          <w:szCs w:val="24"/>
        </w:rPr>
        <w:t>Ari</w:t>
      </w:r>
      <w:r w:rsidR="007662D0">
        <w:rPr>
          <w:rFonts w:ascii="Times New Roman" w:hAnsi="Times New Roman" w:cs="Times New Roman"/>
          <w:sz w:val="24"/>
          <w:szCs w:val="24"/>
        </w:rPr>
        <w:t>st</w:t>
      </w:r>
      <w:proofErr w:type="spellEnd"/>
      <w:r w:rsidR="00636ED6">
        <w:rPr>
          <w:rFonts w:ascii="Times New Roman" w:hAnsi="Times New Roman" w:cs="Times New Roman"/>
          <w:sz w:val="24"/>
          <w:szCs w:val="24"/>
        </w:rPr>
        <w:t xml:space="preserve">. </w:t>
      </w:r>
      <w:r w:rsidR="00636ED6" w:rsidRPr="00636ED6">
        <w:rPr>
          <w:rFonts w:ascii="Times New Roman" w:hAnsi="Times New Roman" w:cs="Times New Roman"/>
          <w:i/>
          <w:sz w:val="24"/>
          <w:szCs w:val="24"/>
        </w:rPr>
        <w:t>Eccl</w:t>
      </w:r>
      <w:r w:rsidR="00636ED6">
        <w:rPr>
          <w:rFonts w:ascii="Times New Roman" w:hAnsi="Times New Roman" w:cs="Times New Roman"/>
          <w:sz w:val="24"/>
          <w:szCs w:val="24"/>
        </w:rPr>
        <w:t xml:space="preserve">. </w:t>
      </w:r>
      <w:r w:rsidR="00700BCB">
        <w:rPr>
          <w:rFonts w:ascii="Times New Roman" w:hAnsi="Times New Roman" w:cs="Times New Roman"/>
          <w:sz w:val="24"/>
          <w:szCs w:val="24"/>
        </w:rPr>
        <w:t>185-191)</w:t>
      </w:r>
      <w:r w:rsidR="00630250">
        <w:rPr>
          <w:rFonts w:ascii="Times New Roman" w:hAnsi="Times New Roman" w:cs="Times New Roman"/>
          <w:sz w:val="24"/>
          <w:szCs w:val="24"/>
        </w:rPr>
        <w:t>.</w:t>
      </w:r>
      <w:r w:rsidR="0032714A">
        <w:rPr>
          <w:rFonts w:ascii="Times New Roman" w:hAnsi="Times New Roman" w:cs="Times New Roman"/>
          <w:sz w:val="24"/>
          <w:szCs w:val="24"/>
        </w:rPr>
        <w:t xml:space="preserve"> It makes sense</w:t>
      </w:r>
      <w:r w:rsidR="00AC201B">
        <w:rPr>
          <w:rFonts w:ascii="Times New Roman" w:hAnsi="Times New Roman" w:cs="Times New Roman"/>
          <w:sz w:val="24"/>
          <w:szCs w:val="24"/>
        </w:rPr>
        <w:t>, then,</w:t>
      </w:r>
      <w:r w:rsidR="0032714A">
        <w:rPr>
          <w:rFonts w:ascii="Times New Roman" w:hAnsi="Times New Roman" w:cs="Times New Roman"/>
          <w:sz w:val="24"/>
          <w:szCs w:val="24"/>
        </w:rPr>
        <w:t xml:space="preserve"> that Aristophanes would call upon this well-known weakness in the opposite sex as a fatal flaw in their ability to govern. </w:t>
      </w:r>
      <w:r w:rsidR="00630250">
        <w:rPr>
          <w:rFonts w:ascii="Times New Roman" w:hAnsi="Times New Roman" w:cs="Times New Roman"/>
          <w:sz w:val="24"/>
          <w:szCs w:val="24"/>
        </w:rPr>
        <w:t xml:space="preserve"> </w:t>
      </w:r>
    </w:p>
    <w:p w14:paraId="1E7B1F68" w14:textId="77777777" w:rsidR="000D4AC3" w:rsidRDefault="00AC201B" w:rsidP="00E45D14">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However, if this were the only problem in the play, it would follow that the only deficiency the women possess is that they are women, and subject to womanly passions. </w:t>
      </w:r>
      <w:r w:rsidR="00807F35">
        <w:rPr>
          <w:rFonts w:ascii="Times New Roman" w:hAnsi="Times New Roman" w:cs="Times New Roman"/>
          <w:sz w:val="24"/>
          <w:szCs w:val="24"/>
        </w:rPr>
        <w:t>Under this assum</w:t>
      </w:r>
      <w:r w:rsidR="009210D7">
        <w:rPr>
          <w:rFonts w:ascii="Times New Roman" w:hAnsi="Times New Roman" w:cs="Times New Roman"/>
          <w:sz w:val="24"/>
          <w:szCs w:val="24"/>
        </w:rPr>
        <w:t>ption, the act of cross-dressing</w:t>
      </w:r>
      <w:r w:rsidR="00807F35">
        <w:rPr>
          <w:rFonts w:ascii="Times New Roman" w:hAnsi="Times New Roman" w:cs="Times New Roman"/>
          <w:sz w:val="24"/>
          <w:szCs w:val="24"/>
        </w:rPr>
        <w:t xml:space="preserve"> would appear to have no bad consequences</w:t>
      </w:r>
      <w:r w:rsidR="009210D7">
        <w:rPr>
          <w:rFonts w:ascii="Times New Roman" w:hAnsi="Times New Roman" w:cs="Times New Roman"/>
          <w:sz w:val="24"/>
          <w:szCs w:val="24"/>
        </w:rPr>
        <w:t xml:space="preserve"> for women</w:t>
      </w:r>
      <w:r w:rsidR="00807F35">
        <w:rPr>
          <w:rFonts w:ascii="Times New Roman" w:hAnsi="Times New Roman" w:cs="Times New Roman"/>
          <w:sz w:val="24"/>
          <w:szCs w:val="24"/>
        </w:rPr>
        <w:t xml:space="preserve">, though for men it has been shown to be disastrous. It is true that, while transgressions </w:t>
      </w:r>
      <w:r w:rsidR="00C267C4">
        <w:rPr>
          <w:rFonts w:ascii="Times New Roman" w:hAnsi="Times New Roman" w:cs="Times New Roman"/>
          <w:sz w:val="24"/>
          <w:szCs w:val="24"/>
        </w:rPr>
        <w:t xml:space="preserve">on the part of males </w:t>
      </w:r>
      <w:r w:rsidR="00807F35">
        <w:rPr>
          <w:rFonts w:ascii="Times New Roman" w:hAnsi="Times New Roman" w:cs="Times New Roman"/>
          <w:sz w:val="24"/>
          <w:szCs w:val="24"/>
        </w:rPr>
        <w:t xml:space="preserve">have been punished for the </w:t>
      </w:r>
      <w:r w:rsidR="004875D4">
        <w:rPr>
          <w:rFonts w:ascii="Times New Roman" w:hAnsi="Times New Roman" w:cs="Times New Roman"/>
          <w:sz w:val="24"/>
          <w:szCs w:val="24"/>
        </w:rPr>
        <w:t>implied deficiency of being seen as feminine</w:t>
      </w:r>
      <w:r w:rsidR="009210D7">
        <w:rPr>
          <w:rFonts w:ascii="Times New Roman" w:hAnsi="Times New Roman" w:cs="Times New Roman"/>
          <w:sz w:val="24"/>
          <w:szCs w:val="24"/>
        </w:rPr>
        <w:t>, the same would not</w:t>
      </w:r>
      <w:r w:rsidR="00C267C4">
        <w:rPr>
          <w:rFonts w:ascii="Times New Roman" w:hAnsi="Times New Roman" w:cs="Times New Roman"/>
          <w:sz w:val="24"/>
          <w:szCs w:val="24"/>
        </w:rPr>
        <w:t xml:space="preserve"> be able to</w:t>
      </w:r>
      <w:r w:rsidR="009210D7">
        <w:rPr>
          <w:rFonts w:ascii="Times New Roman" w:hAnsi="Times New Roman" w:cs="Times New Roman"/>
          <w:sz w:val="24"/>
          <w:szCs w:val="24"/>
        </w:rPr>
        <w:t xml:space="preserve"> apply for women. However, that does not mean that the transgression </w:t>
      </w:r>
      <w:r w:rsidR="002401D1">
        <w:rPr>
          <w:rFonts w:ascii="Times New Roman" w:hAnsi="Times New Roman" w:cs="Times New Roman"/>
          <w:sz w:val="24"/>
          <w:szCs w:val="24"/>
        </w:rPr>
        <w:t>itself is not worthy of offense</w:t>
      </w:r>
      <w:r w:rsidR="009210D7">
        <w:rPr>
          <w:rFonts w:ascii="Times New Roman" w:hAnsi="Times New Roman" w:cs="Times New Roman"/>
          <w:sz w:val="24"/>
          <w:szCs w:val="24"/>
        </w:rPr>
        <w:t xml:space="preserve">. </w:t>
      </w:r>
      <w:r w:rsidR="002401D1">
        <w:rPr>
          <w:rFonts w:ascii="Times New Roman" w:hAnsi="Times New Roman" w:cs="Times New Roman"/>
          <w:sz w:val="24"/>
          <w:szCs w:val="24"/>
        </w:rPr>
        <w:t xml:space="preserve">By stealing the cloaks of their husbands and leaving behind their own clothes, some scholars have argued that the women of the </w:t>
      </w:r>
      <w:proofErr w:type="spellStart"/>
      <w:r w:rsidR="002401D1" w:rsidRPr="00C03D98">
        <w:rPr>
          <w:rFonts w:ascii="Times New Roman" w:hAnsi="Times New Roman" w:cs="Times New Roman"/>
          <w:i/>
          <w:sz w:val="24"/>
          <w:szCs w:val="24"/>
        </w:rPr>
        <w:t>Ecclesiazusae</w:t>
      </w:r>
      <w:proofErr w:type="spellEnd"/>
      <w:r w:rsidR="002401D1">
        <w:rPr>
          <w:rFonts w:ascii="Times New Roman" w:hAnsi="Times New Roman" w:cs="Times New Roman"/>
          <w:sz w:val="24"/>
          <w:szCs w:val="24"/>
        </w:rPr>
        <w:t xml:space="preserve"> would be viewed as taking away the masculinity of their partners, even as they took away their public positions and </w:t>
      </w:r>
      <w:r w:rsidR="002401D1">
        <w:rPr>
          <w:rFonts w:ascii="Times New Roman" w:hAnsi="Times New Roman" w:cs="Times New Roman"/>
          <w:sz w:val="24"/>
          <w:szCs w:val="24"/>
        </w:rPr>
        <w:lastRenderedPageBreak/>
        <w:t>votes.</w:t>
      </w:r>
      <w:r w:rsidR="002401D1">
        <w:rPr>
          <w:rStyle w:val="FootnoteReference"/>
          <w:rFonts w:ascii="Times New Roman" w:hAnsi="Times New Roman" w:cs="Times New Roman"/>
          <w:sz w:val="24"/>
          <w:szCs w:val="24"/>
        </w:rPr>
        <w:footnoteReference w:id="53"/>
      </w:r>
      <w:r w:rsidR="002401D1">
        <w:rPr>
          <w:rFonts w:ascii="Times New Roman" w:hAnsi="Times New Roman" w:cs="Times New Roman"/>
          <w:sz w:val="24"/>
          <w:szCs w:val="24"/>
        </w:rPr>
        <w:t xml:space="preserve"> Furthermore, </w:t>
      </w:r>
      <w:r w:rsidR="00DE7C1A">
        <w:rPr>
          <w:rFonts w:ascii="Times New Roman" w:hAnsi="Times New Roman" w:cs="Times New Roman"/>
          <w:sz w:val="24"/>
          <w:szCs w:val="24"/>
        </w:rPr>
        <w:t>in lines 535-537</w:t>
      </w:r>
      <w:r w:rsidR="00C267C4">
        <w:rPr>
          <w:rFonts w:ascii="Times New Roman" w:hAnsi="Times New Roman" w:cs="Times New Roman"/>
          <w:sz w:val="24"/>
          <w:szCs w:val="24"/>
        </w:rPr>
        <w:t>,</w:t>
      </w:r>
      <w:r w:rsidR="002401D1">
        <w:rPr>
          <w:rFonts w:ascii="Times New Roman" w:hAnsi="Times New Roman" w:cs="Times New Roman"/>
          <w:sz w:val="24"/>
          <w:szCs w:val="24"/>
        </w:rPr>
        <w:t xml:space="preserve"> </w:t>
      </w:r>
      <w:proofErr w:type="spellStart"/>
      <w:r w:rsidR="002401D1">
        <w:rPr>
          <w:rFonts w:ascii="Times New Roman" w:hAnsi="Times New Roman" w:cs="Times New Roman"/>
          <w:sz w:val="24"/>
          <w:szCs w:val="24"/>
        </w:rPr>
        <w:t>Blepyrus</w:t>
      </w:r>
      <w:proofErr w:type="spellEnd"/>
      <w:r w:rsidR="002401D1">
        <w:rPr>
          <w:rFonts w:ascii="Times New Roman" w:hAnsi="Times New Roman" w:cs="Times New Roman"/>
          <w:sz w:val="24"/>
          <w:szCs w:val="24"/>
        </w:rPr>
        <w:t xml:space="preserve"> seems to be accusing his wife of “mugging”</w:t>
      </w:r>
      <w:r w:rsidR="00DE7C1A">
        <w:rPr>
          <w:rFonts w:ascii="Times New Roman" w:hAnsi="Times New Roman" w:cs="Times New Roman"/>
          <w:sz w:val="24"/>
          <w:szCs w:val="24"/>
        </w:rPr>
        <w:t xml:space="preserve"> him and planting her own himation over his body, so that he would be forced into the clothing of a woman.</w:t>
      </w:r>
      <w:r w:rsidR="00DE7C1A">
        <w:rPr>
          <w:rStyle w:val="FootnoteReference"/>
          <w:rFonts w:ascii="Times New Roman" w:hAnsi="Times New Roman" w:cs="Times New Roman"/>
          <w:sz w:val="24"/>
          <w:szCs w:val="24"/>
        </w:rPr>
        <w:footnoteReference w:id="54"/>
      </w:r>
      <w:r w:rsidR="00DE7C1A">
        <w:rPr>
          <w:rFonts w:ascii="Times New Roman" w:hAnsi="Times New Roman" w:cs="Times New Roman"/>
          <w:sz w:val="24"/>
          <w:szCs w:val="24"/>
        </w:rPr>
        <w:t xml:space="preserve"> </w:t>
      </w:r>
      <w:r w:rsidR="004875D4">
        <w:rPr>
          <w:rFonts w:ascii="Times New Roman" w:hAnsi="Times New Roman" w:cs="Times New Roman"/>
          <w:sz w:val="24"/>
          <w:szCs w:val="24"/>
        </w:rPr>
        <w:t>It</w:t>
      </w:r>
      <w:r w:rsidR="00C8371B">
        <w:rPr>
          <w:rFonts w:ascii="Times New Roman" w:hAnsi="Times New Roman" w:cs="Times New Roman"/>
          <w:sz w:val="24"/>
          <w:szCs w:val="24"/>
        </w:rPr>
        <w:t xml:space="preserve"> is interesting</w:t>
      </w:r>
      <w:r w:rsidR="0040455F">
        <w:rPr>
          <w:rFonts w:ascii="Times New Roman" w:hAnsi="Times New Roman" w:cs="Times New Roman"/>
          <w:sz w:val="24"/>
          <w:szCs w:val="24"/>
        </w:rPr>
        <w:t xml:space="preserve"> that by taking </w:t>
      </w:r>
      <w:proofErr w:type="spellStart"/>
      <w:r w:rsidR="0040455F">
        <w:rPr>
          <w:rFonts w:ascii="Times New Roman" w:hAnsi="Times New Roman" w:cs="Times New Roman"/>
          <w:sz w:val="24"/>
          <w:szCs w:val="24"/>
        </w:rPr>
        <w:t>Blepyrus</w:t>
      </w:r>
      <w:proofErr w:type="spellEnd"/>
      <w:r w:rsidR="0040455F">
        <w:rPr>
          <w:rFonts w:ascii="Times New Roman" w:hAnsi="Times New Roman" w:cs="Times New Roman"/>
          <w:sz w:val="24"/>
          <w:szCs w:val="24"/>
        </w:rPr>
        <w:t>’ mascu</w:t>
      </w:r>
      <w:r w:rsidR="004875D4">
        <w:rPr>
          <w:rFonts w:ascii="Times New Roman" w:hAnsi="Times New Roman" w:cs="Times New Roman"/>
          <w:sz w:val="24"/>
          <w:szCs w:val="24"/>
        </w:rPr>
        <w:t xml:space="preserve">line role in government, </w:t>
      </w:r>
      <w:proofErr w:type="spellStart"/>
      <w:r w:rsidR="004875D4">
        <w:rPr>
          <w:rFonts w:ascii="Times New Roman" w:hAnsi="Times New Roman" w:cs="Times New Roman"/>
          <w:sz w:val="24"/>
          <w:szCs w:val="24"/>
        </w:rPr>
        <w:t>Praxagora</w:t>
      </w:r>
      <w:proofErr w:type="spellEnd"/>
      <w:r w:rsidR="004875D4">
        <w:rPr>
          <w:rFonts w:ascii="Times New Roman" w:hAnsi="Times New Roman" w:cs="Times New Roman"/>
          <w:sz w:val="24"/>
          <w:szCs w:val="24"/>
        </w:rPr>
        <w:t xml:space="preserve"> was relegating him</w:t>
      </w:r>
      <w:r w:rsidR="00C8371B">
        <w:rPr>
          <w:rFonts w:ascii="Times New Roman" w:hAnsi="Times New Roman" w:cs="Times New Roman"/>
          <w:sz w:val="24"/>
          <w:szCs w:val="24"/>
        </w:rPr>
        <w:t xml:space="preserve"> to a feminine role at home, just as was done with their clothing</w:t>
      </w:r>
      <w:r w:rsidR="00DE7C1A">
        <w:rPr>
          <w:rFonts w:ascii="Times New Roman" w:hAnsi="Times New Roman" w:cs="Times New Roman"/>
          <w:sz w:val="24"/>
          <w:szCs w:val="24"/>
        </w:rPr>
        <w:t>.</w:t>
      </w:r>
      <w:r w:rsidR="00955DA6">
        <w:rPr>
          <w:rStyle w:val="FootnoteReference"/>
          <w:rFonts w:ascii="Times New Roman" w:hAnsi="Times New Roman" w:cs="Times New Roman"/>
          <w:sz w:val="24"/>
          <w:szCs w:val="24"/>
        </w:rPr>
        <w:footnoteReference w:id="55"/>
      </w:r>
      <w:r w:rsidR="00C267C4">
        <w:rPr>
          <w:rFonts w:ascii="Times New Roman" w:hAnsi="Times New Roman" w:cs="Times New Roman"/>
          <w:sz w:val="24"/>
          <w:szCs w:val="24"/>
        </w:rPr>
        <w:t xml:space="preserve"> Seen in this light, it appears that the women, far from being elevated in status by taking on the preferable traits of males, are instead harming their reputations by taking that which is not theirs and using it to further their own very feminine needs: specifically, that of sexual gratification. </w:t>
      </w:r>
      <w:r w:rsidR="00DE7C1A">
        <w:rPr>
          <w:rFonts w:ascii="Times New Roman" w:hAnsi="Times New Roman" w:cs="Times New Roman"/>
          <w:sz w:val="24"/>
          <w:szCs w:val="24"/>
        </w:rPr>
        <w:t xml:space="preserve"> </w:t>
      </w:r>
    </w:p>
    <w:p w14:paraId="747088A8" w14:textId="692AD6C2" w:rsidR="00146564" w:rsidRDefault="00FD0B64" w:rsidP="00E45D1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E7CF3">
        <w:rPr>
          <w:rFonts w:ascii="Times New Roman" w:hAnsi="Times New Roman" w:cs="Times New Roman"/>
          <w:sz w:val="24"/>
          <w:szCs w:val="24"/>
        </w:rPr>
        <w:t>Aristophanes has been known for making politic</w:t>
      </w:r>
      <w:r w:rsidR="00636ED6">
        <w:rPr>
          <w:rFonts w:ascii="Times New Roman" w:hAnsi="Times New Roman" w:cs="Times New Roman"/>
          <w:sz w:val="24"/>
          <w:szCs w:val="24"/>
        </w:rPr>
        <w:t>al arguments in his plays</w:t>
      </w:r>
      <w:r w:rsidR="00EE7CF3">
        <w:rPr>
          <w:rFonts w:ascii="Times New Roman" w:hAnsi="Times New Roman" w:cs="Times New Roman"/>
          <w:sz w:val="24"/>
          <w:szCs w:val="24"/>
        </w:rPr>
        <w:t xml:space="preserve"> and for hyperbolizing real-life characters to</w:t>
      </w:r>
      <w:r w:rsidR="00636ED6">
        <w:rPr>
          <w:rFonts w:ascii="Times New Roman" w:hAnsi="Times New Roman" w:cs="Times New Roman"/>
          <w:sz w:val="24"/>
          <w:szCs w:val="24"/>
        </w:rPr>
        <w:t xml:space="preserve"> suit his dramatic satire</w:t>
      </w:r>
      <w:r w:rsidR="00EE7CF3">
        <w:rPr>
          <w:rFonts w:ascii="Times New Roman" w:hAnsi="Times New Roman" w:cs="Times New Roman"/>
          <w:sz w:val="24"/>
          <w:szCs w:val="24"/>
        </w:rPr>
        <w:t>.</w:t>
      </w:r>
      <w:r w:rsidR="00636ED6">
        <w:rPr>
          <w:rStyle w:val="FootnoteReference"/>
          <w:rFonts w:ascii="Times New Roman" w:hAnsi="Times New Roman" w:cs="Times New Roman"/>
          <w:sz w:val="24"/>
          <w:szCs w:val="24"/>
        </w:rPr>
        <w:footnoteReference w:id="56"/>
      </w:r>
      <w:r w:rsidR="00EE7CF3">
        <w:rPr>
          <w:rFonts w:ascii="Times New Roman" w:hAnsi="Times New Roman" w:cs="Times New Roman"/>
          <w:sz w:val="24"/>
          <w:szCs w:val="24"/>
        </w:rPr>
        <w:t xml:space="preserve"> However, even taking into account the latter of these two facets of Aristophanes’ writing, his plays were</w:t>
      </w:r>
      <w:r w:rsidR="00D1722C">
        <w:rPr>
          <w:rFonts w:ascii="Times New Roman" w:hAnsi="Times New Roman" w:cs="Times New Roman"/>
          <w:sz w:val="24"/>
          <w:szCs w:val="24"/>
        </w:rPr>
        <w:t xml:space="preserve"> not</w:t>
      </w:r>
      <w:r w:rsidR="00EE7CF3">
        <w:rPr>
          <w:rFonts w:ascii="Times New Roman" w:hAnsi="Times New Roman" w:cs="Times New Roman"/>
          <w:sz w:val="24"/>
          <w:szCs w:val="24"/>
        </w:rPr>
        <w:t xml:space="preserve"> by any means </w:t>
      </w:r>
      <w:r w:rsidR="00E20E0F">
        <w:rPr>
          <w:rFonts w:ascii="Times New Roman" w:hAnsi="Times New Roman" w:cs="Times New Roman"/>
          <w:sz w:val="24"/>
          <w:szCs w:val="24"/>
        </w:rPr>
        <w:t>completely ridiculous</w:t>
      </w:r>
      <w:r w:rsidR="00EE7CF3">
        <w:rPr>
          <w:rFonts w:ascii="Times New Roman" w:hAnsi="Times New Roman" w:cs="Times New Roman"/>
          <w:sz w:val="24"/>
          <w:szCs w:val="24"/>
        </w:rPr>
        <w:t>. Rather, like comedies today, Aristophanes could be read either as</w:t>
      </w:r>
      <w:r w:rsidR="00E20E0F">
        <w:rPr>
          <w:rFonts w:ascii="Times New Roman" w:hAnsi="Times New Roman" w:cs="Times New Roman"/>
          <w:sz w:val="24"/>
          <w:szCs w:val="24"/>
        </w:rPr>
        <w:t xml:space="preserve"> a</w:t>
      </w:r>
      <w:r w:rsidR="00EE7CF3">
        <w:rPr>
          <w:rFonts w:ascii="Times New Roman" w:hAnsi="Times New Roman" w:cs="Times New Roman"/>
          <w:sz w:val="24"/>
          <w:szCs w:val="24"/>
        </w:rPr>
        <w:t xml:space="preserve"> wholly serious</w:t>
      </w:r>
      <w:r w:rsidR="00E20E0F">
        <w:rPr>
          <w:rFonts w:ascii="Times New Roman" w:hAnsi="Times New Roman" w:cs="Times New Roman"/>
          <w:sz w:val="24"/>
          <w:szCs w:val="24"/>
        </w:rPr>
        <w:t xml:space="preserve"> political commentary</w:t>
      </w:r>
      <w:r w:rsidR="00EE7CF3">
        <w:rPr>
          <w:rFonts w:ascii="Times New Roman" w:hAnsi="Times New Roman" w:cs="Times New Roman"/>
          <w:sz w:val="24"/>
          <w:szCs w:val="24"/>
        </w:rPr>
        <w:t xml:space="preserve"> or</w:t>
      </w:r>
      <w:r w:rsidR="00E20E0F">
        <w:rPr>
          <w:rFonts w:ascii="Times New Roman" w:hAnsi="Times New Roman" w:cs="Times New Roman"/>
          <w:sz w:val="24"/>
          <w:szCs w:val="24"/>
        </w:rPr>
        <w:t xml:space="preserve"> as a</w:t>
      </w:r>
      <w:r w:rsidR="00EE7CF3">
        <w:rPr>
          <w:rFonts w:ascii="Times New Roman" w:hAnsi="Times New Roman" w:cs="Times New Roman"/>
          <w:sz w:val="24"/>
          <w:szCs w:val="24"/>
        </w:rPr>
        <w:t xml:space="preserve"> wholly comedic</w:t>
      </w:r>
      <w:r w:rsidR="00E20E0F">
        <w:rPr>
          <w:rFonts w:ascii="Times New Roman" w:hAnsi="Times New Roman" w:cs="Times New Roman"/>
          <w:sz w:val="24"/>
          <w:szCs w:val="24"/>
        </w:rPr>
        <w:t xml:space="preserve"> reversal of norms</w:t>
      </w:r>
      <w:r w:rsidR="00EE7CF3">
        <w:rPr>
          <w:rFonts w:ascii="Times New Roman" w:hAnsi="Times New Roman" w:cs="Times New Roman"/>
          <w:sz w:val="24"/>
          <w:szCs w:val="24"/>
        </w:rPr>
        <w:t>, depending on the audience.</w:t>
      </w:r>
      <w:r w:rsidR="007A5836">
        <w:rPr>
          <w:rStyle w:val="FootnoteReference"/>
          <w:rFonts w:ascii="Times New Roman" w:hAnsi="Times New Roman" w:cs="Times New Roman"/>
          <w:sz w:val="24"/>
          <w:szCs w:val="24"/>
        </w:rPr>
        <w:footnoteReference w:id="57"/>
      </w:r>
      <w:r w:rsidR="00EE7CF3">
        <w:rPr>
          <w:rFonts w:ascii="Times New Roman" w:hAnsi="Times New Roman" w:cs="Times New Roman"/>
          <w:sz w:val="24"/>
          <w:szCs w:val="24"/>
        </w:rPr>
        <w:t xml:space="preserve"> </w:t>
      </w:r>
      <w:r w:rsidR="007A5836">
        <w:rPr>
          <w:rFonts w:ascii="Times New Roman" w:hAnsi="Times New Roman" w:cs="Times New Roman"/>
          <w:sz w:val="24"/>
          <w:szCs w:val="24"/>
        </w:rPr>
        <w:t xml:space="preserve">Plays like the </w:t>
      </w:r>
      <w:proofErr w:type="spellStart"/>
      <w:r w:rsidR="007A5836" w:rsidRPr="00E20E0F">
        <w:rPr>
          <w:rFonts w:ascii="Times New Roman" w:hAnsi="Times New Roman" w:cs="Times New Roman"/>
          <w:i/>
          <w:sz w:val="24"/>
          <w:szCs w:val="24"/>
        </w:rPr>
        <w:t>Thesmophoriazusae</w:t>
      </w:r>
      <w:proofErr w:type="spellEnd"/>
      <w:r w:rsidR="007A5836" w:rsidRPr="00E20E0F">
        <w:rPr>
          <w:rFonts w:ascii="Times New Roman" w:hAnsi="Times New Roman" w:cs="Times New Roman"/>
          <w:i/>
          <w:sz w:val="24"/>
          <w:szCs w:val="24"/>
        </w:rPr>
        <w:t xml:space="preserve"> </w:t>
      </w:r>
      <w:r w:rsidR="007A5836">
        <w:rPr>
          <w:rFonts w:ascii="Times New Roman" w:hAnsi="Times New Roman" w:cs="Times New Roman"/>
          <w:sz w:val="24"/>
          <w:szCs w:val="24"/>
        </w:rPr>
        <w:t xml:space="preserve">and the </w:t>
      </w:r>
      <w:proofErr w:type="spellStart"/>
      <w:r w:rsidR="007A5836" w:rsidRPr="00E20E0F">
        <w:rPr>
          <w:rFonts w:ascii="Times New Roman" w:hAnsi="Times New Roman" w:cs="Times New Roman"/>
          <w:i/>
          <w:sz w:val="24"/>
          <w:szCs w:val="24"/>
        </w:rPr>
        <w:t>Ecclesiazusae</w:t>
      </w:r>
      <w:proofErr w:type="spellEnd"/>
      <w:r w:rsidR="007A5836">
        <w:rPr>
          <w:rFonts w:ascii="Times New Roman" w:hAnsi="Times New Roman" w:cs="Times New Roman"/>
          <w:sz w:val="24"/>
          <w:szCs w:val="24"/>
        </w:rPr>
        <w:t xml:space="preserve"> both epitomize this </w:t>
      </w:r>
      <w:proofErr w:type="spellStart"/>
      <w:r w:rsidR="007A5836">
        <w:rPr>
          <w:rFonts w:ascii="Times New Roman" w:hAnsi="Times New Roman" w:cs="Times New Roman"/>
          <w:sz w:val="24"/>
          <w:szCs w:val="24"/>
        </w:rPr>
        <w:t>Aristophanic</w:t>
      </w:r>
      <w:proofErr w:type="spellEnd"/>
      <w:r w:rsidR="007A5836">
        <w:rPr>
          <w:rFonts w:ascii="Times New Roman" w:hAnsi="Times New Roman" w:cs="Times New Roman"/>
          <w:sz w:val="24"/>
          <w:szCs w:val="24"/>
        </w:rPr>
        <w:t xml:space="preserve"> type, the former criticizing both the actions of women left to their own devices and the works of tragic playwrights like Euripides</w:t>
      </w:r>
      <w:r w:rsidR="00E20E0F">
        <w:rPr>
          <w:rFonts w:ascii="Times New Roman" w:hAnsi="Times New Roman" w:cs="Times New Roman"/>
          <w:sz w:val="24"/>
          <w:szCs w:val="24"/>
        </w:rPr>
        <w:t>,</w:t>
      </w:r>
      <w:r w:rsidR="007A5836">
        <w:rPr>
          <w:rFonts w:ascii="Times New Roman" w:hAnsi="Times New Roman" w:cs="Times New Roman"/>
          <w:sz w:val="24"/>
          <w:szCs w:val="24"/>
        </w:rPr>
        <w:t xml:space="preserve"> and the latter calling into question the security of the </w:t>
      </w:r>
      <w:r w:rsidR="00E20E0F">
        <w:rPr>
          <w:rFonts w:ascii="Times New Roman" w:hAnsi="Times New Roman" w:cs="Times New Roman"/>
          <w:sz w:val="24"/>
          <w:szCs w:val="24"/>
        </w:rPr>
        <w:t xml:space="preserve">Athenian government as well as the security of a man’s gender propriety. </w:t>
      </w:r>
      <w:r w:rsidR="00A537E9">
        <w:rPr>
          <w:rFonts w:ascii="Times New Roman" w:hAnsi="Times New Roman" w:cs="Times New Roman"/>
          <w:sz w:val="24"/>
          <w:szCs w:val="24"/>
        </w:rPr>
        <w:t xml:space="preserve">Because of this variety of interpretations for the plays of Aristophanes, they can be used to explore both social </w:t>
      </w:r>
      <w:r w:rsidR="00A537E9">
        <w:rPr>
          <w:rFonts w:ascii="Times New Roman" w:hAnsi="Times New Roman" w:cs="Times New Roman"/>
          <w:sz w:val="24"/>
          <w:szCs w:val="24"/>
        </w:rPr>
        <w:lastRenderedPageBreak/>
        <w:t xml:space="preserve">norms and social deviancy, making them undeniably suitable for the study of gender transgression. </w:t>
      </w:r>
    </w:p>
    <w:p w14:paraId="1C3797DC" w14:textId="77777777" w:rsidR="003775DC" w:rsidRDefault="00C435D7" w:rsidP="003A2A38">
      <w:pPr>
        <w:spacing w:after="0" w:line="480" w:lineRule="auto"/>
        <w:rPr>
          <w:rFonts w:ascii="Times New Roman" w:hAnsi="Times New Roman" w:cs="Times New Roman"/>
          <w:sz w:val="24"/>
          <w:szCs w:val="24"/>
        </w:rPr>
      </w:pPr>
      <w:r>
        <w:rPr>
          <w:rFonts w:ascii="Times New Roman" w:hAnsi="Times New Roman" w:cs="Times New Roman"/>
          <w:sz w:val="24"/>
          <w:szCs w:val="24"/>
        </w:rPr>
        <w:tab/>
      </w:r>
    </w:p>
    <w:p w14:paraId="1BC98C18" w14:textId="77777777" w:rsidR="003775DC" w:rsidRPr="003775DC" w:rsidRDefault="003775DC" w:rsidP="003A2A38">
      <w:pPr>
        <w:spacing w:after="0" w:line="480" w:lineRule="auto"/>
        <w:rPr>
          <w:rFonts w:ascii="Times New Roman" w:hAnsi="Times New Roman" w:cs="Times New Roman"/>
          <w:b/>
          <w:sz w:val="24"/>
          <w:szCs w:val="24"/>
          <w:u w:val="single"/>
        </w:rPr>
      </w:pPr>
      <w:r w:rsidRPr="003775DC">
        <w:rPr>
          <w:rFonts w:ascii="Times New Roman" w:hAnsi="Times New Roman" w:cs="Times New Roman"/>
          <w:b/>
          <w:sz w:val="24"/>
          <w:szCs w:val="24"/>
          <w:u w:val="single"/>
        </w:rPr>
        <w:t xml:space="preserve">Less Transgressive Tragedies: Sophocles’ </w:t>
      </w:r>
      <w:proofErr w:type="spellStart"/>
      <w:r w:rsidRPr="003775DC">
        <w:rPr>
          <w:rFonts w:ascii="Times New Roman" w:hAnsi="Times New Roman" w:cs="Times New Roman"/>
          <w:b/>
          <w:i/>
          <w:sz w:val="24"/>
          <w:szCs w:val="24"/>
          <w:u w:val="single"/>
        </w:rPr>
        <w:t>Trachinae</w:t>
      </w:r>
      <w:proofErr w:type="spellEnd"/>
      <w:r w:rsidRPr="003775DC">
        <w:rPr>
          <w:rFonts w:ascii="Times New Roman" w:hAnsi="Times New Roman" w:cs="Times New Roman"/>
          <w:b/>
          <w:sz w:val="24"/>
          <w:szCs w:val="24"/>
          <w:u w:val="single"/>
        </w:rPr>
        <w:t xml:space="preserve"> and Euripides’ </w:t>
      </w:r>
      <w:r w:rsidRPr="003775DC">
        <w:rPr>
          <w:rFonts w:ascii="Times New Roman" w:hAnsi="Times New Roman" w:cs="Times New Roman"/>
          <w:b/>
          <w:i/>
          <w:sz w:val="24"/>
          <w:szCs w:val="24"/>
          <w:u w:val="single"/>
        </w:rPr>
        <w:t>Hippolytus</w:t>
      </w:r>
    </w:p>
    <w:p w14:paraId="1E103EE6" w14:textId="77719A96" w:rsidR="001256EE" w:rsidRDefault="00064B59" w:rsidP="003775D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C66541">
        <w:rPr>
          <w:rFonts w:ascii="Times New Roman" w:hAnsi="Times New Roman" w:cs="Times New Roman"/>
          <w:sz w:val="24"/>
          <w:szCs w:val="24"/>
        </w:rPr>
        <w:t xml:space="preserve">wo </w:t>
      </w:r>
      <w:r w:rsidR="0040455F">
        <w:rPr>
          <w:rFonts w:ascii="Times New Roman" w:hAnsi="Times New Roman" w:cs="Times New Roman"/>
          <w:sz w:val="24"/>
          <w:szCs w:val="24"/>
        </w:rPr>
        <w:t xml:space="preserve">additional plays will be examined </w:t>
      </w:r>
      <w:r>
        <w:rPr>
          <w:rFonts w:ascii="Times New Roman" w:hAnsi="Times New Roman" w:cs="Times New Roman"/>
          <w:sz w:val="24"/>
          <w:szCs w:val="24"/>
        </w:rPr>
        <w:t>in this section</w:t>
      </w:r>
      <w:r w:rsidR="0040455F">
        <w:rPr>
          <w:rFonts w:ascii="Times New Roman" w:hAnsi="Times New Roman" w:cs="Times New Roman"/>
          <w:sz w:val="24"/>
          <w:szCs w:val="24"/>
        </w:rPr>
        <w:t xml:space="preserve">, which show characters who do not physically </w:t>
      </w:r>
      <w:r w:rsidR="00C12365">
        <w:rPr>
          <w:rFonts w:ascii="Times New Roman" w:hAnsi="Times New Roman" w:cs="Times New Roman"/>
          <w:sz w:val="24"/>
          <w:szCs w:val="24"/>
        </w:rPr>
        <w:t>transgress</w:t>
      </w:r>
      <w:r w:rsidR="0040455F">
        <w:rPr>
          <w:rFonts w:ascii="Times New Roman" w:hAnsi="Times New Roman" w:cs="Times New Roman"/>
          <w:sz w:val="24"/>
          <w:szCs w:val="24"/>
        </w:rPr>
        <w:t xml:space="preserve"> by cross-dressing, but metaphorically.</w:t>
      </w:r>
      <w:r w:rsidR="00C66541">
        <w:rPr>
          <w:rFonts w:ascii="Times New Roman" w:hAnsi="Times New Roman" w:cs="Times New Roman"/>
          <w:sz w:val="24"/>
          <w:szCs w:val="24"/>
        </w:rPr>
        <w:t xml:space="preserve"> The </w:t>
      </w:r>
      <w:r w:rsidR="002F4DE7">
        <w:rPr>
          <w:rFonts w:ascii="Times New Roman" w:hAnsi="Times New Roman" w:cs="Times New Roman"/>
          <w:sz w:val="24"/>
          <w:szCs w:val="24"/>
        </w:rPr>
        <w:t>first</w:t>
      </w:r>
      <w:r w:rsidR="0040455F">
        <w:rPr>
          <w:rFonts w:ascii="Times New Roman" w:hAnsi="Times New Roman" w:cs="Times New Roman"/>
          <w:sz w:val="24"/>
          <w:szCs w:val="24"/>
        </w:rPr>
        <w:t xml:space="preserve"> </w:t>
      </w:r>
      <w:r w:rsidR="002F4DE7">
        <w:rPr>
          <w:rFonts w:ascii="Times New Roman" w:hAnsi="Times New Roman" w:cs="Times New Roman"/>
          <w:sz w:val="24"/>
          <w:szCs w:val="24"/>
        </w:rPr>
        <w:t>is the</w:t>
      </w:r>
      <w:r w:rsidR="00C66541">
        <w:rPr>
          <w:rFonts w:ascii="Times New Roman" w:hAnsi="Times New Roman" w:cs="Times New Roman"/>
          <w:sz w:val="24"/>
          <w:szCs w:val="24"/>
        </w:rPr>
        <w:t xml:space="preserve"> </w:t>
      </w:r>
      <w:proofErr w:type="spellStart"/>
      <w:r w:rsidR="00C66541" w:rsidRPr="00C66541">
        <w:rPr>
          <w:rFonts w:ascii="Times New Roman" w:hAnsi="Times New Roman" w:cs="Times New Roman"/>
          <w:i/>
          <w:sz w:val="24"/>
          <w:szCs w:val="24"/>
        </w:rPr>
        <w:t>Trachinae</w:t>
      </w:r>
      <w:proofErr w:type="spellEnd"/>
      <w:r w:rsidR="00C66541">
        <w:rPr>
          <w:rFonts w:ascii="Times New Roman" w:hAnsi="Times New Roman" w:cs="Times New Roman"/>
          <w:sz w:val="24"/>
          <w:szCs w:val="24"/>
        </w:rPr>
        <w:t>, a tragedy by the Classical playwright Sophocles, who wrote in the 5th century BCE, and</w:t>
      </w:r>
      <w:r w:rsidR="002F4DE7">
        <w:rPr>
          <w:rFonts w:ascii="Times New Roman" w:hAnsi="Times New Roman" w:cs="Times New Roman"/>
          <w:sz w:val="24"/>
          <w:szCs w:val="24"/>
        </w:rPr>
        <w:t xml:space="preserve"> the</w:t>
      </w:r>
      <w:r w:rsidR="0040455F">
        <w:rPr>
          <w:rFonts w:ascii="Times New Roman" w:hAnsi="Times New Roman" w:cs="Times New Roman"/>
          <w:sz w:val="24"/>
          <w:szCs w:val="24"/>
        </w:rPr>
        <w:t xml:space="preserve"> other is the</w:t>
      </w:r>
      <w:r w:rsidR="00C66541">
        <w:rPr>
          <w:rFonts w:ascii="Times New Roman" w:hAnsi="Times New Roman" w:cs="Times New Roman"/>
          <w:sz w:val="24"/>
          <w:szCs w:val="24"/>
        </w:rPr>
        <w:t xml:space="preserve"> </w:t>
      </w:r>
      <w:r w:rsidR="00C66541" w:rsidRPr="00C66541">
        <w:rPr>
          <w:rFonts w:ascii="Times New Roman" w:hAnsi="Times New Roman" w:cs="Times New Roman"/>
          <w:i/>
          <w:sz w:val="24"/>
          <w:szCs w:val="24"/>
        </w:rPr>
        <w:t>Hippolytus</w:t>
      </w:r>
      <w:r w:rsidR="0040455F">
        <w:rPr>
          <w:rFonts w:ascii="Times New Roman" w:hAnsi="Times New Roman" w:cs="Times New Roman"/>
          <w:sz w:val="24"/>
          <w:szCs w:val="24"/>
        </w:rPr>
        <w:t>, a</w:t>
      </w:r>
      <w:r w:rsidR="00C66541">
        <w:rPr>
          <w:rFonts w:ascii="Times New Roman" w:hAnsi="Times New Roman" w:cs="Times New Roman"/>
          <w:sz w:val="24"/>
          <w:szCs w:val="24"/>
        </w:rPr>
        <w:t xml:space="preserve"> tragedy by Euripides</w:t>
      </w:r>
      <w:r w:rsidR="00CA3277">
        <w:rPr>
          <w:rFonts w:ascii="Times New Roman" w:hAnsi="Times New Roman" w:cs="Times New Roman"/>
          <w:sz w:val="24"/>
          <w:szCs w:val="24"/>
        </w:rPr>
        <w:t>.</w:t>
      </w:r>
      <w:r w:rsidR="00C66541">
        <w:rPr>
          <w:rFonts w:ascii="Times New Roman" w:hAnsi="Times New Roman" w:cs="Times New Roman"/>
          <w:sz w:val="24"/>
          <w:szCs w:val="24"/>
        </w:rPr>
        <w:t xml:space="preserve"> </w:t>
      </w:r>
      <w:r w:rsidR="003A2A38">
        <w:rPr>
          <w:rFonts w:ascii="Times New Roman" w:hAnsi="Times New Roman" w:cs="Times New Roman"/>
          <w:sz w:val="24"/>
          <w:szCs w:val="24"/>
        </w:rPr>
        <w:t xml:space="preserve">Both of these plays </w:t>
      </w:r>
      <w:r w:rsidR="002F4DE7">
        <w:rPr>
          <w:rFonts w:ascii="Times New Roman" w:hAnsi="Times New Roman" w:cs="Times New Roman"/>
          <w:sz w:val="24"/>
          <w:szCs w:val="24"/>
        </w:rPr>
        <w:t xml:space="preserve">contain instances of characters who transgress normative gender roles because of sexual impulses, </w:t>
      </w:r>
      <w:r w:rsidR="0031252C">
        <w:rPr>
          <w:rFonts w:ascii="Times New Roman" w:hAnsi="Times New Roman" w:cs="Times New Roman"/>
          <w:sz w:val="24"/>
          <w:szCs w:val="24"/>
        </w:rPr>
        <w:t>and</w:t>
      </w:r>
      <w:r w:rsidR="00C12365">
        <w:rPr>
          <w:rFonts w:ascii="Times New Roman" w:hAnsi="Times New Roman" w:cs="Times New Roman"/>
          <w:sz w:val="24"/>
          <w:szCs w:val="24"/>
        </w:rPr>
        <w:t xml:space="preserve"> both</w:t>
      </w:r>
      <w:r w:rsidR="0031252C">
        <w:rPr>
          <w:rFonts w:ascii="Times New Roman" w:hAnsi="Times New Roman" w:cs="Times New Roman"/>
          <w:sz w:val="24"/>
          <w:szCs w:val="24"/>
        </w:rPr>
        <w:t xml:space="preserve"> show how, even when transgression is not taken as far as cross-dressing, it can still be fatal for all of those involved.</w:t>
      </w:r>
      <w:r w:rsidR="001256EE">
        <w:rPr>
          <w:rFonts w:ascii="Times New Roman" w:hAnsi="Times New Roman" w:cs="Times New Roman"/>
          <w:sz w:val="24"/>
          <w:szCs w:val="24"/>
        </w:rPr>
        <w:t xml:space="preserve"> </w:t>
      </w:r>
    </w:p>
    <w:p w14:paraId="7049D0A6" w14:textId="77777777" w:rsidR="001256EE" w:rsidRDefault="0031252C" w:rsidP="001256E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1256EE">
        <w:rPr>
          <w:rFonts w:ascii="Times New Roman" w:hAnsi="Times New Roman" w:cs="Times New Roman"/>
          <w:sz w:val="24"/>
          <w:szCs w:val="24"/>
        </w:rPr>
        <w:t xml:space="preserve"> </w:t>
      </w:r>
      <w:proofErr w:type="spellStart"/>
      <w:r w:rsidR="00570F80" w:rsidRPr="0031252C">
        <w:rPr>
          <w:rFonts w:ascii="Times New Roman" w:hAnsi="Times New Roman" w:cs="Times New Roman"/>
          <w:i/>
          <w:sz w:val="24"/>
          <w:szCs w:val="24"/>
        </w:rPr>
        <w:t>Trachinae</w:t>
      </w:r>
      <w:proofErr w:type="spellEnd"/>
      <w:r w:rsidR="00570F80">
        <w:rPr>
          <w:rFonts w:ascii="Times New Roman" w:hAnsi="Times New Roman" w:cs="Times New Roman"/>
          <w:sz w:val="24"/>
          <w:szCs w:val="24"/>
        </w:rPr>
        <w:t xml:space="preserve"> </w:t>
      </w:r>
      <w:r>
        <w:rPr>
          <w:rFonts w:ascii="Times New Roman" w:hAnsi="Times New Roman" w:cs="Times New Roman"/>
          <w:sz w:val="24"/>
          <w:szCs w:val="24"/>
        </w:rPr>
        <w:t xml:space="preserve">was produced by Sophocles, and relates the story of Heracles as he finally returns home to his wife </w:t>
      </w:r>
      <w:r w:rsidR="00D1722C">
        <w:rPr>
          <w:rFonts w:ascii="Times New Roman" w:hAnsi="Times New Roman" w:cs="Times New Roman"/>
          <w:sz w:val="24"/>
          <w:szCs w:val="24"/>
        </w:rPr>
        <w:t>after completing his heroic labor</w:t>
      </w:r>
      <w:r>
        <w:rPr>
          <w:rFonts w:ascii="Times New Roman" w:hAnsi="Times New Roman" w:cs="Times New Roman"/>
          <w:sz w:val="24"/>
          <w:szCs w:val="24"/>
        </w:rPr>
        <w:t xml:space="preserve">s. However, though Heracles’ wife, </w:t>
      </w:r>
      <w:proofErr w:type="spellStart"/>
      <w:r>
        <w:rPr>
          <w:rFonts w:ascii="Times New Roman" w:hAnsi="Times New Roman" w:cs="Times New Roman"/>
          <w:sz w:val="24"/>
          <w:szCs w:val="24"/>
        </w:rPr>
        <w:t>Deianeira</w:t>
      </w:r>
      <w:proofErr w:type="spellEnd"/>
      <w:r>
        <w:rPr>
          <w:rFonts w:ascii="Times New Roman" w:hAnsi="Times New Roman" w:cs="Times New Roman"/>
          <w:sz w:val="24"/>
          <w:szCs w:val="24"/>
        </w:rPr>
        <w:t>, has been watching over his household and keeping everything in order while he was away, she is upset at the arrival of a certain young woman among Heracles’ conquests</w:t>
      </w:r>
      <w:r w:rsidR="0055531E">
        <w:rPr>
          <w:rFonts w:ascii="Times New Roman" w:hAnsi="Times New Roman" w:cs="Times New Roman"/>
          <w:sz w:val="24"/>
          <w:szCs w:val="24"/>
        </w:rPr>
        <w:t xml:space="preserve"> (</w:t>
      </w:r>
      <w:r w:rsidR="00636ED6">
        <w:rPr>
          <w:rFonts w:ascii="Times New Roman" w:hAnsi="Times New Roman" w:cs="Times New Roman"/>
          <w:sz w:val="24"/>
          <w:szCs w:val="24"/>
        </w:rPr>
        <w:t xml:space="preserve">Soph. </w:t>
      </w:r>
      <w:proofErr w:type="spellStart"/>
      <w:r w:rsidR="00636ED6" w:rsidRPr="00636ED6">
        <w:rPr>
          <w:rFonts w:ascii="Times New Roman" w:hAnsi="Times New Roman" w:cs="Times New Roman"/>
          <w:i/>
          <w:sz w:val="24"/>
          <w:szCs w:val="24"/>
        </w:rPr>
        <w:t>Trach</w:t>
      </w:r>
      <w:proofErr w:type="spellEnd"/>
      <w:r w:rsidR="00636ED6">
        <w:rPr>
          <w:rFonts w:ascii="Times New Roman" w:hAnsi="Times New Roman" w:cs="Times New Roman"/>
          <w:sz w:val="24"/>
          <w:szCs w:val="24"/>
        </w:rPr>
        <w:t xml:space="preserve">. </w:t>
      </w:r>
      <w:r w:rsidR="0055531E">
        <w:rPr>
          <w:rFonts w:ascii="Times New Roman" w:hAnsi="Times New Roman" w:cs="Times New Roman"/>
          <w:sz w:val="24"/>
          <w:szCs w:val="24"/>
        </w:rPr>
        <w:t>335-74)</w:t>
      </w:r>
      <w:r>
        <w:rPr>
          <w:rFonts w:ascii="Times New Roman" w:hAnsi="Times New Roman" w:cs="Times New Roman"/>
          <w:sz w:val="24"/>
          <w:szCs w:val="24"/>
        </w:rPr>
        <w:t>, and this distress eventually leads to a desperate game for Heracle</w:t>
      </w:r>
      <w:r w:rsidR="00D1722C">
        <w:rPr>
          <w:rFonts w:ascii="Times New Roman" w:hAnsi="Times New Roman" w:cs="Times New Roman"/>
          <w:sz w:val="24"/>
          <w:szCs w:val="24"/>
        </w:rPr>
        <w:t xml:space="preserve">s’ heart. In the end, </w:t>
      </w:r>
      <w:proofErr w:type="spellStart"/>
      <w:r w:rsidR="00D1722C">
        <w:rPr>
          <w:rFonts w:ascii="Times New Roman" w:hAnsi="Times New Roman" w:cs="Times New Roman"/>
          <w:sz w:val="24"/>
          <w:szCs w:val="24"/>
        </w:rPr>
        <w:t>Deianeira</w:t>
      </w:r>
      <w:proofErr w:type="spellEnd"/>
      <w:r w:rsidR="00D1722C">
        <w:rPr>
          <w:rFonts w:ascii="Times New Roman" w:hAnsi="Times New Roman" w:cs="Times New Roman"/>
          <w:sz w:val="24"/>
          <w:szCs w:val="24"/>
        </w:rPr>
        <w:t xml:space="preserve"> kills Heracles through her jealousy and ignorance, and kills herself for her folly before Heracles has even died. </w:t>
      </w:r>
    </w:p>
    <w:p w14:paraId="5AD65B00" w14:textId="376583BE" w:rsidR="00CA3277" w:rsidRDefault="003C58B8" w:rsidP="00CF39F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problems arising in this play are unequivocally </w:t>
      </w:r>
      <w:r w:rsidR="00064B59">
        <w:rPr>
          <w:rFonts w:ascii="Times New Roman" w:hAnsi="Times New Roman" w:cs="Times New Roman"/>
          <w:sz w:val="24"/>
          <w:szCs w:val="24"/>
        </w:rPr>
        <w:t>those</w:t>
      </w:r>
      <w:r>
        <w:rPr>
          <w:rFonts w:ascii="Times New Roman" w:hAnsi="Times New Roman" w:cs="Times New Roman"/>
          <w:sz w:val="24"/>
          <w:szCs w:val="24"/>
        </w:rPr>
        <w:t xml:space="preserve"> of sex and gender, but why they happened as they did is </w:t>
      </w:r>
      <w:r w:rsidR="00064B59">
        <w:rPr>
          <w:rFonts w:ascii="Times New Roman" w:hAnsi="Times New Roman" w:cs="Times New Roman"/>
          <w:sz w:val="24"/>
          <w:szCs w:val="24"/>
        </w:rPr>
        <w:t>a matter of debate</w:t>
      </w:r>
      <w:r>
        <w:rPr>
          <w:rFonts w:ascii="Times New Roman" w:hAnsi="Times New Roman" w:cs="Times New Roman"/>
          <w:sz w:val="24"/>
          <w:szCs w:val="24"/>
        </w:rPr>
        <w:t>. On the one han</w:t>
      </w:r>
      <w:r w:rsidR="00C12365">
        <w:rPr>
          <w:rFonts w:ascii="Times New Roman" w:hAnsi="Times New Roman" w:cs="Times New Roman"/>
          <w:sz w:val="24"/>
          <w:szCs w:val="24"/>
        </w:rPr>
        <w:t>d, the conflict centers on the</w:t>
      </w:r>
      <w:r>
        <w:rPr>
          <w:rFonts w:ascii="Times New Roman" w:hAnsi="Times New Roman" w:cs="Times New Roman"/>
          <w:sz w:val="24"/>
          <w:szCs w:val="24"/>
        </w:rPr>
        <w:t xml:space="preserve"> two women, both desired by Heracles at one time or another, but one now neglected for the other in both physical and social matters. On the other hand, the conflict </w:t>
      </w:r>
      <w:r w:rsidR="00C12365">
        <w:rPr>
          <w:rFonts w:ascii="Times New Roman" w:hAnsi="Times New Roman" w:cs="Times New Roman"/>
          <w:sz w:val="24"/>
          <w:szCs w:val="24"/>
        </w:rPr>
        <w:t>centers solely on</w:t>
      </w:r>
      <w:r>
        <w:rPr>
          <w:rFonts w:ascii="Times New Roman" w:hAnsi="Times New Roman" w:cs="Times New Roman"/>
          <w:sz w:val="24"/>
          <w:szCs w:val="24"/>
        </w:rPr>
        <w:t xml:space="preserve"> the wife, </w:t>
      </w:r>
      <w:proofErr w:type="spellStart"/>
      <w:r>
        <w:rPr>
          <w:rFonts w:ascii="Times New Roman" w:hAnsi="Times New Roman" w:cs="Times New Roman"/>
          <w:sz w:val="24"/>
          <w:szCs w:val="24"/>
        </w:rPr>
        <w:t>Deianeira</w:t>
      </w:r>
      <w:proofErr w:type="spellEnd"/>
      <w:r>
        <w:rPr>
          <w:rFonts w:ascii="Times New Roman" w:hAnsi="Times New Roman" w:cs="Times New Roman"/>
          <w:sz w:val="24"/>
          <w:szCs w:val="24"/>
        </w:rPr>
        <w:t xml:space="preserve">, who has been left alone for so long and no longer understands where her boundaries </w:t>
      </w:r>
      <w:r>
        <w:rPr>
          <w:rFonts w:ascii="Times New Roman" w:hAnsi="Times New Roman" w:cs="Times New Roman"/>
          <w:sz w:val="24"/>
          <w:szCs w:val="24"/>
        </w:rPr>
        <w:lastRenderedPageBreak/>
        <w:t xml:space="preserve">as a proper wife should lie, as she feels threatened by the new girl, </w:t>
      </w:r>
      <w:proofErr w:type="spellStart"/>
      <w:r>
        <w:rPr>
          <w:rFonts w:ascii="Times New Roman" w:hAnsi="Times New Roman" w:cs="Times New Roman"/>
          <w:sz w:val="24"/>
          <w:szCs w:val="24"/>
        </w:rPr>
        <w:t>Iole</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58"/>
      </w:r>
      <w:r>
        <w:rPr>
          <w:rFonts w:ascii="Times New Roman" w:hAnsi="Times New Roman" w:cs="Times New Roman"/>
          <w:sz w:val="24"/>
          <w:szCs w:val="24"/>
        </w:rPr>
        <w:t xml:space="preserve"> And finally, the conflict arises from a very </w:t>
      </w:r>
      <w:proofErr w:type="spellStart"/>
      <w:r>
        <w:rPr>
          <w:rFonts w:ascii="Times New Roman" w:hAnsi="Times New Roman" w:cs="Times New Roman"/>
          <w:sz w:val="24"/>
          <w:szCs w:val="24"/>
        </w:rPr>
        <w:t>Sophoclean</w:t>
      </w:r>
      <w:proofErr w:type="spellEnd"/>
      <w:r>
        <w:rPr>
          <w:rFonts w:ascii="Times New Roman" w:hAnsi="Times New Roman" w:cs="Times New Roman"/>
          <w:sz w:val="24"/>
          <w:szCs w:val="24"/>
        </w:rPr>
        <w:t xml:space="preserve"> source: prophecies. For as Heracles notes at the end of the play: </w:t>
      </w:r>
    </w:p>
    <w:p w14:paraId="6C6E0203" w14:textId="77777777" w:rsidR="00502B82" w:rsidRDefault="003C58B8" w:rsidP="00502B82">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t>
      </w:r>
      <w:r w:rsidR="00502B82">
        <w:rPr>
          <w:rFonts w:ascii="Times New Roman" w:hAnsi="Times New Roman" w:cs="Times New Roman"/>
          <w:sz w:val="24"/>
          <w:szCs w:val="24"/>
        </w:rPr>
        <w:t xml:space="preserve">My father told me long ago </w:t>
      </w:r>
    </w:p>
    <w:p w14:paraId="53502653" w14:textId="77777777" w:rsidR="00502B82" w:rsidRDefault="00502B82" w:rsidP="00502B82">
      <w:pPr>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no living man should kill me,</w:t>
      </w:r>
    </w:p>
    <w:p w14:paraId="44DB1418" w14:textId="77777777" w:rsidR="00502B82" w:rsidRDefault="00502B82" w:rsidP="00502B82">
      <w:pPr>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but</w:t>
      </w:r>
      <w:proofErr w:type="gramEnd"/>
      <w:r>
        <w:rPr>
          <w:rFonts w:ascii="Times New Roman" w:hAnsi="Times New Roman" w:cs="Times New Roman"/>
          <w:sz w:val="24"/>
          <w:szCs w:val="24"/>
        </w:rPr>
        <w:t xml:space="preserve"> that someone from hell would, and</w:t>
      </w:r>
    </w:p>
    <w:p w14:paraId="239EC3AC" w14:textId="77777777" w:rsidR="00502B82" w:rsidRDefault="00502B82" w:rsidP="00502B82">
      <w:pPr>
        <w:spacing w:after="0" w:line="240" w:lineRule="auto"/>
        <w:ind w:left="720"/>
        <w:rPr>
          <w:rFonts w:ascii="Times New Roman" w:hAnsi="Times New Roman" w:cs="Times New Roman"/>
          <w:sz w:val="24"/>
          <w:szCs w:val="24"/>
        </w:rPr>
      </w:pPr>
      <w:proofErr w:type="gramStart"/>
      <w:r>
        <w:rPr>
          <w:rFonts w:ascii="Times New Roman" w:hAnsi="Times New Roman" w:cs="Times New Roman"/>
          <w:sz w:val="24"/>
          <w:szCs w:val="24"/>
        </w:rPr>
        <w:t>that</w:t>
      </w:r>
      <w:proofErr w:type="gramEnd"/>
      <w:r>
        <w:rPr>
          <w:rFonts w:ascii="Times New Roman" w:hAnsi="Times New Roman" w:cs="Times New Roman"/>
          <w:sz w:val="24"/>
          <w:szCs w:val="24"/>
        </w:rPr>
        <w:t xml:space="preserve"> brute of a Centaur has done it.</w:t>
      </w:r>
    </w:p>
    <w:p w14:paraId="1CC566FE" w14:textId="77777777" w:rsidR="003C58B8" w:rsidRDefault="00502B82" w:rsidP="00502B8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The</w:t>
      </w:r>
      <w:r w:rsidR="00C12365">
        <w:rPr>
          <w:rFonts w:ascii="Times New Roman" w:hAnsi="Times New Roman" w:cs="Times New Roman"/>
          <w:sz w:val="24"/>
          <w:szCs w:val="24"/>
        </w:rPr>
        <w:t xml:space="preserve"> dead beast kills the living me</w:t>
      </w:r>
      <w:r w:rsidR="003C58B8">
        <w:rPr>
          <w:rFonts w:ascii="Times New Roman" w:hAnsi="Times New Roman" w:cs="Times New Roman"/>
          <w:sz w:val="24"/>
          <w:szCs w:val="24"/>
        </w:rPr>
        <w:t>” (</w:t>
      </w:r>
      <w:r w:rsidR="00636ED6">
        <w:rPr>
          <w:rFonts w:ascii="Times New Roman" w:hAnsi="Times New Roman" w:cs="Times New Roman"/>
          <w:sz w:val="24"/>
          <w:szCs w:val="24"/>
        </w:rPr>
        <w:t xml:space="preserve">Soph. </w:t>
      </w:r>
      <w:proofErr w:type="spellStart"/>
      <w:r w:rsidR="00636ED6" w:rsidRPr="00636ED6">
        <w:rPr>
          <w:rFonts w:ascii="Times New Roman" w:hAnsi="Times New Roman" w:cs="Times New Roman"/>
          <w:i/>
          <w:sz w:val="24"/>
          <w:szCs w:val="24"/>
        </w:rPr>
        <w:t>Trach</w:t>
      </w:r>
      <w:proofErr w:type="spellEnd"/>
      <w:r w:rsidR="00636ED6">
        <w:rPr>
          <w:rFonts w:ascii="Times New Roman" w:hAnsi="Times New Roman" w:cs="Times New Roman"/>
          <w:sz w:val="24"/>
          <w:szCs w:val="24"/>
        </w:rPr>
        <w:t xml:space="preserve">. </w:t>
      </w:r>
      <w:r>
        <w:rPr>
          <w:rFonts w:ascii="Times New Roman" w:hAnsi="Times New Roman" w:cs="Times New Roman"/>
          <w:sz w:val="24"/>
          <w:szCs w:val="24"/>
        </w:rPr>
        <w:t>1159-63</w:t>
      </w:r>
      <w:r w:rsidR="00C12365">
        <w:rPr>
          <w:rFonts w:ascii="Times New Roman" w:hAnsi="Times New Roman" w:cs="Times New Roman"/>
          <w:sz w:val="24"/>
          <w:szCs w:val="24"/>
        </w:rPr>
        <w:t>).</w:t>
      </w:r>
      <w:r w:rsidR="003C58B8">
        <w:rPr>
          <w:rStyle w:val="FootnoteReference"/>
          <w:rFonts w:ascii="Times New Roman" w:hAnsi="Times New Roman" w:cs="Times New Roman"/>
          <w:sz w:val="24"/>
          <w:szCs w:val="24"/>
        </w:rPr>
        <w:footnoteReference w:id="59"/>
      </w:r>
    </w:p>
    <w:p w14:paraId="5C0CD904" w14:textId="77777777" w:rsidR="00502B82" w:rsidRDefault="00502B82" w:rsidP="00502B82">
      <w:pPr>
        <w:spacing w:after="0" w:line="240" w:lineRule="auto"/>
        <w:ind w:left="720"/>
        <w:rPr>
          <w:rFonts w:ascii="Times New Roman" w:hAnsi="Times New Roman" w:cs="Times New Roman"/>
          <w:sz w:val="24"/>
          <w:szCs w:val="24"/>
        </w:rPr>
      </w:pPr>
    </w:p>
    <w:p w14:paraId="73EE57E0" w14:textId="77777777" w:rsidR="003C58B8" w:rsidRDefault="00830B0A" w:rsidP="003C58B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Still, though the conflicts present are varied and complex, they all focus on the same two people: Heracles and </w:t>
      </w:r>
      <w:proofErr w:type="spellStart"/>
      <w:r>
        <w:rPr>
          <w:rFonts w:ascii="Times New Roman" w:hAnsi="Times New Roman" w:cs="Times New Roman"/>
          <w:sz w:val="24"/>
          <w:szCs w:val="24"/>
        </w:rPr>
        <w:t>Deianeira</w:t>
      </w:r>
      <w:proofErr w:type="spellEnd"/>
      <w:r>
        <w:rPr>
          <w:rFonts w:ascii="Times New Roman" w:hAnsi="Times New Roman" w:cs="Times New Roman"/>
          <w:sz w:val="24"/>
          <w:szCs w:val="24"/>
        </w:rPr>
        <w:t>.</w:t>
      </w:r>
      <w:r>
        <w:rPr>
          <w:rStyle w:val="FootnoteReference"/>
          <w:rFonts w:ascii="Times New Roman" w:hAnsi="Times New Roman" w:cs="Times New Roman"/>
          <w:sz w:val="24"/>
          <w:szCs w:val="24"/>
        </w:rPr>
        <w:footnoteReference w:id="60"/>
      </w:r>
    </w:p>
    <w:p w14:paraId="19AE1C05" w14:textId="77777777" w:rsidR="00CA3277" w:rsidRDefault="00AA359A" w:rsidP="002E7FF5">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Heracles and </w:t>
      </w:r>
      <w:proofErr w:type="spellStart"/>
      <w:r>
        <w:rPr>
          <w:rFonts w:ascii="Times New Roman" w:hAnsi="Times New Roman" w:cs="Times New Roman"/>
          <w:sz w:val="24"/>
          <w:szCs w:val="24"/>
        </w:rPr>
        <w:t>De</w:t>
      </w:r>
      <w:r w:rsidR="00044E2F">
        <w:rPr>
          <w:rFonts w:ascii="Times New Roman" w:hAnsi="Times New Roman" w:cs="Times New Roman"/>
          <w:sz w:val="24"/>
          <w:szCs w:val="24"/>
        </w:rPr>
        <w:t>ianeira</w:t>
      </w:r>
      <w:proofErr w:type="spellEnd"/>
      <w:r w:rsidR="00044E2F">
        <w:rPr>
          <w:rFonts w:ascii="Times New Roman" w:hAnsi="Times New Roman" w:cs="Times New Roman"/>
          <w:sz w:val="24"/>
          <w:szCs w:val="24"/>
        </w:rPr>
        <w:t xml:space="preserve"> both play important roles</w:t>
      </w:r>
      <w:r>
        <w:rPr>
          <w:rFonts w:ascii="Times New Roman" w:hAnsi="Times New Roman" w:cs="Times New Roman"/>
          <w:sz w:val="24"/>
          <w:szCs w:val="24"/>
        </w:rPr>
        <w:t xml:space="preserve"> in the</w:t>
      </w:r>
      <w:r w:rsidR="00FD654D">
        <w:rPr>
          <w:rFonts w:ascii="Times New Roman" w:hAnsi="Times New Roman" w:cs="Times New Roman"/>
          <w:sz w:val="24"/>
          <w:szCs w:val="24"/>
        </w:rPr>
        <w:t xml:space="preserve"> outcome of the</w:t>
      </w:r>
      <w:r>
        <w:rPr>
          <w:rFonts w:ascii="Times New Roman" w:hAnsi="Times New Roman" w:cs="Times New Roman"/>
          <w:sz w:val="24"/>
          <w:szCs w:val="24"/>
        </w:rPr>
        <w:t xml:space="preserve"> </w:t>
      </w:r>
      <w:proofErr w:type="spellStart"/>
      <w:r w:rsidRPr="00044E2F">
        <w:rPr>
          <w:rFonts w:ascii="Times New Roman" w:hAnsi="Times New Roman" w:cs="Times New Roman"/>
          <w:i/>
          <w:sz w:val="24"/>
          <w:szCs w:val="24"/>
        </w:rPr>
        <w:t>Trachinae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Deianeira</w:t>
      </w:r>
      <w:proofErr w:type="spellEnd"/>
      <w:r>
        <w:rPr>
          <w:rFonts w:ascii="Times New Roman" w:hAnsi="Times New Roman" w:cs="Times New Roman"/>
          <w:sz w:val="24"/>
          <w:szCs w:val="24"/>
        </w:rPr>
        <w:t xml:space="preserve"> being the driving force of the action and the main actor in the beginning of the play, Heracles giving voice to the truth of the matter</w:t>
      </w:r>
      <w:r w:rsidR="00FD654D">
        <w:rPr>
          <w:rFonts w:ascii="Times New Roman" w:hAnsi="Times New Roman" w:cs="Times New Roman"/>
          <w:sz w:val="24"/>
          <w:szCs w:val="24"/>
        </w:rPr>
        <w:t xml:space="preserve"> at the end and bringing</w:t>
      </w:r>
      <w:r w:rsidR="00C40403">
        <w:rPr>
          <w:rFonts w:ascii="Times New Roman" w:hAnsi="Times New Roman" w:cs="Times New Roman"/>
          <w:sz w:val="24"/>
          <w:szCs w:val="24"/>
        </w:rPr>
        <w:t xml:space="preserve"> in</w:t>
      </w:r>
      <w:r w:rsidR="00FD654D">
        <w:rPr>
          <w:rFonts w:ascii="Times New Roman" w:hAnsi="Times New Roman" w:cs="Times New Roman"/>
          <w:sz w:val="24"/>
          <w:szCs w:val="24"/>
        </w:rPr>
        <w:t xml:space="preserve"> </w:t>
      </w:r>
      <w:proofErr w:type="spellStart"/>
      <w:r w:rsidR="00FD654D">
        <w:rPr>
          <w:rFonts w:ascii="Times New Roman" w:hAnsi="Times New Roman" w:cs="Times New Roman"/>
          <w:sz w:val="24"/>
          <w:szCs w:val="24"/>
        </w:rPr>
        <w:t>Iole</w:t>
      </w:r>
      <w:proofErr w:type="spellEnd"/>
      <w:r w:rsidR="00FD654D">
        <w:rPr>
          <w:rFonts w:ascii="Times New Roman" w:hAnsi="Times New Roman" w:cs="Times New Roman"/>
          <w:sz w:val="24"/>
          <w:szCs w:val="24"/>
        </w:rPr>
        <w:t xml:space="preserve">, the one who triggered </w:t>
      </w:r>
      <w:proofErr w:type="spellStart"/>
      <w:r w:rsidR="00FD654D">
        <w:rPr>
          <w:rFonts w:ascii="Times New Roman" w:hAnsi="Times New Roman" w:cs="Times New Roman"/>
          <w:sz w:val="24"/>
          <w:szCs w:val="24"/>
        </w:rPr>
        <w:t>Deianeira’s</w:t>
      </w:r>
      <w:proofErr w:type="spellEnd"/>
      <w:r w:rsidR="00FD654D">
        <w:rPr>
          <w:rFonts w:ascii="Times New Roman" w:hAnsi="Times New Roman" w:cs="Times New Roman"/>
          <w:sz w:val="24"/>
          <w:szCs w:val="24"/>
        </w:rPr>
        <w:t xml:space="preserve"> jealousy</w:t>
      </w:r>
      <w:r>
        <w:rPr>
          <w:rFonts w:ascii="Times New Roman" w:hAnsi="Times New Roman" w:cs="Times New Roman"/>
          <w:sz w:val="24"/>
          <w:szCs w:val="24"/>
        </w:rPr>
        <w:t xml:space="preserve">. </w:t>
      </w:r>
      <w:r w:rsidR="00FD654D">
        <w:rPr>
          <w:rFonts w:ascii="Times New Roman" w:hAnsi="Times New Roman" w:cs="Times New Roman"/>
          <w:sz w:val="24"/>
          <w:szCs w:val="24"/>
        </w:rPr>
        <w:t xml:space="preserve">Heracles could be at fault for the entire situation, for going after </w:t>
      </w:r>
      <w:proofErr w:type="spellStart"/>
      <w:r w:rsidR="00FD654D">
        <w:rPr>
          <w:rFonts w:ascii="Times New Roman" w:hAnsi="Times New Roman" w:cs="Times New Roman"/>
          <w:sz w:val="24"/>
          <w:szCs w:val="24"/>
        </w:rPr>
        <w:t>Iole</w:t>
      </w:r>
      <w:proofErr w:type="spellEnd"/>
      <w:r w:rsidR="00FD654D">
        <w:rPr>
          <w:rFonts w:ascii="Times New Roman" w:hAnsi="Times New Roman" w:cs="Times New Roman"/>
          <w:sz w:val="24"/>
          <w:szCs w:val="24"/>
        </w:rPr>
        <w:t xml:space="preserve"> so far as to sack her city to win her, and in leaving her in the care of his wife, who </w:t>
      </w:r>
      <w:r w:rsidR="00D1722C">
        <w:rPr>
          <w:rFonts w:ascii="Times New Roman" w:hAnsi="Times New Roman" w:cs="Times New Roman"/>
          <w:sz w:val="24"/>
          <w:szCs w:val="24"/>
        </w:rPr>
        <w:t xml:space="preserve">he </w:t>
      </w:r>
      <w:r w:rsidR="00FD654D">
        <w:rPr>
          <w:rFonts w:ascii="Times New Roman" w:hAnsi="Times New Roman" w:cs="Times New Roman"/>
          <w:sz w:val="24"/>
          <w:szCs w:val="24"/>
        </w:rPr>
        <w:t>had been neglecting for years.</w:t>
      </w:r>
      <w:r w:rsidR="00FD654D">
        <w:rPr>
          <w:rStyle w:val="FootnoteReference"/>
          <w:rFonts w:ascii="Times New Roman" w:hAnsi="Times New Roman" w:cs="Times New Roman"/>
          <w:sz w:val="24"/>
          <w:szCs w:val="24"/>
        </w:rPr>
        <w:footnoteReference w:id="61"/>
      </w:r>
      <w:r w:rsidR="00FD654D">
        <w:rPr>
          <w:rFonts w:ascii="Times New Roman" w:hAnsi="Times New Roman" w:cs="Times New Roman"/>
          <w:sz w:val="24"/>
          <w:szCs w:val="24"/>
        </w:rPr>
        <w:t xml:space="preserve"> In this way, Heracles is reminiscent of the young king </w:t>
      </w:r>
      <w:proofErr w:type="spellStart"/>
      <w:r w:rsidR="00FD654D">
        <w:rPr>
          <w:rFonts w:ascii="Times New Roman" w:hAnsi="Times New Roman" w:cs="Times New Roman"/>
          <w:sz w:val="24"/>
          <w:szCs w:val="24"/>
        </w:rPr>
        <w:t>Pentheus</w:t>
      </w:r>
      <w:proofErr w:type="spellEnd"/>
      <w:r w:rsidR="00FD654D">
        <w:rPr>
          <w:rFonts w:ascii="Times New Roman" w:hAnsi="Times New Roman" w:cs="Times New Roman"/>
          <w:sz w:val="24"/>
          <w:szCs w:val="24"/>
        </w:rPr>
        <w:t>, who forsook propriety and caution for the sake of his lust.</w:t>
      </w:r>
      <w:r w:rsidR="003D217F">
        <w:rPr>
          <w:rStyle w:val="FootnoteReference"/>
          <w:rFonts w:ascii="Times New Roman" w:hAnsi="Times New Roman" w:cs="Times New Roman"/>
          <w:sz w:val="24"/>
          <w:szCs w:val="24"/>
        </w:rPr>
        <w:footnoteReference w:id="62"/>
      </w:r>
      <w:r w:rsidR="00FD654D">
        <w:rPr>
          <w:rFonts w:ascii="Times New Roman" w:hAnsi="Times New Roman" w:cs="Times New Roman"/>
          <w:sz w:val="24"/>
          <w:szCs w:val="24"/>
        </w:rPr>
        <w:t xml:space="preserve"> </w:t>
      </w:r>
      <w:r w:rsidR="00C40403">
        <w:rPr>
          <w:rFonts w:ascii="Times New Roman" w:hAnsi="Times New Roman" w:cs="Times New Roman"/>
          <w:sz w:val="24"/>
          <w:szCs w:val="24"/>
        </w:rPr>
        <w:t>H</w:t>
      </w:r>
      <w:r w:rsidR="00FD654D">
        <w:rPr>
          <w:rFonts w:ascii="Times New Roman" w:hAnsi="Times New Roman" w:cs="Times New Roman"/>
          <w:sz w:val="24"/>
          <w:szCs w:val="24"/>
        </w:rPr>
        <w:t>e</w:t>
      </w:r>
      <w:r w:rsidR="00C40403">
        <w:rPr>
          <w:rFonts w:ascii="Times New Roman" w:hAnsi="Times New Roman" w:cs="Times New Roman"/>
          <w:sz w:val="24"/>
          <w:szCs w:val="24"/>
        </w:rPr>
        <w:t>racles</w:t>
      </w:r>
      <w:r w:rsidR="00FD654D">
        <w:rPr>
          <w:rFonts w:ascii="Times New Roman" w:hAnsi="Times New Roman" w:cs="Times New Roman"/>
          <w:sz w:val="24"/>
          <w:szCs w:val="24"/>
        </w:rPr>
        <w:t xml:space="preserve"> is clearly transgressing his role as a man and as a hero</w:t>
      </w:r>
      <w:r w:rsidR="00D1722C">
        <w:rPr>
          <w:rFonts w:ascii="Times New Roman" w:hAnsi="Times New Roman" w:cs="Times New Roman"/>
          <w:sz w:val="24"/>
          <w:szCs w:val="24"/>
        </w:rPr>
        <w:t xml:space="preserve"> in the beginning of the play</w:t>
      </w:r>
      <w:r w:rsidR="00FD654D">
        <w:rPr>
          <w:rFonts w:ascii="Times New Roman" w:hAnsi="Times New Roman" w:cs="Times New Roman"/>
          <w:sz w:val="24"/>
          <w:szCs w:val="24"/>
        </w:rPr>
        <w:t xml:space="preserve">, as he is allowing himself to be controlled by </w:t>
      </w:r>
      <w:r w:rsidR="00FD654D">
        <w:rPr>
          <w:rFonts w:ascii="Times New Roman" w:hAnsi="Times New Roman" w:cs="Times New Roman"/>
          <w:sz w:val="24"/>
          <w:szCs w:val="24"/>
        </w:rPr>
        <w:lastRenderedPageBreak/>
        <w:t xml:space="preserve">a desire for </w:t>
      </w:r>
      <w:proofErr w:type="spellStart"/>
      <w:r w:rsidR="00FD654D">
        <w:rPr>
          <w:rFonts w:ascii="Times New Roman" w:hAnsi="Times New Roman" w:cs="Times New Roman"/>
          <w:sz w:val="24"/>
          <w:szCs w:val="24"/>
        </w:rPr>
        <w:t>Iole</w:t>
      </w:r>
      <w:proofErr w:type="spellEnd"/>
      <w:r w:rsidR="00FD654D">
        <w:rPr>
          <w:rFonts w:ascii="Times New Roman" w:hAnsi="Times New Roman" w:cs="Times New Roman"/>
          <w:sz w:val="24"/>
          <w:szCs w:val="24"/>
        </w:rPr>
        <w:t>, and</w:t>
      </w:r>
      <w:r w:rsidR="00D1722C">
        <w:rPr>
          <w:rFonts w:ascii="Times New Roman" w:hAnsi="Times New Roman" w:cs="Times New Roman"/>
          <w:sz w:val="24"/>
          <w:szCs w:val="24"/>
        </w:rPr>
        <w:t xml:space="preserve"> at the end of the play, through</w:t>
      </w:r>
      <w:r w:rsidR="00AB7180">
        <w:rPr>
          <w:rFonts w:ascii="Times New Roman" w:hAnsi="Times New Roman" w:cs="Times New Roman"/>
          <w:sz w:val="24"/>
          <w:szCs w:val="24"/>
        </w:rPr>
        <w:t xml:space="preserve"> his suffering.</w:t>
      </w:r>
      <w:r w:rsidR="00AB7180">
        <w:rPr>
          <w:rStyle w:val="FootnoteReference"/>
          <w:rFonts w:ascii="Times New Roman" w:hAnsi="Times New Roman" w:cs="Times New Roman"/>
          <w:sz w:val="24"/>
          <w:szCs w:val="24"/>
        </w:rPr>
        <w:footnoteReference w:id="63"/>
      </w:r>
      <w:r w:rsidR="00AB7180">
        <w:rPr>
          <w:rFonts w:ascii="Times New Roman" w:hAnsi="Times New Roman" w:cs="Times New Roman"/>
          <w:sz w:val="24"/>
          <w:szCs w:val="24"/>
        </w:rPr>
        <w:t xml:space="preserve"> </w:t>
      </w:r>
      <w:proofErr w:type="spellStart"/>
      <w:r w:rsidR="00C40403">
        <w:rPr>
          <w:rFonts w:ascii="Times New Roman" w:hAnsi="Times New Roman" w:cs="Times New Roman"/>
          <w:sz w:val="24"/>
          <w:szCs w:val="24"/>
        </w:rPr>
        <w:t>Lichias</w:t>
      </w:r>
      <w:proofErr w:type="spellEnd"/>
      <w:r w:rsidR="00C40403">
        <w:rPr>
          <w:rFonts w:ascii="Times New Roman" w:hAnsi="Times New Roman" w:cs="Times New Roman"/>
          <w:sz w:val="24"/>
          <w:szCs w:val="24"/>
        </w:rPr>
        <w:t>, trying to justify his master’s actions, says it is merely Heracles’ nature that he should be overpowered by love (</w:t>
      </w:r>
      <w:r w:rsidR="00636ED6">
        <w:rPr>
          <w:rFonts w:ascii="Times New Roman" w:hAnsi="Times New Roman" w:cs="Times New Roman"/>
          <w:sz w:val="24"/>
          <w:szCs w:val="24"/>
        </w:rPr>
        <w:t xml:space="preserve">Soph. </w:t>
      </w:r>
      <w:proofErr w:type="spellStart"/>
      <w:r w:rsidR="00636ED6" w:rsidRPr="00636ED6">
        <w:rPr>
          <w:rFonts w:ascii="Times New Roman" w:hAnsi="Times New Roman" w:cs="Times New Roman"/>
          <w:i/>
          <w:sz w:val="24"/>
          <w:szCs w:val="24"/>
        </w:rPr>
        <w:t>Trach</w:t>
      </w:r>
      <w:proofErr w:type="spellEnd"/>
      <w:r w:rsidR="00636ED6">
        <w:rPr>
          <w:rFonts w:ascii="Times New Roman" w:hAnsi="Times New Roman" w:cs="Times New Roman"/>
          <w:sz w:val="24"/>
          <w:szCs w:val="24"/>
        </w:rPr>
        <w:t xml:space="preserve">. </w:t>
      </w:r>
      <w:r w:rsidR="00C40403">
        <w:rPr>
          <w:rFonts w:ascii="Times New Roman" w:hAnsi="Times New Roman" w:cs="Times New Roman"/>
          <w:sz w:val="24"/>
          <w:szCs w:val="24"/>
        </w:rPr>
        <w:t xml:space="preserve">488). </w:t>
      </w:r>
      <w:r w:rsidR="00DA24BD">
        <w:rPr>
          <w:rFonts w:ascii="Times New Roman" w:hAnsi="Times New Roman" w:cs="Times New Roman"/>
          <w:sz w:val="24"/>
          <w:szCs w:val="24"/>
        </w:rPr>
        <w:t>Surely, t</w:t>
      </w:r>
      <w:r w:rsidR="00304FCF">
        <w:rPr>
          <w:rFonts w:ascii="Times New Roman" w:hAnsi="Times New Roman" w:cs="Times New Roman"/>
          <w:sz w:val="24"/>
          <w:szCs w:val="24"/>
        </w:rPr>
        <w:t>he be</w:t>
      </w:r>
      <w:r w:rsidR="00300045">
        <w:rPr>
          <w:rFonts w:ascii="Times New Roman" w:hAnsi="Times New Roman" w:cs="Times New Roman"/>
          <w:sz w:val="24"/>
          <w:szCs w:val="24"/>
        </w:rPr>
        <w:t xml:space="preserve">stial and often upsetting nature of Heracles should not be overlooked, </w:t>
      </w:r>
      <w:r w:rsidR="00304FCF">
        <w:rPr>
          <w:rFonts w:ascii="Times New Roman" w:hAnsi="Times New Roman" w:cs="Times New Roman"/>
          <w:sz w:val="24"/>
          <w:szCs w:val="24"/>
        </w:rPr>
        <w:t>for</w:t>
      </w:r>
      <w:r w:rsidR="00300045">
        <w:rPr>
          <w:rFonts w:ascii="Times New Roman" w:hAnsi="Times New Roman" w:cs="Times New Roman"/>
          <w:sz w:val="24"/>
          <w:szCs w:val="24"/>
        </w:rPr>
        <w:t xml:space="preserve"> he was an upsettin</w:t>
      </w:r>
      <w:r w:rsidR="00DA24BD">
        <w:rPr>
          <w:rFonts w:ascii="Times New Roman" w:hAnsi="Times New Roman" w:cs="Times New Roman"/>
          <w:sz w:val="24"/>
          <w:szCs w:val="24"/>
        </w:rPr>
        <w:t>g figure even for the Greeks, since</w:t>
      </w:r>
      <w:r w:rsidR="00300045">
        <w:rPr>
          <w:rFonts w:ascii="Times New Roman" w:hAnsi="Times New Roman" w:cs="Times New Roman"/>
          <w:sz w:val="24"/>
          <w:szCs w:val="24"/>
        </w:rPr>
        <w:t xml:space="preserve"> his actions did not always fit with what they thought to be proper behavior.</w:t>
      </w:r>
      <w:r w:rsidR="00300045">
        <w:rPr>
          <w:rStyle w:val="FootnoteReference"/>
          <w:rFonts w:ascii="Times New Roman" w:hAnsi="Times New Roman" w:cs="Times New Roman"/>
          <w:sz w:val="24"/>
          <w:szCs w:val="24"/>
        </w:rPr>
        <w:footnoteReference w:id="64"/>
      </w:r>
      <w:r w:rsidR="00300045">
        <w:rPr>
          <w:rFonts w:ascii="Times New Roman" w:hAnsi="Times New Roman" w:cs="Times New Roman"/>
          <w:sz w:val="24"/>
          <w:szCs w:val="24"/>
        </w:rPr>
        <w:t xml:space="preserve"> </w:t>
      </w:r>
      <w:r w:rsidR="00304FCF">
        <w:rPr>
          <w:rFonts w:ascii="Times New Roman" w:hAnsi="Times New Roman" w:cs="Times New Roman"/>
          <w:sz w:val="24"/>
          <w:szCs w:val="24"/>
        </w:rPr>
        <w:t>In this play and in others, Heracles is often depicted as one not controlled by the social norms that constrain the actions of most other Greek citizens, acting crude, crass, and drunken for comedic effect on multiple occasions.</w:t>
      </w:r>
      <w:r w:rsidR="00304FCF">
        <w:rPr>
          <w:rStyle w:val="FootnoteReference"/>
          <w:rFonts w:ascii="Times New Roman" w:hAnsi="Times New Roman" w:cs="Times New Roman"/>
          <w:sz w:val="24"/>
          <w:szCs w:val="24"/>
        </w:rPr>
        <w:footnoteReference w:id="65"/>
      </w:r>
      <w:r w:rsidR="00304FCF">
        <w:rPr>
          <w:rFonts w:ascii="Times New Roman" w:hAnsi="Times New Roman" w:cs="Times New Roman"/>
          <w:sz w:val="24"/>
          <w:szCs w:val="24"/>
        </w:rPr>
        <w:t xml:space="preserve"> </w:t>
      </w:r>
      <w:r w:rsidR="00D1722C">
        <w:rPr>
          <w:rFonts w:ascii="Times New Roman" w:hAnsi="Times New Roman" w:cs="Times New Roman"/>
          <w:sz w:val="24"/>
          <w:szCs w:val="24"/>
        </w:rPr>
        <w:t>Nevertheless</w:t>
      </w:r>
      <w:r w:rsidR="00300045">
        <w:rPr>
          <w:rFonts w:ascii="Times New Roman" w:hAnsi="Times New Roman" w:cs="Times New Roman"/>
          <w:sz w:val="24"/>
          <w:szCs w:val="24"/>
        </w:rPr>
        <w:t xml:space="preserve">, though Heracles is not completely in the right in these circumstances, </w:t>
      </w:r>
      <w:r w:rsidR="00C93D43">
        <w:rPr>
          <w:rFonts w:ascii="Times New Roman" w:hAnsi="Times New Roman" w:cs="Times New Roman"/>
          <w:sz w:val="24"/>
          <w:szCs w:val="24"/>
        </w:rPr>
        <w:t>he was not the only</w:t>
      </w:r>
      <w:r w:rsidR="00037832">
        <w:rPr>
          <w:rFonts w:ascii="Times New Roman" w:hAnsi="Times New Roman" w:cs="Times New Roman"/>
          <w:sz w:val="24"/>
          <w:szCs w:val="24"/>
        </w:rPr>
        <w:t xml:space="preserve"> character who transgressed traditional gender roles in the </w:t>
      </w:r>
      <w:proofErr w:type="spellStart"/>
      <w:r w:rsidR="00037832" w:rsidRPr="00037832">
        <w:rPr>
          <w:rFonts w:ascii="Times New Roman" w:hAnsi="Times New Roman" w:cs="Times New Roman"/>
          <w:i/>
          <w:sz w:val="24"/>
          <w:szCs w:val="24"/>
        </w:rPr>
        <w:t>Trachinae</w:t>
      </w:r>
      <w:proofErr w:type="spellEnd"/>
      <w:r w:rsidR="00037832">
        <w:rPr>
          <w:rFonts w:ascii="Times New Roman" w:hAnsi="Times New Roman" w:cs="Times New Roman"/>
          <w:sz w:val="24"/>
          <w:szCs w:val="24"/>
        </w:rPr>
        <w:t xml:space="preserve">. </w:t>
      </w:r>
    </w:p>
    <w:p w14:paraId="4775B82B" w14:textId="142C5D82" w:rsidR="00037832" w:rsidRDefault="00037832" w:rsidP="00AA359A">
      <w:pPr>
        <w:spacing w:after="0" w:line="480" w:lineRule="auto"/>
        <w:ind w:firstLine="720"/>
        <w:rPr>
          <w:rFonts w:ascii="Times New Roman" w:hAnsi="Times New Roman" w:cs="Times New Roman"/>
          <w:sz w:val="24"/>
          <w:szCs w:val="24"/>
        </w:rPr>
      </w:pPr>
      <w:proofErr w:type="spellStart"/>
      <w:r>
        <w:rPr>
          <w:rFonts w:ascii="Times New Roman" w:hAnsi="Times New Roman" w:cs="Times New Roman"/>
          <w:sz w:val="24"/>
          <w:szCs w:val="24"/>
        </w:rPr>
        <w:t>Deianeira</w:t>
      </w:r>
      <w:proofErr w:type="spellEnd"/>
      <w:r w:rsidR="00894C78">
        <w:rPr>
          <w:rFonts w:ascii="Times New Roman" w:hAnsi="Times New Roman" w:cs="Times New Roman"/>
          <w:sz w:val="24"/>
          <w:szCs w:val="24"/>
        </w:rPr>
        <w:t xml:space="preserve"> is </w:t>
      </w:r>
      <w:r w:rsidR="00DA24BD">
        <w:rPr>
          <w:rFonts w:ascii="Times New Roman" w:hAnsi="Times New Roman" w:cs="Times New Roman"/>
          <w:sz w:val="24"/>
          <w:szCs w:val="24"/>
        </w:rPr>
        <w:t>an exceptional</w:t>
      </w:r>
      <w:r w:rsidR="008A07C5">
        <w:rPr>
          <w:rFonts w:ascii="Times New Roman" w:hAnsi="Times New Roman" w:cs="Times New Roman"/>
          <w:sz w:val="24"/>
          <w:szCs w:val="24"/>
        </w:rPr>
        <w:t xml:space="preserve"> example of a transgressive female character, </w:t>
      </w:r>
      <w:r w:rsidR="00846CAC">
        <w:rPr>
          <w:rFonts w:ascii="Times New Roman" w:hAnsi="Times New Roman" w:cs="Times New Roman"/>
          <w:sz w:val="24"/>
          <w:szCs w:val="24"/>
        </w:rPr>
        <w:t>since she has a positive background to contrast with the horrific outcomes of her transgression</w:t>
      </w:r>
      <w:r w:rsidR="00894C78">
        <w:rPr>
          <w:rFonts w:ascii="Times New Roman" w:hAnsi="Times New Roman" w:cs="Times New Roman"/>
          <w:sz w:val="24"/>
          <w:szCs w:val="24"/>
        </w:rPr>
        <w:t xml:space="preserve">. </w:t>
      </w:r>
      <w:r>
        <w:rPr>
          <w:rFonts w:ascii="Times New Roman" w:hAnsi="Times New Roman" w:cs="Times New Roman"/>
          <w:sz w:val="24"/>
          <w:szCs w:val="24"/>
        </w:rPr>
        <w:t>She</w:t>
      </w:r>
      <w:r w:rsidR="00894C78">
        <w:rPr>
          <w:rFonts w:ascii="Times New Roman" w:hAnsi="Times New Roman" w:cs="Times New Roman"/>
          <w:sz w:val="24"/>
          <w:szCs w:val="24"/>
        </w:rPr>
        <w:t xml:space="preserve"> was taken from her people and made to marry Heracles at a young age</w:t>
      </w:r>
      <w:r w:rsidR="00DA24BD">
        <w:rPr>
          <w:rFonts w:ascii="Times New Roman" w:hAnsi="Times New Roman" w:cs="Times New Roman"/>
          <w:sz w:val="24"/>
          <w:szCs w:val="24"/>
        </w:rPr>
        <w:t>, and acted as a dutiful w</w:t>
      </w:r>
      <w:r w:rsidR="00846CAC">
        <w:rPr>
          <w:rFonts w:ascii="Times New Roman" w:hAnsi="Times New Roman" w:cs="Times New Roman"/>
          <w:sz w:val="24"/>
          <w:szCs w:val="24"/>
        </w:rPr>
        <w:t>ife for the majority of her life</w:t>
      </w:r>
      <w:r w:rsidR="0012595E">
        <w:rPr>
          <w:rFonts w:ascii="Times New Roman" w:hAnsi="Times New Roman" w:cs="Times New Roman"/>
          <w:sz w:val="24"/>
          <w:szCs w:val="24"/>
        </w:rPr>
        <w:t>. However, due to the heroic du</w:t>
      </w:r>
      <w:r w:rsidR="00894C78">
        <w:rPr>
          <w:rFonts w:ascii="Times New Roman" w:hAnsi="Times New Roman" w:cs="Times New Roman"/>
          <w:sz w:val="24"/>
          <w:szCs w:val="24"/>
        </w:rPr>
        <w:t xml:space="preserve">ties Heracles takes up, especially toward the end of his life, </w:t>
      </w:r>
      <w:proofErr w:type="spellStart"/>
      <w:r w:rsidR="00894C78">
        <w:rPr>
          <w:rFonts w:ascii="Times New Roman" w:hAnsi="Times New Roman" w:cs="Times New Roman"/>
          <w:sz w:val="24"/>
          <w:szCs w:val="24"/>
        </w:rPr>
        <w:t>Deianeira</w:t>
      </w:r>
      <w:proofErr w:type="spellEnd"/>
      <w:r w:rsidR="00894C78">
        <w:rPr>
          <w:rFonts w:ascii="Times New Roman" w:hAnsi="Times New Roman" w:cs="Times New Roman"/>
          <w:sz w:val="24"/>
          <w:szCs w:val="24"/>
        </w:rPr>
        <w:t xml:space="preserve"> is left alone to take care of his household and do as she will</w:t>
      </w:r>
      <w:r w:rsidR="00846CAC">
        <w:rPr>
          <w:rFonts w:ascii="Times New Roman" w:hAnsi="Times New Roman" w:cs="Times New Roman"/>
          <w:sz w:val="24"/>
          <w:szCs w:val="24"/>
        </w:rPr>
        <w:t>, leading her to make mistakes which wives with more traditional husbands might not face</w:t>
      </w:r>
      <w:r w:rsidR="000E0D10">
        <w:rPr>
          <w:rFonts w:ascii="Times New Roman" w:hAnsi="Times New Roman" w:cs="Times New Roman"/>
          <w:sz w:val="24"/>
          <w:szCs w:val="24"/>
        </w:rPr>
        <w:t>.</w:t>
      </w:r>
      <w:r w:rsidR="00894C78">
        <w:rPr>
          <w:rStyle w:val="FootnoteReference"/>
          <w:rFonts w:ascii="Times New Roman" w:hAnsi="Times New Roman" w:cs="Times New Roman"/>
          <w:sz w:val="24"/>
          <w:szCs w:val="24"/>
        </w:rPr>
        <w:footnoteReference w:id="66"/>
      </w:r>
      <w:r w:rsidR="000E0D10">
        <w:rPr>
          <w:rFonts w:ascii="Times New Roman" w:hAnsi="Times New Roman" w:cs="Times New Roman"/>
          <w:sz w:val="24"/>
          <w:szCs w:val="24"/>
        </w:rPr>
        <w:t xml:space="preserve"> </w:t>
      </w:r>
      <w:r w:rsidR="00A94537">
        <w:rPr>
          <w:rFonts w:ascii="Times New Roman" w:hAnsi="Times New Roman" w:cs="Times New Roman"/>
          <w:sz w:val="24"/>
          <w:szCs w:val="24"/>
        </w:rPr>
        <w:t>F</w:t>
      </w:r>
      <w:r>
        <w:rPr>
          <w:rFonts w:ascii="Times New Roman" w:hAnsi="Times New Roman" w:cs="Times New Roman"/>
          <w:sz w:val="24"/>
          <w:szCs w:val="24"/>
        </w:rPr>
        <w:t>rom her</w:t>
      </w:r>
      <w:r w:rsidR="00A94537">
        <w:rPr>
          <w:rFonts w:ascii="Times New Roman" w:hAnsi="Times New Roman" w:cs="Times New Roman"/>
          <w:sz w:val="24"/>
          <w:szCs w:val="24"/>
        </w:rPr>
        <w:t xml:space="preserve"> history of repression from sexual </w:t>
      </w:r>
      <w:r w:rsidR="00D2080E">
        <w:rPr>
          <w:rFonts w:ascii="Times New Roman" w:hAnsi="Times New Roman" w:cs="Times New Roman"/>
          <w:sz w:val="24"/>
          <w:szCs w:val="24"/>
        </w:rPr>
        <w:t xml:space="preserve">activity, as </w:t>
      </w:r>
      <w:proofErr w:type="spellStart"/>
      <w:r w:rsidR="00D2080E">
        <w:rPr>
          <w:rFonts w:ascii="Times New Roman" w:hAnsi="Times New Roman" w:cs="Times New Roman"/>
          <w:sz w:val="24"/>
          <w:szCs w:val="24"/>
        </w:rPr>
        <w:t>Deianeira</w:t>
      </w:r>
      <w:proofErr w:type="spellEnd"/>
      <w:r w:rsidR="00D2080E">
        <w:rPr>
          <w:rFonts w:ascii="Times New Roman" w:hAnsi="Times New Roman" w:cs="Times New Roman"/>
          <w:sz w:val="24"/>
          <w:szCs w:val="24"/>
        </w:rPr>
        <w:t xml:space="preserve"> wa</w:t>
      </w:r>
      <w:r w:rsidR="00DA24BD">
        <w:rPr>
          <w:rFonts w:ascii="Times New Roman" w:hAnsi="Times New Roman" w:cs="Times New Roman"/>
          <w:sz w:val="24"/>
          <w:szCs w:val="24"/>
        </w:rPr>
        <w:t>s shown to have never taken</w:t>
      </w:r>
      <w:r w:rsidR="009422FA">
        <w:rPr>
          <w:rFonts w:ascii="Times New Roman" w:hAnsi="Times New Roman" w:cs="Times New Roman"/>
          <w:sz w:val="24"/>
          <w:szCs w:val="24"/>
        </w:rPr>
        <w:t xml:space="preserve"> another lover</w:t>
      </w:r>
      <w:r w:rsidR="00A94537">
        <w:rPr>
          <w:rFonts w:ascii="Times New Roman" w:hAnsi="Times New Roman" w:cs="Times New Roman"/>
          <w:sz w:val="24"/>
          <w:szCs w:val="24"/>
        </w:rPr>
        <w:t>,</w:t>
      </w:r>
      <w:r w:rsidR="00DA24BD">
        <w:rPr>
          <w:rFonts w:ascii="Times New Roman" w:hAnsi="Times New Roman" w:cs="Times New Roman"/>
          <w:sz w:val="24"/>
          <w:szCs w:val="24"/>
        </w:rPr>
        <w:t xml:space="preserve"> </w:t>
      </w:r>
      <w:r w:rsidR="00A94537">
        <w:rPr>
          <w:rFonts w:ascii="Times New Roman" w:hAnsi="Times New Roman" w:cs="Times New Roman"/>
          <w:sz w:val="24"/>
          <w:szCs w:val="24"/>
        </w:rPr>
        <w:t xml:space="preserve">coupled with a relatively free home life while Heracles was away, </w:t>
      </w:r>
      <w:proofErr w:type="spellStart"/>
      <w:r w:rsidR="00A94537">
        <w:rPr>
          <w:rFonts w:ascii="Times New Roman" w:hAnsi="Times New Roman" w:cs="Times New Roman"/>
          <w:sz w:val="24"/>
          <w:szCs w:val="24"/>
        </w:rPr>
        <w:t>Deianeira</w:t>
      </w:r>
      <w:proofErr w:type="spellEnd"/>
      <w:r w:rsidR="00A94537">
        <w:rPr>
          <w:rFonts w:ascii="Times New Roman" w:hAnsi="Times New Roman" w:cs="Times New Roman"/>
          <w:sz w:val="24"/>
          <w:szCs w:val="24"/>
        </w:rPr>
        <w:t xml:space="preserve"> </w:t>
      </w:r>
      <w:r>
        <w:rPr>
          <w:rFonts w:ascii="Times New Roman" w:hAnsi="Times New Roman" w:cs="Times New Roman"/>
          <w:sz w:val="24"/>
          <w:szCs w:val="24"/>
        </w:rPr>
        <w:t xml:space="preserve">typified the ways in </w:t>
      </w:r>
      <w:r>
        <w:rPr>
          <w:rFonts w:ascii="Times New Roman" w:hAnsi="Times New Roman" w:cs="Times New Roman"/>
          <w:sz w:val="24"/>
          <w:szCs w:val="24"/>
        </w:rPr>
        <w:lastRenderedPageBreak/>
        <w:t xml:space="preserve">which a traditional Greek wife </w:t>
      </w:r>
      <w:r w:rsidRPr="00DA24BD">
        <w:rPr>
          <w:rFonts w:ascii="Times New Roman" w:hAnsi="Times New Roman" w:cs="Times New Roman"/>
          <w:sz w:val="24"/>
          <w:szCs w:val="24"/>
        </w:rPr>
        <w:t>might</w:t>
      </w:r>
      <w:r>
        <w:rPr>
          <w:rFonts w:ascii="Times New Roman" w:hAnsi="Times New Roman" w:cs="Times New Roman"/>
          <w:sz w:val="24"/>
          <w:szCs w:val="24"/>
        </w:rPr>
        <w:t xml:space="preserve"> be corrupted due to the incompetency of her husband.</w:t>
      </w:r>
      <w:r>
        <w:rPr>
          <w:rStyle w:val="FootnoteReference"/>
          <w:rFonts w:ascii="Times New Roman" w:hAnsi="Times New Roman" w:cs="Times New Roman"/>
          <w:sz w:val="24"/>
          <w:szCs w:val="24"/>
        </w:rPr>
        <w:footnoteReference w:id="67"/>
      </w:r>
      <w:r>
        <w:rPr>
          <w:rFonts w:ascii="Times New Roman" w:hAnsi="Times New Roman" w:cs="Times New Roman"/>
          <w:sz w:val="24"/>
          <w:szCs w:val="24"/>
        </w:rPr>
        <w:t xml:space="preserve"> </w:t>
      </w:r>
      <w:r w:rsidR="0012595E">
        <w:rPr>
          <w:rFonts w:ascii="Times New Roman" w:hAnsi="Times New Roman" w:cs="Times New Roman"/>
          <w:sz w:val="24"/>
          <w:szCs w:val="24"/>
        </w:rPr>
        <w:t>Griffith</w:t>
      </w:r>
      <w:r w:rsidR="00846CAC">
        <w:rPr>
          <w:rFonts w:ascii="Times New Roman" w:hAnsi="Times New Roman" w:cs="Times New Roman"/>
          <w:sz w:val="24"/>
          <w:szCs w:val="24"/>
        </w:rPr>
        <w:t xml:space="preserve"> </w:t>
      </w:r>
      <w:r w:rsidR="0012595E">
        <w:rPr>
          <w:rFonts w:ascii="Times New Roman" w:hAnsi="Times New Roman" w:cs="Times New Roman"/>
          <w:sz w:val="24"/>
          <w:szCs w:val="24"/>
        </w:rPr>
        <w:t xml:space="preserve">named </w:t>
      </w:r>
      <w:proofErr w:type="spellStart"/>
      <w:r w:rsidR="0012595E">
        <w:rPr>
          <w:rFonts w:ascii="Times New Roman" w:hAnsi="Times New Roman" w:cs="Times New Roman"/>
          <w:sz w:val="24"/>
          <w:szCs w:val="24"/>
        </w:rPr>
        <w:t>Deianeira</w:t>
      </w:r>
      <w:proofErr w:type="spellEnd"/>
      <w:r w:rsidR="0012595E">
        <w:rPr>
          <w:rFonts w:ascii="Times New Roman" w:hAnsi="Times New Roman" w:cs="Times New Roman"/>
          <w:sz w:val="24"/>
          <w:szCs w:val="24"/>
        </w:rPr>
        <w:t xml:space="preserve"> among a </w:t>
      </w:r>
      <w:r w:rsidR="00F70BC0">
        <w:rPr>
          <w:rFonts w:ascii="Times New Roman" w:hAnsi="Times New Roman" w:cs="Times New Roman"/>
          <w:sz w:val="24"/>
          <w:szCs w:val="24"/>
        </w:rPr>
        <w:t>list con</w:t>
      </w:r>
      <w:r w:rsidR="0012595E">
        <w:rPr>
          <w:rFonts w:ascii="Times New Roman" w:hAnsi="Times New Roman" w:cs="Times New Roman"/>
          <w:sz w:val="24"/>
          <w:szCs w:val="24"/>
        </w:rPr>
        <w:t>taining the likes of Medea</w:t>
      </w:r>
      <w:r w:rsidR="00F70BC0">
        <w:rPr>
          <w:rFonts w:ascii="Times New Roman" w:hAnsi="Times New Roman" w:cs="Times New Roman"/>
          <w:sz w:val="24"/>
          <w:szCs w:val="24"/>
        </w:rPr>
        <w:t xml:space="preserve"> and</w:t>
      </w:r>
      <w:r w:rsidR="0012595E">
        <w:rPr>
          <w:rFonts w:ascii="Times New Roman" w:hAnsi="Times New Roman" w:cs="Times New Roman"/>
          <w:sz w:val="24"/>
          <w:szCs w:val="24"/>
        </w:rPr>
        <w:t xml:space="preserve"> Phaedra (from</w:t>
      </w:r>
      <w:r w:rsidR="009422FA">
        <w:rPr>
          <w:rFonts w:ascii="Times New Roman" w:hAnsi="Times New Roman" w:cs="Times New Roman"/>
          <w:sz w:val="24"/>
          <w:szCs w:val="24"/>
        </w:rPr>
        <w:t xml:space="preserve"> Eur.</w:t>
      </w:r>
      <w:r w:rsidR="0012595E">
        <w:rPr>
          <w:rFonts w:ascii="Times New Roman" w:hAnsi="Times New Roman" w:cs="Times New Roman"/>
          <w:sz w:val="24"/>
          <w:szCs w:val="24"/>
        </w:rPr>
        <w:t xml:space="preserve"> </w:t>
      </w:r>
      <w:proofErr w:type="spellStart"/>
      <w:r w:rsidR="009422FA">
        <w:rPr>
          <w:rFonts w:ascii="Times New Roman" w:hAnsi="Times New Roman" w:cs="Times New Roman"/>
          <w:i/>
          <w:sz w:val="24"/>
          <w:szCs w:val="24"/>
        </w:rPr>
        <w:t>Hipp</w:t>
      </w:r>
      <w:proofErr w:type="spellEnd"/>
      <w:r w:rsidR="009422FA">
        <w:rPr>
          <w:rFonts w:ascii="Times New Roman" w:hAnsi="Times New Roman" w:cs="Times New Roman"/>
          <w:i/>
          <w:sz w:val="24"/>
          <w:szCs w:val="24"/>
        </w:rPr>
        <w:t>.</w:t>
      </w:r>
      <w:r w:rsidR="0012595E">
        <w:rPr>
          <w:rFonts w:ascii="Times New Roman" w:hAnsi="Times New Roman" w:cs="Times New Roman"/>
          <w:sz w:val="24"/>
          <w:szCs w:val="24"/>
        </w:rPr>
        <w:t>)</w:t>
      </w:r>
      <w:r w:rsidR="00F70BC0">
        <w:rPr>
          <w:rFonts w:ascii="Times New Roman" w:hAnsi="Times New Roman" w:cs="Times New Roman"/>
          <w:sz w:val="24"/>
          <w:szCs w:val="24"/>
        </w:rPr>
        <w:t>, as an example of the indecisive villain: a woman who wishes to do something that she kn</w:t>
      </w:r>
      <w:r w:rsidR="00DA24BD">
        <w:rPr>
          <w:rFonts w:ascii="Times New Roman" w:hAnsi="Times New Roman" w:cs="Times New Roman"/>
          <w:sz w:val="24"/>
          <w:szCs w:val="24"/>
        </w:rPr>
        <w:t>ows is wrong out of desperation alone</w:t>
      </w:r>
      <w:r w:rsidR="00F70BC0">
        <w:rPr>
          <w:rFonts w:ascii="Times New Roman" w:hAnsi="Times New Roman" w:cs="Times New Roman"/>
          <w:sz w:val="24"/>
          <w:szCs w:val="24"/>
        </w:rPr>
        <w:t>.</w:t>
      </w:r>
      <w:r w:rsidR="0003182A">
        <w:rPr>
          <w:rStyle w:val="FootnoteReference"/>
          <w:rFonts w:ascii="Times New Roman" w:hAnsi="Times New Roman" w:cs="Times New Roman"/>
          <w:sz w:val="24"/>
          <w:szCs w:val="24"/>
        </w:rPr>
        <w:footnoteReference w:id="68"/>
      </w:r>
      <w:r w:rsidR="00F70BC0">
        <w:rPr>
          <w:rFonts w:ascii="Times New Roman" w:hAnsi="Times New Roman" w:cs="Times New Roman"/>
          <w:sz w:val="24"/>
          <w:szCs w:val="24"/>
        </w:rPr>
        <w:t xml:space="preserve"> </w:t>
      </w:r>
      <w:proofErr w:type="spellStart"/>
      <w:r w:rsidR="00F70BC0">
        <w:rPr>
          <w:rFonts w:ascii="Times New Roman" w:hAnsi="Times New Roman" w:cs="Times New Roman"/>
          <w:sz w:val="24"/>
          <w:szCs w:val="24"/>
        </w:rPr>
        <w:t>Deianeira</w:t>
      </w:r>
      <w:proofErr w:type="spellEnd"/>
      <w:r w:rsidR="00F70BC0">
        <w:rPr>
          <w:rFonts w:ascii="Times New Roman" w:hAnsi="Times New Roman" w:cs="Times New Roman"/>
          <w:sz w:val="24"/>
          <w:szCs w:val="24"/>
        </w:rPr>
        <w:t xml:space="preserve"> distinguishes herself from other masculinized women </w:t>
      </w:r>
      <w:r w:rsidR="00DA24BD">
        <w:rPr>
          <w:rFonts w:ascii="Times New Roman" w:hAnsi="Times New Roman" w:cs="Times New Roman"/>
          <w:sz w:val="24"/>
          <w:szCs w:val="24"/>
        </w:rPr>
        <w:t xml:space="preserve">in her </w:t>
      </w:r>
      <w:proofErr w:type="spellStart"/>
      <w:r w:rsidR="00DA24BD">
        <w:rPr>
          <w:rFonts w:ascii="Times New Roman" w:hAnsi="Times New Roman" w:cs="Times New Roman"/>
          <w:sz w:val="24"/>
          <w:szCs w:val="24"/>
        </w:rPr>
        <w:t>hesiatation</w:t>
      </w:r>
      <w:proofErr w:type="spellEnd"/>
      <w:r w:rsidR="00F70BC0">
        <w:rPr>
          <w:rFonts w:ascii="Times New Roman" w:hAnsi="Times New Roman" w:cs="Times New Roman"/>
          <w:sz w:val="24"/>
          <w:szCs w:val="24"/>
        </w:rPr>
        <w:t>, addressing the Chorus of women and asking them if what she plans is right (</w:t>
      </w:r>
      <w:r w:rsidR="00636ED6">
        <w:rPr>
          <w:rFonts w:ascii="Times New Roman" w:hAnsi="Times New Roman" w:cs="Times New Roman"/>
          <w:sz w:val="24"/>
          <w:szCs w:val="24"/>
        </w:rPr>
        <w:t xml:space="preserve">Soph. </w:t>
      </w:r>
      <w:proofErr w:type="spellStart"/>
      <w:r w:rsidR="00636ED6" w:rsidRPr="00636ED6">
        <w:rPr>
          <w:rFonts w:ascii="Times New Roman" w:hAnsi="Times New Roman" w:cs="Times New Roman"/>
          <w:i/>
          <w:sz w:val="24"/>
          <w:szCs w:val="24"/>
        </w:rPr>
        <w:t>Trach</w:t>
      </w:r>
      <w:proofErr w:type="spellEnd"/>
      <w:r w:rsidR="00636ED6">
        <w:rPr>
          <w:rFonts w:ascii="Times New Roman" w:hAnsi="Times New Roman" w:cs="Times New Roman"/>
          <w:sz w:val="24"/>
          <w:szCs w:val="24"/>
        </w:rPr>
        <w:t xml:space="preserve">. </w:t>
      </w:r>
      <w:r w:rsidR="00F70BC0">
        <w:rPr>
          <w:rFonts w:ascii="Times New Roman" w:hAnsi="Times New Roman" w:cs="Times New Roman"/>
          <w:sz w:val="24"/>
          <w:szCs w:val="24"/>
        </w:rPr>
        <w:t>585-7).</w:t>
      </w:r>
      <w:r w:rsidR="009422FA">
        <w:rPr>
          <w:rFonts w:ascii="Times New Roman" w:hAnsi="Times New Roman" w:cs="Times New Roman"/>
          <w:sz w:val="24"/>
          <w:szCs w:val="24"/>
        </w:rPr>
        <w:t xml:space="preserve"> This need for validation or direction of some kind shows the sympathetic side of </w:t>
      </w:r>
      <w:proofErr w:type="spellStart"/>
      <w:r w:rsidR="009422FA">
        <w:rPr>
          <w:rFonts w:ascii="Times New Roman" w:hAnsi="Times New Roman" w:cs="Times New Roman"/>
          <w:sz w:val="24"/>
          <w:szCs w:val="24"/>
        </w:rPr>
        <w:t>Deianeira</w:t>
      </w:r>
      <w:proofErr w:type="spellEnd"/>
      <w:r w:rsidR="009422FA">
        <w:rPr>
          <w:rFonts w:ascii="Times New Roman" w:hAnsi="Times New Roman" w:cs="Times New Roman"/>
          <w:sz w:val="24"/>
          <w:szCs w:val="24"/>
        </w:rPr>
        <w:t xml:space="preserve">, as she knows that she does not understand what she is doing, and yet she continues out of </w:t>
      </w:r>
      <w:r w:rsidR="00DA24BD">
        <w:rPr>
          <w:rFonts w:ascii="Times New Roman" w:hAnsi="Times New Roman" w:cs="Times New Roman"/>
          <w:sz w:val="24"/>
          <w:szCs w:val="24"/>
        </w:rPr>
        <w:t>concern for herself and her family.</w:t>
      </w:r>
    </w:p>
    <w:p w14:paraId="0A2726FC" w14:textId="55B7C91D" w:rsidR="00166038" w:rsidRDefault="00037832" w:rsidP="0003783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Because of her sexually </w:t>
      </w:r>
      <w:r w:rsidR="00163F3B">
        <w:rPr>
          <w:rFonts w:ascii="Times New Roman" w:hAnsi="Times New Roman" w:cs="Times New Roman"/>
          <w:sz w:val="24"/>
          <w:szCs w:val="24"/>
        </w:rPr>
        <w:t>inhibited</w:t>
      </w:r>
      <w:r>
        <w:rPr>
          <w:rFonts w:ascii="Times New Roman" w:hAnsi="Times New Roman" w:cs="Times New Roman"/>
          <w:sz w:val="24"/>
          <w:szCs w:val="24"/>
        </w:rPr>
        <w:t xml:space="preserve"> nature and the way in which she regards Heracles as her property, despite his repeated affairs (</w:t>
      </w:r>
      <w:r w:rsidR="00636ED6">
        <w:rPr>
          <w:rFonts w:ascii="Times New Roman" w:hAnsi="Times New Roman" w:cs="Times New Roman"/>
          <w:sz w:val="24"/>
          <w:szCs w:val="24"/>
        </w:rPr>
        <w:t xml:space="preserve">Soph. </w:t>
      </w:r>
      <w:proofErr w:type="spellStart"/>
      <w:r w:rsidR="00636ED6" w:rsidRPr="00636ED6">
        <w:rPr>
          <w:rFonts w:ascii="Times New Roman" w:hAnsi="Times New Roman" w:cs="Times New Roman"/>
          <w:i/>
          <w:sz w:val="24"/>
          <w:szCs w:val="24"/>
        </w:rPr>
        <w:t>Trach</w:t>
      </w:r>
      <w:proofErr w:type="spellEnd"/>
      <w:r w:rsidR="00636ED6">
        <w:rPr>
          <w:rFonts w:ascii="Times New Roman" w:hAnsi="Times New Roman" w:cs="Times New Roman"/>
          <w:sz w:val="24"/>
          <w:szCs w:val="24"/>
        </w:rPr>
        <w:t xml:space="preserve">. </w:t>
      </w:r>
      <w:r>
        <w:rPr>
          <w:rFonts w:ascii="Times New Roman" w:hAnsi="Times New Roman" w:cs="Times New Roman"/>
          <w:sz w:val="24"/>
          <w:szCs w:val="24"/>
        </w:rPr>
        <w:t>460-2),</w:t>
      </w:r>
      <w:r w:rsidR="000E0D10">
        <w:rPr>
          <w:rFonts w:ascii="Times New Roman" w:hAnsi="Times New Roman" w:cs="Times New Roman"/>
          <w:sz w:val="24"/>
          <w:szCs w:val="24"/>
        </w:rPr>
        <w:t xml:space="preserve"> </w:t>
      </w:r>
      <w:proofErr w:type="spellStart"/>
      <w:r w:rsidR="000E0D10">
        <w:rPr>
          <w:rFonts w:ascii="Times New Roman" w:hAnsi="Times New Roman" w:cs="Times New Roman"/>
          <w:sz w:val="24"/>
          <w:szCs w:val="24"/>
        </w:rPr>
        <w:t>Deianeira</w:t>
      </w:r>
      <w:proofErr w:type="spellEnd"/>
      <w:r w:rsidR="00A94537">
        <w:rPr>
          <w:rFonts w:ascii="Times New Roman" w:hAnsi="Times New Roman" w:cs="Times New Roman"/>
          <w:sz w:val="24"/>
          <w:szCs w:val="24"/>
        </w:rPr>
        <w:t xml:space="preserve"> also</w:t>
      </w:r>
      <w:r w:rsidR="00163F3B">
        <w:rPr>
          <w:rFonts w:ascii="Times New Roman" w:hAnsi="Times New Roman" w:cs="Times New Roman"/>
          <w:sz w:val="24"/>
          <w:szCs w:val="24"/>
        </w:rPr>
        <w:t xml:space="preserve"> brings to mind the sex-crazed </w:t>
      </w:r>
      <w:r w:rsidR="000E0D10">
        <w:rPr>
          <w:rFonts w:ascii="Times New Roman" w:hAnsi="Times New Roman" w:cs="Times New Roman"/>
          <w:sz w:val="24"/>
          <w:szCs w:val="24"/>
        </w:rPr>
        <w:t xml:space="preserve">women of the </w:t>
      </w:r>
      <w:proofErr w:type="spellStart"/>
      <w:r w:rsidR="000E0D10" w:rsidRPr="000E0D10">
        <w:rPr>
          <w:rFonts w:ascii="Times New Roman" w:hAnsi="Times New Roman" w:cs="Times New Roman"/>
          <w:i/>
          <w:sz w:val="24"/>
          <w:szCs w:val="24"/>
        </w:rPr>
        <w:t>Ecclesiazusae</w:t>
      </w:r>
      <w:proofErr w:type="spellEnd"/>
      <w:r>
        <w:rPr>
          <w:rFonts w:ascii="Times New Roman" w:hAnsi="Times New Roman" w:cs="Times New Roman"/>
          <w:sz w:val="24"/>
          <w:szCs w:val="24"/>
        </w:rPr>
        <w:t xml:space="preserve">. </w:t>
      </w:r>
      <w:r w:rsidR="0003182A">
        <w:rPr>
          <w:rFonts w:ascii="Times New Roman" w:hAnsi="Times New Roman" w:cs="Times New Roman"/>
          <w:sz w:val="24"/>
          <w:szCs w:val="24"/>
        </w:rPr>
        <w:t>However, t</w:t>
      </w:r>
      <w:r w:rsidR="00F70BC0">
        <w:rPr>
          <w:rFonts w:ascii="Times New Roman" w:hAnsi="Times New Roman" w:cs="Times New Roman"/>
          <w:sz w:val="24"/>
          <w:szCs w:val="24"/>
        </w:rPr>
        <w:t xml:space="preserve">he sexual nature of women which the </w:t>
      </w:r>
      <w:proofErr w:type="spellStart"/>
      <w:r w:rsidR="00F70BC0" w:rsidRPr="00F70BC0">
        <w:rPr>
          <w:rFonts w:ascii="Times New Roman" w:hAnsi="Times New Roman" w:cs="Times New Roman"/>
          <w:i/>
          <w:sz w:val="24"/>
          <w:szCs w:val="24"/>
        </w:rPr>
        <w:t>Thesmophoriazusae</w:t>
      </w:r>
      <w:proofErr w:type="spellEnd"/>
      <w:r w:rsidR="00F70BC0" w:rsidRPr="00F70BC0">
        <w:rPr>
          <w:rFonts w:ascii="Times New Roman" w:hAnsi="Times New Roman" w:cs="Times New Roman"/>
          <w:i/>
          <w:sz w:val="24"/>
          <w:szCs w:val="24"/>
        </w:rPr>
        <w:t xml:space="preserve"> </w:t>
      </w:r>
      <w:r w:rsidR="00F70BC0" w:rsidRPr="00F70BC0">
        <w:rPr>
          <w:rFonts w:ascii="Times New Roman" w:hAnsi="Times New Roman" w:cs="Times New Roman"/>
          <w:sz w:val="24"/>
          <w:szCs w:val="24"/>
        </w:rPr>
        <w:t>and the</w:t>
      </w:r>
      <w:r w:rsidR="00F70BC0" w:rsidRPr="00F70BC0">
        <w:rPr>
          <w:rFonts w:ascii="Times New Roman" w:hAnsi="Times New Roman" w:cs="Times New Roman"/>
          <w:i/>
          <w:sz w:val="24"/>
          <w:szCs w:val="24"/>
        </w:rPr>
        <w:t xml:space="preserve"> </w:t>
      </w:r>
      <w:proofErr w:type="spellStart"/>
      <w:r w:rsidR="00F70BC0" w:rsidRPr="00F70BC0">
        <w:rPr>
          <w:rFonts w:ascii="Times New Roman" w:hAnsi="Times New Roman" w:cs="Times New Roman"/>
          <w:i/>
          <w:sz w:val="24"/>
          <w:szCs w:val="24"/>
        </w:rPr>
        <w:t>Ecclesiazusae</w:t>
      </w:r>
      <w:proofErr w:type="spellEnd"/>
      <w:r w:rsidR="00F70BC0" w:rsidRPr="00F70BC0">
        <w:rPr>
          <w:rFonts w:ascii="Times New Roman" w:hAnsi="Times New Roman" w:cs="Times New Roman"/>
          <w:i/>
          <w:sz w:val="24"/>
          <w:szCs w:val="24"/>
        </w:rPr>
        <w:t xml:space="preserve"> </w:t>
      </w:r>
      <w:r w:rsidR="00F70BC0" w:rsidRPr="00F70BC0">
        <w:rPr>
          <w:rFonts w:ascii="Times New Roman" w:hAnsi="Times New Roman" w:cs="Times New Roman"/>
          <w:sz w:val="24"/>
          <w:szCs w:val="24"/>
        </w:rPr>
        <w:t>hyperbolize, the</w:t>
      </w:r>
      <w:r w:rsidR="00F70BC0" w:rsidRPr="00F70BC0">
        <w:rPr>
          <w:rFonts w:ascii="Times New Roman" w:hAnsi="Times New Roman" w:cs="Times New Roman"/>
          <w:i/>
          <w:sz w:val="24"/>
          <w:szCs w:val="24"/>
        </w:rPr>
        <w:t xml:space="preserve"> </w:t>
      </w:r>
      <w:proofErr w:type="spellStart"/>
      <w:r w:rsidR="00F70BC0" w:rsidRPr="00F70BC0">
        <w:rPr>
          <w:rFonts w:ascii="Times New Roman" w:hAnsi="Times New Roman" w:cs="Times New Roman"/>
          <w:i/>
          <w:sz w:val="24"/>
          <w:szCs w:val="24"/>
        </w:rPr>
        <w:t>Trachinae</w:t>
      </w:r>
      <w:proofErr w:type="spellEnd"/>
      <w:r w:rsidR="00F70BC0">
        <w:rPr>
          <w:rFonts w:ascii="Times New Roman" w:hAnsi="Times New Roman" w:cs="Times New Roman"/>
          <w:sz w:val="24"/>
          <w:szCs w:val="24"/>
        </w:rPr>
        <w:t xml:space="preserve"> seems to </w:t>
      </w:r>
      <w:r w:rsidR="0003182A">
        <w:rPr>
          <w:rFonts w:ascii="Times New Roman" w:hAnsi="Times New Roman" w:cs="Times New Roman"/>
          <w:sz w:val="24"/>
          <w:szCs w:val="24"/>
        </w:rPr>
        <w:t xml:space="preserve">accept in a more toned down way. For much of the talk concerning both </w:t>
      </w:r>
      <w:proofErr w:type="spellStart"/>
      <w:r w:rsidR="0003182A">
        <w:rPr>
          <w:rFonts w:ascii="Times New Roman" w:hAnsi="Times New Roman" w:cs="Times New Roman"/>
          <w:sz w:val="24"/>
          <w:szCs w:val="24"/>
        </w:rPr>
        <w:t>Iole’s</w:t>
      </w:r>
      <w:proofErr w:type="spellEnd"/>
      <w:r w:rsidR="0003182A">
        <w:rPr>
          <w:rFonts w:ascii="Times New Roman" w:hAnsi="Times New Roman" w:cs="Times New Roman"/>
          <w:sz w:val="24"/>
          <w:szCs w:val="24"/>
        </w:rPr>
        <w:t xml:space="preserve"> sexual appeal and references to </w:t>
      </w:r>
      <w:proofErr w:type="spellStart"/>
      <w:r w:rsidR="0003182A">
        <w:rPr>
          <w:rFonts w:ascii="Times New Roman" w:hAnsi="Times New Roman" w:cs="Times New Roman"/>
          <w:sz w:val="24"/>
          <w:szCs w:val="24"/>
        </w:rPr>
        <w:t>Deianeira’s</w:t>
      </w:r>
      <w:proofErr w:type="spellEnd"/>
      <w:r w:rsidR="0003182A">
        <w:rPr>
          <w:rFonts w:ascii="Times New Roman" w:hAnsi="Times New Roman" w:cs="Times New Roman"/>
          <w:sz w:val="24"/>
          <w:szCs w:val="24"/>
        </w:rPr>
        <w:t xml:space="preserve"> obsession with Heracles are done through metaphor, evading the acts themselves but hinting at a “sickness” Heracles has for women, similar to but more offensive than the single-minded devotion </w:t>
      </w:r>
      <w:proofErr w:type="spellStart"/>
      <w:r w:rsidR="0003182A">
        <w:rPr>
          <w:rFonts w:ascii="Times New Roman" w:hAnsi="Times New Roman" w:cs="Times New Roman"/>
          <w:sz w:val="24"/>
          <w:szCs w:val="24"/>
        </w:rPr>
        <w:t>Deianeira</w:t>
      </w:r>
      <w:proofErr w:type="spellEnd"/>
      <w:r w:rsidR="0003182A">
        <w:rPr>
          <w:rFonts w:ascii="Times New Roman" w:hAnsi="Times New Roman" w:cs="Times New Roman"/>
          <w:sz w:val="24"/>
          <w:szCs w:val="24"/>
        </w:rPr>
        <w:t xml:space="preserve"> has for him (</w:t>
      </w:r>
      <w:r w:rsidR="00636ED6">
        <w:rPr>
          <w:rFonts w:ascii="Times New Roman" w:hAnsi="Times New Roman" w:cs="Times New Roman"/>
          <w:sz w:val="24"/>
          <w:szCs w:val="24"/>
        </w:rPr>
        <w:t xml:space="preserve">Soph. </w:t>
      </w:r>
      <w:proofErr w:type="spellStart"/>
      <w:r w:rsidR="00636ED6" w:rsidRPr="00636ED6">
        <w:rPr>
          <w:rFonts w:ascii="Times New Roman" w:hAnsi="Times New Roman" w:cs="Times New Roman"/>
          <w:i/>
          <w:sz w:val="24"/>
          <w:szCs w:val="24"/>
        </w:rPr>
        <w:t>Trach</w:t>
      </w:r>
      <w:proofErr w:type="spellEnd"/>
      <w:r w:rsidR="00636ED6">
        <w:rPr>
          <w:rFonts w:ascii="Times New Roman" w:hAnsi="Times New Roman" w:cs="Times New Roman"/>
          <w:sz w:val="24"/>
          <w:szCs w:val="24"/>
        </w:rPr>
        <w:t xml:space="preserve">. </w:t>
      </w:r>
      <w:r w:rsidR="0003182A">
        <w:rPr>
          <w:rFonts w:ascii="Times New Roman" w:hAnsi="Times New Roman" w:cs="Times New Roman"/>
          <w:sz w:val="24"/>
          <w:szCs w:val="24"/>
        </w:rPr>
        <w:t xml:space="preserve">130-111, 365-8, 537-44). </w:t>
      </w:r>
      <w:r w:rsidR="00D73926">
        <w:rPr>
          <w:rFonts w:ascii="Times New Roman" w:hAnsi="Times New Roman" w:cs="Times New Roman"/>
          <w:sz w:val="24"/>
          <w:szCs w:val="24"/>
        </w:rPr>
        <w:t>I</w:t>
      </w:r>
      <w:r w:rsidR="0003182A">
        <w:rPr>
          <w:rFonts w:ascii="Times New Roman" w:hAnsi="Times New Roman" w:cs="Times New Roman"/>
          <w:sz w:val="24"/>
          <w:szCs w:val="24"/>
        </w:rPr>
        <w:t xml:space="preserve">t is this very devotion which makes </w:t>
      </w:r>
      <w:proofErr w:type="spellStart"/>
      <w:r w:rsidR="0003182A">
        <w:rPr>
          <w:rFonts w:ascii="Times New Roman" w:hAnsi="Times New Roman" w:cs="Times New Roman"/>
          <w:sz w:val="24"/>
          <w:szCs w:val="24"/>
        </w:rPr>
        <w:t>Deianeira</w:t>
      </w:r>
      <w:proofErr w:type="spellEnd"/>
      <w:r w:rsidR="0003182A">
        <w:rPr>
          <w:rFonts w:ascii="Times New Roman" w:hAnsi="Times New Roman" w:cs="Times New Roman"/>
          <w:sz w:val="24"/>
          <w:szCs w:val="24"/>
        </w:rPr>
        <w:t xml:space="preserve"> into such a dangerous woman. </w:t>
      </w:r>
      <w:r w:rsidR="00D75EEE">
        <w:rPr>
          <w:rFonts w:ascii="Times New Roman" w:hAnsi="Times New Roman" w:cs="Times New Roman"/>
          <w:sz w:val="24"/>
          <w:szCs w:val="24"/>
        </w:rPr>
        <w:t>For w</w:t>
      </w:r>
      <w:r w:rsidR="0003182A">
        <w:rPr>
          <w:rFonts w:ascii="Times New Roman" w:hAnsi="Times New Roman" w:cs="Times New Roman"/>
          <w:sz w:val="24"/>
          <w:szCs w:val="24"/>
        </w:rPr>
        <w:t xml:space="preserve">hen </w:t>
      </w:r>
      <w:proofErr w:type="spellStart"/>
      <w:r w:rsidR="0003182A">
        <w:rPr>
          <w:rFonts w:ascii="Times New Roman" w:hAnsi="Times New Roman" w:cs="Times New Roman"/>
          <w:sz w:val="24"/>
          <w:szCs w:val="24"/>
        </w:rPr>
        <w:t>Iole</w:t>
      </w:r>
      <w:proofErr w:type="spellEnd"/>
      <w:r w:rsidR="0003182A">
        <w:rPr>
          <w:rFonts w:ascii="Times New Roman" w:hAnsi="Times New Roman" w:cs="Times New Roman"/>
          <w:sz w:val="24"/>
          <w:szCs w:val="24"/>
        </w:rPr>
        <w:t xml:space="preserve"> comes into her home, </w:t>
      </w:r>
      <w:proofErr w:type="spellStart"/>
      <w:r w:rsidR="00D75EEE">
        <w:rPr>
          <w:rFonts w:ascii="Times New Roman" w:hAnsi="Times New Roman" w:cs="Times New Roman"/>
          <w:sz w:val="24"/>
          <w:szCs w:val="24"/>
        </w:rPr>
        <w:t>Deianeira</w:t>
      </w:r>
      <w:proofErr w:type="spellEnd"/>
      <w:r w:rsidR="0003182A">
        <w:rPr>
          <w:rFonts w:ascii="Times New Roman" w:hAnsi="Times New Roman" w:cs="Times New Roman"/>
          <w:sz w:val="24"/>
          <w:szCs w:val="24"/>
        </w:rPr>
        <w:t xml:space="preserve"> feels threatened, not only as a </w:t>
      </w:r>
      <w:r w:rsidR="00D75EEE">
        <w:rPr>
          <w:rFonts w:ascii="Times New Roman" w:hAnsi="Times New Roman" w:cs="Times New Roman"/>
          <w:sz w:val="24"/>
          <w:szCs w:val="24"/>
        </w:rPr>
        <w:t xml:space="preserve">lover but as a wife. </w:t>
      </w:r>
      <w:proofErr w:type="spellStart"/>
      <w:r w:rsidR="00D75EEE">
        <w:rPr>
          <w:rFonts w:ascii="Times New Roman" w:hAnsi="Times New Roman" w:cs="Times New Roman"/>
          <w:sz w:val="24"/>
          <w:szCs w:val="24"/>
        </w:rPr>
        <w:t>Levett</w:t>
      </w:r>
      <w:proofErr w:type="spellEnd"/>
      <w:r w:rsidR="00D75EEE">
        <w:rPr>
          <w:rFonts w:ascii="Times New Roman" w:hAnsi="Times New Roman" w:cs="Times New Roman"/>
          <w:sz w:val="24"/>
          <w:szCs w:val="24"/>
        </w:rPr>
        <w:t xml:space="preserve"> goes so far as to suggest that </w:t>
      </w:r>
      <w:proofErr w:type="spellStart"/>
      <w:r w:rsidR="00D75EEE">
        <w:rPr>
          <w:rFonts w:ascii="Times New Roman" w:hAnsi="Times New Roman" w:cs="Times New Roman"/>
          <w:sz w:val="24"/>
          <w:szCs w:val="24"/>
        </w:rPr>
        <w:t>Iole’s</w:t>
      </w:r>
      <w:proofErr w:type="spellEnd"/>
      <w:r w:rsidR="00D75EEE">
        <w:rPr>
          <w:rFonts w:ascii="Times New Roman" w:hAnsi="Times New Roman" w:cs="Times New Roman"/>
          <w:sz w:val="24"/>
          <w:szCs w:val="24"/>
        </w:rPr>
        <w:t xml:space="preserve"> power over Heracles ensures that she will become an important figure in the household, more than a concubine alone but like a second wife, something which, as in</w:t>
      </w:r>
      <w:r w:rsidR="00973223">
        <w:rPr>
          <w:rFonts w:ascii="Times New Roman" w:hAnsi="Times New Roman" w:cs="Times New Roman"/>
          <w:sz w:val="24"/>
          <w:szCs w:val="24"/>
        </w:rPr>
        <w:t xml:space="preserve"> </w:t>
      </w:r>
      <w:r w:rsidR="00973223">
        <w:rPr>
          <w:rFonts w:ascii="Times New Roman" w:hAnsi="Times New Roman" w:cs="Times New Roman"/>
          <w:sz w:val="24"/>
          <w:szCs w:val="24"/>
        </w:rPr>
        <w:lastRenderedPageBreak/>
        <w:t>Euripides’</w:t>
      </w:r>
      <w:r w:rsidR="00D75EEE">
        <w:rPr>
          <w:rFonts w:ascii="Times New Roman" w:hAnsi="Times New Roman" w:cs="Times New Roman"/>
          <w:sz w:val="24"/>
          <w:szCs w:val="24"/>
        </w:rPr>
        <w:t xml:space="preserve"> </w:t>
      </w:r>
      <w:r w:rsidR="00D75EEE" w:rsidRPr="00D75EEE">
        <w:rPr>
          <w:rFonts w:ascii="Times New Roman" w:hAnsi="Times New Roman" w:cs="Times New Roman"/>
          <w:i/>
          <w:sz w:val="24"/>
          <w:szCs w:val="24"/>
        </w:rPr>
        <w:t>Medea</w:t>
      </w:r>
      <w:r w:rsidR="00D75EEE">
        <w:rPr>
          <w:rFonts w:ascii="Times New Roman" w:hAnsi="Times New Roman" w:cs="Times New Roman"/>
          <w:sz w:val="24"/>
          <w:szCs w:val="24"/>
        </w:rPr>
        <w:t>, the audience would recognize as both illegal and a threat to Heracles’ well-being.</w:t>
      </w:r>
      <w:r w:rsidR="00D75EEE">
        <w:rPr>
          <w:rStyle w:val="FootnoteReference"/>
          <w:rFonts w:ascii="Times New Roman" w:hAnsi="Times New Roman" w:cs="Times New Roman"/>
          <w:sz w:val="24"/>
          <w:szCs w:val="24"/>
        </w:rPr>
        <w:footnoteReference w:id="69"/>
      </w:r>
      <w:r w:rsidR="00D75EEE">
        <w:rPr>
          <w:rFonts w:ascii="Times New Roman" w:hAnsi="Times New Roman" w:cs="Times New Roman"/>
          <w:sz w:val="24"/>
          <w:szCs w:val="24"/>
        </w:rPr>
        <w:t xml:space="preserve"> </w:t>
      </w:r>
      <w:proofErr w:type="spellStart"/>
      <w:r w:rsidR="00D75EEE">
        <w:rPr>
          <w:rFonts w:ascii="Times New Roman" w:hAnsi="Times New Roman" w:cs="Times New Roman"/>
          <w:sz w:val="24"/>
          <w:szCs w:val="24"/>
        </w:rPr>
        <w:t>Deianeira’s</w:t>
      </w:r>
      <w:proofErr w:type="spellEnd"/>
      <w:r w:rsidR="00D75EEE">
        <w:rPr>
          <w:rFonts w:ascii="Times New Roman" w:hAnsi="Times New Roman" w:cs="Times New Roman"/>
          <w:sz w:val="24"/>
          <w:szCs w:val="24"/>
        </w:rPr>
        <w:t xml:space="preserve"> transgression into a position of power over her husband, including the power of witchcraft, might indeed invoke the myth of Medea to the </w:t>
      </w:r>
      <w:proofErr w:type="spellStart"/>
      <w:r w:rsidR="00D75EEE" w:rsidRPr="00D75EEE">
        <w:rPr>
          <w:rFonts w:ascii="Times New Roman" w:hAnsi="Times New Roman" w:cs="Times New Roman"/>
          <w:i/>
          <w:sz w:val="24"/>
          <w:szCs w:val="24"/>
        </w:rPr>
        <w:t>Trachinae</w:t>
      </w:r>
      <w:r w:rsidR="00D75EEE">
        <w:rPr>
          <w:rFonts w:ascii="Times New Roman" w:hAnsi="Times New Roman" w:cs="Times New Roman"/>
          <w:sz w:val="24"/>
          <w:szCs w:val="24"/>
        </w:rPr>
        <w:t>’s</w:t>
      </w:r>
      <w:proofErr w:type="spellEnd"/>
      <w:r w:rsidR="00D75EEE">
        <w:rPr>
          <w:rFonts w:ascii="Times New Roman" w:hAnsi="Times New Roman" w:cs="Times New Roman"/>
          <w:sz w:val="24"/>
          <w:szCs w:val="24"/>
        </w:rPr>
        <w:t xml:space="preserve"> audience, and in doing so, make </w:t>
      </w:r>
      <w:proofErr w:type="spellStart"/>
      <w:r w:rsidR="00D75EEE">
        <w:rPr>
          <w:rFonts w:ascii="Times New Roman" w:hAnsi="Times New Roman" w:cs="Times New Roman"/>
          <w:sz w:val="24"/>
          <w:szCs w:val="24"/>
        </w:rPr>
        <w:t>Deianeira</w:t>
      </w:r>
      <w:proofErr w:type="spellEnd"/>
      <w:r w:rsidR="00D75EEE">
        <w:rPr>
          <w:rFonts w:ascii="Times New Roman" w:hAnsi="Times New Roman" w:cs="Times New Roman"/>
          <w:sz w:val="24"/>
          <w:szCs w:val="24"/>
        </w:rPr>
        <w:t xml:space="preserve"> into a less sympathetic character than in the beginning of the play, when she was shown to be the dutiful and ever-patient wife. Thus, </w:t>
      </w:r>
      <w:proofErr w:type="spellStart"/>
      <w:r w:rsidR="00D75EEE">
        <w:rPr>
          <w:rFonts w:ascii="Times New Roman" w:hAnsi="Times New Roman" w:cs="Times New Roman"/>
          <w:sz w:val="24"/>
          <w:szCs w:val="24"/>
        </w:rPr>
        <w:t>Deianeira’s</w:t>
      </w:r>
      <w:proofErr w:type="spellEnd"/>
      <w:r w:rsidR="00D75EEE">
        <w:rPr>
          <w:rFonts w:ascii="Times New Roman" w:hAnsi="Times New Roman" w:cs="Times New Roman"/>
          <w:sz w:val="24"/>
          <w:szCs w:val="24"/>
        </w:rPr>
        <w:t xml:space="preserve"> transformation becomes complete, on account of both her lust and her obsession with power in her relationship, both of which she was not due as a proper</w:t>
      </w:r>
      <w:r w:rsidR="00DA24BD">
        <w:rPr>
          <w:rFonts w:ascii="Times New Roman" w:hAnsi="Times New Roman" w:cs="Times New Roman"/>
          <w:sz w:val="24"/>
          <w:szCs w:val="24"/>
        </w:rPr>
        <w:t>ly</w:t>
      </w:r>
      <w:r w:rsidR="00D75EEE">
        <w:rPr>
          <w:rFonts w:ascii="Times New Roman" w:hAnsi="Times New Roman" w:cs="Times New Roman"/>
          <w:sz w:val="24"/>
          <w:szCs w:val="24"/>
        </w:rPr>
        <w:t xml:space="preserve"> feminine wife. </w:t>
      </w:r>
    </w:p>
    <w:p w14:paraId="1B0F5177" w14:textId="4CA34F77" w:rsidR="00300045" w:rsidRDefault="00111C96" w:rsidP="00111C9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Pr="00111C96">
        <w:rPr>
          <w:rFonts w:ascii="Times New Roman" w:hAnsi="Times New Roman" w:cs="Times New Roman"/>
          <w:i/>
          <w:sz w:val="24"/>
          <w:szCs w:val="24"/>
        </w:rPr>
        <w:t>Trachinae</w:t>
      </w:r>
      <w:proofErr w:type="spellEnd"/>
      <w:r w:rsidRPr="00111C96">
        <w:rPr>
          <w:rFonts w:ascii="Times New Roman" w:hAnsi="Times New Roman" w:cs="Times New Roman"/>
          <w:i/>
          <w:sz w:val="24"/>
          <w:szCs w:val="24"/>
        </w:rPr>
        <w:t xml:space="preserve"> </w:t>
      </w:r>
      <w:r>
        <w:rPr>
          <w:rFonts w:ascii="Times New Roman" w:hAnsi="Times New Roman" w:cs="Times New Roman"/>
          <w:sz w:val="24"/>
          <w:szCs w:val="24"/>
        </w:rPr>
        <w:t xml:space="preserve">can show much about the expectations of husbands and wives in ancient Greek society, but it can also show the ways in which these lines are easily crossed. Although the plays of Aristophanes show the fears of men amplified, with women forcing sexual encounters over men in a society turned on its head, Sophocles shows what men truly feared. They </w:t>
      </w:r>
      <w:r w:rsidR="00D73926">
        <w:rPr>
          <w:rFonts w:ascii="Times New Roman" w:hAnsi="Times New Roman" w:cs="Times New Roman"/>
          <w:sz w:val="24"/>
          <w:szCs w:val="24"/>
        </w:rPr>
        <w:t xml:space="preserve">were worried </w:t>
      </w:r>
      <w:r>
        <w:rPr>
          <w:rFonts w:ascii="Times New Roman" w:hAnsi="Times New Roman" w:cs="Times New Roman"/>
          <w:sz w:val="24"/>
          <w:szCs w:val="24"/>
        </w:rPr>
        <w:t xml:space="preserve">that their women, in a jealous and lust-filled desperation, might cause their husbands distress by meddling where they had no knowledge. </w:t>
      </w:r>
      <w:r w:rsidR="00612746">
        <w:rPr>
          <w:rFonts w:ascii="Times New Roman" w:hAnsi="Times New Roman" w:cs="Times New Roman"/>
          <w:sz w:val="24"/>
          <w:szCs w:val="24"/>
        </w:rPr>
        <w:t>T</w:t>
      </w:r>
      <w:r>
        <w:rPr>
          <w:rFonts w:ascii="Times New Roman" w:hAnsi="Times New Roman" w:cs="Times New Roman"/>
          <w:sz w:val="24"/>
          <w:szCs w:val="24"/>
        </w:rPr>
        <w:t xml:space="preserve">hough </w:t>
      </w:r>
      <w:proofErr w:type="spellStart"/>
      <w:r>
        <w:rPr>
          <w:rFonts w:ascii="Times New Roman" w:hAnsi="Times New Roman" w:cs="Times New Roman"/>
          <w:sz w:val="24"/>
          <w:szCs w:val="24"/>
        </w:rPr>
        <w:t>Deianeira</w:t>
      </w:r>
      <w:proofErr w:type="spellEnd"/>
      <w:r>
        <w:rPr>
          <w:rFonts w:ascii="Times New Roman" w:hAnsi="Times New Roman" w:cs="Times New Roman"/>
          <w:sz w:val="24"/>
          <w:szCs w:val="24"/>
        </w:rPr>
        <w:t xml:space="preserve"> kills herself for her transgressions and for her ignorance, the one who truly suffers in this play is Her</w:t>
      </w:r>
      <w:r w:rsidR="00D73926">
        <w:rPr>
          <w:rFonts w:ascii="Times New Roman" w:hAnsi="Times New Roman" w:cs="Times New Roman"/>
          <w:sz w:val="24"/>
          <w:szCs w:val="24"/>
        </w:rPr>
        <w:t>acles. His death is drawn out,</w:t>
      </w:r>
      <w:r>
        <w:rPr>
          <w:rFonts w:ascii="Times New Roman" w:hAnsi="Times New Roman" w:cs="Times New Roman"/>
          <w:sz w:val="24"/>
          <w:szCs w:val="24"/>
        </w:rPr>
        <w:t xml:space="preserve"> gruesome,</w:t>
      </w:r>
      <w:r w:rsidR="00D73926">
        <w:rPr>
          <w:rFonts w:ascii="Times New Roman" w:hAnsi="Times New Roman" w:cs="Times New Roman"/>
          <w:sz w:val="24"/>
          <w:szCs w:val="24"/>
        </w:rPr>
        <w:t xml:space="preserve"> and</w:t>
      </w:r>
      <w:r>
        <w:rPr>
          <w:rFonts w:ascii="Times New Roman" w:hAnsi="Times New Roman" w:cs="Times New Roman"/>
          <w:sz w:val="24"/>
          <w:szCs w:val="24"/>
        </w:rPr>
        <w:t xml:space="preserve"> extremely painful. Amidst his distress, </w:t>
      </w:r>
      <w:proofErr w:type="spellStart"/>
      <w:r>
        <w:rPr>
          <w:rFonts w:ascii="Times New Roman" w:hAnsi="Times New Roman" w:cs="Times New Roman"/>
          <w:sz w:val="24"/>
          <w:szCs w:val="24"/>
        </w:rPr>
        <w:t>Deianeira</w:t>
      </w:r>
      <w:proofErr w:type="spellEnd"/>
      <w:r>
        <w:rPr>
          <w:rFonts w:ascii="Times New Roman" w:hAnsi="Times New Roman" w:cs="Times New Roman"/>
          <w:sz w:val="24"/>
          <w:szCs w:val="24"/>
        </w:rPr>
        <w:t xml:space="preserve"> is forgotten, </w:t>
      </w:r>
      <w:r w:rsidR="00E97831">
        <w:rPr>
          <w:rFonts w:ascii="Times New Roman" w:hAnsi="Times New Roman" w:cs="Times New Roman"/>
          <w:sz w:val="24"/>
          <w:szCs w:val="24"/>
        </w:rPr>
        <w:t xml:space="preserve">her place in the play finished. </w:t>
      </w:r>
      <w:r w:rsidR="00612746">
        <w:rPr>
          <w:rFonts w:ascii="Times New Roman" w:hAnsi="Times New Roman" w:cs="Times New Roman"/>
          <w:sz w:val="24"/>
          <w:szCs w:val="24"/>
        </w:rPr>
        <w:t>Therefore,</w:t>
      </w:r>
      <w:r w:rsidR="00E97831">
        <w:rPr>
          <w:rFonts w:ascii="Times New Roman" w:hAnsi="Times New Roman" w:cs="Times New Roman"/>
          <w:sz w:val="24"/>
          <w:szCs w:val="24"/>
        </w:rPr>
        <w:t xml:space="preserve"> one must be careful when determining how the </w:t>
      </w:r>
      <w:proofErr w:type="spellStart"/>
      <w:r w:rsidR="00E97831" w:rsidRPr="006B0906">
        <w:rPr>
          <w:rFonts w:ascii="Times New Roman" w:hAnsi="Times New Roman" w:cs="Times New Roman"/>
          <w:i/>
          <w:sz w:val="24"/>
          <w:szCs w:val="24"/>
        </w:rPr>
        <w:t>Trachinae</w:t>
      </w:r>
      <w:proofErr w:type="spellEnd"/>
      <w:r w:rsidR="00E97831">
        <w:rPr>
          <w:rFonts w:ascii="Times New Roman" w:hAnsi="Times New Roman" w:cs="Times New Roman"/>
          <w:sz w:val="24"/>
          <w:szCs w:val="24"/>
        </w:rPr>
        <w:t xml:space="preserve"> assesses gender transgression, for both men and women. For though it was </w:t>
      </w:r>
      <w:proofErr w:type="spellStart"/>
      <w:r w:rsidR="00E97831">
        <w:rPr>
          <w:rFonts w:ascii="Times New Roman" w:hAnsi="Times New Roman" w:cs="Times New Roman"/>
          <w:sz w:val="24"/>
          <w:szCs w:val="24"/>
        </w:rPr>
        <w:t>Deianeira</w:t>
      </w:r>
      <w:proofErr w:type="spellEnd"/>
      <w:r w:rsidR="00E97831">
        <w:rPr>
          <w:rFonts w:ascii="Times New Roman" w:hAnsi="Times New Roman" w:cs="Times New Roman"/>
          <w:sz w:val="24"/>
          <w:szCs w:val="24"/>
        </w:rPr>
        <w:t xml:space="preserve"> who used the poison on Heracles, it was Heracles who left </w:t>
      </w:r>
      <w:proofErr w:type="spellStart"/>
      <w:r w:rsidR="00E97831">
        <w:rPr>
          <w:rFonts w:ascii="Times New Roman" w:hAnsi="Times New Roman" w:cs="Times New Roman"/>
          <w:sz w:val="24"/>
          <w:szCs w:val="24"/>
        </w:rPr>
        <w:t>Deianeira</w:t>
      </w:r>
      <w:proofErr w:type="spellEnd"/>
      <w:r w:rsidR="00E97831">
        <w:rPr>
          <w:rFonts w:ascii="Times New Roman" w:hAnsi="Times New Roman" w:cs="Times New Roman"/>
          <w:sz w:val="24"/>
          <w:szCs w:val="24"/>
        </w:rPr>
        <w:t xml:space="preserve"> to become the independent and single-minded woman she became, who instilled in her the longing which became concentrated in time, and who introduced a wife-like </w:t>
      </w:r>
      <w:r w:rsidR="00D73926">
        <w:rPr>
          <w:rFonts w:ascii="Times New Roman" w:hAnsi="Times New Roman" w:cs="Times New Roman"/>
          <w:sz w:val="24"/>
          <w:szCs w:val="24"/>
        </w:rPr>
        <w:t>rival</w:t>
      </w:r>
      <w:r w:rsidR="00E97831">
        <w:rPr>
          <w:rFonts w:ascii="Times New Roman" w:hAnsi="Times New Roman" w:cs="Times New Roman"/>
          <w:sz w:val="24"/>
          <w:szCs w:val="24"/>
        </w:rPr>
        <w:t xml:space="preserve"> into their already fragile household. In doing this, Heracles brought on the fate that would be his, the death which, though his audience knew it ended in divinity, was no less painful to watch. The fact that his fate was brought on by the use </w:t>
      </w:r>
      <w:r w:rsidR="00E97831">
        <w:rPr>
          <w:rFonts w:ascii="Times New Roman" w:hAnsi="Times New Roman" w:cs="Times New Roman"/>
          <w:sz w:val="24"/>
          <w:szCs w:val="24"/>
        </w:rPr>
        <w:lastRenderedPageBreak/>
        <w:t>of clothing, and that this clothing conveyed a feminine meaning in his suffering, can only have added to the hero’s shame, which must have been the greatest before his glory became immortal.</w:t>
      </w:r>
    </w:p>
    <w:p w14:paraId="35B4F362" w14:textId="51C04565" w:rsidR="00CA3277" w:rsidRDefault="00E97831" w:rsidP="00E9783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 the opposite side of the spectrum from Heracles, the </w:t>
      </w:r>
      <w:r w:rsidR="00606DC2">
        <w:rPr>
          <w:rFonts w:ascii="Times New Roman" w:hAnsi="Times New Roman" w:cs="Times New Roman"/>
          <w:sz w:val="24"/>
          <w:szCs w:val="24"/>
        </w:rPr>
        <w:t xml:space="preserve">hyper-masculine </w:t>
      </w:r>
      <w:r>
        <w:rPr>
          <w:rFonts w:ascii="Times New Roman" w:hAnsi="Times New Roman" w:cs="Times New Roman"/>
          <w:sz w:val="24"/>
          <w:szCs w:val="24"/>
        </w:rPr>
        <w:t xml:space="preserve">hero, there is another kind of transgressor who ought to be acknowledged for the sake of </w:t>
      </w:r>
      <w:r w:rsidR="002E2E16">
        <w:rPr>
          <w:rFonts w:ascii="Times New Roman" w:hAnsi="Times New Roman" w:cs="Times New Roman"/>
          <w:sz w:val="24"/>
          <w:szCs w:val="24"/>
        </w:rPr>
        <w:t xml:space="preserve">inclusiveness: </w:t>
      </w:r>
      <w:r>
        <w:rPr>
          <w:rFonts w:ascii="Times New Roman" w:hAnsi="Times New Roman" w:cs="Times New Roman"/>
          <w:sz w:val="24"/>
          <w:szCs w:val="24"/>
        </w:rPr>
        <w:t xml:space="preserve">Hippolytus. </w:t>
      </w:r>
      <w:r w:rsidR="00606DC2">
        <w:rPr>
          <w:rFonts w:ascii="Times New Roman" w:hAnsi="Times New Roman" w:cs="Times New Roman"/>
          <w:sz w:val="24"/>
          <w:szCs w:val="24"/>
        </w:rPr>
        <w:t xml:space="preserve">The </w:t>
      </w:r>
      <w:r w:rsidR="00606DC2" w:rsidRPr="00DA2F53">
        <w:rPr>
          <w:rFonts w:ascii="Times New Roman" w:hAnsi="Times New Roman" w:cs="Times New Roman"/>
          <w:i/>
          <w:sz w:val="24"/>
          <w:szCs w:val="24"/>
        </w:rPr>
        <w:t>Hippolytus</w:t>
      </w:r>
      <w:r w:rsidR="00606DC2">
        <w:rPr>
          <w:rFonts w:ascii="Times New Roman" w:hAnsi="Times New Roman" w:cs="Times New Roman"/>
          <w:sz w:val="24"/>
          <w:szCs w:val="24"/>
        </w:rPr>
        <w:t xml:space="preserve">, a play by Euripides, </w:t>
      </w:r>
      <w:r w:rsidR="00F8643D">
        <w:rPr>
          <w:rFonts w:ascii="Times New Roman" w:hAnsi="Times New Roman" w:cs="Times New Roman"/>
          <w:sz w:val="24"/>
          <w:szCs w:val="24"/>
        </w:rPr>
        <w:t xml:space="preserve">is </w:t>
      </w:r>
      <w:r w:rsidR="00DA2F53">
        <w:rPr>
          <w:rFonts w:ascii="Times New Roman" w:hAnsi="Times New Roman" w:cs="Times New Roman"/>
          <w:sz w:val="24"/>
          <w:szCs w:val="24"/>
        </w:rPr>
        <w:t xml:space="preserve">about </w:t>
      </w:r>
      <w:r w:rsidR="00F8643D">
        <w:rPr>
          <w:rFonts w:ascii="Times New Roman" w:hAnsi="Times New Roman" w:cs="Times New Roman"/>
          <w:sz w:val="24"/>
          <w:szCs w:val="24"/>
        </w:rPr>
        <w:t>the fragile balance between Aphrodi</w:t>
      </w:r>
      <w:r w:rsidR="00D73926">
        <w:rPr>
          <w:rFonts w:ascii="Times New Roman" w:hAnsi="Times New Roman" w:cs="Times New Roman"/>
          <w:sz w:val="24"/>
          <w:szCs w:val="24"/>
        </w:rPr>
        <w:t>te and Artemis, and what results</w:t>
      </w:r>
      <w:r w:rsidR="00F8643D">
        <w:rPr>
          <w:rFonts w:ascii="Times New Roman" w:hAnsi="Times New Roman" w:cs="Times New Roman"/>
          <w:sz w:val="24"/>
          <w:szCs w:val="24"/>
        </w:rPr>
        <w:t xml:space="preserve"> when one is given more attention than the other.</w:t>
      </w:r>
      <w:r w:rsidR="00CD46FD">
        <w:rPr>
          <w:rStyle w:val="FootnoteReference"/>
          <w:rFonts w:ascii="Times New Roman" w:hAnsi="Times New Roman" w:cs="Times New Roman"/>
          <w:sz w:val="24"/>
          <w:szCs w:val="24"/>
        </w:rPr>
        <w:footnoteReference w:id="70"/>
      </w:r>
      <w:r w:rsidR="00F8643D">
        <w:rPr>
          <w:rFonts w:ascii="Times New Roman" w:hAnsi="Times New Roman" w:cs="Times New Roman"/>
          <w:sz w:val="24"/>
          <w:szCs w:val="24"/>
        </w:rPr>
        <w:t xml:space="preserve"> It follows Hippolytus, a young man who has angered Aphrodite by ignoring her in his life </w:t>
      </w:r>
      <w:r w:rsidR="00464376">
        <w:rPr>
          <w:rFonts w:ascii="Times New Roman" w:hAnsi="Times New Roman" w:cs="Times New Roman"/>
          <w:sz w:val="24"/>
          <w:szCs w:val="24"/>
        </w:rPr>
        <w:t xml:space="preserve">both </w:t>
      </w:r>
      <w:r w:rsidR="00F8643D">
        <w:rPr>
          <w:rFonts w:ascii="Times New Roman" w:hAnsi="Times New Roman" w:cs="Times New Roman"/>
          <w:sz w:val="24"/>
          <w:szCs w:val="24"/>
        </w:rPr>
        <w:t>by remaining a virgin</w:t>
      </w:r>
      <w:r w:rsidR="00464376">
        <w:rPr>
          <w:rFonts w:ascii="Times New Roman" w:hAnsi="Times New Roman" w:cs="Times New Roman"/>
          <w:sz w:val="24"/>
          <w:szCs w:val="24"/>
        </w:rPr>
        <w:t xml:space="preserve"> and by ignoring her in ritual matters</w:t>
      </w:r>
      <w:r w:rsidR="00F8643D">
        <w:rPr>
          <w:rFonts w:ascii="Times New Roman" w:hAnsi="Times New Roman" w:cs="Times New Roman"/>
          <w:sz w:val="24"/>
          <w:szCs w:val="24"/>
        </w:rPr>
        <w:t>, choosing instead to devote himself</w:t>
      </w:r>
      <w:r w:rsidR="00464376">
        <w:rPr>
          <w:rFonts w:ascii="Times New Roman" w:hAnsi="Times New Roman" w:cs="Times New Roman"/>
          <w:sz w:val="24"/>
          <w:szCs w:val="24"/>
        </w:rPr>
        <w:t xml:space="preserve"> entirely</w:t>
      </w:r>
      <w:r w:rsidR="00F8643D">
        <w:rPr>
          <w:rFonts w:ascii="Times New Roman" w:hAnsi="Times New Roman" w:cs="Times New Roman"/>
          <w:sz w:val="24"/>
          <w:szCs w:val="24"/>
        </w:rPr>
        <w:t xml:space="preserve"> to the goddess of the hunt, Artemis. Opposite him is the character of Phaedra,</w:t>
      </w:r>
      <w:r w:rsidR="00464376">
        <w:rPr>
          <w:rFonts w:ascii="Times New Roman" w:hAnsi="Times New Roman" w:cs="Times New Roman"/>
          <w:sz w:val="24"/>
          <w:szCs w:val="24"/>
        </w:rPr>
        <w:t xml:space="preserve"> Hippolytus’ step-mother,</w:t>
      </w:r>
      <w:r w:rsidR="00F8643D">
        <w:rPr>
          <w:rFonts w:ascii="Times New Roman" w:hAnsi="Times New Roman" w:cs="Times New Roman"/>
          <w:sz w:val="24"/>
          <w:szCs w:val="24"/>
        </w:rPr>
        <w:t xml:space="preserve"> who is enveloped by lust</w:t>
      </w:r>
      <w:r w:rsidR="00012901">
        <w:rPr>
          <w:rFonts w:ascii="Times New Roman" w:hAnsi="Times New Roman" w:cs="Times New Roman"/>
          <w:sz w:val="24"/>
          <w:szCs w:val="24"/>
        </w:rPr>
        <w:t xml:space="preserve"> for Hippolytus</w:t>
      </w:r>
      <w:r w:rsidR="00F8643D">
        <w:rPr>
          <w:rFonts w:ascii="Times New Roman" w:hAnsi="Times New Roman" w:cs="Times New Roman"/>
          <w:sz w:val="24"/>
          <w:szCs w:val="24"/>
        </w:rPr>
        <w:t xml:space="preserve"> beyond her control. Due</w:t>
      </w:r>
      <w:r w:rsidR="00464376">
        <w:rPr>
          <w:rFonts w:ascii="Times New Roman" w:hAnsi="Times New Roman" w:cs="Times New Roman"/>
          <w:sz w:val="24"/>
          <w:szCs w:val="24"/>
        </w:rPr>
        <w:t xml:space="preserve"> to the machinations of Phaedra’s </w:t>
      </w:r>
      <w:r w:rsidR="00F8643D">
        <w:rPr>
          <w:rFonts w:ascii="Times New Roman" w:hAnsi="Times New Roman" w:cs="Times New Roman"/>
          <w:sz w:val="24"/>
          <w:szCs w:val="24"/>
        </w:rPr>
        <w:t>Nurse</w:t>
      </w:r>
      <w:r w:rsidR="006B0906">
        <w:rPr>
          <w:rFonts w:ascii="Times New Roman" w:hAnsi="Times New Roman" w:cs="Times New Roman"/>
          <w:sz w:val="24"/>
          <w:szCs w:val="24"/>
        </w:rPr>
        <w:t xml:space="preserve"> </w:t>
      </w:r>
      <w:r w:rsidR="00464376">
        <w:rPr>
          <w:rFonts w:ascii="Times New Roman" w:hAnsi="Times New Roman" w:cs="Times New Roman"/>
          <w:sz w:val="24"/>
          <w:szCs w:val="24"/>
        </w:rPr>
        <w:t>and the unhappy Aphrodite</w:t>
      </w:r>
      <w:r w:rsidR="00F8643D">
        <w:rPr>
          <w:rFonts w:ascii="Times New Roman" w:hAnsi="Times New Roman" w:cs="Times New Roman"/>
          <w:sz w:val="24"/>
          <w:szCs w:val="24"/>
        </w:rPr>
        <w:t>, both Hip</w:t>
      </w:r>
      <w:r w:rsidR="00464376">
        <w:rPr>
          <w:rFonts w:ascii="Times New Roman" w:hAnsi="Times New Roman" w:cs="Times New Roman"/>
          <w:sz w:val="24"/>
          <w:szCs w:val="24"/>
        </w:rPr>
        <w:t>p</w:t>
      </w:r>
      <w:r w:rsidR="00F8643D">
        <w:rPr>
          <w:rFonts w:ascii="Times New Roman" w:hAnsi="Times New Roman" w:cs="Times New Roman"/>
          <w:sz w:val="24"/>
          <w:szCs w:val="24"/>
        </w:rPr>
        <w:t xml:space="preserve">olytus and Phaedra </w:t>
      </w:r>
      <w:r w:rsidR="00464376">
        <w:rPr>
          <w:rFonts w:ascii="Times New Roman" w:hAnsi="Times New Roman" w:cs="Times New Roman"/>
          <w:sz w:val="24"/>
          <w:szCs w:val="24"/>
        </w:rPr>
        <w:t xml:space="preserve">end up </w:t>
      </w:r>
      <w:r w:rsidR="00F8643D">
        <w:rPr>
          <w:rFonts w:ascii="Times New Roman" w:hAnsi="Times New Roman" w:cs="Times New Roman"/>
          <w:sz w:val="24"/>
          <w:szCs w:val="24"/>
        </w:rPr>
        <w:t>meet</w:t>
      </w:r>
      <w:r w:rsidR="00464376">
        <w:rPr>
          <w:rFonts w:ascii="Times New Roman" w:hAnsi="Times New Roman" w:cs="Times New Roman"/>
          <w:sz w:val="24"/>
          <w:szCs w:val="24"/>
        </w:rPr>
        <w:t>ing</w:t>
      </w:r>
      <w:r w:rsidR="00F8643D">
        <w:rPr>
          <w:rFonts w:ascii="Times New Roman" w:hAnsi="Times New Roman" w:cs="Times New Roman"/>
          <w:sz w:val="24"/>
          <w:szCs w:val="24"/>
        </w:rPr>
        <w:t xml:space="preserve"> their demise. </w:t>
      </w:r>
    </w:p>
    <w:p w14:paraId="79E9D66E" w14:textId="6E2C1C11" w:rsidR="00CC6098" w:rsidRDefault="00CC6098" w:rsidP="00F8643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64376">
        <w:rPr>
          <w:rFonts w:ascii="Times New Roman" w:hAnsi="Times New Roman" w:cs="Times New Roman"/>
          <w:sz w:val="24"/>
          <w:szCs w:val="24"/>
        </w:rPr>
        <w:t xml:space="preserve">The </w:t>
      </w:r>
      <w:r w:rsidRPr="00464376">
        <w:rPr>
          <w:rFonts w:ascii="Times New Roman" w:hAnsi="Times New Roman" w:cs="Times New Roman"/>
          <w:i/>
          <w:sz w:val="24"/>
          <w:szCs w:val="24"/>
        </w:rPr>
        <w:t>Hippolytus</w:t>
      </w:r>
      <w:r w:rsidR="00464376">
        <w:rPr>
          <w:rFonts w:ascii="Times New Roman" w:hAnsi="Times New Roman" w:cs="Times New Roman"/>
          <w:sz w:val="24"/>
          <w:szCs w:val="24"/>
        </w:rPr>
        <w:t xml:space="preserve"> is different from</w:t>
      </w:r>
      <w:r>
        <w:rPr>
          <w:rFonts w:ascii="Times New Roman" w:hAnsi="Times New Roman" w:cs="Times New Roman"/>
          <w:sz w:val="24"/>
          <w:szCs w:val="24"/>
        </w:rPr>
        <w:t xml:space="preserve"> past plays</w:t>
      </w:r>
      <w:r w:rsidR="00464376">
        <w:rPr>
          <w:rFonts w:ascii="Times New Roman" w:hAnsi="Times New Roman" w:cs="Times New Roman"/>
          <w:sz w:val="24"/>
          <w:szCs w:val="24"/>
        </w:rPr>
        <w:t xml:space="preserve"> discussed here because of the way in which Hippoly</w:t>
      </w:r>
      <w:r w:rsidR="000E4099">
        <w:rPr>
          <w:rFonts w:ascii="Times New Roman" w:hAnsi="Times New Roman" w:cs="Times New Roman"/>
          <w:sz w:val="24"/>
          <w:szCs w:val="24"/>
        </w:rPr>
        <w:t>tus’ transgression is expressed</w:t>
      </w:r>
      <w:r w:rsidR="00464376">
        <w:rPr>
          <w:rFonts w:ascii="Times New Roman" w:hAnsi="Times New Roman" w:cs="Times New Roman"/>
          <w:sz w:val="24"/>
          <w:szCs w:val="24"/>
        </w:rPr>
        <w:t xml:space="preserve">. For rather than </w:t>
      </w:r>
      <w:r w:rsidR="000E4099">
        <w:rPr>
          <w:rFonts w:ascii="Times New Roman" w:hAnsi="Times New Roman" w:cs="Times New Roman"/>
          <w:sz w:val="24"/>
          <w:szCs w:val="24"/>
        </w:rPr>
        <w:t>distorting</w:t>
      </w:r>
      <w:r w:rsidR="000419C5" w:rsidRPr="000419C5">
        <w:rPr>
          <w:rFonts w:ascii="Times New Roman" w:hAnsi="Times New Roman" w:cs="Times New Roman"/>
          <w:sz w:val="24"/>
          <w:szCs w:val="24"/>
        </w:rPr>
        <w:t xml:space="preserve"> the role of a proper Greek male </w:t>
      </w:r>
      <w:r w:rsidR="00012901">
        <w:rPr>
          <w:rFonts w:ascii="Times New Roman" w:hAnsi="Times New Roman" w:cs="Times New Roman"/>
          <w:sz w:val="24"/>
          <w:szCs w:val="24"/>
        </w:rPr>
        <w:t>through clothing,</w:t>
      </w:r>
      <w:r w:rsidR="00464376">
        <w:rPr>
          <w:rFonts w:ascii="Times New Roman" w:hAnsi="Times New Roman" w:cs="Times New Roman"/>
          <w:sz w:val="24"/>
          <w:szCs w:val="24"/>
        </w:rPr>
        <w:t xml:space="preserve"> suffering</w:t>
      </w:r>
      <w:r w:rsidR="00012901">
        <w:rPr>
          <w:rFonts w:ascii="Times New Roman" w:hAnsi="Times New Roman" w:cs="Times New Roman"/>
          <w:sz w:val="24"/>
          <w:szCs w:val="24"/>
        </w:rPr>
        <w:t>,</w:t>
      </w:r>
      <w:r w:rsidR="00464376">
        <w:rPr>
          <w:rFonts w:ascii="Times New Roman" w:hAnsi="Times New Roman" w:cs="Times New Roman"/>
          <w:sz w:val="24"/>
          <w:szCs w:val="24"/>
        </w:rPr>
        <w:t xml:space="preserve"> or sexual</w:t>
      </w:r>
      <w:r w:rsidR="000419C5">
        <w:rPr>
          <w:rFonts w:ascii="Times New Roman" w:hAnsi="Times New Roman" w:cs="Times New Roman"/>
          <w:sz w:val="24"/>
          <w:szCs w:val="24"/>
        </w:rPr>
        <w:t xml:space="preserve"> excess, Hippolytus does so </w:t>
      </w:r>
      <w:r w:rsidR="00464376">
        <w:rPr>
          <w:rFonts w:ascii="Times New Roman" w:hAnsi="Times New Roman" w:cs="Times New Roman"/>
          <w:sz w:val="24"/>
          <w:szCs w:val="24"/>
        </w:rPr>
        <w:t xml:space="preserve">by extreme self-denial. In particular, he denies himself sexual encounters of any kind, to the point where he feels offended by the touch of someone of the opposite sex (Eur. </w:t>
      </w:r>
      <w:proofErr w:type="spellStart"/>
      <w:r w:rsidR="00464376" w:rsidRPr="00464376">
        <w:rPr>
          <w:rFonts w:ascii="Times New Roman" w:hAnsi="Times New Roman" w:cs="Times New Roman"/>
          <w:i/>
          <w:sz w:val="24"/>
          <w:szCs w:val="24"/>
        </w:rPr>
        <w:t>Hipp</w:t>
      </w:r>
      <w:proofErr w:type="spellEnd"/>
      <w:r w:rsidR="00464376">
        <w:rPr>
          <w:rFonts w:ascii="Times New Roman" w:hAnsi="Times New Roman" w:cs="Times New Roman"/>
          <w:sz w:val="24"/>
          <w:szCs w:val="24"/>
        </w:rPr>
        <w:t xml:space="preserve">. 913-4). </w:t>
      </w:r>
      <w:r w:rsidR="003306E2">
        <w:rPr>
          <w:rFonts w:ascii="Times New Roman" w:hAnsi="Times New Roman" w:cs="Times New Roman"/>
          <w:sz w:val="24"/>
          <w:szCs w:val="24"/>
        </w:rPr>
        <w:t xml:space="preserve">Being a young man, his denial of sex is out of place, as </w:t>
      </w:r>
      <w:r w:rsidR="00753ECD">
        <w:rPr>
          <w:rFonts w:ascii="Times New Roman" w:hAnsi="Times New Roman" w:cs="Times New Roman"/>
          <w:sz w:val="24"/>
          <w:szCs w:val="24"/>
        </w:rPr>
        <w:t>Theseus’</w:t>
      </w:r>
      <w:r w:rsidR="003306E2">
        <w:rPr>
          <w:rFonts w:ascii="Times New Roman" w:hAnsi="Times New Roman" w:cs="Times New Roman"/>
          <w:sz w:val="24"/>
          <w:szCs w:val="24"/>
        </w:rPr>
        <w:t xml:space="preserve"> speech later suggests (Eur. </w:t>
      </w:r>
      <w:proofErr w:type="spellStart"/>
      <w:r w:rsidR="003306E2" w:rsidRPr="003306E2">
        <w:rPr>
          <w:rFonts w:ascii="Times New Roman" w:hAnsi="Times New Roman" w:cs="Times New Roman"/>
          <w:i/>
          <w:sz w:val="24"/>
          <w:szCs w:val="24"/>
        </w:rPr>
        <w:t>Hipp</w:t>
      </w:r>
      <w:proofErr w:type="spellEnd"/>
      <w:r w:rsidR="003306E2">
        <w:rPr>
          <w:rFonts w:ascii="Times New Roman" w:hAnsi="Times New Roman" w:cs="Times New Roman"/>
          <w:sz w:val="24"/>
          <w:szCs w:val="24"/>
        </w:rPr>
        <w:t xml:space="preserve">. </w:t>
      </w:r>
      <w:r w:rsidR="00753ECD">
        <w:rPr>
          <w:rFonts w:ascii="Times New Roman" w:hAnsi="Times New Roman" w:cs="Times New Roman"/>
          <w:sz w:val="24"/>
          <w:szCs w:val="24"/>
        </w:rPr>
        <w:t>1473-8</w:t>
      </w:r>
      <w:r w:rsidR="009C0911">
        <w:rPr>
          <w:rFonts w:ascii="Times New Roman" w:hAnsi="Times New Roman" w:cs="Times New Roman"/>
          <w:sz w:val="24"/>
          <w:szCs w:val="24"/>
        </w:rPr>
        <w:t xml:space="preserve">), since </w:t>
      </w:r>
      <w:r w:rsidR="000419C5">
        <w:rPr>
          <w:rFonts w:ascii="Times New Roman" w:hAnsi="Times New Roman" w:cs="Times New Roman"/>
          <w:sz w:val="24"/>
          <w:szCs w:val="24"/>
        </w:rPr>
        <w:t>there was no stigma</w:t>
      </w:r>
      <w:r w:rsidR="009C0911">
        <w:rPr>
          <w:rFonts w:ascii="Times New Roman" w:hAnsi="Times New Roman" w:cs="Times New Roman"/>
          <w:sz w:val="24"/>
          <w:szCs w:val="24"/>
        </w:rPr>
        <w:t xml:space="preserve"> to sexual exploits for a young man in Classical Greece,</w:t>
      </w:r>
      <w:r w:rsidR="000419C5">
        <w:rPr>
          <w:rFonts w:ascii="Times New Roman" w:hAnsi="Times New Roman" w:cs="Times New Roman"/>
          <w:sz w:val="24"/>
          <w:szCs w:val="24"/>
        </w:rPr>
        <w:t xml:space="preserve"> so long as on</w:t>
      </w:r>
      <w:r w:rsidR="00012901">
        <w:rPr>
          <w:rFonts w:ascii="Times New Roman" w:hAnsi="Times New Roman" w:cs="Times New Roman"/>
          <w:sz w:val="24"/>
          <w:szCs w:val="24"/>
        </w:rPr>
        <w:t>e avoided affairs or marrying a s</w:t>
      </w:r>
      <w:r w:rsidR="000419C5">
        <w:rPr>
          <w:rFonts w:ascii="Times New Roman" w:hAnsi="Times New Roman" w:cs="Times New Roman"/>
          <w:sz w:val="24"/>
          <w:szCs w:val="24"/>
        </w:rPr>
        <w:t>l</w:t>
      </w:r>
      <w:r w:rsidR="00012901">
        <w:rPr>
          <w:rFonts w:ascii="Times New Roman" w:hAnsi="Times New Roman" w:cs="Times New Roman"/>
          <w:sz w:val="24"/>
          <w:szCs w:val="24"/>
        </w:rPr>
        <w:t>ave</w:t>
      </w:r>
      <w:r w:rsidR="000419C5">
        <w:rPr>
          <w:rFonts w:ascii="Times New Roman" w:hAnsi="Times New Roman" w:cs="Times New Roman"/>
          <w:sz w:val="24"/>
          <w:szCs w:val="24"/>
        </w:rPr>
        <w:t>, a circumstance played off by comedy as a relatively common circumstance, though this was likely not the case.</w:t>
      </w:r>
      <w:r w:rsidR="000419C5">
        <w:rPr>
          <w:rStyle w:val="FootnoteReference"/>
          <w:rFonts w:ascii="Times New Roman" w:hAnsi="Times New Roman" w:cs="Times New Roman"/>
          <w:sz w:val="24"/>
          <w:szCs w:val="24"/>
        </w:rPr>
        <w:footnoteReference w:id="71"/>
      </w:r>
      <w:r w:rsidR="000419C5">
        <w:rPr>
          <w:rFonts w:ascii="Times New Roman" w:hAnsi="Times New Roman" w:cs="Times New Roman"/>
          <w:sz w:val="24"/>
          <w:szCs w:val="24"/>
        </w:rPr>
        <w:t xml:space="preserve"> </w:t>
      </w:r>
      <w:r w:rsidR="003306E2">
        <w:rPr>
          <w:rFonts w:ascii="Times New Roman" w:hAnsi="Times New Roman" w:cs="Times New Roman"/>
          <w:sz w:val="24"/>
          <w:szCs w:val="24"/>
        </w:rPr>
        <w:t xml:space="preserve">Most interestingly, however, is the fact that Hippolytus believes </w:t>
      </w:r>
      <w:r w:rsidR="002E2E16">
        <w:rPr>
          <w:rFonts w:ascii="Times New Roman" w:hAnsi="Times New Roman" w:cs="Times New Roman"/>
          <w:sz w:val="24"/>
          <w:szCs w:val="24"/>
        </w:rPr>
        <w:t>that all he is doing is correct</w:t>
      </w:r>
      <w:r w:rsidR="003306E2">
        <w:rPr>
          <w:rFonts w:ascii="Times New Roman" w:hAnsi="Times New Roman" w:cs="Times New Roman"/>
          <w:sz w:val="24"/>
          <w:szCs w:val="24"/>
        </w:rPr>
        <w:t xml:space="preserve"> and in line with the moral idea of </w:t>
      </w:r>
      <w:proofErr w:type="spellStart"/>
      <w:r w:rsidR="003306E2" w:rsidRPr="003306E2">
        <w:rPr>
          <w:rFonts w:ascii="Times New Roman" w:hAnsi="Times New Roman" w:cs="Times New Roman"/>
          <w:i/>
          <w:sz w:val="24"/>
          <w:szCs w:val="24"/>
        </w:rPr>
        <w:t>sophrosyne</w:t>
      </w:r>
      <w:proofErr w:type="spellEnd"/>
      <w:r w:rsidR="003306E2">
        <w:rPr>
          <w:rFonts w:ascii="Times New Roman" w:hAnsi="Times New Roman" w:cs="Times New Roman"/>
          <w:sz w:val="24"/>
          <w:szCs w:val="24"/>
        </w:rPr>
        <w:t xml:space="preserve">, or </w:t>
      </w:r>
      <w:r w:rsidR="003306E2">
        <w:rPr>
          <w:rFonts w:ascii="Times New Roman" w:hAnsi="Times New Roman" w:cs="Times New Roman"/>
          <w:sz w:val="24"/>
          <w:szCs w:val="24"/>
        </w:rPr>
        <w:lastRenderedPageBreak/>
        <w:t xml:space="preserve">moderation and self-restraint (Eur. </w:t>
      </w:r>
      <w:proofErr w:type="spellStart"/>
      <w:r w:rsidR="003306E2" w:rsidRPr="003306E2">
        <w:rPr>
          <w:rFonts w:ascii="Times New Roman" w:hAnsi="Times New Roman" w:cs="Times New Roman"/>
          <w:i/>
          <w:sz w:val="24"/>
          <w:szCs w:val="24"/>
        </w:rPr>
        <w:t>Hipp</w:t>
      </w:r>
      <w:proofErr w:type="spellEnd"/>
      <w:r w:rsidR="003306E2">
        <w:rPr>
          <w:rFonts w:ascii="Times New Roman" w:hAnsi="Times New Roman" w:cs="Times New Roman"/>
          <w:sz w:val="24"/>
          <w:szCs w:val="24"/>
        </w:rPr>
        <w:t xml:space="preserve">. 157-9). This is belied by his actions, however. For </w:t>
      </w:r>
      <w:r w:rsidR="00BE546B">
        <w:rPr>
          <w:rFonts w:ascii="Times New Roman" w:hAnsi="Times New Roman" w:cs="Times New Roman"/>
          <w:sz w:val="24"/>
          <w:szCs w:val="24"/>
        </w:rPr>
        <w:t>al</w:t>
      </w:r>
      <w:r w:rsidR="003306E2">
        <w:rPr>
          <w:rFonts w:ascii="Times New Roman" w:hAnsi="Times New Roman" w:cs="Times New Roman"/>
          <w:sz w:val="24"/>
          <w:szCs w:val="24"/>
        </w:rPr>
        <w:t xml:space="preserve">though Hippolytus preaches his goodness and purity by merit of moderation, he acts with such aversion </w:t>
      </w:r>
      <w:r w:rsidR="009C0911">
        <w:rPr>
          <w:rFonts w:ascii="Times New Roman" w:hAnsi="Times New Roman" w:cs="Times New Roman"/>
          <w:sz w:val="24"/>
          <w:szCs w:val="24"/>
        </w:rPr>
        <w:t>of</w:t>
      </w:r>
      <w:r w:rsidR="003306E2">
        <w:rPr>
          <w:rFonts w:ascii="Times New Roman" w:hAnsi="Times New Roman" w:cs="Times New Roman"/>
          <w:sz w:val="24"/>
          <w:szCs w:val="24"/>
        </w:rPr>
        <w:t xml:space="preserve"> Aphrodite, and women in general, that it becomes clear to the audience that his true </w:t>
      </w:r>
      <w:r w:rsidR="00E45B8B">
        <w:rPr>
          <w:rFonts w:ascii="Times New Roman" w:hAnsi="Times New Roman" w:cs="Times New Roman"/>
          <w:sz w:val="24"/>
          <w:szCs w:val="24"/>
        </w:rPr>
        <w:t>thoughts on the matter are of fear rather than prudence.</w:t>
      </w:r>
      <w:r w:rsidR="00E45B8B">
        <w:rPr>
          <w:rStyle w:val="FootnoteReference"/>
          <w:rFonts w:ascii="Times New Roman" w:hAnsi="Times New Roman" w:cs="Times New Roman"/>
          <w:sz w:val="24"/>
          <w:szCs w:val="24"/>
        </w:rPr>
        <w:footnoteReference w:id="72"/>
      </w:r>
      <w:r w:rsidR="00E45B8B">
        <w:rPr>
          <w:rFonts w:ascii="Times New Roman" w:hAnsi="Times New Roman" w:cs="Times New Roman"/>
          <w:sz w:val="24"/>
          <w:szCs w:val="24"/>
        </w:rPr>
        <w:t xml:space="preserve"> </w:t>
      </w:r>
    </w:p>
    <w:p w14:paraId="1AD44661" w14:textId="254A919A" w:rsidR="00E45B8B" w:rsidRDefault="000419C5" w:rsidP="00A95E0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Hippolytus displays </w:t>
      </w:r>
      <w:r w:rsidR="003814C0">
        <w:rPr>
          <w:rFonts w:ascii="Times New Roman" w:hAnsi="Times New Roman" w:cs="Times New Roman"/>
          <w:sz w:val="24"/>
          <w:szCs w:val="24"/>
        </w:rPr>
        <w:t xml:space="preserve">behaviors which go against traditional male roles in Greek society by discarding sexual needs for the sake of his self-professed </w:t>
      </w:r>
      <w:proofErr w:type="spellStart"/>
      <w:r w:rsidR="003814C0" w:rsidRPr="003814C0">
        <w:rPr>
          <w:rFonts w:ascii="Times New Roman" w:hAnsi="Times New Roman" w:cs="Times New Roman"/>
          <w:i/>
          <w:sz w:val="24"/>
          <w:szCs w:val="24"/>
        </w:rPr>
        <w:t>sophrosyne</w:t>
      </w:r>
      <w:proofErr w:type="spellEnd"/>
      <w:r w:rsidR="003814C0">
        <w:rPr>
          <w:rFonts w:ascii="Times New Roman" w:hAnsi="Times New Roman" w:cs="Times New Roman"/>
          <w:sz w:val="24"/>
          <w:szCs w:val="24"/>
        </w:rPr>
        <w:t xml:space="preserve">, but he discards his masculine role in other ways as well. As </w:t>
      </w:r>
      <w:proofErr w:type="spellStart"/>
      <w:r w:rsidR="003814C0">
        <w:rPr>
          <w:rFonts w:ascii="Times New Roman" w:hAnsi="Times New Roman" w:cs="Times New Roman"/>
          <w:sz w:val="24"/>
          <w:szCs w:val="24"/>
        </w:rPr>
        <w:t>Cawthorn</w:t>
      </w:r>
      <w:proofErr w:type="spellEnd"/>
      <w:r w:rsidR="003814C0">
        <w:rPr>
          <w:rFonts w:ascii="Times New Roman" w:hAnsi="Times New Roman" w:cs="Times New Roman"/>
          <w:sz w:val="24"/>
          <w:szCs w:val="24"/>
        </w:rPr>
        <w:t xml:space="preserve"> notes, by following the goddess Artemis and choosing to stay in the mountains and hunt, Hippolytus has thrown away his heroic, masculine self-worth in not pursuing the glory of war.</w:t>
      </w:r>
      <w:r w:rsidR="003814C0">
        <w:rPr>
          <w:rStyle w:val="FootnoteReference"/>
          <w:rFonts w:ascii="Times New Roman" w:hAnsi="Times New Roman" w:cs="Times New Roman"/>
          <w:sz w:val="24"/>
          <w:szCs w:val="24"/>
        </w:rPr>
        <w:footnoteReference w:id="73"/>
      </w:r>
      <w:r w:rsidR="00827E52">
        <w:rPr>
          <w:rFonts w:ascii="Times New Roman" w:hAnsi="Times New Roman" w:cs="Times New Roman"/>
          <w:sz w:val="24"/>
          <w:szCs w:val="24"/>
        </w:rPr>
        <w:t xml:space="preserve"> Furthermore, his fear of women has given them a power over him, more even than his beloved goddess Artemis</w:t>
      </w:r>
      <w:r w:rsidR="00164E52">
        <w:rPr>
          <w:rFonts w:ascii="Times New Roman" w:hAnsi="Times New Roman" w:cs="Times New Roman"/>
          <w:sz w:val="24"/>
          <w:szCs w:val="24"/>
        </w:rPr>
        <w:t>,</w:t>
      </w:r>
      <w:r w:rsidR="00827E52">
        <w:rPr>
          <w:rFonts w:ascii="Times New Roman" w:hAnsi="Times New Roman" w:cs="Times New Roman"/>
          <w:sz w:val="24"/>
          <w:szCs w:val="24"/>
        </w:rPr>
        <w:t xml:space="preserve"> for whom Hippolytus holds the highest esteem (Eur. </w:t>
      </w:r>
      <w:proofErr w:type="spellStart"/>
      <w:r w:rsidR="00827E52" w:rsidRPr="00827E52">
        <w:rPr>
          <w:rFonts w:ascii="Times New Roman" w:hAnsi="Times New Roman" w:cs="Times New Roman"/>
          <w:i/>
          <w:sz w:val="24"/>
          <w:szCs w:val="24"/>
        </w:rPr>
        <w:t>Hipp</w:t>
      </w:r>
      <w:proofErr w:type="spellEnd"/>
      <w:r w:rsidR="00827E52">
        <w:rPr>
          <w:rFonts w:ascii="Times New Roman" w:hAnsi="Times New Roman" w:cs="Times New Roman"/>
          <w:sz w:val="24"/>
          <w:szCs w:val="24"/>
        </w:rPr>
        <w:t xml:space="preserve">. 105-124). Hippolytus is not wholly exceptional in his </w:t>
      </w:r>
      <w:r w:rsidR="000E4099">
        <w:rPr>
          <w:rFonts w:ascii="Times New Roman" w:hAnsi="Times New Roman" w:cs="Times New Roman"/>
          <w:sz w:val="24"/>
          <w:szCs w:val="24"/>
        </w:rPr>
        <w:t>de-masculinization</w:t>
      </w:r>
      <w:r w:rsidR="00827E52">
        <w:rPr>
          <w:rFonts w:ascii="Times New Roman" w:hAnsi="Times New Roman" w:cs="Times New Roman"/>
          <w:sz w:val="24"/>
          <w:szCs w:val="24"/>
        </w:rPr>
        <w:t xml:space="preserve">, however. </w:t>
      </w:r>
      <w:r w:rsidR="00164E52">
        <w:rPr>
          <w:rFonts w:ascii="Times New Roman" w:hAnsi="Times New Roman" w:cs="Times New Roman"/>
          <w:sz w:val="24"/>
          <w:szCs w:val="24"/>
        </w:rPr>
        <w:t xml:space="preserve">Like Heracles in the </w:t>
      </w:r>
      <w:proofErr w:type="spellStart"/>
      <w:r w:rsidR="00164E52" w:rsidRPr="00164E52">
        <w:rPr>
          <w:rFonts w:ascii="Times New Roman" w:hAnsi="Times New Roman" w:cs="Times New Roman"/>
          <w:i/>
          <w:sz w:val="24"/>
          <w:szCs w:val="24"/>
        </w:rPr>
        <w:t>Trachinae</w:t>
      </w:r>
      <w:proofErr w:type="spellEnd"/>
      <w:r w:rsidR="00164E52">
        <w:rPr>
          <w:rFonts w:ascii="Times New Roman" w:hAnsi="Times New Roman" w:cs="Times New Roman"/>
          <w:sz w:val="24"/>
          <w:szCs w:val="24"/>
        </w:rPr>
        <w:t>, Hippolytus also undergoes a deep and weakening suffering at a drawn-out death (Eur.</w:t>
      </w:r>
      <w:r w:rsidR="00164E52" w:rsidRPr="00164E52">
        <w:rPr>
          <w:rFonts w:ascii="Times New Roman" w:hAnsi="Times New Roman" w:cs="Times New Roman"/>
          <w:i/>
          <w:sz w:val="24"/>
          <w:szCs w:val="24"/>
        </w:rPr>
        <w:t xml:space="preserve"> </w:t>
      </w:r>
      <w:proofErr w:type="spellStart"/>
      <w:r w:rsidR="00164E52" w:rsidRPr="00164E52">
        <w:rPr>
          <w:rFonts w:ascii="Times New Roman" w:hAnsi="Times New Roman" w:cs="Times New Roman"/>
          <w:i/>
          <w:sz w:val="24"/>
          <w:szCs w:val="24"/>
        </w:rPr>
        <w:t>Hipp</w:t>
      </w:r>
      <w:proofErr w:type="spellEnd"/>
      <w:r w:rsidR="00164E52">
        <w:rPr>
          <w:rFonts w:ascii="Times New Roman" w:hAnsi="Times New Roman" w:cs="Times New Roman"/>
          <w:sz w:val="24"/>
          <w:szCs w:val="24"/>
        </w:rPr>
        <w:t>. 2036-2077).</w:t>
      </w:r>
      <w:r w:rsidR="00164E52">
        <w:rPr>
          <w:rStyle w:val="FootnoteReference"/>
          <w:rFonts w:ascii="Times New Roman" w:hAnsi="Times New Roman" w:cs="Times New Roman"/>
          <w:sz w:val="24"/>
          <w:szCs w:val="24"/>
        </w:rPr>
        <w:footnoteReference w:id="74"/>
      </w:r>
      <w:r w:rsidR="00164E52">
        <w:rPr>
          <w:rFonts w:ascii="Times New Roman" w:hAnsi="Times New Roman" w:cs="Times New Roman"/>
          <w:sz w:val="24"/>
          <w:szCs w:val="24"/>
        </w:rPr>
        <w:t xml:space="preserve"> Indeed, Heracles and Hippolytus share in their pain in more ways than one, as both have been cursed by women who long for them. Their difference comes in the ways </w:t>
      </w:r>
      <w:r w:rsidR="00A95E03">
        <w:rPr>
          <w:rFonts w:ascii="Times New Roman" w:hAnsi="Times New Roman" w:cs="Times New Roman"/>
          <w:sz w:val="24"/>
          <w:szCs w:val="24"/>
        </w:rPr>
        <w:t xml:space="preserve">in which </w:t>
      </w:r>
      <w:r w:rsidR="00164E52">
        <w:rPr>
          <w:rFonts w:ascii="Times New Roman" w:hAnsi="Times New Roman" w:cs="Times New Roman"/>
          <w:sz w:val="24"/>
          <w:szCs w:val="24"/>
        </w:rPr>
        <w:t xml:space="preserve">they warranted their fates, Heracles by chasing </w:t>
      </w:r>
      <w:proofErr w:type="spellStart"/>
      <w:r w:rsidR="00164E52" w:rsidRPr="00164E52">
        <w:rPr>
          <w:rFonts w:ascii="Times New Roman" w:hAnsi="Times New Roman" w:cs="Times New Roman"/>
          <w:i/>
          <w:sz w:val="24"/>
          <w:szCs w:val="24"/>
        </w:rPr>
        <w:t>eros</w:t>
      </w:r>
      <w:proofErr w:type="spellEnd"/>
      <w:r w:rsidR="00164E52">
        <w:rPr>
          <w:rFonts w:ascii="Times New Roman" w:hAnsi="Times New Roman" w:cs="Times New Roman"/>
          <w:sz w:val="24"/>
          <w:szCs w:val="24"/>
        </w:rPr>
        <w:t xml:space="preserve"> too far, Hippolytus by denying it in</w:t>
      </w:r>
      <w:r w:rsidR="00A95E03">
        <w:rPr>
          <w:rFonts w:ascii="Times New Roman" w:hAnsi="Times New Roman" w:cs="Times New Roman"/>
          <w:sz w:val="24"/>
          <w:szCs w:val="24"/>
        </w:rPr>
        <w:t xml:space="preserve"> all things. </w:t>
      </w:r>
    </w:p>
    <w:p w14:paraId="5C9CB9FF" w14:textId="77777777" w:rsidR="00AB3D0B" w:rsidRDefault="003306E2" w:rsidP="003306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Phaedra’s transgressions are </w:t>
      </w:r>
      <w:r w:rsidR="008048D6">
        <w:rPr>
          <w:rFonts w:ascii="Times New Roman" w:hAnsi="Times New Roman" w:cs="Times New Roman"/>
          <w:sz w:val="24"/>
          <w:szCs w:val="24"/>
        </w:rPr>
        <w:t>recognizable as well, though they don’t manifest of her own will. Phaedra oversteps her place in her uncontrollable lust for Hippolytus, one which has brought her down into a state near death, wasted away through love and a reluctance to defy custom</w:t>
      </w:r>
      <w:r w:rsidR="009C0911">
        <w:rPr>
          <w:rFonts w:ascii="Times New Roman" w:hAnsi="Times New Roman" w:cs="Times New Roman"/>
          <w:sz w:val="24"/>
          <w:szCs w:val="24"/>
        </w:rPr>
        <w:t xml:space="preserve"> by sleeping with her step-son</w:t>
      </w:r>
      <w:r w:rsidR="008048D6">
        <w:rPr>
          <w:rFonts w:ascii="Times New Roman" w:hAnsi="Times New Roman" w:cs="Times New Roman"/>
          <w:sz w:val="24"/>
          <w:szCs w:val="24"/>
        </w:rPr>
        <w:t>. The audience hears in the beginning of the play that this lust is not her own, but one placed by Aphrodite to ensnare Hippolytus</w:t>
      </w:r>
      <w:r w:rsidR="00AB74AE">
        <w:rPr>
          <w:rFonts w:ascii="Times New Roman" w:hAnsi="Times New Roman" w:cs="Times New Roman"/>
          <w:sz w:val="24"/>
          <w:szCs w:val="24"/>
        </w:rPr>
        <w:t xml:space="preserve"> (Eur. </w:t>
      </w:r>
      <w:proofErr w:type="spellStart"/>
      <w:r w:rsidR="00AB74AE" w:rsidRPr="00AB74AE">
        <w:rPr>
          <w:rFonts w:ascii="Times New Roman" w:hAnsi="Times New Roman" w:cs="Times New Roman"/>
          <w:i/>
          <w:sz w:val="24"/>
          <w:szCs w:val="24"/>
        </w:rPr>
        <w:t>Hipp</w:t>
      </w:r>
      <w:proofErr w:type="spellEnd"/>
      <w:r w:rsidR="00AB74AE">
        <w:rPr>
          <w:rFonts w:ascii="Times New Roman" w:hAnsi="Times New Roman" w:cs="Times New Roman"/>
          <w:sz w:val="24"/>
          <w:szCs w:val="24"/>
        </w:rPr>
        <w:t>. 4</w:t>
      </w:r>
      <w:r w:rsidR="009C0911">
        <w:rPr>
          <w:rFonts w:ascii="Times New Roman" w:hAnsi="Times New Roman" w:cs="Times New Roman"/>
          <w:sz w:val="24"/>
          <w:szCs w:val="24"/>
        </w:rPr>
        <w:t xml:space="preserve">0-47). </w:t>
      </w:r>
      <w:r w:rsidR="009C0911">
        <w:rPr>
          <w:rFonts w:ascii="Times New Roman" w:hAnsi="Times New Roman" w:cs="Times New Roman"/>
          <w:sz w:val="24"/>
          <w:szCs w:val="24"/>
        </w:rPr>
        <w:lastRenderedPageBreak/>
        <w:t>However, any adultery Phaedra</w:t>
      </w:r>
      <w:r w:rsidR="00AB74AE">
        <w:rPr>
          <w:rFonts w:ascii="Times New Roman" w:hAnsi="Times New Roman" w:cs="Times New Roman"/>
          <w:sz w:val="24"/>
          <w:szCs w:val="24"/>
        </w:rPr>
        <w:t xml:space="preserve"> might have committed was made impossible through Hippolytus’ re</w:t>
      </w:r>
      <w:r w:rsidR="009C0911">
        <w:rPr>
          <w:rFonts w:ascii="Times New Roman" w:hAnsi="Times New Roman" w:cs="Times New Roman"/>
          <w:sz w:val="24"/>
          <w:szCs w:val="24"/>
        </w:rPr>
        <w:t>lentless virginity and through her</w:t>
      </w:r>
      <w:r w:rsidR="00AB74AE">
        <w:rPr>
          <w:rFonts w:ascii="Times New Roman" w:hAnsi="Times New Roman" w:cs="Times New Roman"/>
          <w:sz w:val="24"/>
          <w:szCs w:val="24"/>
        </w:rPr>
        <w:t xml:space="preserve"> own will. For despite her “disease,” Phaedra continually hides her passion from others, albeit badly (Eur. </w:t>
      </w:r>
      <w:proofErr w:type="spellStart"/>
      <w:r w:rsidR="00AB74AE" w:rsidRPr="00AB74AE">
        <w:rPr>
          <w:rFonts w:ascii="Times New Roman" w:hAnsi="Times New Roman" w:cs="Times New Roman"/>
          <w:i/>
          <w:sz w:val="24"/>
          <w:szCs w:val="24"/>
        </w:rPr>
        <w:t>Hipp</w:t>
      </w:r>
      <w:proofErr w:type="spellEnd"/>
      <w:r w:rsidR="00AB74AE">
        <w:rPr>
          <w:rFonts w:ascii="Times New Roman" w:hAnsi="Times New Roman" w:cs="Times New Roman"/>
          <w:sz w:val="24"/>
          <w:szCs w:val="24"/>
        </w:rPr>
        <w:t>. 533-539).</w:t>
      </w:r>
      <w:r w:rsidR="002E2E16">
        <w:rPr>
          <w:rFonts w:ascii="Times New Roman" w:hAnsi="Times New Roman" w:cs="Times New Roman"/>
          <w:sz w:val="24"/>
          <w:szCs w:val="24"/>
        </w:rPr>
        <w:t xml:space="preserve"> Thus, Phaedra is a very different woman from those in the </w:t>
      </w:r>
      <w:proofErr w:type="spellStart"/>
      <w:r w:rsidR="002E2E16" w:rsidRPr="002E2E16">
        <w:rPr>
          <w:rFonts w:ascii="Times New Roman" w:hAnsi="Times New Roman" w:cs="Times New Roman"/>
          <w:i/>
          <w:sz w:val="24"/>
          <w:szCs w:val="24"/>
        </w:rPr>
        <w:t>Ecclesiazusae</w:t>
      </w:r>
      <w:proofErr w:type="spellEnd"/>
      <w:r w:rsidR="002E2E16">
        <w:rPr>
          <w:rFonts w:ascii="Times New Roman" w:hAnsi="Times New Roman" w:cs="Times New Roman"/>
          <w:sz w:val="24"/>
          <w:szCs w:val="24"/>
        </w:rPr>
        <w:t>, who would do nearly anything for sex.</w:t>
      </w:r>
      <w:r w:rsidR="00AE07B7">
        <w:rPr>
          <w:rStyle w:val="FootnoteReference"/>
          <w:rFonts w:ascii="Times New Roman" w:hAnsi="Times New Roman" w:cs="Times New Roman"/>
          <w:sz w:val="24"/>
          <w:szCs w:val="24"/>
        </w:rPr>
        <w:footnoteReference w:id="75"/>
      </w:r>
      <w:r w:rsidR="002E2E16">
        <w:rPr>
          <w:rFonts w:ascii="Times New Roman" w:hAnsi="Times New Roman" w:cs="Times New Roman"/>
          <w:sz w:val="24"/>
          <w:szCs w:val="24"/>
        </w:rPr>
        <w:t xml:space="preserve"> </w:t>
      </w:r>
      <w:r w:rsidR="00AB3D0B">
        <w:rPr>
          <w:rFonts w:ascii="Times New Roman" w:hAnsi="Times New Roman" w:cs="Times New Roman"/>
          <w:sz w:val="24"/>
          <w:szCs w:val="24"/>
        </w:rPr>
        <w:t xml:space="preserve">The supposed adultery for which her transgression is known and which brings about her death is due not to her own actions, then, but those of her nurse. Even the Chorus sympathizes with the young wife of Theseus, stating: </w:t>
      </w:r>
    </w:p>
    <w:p w14:paraId="039865C6" w14:textId="77777777" w:rsidR="00AB3D0B" w:rsidRDefault="00AB3D0B" w:rsidP="00AB3D0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“Dear Queen, it’s you who are betrayed.</w:t>
      </w:r>
    </w:p>
    <w:p w14:paraId="08851342" w14:textId="77777777" w:rsidR="00AB3D0B" w:rsidRDefault="00AB3D0B" w:rsidP="00AB3D0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Our misery is for you.</w:t>
      </w:r>
    </w:p>
    <w:p w14:paraId="74407289" w14:textId="77777777" w:rsidR="00AB3D0B" w:rsidRDefault="00AB3D0B" w:rsidP="00AB3D0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What could we possibly say to help?</w:t>
      </w:r>
    </w:p>
    <w:p w14:paraId="6776EE60" w14:textId="77777777" w:rsidR="00AB3D0B" w:rsidRDefault="00AB3D0B" w:rsidP="00AB3D0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Everything you suppressed </w:t>
      </w:r>
    </w:p>
    <w:p w14:paraId="58A3B569" w14:textId="77777777" w:rsidR="00AB3D0B" w:rsidRDefault="00AB3D0B" w:rsidP="00AB3D0B">
      <w:pPr>
        <w:spacing w:after="0" w:line="24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is</w:t>
      </w:r>
      <w:proofErr w:type="gramEnd"/>
      <w:r>
        <w:rPr>
          <w:rFonts w:ascii="Times New Roman" w:hAnsi="Times New Roman" w:cs="Times New Roman"/>
          <w:sz w:val="24"/>
          <w:szCs w:val="24"/>
        </w:rPr>
        <w:t xml:space="preserve"> now out in the light.</w:t>
      </w:r>
    </w:p>
    <w:p w14:paraId="1B736380" w14:textId="77777777" w:rsidR="00AB3D0B" w:rsidRDefault="00AB3D0B" w:rsidP="00AB3D0B">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You have been broken beyond hope</w:t>
      </w:r>
    </w:p>
    <w:p w14:paraId="34BCDD9F" w14:textId="77777777" w:rsidR="00AB3D0B" w:rsidRDefault="00AB3D0B" w:rsidP="003306E2">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By your own treacherous, intimate friend” (Eur. </w:t>
      </w:r>
      <w:proofErr w:type="spellStart"/>
      <w:r w:rsidRPr="00AB3D0B">
        <w:rPr>
          <w:rFonts w:ascii="Times New Roman" w:hAnsi="Times New Roman" w:cs="Times New Roman"/>
          <w:i/>
          <w:sz w:val="24"/>
          <w:szCs w:val="24"/>
        </w:rPr>
        <w:t>Hipp</w:t>
      </w:r>
      <w:proofErr w:type="spellEnd"/>
      <w:r>
        <w:rPr>
          <w:rFonts w:ascii="Times New Roman" w:hAnsi="Times New Roman" w:cs="Times New Roman"/>
          <w:sz w:val="24"/>
          <w:szCs w:val="24"/>
        </w:rPr>
        <w:t>. 884-890).</w:t>
      </w:r>
    </w:p>
    <w:p w14:paraId="4C8EF879" w14:textId="390208FA" w:rsidR="003306E2" w:rsidRDefault="00AB3D0B" w:rsidP="00AB3D0B">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For once Phaedra has been found out and her lust made known, her Nurse bullies the young woman through her speech, trying to get her concede to adultery for the sake of her life (Eur. </w:t>
      </w:r>
      <w:proofErr w:type="spellStart"/>
      <w:r w:rsidRPr="00AB3D0B">
        <w:rPr>
          <w:rFonts w:ascii="Times New Roman" w:hAnsi="Times New Roman" w:cs="Times New Roman"/>
          <w:i/>
          <w:sz w:val="24"/>
          <w:szCs w:val="24"/>
        </w:rPr>
        <w:t>Hipp</w:t>
      </w:r>
      <w:proofErr w:type="spellEnd"/>
      <w:r>
        <w:rPr>
          <w:rFonts w:ascii="Times New Roman" w:hAnsi="Times New Roman" w:cs="Times New Roman"/>
          <w:sz w:val="24"/>
          <w:szCs w:val="24"/>
        </w:rPr>
        <w:t>. 669-673).</w:t>
      </w:r>
      <w:r>
        <w:rPr>
          <w:rStyle w:val="FootnoteReference"/>
          <w:rFonts w:ascii="Times New Roman" w:hAnsi="Times New Roman" w:cs="Times New Roman"/>
          <w:sz w:val="24"/>
          <w:szCs w:val="24"/>
        </w:rPr>
        <w:footnoteReference w:id="76"/>
      </w:r>
      <w:r>
        <w:rPr>
          <w:rFonts w:ascii="Times New Roman" w:hAnsi="Times New Roman" w:cs="Times New Roman"/>
          <w:sz w:val="24"/>
          <w:szCs w:val="24"/>
        </w:rPr>
        <w:t xml:space="preserve"> </w:t>
      </w:r>
      <w:r w:rsidR="002A3136">
        <w:rPr>
          <w:rFonts w:ascii="Times New Roman" w:hAnsi="Times New Roman" w:cs="Times New Roman"/>
          <w:sz w:val="24"/>
          <w:szCs w:val="24"/>
        </w:rPr>
        <w:t>T</w:t>
      </w:r>
      <w:r>
        <w:rPr>
          <w:rFonts w:ascii="Times New Roman" w:hAnsi="Times New Roman" w:cs="Times New Roman"/>
          <w:sz w:val="24"/>
          <w:szCs w:val="24"/>
        </w:rPr>
        <w:t>hough Nurse clearly cares for Phaedra and wishes to help her, throwing away her queen’s wishes for the sake of her health was truly a treacherous and se</w:t>
      </w:r>
      <w:r w:rsidR="009C0911">
        <w:rPr>
          <w:rFonts w:ascii="Times New Roman" w:hAnsi="Times New Roman" w:cs="Times New Roman"/>
          <w:sz w:val="24"/>
          <w:szCs w:val="24"/>
        </w:rPr>
        <w:t>lfish thing to do, and it oversteps</w:t>
      </w:r>
      <w:r>
        <w:rPr>
          <w:rFonts w:ascii="Times New Roman" w:hAnsi="Times New Roman" w:cs="Times New Roman"/>
          <w:sz w:val="24"/>
          <w:szCs w:val="24"/>
        </w:rPr>
        <w:t xml:space="preserve"> her boundaries as a servant. </w:t>
      </w:r>
      <w:r w:rsidR="00136420">
        <w:rPr>
          <w:rFonts w:ascii="Times New Roman" w:hAnsi="Times New Roman" w:cs="Times New Roman"/>
          <w:sz w:val="24"/>
          <w:szCs w:val="24"/>
        </w:rPr>
        <w:t xml:space="preserve">Nurse, then, and not Phaedra, is the one to blame for the tragedy that follows, and it is her transgression of social roles, not Phaedra’s of gender roles, which helps Hippolytus to his doom. </w:t>
      </w:r>
    </w:p>
    <w:p w14:paraId="23DF2063" w14:textId="10D8BC82" w:rsidR="009C0911" w:rsidRDefault="00136420" w:rsidP="0060340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is a greater story at play in the </w:t>
      </w:r>
      <w:r w:rsidRPr="00136420">
        <w:rPr>
          <w:rFonts w:ascii="Times New Roman" w:hAnsi="Times New Roman" w:cs="Times New Roman"/>
          <w:i/>
          <w:sz w:val="24"/>
          <w:szCs w:val="24"/>
        </w:rPr>
        <w:t>Hippolytus</w:t>
      </w:r>
      <w:r>
        <w:rPr>
          <w:rFonts w:ascii="Times New Roman" w:hAnsi="Times New Roman" w:cs="Times New Roman"/>
          <w:sz w:val="24"/>
          <w:szCs w:val="24"/>
        </w:rPr>
        <w:t xml:space="preserve"> than the scheming of Aphrodite, however</w:t>
      </w:r>
      <w:r w:rsidR="00392FDD">
        <w:rPr>
          <w:rFonts w:ascii="Times New Roman" w:hAnsi="Times New Roman" w:cs="Times New Roman"/>
          <w:sz w:val="24"/>
          <w:szCs w:val="24"/>
        </w:rPr>
        <w:t>. The legacy of Phaedra and Hippolytus’ families are at the heart of the matter as well.</w:t>
      </w:r>
      <w:r w:rsidR="00F968D5">
        <w:rPr>
          <w:rFonts w:ascii="Times New Roman" w:hAnsi="Times New Roman" w:cs="Times New Roman"/>
          <w:sz w:val="24"/>
          <w:szCs w:val="24"/>
        </w:rPr>
        <w:t xml:space="preserve"> </w:t>
      </w:r>
      <w:r w:rsidR="00F968D5">
        <w:rPr>
          <w:rFonts w:ascii="Times New Roman" w:hAnsi="Times New Roman" w:cs="Times New Roman"/>
          <w:sz w:val="24"/>
          <w:szCs w:val="24"/>
        </w:rPr>
        <w:lastRenderedPageBreak/>
        <w:t xml:space="preserve">As Phaedra calls out to her mother and sister in delirium, lamenting the lust that caused her mother to lie with a bull and her sister to desert one love for another, she sees in herself a continuation of the myths before, a familial connection as unescapable as any curse (Eur. </w:t>
      </w:r>
      <w:proofErr w:type="spellStart"/>
      <w:r w:rsidR="00F968D5" w:rsidRPr="00930DED">
        <w:rPr>
          <w:rFonts w:ascii="Times New Roman" w:hAnsi="Times New Roman" w:cs="Times New Roman"/>
          <w:i/>
          <w:sz w:val="24"/>
          <w:szCs w:val="24"/>
        </w:rPr>
        <w:t>Hipp</w:t>
      </w:r>
      <w:proofErr w:type="spellEnd"/>
      <w:r w:rsidR="00F968D5">
        <w:rPr>
          <w:rFonts w:ascii="Times New Roman" w:hAnsi="Times New Roman" w:cs="Times New Roman"/>
          <w:sz w:val="24"/>
          <w:szCs w:val="24"/>
        </w:rPr>
        <w:t>. 508-516).</w:t>
      </w:r>
      <w:r w:rsidR="00F31947">
        <w:rPr>
          <w:rStyle w:val="FootnoteReference"/>
          <w:rFonts w:ascii="Times New Roman" w:hAnsi="Times New Roman" w:cs="Times New Roman"/>
          <w:sz w:val="24"/>
          <w:szCs w:val="24"/>
        </w:rPr>
        <w:footnoteReference w:id="77"/>
      </w:r>
      <w:r w:rsidR="00F968D5">
        <w:rPr>
          <w:rFonts w:ascii="Times New Roman" w:hAnsi="Times New Roman" w:cs="Times New Roman"/>
          <w:sz w:val="24"/>
          <w:szCs w:val="24"/>
        </w:rPr>
        <w:t xml:space="preserve"> </w:t>
      </w:r>
      <w:r w:rsidR="002A3136">
        <w:rPr>
          <w:rFonts w:ascii="Times New Roman" w:hAnsi="Times New Roman" w:cs="Times New Roman"/>
          <w:sz w:val="24"/>
          <w:szCs w:val="24"/>
        </w:rPr>
        <w:t>T</w:t>
      </w:r>
      <w:r w:rsidR="00F968D5">
        <w:rPr>
          <w:rFonts w:ascii="Times New Roman" w:hAnsi="Times New Roman" w:cs="Times New Roman"/>
          <w:sz w:val="24"/>
          <w:szCs w:val="24"/>
        </w:rPr>
        <w:t>hough this connection may be wholly a product of her psyche, Phaedra clearly believes it to be true. The fact that she defies this fate and endures fasting because of it is heroically defiant</w:t>
      </w:r>
      <w:r w:rsidR="002A3136">
        <w:rPr>
          <w:rFonts w:ascii="Times New Roman" w:hAnsi="Times New Roman" w:cs="Times New Roman"/>
          <w:sz w:val="24"/>
          <w:szCs w:val="24"/>
        </w:rPr>
        <w:t xml:space="preserve">, </w:t>
      </w:r>
      <w:r w:rsidR="00F968D5">
        <w:rPr>
          <w:rFonts w:ascii="Times New Roman" w:hAnsi="Times New Roman" w:cs="Times New Roman"/>
          <w:sz w:val="24"/>
          <w:szCs w:val="24"/>
        </w:rPr>
        <w:t>however useless it may appear.</w:t>
      </w:r>
      <w:r w:rsidR="00930DED">
        <w:rPr>
          <w:rStyle w:val="FootnoteReference"/>
          <w:rFonts w:ascii="Times New Roman" w:hAnsi="Times New Roman" w:cs="Times New Roman"/>
          <w:sz w:val="24"/>
          <w:szCs w:val="24"/>
        </w:rPr>
        <w:footnoteReference w:id="78"/>
      </w:r>
      <w:r w:rsidR="00F968D5">
        <w:rPr>
          <w:rFonts w:ascii="Times New Roman" w:hAnsi="Times New Roman" w:cs="Times New Roman"/>
          <w:sz w:val="24"/>
          <w:szCs w:val="24"/>
        </w:rPr>
        <w:t xml:space="preserve"> Hippolytus also suffers from this ancestral curse, although Hippolytus chooses to react in the opposite manner, shunning the sexuality that brought Theseus to h</w:t>
      </w:r>
      <w:r w:rsidR="002A3136">
        <w:rPr>
          <w:rFonts w:ascii="Times New Roman" w:hAnsi="Times New Roman" w:cs="Times New Roman"/>
          <w:sz w:val="24"/>
          <w:szCs w:val="24"/>
        </w:rPr>
        <w:t>is mother and wholly accepting an</w:t>
      </w:r>
      <w:r w:rsidR="00F968D5">
        <w:rPr>
          <w:rFonts w:ascii="Times New Roman" w:hAnsi="Times New Roman" w:cs="Times New Roman"/>
          <w:sz w:val="24"/>
          <w:szCs w:val="24"/>
        </w:rPr>
        <w:t xml:space="preserve"> Amazonian chastity which is so out of place in a young Greek male.</w:t>
      </w:r>
      <w:r w:rsidR="00F968D5">
        <w:rPr>
          <w:rStyle w:val="FootnoteReference"/>
          <w:rFonts w:ascii="Times New Roman" w:hAnsi="Times New Roman" w:cs="Times New Roman"/>
          <w:sz w:val="24"/>
          <w:szCs w:val="24"/>
        </w:rPr>
        <w:footnoteReference w:id="79"/>
      </w:r>
      <w:r w:rsidR="00F968D5">
        <w:rPr>
          <w:rFonts w:ascii="Times New Roman" w:hAnsi="Times New Roman" w:cs="Times New Roman"/>
          <w:sz w:val="24"/>
          <w:szCs w:val="24"/>
        </w:rPr>
        <w:t xml:space="preserve"> </w:t>
      </w:r>
      <w:r w:rsidR="00EB5DAA">
        <w:rPr>
          <w:rFonts w:ascii="Times New Roman" w:hAnsi="Times New Roman" w:cs="Times New Roman"/>
          <w:sz w:val="24"/>
          <w:szCs w:val="24"/>
        </w:rPr>
        <w:t xml:space="preserve">From this angle, it becomes clear that Phaedra, although accepting of the sexuality passed down from her female relatives, nevertheless remains true to her husband in spirit, while Hippolytus, shunning his masculine birthright, embraces one which is both foreign and sexually transgressive by devoting himself to Artemis. </w:t>
      </w:r>
    </w:p>
    <w:p w14:paraId="41EA350E" w14:textId="77777777" w:rsidR="00F006A2" w:rsidRDefault="00635E91" w:rsidP="0016235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635E91">
        <w:rPr>
          <w:rFonts w:ascii="Times New Roman" w:hAnsi="Times New Roman" w:cs="Times New Roman"/>
          <w:i/>
          <w:sz w:val="24"/>
          <w:szCs w:val="24"/>
        </w:rPr>
        <w:t>Hippolytus</w:t>
      </w:r>
      <w:r w:rsidR="00F006A2">
        <w:rPr>
          <w:rFonts w:ascii="Times New Roman" w:hAnsi="Times New Roman" w:cs="Times New Roman"/>
          <w:sz w:val="24"/>
          <w:szCs w:val="24"/>
        </w:rPr>
        <w:t xml:space="preserve"> defies convention b</w:t>
      </w:r>
      <w:r w:rsidR="00D67C82">
        <w:rPr>
          <w:rFonts w:ascii="Times New Roman" w:hAnsi="Times New Roman" w:cs="Times New Roman"/>
          <w:sz w:val="24"/>
          <w:szCs w:val="24"/>
        </w:rPr>
        <w:t>oth in the motivations of its characters and in the ways in which they transgress gender normative roles</w:t>
      </w:r>
      <w:r w:rsidR="0016235D">
        <w:rPr>
          <w:rFonts w:ascii="Times New Roman" w:hAnsi="Times New Roman" w:cs="Times New Roman"/>
          <w:sz w:val="24"/>
          <w:szCs w:val="24"/>
        </w:rPr>
        <w:t>. While other males might be seen as feminine for their enslavement to the female sex and to sex in general, Hippolytus has no such ties</w:t>
      </w:r>
      <w:r w:rsidR="00D67C82">
        <w:rPr>
          <w:rFonts w:ascii="Times New Roman" w:hAnsi="Times New Roman" w:cs="Times New Roman"/>
          <w:sz w:val="24"/>
          <w:szCs w:val="24"/>
        </w:rPr>
        <w:t>. I</w:t>
      </w:r>
      <w:r w:rsidR="0016235D">
        <w:rPr>
          <w:rFonts w:ascii="Times New Roman" w:hAnsi="Times New Roman" w:cs="Times New Roman"/>
          <w:sz w:val="24"/>
          <w:szCs w:val="24"/>
        </w:rPr>
        <w:t>nstead</w:t>
      </w:r>
      <w:r w:rsidR="00D67C82">
        <w:rPr>
          <w:rFonts w:ascii="Times New Roman" w:hAnsi="Times New Roman" w:cs="Times New Roman"/>
          <w:sz w:val="24"/>
          <w:szCs w:val="24"/>
        </w:rPr>
        <w:t>, he</w:t>
      </w:r>
      <w:r w:rsidR="0016235D">
        <w:rPr>
          <w:rFonts w:ascii="Times New Roman" w:hAnsi="Times New Roman" w:cs="Times New Roman"/>
          <w:sz w:val="24"/>
          <w:szCs w:val="24"/>
        </w:rPr>
        <w:t xml:space="preserve"> possesses the femininity of the virgin, a nearly unattainable perfection for women and a strange and unnatural state for men. Phaedra, too, does not fit wholly into</w:t>
      </w:r>
      <w:r w:rsidR="00D67C82">
        <w:rPr>
          <w:rFonts w:ascii="Times New Roman" w:hAnsi="Times New Roman" w:cs="Times New Roman"/>
          <w:sz w:val="24"/>
          <w:szCs w:val="24"/>
        </w:rPr>
        <w:t xml:space="preserve"> the role of the gender inappropriate</w:t>
      </w:r>
      <w:r w:rsidR="0016235D">
        <w:rPr>
          <w:rFonts w:ascii="Times New Roman" w:hAnsi="Times New Roman" w:cs="Times New Roman"/>
          <w:sz w:val="24"/>
          <w:szCs w:val="24"/>
        </w:rPr>
        <w:t xml:space="preserve"> female, </w:t>
      </w:r>
      <w:r w:rsidR="004B6607">
        <w:rPr>
          <w:rFonts w:ascii="Times New Roman" w:hAnsi="Times New Roman" w:cs="Times New Roman"/>
          <w:sz w:val="24"/>
          <w:szCs w:val="24"/>
        </w:rPr>
        <w:t>as she is being forced into her</w:t>
      </w:r>
      <w:r w:rsidR="0016235D">
        <w:rPr>
          <w:rFonts w:ascii="Times New Roman" w:hAnsi="Times New Roman" w:cs="Times New Roman"/>
          <w:sz w:val="24"/>
          <w:szCs w:val="24"/>
        </w:rPr>
        <w:t xml:space="preserve"> path by Aphrodite herself, and not by any wish to do so on her own part.</w:t>
      </w:r>
      <w:r w:rsidR="00D67C82">
        <w:rPr>
          <w:rFonts w:ascii="Times New Roman" w:hAnsi="Times New Roman" w:cs="Times New Roman"/>
          <w:sz w:val="24"/>
          <w:szCs w:val="24"/>
        </w:rPr>
        <w:t xml:space="preserve"> In some ways, however, Hippolytus’ story is familiar.</w:t>
      </w:r>
      <w:r w:rsidR="0016235D">
        <w:rPr>
          <w:rFonts w:ascii="Times New Roman" w:hAnsi="Times New Roman" w:cs="Times New Roman"/>
          <w:sz w:val="24"/>
          <w:szCs w:val="24"/>
        </w:rPr>
        <w:t xml:space="preserve"> </w:t>
      </w:r>
      <w:r w:rsidR="00753ECD">
        <w:rPr>
          <w:rFonts w:ascii="Times New Roman" w:hAnsi="Times New Roman" w:cs="Times New Roman"/>
          <w:sz w:val="24"/>
          <w:szCs w:val="24"/>
        </w:rPr>
        <w:lastRenderedPageBreak/>
        <w:t xml:space="preserve">Like </w:t>
      </w:r>
      <w:proofErr w:type="spellStart"/>
      <w:r w:rsidR="00753ECD">
        <w:rPr>
          <w:rFonts w:ascii="Times New Roman" w:hAnsi="Times New Roman" w:cs="Times New Roman"/>
          <w:sz w:val="24"/>
          <w:szCs w:val="24"/>
        </w:rPr>
        <w:t>Pentheus</w:t>
      </w:r>
      <w:proofErr w:type="spellEnd"/>
      <w:r w:rsidR="00753ECD">
        <w:rPr>
          <w:rFonts w:ascii="Times New Roman" w:hAnsi="Times New Roman" w:cs="Times New Roman"/>
          <w:sz w:val="24"/>
          <w:szCs w:val="24"/>
        </w:rPr>
        <w:t xml:space="preserve"> before him, Hippolytus’ punishment is not due wholly to his gender transgression, but to his transgression of ritual norms, in that he refuses to worship,</w:t>
      </w:r>
      <w:r w:rsidR="00D67C82">
        <w:rPr>
          <w:rFonts w:ascii="Times New Roman" w:hAnsi="Times New Roman" w:cs="Times New Roman"/>
          <w:sz w:val="24"/>
          <w:szCs w:val="24"/>
        </w:rPr>
        <w:t xml:space="preserve"> or even acknowledge</w:t>
      </w:r>
      <w:r w:rsidR="004B6607">
        <w:rPr>
          <w:rFonts w:ascii="Times New Roman" w:hAnsi="Times New Roman" w:cs="Times New Roman"/>
          <w:sz w:val="24"/>
          <w:szCs w:val="24"/>
        </w:rPr>
        <w:t>,</w:t>
      </w:r>
      <w:r w:rsidR="00D67C82">
        <w:rPr>
          <w:rFonts w:ascii="Times New Roman" w:hAnsi="Times New Roman" w:cs="Times New Roman"/>
          <w:sz w:val="24"/>
          <w:szCs w:val="24"/>
        </w:rPr>
        <w:t xml:space="preserve"> Aphrodite.</w:t>
      </w:r>
      <w:r w:rsidR="00D67C82">
        <w:rPr>
          <w:rStyle w:val="FootnoteReference"/>
          <w:rFonts w:ascii="Times New Roman" w:hAnsi="Times New Roman" w:cs="Times New Roman"/>
          <w:sz w:val="24"/>
          <w:szCs w:val="24"/>
        </w:rPr>
        <w:footnoteReference w:id="80"/>
      </w:r>
      <w:r w:rsidR="00F006A2">
        <w:rPr>
          <w:rFonts w:ascii="Times New Roman" w:hAnsi="Times New Roman" w:cs="Times New Roman"/>
          <w:sz w:val="24"/>
          <w:szCs w:val="24"/>
        </w:rPr>
        <w:t xml:space="preserve"> </w:t>
      </w:r>
      <w:r w:rsidR="004B6607">
        <w:rPr>
          <w:rFonts w:ascii="Times New Roman" w:hAnsi="Times New Roman" w:cs="Times New Roman"/>
          <w:sz w:val="24"/>
          <w:szCs w:val="24"/>
        </w:rPr>
        <w:t>Moreover, a</w:t>
      </w:r>
      <w:r w:rsidR="00F006A2">
        <w:rPr>
          <w:rFonts w:ascii="Times New Roman" w:hAnsi="Times New Roman" w:cs="Times New Roman"/>
          <w:sz w:val="24"/>
          <w:szCs w:val="24"/>
        </w:rPr>
        <w:t>s Segal notes:</w:t>
      </w:r>
    </w:p>
    <w:p w14:paraId="5721BC54" w14:textId="77777777" w:rsidR="00973223" w:rsidRDefault="00F006A2" w:rsidP="0097322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w:t>
      </w:r>
      <w:r w:rsidRPr="00F006A2">
        <w:rPr>
          <w:rFonts w:ascii="Times New Roman" w:hAnsi="Times New Roman" w:cs="Times New Roman"/>
          <w:sz w:val="24"/>
          <w:szCs w:val="24"/>
        </w:rPr>
        <w:t xml:space="preserve">Overtly repressing his sexuality, Hippolytus begins and ends in the wild; </w:t>
      </w:r>
    </w:p>
    <w:p w14:paraId="524611C4" w14:textId="77777777" w:rsidR="00973223" w:rsidRDefault="00F006A2" w:rsidP="00973223">
      <w:pPr>
        <w:spacing w:after="0" w:line="240" w:lineRule="auto"/>
        <w:ind w:left="720"/>
        <w:jc w:val="both"/>
        <w:rPr>
          <w:rFonts w:ascii="Times New Roman" w:hAnsi="Times New Roman" w:cs="Times New Roman"/>
          <w:sz w:val="24"/>
          <w:szCs w:val="24"/>
        </w:rPr>
      </w:pPr>
      <w:proofErr w:type="gramStart"/>
      <w:r w:rsidRPr="00F006A2">
        <w:rPr>
          <w:rFonts w:ascii="Times New Roman" w:hAnsi="Times New Roman" w:cs="Times New Roman"/>
          <w:sz w:val="24"/>
          <w:szCs w:val="24"/>
        </w:rPr>
        <w:t>latently</w:t>
      </w:r>
      <w:proofErr w:type="gramEnd"/>
      <w:r w:rsidRPr="00F006A2">
        <w:rPr>
          <w:rFonts w:ascii="Times New Roman" w:hAnsi="Times New Roman" w:cs="Times New Roman"/>
          <w:sz w:val="24"/>
          <w:szCs w:val="24"/>
        </w:rPr>
        <w:t xml:space="preserve"> repressing his sexuality, K</w:t>
      </w:r>
      <w:r>
        <w:rPr>
          <w:rFonts w:ascii="Times New Roman" w:hAnsi="Times New Roman" w:cs="Times New Roman"/>
          <w:sz w:val="24"/>
          <w:szCs w:val="24"/>
        </w:rPr>
        <w:t xml:space="preserve">ing </w:t>
      </w:r>
      <w:proofErr w:type="spellStart"/>
      <w:r>
        <w:rPr>
          <w:rFonts w:ascii="Times New Roman" w:hAnsi="Times New Roman" w:cs="Times New Roman"/>
          <w:sz w:val="24"/>
          <w:szCs w:val="24"/>
        </w:rPr>
        <w:t>Pentheus</w:t>
      </w:r>
      <w:proofErr w:type="spellEnd"/>
      <w:r>
        <w:rPr>
          <w:rFonts w:ascii="Times New Roman" w:hAnsi="Times New Roman" w:cs="Times New Roman"/>
          <w:sz w:val="24"/>
          <w:szCs w:val="24"/>
        </w:rPr>
        <w:t xml:space="preserve"> moves from the in</w:t>
      </w:r>
      <w:r w:rsidRPr="00F006A2">
        <w:rPr>
          <w:rFonts w:ascii="Times New Roman" w:hAnsi="Times New Roman" w:cs="Times New Roman"/>
          <w:sz w:val="24"/>
          <w:szCs w:val="24"/>
        </w:rPr>
        <w:t xml:space="preserve">ner, </w:t>
      </w:r>
    </w:p>
    <w:p w14:paraId="489AD17B" w14:textId="77777777" w:rsidR="00973223" w:rsidRDefault="00F006A2" w:rsidP="00973223">
      <w:pPr>
        <w:spacing w:after="0" w:line="240" w:lineRule="auto"/>
        <w:ind w:left="720"/>
        <w:jc w:val="both"/>
        <w:rPr>
          <w:rFonts w:ascii="Times New Roman" w:hAnsi="Times New Roman" w:cs="Times New Roman"/>
          <w:sz w:val="24"/>
          <w:szCs w:val="24"/>
        </w:rPr>
      </w:pPr>
      <w:proofErr w:type="gramStart"/>
      <w:r w:rsidRPr="00F006A2">
        <w:rPr>
          <w:rFonts w:ascii="Times New Roman" w:hAnsi="Times New Roman" w:cs="Times New Roman"/>
          <w:sz w:val="24"/>
          <w:szCs w:val="24"/>
        </w:rPr>
        <w:t>civilized</w:t>
      </w:r>
      <w:proofErr w:type="gramEnd"/>
      <w:r w:rsidRPr="00F006A2">
        <w:rPr>
          <w:rFonts w:ascii="Times New Roman" w:hAnsi="Times New Roman" w:cs="Times New Roman"/>
          <w:sz w:val="24"/>
          <w:szCs w:val="24"/>
        </w:rPr>
        <w:t xml:space="preserve"> space of house and city t</w:t>
      </w:r>
      <w:r>
        <w:rPr>
          <w:rFonts w:ascii="Times New Roman" w:hAnsi="Times New Roman" w:cs="Times New Roman"/>
          <w:sz w:val="24"/>
          <w:szCs w:val="24"/>
        </w:rPr>
        <w:t>o the wild realm where his con</w:t>
      </w:r>
      <w:r w:rsidRPr="00F006A2">
        <w:rPr>
          <w:rFonts w:ascii="Times New Roman" w:hAnsi="Times New Roman" w:cs="Times New Roman"/>
          <w:sz w:val="24"/>
          <w:szCs w:val="24"/>
        </w:rPr>
        <w:t xml:space="preserve">cealed violence </w:t>
      </w:r>
    </w:p>
    <w:p w14:paraId="510231AD" w14:textId="57E0BDA7" w:rsidR="00F006A2" w:rsidRDefault="00F006A2" w:rsidP="00973223">
      <w:pPr>
        <w:spacing w:after="0" w:line="240" w:lineRule="auto"/>
        <w:ind w:left="720"/>
        <w:jc w:val="both"/>
        <w:rPr>
          <w:rFonts w:ascii="Times New Roman" w:hAnsi="Times New Roman" w:cs="Times New Roman"/>
          <w:sz w:val="24"/>
          <w:szCs w:val="24"/>
        </w:rPr>
      </w:pPr>
      <w:proofErr w:type="gramStart"/>
      <w:r w:rsidRPr="00F006A2">
        <w:rPr>
          <w:rFonts w:ascii="Times New Roman" w:hAnsi="Times New Roman" w:cs="Times New Roman"/>
          <w:sz w:val="24"/>
          <w:szCs w:val="24"/>
        </w:rPr>
        <w:t>really</w:t>
      </w:r>
      <w:proofErr w:type="gramEnd"/>
      <w:r w:rsidRPr="00F006A2">
        <w:rPr>
          <w:rFonts w:ascii="Times New Roman" w:hAnsi="Times New Roman" w:cs="Times New Roman"/>
          <w:sz w:val="24"/>
          <w:szCs w:val="24"/>
        </w:rPr>
        <w:t xml:space="preserve"> belongs</w:t>
      </w:r>
      <w:r>
        <w:rPr>
          <w:rFonts w:ascii="Times New Roman" w:hAnsi="Times New Roman" w:cs="Times New Roman"/>
          <w:sz w:val="24"/>
          <w:szCs w:val="24"/>
        </w:rPr>
        <w:t>”</w:t>
      </w:r>
      <w:r w:rsidR="004E1543">
        <w:rPr>
          <w:rFonts w:ascii="Times New Roman" w:hAnsi="Times New Roman" w:cs="Times New Roman"/>
          <w:sz w:val="24"/>
          <w:szCs w:val="24"/>
        </w:rPr>
        <w:t>.</w:t>
      </w:r>
      <w:r>
        <w:rPr>
          <w:rStyle w:val="FootnoteReference"/>
          <w:rFonts w:ascii="Times New Roman" w:hAnsi="Times New Roman" w:cs="Times New Roman"/>
          <w:sz w:val="24"/>
          <w:szCs w:val="24"/>
        </w:rPr>
        <w:footnoteReference w:id="81"/>
      </w:r>
      <w:r w:rsidR="00D67C82">
        <w:rPr>
          <w:rFonts w:ascii="Times New Roman" w:hAnsi="Times New Roman" w:cs="Times New Roman"/>
          <w:sz w:val="24"/>
          <w:szCs w:val="24"/>
        </w:rPr>
        <w:t xml:space="preserve"> </w:t>
      </w:r>
    </w:p>
    <w:p w14:paraId="5C38A0A6" w14:textId="77777777" w:rsidR="00F006A2" w:rsidRDefault="00F006A2" w:rsidP="00F006A2">
      <w:pPr>
        <w:spacing w:after="0" w:line="240" w:lineRule="auto"/>
        <w:ind w:left="720"/>
        <w:rPr>
          <w:rFonts w:ascii="Times New Roman" w:hAnsi="Times New Roman" w:cs="Times New Roman"/>
          <w:sz w:val="24"/>
          <w:szCs w:val="24"/>
        </w:rPr>
      </w:pPr>
    </w:p>
    <w:p w14:paraId="0377E23D" w14:textId="3A092FED" w:rsidR="0016235D" w:rsidRDefault="004B6607" w:rsidP="0016235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Segal’s point is sound, but relegating the similarities in </w:t>
      </w:r>
      <w:proofErr w:type="spellStart"/>
      <w:r>
        <w:rPr>
          <w:rFonts w:ascii="Times New Roman" w:hAnsi="Times New Roman" w:cs="Times New Roman"/>
          <w:sz w:val="24"/>
          <w:szCs w:val="24"/>
        </w:rPr>
        <w:t>Pentheus</w:t>
      </w:r>
      <w:proofErr w:type="spellEnd"/>
      <w:r>
        <w:rPr>
          <w:rFonts w:ascii="Times New Roman" w:hAnsi="Times New Roman" w:cs="Times New Roman"/>
          <w:sz w:val="24"/>
          <w:szCs w:val="24"/>
        </w:rPr>
        <w:t xml:space="preserve"> and Hippolytus’ fates to mere sexuality overlooks the true similarity between them: that they did not wish to submit to a god that might take away the self-control which they hold so dear. This reluctance to give up power, coupled with the</w:t>
      </w:r>
      <w:r w:rsidR="00024025">
        <w:rPr>
          <w:rFonts w:ascii="Times New Roman" w:hAnsi="Times New Roman" w:cs="Times New Roman"/>
          <w:sz w:val="24"/>
          <w:szCs w:val="24"/>
        </w:rPr>
        <w:t>ir</w:t>
      </w:r>
      <w:r>
        <w:rPr>
          <w:rFonts w:ascii="Times New Roman" w:hAnsi="Times New Roman" w:cs="Times New Roman"/>
          <w:sz w:val="24"/>
          <w:szCs w:val="24"/>
        </w:rPr>
        <w:t xml:space="preserve"> humiliation </w:t>
      </w:r>
      <w:r w:rsidR="00024025">
        <w:rPr>
          <w:rFonts w:ascii="Times New Roman" w:hAnsi="Times New Roman" w:cs="Times New Roman"/>
          <w:sz w:val="24"/>
          <w:szCs w:val="24"/>
        </w:rPr>
        <w:t>on account</w:t>
      </w:r>
      <w:r>
        <w:rPr>
          <w:rFonts w:ascii="Times New Roman" w:hAnsi="Times New Roman" w:cs="Times New Roman"/>
          <w:sz w:val="24"/>
          <w:szCs w:val="24"/>
        </w:rPr>
        <w:t xml:space="preserve"> of their gender transgressions, is what brings the stories of </w:t>
      </w:r>
      <w:proofErr w:type="spellStart"/>
      <w:r>
        <w:rPr>
          <w:rFonts w:ascii="Times New Roman" w:hAnsi="Times New Roman" w:cs="Times New Roman"/>
          <w:sz w:val="24"/>
          <w:szCs w:val="24"/>
        </w:rPr>
        <w:t>Pentheus</w:t>
      </w:r>
      <w:proofErr w:type="spellEnd"/>
      <w:r>
        <w:rPr>
          <w:rFonts w:ascii="Times New Roman" w:hAnsi="Times New Roman" w:cs="Times New Roman"/>
          <w:sz w:val="24"/>
          <w:szCs w:val="24"/>
        </w:rPr>
        <w:t xml:space="preserve"> and Hippolytus together, </w:t>
      </w:r>
      <w:r w:rsidR="00024025">
        <w:rPr>
          <w:rFonts w:ascii="Times New Roman" w:hAnsi="Times New Roman" w:cs="Times New Roman"/>
          <w:sz w:val="24"/>
          <w:szCs w:val="24"/>
        </w:rPr>
        <w:t>the former</w:t>
      </w:r>
      <w:r>
        <w:rPr>
          <w:rFonts w:ascii="Times New Roman" w:hAnsi="Times New Roman" w:cs="Times New Roman"/>
          <w:sz w:val="24"/>
          <w:szCs w:val="24"/>
        </w:rPr>
        <w:t xml:space="preserve"> in which the role of gender transgression </w:t>
      </w:r>
      <w:r w:rsidR="00024025">
        <w:rPr>
          <w:rFonts w:ascii="Times New Roman" w:hAnsi="Times New Roman" w:cs="Times New Roman"/>
          <w:sz w:val="24"/>
          <w:szCs w:val="24"/>
        </w:rPr>
        <w:t>is</w:t>
      </w:r>
      <w:r>
        <w:rPr>
          <w:rFonts w:ascii="Times New Roman" w:hAnsi="Times New Roman" w:cs="Times New Roman"/>
          <w:sz w:val="24"/>
          <w:szCs w:val="24"/>
        </w:rPr>
        <w:t xml:space="preserve"> obvious, and </w:t>
      </w:r>
      <w:r w:rsidR="00024025">
        <w:rPr>
          <w:rFonts w:ascii="Times New Roman" w:hAnsi="Times New Roman" w:cs="Times New Roman"/>
          <w:sz w:val="24"/>
          <w:szCs w:val="24"/>
        </w:rPr>
        <w:t>the latter</w:t>
      </w:r>
      <w:r>
        <w:rPr>
          <w:rFonts w:ascii="Times New Roman" w:hAnsi="Times New Roman" w:cs="Times New Roman"/>
          <w:sz w:val="24"/>
          <w:szCs w:val="24"/>
        </w:rPr>
        <w:t xml:space="preserve"> in which </w:t>
      </w:r>
      <w:r w:rsidR="00024025">
        <w:rPr>
          <w:rFonts w:ascii="Times New Roman" w:hAnsi="Times New Roman" w:cs="Times New Roman"/>
          <w:sz w:val="24"/>
          <w:szCs w:val="24"/>
        </w:rPr>
        <w:t>it is</w:t>
      </w:r>
      <w:r>
        <w:rPr>
          <w:rFonts w:ascii="Times New Roman" w:hAnsi="Times New Roman" w:cs="Times New Roman"/>
          <w:sz w:val="24"/>
          <w:szCs w:val="24"/>
        </w:rPr>
        <w:t xml:space="preserve"> harder to find, but whose </w:t>
      </w:r>
      <w:r w:rsidR="00024025">
        <w:rPr>
          <w:rFonts w:ascii="Times New Roman" w:hAnsi="Times New Roman" w:cs="Times New Roman"/>
          <w:sz w:val="24"/>
          <w:szCs w:val="24"/>
        </w:rPr>
        <w:t>shock is no less</w:t>
      </w:r>
      <w:r w:rsidR="00B844DD">
        <w:rPr>
          <w:rFonts w:ascii="Times New Roman" w:hAnsi="Times New Roman" w:cs="Times New Roman"/>
          <w:sz w:val="24"/>
          <w:szCs w:val="24"/>
        </w:rPr>
        <w:t xml:space="preserve"> </w:t>
      </w:r>
      <w:r w:rsidR="00024025">
        <w:rPr>
          <w:rFonts w:ascii="Times New Roman" w:hAnsi="Times New Roman" w:cs="Times New Roman"/>
          <w:sz w:val="24"/>
          <w:szCs w:val="24"/>
        </w:rPr>
        <w:t xml:space="preserve">despite </w:t>
      </w:r>
      <w:r w:rsidR="00B844DD">
        <w:rPr>
          <w:rFonts w:ascii="Times New Roman" w:hAnsi="Times New Roman" w:cs="Times New Roman"/>
          <w:sz w:val="24"/>
          <w:szCs w:val="24"/>
        </w:rPr>
        <w:t xml:space="preserve">it.  </w:t>
      </w:r>
    </w:p>
    <w:p w14:paraId="292F0126" w14:textId="11461236" w:rsidR="009C0911" w:rsidRDefault="00F80B90" w:rsidP="009C0911">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proofErr w:type="spellStart"/>
      <w:r w:rsidRPr="00F80B90">
        <w:rPr>
          <w:rFonts w:ascii="Times New Roman" w:hAnsi="Times New Roman" w:cs="Times New Roman"/>
          <w:i/>
          <w:sz w:val="24"/>
          <w:szCs w:val="24"/>
        </w:rPr>
        <w:t>Trachinae</w:t>
      </w:r>
      <w:proofErr w:type="spellEnd"/>
      <w:r>
        <w:rPr>
          <w:rFonts w:ascii="Times New Roman" w:hAnsi="Times New Roman" w:cs="Times New Roman"/>
          <w:sz w:val="24"/>
          <w:szCs w:val="24"/>
        </w:rPr>
        <w:t xml:space="preserve"> and the </w:t>
      </w:r>
      <w:r w:rsidRPr="00F80B90">
        <w:rPr>
          <w:rFonts w:ascii="Times New Roman" w:hAnsi="Times New Roman" w:cs="Times New Roman"/>
          <w:i/>
          <w:sz w:val="24"/>
          <w:szCs w:val="24"/>
        </w:rPr>
        <w:t>Hippolytus</w:t>
      </w:r>
      <w:r>
        <w:rPr>
          <w:rFonts w:ascii="Times New Roman" w:hAnsi="Times New Roman" w:cs="Times New Roman"/>
          <w:sz w:val="24"/>
          <w:szCs w:val="24"/>
        </w:rPr>
        <w:t xml:space="preserve"> both show how gender inappropriate behavior is treated in tragedy. As the deaths of Heracles and Hippolytus alike have sho</w:t>
      </w:r>
      <w:r w:rsidR="000D6F2C">
        <w:rPr>
          <w:rFonts w:ascii="Times New Roman" w:hAnsi="Times New Roman" w:cs="Times New Roman"/>
          <w:sz w:val="24"/>
          <w:szCs w:val="24"/>
        </w:rPr>
        <w:t>wn, an abnormal reliance on (or aversion to) sex</w:t>
      </w:r>
      <w:r>
        <w:rPr>
          <w:rFonts w:ascii="Times New Roman" w:hAnsi="Times New Roman" w:cs="Times New Roman"/>
          <w:sz w:val="24"/>
          <w:szCs w:val="24"/>
        </w:rPr>
        <w:t xml:space="preserve"> are both acts which bring great suffering to the characters performing them. Furthermore, for female characters, asserting dominance over men or attempting to give in to sexual desires can prove disastrous. How might one differentiate between the transgressions of those like Hippolytus, then, who do not cross-dress, and those like </w:t>
      </w:r>
      <w:proofErr w:type="spellStart"/>
      <w:r>
        <w:rPr>
          <w:rFonts w:ascii="Times New Roman" w:hAnsi="Times New Roman" w:cs="Times New Roman"/>
          <w:sz w:val="24"/>
          <w:szCs w:val="24"/>
        </w:rPr>
        <w:t>Pentheus</w:t>
      </w:r>
      <w:proofErr w:type="spellEnd"/>
      <w:r>
        <w:rPr>
          <w:rFonts w:ascii="Times New Roman" w:hAnsi="Times New Roman" w:cs="Times New Roman"/>
          <w:sz w:val="24"/>
          <w:szCs w:val="24"/>
        </w:rPr>
        <w:t xml:space="preserve">, who do? </w:t>
      </w:r>
      <w:r w:rsidR="0016235D">
        <w:rPr>
          <w:rFonts w:ascii="Times New Roman" w:hAnsi="Times New Roman" w:cs="Times New Roman"/>
          <w:sz w:val="24"/>
          <w:szCs w:val="24"/>
        </w:rPr>
        <w:t xml:space="preserve">It </w:t>
      </w:r>
      <w:r>
        <w:rPr>
          <w:rFonts w:ascii="Times New Roman" w:hAnsi="Times New Roman" w:cs="Times New Roman"/>
          <w:sz w:val="24"/>
          <w:szCs w:val="24"/>
        </w:rPr>
        <w:t xml:space="preserve">is obvious that it </w:t>
      </w:r>
      <w:r w:rsidR="0016235D">
        <w:rPr>
          <w:rFonts w:ascii="Times New Roman" w:hAnsi="Times New Roman" w:cs="Times New Roman"/>
          <w:sz w:val="24"/>
          <w:szCs w:val="24"/>
        </w:rPr>
        <w:t>does not take a transgression in spirit to perform one in body</w:t>
      </w:r>
      <w:r>
        <w:rPr>
          <w:rFonts w:ascii="Times New Roman" w:hAnsi="Times New Roman" w:cs="Times New Roman"/>
          <w:sz w:val="24"/>
          <w:szCs w:val="24"/>
        </w:rPr>
        <w:t xml:space="preserve">, as </w:t>
      </w:r>
      <w:proofErr w:type="spellStart"/>
      <w:r>
        <w:rPr>
          <w:rFonts w:ascii="Times New Roman" w:hAnsi="Times New Roman" w:cs="Times New Roman"/>
          <w:sz w:val="24"/>
          <w:szCs w:val="24"/>
        </w:rPr>
        <w:t>Pentheus</w:t>
      </w:r>
      <w:proofErr w:type="spellEnd"/>
      <w:r>
        <w:rPr>
          <w:rFonts w:ascii="Times New Roman" w:hAnsi="Times New Roman" w:cs="Times New Roman"/>
          <w:sz w:val="24"/>
          <w:szCs w:val="24"/>
        </w:rPr>
        <w:t xml:space="preserve"> did not wish to truly be seen as a woman when he took on his disguise, any more than Kinsman did</w:t>
      </w:r>
      <w:r w:rsidR="0016235D">
        <w:rPr>
          <w:rFonts w:ascii="Times New Roman" w:hAnsi="Times New Roman" w:cs="Times New Roman"/>
          <w:sz w:val="24"/>
          <w:szCs w:val="24"/>
        </w:rPr>
        <w:t xml:space="preserve">. However, </w:t>
      </w:r>
      <w:r>
        <w:rPr>
          <w:rFonts w:ascii="Times New Roman" w:hAnsi="Times New Roman" w:cs="Times New Roman"/>
          <w:sz w:val="24"/>
          <w:szCs w:val="24"/>
        </w:rPr>
        <w:t xml:space="preserve">by donning the apparel of the opposite sex, the character </w:t>
      </w:r>
      <w:r w:rsidR="0016235D">
        <w:rPr>
          <w:rFonts w:ascii="Times New Roman" w:hAnsi="Times New Roman" w:cs="Times New Roman"/>
          <w:sz w:val="24"/>
          <w:szCs w:val="24"/>
        </w:rPr>
        <w:t xml:space="preserve">is as </w:t>
      </w:r>
      <w:r w:rsidR="0016235D">
        <w:rPr>
          <w:rFonts w:ascii="Times New Roman" w:hAnsi="Times New Roman" w:cs="Times New Roman"/>
          <w:sz w:val="24"/>
          <w:szCs w:val="24"/>
        </w:rPr>
        <w:lastRenderedPageBreak/>
        <w:t>doomed as if they had been defying gender normative r</w:t>
      </w:r>
      <w:r w:rsidR="000D6F2C">
        <w:rPr>
          <w:rFonts w:ascii="Times New Roman" w:hAnsi="Times New Roman" w:cs="Times New Roman"/>
          <w:sz w:val="24"/>
          <w:szCs w:val="24"/>
        </w:rPr>
        <w:t xml:space="preserve">oles for their entire life. </w:t>
      </w:r>
      <w:r w:rsidR="0016235D">
        <w:rPr>
          <w:rFonts w:ascii="Times New Roman" w:hAnsi="Times New Roman" w:cs="Times New Roman"/>
          <w:sz w:val="24"/>
          <w:szCs w:val="24"/>
        </w:rPr>
        <w:t xml:space="preserve">Heracles and </w:t>
      </w:r>
      <w:proofErr w:type="spellStart"/>
      <w:r w:rsidR="0016235D">
        <w:rPr>
          <w:rFonts w:ascii="Times New Roman" w:hAnsi="Times New Roman" w:cs="Times New Roman"/>
          <w:sz w:val="24"/>
          <w:szCs w:val="24"/>
        </w:rPr>
        <w:t>Deianeira</w:t>
      </w:r>
      <w:proofErr w:type="spellEnd"/>
      <w:r w:rsidR="0016235D">
        <w:rPr>
          <w:rFonts w:ascii="Times New Roman" w:hAnsi="Times New Roman" w:cs="Times New Roman"/>
          <w:sz w:val="24"/>
          <w:szCs w:val="24"/>
        </w:rPr>
        <w:t xml:space="preserve">, </w:t>
      </w:r>
      <w:r w:rsidR="00D73AFA">
        <w:rPr>
          <w:rFonts w:ascii="Times New Roman" w:hAnsi="Times New Roman" w:cs="Times New Roman"/>
          <w:sz w:val="24"/>
          <w:szCs w:val="24"/>
        </w:rPr>
        <w:t xml:space="preserve">however, </w:t>
      </w:r>
      <w:r w:rsidR="000D6F2C">
        <w:rPr>
          <w:rFonts w:ascii="Times New Roman" w:hAnsi="Times New Roman" w:cs="Times New Roman"/>
          <w:sz w:val="24"/>
          <w:szCs w:val="24"/>
        </w:rPr>
        <w:t xml:space="preserve">each managed to </w:t>
      </w:r>
      <w:r w:rsidR="00BF4516">
        <w:rPr>
          <w:rFonts w:ascii="Times New Roman" w:hAnsi="Times New Roman" w:cs="Times New Roman"/>
          <w:sz w:val="24"/>
          <w:szCs w:val="24"/>
        </w:rPr>
        <w:t>bend the rules of gender</w:t>
      </w:r>
      <w:r w:rsidR="000D6F2C">
        <w:rPr>
          <w:rFonts w:ascii="Times New Roman" w:hAnsi="Times New Roman" w:cs="Times New Roman"/>
          <w:sz w:val="24"/>
          <w:szCs w:val="24"/>
        </w:rPr>
        <w:t xml:space="preserve"> </w:t>
      </w:r>
      <w:r w:rsidR="00BF4516">
        <w:rPr>
          <w:rFonts w:ascii="Times New Roman" w:hAnsi="Times New Roman" w:cs="Times New Roman"/>
          <w:sz w:val="24"/>
          <w:szCs w:val="24"/>
        </w:rPr>
        <w:t>confirmative behavior</w:t>
      </w:r>
      <w:r w:rsidR="000D6F2C">
        <w:rPr>
          <w:rFonts w:ascii="Times New Roman" w:hAnsi="Times New Roman" w:cs="Times New Roman"/>
          <w:sz w:val="24"/>
          <w:szCs w:val="24"/>
        </w:rPr>
        <w:t xml:space="preserve"> </w:t>
      </w:r>
      <w:r w:rsidR="0016235D">
        <w:rPr>
          <w:rFonts w:ascii="Times New Roman" w:hAnsi="Times New Roman" w:cs="Times New Roman"/>
          <w:sz w:val="24"/>
          <w:szCs w:val="24"/>
        </w:rPr>
        <w:t>for a large portion of their lives</w:t>
      </w:r>
      <w:r w:rsidR="00BF4516">
        <w:rPr>
          <w:rFonts w:ascii="Times New Roman" w:hAnsi="Times New Roman" w:cs="Times New Roman"/>
          <w:sz w:val="24"/>
          <w:szCs w:val="24"/>
        </w:rPr>
        <w:t xml:space="preserve"> without breaking themselves in the process</w:t>
      </w:r>
      <w:r w:rsidR="0016235D">
        <w:rPr>
          <w:rFonts w:ascii="Times New Roman" w:hAnsi="Times New Roman" w:cs="Times New Roman"/>
          <w:sz w:val="24"/>
          <w:szCs w:val="24"/>
        </w:rPr>
        <w:t xml:space="preserve">. </w:t>
      </w:r>
      <w:r w:rsidR="00D73AFA">
        <w:rPr>
          <w:rFonts w:ascii="Times New Roman" w:hAnsi="Times New Roman" w:cs="Times New Roman"/>
          <w:sz w:val="24"/>
          <w:szCs w:val="24"/>
        </w:rPr>
        <w:t>It was only when</w:t>
      </w:r>
      <w:r w:rsidR="000D6F2C">
        <w:rPr>
          <w:rFonts w:ascii="Times New Roman" w:hAnsi="Times New Roman" w:cs="Times New Roman"/>
          <w:sz w:val="24"/>
          <w:szCs w:val="24"/>
        </w:rPr>
        <w:t xml:space="preserve"> this manifested in serious </w:t>
      </w:r>
      <w:r w:rsidR="0016235D">
        <w:rPr>
          <w:rFonts w:ascii="Times New Roman" w:hAnsi="Times New Roman" w:cs="Times New Roman"/>
          <w:sz w:val="24"/>
          <w:szCs w:val="24"/>
        </w:rPr>
        <w:t>actions taken</w:t>
      </w:r>
      <w:r w:rsidR="00D73AFA">
        <w:rPr>
          <w:rFonts w:ascii="Times New Roman" w:hAnsi="Times New Roman" w:cs="Times New Roman"/>
          <w:sz w:val="24"/>
          <w:szCs w:val="24"/>
        </w:rPr>
        <w:t xml:space="preserve"> that</w:t>
      </w:r>
      <w:r w:rsidR="000D6F2C">
        <w:rPr>
          <w:rFonts w:ascii="Times New Roman" w:hAnsi="Times New Roman" w:cs="Times New Roman"/>
          <w:sz w:val="24"/>
          <w:szCs w:val="24"/>
        </w:rPr>
        <w:t xml:space="preserve"> it</w:t>
      </w:r>
      <w:r w:rsidR="0016235D">
        <w:rPr>
          <w:rFonts w:ascii="Times New Roman" w:hAnsi="Times New Roman" w:cs="Times New Roman"/>
          <w:sz w:val="24"/>
          <w:szCs w:val="24"/>
        </w:rPr>
        <w:t xml:space="preserve"> became a problem. The same was the case for Hippolytus</w:t>
      </w:r>
      <w:r w:rsidR="00D73AFA">
        <w:rPr>
          <w:rFonts w:ascii="Times New Roman" w:hAnsi="Times New Roman" w:cs="Times New Roman"/>
          <w:sz w:val="24"/>
          <w:szCs w:val="24"/>
        </w:rPr>
        <w:t xml:space="preserve"> as well</w:t>
      </w:r>
      <w:r w:rsidR="0016235D">
        <w:rPr>
          <w:rFonts w:ascii="Times New Roman" w:hAnsi="Times New Roman" w:cs="Times New Roman"/>
          <w:sz w:val="24"/>
          <w:szCs w:val="24"/>
        </w:rPr>
        <w:t xml:space="preserve">. The gods may have allowed him to remain an oddity for the </w:t>
      </w:r>
      <w:r w:rsidR="000D0A9F">
        <w:rPr>
          <w:rFonts w:ascii="Times New Roman" w:hAnsi="Times New Roman" w:cs="Times New Roman"/>
          <w:sz w:val="24"/>
          <w:szCs w:val="24"/>
        </w:rPr>
        <w:t xml:space="preserve">sake of Artemis; however, </w:t>
      </w:r>
      <w:r w:rsidR="002A3136">
        <w:rPr>
          <w:rFonts w:ascii="Times New Roman" w:hAnsi="Times New Roman" w:cs="Times New Roman"/>
          <w:sz w:val="24"/>
          <w:szCs w:val="24"/>
        </w:rPr>
        <w:t>due to</w:t>
      </w:r>
      <w:r w:rsidR="00D73AFA">
        <w:rPr>
          <w:rFonts w:ascii="Times New Roman" w:hAnsi="Times New Roman" w:cs="Times New Roman"/>
          <w:sz w:val="24"/>
          <w:szCs w:val="24"/>
        </w:rPr>
        <w:t xml:space="preserve"> the scheming of Aphrodite and the actions of </w:t>
      </w:r>
      <w:r w:rsidR="000D0A9F">
        <w:rPr>
          <w:rFonts w:ascii="Times New Roman" w:hAnsi="Times New Roman" w:cs="Times New Roman"/>
          <w:sz w:val="24"/>
          <w:szCs w:val="24"/>
        </w:rPr>
        <w:t>Phaedra</w:t>
      </w:r>
      <w:r w:rsidR="00D73AFA">
        <w:rPr>
          <w:rFonts w:ascii="Times New Roman" w:hAnsi="Times New Roman" w:cs="Times New Roman"/>
          <w:sz w:val="24"/>
          <w:szCs w:val="24"/>
        </w:rPr>
        <w:t xml:space="preserve"> and her nurse, Hippolytus was immediately and irrevocably doomed</w:t>
      </w:r>
      <w:r w:rsidR="0016235D">
        <w:rPr>
          <w:rFonts w:ascii="Times New Roman" w:hAnsi="Times New Roman" w:cs="Times New Roman"/>
          <w:sz w:val="24"/>
          <w:szCs w:val="24"/>
        </w:rPr>
        <w:t xml:space="preserve">. </w:t>
      </w:r>
      <w:r w:rsidR="002A3136">
        <w:rPr>
          <w:rFonts w:ascii="Times New Roman" w:hAnsi="Times New Roman" w:cs="Times New Roman"/>
          <w:sz w:val="24"/>
          <w:szCs w:val="24"/>
        </w:rPr>
        <w:t>Cross-dressing differs in</w:t>
      </w:r>
      <w:r w:rsidR="0016235D">
        <w:rPr>
          <w:rFonts w:ascii="Times New Roman" w:hAnsi="Times New Roman" w:cs="Times New Roman"/>
          <w:sz w:val="24"/>
          <w:szCs w:val="24"/>
        </w:rPr>
        <w:t xml:space="preserve"> that it </w:t>
      </w:r>
      <w:r w:rsidR="0016235D" w:rsidRPr="00D73AFA">
        <w:rPr>
          <w:rFonts w:ascii="Times New Roman" w:hAnsi="Times New Roman" w:cs="Times New Roman"/>
          <w:sz w:val="24"/>
          <w:szCs w:val="24"/>
        </w:rPr>
        <w:t xml:space="preserve">is </w:t>
      </w:r>
      <w:r w:rsidR="0016235D">
        <w:rPr>
          <w:rFonts w:ascii="Times New Roman" w:hAnsi="Times New Roman" w:cs="Times New Roman"/>
          <w:sz w:val="24"/>
          <w:szCs w:val="24"/>
        </w:rPr>
        <w:t>the</w:t>
      </w:r>
      <w:r w:rsidR="00024025">
        <w:rPr>
          <w:rFonts w:ascii="Times New Roman" w:hAnsi="Times New Roman" w:cs="Times New Roman"/>
          <w:sz w:val="24"/>
          <w:szCs w:val="24"/>
        </w:rPr>
        <w:t xml:space="preserve"> very</w:t>
      </w:r>
      <w:r w:rsidR="0016235D">
        <w:rPr>
          <w:rFonts w:ascii="Times New Roman" w:hAnsi="Times New Roman" w:cs="Times New Roman"/>
          <w:sz w:val="24"/>
          <w:szCs w:val="24"/>
        </w:rPr>
        <w:t xml:space="preserve"> action which brings ruin, the transgression which goes beyond feelings and words. Without</w:t>
      </w:r>
      <w:r w:rsidR="002A3136">
        <w:rPr>
          <w:rFonts w:ascii="Times New Roman" w:hAnsi="Times New Roman" w:cs="Times New Roman"/>
          <w:sz w:val="24"/>
          <w:szCs w:val="24"/>
        </w:rPr>
        <w:t xml:space="preserve"> a</w:t>
      </w:r>
      <w:r w:rsidR="0016235D">
        <w:rPr>
          <w:rFonts w:ascii="Times New Roman" w:hAnsi="Times New Roman" w:cs="Times New Roman"/>
          <w:sz w:val="24"/>
          <w:szCs w:val="24"/>
        </w:rPr>
        <w:t xml:space="preserve"> prior </w:t>
      </w:r>
      <w:r w:rsidR="002A3136">
        <w:rPr>
          <w:rFonts w:ascii="Times New Roman" w:hAnsi="Times New Roman" w:cs="Times New Roman"/>
          <w:sz w:val="24"/>
          <w:szCs w:val="24"/>
        </w:rPr>
        <w:t>offence</w:t>
      </w:r>
      <w:r w:rsidR="0016235D">
        <w:rPr>
          <w:rFonts w:ascii="Times New Roman" w:hAnsi="Times New Roman" w:cs="Times New Roman"/>
          <w:sz w:val="24"/>
          <w:szCs w:val="24"/>
        </w:rPr>
        <w:t>, then, cross-dressing</w:t>
      </w:r>
      <w:r w:rsidR="00D73AFA">
        <w:rPr>
          <w:rFonts w:ascii="Times New Roman" w:hAnsi="Times New Roman" w:cs="Times New Roman"/>
          <w:sz w:val="24"/>
          <w:szCs w:val="24"/>
        </w:rPr>
        <w:t xml:space="preserve"> in Greek plays</w:t>
      </w:r>
      <w:r w:rsidR="0016235D">
        <w:rPr>
          <w:rFonts w:ascii="Times New Roman" w:hAnsi="Times New Roman" w:cs="Times New Roman"/>
          <w:sz w:val="24"/>
          <w:szCs w:val="24"/>
        </w:rPr>
        <w:t xml:space="preserve"> can still be fatal, while transgressive </w:t>
      </w:r>
      <w:r w:rsidR="00D73AFA">
        <w:rPr>
          <w:rFonts w:ascii="Times New Roman" w:hAnsi="Times New Roman" w:cs="Times New Roman"/>
          <w:sz w:val="24"/>
          <w:szCs w:val="24"/>
        </w:rPr>
        <w:t>feelings on their own seem to</w:t>
      </w:r>
      <w:r w:rsidR="0016235D">
        <w:rPr>
          <w:rFonts w:ascii="Times New Roman" w:hAnsi="Times New Roman" w:cs="Times New Roman"/>
          <w:sz w:val="24"/>
          <w:szCs w:val="24"/>
        </w:rPr>
        <w:t xml:space="preserve"> be tolerated so long as they are not expressed outwardly.</w:t>
      </w:r>
      <w:r w:rsidR="009C0911">
        <w:rPr>
          <w:rFonts w:ascii="Times New Roman" w:hAnsi="Times New Roman" w:cs="Times New Roman"/>
          <w:sz w:val="24"/>
          <w:szCs w:val="24"/>
        </w:rPr>
        <w:t xml:space="preserve">  </w:t>
      </w:r>
    </w:p>
    <w:p w14:paraId="0B4BD11F" w14:textId="77777777" w:rsidR="009C0911" w:rsidRDefault="009C0911" w:rsidP="009C0911">
      <w:pPr>
        <w:spacing w:after="0" w:line="480" w:lineRule="auto"/>
        <w:ind w:firstLine="720"/>
        <w:rPr>
          <w:rFonts w:ascii="Times New Roman" w:hAnsi="Times New Roman" w:cs="Times New Roman"/>
          <w:sz w:val="24"/>
          <w:szCs w:val="24"/>
        </w:rPr>
      </w:pPr>
    </w:p>
    <w:p w14:paraId="76A23C38" w14:textId="77777777" w:rsidR="002E2E16" w:rsidRPr="002E2E16" w:rsidRDefault="002E2E16" w:rsidP="002E2E16">
      <w:pPr>
        <w:spacing w:after="0" w:line="480" w:lineRule="auto"/>
        <w:rPr>
          <w:rFonts w:ascii="Times New Roman" w:hAnsi="Times New Roman" w:cs="Times New Roman"/>
          <w:b/>
          <w:sz w:val="24"/>
          <w:szCs w:val="24"/>
          <w:u w:val="single"/>
        </w:rPr>
      </w:pPr>
      <w:r w:rsidRPr="002E2E16">
        <w:rPr>
          <w:rFonts w:ascii="Times New Roman" w:hAnsi="Times New Roman" w:cs="Times New Roman"/>
          <w:b/>
          <w:sz w:val="24"/>
          <w:szCs w:val="24"/>
          <w:u w:val="single"/>
        </w:rPr>
        <w:t>Conclusions</w:t>
      </w:r>
    </w:p>
    <w:p w14:paraId="48ED25C2" w14:textId="3CB9B019" w:rsidR="00A95E03" w:rsidRDefault="007254F0" w:rsidP="0016235D">
      <w:pPr>
        <w:spacing w:after="0" w:line="480" w:lineRule="auto"/>
        <w:rPr>
          <w:rFonts w:ascii="Times New Roman" w:hAnsi="Times New Roman" w:cs="Times New Roman"/>
          <w:sz w:val="24"/>
          <w:szCs w:val="24"/>
        </w:rPr>
      </w:pPr>
      <w:r>
        <w:rPr>
          <w:rFonts w:ascii="Times New Roman" w:hAnsi="Times New Roman" w:cs="Times New Roman"/>
          <w:sz w:val="24"/>
          <w:szCs w:val="24"/>
        </w:rPr>
        <w:tab/>
        <w:t>Cross-dressing in Greek drama is a complicated tool. It may be util</w:t>
      </w:r>
      <w:r w:rsidR="00D60CAC">
        <w:rPr>
          <w:rFonts w:ascii="Times New Roman" w:hAnsi="Times New Roman" w:cs="Times New Roman"/>
          <w:sz w:val="24"/>
          <w:szCs w:val="24"/>
        </w:rPr>
        <w:t>ized by the playwright</w:t>
      </w:r>
      <w:r>
        <w:rPr>
          <w:rFonts w:ascii="Times New Roman" w:hAnsi="Times New Roman" w:cs="Times New Roman"/>
          <w:sz w:val="24"/>
          <w:szCs w:val="24"/>
        </w:rPr>
        <w:t xml:space="preserve"> for mockery or as a threat, depicting characters who might never otherwise be seen as a woman i</w:t>
      </w:r>
      <w:r w:rsidR="00BF4516">
        <w:rPr>
          <w:rFonts w:ascii="Times New Roman" w:hAnsi="Times New Roman" w:cs="Times New Roman"/>
          <w:sz w:val="24"/>
          <w:szCs w:val="24"/>
        </w:rPr>
        <w:t>n the guise of one or actively making</w:t>
      </w:r>
      <w:r>
        <w:rPr>
          <w:rFonts w:ascii="Times New Roman" w:hAnsi="Times New Roman" w:cs="Times New Roman"/>
          <w:sz w:val="24"/>
          <w:szCs w:val="24"/>
        </w:rPr>
        <w:t xml:space="preserve"> a </w:t>
      </w:r>
      <w:r w:rsidR="00D60CAC">
        <w:rPr>
          <w:rFonts w:ascii="Times New Roman" w:hAnsi="Times New Roman" w:cs="Times New Roman"/>
          <w:sz w:val="24"/>
          <w:szCs w:val="24"/>
        </w:rPr>
        <w:t xml:space="preserve">masculine character </w:t>
      </w:r>
      <w:r>
        <w:rPr>
          <w:rFonts w:ascii="Times New Roman" w:hAnsi="Times New Roman" w:cs="Times New Roman"/>
          <w:sz w:val="24"/>
          <w:szCs w:val="24"/>
        </w:rPr>
        <w:t xml:space="preserve">effeminate. </w:t>
      </w:r>
      <w:r w:rsidR="00BF4516">
        <w:rPr>
          <w:rFonts w:ascii="Times New Roman" w:hAnsi="Times New Roman" w:cs="Times New Roman"/>
          <w:sz w:val="24"/>
          <w:szCs w:val="24"/>
        </w:rPr>
        <w:t>The ways in which cross-dressing a</w:t>
      </w:r>
      <w:r>
        <w:rPr>
          <w:rFonts w:ascii="Times New Roman" w:hAnsi="Times New Roman" w:cs="Times New Roman"/>
          <w:sz w:val="24"/>
          <w:szCs w:val="24"/>
        </w:rPr>
        <w:t>ffects characters may depend on the genre in which it is found, as a comedy would likely employ it for humor more than a tragedy might</w:t>
      </w:r>
      <w:r w:rsidR="00D55B9D">
        <w:rPr>
          <w:rFonts w:ascii="Times New Roman" w:hAnsi="Times New Roman" w:cs="Times New Roman"/>
          <w:sz w:val="24"/>
          <w:szCs w:val="24"/>
        </w:rPr>
        <w:t>;</w:t>
      </w:r>
      <w:r>
        <w:rPr>
          <w:rFonts w:ascii="Times New Roman" w:hAnsi="Times New Roman" w:cs="Times New Roman"/>
          <w:sz w:val="24"/>
          <w:szCs w:val="24"/>
        </w:rPr>
        <w:t xml:space="preserve"> nonetheless, there are some rules that remain the same. </w:t>
      </w:r>
      <w:r w:rsidR="002E5052">
        <w:rPr>
          <w:rFonts w:ascii="Times New Roman" w:hAnsi="Times New Roman" w:cs="Times New Roman"/>
          <w:sz w:val="24"/>
          <w:szCs w:val="24"/>
        </w:rPr>
        <w:t xml:space="preserve">For a man to dress as a woman, as in the case of Kinsman, is generally viewed as bad for the man, as he might be seen as lesser as a result. Like </w:t>
      </w:r>
      <w:proofErr w:type="spellStart"/>
      <w:r w:rsidR="002E5052">
        <w:rPr>
          <w:rFonts w:ascii="Times New Roman" w:hAnsi="Times New Roman" w:cs="Times New Roman"/>
          <w:sz w:val="24"/>
          <w:szCs w:val="24"/>
        </w:rPr>
        <w:t>Agathon</w:t>
      </w:r>
      <w:proofErr w:type="spellEnd"/>
      <w:r w:rsidR="002E5052">
        <w:rPr>
          <w:rFonts w:ascii="Times New Roman" w:hAnsi="Times New Roman" w:cs="Times New Roman"/>
          <w:sz w:val="24"/>
          <w:szCs w:val="24"/>
        </w:rPr>
        <w:t xml:space="preserve">, someone who appears to be effeminate may be treated as such by society at large, and one who dresses as a woman would clearly be open to attack in this way. Conversely, women taking on masculine attributes, or going so far as to dress as men, might be viewed as usurpers, taking the rights of </w:t>
      </w:r>
      <w:r w:rsidR="002E5052">
        <w:rPr>
          <w:rFonts w:ascii="Times New Roman" w:hAnsi="Times New Roman" w:cs="Times New Roman"/>
          <w:sz w:val="24"/>
          <w:szCs w:val="24"/>
        </w:rPr>
        <w:lastRenderedPageBreak/>
        <w:t>men which they are not (in the mind of Classical Greek society) worthy of, and using that power for their own feminine agendas, to the detriment of society as a whole</w:t>
      </w:r>
      <w:r w:rsidR="00BF4516">
        <w:rPr>
          <w:rFonts w:ascii="Times New Roman" w:hAnsi="Times New Roman" w:cs="Times New Roman"/>
          <w:sz w:val="24"/>
          <w:szCs w:val="24"/>
        </w:rPr>
        <w:t>.</w:t>
      </w:r>
    </w:p>
    <w:p w14:paraId="4CCE4F3B" w14:textId="77777777" w:rsidR="00BC3E33" w:rsidRDefault="002E5052" w:rsidP="0016235D">
      <w:pPr>
        <w:spacing w:after="0" w:line="480" w:lineRule="auto"/>
        <w:rPr>
          <w:rFonts w:ascii="Times New Roman" w:hAnsi="Times New Roman" w:cs="Times New Roman"/>
          <w:sz w:val="24"/>
          <w:szCs w:val="24"/>
        </w:rPr>
      </w:pPr>
      <w:r>
        <w:rPr>
          <w:rFonts w:ascii="Times New Roman" w:hAnsi="Times New Roman" w:cs="Times New Roman"/>
          <w:sz w:val="24"/>
          <w:szCs w:val="24"/>
        </w:rPr>
        <w:tab/>
        <w:t>However, there are some cases in which cross-dressing, or gender transgression in general, might be allowed. As Foley notes, temporary sex reversals were a common part of initiation rituals in the Classical Greek world, though they were not allowed in everyday life.</w:t>
      </w:r>
      <w:r>
        <w:rPr>
          <w:rStyle w:val="FootnoteReference"/>
          <w:rFonts w:ascii="Times New Roman" w:hAnsi="Times New Roman" w:cs="Times New Roman"/>
          <w:sz w:val="24"/>
          <w:szCs w:val="24"/>
        </w:rPr>
        <w:footnoteReference w:id="82"/>
      </w:r>
      <w:r>
        <w:rPr>
          <w:rFonts w:ascii="Times New Roman" w:hAnsi="Times New Roman" w:cs="Times New Roman"/>
          <w:sz w:val="24"/>
          <w:szCs w:val="24"/>
        </w:rPr>
        <w:t xml:space="preserve"> </w:t>
      </w:r>
      <w:r w:rsidR="00A85EFA">
        <w:rPr>
          <w:rFonts w:ascii="Times New Roman" w:hAnsi="Times New Roman" w:cs="Times New Roman"/>
          <w:sz w:val="24"/>
          <w:szCs w:val="24"/>
        </w:rPr>
        <w:t>Similarly, those playing the parts of women in ritual contexts, such as in play</w:t>
      </w:r>
      <w:r w:rsidR="00010D03">
        <w:rPr>
          <w:rFonts w:ascii="Times New Roman" w:hAnsi="Times New Roman" w:cs="Times New Roman"/>
          <w:sz w:val="24"/>
          <w:szCs w:val="24"/>
        </w:rPr>
        <w:t>s, might</w:t>
      </w:r>
      <w:r w:rsidR="00A85EFA">
        <w:rPr>
          <w:rFonts w:ascii="Times New Roman" w:hAnsi="Times New Roman" w:cs="Times New Roman"/>
          <w:sz w:val="24"/>
          <w:szCs w:val="24"/>
        </w:rPr>
        <w:t xml:space="preserve"> </w:t>
      </w:r>
      <w:r w:rsidR="0082118E">
        <w:rPr>
          <w:rFonts w:ascii="Times New Roman" w:hAnsi="Times New Roman" w:cs="Times New Roman"/>
          <w:sz w:val="24"/>
          <w:szCs w:val="24"/>
        </w:rPr>
        <w:t xml:space="preserve">have </w:t>
      </w:r>
      <w:r w:rsidR="00A85EFA">
        <w:rPr>
          <w:rFonts w:ascii="Times New Roman" w:hAnsi="Times New Roman" w:cs="Times New Roman"/>
          <w:sz w:val="24"/>
          <w:szCs w:val="24"/>
        </w:rPr>
        <w:t>gain</w:t>
      </w:r>
      <w:r w:rsidR="0082118E">
        <w:rPr>
          <w:rFonts w:ascii="Times New Roman" w:hAnsi="Times New Roman" w:cs="Times New Roman"/>
          <w:sz w:val="24"/>
          <w:szCs w:val="24"/>
        </w:rPr>
        <w:t>ed</w:t>
      </w:r>
      <w:r w:rsidR="00A85EFA">
        <w:rPr>
          <w:rFonts w:ascii="Times New Roman" w:hAnsi="Times New Roman" w:cs="Times New Roman"/>
          <w:sz w:val="24"/>
          <w:szCs w:val="24"/>
        </w:rPr>
        <w:t xml:space="preserve"> something from it for themselves, even as they celebrate</w:t>
      </w:r>
      <w:r w:rsidR="0082118E">
        <w:rPr>
          <w:rFonts w:ascii="Times New Roman" w:hAnsi="Times New Roman" w:cs="Times New Roman"/>
          <w:sz w:val="24"/>
          <w:szCs w:val="24"/>
        </w:rPr>
        <w:t>d</w:t>
      </w:r>
      <w:r w:rsidR="00A85EFA">
        <w:rPr>
          <w:rFonts w:ascii="Times New Roman" w:hAnsi="Times New Roman" w:cs="Times New Roman"/>
          <w:sz w:val="24"/>
          <w:szCs w:val="24"/>
        </w:rPr>
        <w:t xml:space="preserve"> the go</w:t>
      </w:r>
      <w:r w:rsidR="00010D03">
        <w:rPr>
          <w:rFonts w:ascii="Times New Roman" w:hAnsi="Times New Roman" w:cs="Times New Roman"/>
          <w:sz w:val="24"/>
          <w:szCs w:val="24"/>
        </w:rPr>
        <w:t>d or goddess for whom the deed wa</w:t>
      </w:r>
      <w:r w:rsidR="00A85EFA">
        <w:rPr>
          <w:rFonts w:ascii="Times New Roman" w:hAnsi="Times New Roman" w:cs="Times New Roman"/>
          <w:sz w:val="24"/>
          <w:szCs w:val="24"/>
        </w:rPr>
        <w:t>s performed.</w:t>
      </w:r>
      <w:r w:rsidR="00A85EFA">
        <w:rPr>
          <w:rStyle w:val="FootnoteReference"/>
          <w:rFonts w:ascii="Times New Roman" w:hAnsi="Times New Roman" w:cs="Times New Roman"/>
          <w:sz w:val="24"/>
          <w:szCs w:val="24"/>
        </w:rPr>
        <w:footnoteReference w:id="83"/>
      </w:r>
      <w:r w:rsidR="00A85EFA">
        <w:rPr>
          <w:rFonts w:ascii="Times New Roman" w:hAnsi="Times New Roman" w:cs="Times New Roman"/>
          <w:sz w:val="24"/>
          <w:szCs w:val="24"/>
        </w:rPr>
        <w:t xml:space="preserve"> </w:t>
      </w:r>
      <w:r w:rsidR="004C7ED4">
        <w:rPr>
          <w:rFonts w:ascii="Times New Roman" w:hAnsi="Times New Roman" w:cs="Times New Roman"/>
          <w:sz w:val="24"/>
          <w:szCs w:val="24"/>
        </w:rPr>
        <w:t xml:space="preserve">Like Cadmus and Tiresias in the </w:t>
      </w:r>
      <w:r w:rsidR="004C7ED4" w:rsidRPr="004C7ED4">
        <w:rPr>
          <w:rFonts w:ascii="Times New Roman" w:hAnsi="Times New Roman" w:cs="Times New Roman"/>
          <w:i/>
          <w:sz w:val="24"/>
          <w:szCs w:val="24"/>
        </w:rPr>
        <w:t>Bacchae</w:t>
      </w:r>
      <w:r w:rsidR="004C7ED4">
        <w:rPr>
          <w:rFonts w:ascii="Times New Roman" w:hAnsi="Times New Roman" w:cs="Times New Roman"/>
          <w:sz w:val="24"/>
          <w:szCs w:val="24"/>
        </w:rPr>
        <w:t>, performing a humiliating role for the sake of a god may not have been looked down upon in Greek society by most, though a select few might have mock</w:t>
      </w:r>
      <w:r w:rsidR="0082118E">
        <w:rPr>
          <w:rFonts w:ascii="Times New Roman" w:hAnsi="Times New Roman" w:cs="Times New Roman"/>
          <w:sz w:val="24"/>
          <w:szCs w:val="24"/>
        </w:rPr>
        <w:t>ed those who did as</w:t>
      </w:r>
      <w:r w:rsidR="004C7ED4">
        <w:rPr>
          <w:rFonts w:ascii="Times New Roman" w:hAnsi="Times New Roman" w:cs="Times New Roman"/>
          <w:sz w:val="24"/>
          <w:szCs w:val="24"/>
        </w:rPr>
        <w:t xml:space="preserve"> </w:t>
      </w:r>
      <w:proofErr w:type="spellStart"/>
      <w:r w:rsidR="004C7ED4">
        <w:rPr>
          <w:rFonts w:ascii="Times New Roman" w:hAnsi="Times New Roman" w:cs="Times New Roman"/>
          <w:sz w:val="24"/>
          <w:szCs w:val="24"/>
        </w:rPr>
        <w:t>Pentheus</w:t>
      </w:r>
      <w:proofErr w:type="spellEnd"/>
      <w:r w:rsidR="004C7ED4">
        <w:rPr>
          <w:rFonts w:ascii="Times New Roman" w:hAnsi="Times New Roman" w:cs="Times New Roman"/>
          <w:sz w:val="24"/>
          <w:szCs w:val="24"/>
        </w:rPr>
        <w:t xml:space="preserve"> chastised his grandfather. </w:t>
      </w:r>
      <w:r w:rsidR="0082118E">
        <w:rPr>
          <w:rFonts w:ascii="Times New Roman" w:hAnsi="Times New Roman" w:cs="Times New Roman"/>
          <w:sz w:val="24"/>
          <w:szCs w:val="24"/>
        </w:rPr>
        <w:t xml:space="preserve">It was when these roles were taken in on spite of ritual practices, as when Kinsman and Euripides infiltrated the </w:t>
      </w:r>
      <w:proofErr w:type="spellStart"/>
      <w:r w:rsidR="0082118E">
        <w:rPr>
          <w:rFonts w:ascii="Times New Roman" w:hAnsi="Times New Roman" w:cs="Times New Roman"/>
          <w:sz w:val="24"/>
          <w:szCs w:val="24"/>
        </w:rPr>
        <w:t>Thesmophoria</w:t>
      </w:r>
      <w:proofErr w:type="spellEnd"/>
      <w:r w:rsidR="0082118E">
        <w:rPr>
          <w:rFonts w:ascii="Times New Roman" w:hAnsi="Times New Roman" w:cs="Times New Roman"/>
          <w:sz w:val="24"/>
          <w:szCs w:val="24"/>
        </w:rPr>
        <w:t>, that the problematic side effects of cross-dressing became evident and,</w:t>
      </w:r>
      <w:r w:rsidR="00F33E90">
        <w:rPr>
          <w:rFonts w:ascii="Times New Roman" w:hAnsi="Times New Roman" w:cs="Times New Roman"/>
          <w:sz w:val="24"/>
          <w:szCs w:val="24"/>
        </w:rPr>
        <w:t xml:space="preserve"> in fact, deadly. </w:t>
      </w:r>
    </w:p>
    <w:p w14:paraId="21C2566A" w14:textId="52D2D390" w:rsidR="002E5052" w:rsidRDefault="00BC3E33" w:rsidP="00BC3E3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Cross-dressing in Greek drama</w:t>
      </w:r>
      <w:r w:rsidR="00010D03">
        <w:rPr>
          <w:rFonts w:ascii="Times New Roman" w:hAnsi="Times New Roman" w:cs="Times New Roman"/>
          <w:sz w:val="24"/>
          <w:szCs w:val="24"/>
        </w:rPr>
        <w:t xml:space="preserve"> seems to come about in three ways: for the sake of a </w:t>
      </w:r>
      <w:r w:rsidR="00BF4516">
        <w:rPr>
          <w:rFonts w:ascii="Times New Roman" w:hAnsi="Times New Roman" w:cs="Times New Roman"/>
          <w:sz w:val="24"/>
          <w:szCs w:val="24"/>
        </w:rPr>
        <w:t>god, in spite of a god, or, as with</w:t>
      </w:r>
      <w:r w:rsidR="00010D03">
        <w:rPr>
          <w:rFonts w:ascii="Times New Roman" w:hAnsi="Times New Roman" w:cs="Times New Roman"/>
          <w:sz w:val="24"/>
          <w:szCs w:val="24"/>
        </w:rPr>
        <w:t xml:space="preserve"> </w:t>
      </w:r>
      <w:proofErr w:type="spellStart"/>
      <w:r w:rsidR="00010D03">
        <w:rPr>
          <w:rFonts w:ascii="Times New Roman" w:hAnsi="Times New Roman" w:cs="Times New Roman"/>
          <w:sz w:val="24"/>
          <w:szCs w:val="24"/>
        </w:rPr>
        <w:t>Agathon</w:t>
      </w:r>
      <w:proofErr w:type="spellEnd"/>
      <w:r w:rsidR="00010D03">
        <w:rPr>
          <w:rFonts w:ascii="Times New Roman" w:hAnsi="Times New Roman" w:cs="Times New Roman"/>
          <w:sz w:val="24"/>
          <w:szCs w:val="24"/>
        </w:rPr>
        <w:t xml:space="preserve">, for oneself. The lattermost example is the most problematic on a social scale, and the one which seems to have held the most enmity in the past, as Kinsman’s taunts </w:t>
      </w:r>
      <w:r w:rsidR="00BF4516">
        <w:rPr>
          <w:rFonts w:ascii="Times New Roman" w:hAnsi="Times New Roman" w:cs="Times New Roman"/>
          <w:sz w:val="24"/>
          <w:szCs w:val="24"/>
        </w:rPr>
        <w:t>make clear</w:t>
      </w:r>
      <w:r w:rsidR="00010D03">
        <w:rPr>
          <w:rFonts w:ascii="Times New Roman" w:hAnsi="Times New Roman" w:cs="Times New Roman"/>
          <w:sz w:val="24"/>
          <w:szCs w:val="24"/>
        </w:rPr>
        <w:t xml:space="preserve">. For though cross-dressing in order to do something against a god’s wishes was clearly an offense, it was easily dealt with and handled by traditional means. Doing so in a way which upset the regular and highly separated gender roles of the times, however, was distressing on a deeper level, </w:t>
      </w:r>
      <w:r w:rsidR="00BF4516">
        <w:rPr>
          <w:rFonts w:ascii="Times New Roman" w:hAnsi="Times New Roman" w:cs="Times New Roman"/>
          <w:sz w:val="24"/>
          <w:szCs w:val="24"/>
        </w:rPr>
        <w:t xml:space="preserve">as it </w:t>
      </w:r>
      <w:r w:rsidR="00010D03">
        <w:rPr>
          <w:rFonts w:ascii="Times New Roman" w:hAnsi="Times New Roman" w:cs="Times New Roman"/>
          <w:sz w:val="24"/>
          <w:szCs w:val="24"/>
        </w:rPr>
        <w:t xml:space="preserve">might upset the natural order by which the Greek world was run and regulated. As </w:t>
      </w:r>
      <w:proofErr w:type="spellStart"/>
      <w:r w:rsidR="00010D03">
        <w:rPr>
          <w:rFonts w:ascii="Times New Roman" w:hAnsi="Times New Roman" w:cs="Times New Roman"/>
          <w:sz w:val="24"/>
          <w:szCs w:val="24"/>
        </w:rPr>
        <w:t>Pentheus</w:t>
      </w:r>
      <w:proofErr w:type="spellEnd"/>
      <w:r w:rsidR="00010D03">
        <w:rPr>
          <w:rFonts w:ascii="Times New Roman" w:hAnsi="Times New Roman" w:cs="Times New Roman"/>
          <w:sz w:val="24"/>
          <w:szCs w:val="24"/>
        </w:rPr>
        <w:t xml:space="preserve"> both feared and admired the feminine beauty of </w:t>
      </w:r>
      <w:r w:rsidR="00010D03">
        <w:rPr>
          <w:rFonts w:ascii="Times New Roman" w:hAnsi="Times New Roman" w:cs="Times New Roman"/>
          <w:sz w:val="24"/>
          <w:szCs w:val="24"/>
        </w:rPr>
        <w:lastRenderedPageBreak/>
        <w:t xml:space="preserve">Dionysus, those like </w:t>
      </w:r>
      <w:proofErr w:type="spellStart"/>
      <w:r w:rsidR="00010D03">
        <w:rPr>
          <w:rFonts w:ascii="Times New Roman" w:hAnsi="Times New Roman" w:cs="Times New Roman"/>
          <w:sz w:val="24"/>
          <w:szCs w:val="24"/>
        </w:rPr>
        <w:t>Agathon</w:t>
      </w:r>
      <w:proofErr w:type="spellEnd"/>
      <w:r w:rsidR="00010D03">
        <w:rPr>
          <w:rFonts w:ascii="Times New Roman" w:hAnsi="Times New Roman" w:cs="Times New Roman"/>
          <w:sz w:val="24"/>
          <w:szCs w:val="24"/>
        </w:rPr>
        <w:t xml:space="preserve"> showed a side of the Greek male which many feared to encounter or, worse, to become: a man with none of the rights of a man and all of the passions of a woman, who would be unable to protect himself or </w:t>
      </w:r>
      <w:r w:rsidR="00D60CAC">
        <w:rPr>
          <w:rFonts w:ascii="Times New Roman" w:hAnsi="Times New Roman" w:cs="Times New Roman"/>
          <w:sz w:val="24"/>
          <w:szCs w:val="24"/>
        </w:rPr>
        <w:t xml:space="preserve">his body from the gaze and </w:t>
      </w:r>
      <w:r>
        <w:rPr>
          <w:rFonts w:ascii="Times New Roman" w:hAnsi="Times New Roman" w:cs="Times New Roman"/>
          <w:sz w:val="24"/>
          <w:szCs w:val="24"/>
        </w:rPr>
        <w:t>attentions</w:t>
      </w:r>
      <w:r w:rsidR="00010D03">
        <w:rPr>
          <w:rFonts w:ascii="Times New Roman" w:hAnsi="Times New Roman" w:cs="Times New Roman"/>
          <w:sz w:val="24"/>
          <w:szCs w:val="24"/>
        </w:rPr>
        <w:t xml:space="preserve"> of othe</w:t>
      </w:r>
      <w:r>
        <w:rPr>
          <w:rFonts w:ascii="Times New Roman" w:hAnsi="Times New Roman" w:cs="Times New Roman"/>
          <w:sz w:val="24"/>
          <w:szCs w:val="24"/>
        </w:rPr>
        <w:t>r, more traditionally masculine</w:t>
      </w:r>
      <w:r w:rsidR="00010D03">
        <w:rPr>
          <w:rFonts w:ascii="Times New Roman" w:hAnsi="Times New Roman" w:cs="Times New Roman"/>
          <w:sz w:val="24"/>
          <w:szCs w:val="24"/>
        </w:rPr>
        <w:t xml:space="preserve"> males. </w:t>
      </w:r>
      <w:r>
        <w:rPr>
          <w:rFonts w:ascii="Times New Roman" w:hAnsi="Times New Roman" w:cs="Times New Roman"/>
          <w:sz w:val="24"/>
          <w:szCs w:val="24"/>
        </w:rPr>
        <w:t>Though the ritual significance of taking on the guise of another gender was clearly important to the Greeks, the act in itself was nonetheless transgressive and ultimately destructive when performed outside of a ritual context.</w:t>
      </w:r>
    </w:p>
    <w:p w14:paraId="3779DB07" w14:textId="77777777" w:rsidR="007254F0" w:rsidRDefault="007254F0" w:rsidP="0016235D">
      <w:pPr>
        <w:spacing w:after="0" w:line="480" w:lineRule="auto"/>
        <w:rPr>
          <w:rFonts w:ascii="Times New Roman" w:hAnsi="Times New Roman" w:cs="Times New Roman"/>
          <w:sz w:val="24"/>
          <w:szCs w:val="24"/>
        </w:rPr>
      </w:pPr>
      <w:r>
        <w:rPr>
          <w:rFonts w:ascii="Times New Roman" w:hAnsi="Times New Roman" w:cs="Times New Roman"/>
          <w:sz w:val="24"/>
          <w:szCs w:val="24"/>
        </w:rPr>
        <w:br w:type="page"/>
      </w:r>
    </w:p>
    <w:p w14:paraId="58D47010" w14:textId="77777777" w:rsidR="00A95E03" w:rsidRDefault="00A95E03" w:rsidP="00A551F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Works Cited</w:t>
      </w:r>
    </w:p>
    <w:p w14:paraId="756F5325" w14:textId="77777777" w:rsidR="00A551F9" w:rsidRDefault="00A551F9" w:rsidP="00A551F9">
      <w:pPr>
        <w:spacing w:after="0" w:line="240" w:lineRule="auto"/>
        <w:jc w:val="center"/>
        <w:rPr>
          <w:rFonts w:ascii="Times New Roman" w:hAnsi="Times New Roman" w:cs="Times New Roman"/>
          <w:sz w:val="24"/>
          <w:szCs w:val="24"/>
        </w:rPr>
      </w:pPr>
    </w:p>
    <w:p w14:paraId="68DBEB74" w14:textId="77777777" w:rsidR="00A95E03" w:rsidRDefault="00A95E03" w:rsidP="00A551F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Bagg</w:t>
      </w:r>
      <w:proofErr w:type="spellEnd"/>
      <w:r>
        <w:rPr>
          <w:rFonts w:ascii="Times New Roman" w:hAnsi="Times New Roman" w:cs="Times New Roman"/>
          <w:sz w:val="24"/>
          <w:szCs w:val="24"/>
        </w:rPr>
        <w:t>, Robert.</w:t>
      </w:r>
      <w:r w:rsidRPr="0004177B">
        <w:rPr>
          <w:rFonts w:ascii="Times New Roman" w:hAnsi="Times New Roman" w:cs="Times New Roman"/>
          <w:sz w:val="24"/>
          <w:szCs w:val="24"/>
        </w:rPr>
        <w:t xml:space="preserve"> </w:t>
      </w:r>
      <w:r>
        <w:rPr>
          <w:rFonts w:ascii="Times New Roman" w:hAnsi="Times New Roman" w:cs="Times New Roman"/>
          <w:sz w:val="24"/>
          <w:szCs w:val="24"/>
        </w:rPr>
        <w:t>(Trans.) “</w:t>
      </w:r>
      <w:proofErr w:type="spellStart"/>
      <w:r>
        <w:rPr>
          <w:rFonts w:ascii="Times New Roman" w:hAnsi="Times New Roman" w:cs="Times New Roman"/>
          <w:sz w:val="24"/>
          <w:szCs w:val="24"/>
        </w:rPr>
        <w:t>Hippolyto</w:t>
      </w:r>
      <w:r w:rsidRPr="0004177B">
        <w:rPr>
          <w:rFonts w:ascii="Times New Roman" w:hAnsi="Times New Roman" w:cs="Times New Roman"/>
          <w:sz w:val="24"/>
          <w:szCs w:val="24"/>
        </w:rPr>
        <w:t>s</w:t>
      </w:r>
      <w:proofErr w:type="spellEnd"/>
      <w:r w:rsidRPr="0004177B">
        <w:rPr>
          <w:rFonts w:ascii="Times New Roman" w:hAnsi="Times New Roman" w:cs="Times New Roman"/>
          <w:sz w:val="24"/>
          <w:szCs w:val="24"/>
        </w:rPr>
        <w:t>.</w:t>
      </w:r>
      <w:r>
        <w:rPr>
          <w:rFonts w:ascii="Times New Roman" w:hAnsi="Times New Roman" w:cs="Times New Roman"/>
          <w:sz w:val="24"/>
          <w:szCs w:val="24"/>
        </w:rPr>
        <w:t xml:space="preserve">” </w:t>
      </w:r>
      <w:r w:rsidRPr="0004177B">
        <w:rPr>
          <w:rFonts w:ascii="Times New Roman" w:hAnsi="Times New Roman" w:cs="Times New Roman"/>
          <w:i/>
          <w:sz w:val="24"/>
          <w:szCs w:val="24"/>
        </w:rPr>
        <w:t>The Complete Euripides</w:t>
      </w:r>
      <w:r>
        <w:rPr>
          <w:rFonts w:ascii="Times New Roman" w:hAnsi="Times New Roman" w:cs="Times New Roman"/>
          <w:sz w:val="24"/>
          <w:szCs w:val="24"/>
        </w:rPr>
        <w:t xml:space="preserve">. Eds. Peter </w:t>
      </w:r>
      <w:proofErr w:type="spellStart"/>
      <w:r>
        <w:rPr>
          <w:rFonts w:ascii="Times New Roman" w:hAnsi="Times New Roman" w:cs="Times New Roman"/>
          <w:sz w:val="24"/>
          <w:szCs w:val="24"/>
        </w:rPr>
        <w:t>Burian</w:t>
      </w:r>
      <w:proofErr w:type="spellEnd"/>
      <w:r>
        <w:rPr>
          <w:rFonts w:ascii="Times New Roman" w:hAnsi="Times New Roman" w:cs="Times New Roman"/>
          <w:sz w:val="24"/>
          <w:szCs w:val="24"/>
        </w:rPr>
        <w:t xml:space="preserve"> &amp; Alan </w:t>
      </w:r>
    </w:p>
    <w:p w14:paraId="57E4B295" w14:textId="77777777" w:rsidR="00A95E03" w:rsidRDefault="00A95E03" w:rsidP="00A551F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Shapiro. New York, NY: Oxford University Press, 2010. 16-96. </w:t>
      </w:r>
    </w:p>
    <w:p w14:paraId="7BA3D81D" w14:textId="77777777" w:rsidR="00216D18" w:rsidRDefault="00F31947" w:rsidP="00A55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Barnes, Hazel E. “The Hippolytus of Drama and Myth.” </w:t>
      </w:r>
      <w:r w:rsidRPr="00F31947">
        <w:rPr>
          <w:rFonts w:ascii="Times New Roman" w:hAnsi="Times New Roman" w:cs="Times New Roman"/>
          <w:i/>
          <w:sz w:val="24"/>
          <w:szCs w:val="24"/>
        </w:rPr>
        <w:t>Hippolytus in Drama and Myth</w:t>
      </w:r>
      <w:r>
        <w:rPr>
          <w:rFonts w:ascii="Times New Roman" w:hAnsi="Times New Roman" w:cs="Times New Roman"/>
          <w:sz w:val="24"/>
          <w:szCs w:val="24"/>
        </w:rPr>
        <w:t xml:space="preserve">. </w:t>
      </w:r>
    </w:p>
    <w:p w14:paraId="57A6D681" w14:textId="77777777" w:rsidR="00F31947" w:rsidRPr="0004177B" w:rsidRDefault="00216D18" w:rsidP="00A551F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Lincoln, NA: </w:t>
      </w:r>
      <w:r w:rsidRPr="00216D18">
        <w:rPr>
          <w:rFonts w:ascii="Times New Roman" w:hAnsi="Times New Roman" w:cs="Times New Roman"/>
          <w:sz w:val="24"/>
          <w:szCs w:val="24"/>
        </w:rPr>
        <w:t>University of Nebraska Press, 1960</w:t>
      </w:r>
      <w:r>
        <w:rPr>
          <w:rFonts w:ascii="Times New Roman" w:hAnsi="Times New Roman" w:cs="Times New Roman"/>
          <w:sz w:val="24"/>
          <w:szCs w:val="24"/>
        </w:rPr>
        <w:t>. 69-120.</w:t>
      </w:r>
    </w:p>
    <w:p w14:paraId="36800A60" w14:textId="77777777" w:rsidR="00A95E03" w:rsidRDefault="00A95E03" w:rsidP="00A55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Carpenter, Thomas H. “On the Beardless Dionysus.” </w:t>
      </w:r>
      <w:r w:rsidRPr="00067213">
        <w:rPr>
          <w:rFonts w:ascii="Times New Roman" w:hAnsi="Times New Roman" w:cs="Times New Roman"/>
          <w:i/>
          <w:sz w:val="24"/>
          <w:szCs w:val="24"/>
        </w:rPr>
        <w:t>Masks of Dionysus</w:t>
      </w:r>
      <w:r>
        <w:rPr>
          <w:rFonts w:ascii="Times New Roman" w:hAnsi="Times New Roman" w:cs="Times New Roman"/>
          <w:sz w:val="24"/>
          <w:szCs w:val="24"/>
        </w:rPr>
        <w:t xml:space="preserve">. Eds. Thomas H. </w:t>
      </w:r>
    </w:p>
    <w:p w14:paraId="691AD3D9" w14:textId="77777777" w:rsidR="00A95E03" w:rsidRDefault="00A95E03" w:rsidP="00A551F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Carpenter and Christopher A. </w:t>
      </w:r>
      <w:proofErr w:type="spellStart"/>
      <w:r>
        <w:rPr>
          <w:rFonts w:ascii="Times New Roman" w:hAnsi="Times New Roman" w:cs="Times New Roman"/>
          <w:sz w:val="24"/>
          <w:szCs w:val="24"/>
        </w:rPr>
        <w:t>Faraone</w:t>
      </w:r>
      <w:proofErr w:type="spellEnd"/>
      <w:r>
        <w:rPr>
          <w:rFonts w:ascii="Times New Roman" w:hAnsi="Times New Roman" w:cs="Times New Roman"/>
          <w:sz w:val="24"/>
          <w:szCs w:val="24"/>
        </w:rPr>
        <w:t>. Ithaca, NY: Cornell University Press, 1993. 185-206.</w:t>
      </w:r>
    </w:p>
    <w:p w14:paraId="453E16E8" w14:textId="77777777" w:rsidR="00A95E03" w:rsidRPr="007E12CF" w:rsidRDefault="00A95E03" w:rsidP="00A551F9">
      <w:pPr>
        <w:spacing w:after="0" w:line="240" w:lineRule="auto"/>
        <w:rPr>
          <w:rFonts w:ascii="Times New Roman" w:hAnsi="Times New Roman" w:cs="Times New Roman"/>
          <w:b/>
          <w:sz w:val="24"/>
          <w:szCs w:val="24"/>
        </w:rPr>
      </w:pPr>
      <w:proofErr w:type="spellStart"/>
      <w:r>
        <w:rPr>
          <w:rFonts w:ascii="Times New Roman" w:hAnsi="Times New Roman" w:cs="Times New Roman"/>
          <w:sz w:val="24"/>
          <w:szCs w:val="24"/>
        </w:rPr>
        <w:t>Cartledge</w:t>
      </w:r>
      <w:proofErr w:type="spellEnd"/>
      <w:r>
        <w:rPr>
          <w:rFonts w:ascii="Times New Roman" w:hAnsi="Times New Roman" w:cs="Times New Roman"/>
          <w:sz w:val="24"/>
          <w:szCs w:val="24"/>
        </w:rPr>
        <w:t xml:space="preserve">, Paul. </w:t>
      </w:r>
      <w:r w:rsidRPr="00CB6A47">
        <w:rPr>
          <w:rFonts w:ascii="Times New Roman" w:hAnsi="Times New Roman" w:cs="Times New Roman"/>
          <w:i/>
          <w:sz w:val="24"/>
          <w:szCs w:val="24"/>
        </w:rPr>
        <w:t>Aristophanes and His Theatre of the Absurd. Bristol</w:t>
      </w:r>
      <w:r>
        <w:rPr>
          <w:rFonts w:ascii="Times New Roman" w:hAnsi="Times New Roman" w:cs="Times New Roman"/>
          <w:sz w:val="24"/>
          <w:szCs w:val="24"/>
        </w:rPr>
        <w:t xml:space="preserve">: Bristol Classical Press, </w:t>
      </w:r>
    </w:p>
    <w:p w14:paraId="7A018B68" w14:textId="77777777" w:rsidR="00A95E03" w:rsidRDefault="00A95E03" w:rsidP="00A551F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1990. </w:t>
      </w:r>
    </w:p>
    <w:p w14:paraId="284E1FC6" w14:textId="77777777" w:rsidR="00A95E03" w:rsidRDefault="00A95E03" w:rsidP="00A551F9">
      <w:pPr>
        <w:spacing w:after="0" w:line="240" w:lineRule="auto"/>
        <w:rPr>
          <w:rFonts w:ascii="Times New Roman" w:hAnsi="Times New Roman" w:cs="Times New Roman"/>
          <w:sz w:val="24"/>
          <w:szCs w:val="24"/>
        </w:rPr>
      </w:pPr>
      <w:proofErr w:type="spellStart"/>
      <w:r w:rsidRPr="00DA4932">
        <w:rPr>
          <w:rFonts w:ascii="Times New Roman" w:hAnsi="Times New Roman" w:cs="Times New Roman"/>
          <w:sz w:val="24"/>
          <w:szCs w:val="24"/>
        </w:rPr>
        <w:t>Cawthorn</w:t>
      </w:r>
      <w:proofErr w:type="spellEnd"/>
      <w:r w:rsidRPr="00DA4932">
        <w:rPr>
          <w:rFonts w:ascii="Times New Roman" w:hAnsi="Times New Roman" w:cs="Times New Roman"/>
          <w:sz w:val="24"/>
          <w:szCs w:val="24"/>
        </w:rPr>
        <w:t xml:space="preserve">, Katrina. </w:t>
      </w:r>
      <w:r w:rsidRPr="00DA4932">
        <w:rPr>
          <w:rFonts w:ascii="Times New Roman" w:hAnsi="Times New Roman" w:cs="Times New Roman"/>
          <w:i/>
          <w:sz w:val="24"/>
          <w:szCs w:val="24"/>
        </w:rPr>
        <w:t>Becoming Female: The Male Body in Greek Tragedy</w:t>
      </w:r>
      <w:r>
        <w:rPr>
          <w:rFonts w:ascii="Times New Roman" w:hAnsi="Times New Roman" w:cs="Times New Roman"/>
          <w:sz w:val="24"/>
          <w:szCs w:val="24"/>
        </w:rPr>
        <w:t xml:space="preserve">. London: Duckworth &amp; </w:t>
      </w:r>
    </w:p>
    <w:p w14:paraId="5825C6AB" w14:textId="77777777" w:rsidR="00A95E03" w:rsidRDefault="00A95E03" w:rsidP="00A551F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Co,</w:t>
      </w:r>
      <w:r w:rsidRPr="00DA4932">
        <w:rPr>
          <w:rFonts w:ascii="Times New Roman" w:hAnsi="Times New Roman" w:cs="Times New Roman"/>
          <w:sz w:val="24"/>
          <w:szCs w:val="24"/>
        </w:rPr>
        <w:t xml:space="preserve"> 2008. </w:t>
      </w:r>
    </w:p>
    <w:p w14:paraId="3C4382DC" w14:textId="77777777" w:rsidR="00A95E03" w:rsidRDefault="00A95E03" w:rsidP="00A551F9">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Compton-Engle, Gwendolyn. “Stolen Cloaks in Aristophanes’ </w:t>
      </w:r>
      <w:proofErr w:type="spellStart"/>
      <w:r w:rsidRPr="002D3139">
        <w:rPr>
          <w:rFonts w:ascii="Times New Roman" w:hAnsi="Times New Roman" w:cs="Times New Roman"/>
          <w:i/>
          <w:sz w:val="24"/>
          <w:szCs w:val="24"/>
        </w:rPr>
        <w:t>Ecclesiazusae</w:t>
      </w:r>
      <w:proofErr w:type="spellEnd"/>
      <w:r w:rsidRPr="002D3139">
        <w:rPr>
          <w:rFonts w:ascii="Times New Roman" w:hAnsi="Times New Roman" w:cs="Times New Roman"/>
          <w:i/>
          <w:sz w:val="24"/>
          <w:szCs w:val="24"/>
        </w:rPr>
        <w:t>.</w:t>
      </w:r>
      <w:r>
        <w:rPr>
          <w:rFonts w:ascii="Times New Roman" w:hAnsi="Times New Roman" w:cs="Times New Roman"/>
          <w:sz w:val="24"/>
          <w:szCs w:val="24"/>
        </w:rPr>
        <w:t>”</w:t>
      </w:r>
      <w:r w:rsidRPr="002D3139">
        <w:t xml:space="preserve"> </w:t>
      </w:r>
      <w:r w:rsidRPr="002D3139">
        <w:rPr>
          <w:rFonts w:ascii="Times New Roman" w:hAnsi="Times New Roman" w:cs="Times New Roman"/>
          <w:i/>
          <w:sz w:val="24"/>
          <w:szCs w:val="24"/>
        </w:rPr>
        <w:t xml:space="preserve">Transactions of </w:t>
      </w:r>
    </w:p>
    <w:p w14:paraId="05000B9D" w14:textId="77777777" w:rsidR="00A95E03" w:rsidRDefault="00A95E03" w:rsidP="00A551F9">
      <w:pPr>
        <w:spacing w:after="0" w:line="240" w:lineRule="auto"/>
        <w:ind w:firstLine="720"/>
        <w:rPr>
          <w:rFonts w:ascii="Times New Roman" w:hAnsi="Times New Roman" w:cs="Times New Roman"/>
          <w:sz w:val="24"/>
          <w:szCs w:val="24"/>
        </w:rPr>
      </w:pPr>
      <w:proofErr w:type="gramStart"/>
      <w:r w:rsidRPr="002D3139">
        <w:rPr>
          <w:rFonts w:ascii="Times New Roman" w:hAnsi="Times New Roman" w:cs="Times New Roman"/>
          <w:i/>
          <w:sz w:val="24"/>
          <w:szCs w:val="24"/>
        </w:rPr>
        <w:t>the</w:t>
      </w:r>
      <w:proofErr w:type="gramEnd"/>
      <w:r w:rsidRPr="002D3139">
        <w:rPr>
          <w:rFonts w:ascii="Times New Roman" w:hAnsi="Times New Roman" w:cs="Times New Roman"/>
          <w:i/>
          <w:sz w:val="24"/>
          <w:szCs w:val="24"/>
        </w:rPr>
        <w:t xml:space="preserve"> American Philological Association</w:t>
      </w:r>
      <w:r>
        <w:rPr>
          <w:rFonts w:ascii="Times New Roman" w:hAnsi="Times New Roman" w:cs="Times New Roman"/>
          <w:i/>
          <w:sz w:val="24"/>
          <w:szCs w:val="24"/>
        </w:rPr>
        <w:t>.</w:t>
      </w:r>
      <w:r w:rsidRPr="002D3139">
        <w:rPr>
          <w:rFonts w:ascii="Times New Roman" w:hAnsi="Times New Roman" w:cs="Times New Roman"/>
          <w:i/>
          <w:sz w:val="24"/>
          <w:szCs w:val="24"/>
        </w:rPr>
        <w:t xml:space="preserve"> </w:t>
      </w:r>
      <w:r w:rsidRPr="002D3139">
        <w:rPr>
          <w:rFonts w:ascii="Times New Roman" w:hAnsi="Times New Roman" w:cs="Times New Roman"/>
          <w:sz w:val="24"/>
          <w:szCs w:val="24"/>
        </w:rPr>
        <w:t>135 (2005)</w:t>
      </w:r>
      <w:r>
        <w:rPr>
          <w:rFonts w:ascii="Times New Roman" w:hAnsi="Times New Roman" w:cs="Times New Roman"/>
          <w:sz w:val="24"/>
          <w:szCs w:val="24"/>
        </w:rPr>
        <w:t>:</w:t>
      </w:r>
      <w:r w:rsidRPr="002D3139">
        <w:rPr>
          <w:rFonts w:ascii="Times New Roman" w:hAnsi="Times New Roman" w:cs="Times New Roman"/>
          <w:sz w:val="24"/>
          <w:szCs w:val="24"/>
        </w:rPr>
        <w:t xml:space="preserve"> 163-176</w:t>
      </w:r>
      <w:r>
        <w:rPr>
          <w:rFonts w:ascii="Times New Roman" w:hAnsi="Times New Roman" w:cs="Times New Roman"/>
          <w:sz w:val="24"/>
          <w:szCs w:val="24"/>
        </w:rPr>
        <w:t xml:space="preserve">. </w:t>
      </w:r>
    </w:p>
    <w:p w14:paraId="6DCA49C5" w14:textId="77777777" w:rsidR="00A95E03" w:rsidRDefault="00A95E03" w:rsidP="00A551F9">
      <w:pPr>
        <w:spacing w:after="0" w:line="240" w:lineRule="auto"/>
        <w:rPr>
          <w:rFonts w:ascii="Times New Roman" w:hAnsi="Times New Roman" w:cs="Times New Roman"/>
          <w:sz w:val="24"/>
          <w:szCs w:val="24"/>
        </w:rPr>
      </w:pPr>
      <w:proofErr w:type="spellStart"/>
      <w:r w:rsidRPr="00483E66">
        <w:rPr>
          <w:rFonts w:ascii="Times New Roman" w:hAnsi="Times New Roman" w:cs="Times New Roman"/>
          <w:sz w:val="24"/>
          <w:szCs w:val="24"/>
        </w:rPr>
        <w:t>Csapo</w:t>
      </w:r>
      <w:proofErr w:type="spellEnd"/>
      <w:r w:rsidRPr="00483E66">
        <w:rPr>
          <w:rFonts w:ascii="Times New Roman" w:hAnsi="Times New Roman" w:cs="Times New Roman"/>
          <w:sz w:val="24"/>
          <w:szCs w:val="24"/>
        </w:rPr>
        <w:t xml:space="preserve">, Eric. “The Iconography of Comedy.” </w:t>
      </w:r>
      <w:r w:rsidRPr="00483E66">
        <w:rPr>
          <w:rFonts w:ascii="Times New Roman" w:hAnsi="Times New Roman" w:cs="Times New Roman"/>
          <w:i/>
          <w:sz w:val="24"/>
          <w:szCs w:val="24"/>
        </w:rPr>
        <w:t>The Cambridge Companion to Greek Comedy</w:t>
      </w:r>
      <w:r w:rsidRPr="00483E66">
        <w:rPr>
          <w:rFonts w:ascii="Times New Roman" w:hAnsi="Times New Roman" w:cs="Times New Roman"/>
          <w:sz w:val="24"/>
          <w:szCs w:val="24"/>
        </w:rPr>
        <w:t xml:space="preserve">. Ed. </w:t>
      </w:r>
    </w:p>
    <w:p w14:paraId="047CEC34" w14:textId="77777777" w:rsidR="00A95E03" w:rsidRDefault="00A95E03" w:rsidP="00A551F9">
      <w:pPr>
        <w:spacing w:after="0" w:line="240" w:lineRule="auto"/>
        <w:ind w:firstLine="720"/>
        <w:rPr>
          <w:rFonts w:ascii="Times New Roman" w:hAnsi="Times New Roman" w:cs="Times New Roman"/>
          <w:sz w:val="24"/>
          <w:szCs w:val="24"/>
        </w:rPr>
      </w:pPr>
      <w:r w:rsidRPr="00483E66">
        <w:rPr>
          <w:rFonts w:ascii="Times New Roman" w:hAnsi="Times New Roman" w:cs="Times New Roman"/>
          <w:sz w:val="24"/>
          <w:szCs w:val="24"/>
        </w:rPr>
        <w:t xml:space="preserve">Martin </w:t>
      </w:r>
      <w:proofErr w:type="spellStart"/>
      <w:r w:rsidRPr="00483E66">
        <w:rPr>
          <w:rFonts w:ascii="Times New Roman" w:hAnsi="Times New Roman" w:cs="Times New Roman"/>
          <w:sz w:val="24"/>
          <w:szCs w:val="24"/>
        </w:rPr>
        <w:t>Revermann</w:t>
      </w:r>
      <w:proofErr w:type="spellEnd"/>
      <w:r w:rsidRPr="00483E66">
        <w:rPr>
          <w:rFonts w:ascii="Times New Roman" w:hAnsi="Times New Roman" w:cs="Times New Roman"/>
          <w:sz w:val="24"/>
          <w:szCs w:val="24"/>
        </w:rPr>
        <w:t>.</w:t>
      </w:r>
      <w:r w:rsidRPr="00483E66">
        <w:t xml:space="preserve"> </w:t>
      </w:r>
      <w:r w:rsidRPr="00483E66">
        <w:rPr>
          <w:rFonts w:ascii="Times New Roman" w:hAnsi="Times New Roman" w:cs="Times New Roman"/>
          <w:sz w:val="24"/>
          <w:szCs w:val="24"/>
        </w:rPr>
        <w:t>Cambridge: Cambridge University Press, 2014.</w:t>
      </w:r>
      <w:r>
        <w:rPr>
          <w:rFonts w:ascii="Times New Roman" w:hAnsi="Times New Roman" w:cs="Times New Roman"/>
          <w:sz w:val="24"/>
          <w:szCs w:val="24"/>
        </w:rPr>
        <w:t xml:space="preserve"> 95-127. </w:t>
      </w:r>
    </w:p>
    <w:p w14:paraId="477E2E14" w14:textId="77777777" w:rsidR="00A95E03" w:rsidRPr="00097051"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sidRPr="00097051">
        <w:rPr>
          <w:rFonts w:ascii="Times New Roman" w:eastAsia="Arial Unicode MS" w:hAnsi="Times New Roman" w:cs="Times New Roman"/>
          <w:iCs/>
          <w:color w:val="000000"/>
          <w:sz w:val="24"/>
          <w:szCs w:val="24"/>
          <w:shd w:val="clear" w:color="auto" w:fill="FFFFFF"/>
        </w:rPr>
        <w:t xml:space="preserve">Davidson, John. “Theatrical Production.” </w:t>
      </w:r>
      <w:r w:rsidRPr="00097051">
        <w:rPr>
          <w:rFonts w:ascii="Times New Roman" w:eastAsia="Arial Unicode MS" w:hAnsi="Times New Roman" w:cs="Times New Roman"/>
          <w:i/>
          <w:iCs/>
          <w:color w:val="000000"/>
          <w:sz w:val="24"/>
          <w:szCs w:val="24"/>
          <w:shd w:val="clear" w:color="auto" w:fill="FFFFFF"/>
        </w:rPr>
        <w:t>A Companion to Greek Tragedy</w:t>
      </w:r>
      <w:r w:rsidRPr="00097051">
        <w:rPr>
          <w:rFonts w:ascii="Times New Roman" w:eastAsia="Arial Unicode MS" w:hAnsi="Times New Roman" w:cs="Times New Roman"/>
          <w:color w:val="000000"/>
          <w:sz w:val="24"/>
          <w:szCs w:val="24"/>
          <w:shd w:val="clear" w:color="auto" w:fill="FFFFFF"/>
        </w:rPr>
        <w:t>.</w:t>
      </w:r>
      <w:r w:rsidRPr="00097051">
        <w:t xml:space="preserve"> </w:t>
      </w:r>
      <w:r w:rsidRPr="00097051">
        <w:rPr>
          <w:rFonts w:ascii="Times New Roman" w:eastAsia="Arial Unicode MS" w:hAnsi="Times New Roman" w:cs="Times New Roman"/>
          <w:color w:val="000000"/>
          <w:sz w:val="24"/>
          <w:szCs w:val="24"/>
          <w:shd w:val="clear" w:color="auto" w:fill="FFFFFF"/>
        </w:rPr>
        <w:t xml:space="preserve">Ed. Justina Gregory. </w:t>
      </w:r>
    </w:p>
    <w:p w14:paraId="4EBA8F07" w14:textId="77777777" w:rsidR="00A95E03" w:rsidRPr="00097051"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097051">
        <w:rPr>
          <w:rFonts w:ascii="Times New Roman" w:eastAsia="Arial Unicode MS" w:hAnsi="Times New Roman" w:cs="Times New Roman"/>
          <w:color w:val="000000"/>
          <w:sz w:val="24"/>
          <w:szCs w:val="24"/>
          <w:shd w:val="clear" w:color="auto" w:fill="FFFFFF"/>
        </w:rPr>
        <w:t>Malden, MA: Blackwell Publishing, 2005: 194-211.</w:t>
      </w:r>
    </w:p>
    <w:p w14:paraId="660DF09C" w14:textId="77777777" w:rsidR="00A95E03" w:rsidRDefault="00A95E03" w:rsidP="00A551F9">
      <w:pPr>
        <w:spacing w:after="0" w:line="240" w:lineRule="auto"/>
        <w:rPr>
          <w:rFonts w:ascii="Times New Roman" w:hAnsi="Times New Roman" w:cs="Times New Roman"/>
          <w:sz w:val="24"/>
          <w:szCs w:val="24"/>
        </w:rPr>
      </w:pPr>
      <w:r w:rsidRPr="00AD047F">
        <w:rPr>
          <w:rFonts w:ascii="Times New Roman" w:hAnsi="Times New Roman" w:cs="Times New Roman"/>
          <w:sz w:val="24"/>
          <w:szCs w:val="24"/>
        </w:rPr>
        <w:t xml:space="preserve">Dover, K. J. </w:t>
      </w:r>
      <w:proofErr w:type="spellStart"/>
      <w:r w:rsidRPr="00AD047F">
        <w:rPr>
          <w:rFonts w:ascii="Times New Roman" w:hAnsi="Times New Roman" w:cs="Times New Roman"/>
          <w:i/>
          <w:sz w:val="24"/>
          <w:szCs w:val="24"/>
        </w:rPr>
        <w:t>Aristophanic</w:t>
      </w:r>
      <w:proofErr w:type="spellEnd"/>
      <w:r w:rsidRPr="00AD047F">
        <w:rPr>
          <w:rFonts w:ascii="Times New Roman" w:hAnsi="Times New Roman" w:cs="Times New Roman"/>
          <w:i/>
          <w:sz w:val="24"/>
          <w:szCs w:val="24"/>
        </w:rPr>
        <w:t xml:space="preserve"> Comedy</w:t>
      </w:r>
      <w:r w:rsidRPr="00AD047F">
        <w:rPr>
          <w:rFonts w:ascii="Times New Roman" w:hAnsi="Times New Roman" w:cs="Times New Roman"/>
          <w:sz w:val="24"/>
          <w:szCs w:val="24"/>
        </w:rPr>
        <w:t>. Berkeley: U</w:t>
      </w:r>
      <w:r>
        <w:rPr>
          <w:rFonts w:ascii="Times New Roman" w:hAnsi="Times New Roman" w:cs="Times New Roman"/>
          <w:sz w:val="24"/>
          <w:szCs w:val="24"/>
        </w:rPr>
        <w:t>niversity</w:t>
      </w:r>
      <w:r w:rsidRPr="00AD047F">
        <w:rPr>
          <w:rFonts w:ascii="Times New Roman" w:hAnsi="Times New Roman" w:cs="Times New Roman"/>
          <w:sz w:val="24"/>
          <w:szCs w:val="24"/>
        </w:rPr>
        <w:t xml:space="preserve"> of California</w:t>
      </w:r>
      <w:r>
        <w:rPr>
          <w:rFonts w:ascii="Times New Roman" w:hAnsi="Times New Roman" w:cs="Times New Roman"/>
          <w:sz w:val="24"/>
          <w:szCs w:val="24"/>
        </w:rPr>
        <w:t xml:space="preserve"> Press</w:t>
      </w:r>
      <w:r w:rsidRPr="00AD047F">
        <w:rPr>
          <w:rFonts w:ascii="Times New Roman" w:hAnsi="Times New Roman" w:cs="Times New Roman"/>
          <w:sz w:val="24"/>
          <w:szCs w:val="24"/>
        </w:rPr>
        <w:t xml:space="preserve">, 1972. </w:t>
      </w:r>
    </w:p>
    <w:p w14:paraId="3FD46E2F"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sidRPr="00DA4932">
        <w:rPr>
          <w:rFonts w:ascii="Times New Roman" w:eastAsia="Arial Unicode MS" w:hAnsi="Times New Roman" w:cs="Times New Roman"/>
          <w:color w:val="000000"/>
          <w:sz w:val="24"/>
          <w:szCs w:val="24"/>
          <w:shd w:val="clear" w:color="auto" w:fill="FFFFFF"/>
        </w:rPr>
        <w:t>Duncan, Anne.</w:t>
      </w:r>
      <w:r w:rsidRPr="00DA4932">
        <w:rPr>
          <w:rStyle w:val="apple-converted-space"/>
          <w:rFonts w:ascii="Times New Roman" w:eastAsia="Arial Unicode MS" w:hAnsi="Times New Roman" w:cs="Times New Roman"/>
          <w:color w:val="000000"/>
          <w:sz w:val="24"/>
          <w:szCs w:val="24"/>
          <w:shd w:val="clear" w:color="auto" w:fill="FFFFFF"/>
        </w:rPr>
        <w:t> </w:t>
      </w:r>
      <w:r w:rsidRPr="00DA4932">
        <w:rPr>
          <w:rFonts w:ascii="Times New Roman" w:eastAsia="Arial Unicode MS" w:hAnsi="Times New Roman" w:cs="Times New Roman"/>
          <w:i/>
          <w:iCs/>
          <w:color w:val="000000"/>
          <w:sz w:val="24"/>
          <w:szCs w:val="24"/>
          <w:shd w:val="clear" w:color="auto" w:fill="FFFFFF"/>
        </w:rPr>
        <w:t>Performance and Identity in the Classical World</w:t>
      </w:r>
      <w:r>
        <w:rPr>
          <w:rFonts w:ascii="Times New Roman" w:eastAsia="Arial Unicode MS" w:hAnsi="Times New Roman" w:cs="Times New Roman"/>
          <w:color w:val="000000"/>
          <w:sz w:val="24"/>
          <w:szCs w:val="24"/>
          <w:shd w:val="clear" w:color="auto" w:fill="FFFFFF"/>
        </w:rPr>
        <w:t>. Cambridge</w:t>
      </w:r>
      <w:r w:rsidRPr="00DA4932">
        <w:rPr>
          <w:rFonts w:ascii="Times New Roman" w:eastAsia="Arial Unicode MS" w:hAnsi="Times New Roman" w:cs="Times New Roman"/>
          <w:color w:val="000000"/>
          <w:sz w:val="24"/>
          <w:szCs w:val="24"/>
          <w:shd w:val="clear" w:color="auto" w:fill="FFFFFF"/>
        </w:rPr>
        <w:t xml:space="preserve">: Cambridge </w:t>
      </w:r>
    </w:p>
    <w:p w14:paraId="5393CEED"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DA4932">
        <w:rPr>
          <w:rFonts w:ascii="Times New Roman" w:eastAsia="Arial Unicode MS" w:hAnsi="Times New Roman" w:cs="Times New Roman"/>
          <w:color w:val="000000"/>
          <w:sz w:val="24"/>
          <w:szCs w:val="24"/>
          <w:shd w:val="clear" w:color="auto" w:fill="FFFFFF"/>
        </w:rPr>
        <w:t xml:space="preserve">University Press, 2006. </w:t>
      </w:r>
    </w:p>
    <w:p w14:paraId="6876295F"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proofErr w:type="spellStart"/>
      <w:r w:rsidRPr="00DA4932">
        <w:rPr>
          <w:rFonts w:ascii="Times New Roman" w:eastAsia="Arial Unicode MS" w:hAnsi="Times New Roman" w:cs="Times New Roman"/>
          <w:color w:val="000000"/>
          <w:sz w:val="24"/>
          <w:szCs w:val="24"/>
          <w:shd w:val="clear" w:color="auto" w:fill="FFFFFF"/>
        </w:rPr>
        <w:t>Easterling</w:t>
      </w:r>
      <w:proofErr w:type="spellEnd"/>
      <w:r w:rsidRPr="00DA4932">
        <w:rPr>
          <w:rFonts w:ascii="Times New Roman" w:eastAsia="Arial Unicode MS" w:hAnsi="Times New Roman" w:cs="Times New Roman"/>
          <w:color w:val="000000"/>
          <w:sz w:val="24"/>
          <w:szCs w:val="24"/>
          <w:shd w:val="clear" w:color="auto" w:fill="FFFFFF"/>
        </w:rPr>
        <w:t>, P</w:t>
      </w:r>
      <w:r>
        <w:rPr>
          <w:rFonts w:ascii="Times New Roman" w:eastAsia="Arial Unicode MS" w:hAnsi="Times New Roman" w:cs="Times New Roman"/>
          <w:color w:val="000000"/>
          <w:sz w:val="24"/>
          <w:szCs w:val="24"/>
          <w:shd w:val="clear" w:color="auto" w:fill="FFFFFF"/>
        </w:rPr>
        <w:t>.</w:t>
      </w:r>
      <w:r w:rsidRPr="00DA4932">
        <w:rPr>
          <w:rFonts w:ascii="Times New Roman" w:eastAsia="Arial Unicode MS" w:hAnsi="Times New Roman" w:cs="Times New Roman"/>
          <w:color w:val="000000"/>
          <w:sz w:val="24"/>
          <w:szCs w:val="24"/>
          <w:shd w:val="clear" w:color="auto" w:fill="FFFFFF"/>
        </w:rPr>
        <w:t xml:space="preserve"> E</w:t>
      </w:r>
      <w:r>
        <w:rPr>
          <w:rFonts w:ascii="Times New Roman" w:eastAsia="Arial Unicode MS" w:hAnsi="Times New Roman" w:cs="Times New Roman"/>
          <w:color w:val="000000"/>
          <w:sz w:val="24"/>
          <w:szCs w:val="24"/>
          <w:shd w:val="clear" w:color="auto" w:fill="FFFFFF"/>
        </w:rPr>
        <w:t>.</w:t>
      </w:r>
      <w:r w:rsidRPr="00DA4932">
        <w:rPr>
          <w:rFonts w:ascii="Times New Roman" w:eastAsia="Arial Unicode MS" w:hAnsi="Times New Roman" w:cs="Times New Roman"/>
          <w:color w:val="000000"/>
          <w:sz w:val="24"/>
          <w:szCs w:val="24"/>
          <w:shd w:val="clear" w:color="auto" w:fill="FFFFFF"/>
        </w:rPr>
        <w:t>, and Edith Hall.</w:t>
      </w:r>
      <w:r w:rsidRPr="00DA4932">
        <w:rPr>
          <w:rStyle w:val="apple-converted-space"/>
          <w:rFonts w:ascii="Times New Roman" w:eastAsia="Arial Unicode MS" w:hAnsi="Times New Roman" w:cs="Times New Roman"/>
          <w:color w:val="000000"/>
          <w:sz w:val="24"/>
          <w:szCs w:val="24"/>
          <w:shd w:val="clear" w:color="auto" w:fill="FFFFFF"/>
        </w:rPr>
        <w:t> </w:t>
      </w:r>
      <w:r w:rsidRPr="00DA4932">
        <w:rPr>
          <w:rFonts w:ascii="Times New Roman" w:eastAsia="Arial Unicode MS" w:hAnsi="Times New Roman" w:cs="Times New Roman"/>
          <w:i/>
          <w:iCs/>
          <w:color w:val="000000"/>
          <w:sz w:val="24"/>
          <w:szCs w:val="24"/>
          <w:shd w:val="clear" w:color="auto" w:fill="FFFFFF"/>
        </w:rPr>
        <w:t>Greek and Roman Actors: Aspects of an Ancient Profession</w:t>
      </w:r>
      <w:r w:rsidRPr="00DA4932">
        <w:rPr>
          <w:rFonts w:ascii="Times New Roman" w:eastAsia="Arial Unicode MS" w:hAnsi="Times New Roman" w:cs="Times New Roman"/>
          <w:color w:val="000000"/>
          <w:sz w:val="24"/>
          <w:szCs w:val="24"/>
          <w:shd w:val="clear" w:color="auto" w:fill="FFFFFF"/>
        </w:rPr>
        <w:t xml:space="preserve">. </w:t>
      </w:r>
    </w:p>
    <w:p w14:paraId="181E0219"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Cambridge</w:t>
      </w:r>
      <w:r w:rsidRPr="00DA4932">
        <w:rPr>
          <w:rFonts w:ascii="Times New Roman" w:eastAsia="Arial Unicode MS" w:hAnsi="Times New Roman" w:cs="Times New Roman"/>
          <w:color w:val="000000"/>
          <w:sz w:val="24"/>
          <w:szCs w:val="24"/>
          <w:shd w:val="clear" w:color="auto" w:fill="FFFFFF"/>
        </w:rPr>
        <w:t xml:space="preserve">: Cambridge University Press, 2002. </w:t>
      </w:r>
    </w:p>
    <w:p w14:paraId="524331BA" w14:textId="77777777" w:rsidR="00A95E03" w:rsidRPr="00DA4932"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Ferguson, John. </w:t>
      </w:r>
      <w:r w:rsidRPr="000F3DA2">
        <w:rPr>
          <w:rFonts w:ascii="Times New Roman" w:eastAsia="Arial Unicode MS" w:hAnsi="Times New Roman" w:cs="Times New Roman"/>
          <w:i/>
          <w:color w:val="000000"/>
          <w:sz w:val="24"/>
          <w:szCs w:val="24"/>
          <w:shd w:val="clear" w:color="auto" w:fill="FFFFFF"/>
        </w:rPr>
        <w:t>A Companion to Greek Tragedy</w:t>
      </w:r>
      <w:r>
        <w:rPr>
          <w:rFonts w:ascii="Times New Roman" w:eastAsia="Arial Unicode MS" w:hAnsi="Times New Roman" w:cs="Times New Roman"/>
          <w:color w:val="000000"/>
          <w:sz w:val="24"/>
          <w:szCs w:val="24"/>
          <w:shd w:val="clear" w:color="auto" w:fill="FFFFFF"/>
        </w:rPr>
        <w:t>. Austin, TX: University of Texas Press, 1972.</w:t>
      </w:r>
    </w:p>
    <w:p w14:paraId="76D792B2" w14:textId="77777777" w:rsidR="00A95E03" w:rsidRDefault="00A95E03" w:rsidP="00A551F9">
      <w:pPr>
        <w:spacing w:after="0" w:line="240" w:lineRule="auto"/>
        <w:rPr>
          <w:rFonts w:ascii="Times New Roman" w:hAnsi="Times New Roman" w:cs="Times New Roman"/>
          <w:sz w:val="24"/>
          <w:szCs w:val="24"/>
        </w:rPr>
      </w:pPr>
      <w:r w:rsidRPr="00DA4932">
        <w:rPr>
          <w:rFonts w:ascii="Times New Roman" w:hAnsi="Times New Roman" w:cs="Times New Roman"/>
          <w:sz w:val="24"/>
          <w:szCs w:val="24"/>
        </w:rPr>
        <w:t xml:space="preserve">Foley, Helene P. </w:t>
      </w:r>
      <w:r w:rsidRPr="00DA4932">
        <w:rPr>
          <w:rFonts w:ascii="Times New Roman" w:hAnsi="Times New Roman" w:cs="Times New Roman"/>
          <w:i/>
          <w:sz w:val="24"/>
          <w:szCs w:val="24"/>
        </w:rPr>
        <w:t>Female Acts in Greek Tragedy</w:t>
      </w:r>
      <w:r w:rsidRPr="00DA4932">
        <w:rPr>
          <w:rFonts w:ascii="Times New Roman" w:hAnsi="Times New Roman" w:cs="Times New Roman"/>
          <w:sz w:val="24"/>
          <w:szCs w:val="24"/>
        </w:rPr>
        <w:t xml:space="preserve">. Princeton, N.J: Princeton University Press, </w:t>
      </w:r>
    </w:p>
    <w:p w14:paraId="4723A69B" w14:textId="77777777" w:rsidR="00A95E03" w:rsidRDefault="00A95E03" w:rsidP="00A551F9">
      <w:pPr>
        <w:spacing w:after="0" w:line="240" w:lineRule="auto"/>
        <w:ind w:firstLine="720"/>
        <w:rPr>
          <w:rFonts w:ascii="Times New Roman" w:hAnsi="Times New Roman" w:cs="Times New Roman"/>
          <w:sz w:val="24"/>
          <w:szCs w:val="24"/>
        </w:rPr>
      </w:pPr>
      <w:r w:rsidRPr="00DA4932">
        <w:rPr>
          <w:rFonts w:ascii="Times New Roman" w:hAnsi="Times New Roman" w:cs="Times New Roman"/>
          <w:sz w:val="24"/>
          <w:szCs w:val="24"/>
        </w:rPr>
        <w:t xml:space="preserve">2001. </w:t>
      </w:r>
    </w:p>
    <w:p w14:paraId="3DBB7089"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Franklin, David. (Trans.) </w:t>
      </w:r>
      <w:r w:rsidRPr="0004177B">
        <w:rPr>
          <w:rFonts w:ascii="Times New Roman" w:eastAsia="Arial Unicode MS" w:hAnsi="Times New Roman" w:cs="Times New Roman"/>
          <w:i/>
          <w:color w:val="000000"/>
          <w:sz w:val="24"/>
          <w:szCs w:val="24"/>
          <w:shd w:val="clear" w:color="auto" w:fill="FFFFFF"/>
        </w:rPr>
        <w:t>Euripides: Bacchae</w:t>
      </w:r>
      <w:r>
        <w:rPr>
          <w:rFonts w:ascii="Times New Roman" w:eastAsia="Arial Unicode MS" w:hAnsi="Times New Roman" w:cs="Times New Roman"/>
          <w:color w:val="000000"/>
          <w:sz w:val="24"/>
          <w:szCs w:val="24"/>
          <w:shd w:val="clear" w:color="auto" w:fill="FFFFFF"/>
        </w:rPr>
        <w:t xml:space="preserve">. Cambridge: Cambridge University Press, 2000. </w:t>
      </w:r>
    </w:p>
    <w:p w14:paraId="5AD904A5"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sidRPr="0004177B">
        <w:rPr>
          <w:rFonts w:ascii="Times New Roman" w:eastAsia="Arial Unicode MS" w:hAnsi="Times New Roman" w:cs="Times New Roman"/>
          <w:color w:val="000000"/>
          <w:sz w:val="24"/>
          <w:szCs w:val="24"/>
          <w:shd w:val="clear" w:color="auto" w:fill="FFFFFF"/>
        </w:rPr>
        <w:t>Gagarin,</w:t>
      </w:r>
      <w:r>
        <w:rPr>
          <w:rFonts w:ascii="Times New Roman" w:eastAsia="Arial Unicode MS" w:hAnsi="Times New Roman" w:cs="Times New Roman"/>
          <w:color w:val="000000"/>
          <w:sz w:val="24"/>
          <w:szCs w:val="24"/>
          <w:shd w:val="clear" w:color="auto" w:fill="FFFFFF"/>
        </w:rPr>
        <w:t xml:space="preserve"> </w:t>
      </w:r>
      <w:r w:rsidRPr="0004177B">
        <w:rPr>
          <w:rFonts w:ascii="Times New Roman" w:eastAsia="Arial Unicode MS" w:hAnsi="Times New Roman" w:cs="Times New Roman"/>
          <w:color w:val="000000"/>
          <w:sz w:val="24"/>
          <w:szCs w:val="24"/>
          <w:shd w:val="clear" w:color="auto" w:fill="FFFFFF"/>
        </w:rPr>
        <w:t xml:space="preserve">Michael. </w:t>
      </w:r>
      <w:r w:rsidRPr="0004177B">
        <w:rPr>
          <w:rFonts w:ascii="Times New Roman" w:eastAsia="Arial Unicode MS" w:hAnsi="Times New Roman" w:cs="Times New Roman"/>
          <w:i/>
          <w:color w:val="000000"/>
          <w:sz w:val="24"/>
          <w:szCs w:val="24"/>
          <w:shd w:val="clear" w:color="auto" w:fill="FFFFFF"/>
        </w:rPr>
        <w:t>Speeches from Athenian Law.</w:t>
      </w:r>
      <w:r w:rsidRPr="0004177B">
        <w:rPr>
          <w:rFonts w:ascii="Times New Roman" w:eastAsia="Arial Unicode MS" w:hAnsi="Times New Roman" w:cs="Times New Roman"/>
          <w:color w:val="000000"/>
          <w:sz w:val="24"/>
          <w:szCs w:val="24"/>
          <w:shd w:val="clear" w:color="auto" w:fill="FFFFFF"/>
        </w:rPr>
        <w:t xml:space="preserve"> Austin, TX: University of Texas Press, 2011. </w:t>
      </w:r>
    </w:p>
    <w:p w14:paraId="529415B7"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04177B">
        <w:rPr>
          <w:rFonts w:ascii="Times New Roman" w:eastAsia="Arial Unicode MS" w:hAnsi="Times New Roman" w:cs="Times New Roman"/>
          <w:color w:val="000000"/>
          <w:sz w:val="24"/>
          <w:szCs w:val="24"/>
          <w:shd w:val="clear" w:color="auto" w:fill="FFFFFF"/>
        </w:rPr>
        <w:t>183-243.</w:t>
      </w:r>
    </w:p>
    <w:p w14:paraId="1611FD47" w14:textId="77777777" w:rsidR="00A95E03" w:rsidRPr="001F7D75" w:rsidRDefault="00A95E03" w:rsidP="00A551F9">
      <w:pPr>
        <w:spacing w:after="0" w:line="240" w:lineRule="auto"/>
        <w:rPr>
          <w:rFonts w:ascii="Times New Roman" w:eastAsia="Arial Unicode MS" w:hAnsi="Times New Roman" w:cs="Times New Roman"/>
          <w:i/>
          <w:color w:val="000000"/>
          <w:sz w:val="24"/>
          <w:szCs w:val="24"/>
          <w:shd w:val="clear" w:color="auto" w:fill="FFFFFF"/>
        </w:rPr>
      </w:pPr>
      <w:r w:rsidRPr="001F7D75">
        <w:rPr>
          <w:rFonts w:ascii="Times New Roman" w:eastAsia="Arial Unicode MS" w:hAnsi="Times New Roman" w:cs="Times New Roman"/>
          <w:color w:val="000000"/>
          <w:sz w:val="24"/>
          <w:szCs w:val="24"/>
          <w:shd w:val="clear" w:color="auto" w:fill="FFFFFF"/>
        </w:rPr>
        <w:t xml:space="preserve">Griffith, Mark. “Antigone and Her Sister(s).” </w:t>
      </w:r>
      <w:r w:rsidRPr="001F7D75">
        <w:rPr>
          <w:rFonts w:ascii="Times New Roman" w:eastAsia="Arial Unicode MS" w:hAnsi="Times New Roman" w:cs="Times New Roman"/>
          <w:i/>
          <w:color w:val="000000"/>
          <w:sz w:val="24"/>
          <w:szCs w:val="24"/>
          <w:shd w:val="clear" w:color="auto" w:fill="FFFFFF"/>
        </w:rPr>
        <w:t xml:space="preserve">Making Silence Speak: Women’s Voices in Greek </w:t>
      </w:r>
    </w:p>
    <w:p w14:paraId="4B2E4091" w14:textId="77777777" w:rsidR="00A95E03" w:rsidRPr="001F7D75"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1F7D75">
        <w:rPr>
          <w:rFonts w:ascii="Times New Roman" w:eastAsia="Arial Unicode MS" w:hAnsi="Times New Roman" w:cs="Times New Roman"/>
          <w:i/>
          <w:color w:val="000000"/>
          <w:sz w:val="24"/>
          <w:szCs w:val="24"/>
          <w:shd w:val="clear" w:color="auto" w:fill="FFFFFF"/>
        </w:rPr>
        <w:t>Literature and Society</w:t>
      </w:r>
      <w:r w:rsidRPr="001F7D75">
        <w:rPr>
          <w:rFonts w:ascii="Times New Roman" w:eastAsia="Arial Unicode MS" w:hAnsi="Times New Roman" w:cs="Times New Roman"/>
          <w:color w:val="000000"/>
          <w:sz w:val="24"/>
          <w:szCs w:val="24"/>
          <w:shd w:val="clear" w:color="auto" w:fill="FFFFFF"/>
        </w:rPr>
        <w:t xml:space="preserve">. Eds. Andre </w:t>
      </w:r>
      <w:proofErr w:type="spellStart"/>
      <w:r w:rsidRPr="001F7D75">
        <w:rPr>
          <w:rFonts w:ascii="Times New Roman" w:eastAsia="Arial Unicode MS" w:hAnsi="Times New Roman" w:cs="Times New Roman"/>
          <w:color w:val="000000"/>
          <w:sz w:val="24"/>
          <w:szCs w:val="24"/>
          <w:shd w:val="clear" w:color="auto" w:fill="FFFFFF"/>
        </w:rPr>
        <w:t>Lardinois</w:t>
      </w:r>
      <w:proofErr w:type="spellEnd"/>
      <w:r w:rsidRPr="001F7D75">
        <w:rPr>
          <w:rFonts w:ascii="Times New Roman" w:eastAsia="Arial Unicode MS" w:hAnsi="Times New Roman" w:cs="Times New Roman"/>
          <w:color w:val="000000"/>
          <w:sz w:val="24"/>
          <w:szCs w:val="24"/>
          <w:shd w:val="clear" w:color="auto" w:fill="FFFFFF"/>
        </w:rPr>
        <w:t xml:space="preserve"> and Laura McClure. Princeton, NJ: </w:t>
      </w:r>
    </w:p>
    <w:p w14:paraId="486FE839" w14:textId="77777777" w:rsidR="00A95E03" w:rsidRPr="001F7D75"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1F7D75">
        <w:rPr>
          <w:rFonts w:ascii="Times New Roman" w:eastAsia="Arial Unicode MS" w:hAnsi="Times New Roman" w:cs="Times New Roman"/>
          <w:color w:val="000000"/>
          <w:sz w:val="24"/>
          <w:szCs w:val="24"/>
          <w:shd w:val="clear" w:color="auto" w:fill="FFFFFF"/>
        </w:rPr>
        <w:t xml:space="preserve">Princeton University Press, 2001. </w:t>
      </w:r>
    </w:p>
    <w:p w14:paraId="082C9B9E"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sidRPr="007E12CF">
        <w:rPr>
          <w:rFonts w:ascii="Times New Roman" w:eastAsia="Arial Unicode MS" w:hAnsi="Times New Roman" w:cs="Times New Roman"/>
          <w:color w:val="000000"/>
          <w:sz w:val="24"/>
          <w:szCs w:val="24"/>
          <w:shd w:val="clear" w:color="auto" w:fill="FFFFFF"/>
        </w:rPr>
        <w:t xml:space="preserve">Henderson, Jeffrey. </w:t>
      </w:r>
      <w:r w:rsidRPr="007E12CF">
        <w:rPr>
          <w:rFonts w:ascii="Times New Roman" w:eastAsia="Arial Unicode MS" w:hAnsi="Times New Roman" w:cs="Times New Roman"/>
          <w:i/>
          <w:color w:val="000000"/>
          <w:sz w:val="24"/>
          <w:szCs w:val="24"/>
          <w:shd w:val="clear" w:color="auto" w:fill="FFFFFF"/>
        </w:rPr>
        <w:t>Three Plays by Aristophanes</w:t>
      </w:r>
      <w:r>
        <w:rPr>
          <w:rFonts w:ascii="Times New Roman" w:eastAsia="Arial Unicode MS" w:hAnsi="Times New Roman" w:cs="Times New Roman"/>
          <w:i/>
          <w:color w:val="000000"/>
          <w:sz w:val="24"/>
          <w:szCs w:val="24"/>
          <w:shd w:val="clear" w:color="auto" w:fill="FFFFFF"/>
        </w:rPr>
        <w:t>: Staging Women</w:t>
      </w:r>
      <w:r w:rsidRPr="007E12CF">
        <w:rPr>
          <w:rFonts w:ascii="Times New Roman" w:eastAsia="Arial Unicode MS" w:hAnsi="Times New Roman" w:cs="Times New Roman"/>
          <w:color w:val="000000"/>
          <w:sz w:val="24"/>
          <w:szCs w:val="24"/>
          <w:shd w:val="clear" w:color="auto" w:fill="FFFFFF"/>
        </w:rPr>
        <w:t>. New York</w:t>
      </w:r>
      <w:r>
        <w:rPr>
          <w:rFonts w:ascii="Times New Roman" w:eastAsia="Arial Unicode MS" w:hAnsi="Times New Roman" w:cs="Times New Roman"/>
          <w:color w:val="000000"/>
          <w:sz w:val="24"/>
          <w:szCs w:val="24"/>
          <w:shd w:val="clear" w:color="auto" w:fill="FFFFFF"/>
        </w:rPr>
        <w:t>, NY</w:t>
      </w:r>
      <w:r w:rsidRPr="007E12CF">
        <w:rPr>
          <w:rFonts w:ascii="Times New Roman" w:eastAsia="Arial Unicode MS" w:hAnsi="Times New Roman" w:cs="Times New Roman"/>
          <w:color w:val="000000"/>
          <w:sz w:val="24"/>
          <w:szCs w:val="24"/>
          <w:shd w:val="clear" w:color="auto" w:fill="FFFFFF"/>
        </w:rPr>
        <w:t xml:space="preserve">: Routledge, </w:t>
      </w:r>
    </w:p>
    <w:p w14:paraId="325AA5C3"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7E12CF">
        <w:rPr>
          <w:rFonts w:ascii="Times New Roman" w:eastAsia="Arial Unicode MS" w:hAnsi="Times New Roman" w:cs="Times New Roman"/>
          <w:color w:val="000000"/>
          <w:sz w:val="24"/>
          <w:szCs w:val="24"/>
          <w:shd w:val="clear" w:color="auto" w:fill="FFFFFF"/>
        </w:rPr>
        <w:t>2010.</w:t>
      </w:r>
    </w:p>
    <w:p w14:paraId="5A95E781" w14:textId="77777777" w:rsidR="00A95E03" w:rsidRDefault="00A95E03" w:rsidP="00A551F9">
      <w:pPr>
        <w:spacing w:after="0" w:line="240" w:lineRule="auto"/>
        <w:rPr>
          <w:rFonts w:ascii="Times New Roman" w:eastAsia="Arial Unicode MS" w:hAnsi="Times New Roman" w:cs="Times New Roman"/>
          <w:i/>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Henderson, Jeffrey. “Women and the Athenian Dramatic Festivals.” </w:t>
      </w:r>
      <w:r w:rsidRPr="002D3139">
        <w:rPr>
          <w:rFonts w:ascii="Times New Roman" w:eastAsia="Arial Unicode MS" w:hAnsi="Times New Roman" w:cs="Times New Roman"/>
          <w:i/>
          <w:color w:val="000000"/>
          <w:sz w:val="24"/>
          <w:szCs w:val="24"/>
          <w:shd w:val="clear" w:color="auto" w:fill="FFFFFF"/>
        </w:rPr>
        <w:t xml:space="preserve">Transactions of the </w:t>
      </w:r>
    </w:p>
    <w:p w14:paraId="43DF2C82"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2D3139">
        <w:rPr>
          <w:rFonts w:ascii="Times New Roman" w:eastAsia="Arial Unicode MS" w:hAnsi="Times New Roman" w:cs="Times New Roman"/>
          <w:i/>
          <w:color w:val="000000"/>
          <w:sz w:val="24"/>
          <w:szCs w:val="24"/>
          <w:shd w:val="clear" w:color="auto" w:fill="FFFFFF"/>
        </w:rPr>
        <w:t>American Philological Association</w:t>
      </w:r>
      <w:r>
        <w:rPr>
          <w:rFonts w:ascii="Times New Roman" w:eastAsia="Arial Unicode MS" w:hAnsi="Times New Roman" w:cs="Times New Roman"/>
          <w:color w:val="000000"/>
          <w:sz w:val="24"/>
          <w:szCs w:val="24"/>
          <w:shd w:val="clear" w:color="auto" w:fill="FFFFFF"/>
        </w:rPr>
        <w:t xml:space="preserve"> 121 (1991):</w:t>
      </w:r>
      <w:r w:rsidRPr="002D3139">
        <w:rPr>
          <w:rFonts w:ascii="Times New Roman" w:eastAsia="Arial Unicode MS" w:hAnsi="Times New Roman" w:cs="Times New Roman"/>
          <w:color w:val="000000"/>
          <w:sz w:val="24"/>
          <w:szCs w:val="24"/>
          <w:shd w:val="clear" w:color="auto" w:fill="FFFFFF"/>
        </w:rPr>
        <w:t xml:space="preserve"> 133-147</w:t>
      </w:r>
      <w:r>
        <w:rPr>
          <w:rFonts w:ascii="Times New Roman" w:eastAsia="Arial Unicode MS" w:hAnsi="Times New Roman" w:cs="Times New Roman"/>
          <w:color w:val="000000"/>
          <w:sz w:val="24"/>
          <w:szCs w:val="24"/>
          <w:shd w:val="clear" w:color="auto" w:fill="FFFFFF"/>
        </w:rPr>
        <w:t xml:space="preserve">. </w:t>
      </w:r>
    </w:p>
    <w:p w14:paraId="63BB5F9A" w14:textId="77777777" w:rsidR="00A95E03" w:rsidRDefault="00A95E03" w:rsidP="00A551F9">
      <w:pPr>
        <w:spacing w:after="0" w:line="240" w:lineRule="auto"/>
        <w:rPr>
          <w:rFonts w:ascii="Times New Roman" w:hAnsi="Times New Roman" w:cs="Times New Roman"/>
          <w:i/>
          <w:sz w:val="24"/>
          <w:szCs w:val="24"/>
        </w:rPr>
      </w:pPr>
      <w:proofErr w:type="spellStart"/>
      <w:r>
        <w:rPr>
          <w:rFonts w:ascii="Times New Roman" w:eastAsia="Arial Unicode MS" w:hAnsi="Times New Roman" w:cs="Times New Roman"/>
          <w:color w:val="000000"/>
          <w:sz w:val="24"/>
          <w:szCs w:val="24"/>
          <w:shd w:val="clear" w:color="auto" w:fill="FFFFFF"/>
        </w:rPr>
        <w:t>Lape</w:t>
      </w:r>
      <w:proofErr w:type="spellEnd"/>
      <w:r>
        <w:rPr>
          <w:rFonts w:ascii="Times New Roman" w:eastAsia="Arial Unicode MS" w:hAnsi="Times New Roman" w:cs="Times New Roman"/>
          <w:color w:val="000000"/>
          <w:sz w:val="24"/>
          <w:szCs w:val="24"/>
          <w:shd w:val="clear" w:color="auto" w:fill="FFFFFF"/>
        </w:rPr>
        <w:t xml:space="preserve">, Susan, and Alfonso Moreno. “Comedy and the Social Historian.” </w:t>
      </w:r>
      <w:r w:rsidRPr="00483E66">
        <w:rPr>
          <w:rFonts w:ascii="Times New Roman" w:hAnsi="Times New Roman" w:cs="Times New Roman"/>
          <w:i/>
          <w:sz w:val="24"/>
          <w:szCs w:val="24"/>
        </w:rPr>
        <w:t xml:space="preserve">The Cambridge </w:t>
      </w:r>
    </w:p>
    <w:p w14:paraId="264F71C3" w14:textId="77777777" w:rsidR="00A95E03" w:rsidRPr="002932EC" w:rsidRDefault="00A95E03" w:rsidP="00A551F9">
      <w:pPr>
        <w:spacing w:after="0" w:line="240" w:lineRule="auto"/>
        <w:ind w:left="720"/>
        <w:rPr>
          <w:rFonts w:ascii="Times New Roman" w:hAnsi="Times New Roman" w:cs="Times New Roman"/>
          <w:sz w:val="24"/>
          <w:szCs w:val="24"/>
        </w:rPr>
      </w:pPr>
      <w:r w:rsidRPr="00483E66">
        <w:rPr>
          <w:rFonts w:ascii="Times New Roman" w:hAnsi="Times New Roman" w:cs="Times New Roman"/>
          <w:i/>
          <w:sz w:val="24"/>
          <w:szCs w:val="24"/>
        </w:rPr>
        <w:t>Companion to Greek Comedy</w:t>
      </w:r>
      <w:r w:rsidRPr="00483E66">
        <w:rPr>
          <w:rFonts w:ascii="Times New Roman" w:hAnsi="Times New Roman" w:cs="Times New Roman"/>
          <w:sz w:val="24"/>
          <w:szCs w:val="24"/>
        </w:rPr>
        <w:t xml:space="preserve">. Ed. Martin </w:t>
      </w:r>
      <w:proofErr w:type="spellStart"/>
      <w:r w:rsidRPr="00483E66">
        <w:rPr>
          <w:rFonts w:ascii="Times New Roman" w:hAnsi="Times New Roman" w:cs="Times New Roman"/>
          <w:sz w:val="24"/>
          <w:szCs w:val="24"/>
        </w:rPr>
        <w:t>Revermann</w:t>
      </w:r>
      <w:proofErr w:type="spellEnd"/>
      <w:r w:rsidRPr="00483E66">
        <w:rPr>
          <w:rFonts w:ascii="Times New Roman" w:hAnsi="Times New Roman" w:cs="Times New Roman"/>
          <w:sz w:val="24"/>
          <w:szCs w:val="24"/>
        </w:rPr>
        <w:t>.</w:t>
      </w:r>
      <w:r w:rsidRPr="00483E66">
        <w:t xml:space="preserve"> </w:t>
      </w:r>
      <w:r w:rsidRPr="00483E66">
        <w:rPr>
          <w:rFonts w:ascii="Times New Roman" w:hAnsi="Times New Roman" w:cs="Times New Roman"/>
          <w:sz w:val="24"/>
          <w:szCs w:val="24"/>
        </w:rPr>
        <w:t>Cambridge: Cambridge University Press, 2014.</w:t>
      </w:r>
      <w:r>
        <w:rPr>
          <w:rFonts w:ascii="Times New Roman" w:hAnsi="Times New Roman" w:cs="Times New Roman"/>
          <w:sz w:val="24"/>
          <w:szCs w:val="24"/>
        </w:rPr>
        <w:t xml:space="preserve"> 336-369.</w:t>
      </w:r>
    </w:p>
    <w:p w14:paraId="50CBFF02"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proofErr w:type="spellStart"/>
      <w:r>
        <w:rPr>
          <w:rFonts w:ascii="Times New Roman" w:eastAsia="Arial Unicode MS" w:hAnsi="Times New Roman" w:cs="Times New Roman"/>
          <w:color w:val="000000"/>
          <w:sz w:val="24"/>
          <w:szCs w:val="24"/>
          <w:shd w:val="clear" w:color="auto" w:fill="FFFFFF"/>
        </w:rPr>
        <w:t>Levett</w:t>
      </w:r>
      <w:proofErr w:type="spellEnd"/>
      <w:r>
        <w:rPr>
          <w:rFonts w:ascii="Times New Roman" w:eastAsia="Arial Unicode MS" w:hAnsi="Times New Roman" w:cs="Times New Roman"/>
          <w:color w:val="000000"/>
          <w:sz w:val="24"/>
          <w:szCs w:val="24"/>
          <w:shd w:val="clear" w:color="auto" w:fill="FFFFFF"/>
        </w:rPr>
        <w:t xml:space="preserve">, Brad. </w:t>
      </w:r>
      <w:r w:rsidRPr="009F31B0">
        <w:rPr>
          <w:rFonts w:ascii="Times New Roman" w:eastAsia="Arial Unicode MS" w:hAnsi="Times New Roman" w:cs="Times New Roman"/>
          <w:i/>
          <w:color w:val="000000"/>
          <w:sz w:val="24"/>
          <w:szCs w:val="24"/>
          <w:shd w:val="clear" w:color="auto" w:fill="FFFFFF"/>
        </w:rPr>
        <w:t xml:space="preserve">Sophocles: Women of </w:t>
      </w:r>
      <w:proofErr w:type="spellStart"/>
      <w:r w:rsidRPr="009F31B0">
        <w:rPr>
          <w:rFonts w:ascii="Times New Roman" w:eastAsia="Arial Unicode MS" w:hAnsi="Times New Roman" w:cs="Times New Roman"/>
          <w:i/>
          <w:color w:val="000000"/>
          <w:sz w:val="24"/>
          <w:szCs w:val="24"/>
          <w:shd w:val="clear" w:color="auto" w:fill="FFFFFF"/>
        </w:rPr>
        <w:t>Trachis</w:t>
      </w:r>
      <w:proofErr w:type="spellEnd"/>
      <w:r>
        <w:rPr>
          <w:rFonts w:ascii="Times New Roman" w:eastAsia="Arial Unicode MS" w:hAnsi="Times New Roman" w:cs="Times New Roman"/>
          <w:color w:val="000000"/>
          <w:sz w:val="24"/>
          <w:szCs w:val="24"/>
          <w:shd w:val="clear" w:color="auto" w:fill="FFFFFF"/>
        </w:rPr>
        <w:t>. London: Gerald Duckworth &amp; Co., 2004.</w:t>
      </w:r>
    </w:p>
    <w:p w14:paraId="3D02E045"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sidRPr="00DA4932">
        <w:rPr>
          <w:rFonts w:ascii="Times New Roman" w:eastAsia="Arial Unicode MS" w:hAnsi="Times New Roman" w:cs="Times New Roman"/>
          <w:color w:val="000000"/>
          <w:sz w:val="24"/>
          <w:szCs w:val="24"/>
          <w:shd w:val="clear" w:color="auto" w:fill="FFFFFF"/>
        </w:rPr>
        <w:t>McClure, Laura.</w:t>
      </w:r>
      <w:r w:rsidRPr="00DA4932">
        <w:rPr>
          <w:rStyle w:val="apple-converted-space"/>
          <w:rFonts w:ascii="Times New Roman" w:eastAsia="Arial Unicode MS" w:hAnsi="Times New Roman" w:cs="Times New Roman"/>
          <w:color w:val="000000"/>
          <w:sz w:val="24"/>
          <w:szCs w:val="24"/>
          <w:shd w:val="clear" w:color="auto" w:fill="FFFFFF"/>
        </w:rPr>
        <w:t> </w:t>
      </w:r>
      <w:r w:rsidRPr="00DA4932">
        <w:rPr>
          <w:rFonts w:ascii="Times New Roman" w:eastAsia="Arial Unicode MS" w:hAnsi="Times New Roman" w:cs="Times New Roman"/>
          <w:i/>
          <w:iCs/>
          <w:color w:val="000000"/>
          <w:sz w:val="24"/>
          <w:szCs w:val="24"/>
          <w:shd w:val="clear" w:color="auto" w:fill="FFFFFF"/>
        </w:rPr>
        <w:t>Spoken Like a Woman: Speech and Gender in Athenian Drama</w:t>
      </w:r>
      <w:r w:rsidRPr="00DA4932">
        <w:rPr>
          <w:rFonts w:ascii="Times New Roman" w:eastAsia="Arial Unicode MS" w:hAnsi="Times New Roman" w:cs="Times New Roman"/>
          <w:color w:val="000000"/>
          <w:sz w:val="24"/>
          <w:szCs w:val="24"/>
          <w:shd w:val="clear" w:color="auto" w:fill="FFFFFF"/>
        </w:rPr>
        <w:t xml:space="preserve">. Princeton, N.J: </w:t>
      </w:r>
    </w:p>
    <w:p w14:paraId="32628A2A" w14:textId="77777777" w:rsidR="00A95E03" w:rsidRPr="00D874EC" w:rsidRDefault="00A95E03" w:rsidP="00A551F9">
      <w:pPr>
        <w:spacing w:after="0" w:line="240" w:lineRule="auto"/>
        <w:ind w:firstLine="720"/>
        <w:rPr>
          <w:rFonts w:ascii="Times New Roman" w:eastAsia="Arial Unicode MS" w:hAnsi="Times New Roman" w:cs="Times New Roman"/>
          <w:b/>
          <w:color w:val="000000"/>
          <w:sz w:val="24"/>
          <w:szCs w:val="24"/>
          <w:shd w:val="clear" w:color="auto" w:fill="FFFFFF"/>
        </w:rPr>
      </w:pPr>
      <w:r w:rsidRPr="00DA4932">
        <w:rPr>
          <w:rFonts w:ascii="Times New Roman" w:eastAsia="Arial Unicode MS" w:hAnsi="Times New Roman" w:cs="Times New Roman"/>
          <w:color w:val="000000"/>
          <w:sz w:val="24"/>
          <w:szCs w:val="24"/>
          <w:shd w:val="clear" w:color="auto" w:fill="FFFFFF"/>
        </w:rPr>
        <w:t xml:space="preserve">Princeton University Press, 1999. </w:t>
      </w:r>
    </w:p>
    <w:p w14:paraId="095B3199"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proofErr w:type="spellStart"/>
      <w:r>
        <w:rPr>
          <w:rFonts w:ascii="Times New Roman" w:eastAsia="Arial Unicode MS" w:hAnsi="Times New Roman" w:cs="Times New Roman"/>
          <w:color w:val="000000"/>
          <w:sz w:val="24"/>
          <w:szCs w:val="24"/>
          <w:shd w:val="clear" w:color="auto" w:fill="FFFFFF"/>
        </w:rPr>
        <w:t>Oranje</w:t>
      </w:r>
      <w:proofErr w:type="spellEnd"/>
      <w:r>
        <w:rPr>
          <w:rFonts w:ascii="Times New Roman" w:eastAsia="Arial Unicode MS" w:hAnsi="Times New Roman" w:cs="Times New Roman"/>
          <w:color w:val="000000"/>
          <w:sz w:val="24"/>
          <w:szCs w:val="24"/>
          <w:shd w:val="clear" w:color="auto" w:fill="FFFFFF"/>
        </w:rPr>
        <w:t xml:space="preserve">, Hans. </w:t>
      </w:r>
      <w:r w:rsidRPr="002D3139">
        <w:rPr>
          <w:rFonts w:ascii="Times New Roman" w:eastAsia="Arial Unicode MS" w:hAnsi="Times New Roman" w:cs="Times New Roman"/>
          <w:i/>
          <w:color w:val="000000"/>
          <w:sz w:val="24"/>
          <w:szCs w:val="24"/>
          <w:shd w:val="clear" w:color="auto" w:fill="FFFFFF"/>
        </w:rPr>
        <w:t xml:space="preserve">Euripides’ </w:t>
      </w:r>
      <w:r w:rsidRPr="002D3139">
        <w:rPr>
          <w:rFonts w:ascii="Times New Roman" w:eastAsia="Arial Unicode MS" w:hAnsi="Times New Roman" w:cs="Times New Roman"/>
          <w:color w:val="000000"/>
          <w:sz w:val="24"/>
          <w:szCs w:val="24"/>
          <w:shd w:val="clear" w:color="auto" w:fill="FFFFFF"/>
        </w:rPr>
        <w:t>Bacchae</w:t>
      </w:r>
      <w:r w:rsidRPr="002D3139">
        <w:rPr>
          <w:rFonts w:ascii="Times New Roman" w:eastAsia="Arial Unicode MS" w:hAnsi="Times New Roman" w:cs="Times New Roman"/>
          <w:i/>
          <w:color w:val="000000"/>
          <w:sz w:val="24"/>
          <w:szCs w:val="24"/>
          <w:shd w:val="clear" w:color="auto" w:fill="FFFFFF"/>
        </w:rPr>
        <w:t>: The Play and its Audience</w:t>
      </w:r>
      <w:r>
        <w:rPr>
          <w:rFonts w:ascii="Times New Roman" w:eastAsia="Arial Unicode MS" w:hAnsi="Times New Roman" w:cs="Times New Roman"/>
          <w:color w:val="000000"/>
          <w:sz w:val="24"/>
          <w:szCs w:val="24"/>
          <w:shd w:val="clear" w:color="auto" w:fill="FFFFFF"/>
        </w:rPr>
        <w:t xml:space="preserve">. Leiden, </w:t>
      </w:r>
      <w:proofErr w:type="gramStart"/>
      <w:r>
        <w:rPr>
          <w:rFonts w:ascii="Times New Roman" w:eastAsia="Arial Unicode MS" w:hAnsi="Times New Roman" w:cs="Times New Roman"/>
          <w:color w:val="000000"/>
          <w:sz w:val="24"/>
          <w:szCs w:val="24"/>
          <w:shd w:val="clear" w:color="auto" w:fill="FFFFFF"/>
        </w:rPr>
        <w:t>The</w:t>
      </w:r>
      <w:proofErr w:type="gramEnd"/>
      <w:r>
        <w:rPr>
          <w:rFonts w:ascii="Times New Roman" w:eastAsia="Arial Unicode MS" w:hAnsi="Times New Roman" w:cs="Times New Roman"/>
          <w:color w:val="000000"/>
          <w:sz w:val="24"/>
          <w:szCs w:val="24"/>
          <w:shd w:val="clear" w:color="auto" w:fill="FFFFFF"/>
        </w:rPr>
        <w:t xml:space="preserve"> Netherlands: E.J. </w:t>
      </w:r>
    </w:p>
    <w:p w14:paraId="0A8A60E0"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Brill, 1984. </w:t>
      </w:r>
    </w:p>
    <w:p w14:paraId="79B31DE1"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proofErr w:type="spellStart"/>
      <w:r>
        <w:rPr>
          <w:rFonts w:ascii="Times New Roman" w:eastAsia="Arial Unicode MS" w:hAnsi="Times New Roman" w:cs="Times New Roman"/>
          <w:color w:val="000000"/>
          <w:sz w:val="24"/>
          <w:szCs w:val="24"/>
          <w:shd w:val="clear" w:color="auto" w:fill="FFFFFF"/>
        </w:rPr>
        <w:t>Ormand</w:t>
      </w:r>
      <w:proofErr w:type="spellEnd"/>
      <w:r>
        <w:rPr>
          <w:rFonts w:ascii="Times New Roman" w:eastAsia="Arial Unicode MS" w:hAnsi="Times New Roman" w:cs="Times New Roman"/>
          <w:color w:val="000000"/>
          <w:sz w:val="24"/>
          <w:szCs w:val="24"/>
          <w:shd w:val="clear" w:color="auto" w:fill="FFFFFF"/>
        </w:rPr>
        <w:t xml:space="preserve">, Kirk. “Oedipus the Queen: Cross-gendering without Drag.” </w:t>
      </w:r>
      <w:r w:rsidRPr="00A1422F">
        <w:rPr>
          <w:rFonts w:ascii="Times New Roman" w:eastAsia="Arial Unicode MS" w:hAnsi="Times New Roman" w:cs="Times New Roman"/>
          <w:i/>
          <w:color w:val="000000"/>
          <w:sz w:val="24"/>
          <w:szCs w:val="24"/>
          <w:shd w:val="clear" w:color="auto" w:fill="FFFFFF"/>
        </w:rPr>
        <w:t>Theatre Journal</w:t>
      </w:r>
      <w:r>
        <w:rPr>
          <w:rFonts w:ascii="Times New Roman" w:eastAsia="Arial Unicode MS" w:hAnsi="Times New Roman" w:cs="Times New Roman"/>
          <w:color w:val="000000"/>
          <w:sz w:val="24"/>
          <w:szCs w:val="24"/>
          <w:shd w:val="clear" w:color="auto" w:fill="FFFFFF"/>
        </w:rPr>
        <w:t xml:space="preserve">. 55.1 </w:t>
      </w:r>
    </w:p>
    <w:p w14:paraId="678E3CE4"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lastRenderedPageBreak/>
        <w:t>(2003): 1-28.</w:t>
      </w:r>
    </w:p>
    <w:p w14:paraId="56C2F648" w14:textId="77777777" w:rsidR="00A95E03" w:rsidRDefault="00A95E03" w:rsidP="00A551F9">
      <w:pPr>
        <w:spacing w:after="0" w:line="240" w:lineRule="auto"/>
        <w:rPr>
          <w:rFonts w:ascii="Times New Roman" w:eastAsia="Arial Unicode MS" w:hAnsi="Times New Roman" w:cs="Times New Roman"/>
          <w:i/>
          <w:iCs/>
          <w:color w:val="000000"/>
          <w:sz w:val="24"/>
          <w:szCs w:val="24"/>
          <w:shd w:val="clear" w:color="auto" w:fill="FFFFFF"/>
        </w:rPr>
      </w:pPr>
      <w:proofErr w:type="spellStart"/>
      <w:r>
        <w:rPr>
          <w:rFonts w:ascii="Times New Roman" w:eastAsia="Arial Unicode MS" w:hAnsi="Times New Roman" w:cs="Times New Roman"/>
          <w:color w:val="000000"/>
          <w:sz w:val="24"/>
          <w:szCs w:val="24"/>
          <w:shd w:val="clear" w:color="auto" w:fill="FFFFFF"/>
        </w:rPr>
        <w:t>Pelling</w:t>
      </w:r>
      <w:proofErr w:type="spellEnd"/>
      <w:r>
        <w:rPr>
          <w:rFonts w:ascii="Times New Roman" w:eastAsia="Arial Unicode MS" w:hAnsi="Times New Roman" w:cs="Times New Roman"/>
          <w:color w:val="000000"/>
          <w:sz w:val="24"/>
          <w:szCs w:val="24"/>
          <w:shd w:val="clear" w:color="auto" w:fill="FFFFFF"/>
        </w:rPr>
        <w:t>, Christopher. “Tragedy, Rhetoric, and Performance Culture.”</w:t>
      </w:r>
      <w:r w:rsidRPr="00AC0D5B">
        <w:rPr>
          <w:rFonts w:ascii="Times New Roman" w:eastAsia="Arial Unicode MS" w:hAnsi="Times New Roman" w:cs="Times New Roman"/>
          <w:i/>
          <w:iCs/>
          <w:color w:val="000000"/>
          <w:sz w:val="24"/>
          <w:szCs w:val="24"/>
          <w:shd w:val="clear" w:color="auto" w:fill="FFFFFF"/>
        </w:rPr>
        <w:t xml:space="preserve"> </w:t>
      </w:r>
      <w:r w:rsidRPr="00097051">
        <w:rPr>
          <w:rFonts w:ascii="Times New Roman" w:eastAsia="Arial Unicode MS" w:hAnsi="Times New Roman" w:cs="Times New Roman"/>
          <w:i/>
          <w:iCs/>
          <w:color w:val="000000"/>
          <w:sz w:val="24"/>
          <w:szCs w:val="24"/>
          <w:shd w:val="clear" w:color="auto" w:fill="FFFFFF"/>
        </w:rPr>
        <w:t xml:space="preserve">A Companion to Greek </w:t>
      </w:r>
    </w:p>
    <w:p w14:paraId="106F00E0"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097051">
        <w:rPr>
          <w:rFonts w:ascii="Times New Roman" w:eastAsia="Arial Unicode MS" w:hAnsi="Times New Roman" w:cs="Times New Roman"/>
          <w:i/>
          <w:iCs/>
          <w:color w:val="000000"/>
          <w:sz w:val="24"/>
          <w:szCs w:val="24"/>
          <w:shd w:val="clear" w:color="auto" w:fill="FFFFFF"/>
        </w:rPr>
        <w:t>Tragedy</w:t>
      </w:r>
      <w:r w:rsidRPr="00097051">
        <w:rPr>
          <w:rFonts w:ascii="Times New Roman" w:eastAsia="Arial Unicode MS" w:hAnsi="Times New Roman" w:cs="Times New Roman"/>
          <w:color w:val="000000"/>
          <w:sz w:val="24"/>
          <w:szCs w:val="24"/>
          <w:shd w:val="clear" w:color="auto" w:fill="FFFFFF"/>
        </w:rPr>
        <w:t>.</w:t>
      </w:r>
      <w:r w:rsidRPr="00097051">
        <w:t xml:space="preserve"> </w:t>
      </w:r>
      <w:r w:rsidRPr="00097051">
        <w:rPr>
          <w:rFonts w:ascii="Times New Roman" w:eastAsia="Arial Unicode MS" w:hAnsi="Times New Roman" w:cs="Times New Roman"/>
          <w:color w:val="000000"/>
          <w:sz w:val="24"/>
          <w:szCs w:val="24"/>
          <w:shd w:val="clear" w:color="auto" w:fill="FFFFFF"/>
        </w:rPr>
        <w:t>Ed. Justina Gregory. Malden, MA: Blackwell Publishing, 2005:</w:t>
      </w:r>
      <w:r>
        <w:rPr>
          <w:rFonts w:ascii="Times New Roman" w:eastAsia="Arial Unicode MS" w:hAnsi="Times New Roman" w:cs="Times New Roman"/>
          <w:color w:val="000000"/>
          <w:sz w:val="24"/>
          <w:szCs w:val="24"/>
          <w:shd w:val="clear" w:color="auto" w:fill="FFFFFF"/>
        </w:rPr>
        <w:t xml:space="preserve"> 83-102.</w:t>
      </w:r>
    </w:p>
    <w:p w14:paraId="0D814740" w14:textId="77777777" w:rsidR="00A95E03" w:rsidRPr="00631936" w:rsidRDefault="00A95E03" w:rsidP="00A551F9">
      <w:pPr>
        <w:spacing w:after="0" w:line="240" w:lineRule="auto"/>
        <w:rPr>
          <w:rFonts w:ascii="Times New Roman" w:eastAsia="Arial Unicode MS" w:hAnsi="Times New Roman" w:cs="Times New Roman"/>
          <w:i/>
          <w:color w:val="000000"/>
          <w:sz w:val="24"/>
          <w:szCs w:val="24"/>
          <w:shd w:val="clear" w:color="auto" w:fill="FFFFFF"/>
        </w:rPr>
      </w:pPr>
      <w:proofErr w:type="spellStart"/>
      <w:r w:rsidRPr="00631936">
        <w:rPr>
          <w:rFonts w:ascii="Times New Roman" w:eastAsia="Arial Unicode MS" w:hAnsi="Times New Roman" w:cs="Times New Roman"/>
          <w:color w:val="000000"/>
          <w:sz w:val="24"/>
          <w:szCs w:val="24"/>
          <w:shd w:val="clear" w:color="auto" w:fill="FFFFFF"/>
        </w:rPr>
        <w:t>Pelling</w:t>
      </w:r>
      <w:proofErr w:type="spellEnd"/>
      <w:r w:rsidRPr="00631936">
        <w:rPr>
          <w:rFonts w:ascii="Times New Roman" w:eastAsia="Arial Unicode MS" w:hAnsi="Times New Roman" w:cs="Times New Roman"/>
          <w:color w:val="000000"/>
          <w:sz w:val="24"/>
          <w:szCs w:val="24"/>
          <w:shd w:val="clear" w:color="auto" w:fill="FFFFFF"/>
        </w:rPr>
        <w:t xml:space="preserve">, C. B. R., and Maria </w:t>
      </w:r>
      <w:proofErr w:type="spellStart"/>
      <w:r w:rsidRPr="00631936">
        <w:rPr>
          <w:rFonts w:ascii="Times New Roman" w:eastAsia="Arial Unicode MS" w:hAnsi="Times New Roman" w:cs="Times New Roman"/>
          <w:color w:val="000000"/>
          <w:sz w:val="24"/>
          <w:szCs w:val="24"/>
          <w:shd w:val="clear" w:color="auto" w:fill="FFFFFF"/>
        </w:rPr>
        <w:t>Wyke</w:t>
      </w:r>
      <w:proofErr w:type="spellEnd"/>
      <w:r w:rsidRPr="00631936">
        <w:rPr>
          <w:rFonts w:ascii="Times New Roman" w:eastAsia="Arial Unicode MS" w:hAnsi="Times New Roman" w:cs="Times New Roman"/>
          <w:color w:val="000000"/>
          <w:sz w:val="24"/>
          <w:szCs w:val="24"/>
          <w:shd w:val="clear" w:color="auto" w:fill="FFFFFF"/>
        </w:rPr>
        <w:t xml:space="preserve">. </w:t>
      </w:r>
      <w:r w:rsidRPr="00631936">
        <w:rPr>
          <w:rFonts w:ascii="Times New Roman" w:eastAsia="Arial Unicode MS" w:hAnsi="Times New Roman" w:cs="Times New Roman"/>
          <w:i/>
          <w:color w:val="000000"/>
          <w:sz w:val="24"/>
          <w:szCs w:val="24"/>
          <w:shd w:val="clear" w:color="auto" w:fill="FFFFFF"/>
        </w:rPr>
        <w:t xml:space="preserve">Twelve Voices from Greece and Rome: Ancient Ideas for </w:t>
      </w:r>
    </w:p>
    <w:p w14:paraId="33972CBB"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631936">
        <w:rPr>
          <w:rFonts w:ascii="Times New Roman" w:eastAsia="Arial Unicode MS" w:hAnsi="Times New Roman" w:cs="Times New Roman"/>
          <w:i/>
          <w:color w:val="000000"/>
          <w:sz w:val="24"/>
          <w:szCs w:val="24"/>
          <w:shd w:val="clear" w:color="auto" w:fill="FFFFFF"/>
        </w:rPr>
        <w:t>Modern Times.</w:t>
      </w:r>
      <w:r w:rsidRPr="00631936">
        <w:rPr>
          <w:rFonts w:ascii="Times New Roman" w:eastAsia="Arial Unicode MS" w:hAnsi="Times New Roman" w:cs="Times New Roman"/>
          <w:color w:val="000000"/>
          <w:sz w:val="24"/>
          <w:szCs w:val="24"/>
          <w:shd w:val="clear" w:color="auto" w:fill="FFFFFF"/>
        </w:rPr>
        <w:t xml:space="preserve"> Oxford: Oxford U</w:t>
      </w:r>
      <w:r>
        <w:rPr>
          <w:rFonts w:ascii="Times New Roman" w:eastAsia="Arial Unicode MS" w:hAnsi="Times New Roman" w:cs="Times New Roman"/>
          <w:color w:val="000000"/>
          <w:sz w:val="24"/>
          <w:szCs w:val="24"/>
          <w:shd w:val="clear" w:color="auto" w:fill="FFFFFF"/>
        </w:rPr>
        <w:t xml:space="preserve">niversity </w:t>
      </w:r>
      <w:r w:rsidRPr="00631936">
        <w:rPr>
          <w:rFonts w:ascii="Times New Roman" w:eastAsia="Arial Unicode MS" w:hAnsi="Times New Roman" w:cs="Times New Roman"/>
          <w:color w:val="000000"/>
          <w:sz w:val="24"/>
          <w:szCs w:val="24"/>
          <w:shd w:val="clear" w:color="auto" w:fill="FFFFFF"/>
        </w:rPr>
        <w:t>P</w:t>
      </w:r>
      <w:r>
        <w:rPr>
          <w:rFonts w:ascii="Times New Roman" w:eastAsia="Arial Unicode MS" w:hAnsi="Times New Roman" w:cs="Times New Roman"/>
          <w:color w:val="000000"/>
          <w:sz w:val="24"/>
          <w:szCs w:val="24"/>
          <w:shd w:val="clear" w:color="auto" w:fill="FFFFFF"/>
        </w:rPr>
        <w:t>ress</w:t>
      </w:r>
      <w:r w:rsidRPr="00631936">
        <w:rPr>
          <w:rFonts w:ascii="Times New Roman" w:eastAsia="Arial Unicode MS" w:hAnsi="Times New Roman" w:cs="Times New Roman"/>
          <w:color w:val="000000"/>
          <w:sz w:val="24"/>
          <w:szCs w:val="24"/>
          <w:shd w:val="clear" w:color="auto" w:fill="FFFFFF"/>
        </w:rPr>
        <w:t xml:space="preserve">, 2014. </w:t>
      </w:r>
    </w:p>
    <w:p w14:paraId="499BCA8A" w14:textId="77777777" w:rsidR="00A95E03" w:rsidRDefault="00A95E03" w:rsidP="00A551F9">
      <w:pPr>
        <w:spacing w:after="0" w:line="240" w:lineRule="auto"/>
        <w:rPr>
          <w:rFonts w:ascii="Times New Roman" w:eastAsia="Arial Unicode MS" w:hAnsi="Times New Roman" w:cs="Times New Roman"/>
          <w:color w:val="000000"/>
          <w:sz w:val="24"/>
          <w:szCs w:val="24"/>
          <w:shd w:val="clear" w:color="auto" w:fill="FFFFFF"/>
        </w:rPr>
      </w:pPr>
      <w:r>
        <w:rPr>
          <w:rFonts w:ascii="Times New Roman" w:eastAsia="Arial Unicode MS" w:hAnsi="Times New Roman" w:cs="Times New Roman"/>
          <w:color w:val="000000"/>
          <w:sz w:val="24"/>
          <w:szCs w:val="24"/>
          <w:shd w:val="clear" w:color="auto" w:fill="FFFFFF"/>
        </w:rPr>
        <w:t xml:space="preserve">Pound, Ezra. (Trans.) </w:t>
      </w:r>
      <w:proofErr w:type="spellStart"/>
      <w:r w:rsidRPr="0004177B">
        <w:rPr>
          <w:rFonts w:ascii="Times New Roman" w:eastAsia="Arial Unicode MS" w:hAnsi="Times New Roman" w:cs="Times New Roman"/>
          <w:i/>
          <w:color w:val="000000"/>
          <w:sz w:val="24"/>
          <w:szCs w:val="24"/>
          <w:shd w:val="clear" w:color="auto" w:fill="FFFFFF"/>
        </w:rPr>
        <w:t>Sophokles</w:t>
      </w:r>
      <w:proofErr w:type="spellEnd"/>
      <w:r w:rsidRPr="0004177B">
        <w:rPr>
          <w:rFonts w:ascii="Times New Roman" w:eastAsia="Arial Unicode MS" w:hAnsi="Times New Roman" w:cs="Times New Roman"/>
          <w:i/>
          <w:color w:val="000000"/>
          <w:sz w:val="24"/>
          <w:szCs w:val="24"/>
          <w:shd w:val="clear" w:color="auto" w:fill="FFFFFF"/>
        </w:rPr>
        <w:t xml:space="preserve">’ Women of </w:t>
      </w:r>
      <w:proofErr w:type="spellStart"/>
      <w:r w:rsidRPr="0004177B">
        <w:rPr>
          <w:rFonts w:ascii="Times New Roman" w:eastAsia="Arial Unicode MS" w:hAnsi="Times New Roman" w:cs="Times New Roman"/>
          <w:i/>
          <w:color w:val="000000"/>
          <w:sz w:val="24"/>
          <w:szCs w:val="24"/>
          <w:shd w:val="clear" w:color="auto" w:fill="FFFFFF"/>
        </w:rPr>
        <w:t>Trachis</w:t>
      </w:r>
      <w:proofErr w:type="spellEnd"/>
      <w:r>
        <w:rPr>
          <w:rFonts w:ascii="Times New Roman" w:eastAsia="Arial Unicode MS" w:hAnsi="Times New Roman" w:cs="Times New Roman"/>
          <w:color w:val="000000"/>
          <w:sz w:val="24"/>
          <w:szCs w:val="24"/>
          <w:shd w:val="clear" w:color="auto" w:fill="FFFFFF"/>
        </w:rPr>
        <w:t xml:space="preserve">. New York, NY: New Directions. 1957. </w:t>
      </w:r>
    </w:p>
    <w:p w14:paraId="78B5EA58" w14:textId="77777777" w:rsidR="00A95E03" w:rsidRDefault="00A95E03" w:rsidP="00A551F9">
      <w:pPr>
        <w:spacing w:after="0" w:line="240" w:lineRule="auto"/>
        <w:rPr>
          <w:rFonts w:ascii="Times New Roman" w:eastAsia="Arial Unicode MS" w:hAnsi="Times New Roman" w:cs="Times New Roman"/>
          <w:i/>
          <w:iCs/>
          <w:color w:val="000000"/>
          <w:sz w:val="24"/>
          <w:szCs w:val="24"/>
          <w:shd w:val="clear" w:color="auto" w:fill="FFFFFF"/>
        </w:rPr>
      </w:pPr>
      <w:r w:rsidRPr="00DA4932">
        <w:rPr>
          <w:rFonts w:ascii="Times New Roman" w:eastAsia="Arial Unicode MS" w:hAnsi="Times New Roman" w:cs="Times New Roman"/>
          <w:color w:val="000000"/>
          <w:sz w:val="24"/>
          <w:szCs w:val="24"/>
          <w:shd w:val="clear" w:color="auto" w:fill="FFFFFF"/>
        </w:rPr>
        <w:t>Powers, Melinda.</w:t>
      </w:r>
      <w:r w:rsidRPr="00DA4932">
        <w:rPr>
          <w:rStyle w:val="apple-converted-space"/>
          <w:rFonts w:ascii="Times New Roman" w:eastAsia="Arial Unicode MS" w:hAnsi="Times New Roman" w:cs="Times New Roman"/>
          <w:color w:val="000000"/>
          <w:sz w:val="24"/>
          <w:szCs w:val="24"/>
          <w:shd w:val="clear" w:color="auto" w:fill="FFFFFF"/>
        </w:rPr>
        <w:t> </w:t>
      </w:r>
      <w:r w:rsidRPr="00DA4932">
        <w:rPr>
          <w:rFonts w:ascii="Times New Roman" w:eastAsia="Arial Unicode MS" w:hAnsi="Times New Roman" w:cs="Times New Roman"/>
          <w:i/>
          <w:iCs/>
          <w:color w:val="000000"/>
          <w:sz w:val="24"/>
          <w:szCs w:val="24"/>
          <w:shd w:val="clear" w:color="auto" w:fill="FFFFFF"/>
        </w:rPr>
        <w:t xml:space="preserve">Athenian Tragedy in Performance: A Guide to Contemporary Studies and </w:t>
      </w:r>
    </w:p>
    <w:p w14:paraId="75EC267B" w14:textId="77777777" w:rsidR="00A95E03" w:rsidRDefault="00A95E03" w:rsidP="00A551F9">
      <w:pPr>
        <w:spacing w:after="0" w:line="240" w:lineRule="auto"/>
        <w:ind w:firstLine="720"/>
        <w:rPr>
          <w:rFonts w:ascii="Times New Roman" w:eastAsia="Arial Unicode MS" w:hAnsi="Times New Roman" w:cs="Times New Roman"/>
          <w:color w:val="000000"/>
          <w:sz w:val="24"/>
          <w:szCs w:val="24"/>
          <w:shd w:val="clear" w:color="auto" w:fill="FFFFFF"/>
        </w:rPr>
      </w:pPr>
      <w:r w:rsidRPr="00DA4932">
        <w:rPr>
          <w:rFonts w:ascii="Times New Roman" w:eastAsia="Arial Unicode MS" w:hAnsi="Times New Roman" w:cs="Times New Roman"/>
          <w:i/>
          <w:iCs/>
          <w:color w:val="000000"/>
          <w:sz w:val="24"/>
          <w:szCs w:val="24"/>
          <w:shd w:val="clear" w:color="auto" w:fill="FFFFFF"/>
        </w:rPr>
        <w:t>Historical Debates</w:t>
      </w:r>
      <w:r>
        <w:rPr>
          <w:rFonts w:ascii="Times New Roman" w:eastAsia="Arial Unicode MS" w:hAnsi="Times New Roman" w:cs="Times New Roman"/>
          <w:color w:val="000000"/>
          <w:sz w:val="24"/>
          <w:szCs w:val="24"/>
          <w:shd w:val="clear" w:color="auto" w:fill="FFFFFF"/>
        </w:rPr>
        <w:t>. Iowa City, IA: University of Iowa Press,</w:t>
      </w:r>
      <w:r w:rsidRPr="00DA4932">
        <w:rPr>
          <w:rFonts w:ascii="Times New Roman" w:eastAsia="Arial Unicode MS" w:hAnsi="Times New Roman" w:cs="Times New Roman"/>
          <w:color w:val="000000"/>
          <w:sz w:val="24"/>
          <w:szCs w:val="24"/>
          <w:shd w:val="clear" w:color="auto" w:fill="FFFFFF"/>
        </w:rPr>
        <w:t xml:space="preserve"> 2014. </w:t>
      </w:r>
    </w:p>
    <w:p w14:paraId="7F8D27E7" w14:textId="77777777" w:rsidR="00A95E03" w:rsidRDefault="00A95E03" w:rsidP="00A551F9">
      <w:pPr>
        <w:spacing w:after="0" w:line="240" w:lineRule="auto"/>
        <w:rPr>
          <w:rFonts w:ascii="Times New Roman" w:hAnsi="Times New Roman" w:cs="Times New Roman"/>
          <w:sz w:val="24"/>
          <w:szCs w:val="24"/>
        </w:rPr>
      </w:pPr>
      <w:proofErr w:type="spellStart"/>
      <w:r w:rsidRPr="00A1422F">
        <w:rPr>
          <w:rFonts w:ascii="Times New Roman" w:hAnsi="Times New Roman" w:cs="Times New Roman"/>
          <w:sz w:val="24"/>
          <w:szCs w:val="24"/>
        </w:rPr>
        <w:t>Roselli</w:t>
      </w:r>
      <w:proofErr w:type="spellEnd"/>
      <w:r w:rsidRPr="00A1422F">
        <w:rPr>
          <w:rFonts w:ascii="Times New Roman" w:hAnsi="Times New Roman" w:cs="Times New Roman"/>
          <w:sz w:val="24"/>
          <w:szCs w:val="24"/>
        </w:rPr>
        <w:t xml:space="preserve">, David K. </w:t>
      </w:r>
      <w:r w:rsidRPr="00A1422F">
        <w:rPr>
          <w:rFonts w:ascii="Times New Roman" w:hAnsi="Times New Roman" w:cs="Times New Roman"/>
          <w:i/>
          <w:sz w:val="24"/>
          <w:szCs w:val="24"/>
        </w:rPr>
        <w:t>Theater of the People: Spectators and Society in Ancient Athens</w:t>
      </w:r>
      <w:r w:rsidRPr="00A1422F">
        <w:rPr>
          <w:rFonts w:ascii="Times New Roman" w:hAnsi="Times New Roman" w:cs="Times New Roman"/>
          <w:sz w:val="24"/>
          <w:szCs w:val="24"/>
        </w:rPr>
        <w:t>. Austin</w:t>
      </w:r>
      <w:r>
        <w:rPr>
          <w:rFonts w:ascii="Times New Roman" w:hAnsi="Times New Roman" w:cs="Times New Roman"/>
          <w:sz w:val="24"/>
          <w:szCs w:val="24"/>
        </w:rPr>
        <w:t>, TX</w:t>
      </w:r>
      <w:r w:rsidRPr="00A1422F">
        <w:rPr>
          <w:rFonts w:ascii="Times New Roman" w:hAnsi="Times New Roman" w:cs="Times New Roman"/>
          <w:sz w:val="24"/>
          <w:szCs w:val="24"/>
        </w:rPr>
        <w:t xml:space="preserve">: </w:t>
      </w:r>
    </w:p>
    <w:p w14:paraId="6540C66C" w14:textId="77777777" w:rsidR="00A95E03" w:rsidRDefault="00A95E03" w:rsidP="00A551F9">
      <w:pPr>
        <w:spacing w:after="0" w:line="240" w:lineRule="auto"/>
        <w:ind w:firstLine="720"/>
        <w:rPr>
          <w:rFonts w:ascii="Times New Roman" w:hAnsi="Times New Roman" w:cs="Times New Roman"/>
          <w:sz w:val="24"/>
          <w:szCs w:val="24"/>
        </w:rPr>
      </w:pPr>
      <w:r w:rsidRPr="00A1422F">
        <w:rPr>
          <w:rFonts w:ascii="Times New Roman" w:hAnsi="Times New Roman" w:cs="Times New Roman"/>
          <w:sz w:val="24"/>
          <w:szCs w:val="24"/>
        </w:rPr>
        <w:t xml:space="preserve">University of Texas Press, 2011. </w:t>
      </w:r>
    </w:p>
    <w:p w14:paraId="010900AB" w14:textId="77777777" w:rsidR="00753ECD" w:rsidRDefault="00753ECD" w:rsidP="00A551F9">
      <w:pPr>
        <w:spacing w:after="0" w:line="240" w:lineRule="auto"/>
        <w:rPr>
          <w:rFonts w:ascii="Times New Roman" w:hAnsi="Times New Roman" w:cs="Times New Roman"/>
          <w:sz w:val="24"/>
          <w:szCs w:val="24"/>
        </w:rPr>
      </w:pPr>
      <w:r>
        <w:rPr>
          <w:rFonts w:ascii="Times New Roman" w:hAnsi="Times New Roman" w:cs="Times New Roman"/>
          <w:sz w:val="24"/>
          <w:szCs w:val="24"/>
        </w:rPr>
        <w:t>Segal, Charles. “</w:t>
      </w:r>
      <w:proofErr w:type="spellStart"/>
      <w:r w:rsidRPr="00A00A75">
        <w:rPr>
          <w:rFonts w:ascii="Times New Roman" w:hAnsi="Times New Roman" w:cs="Times New Roman"/>
          <w:sz w:val="24"/>
          <w:szCs w:val="24"/>
        </w:rPr>
        <w:t>Pentheus</w:t>
      </w:r>
      <w:proofErr w:type="spellEnd"/>
      <w:r w:rsidRPr="00A00A75">
        <w:rPr>
          <w:rFonts w:ascii="Times New Roman" w:hAnsi="Times New Roman" w:cs="Times New Roman"/>
          <w:sz w:val="24"/>
          <w:szCs w:val="24"/>
        </w:rPr>
        <w:t xml:space="preserve"> and Hippolytus on the Couch and on the Grid: Psychoanalytic and </w:t>
      </w:r>
    </w:p>
    <w:p w14:paraId="516B5505" w14:textId="77777777" w:rsidR="00753ECD" w:rsidRDefault="00753ECD" w:rsidP="00A551F9">
      <w:pPr>
        <w:spacing w:after="0" w:line="240" w:lineRule="auto"/>
        <w:ind w:firstLine="720"/>
        <w:rPr>
          <w:rFonts w:ascii="Times New Roman" w:hAnsi="Times New Roman" w:cs="Times New Roman"/>
          <w:sz w:val="24"/>
          <w:szCs w:val="24"/>
        </w:rPr>
      </w:pPr>
      <w:proofErr w:type="spellStart"/>
      <w:r w:rsidRPr="00A00A75">
        <w:rPr>
          <w:rFonts w:ascii="Times New Roman" w:hAnsi="Times New Roman" w:cs="Times New Roman"/>
          <w:sz w:val="24"/>
          <w:szCs w:val="24"/>
        </w:rPr>
        <w:t>Structuralist</w:t>
      </w:r>
      <w:proofErr w:type="spellEnd"/>
      <w:r w:rsidRPr="00A00A75">
        <w:rPr>
          <w:rFonts w:ascii="Times New Roman" w:hAnsi="Times New Roman" w:cs="Times New Roman"/>
          <w:sz w:val="24"/>
          <w:szCs w:val="24"/>
        </w:rPr>
        <w:t xml:space="preserve"> Readings of Greek Tragedy</w:t>
      </w:r>
      <w:r>
        <w:rPr>
          <w:rFonts w:ascii="Times New Roman" w:hAnsi="Times New Roman" w:cs="Times New Roman"/>
          <w:sz w:val="24"/>
          <w:szCs w:val="24"/>
        </w:rPr>
        <w:t xml:space="preserve">.” </w:t>
      </w:r>
      <w:r w:rsidRPr="002337EE">
        <w:rPr>
          <w:rFonts w:ascii="Times New Roman" w:hAnsi="Times New Roman" w:cs="Times New Roman"/>
          <w:i/>
          <w:sz w:val="24"/>
          <w:szCs w:val="24"/>
        </w:rPr>
        <w:t>The Classical World</w:t>
      </w:r>
      <w:r>
        <w:rPr>
          <w:rFonts w:ascii="Times New Roman" w:hAnsi="Times New Roman" w:cs="Times New Roman"/>
          <w:i/>
          <w:sz w:val="24"/>
          <w:szCs w:val="24"/>
        </w:rPr>
        <w:t>.</w:t>
      </w:r>
      <w:r>
        <w:rPr>
          <w:rFonts w:ascii="Times New Roman" w:hAnsi="Times New Roman" w:cs="Times New Roman"/>
          <w:sz w:val="24"/>
          <w:szCs w:val="24"/>
        </w:rPr>
        <w:t xml:space="preserve"> 72.3 (1978):</w:t>
      </w:r>
      <w:r w:rsidRPr="00A00A75">
        <w:rPr>
          <w:rFonts w:ascii="Times New Roman" w:hAnsi="Times New Roman" w:cs="Times New Roman"/>
          <w:sz w:val="24"/>
          <w:szCs w:val="24"/>
        </w:rPr>
        <w:t xml:space="preserve"> 129-148</w:t>
      </w:r>
      <w:r>
        <w:rPr>
          <w:rFonts w:ascii="Times New Roman" w:hAnsi="Times New Roman" w:cs="Times New Roman"/>
          <w:sz w:val="24"/>
          <w:szCs w:val="24"/>
        </w:rPr>
        <w:t>.</w:t>
      </w:r>
    </w:p>
    <w:p w14:paraId="1DA983CD" w14:textId="77777777" w:rsidR="00A95E03" w:rsidRDefault="00A95E03" w:rsidP="00A551F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Sommerstein</w:t>
      </w:r>
      <w:proofErr w:type="spellEnd"/>
      <w:r>
        <w:rPr>
          <w:rFonts w:ascii="Times New Roman" w:hAnsi="Times New Roman" w:cs="Times New Roman"/>
          <w:sz w:val="24"/>
          <w:szCs w:val="24"/>
        </w:rPr>
        <w:t xml:space="preserve">, Alan H. </w:t>
      </w:r>
      <w:r w:rsidRPr="0004177B">
        <w:rPr>
          <w:rFonts w:ascii="Times New Roman" w:hAnsi="Times New Roman" w:cs="Times New Roman"/>
          <w:i/>
          <w:sz w:val="24"/>
          <w:szCs w:val="24"/>
        </w:rPr>
        <w:t xml:space="preserve">Aristophanes’ </w:t>
      </w:r>
      <w:proofErr w:type="spellStart"/>
      <w:r w:rsidRPr="0004177B">
        <w:rPr>
          <w:rFonts w:ascii="Times New Roman" w:hAnsi="Times New Roman" w:cs="Times New Roman"/>
          <w:i/>
          <w:sz w:val="24"/>
          <w:szCs w:val="24"/>
        </w:rPr>
        <w:t>Ecclesiazusae</w:t>
      </w:r>
      <w:proofErr w:type="spellEnd"/>
      <w:r>
        <w:rPr>
          <w:rFonts w:ascii="Times New Roman" w:hAnsi="Times New Roman" w:cs="Times New Roman"/>
          <w:sz w:val="24"/>
          <w:szCs w:val="24"/>
        </w:rPr>
        <w:t xml:space="preserve">. Warminster, England: </w:t>
      </w:r>
      <w:proofErr w:type="spellStart"/>
      <w:r>
        <w:rPr>
          <w:rFonts w:ascii="Times New Roman" w:hAnsi="Times New Roman" w:cs="Times New Roman"/>
          <w:sz w:val="24"/>
          <w:szCs w:val="24"/>
        </w:rPr>
        <w:t>Aris</w:t>
      </w:r>
      <w:proofErr w:type="spellEnd"/>
      <w:r>
        <w:rPr>
          <w:rFonts w:ascii="Times New Roman" w:hAnsi="Times New Roman" w:cs="Times New Roman"/>
          <w:sz w:val="24"/>
          <w:szCs w:val="24"/>
        </w:rPr>
        <w:t xml:space="preserve"> &amp; Phillips Ltd, </w:t>
      </w:r>
    </w:p>
    <w:p w14:paraId="0B320C65" w14:textId="77777777" w:rsidR="00A95E03" w:rsidRDefault="00A95E03" w:rsidP="00A551F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1998. </w:t>
      </w:r>
    </w:p>
    <w:p w14:paraId="1A1225A8" w14:textId="77777777" w:rsidR="00A95E03" w:rsidRDefault="00A95E03" w:rsidP="00A551F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Stehle</w:t>
      </w:r>
      <w:proofErr w:type="spellEnd"/>
      <w:r>
        <w:rPr>
          <w:rFonts w:ascii="Times New Roman" w:hAnsi="Times New Roman" w:cs="Times New Roman"/>
          <w:sz w:val="24"/>
          <w:szCs w:val="24"/>
        </w:rPr>
        <w:t>, Eva. “</w:t>
      </w:r>
      <w:r w:rsidRPr="00912930">
        <w:rPr>
          <w:rFonts w:ascii="Times New Roman" w:hAnsi="Times New Roman" w:cs="Times New Roman"/>
          <w:sz w:val="24"/>
          <w:szCs w:val="24"/>
        </w:rPr>
        <w:t xml:space="preserve">The Body and its Representations in Aristophanes' </w:t>
      </w:r>
      <w:proofErr w:type="spellStart"/>
      <w:r w:rsidRPr="00912930">
        <w:rPr>
          <w:rFonts w:ascii="Times New Roman" w:hAnsi="Times New Roman" w:cs="Times New Roman"/>
          <w:i/>
          <w:sz w:val="24"/>
          <w:szCs w:val="24"/>
        </w:rPr>
        <w:t>Thesmophoriazousai</w:t>
      </w:r>
      <w:proofErr w:type="spellEnd"/>
      <w:r w:rsidRPr="00912930">
        <w:rPr>
          <w:rFonts w:ascii="Times New Roman" w:hAnsi="Times New Roman" w:cs="Times New Roman"/>
          <w:sz w:val="24"/>
          <w:szCs w:val="24"/>
        </w:rPr>
        <w:t xml:space="preserve">: Where </w:t>
      </w:r>
    </w:p>
    <w:p w14:paraId="453B62E4" w14:textId="77777777" w:rsidR="00A95E03" w:rsidRDefault="00A95E03" w:rsidP="00A551F9">
      <w:pPr>
        <w:spacing w:after="0" w:line="240" w:lineRule="auto"/>
        <w:ind w:firstLine="720"/>
        <w:rPr>
          <w:rFonts w:ascii="Times New Roman" w:hAnsi="Times New Roman" w:cs="Times New Roman"/>
          <w:sz w:val="24"/>
          <w:szCs w:val="24"/>
        </w:rPr>
      </w:pPr>
      <w:r w:rsidRPr="00912930">
        <w:rPr>
          <w:rFonts w:ascii="Times New Roman" w:hAnsi="Times New Roman" w:cs="Times New Roman"/>
          <w:sz w:val="24"/>
          <w:szCs w:val="24"/>
        </w:rPr>
        <w:t>Does the Costume End?</w:t>
      </w:r>
      <w:r>
        <w:rPr>
          <w:rFonts w:ascii="Times New Roman" w:hAnsi="Times New Roman" w:cs="Times New Roman"/>
          <w:sz w:val="24"/>
          <w:szCs w:val="24"/>
        </w:rPr>
        <w:t xml:space="preserve">” </w:t>
      </w:r>
      <w:r w:rsidRPr="00912930">
        <w:rPr>
          <w:rFonts w:ascii="Times New Roman" w:hAnsi="Times New Roman" w:cs="Times New Roman"/>
          <w:i/>
          <w:sz w:val="24"/>
          <w:szCs w:val="24"/>
        </w:rPr>
        <w:t>American Journal of Philology</w:t>
      </w:r>
      <w:r>
        <w:rPr>
          <w:rFonts w:ascii="Times New Roman" w:hAnsi="Times New Roman" w:cs="Times New Roman"/>
          <w:i/>
          <w:sz w:val="24"/>
          <w:szCs w:val="24"/>
        </w:rPr>
        <w:t>.</w:t>
      </w:r>
      <w:r w:rsidRPr="00912930">
        <w:rPr>
          <w:rFonts w:ascii="Times New Roman" w:hAnsi="Times New Roman" w:cs="Times New Roman"/>
          <w:sz w:val="24"/>
          <w:szCs w:val="24"/>
        </w:rPr>
        <w:t xml:space="preserve"> 123.3 (2002)</w:t>
      </w:r>
      <w:r>
        <w:rPr>
          <w:rFonts w:ascii="Times New Roman" w:hAnsi="Times New Roman" w:cs="Times New Roman"/>
          <w:sz w:val="24"/>
          <w:szCs w:val="24"/>
        </w:rPr>
        <w:t>:</w:t>
      </w:r>
      <w:r w:rsidRPr="00912930">
        <w:rPr>
          <w:rFonts w:ascii="Times New Roman" w:hAnsi="Times New Roman" w:cs="Times New Roman"/>
          <w:sz w:val="24"/>
          <w:szCs w:val="24"/>
        </w:rPr>
        <w:t xml:space="preserve"> 369-406</w:t>
      </w:r>
      <w:r>
        <w:rPr>
          <w:rFonts w:ascii="Times New Roman" w:hAnsi="Times New Roman" w:cs="Times New Roman"/>
          <w:sz w:val="24"/>
          <w:szCs w:val="24"/>
        </w:rPr>
        <w:t xml:space="preserve">. </w:t>
      </w:r>
    </w:p>
    <w:p w14:paraId="124D9BE6" w14:textId="77777777" w:rsidR="00A95E03" w:rsidRDefault="00A95E03" w:rsidP="00A551F9">
      <w:pPr>
        <w:spacing w:after="0" w:line="240" w:lineRule="auto"/>
        <w:rPr>
          <w:rFonts w:ascii="Times New Roman" w:hAnsi="Times New Roman" w:cs="Times New Roman"/>
          <w:sz w:val="24"/>
          <w:szCs w:val="24"/>
        </w:rPr>
      </w:pPr>
      <w:proofErr w:type="spellStart"/>
      <w:r>
        <w:rPr>
          <w:rFonts w:ascii="Times New Roman" w:hAnsi="Times New Roman" w:cs="Times New Roman"/>
          <w:sz w:val="24"/>
          <w:szCs w:val="24"/>
        </w:rPr>
        <w:t>Taplin</w:t>
      </w:r>
      <w:proofErr w:type="spellEnd"/>
      <w:r>
        <w:rPr>
          <w:rFonts w:ascii="Times New Roman" w:hAnsi="Times New Roman" w:cs="Times New Roman"/>
          <w:sz w:val="24"/>
          <w:szCs w:val="24"/>
        </w:rPr>
        <w:t xml:space="preserve">, Oliver. </w:t>
      </w:r>
      <w:r w:rsidRPr="0064550D">
        <w:rPr>
          <w:rFonts w:ascii="Times New Roman" w:hAnsi="Times New Roman" w:cs="Times New Roman"/>
          <w:i/>
          <w:sz w:val="24"/>
          <w:szCs w:val="24"/>
        </w:rPr>
        <w:t>Greek Tragedy in Action</w:t>
      </w:r>
      <w:r>
        <w:rPr>
          <w:rFonts w:ascii="Times New Roman" w:hAnsi="Times New Roman" w:cs="Times New Roman"/>
          <w:sz w:val="24"/>
          <w:szCs w:val="24"/>
        </w:rPr>
        <w:t>. Los Angeles, CA: University of California Press, 1978.</w:t>
      </w:r>
    </w:p>
    <w:p w14:paraId="46627C94" w14:textId="77777777" w:rsidR="00A95E03" w:rsidRDefault="00A95E03" w:rsidP="00A55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Wiles, David. </w:t>
      </w:r>
      <w:r w:rsidRPr="00CB6A47">
        <w:rPr>
          <w:rFonts w:ascii="Times New Roman" w:hAnsi="Times New Roman" w:cs="Times New Roman"/>
          <w:i/>
          <w:sz w:val="24"/>
          <w:szCs w:val="24"/>
        </w:rPr>
        <w:t>Greek Theatre Performance: An Introduction</w:t>
      </w:r>
      <w:r>
        <w:rPr>
          <w:rFonts w:ascii="Times New Roman" w:hAnsi="Times New Roman" w:cs="Times New Roman"/>
          <w:sz w:val="24"/>
          <w:szCs w:val="24"/>
        </w:rPr>
        <w:t xml:space="preserve">. Cambridge, UK: Cambridge </w:t>
      </w:r>
    </w:p>
    <w:p w14:paraId="4B52122E" w14:textId="77777777" w:rsidR="00A95E03" w:rsidRDefault="00A95E03" w:rsidP="00A551F9">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University Press, 2000. </w:t>
      </w:r>
    </w:p>
    <w:p w14:paraId="26905571" w14:textId="77777777" w:rsidR="00A95E03" w:rsidRDefault="00A95E03" w:rsidP="00A551F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Zeitlin, </w:t>
      </w:r>
      <w:proofErr w:type="spellStart"/>
      <w:r>
        <w:rPr>
          <w:rFonts w:ascii="Times New Roman" w:hAnsi="Times New Roman" w:cs="Times New Roman"/>
          <w:sz w:val="24"/>
          <w:szCs w:val="24"/>
        </w:rPr>
        <w:t>Froma</w:t>
      </w:r>
      <w:proofErr w:type="spellEnd"/>
      <w:r>
        <w:rPr>
          <w:rFonts w:ascii="Times New Roman" w:hAnsi="Times New Roman" w:cs="Times New Roman"/>
          <w:sz w:val="24"/>
          <w:szCs w:val="24"/>
        </w:rPr>
        <w:t>. “</w:t>
      </w:r>
      <w:r w:rsidRPr="006B7E21">
        <w:rPr>
          <w:rFonts w:ascii="Times New Roman" w:hAnsi="Times New Roman" w:cs="Times New Roman"/>
          <w:sz w:val="24"/>
          <w:szCs w:val="24"/>
        </w:rPr>
        <w:t>Playing the Other: Theater, Theatricality, and the Feminine in Greek Drama</w:t>
      </w:r>
      <w:r>
        <w:rPr>
          <w:rFonts w:ascii="Times New Roman" w:hAnsi="Times New Roman" w:cs="Times New Roman"/>
          <w:sz w:val="24"/>
          <w:szCs w:val="24"/>
        </w:rPr>
        <w:t xml:space="preserve">.” </w:t>
      </w:r>
    </w:p>
    <w:p w14:paraId="0A2A84A7" w14:textId="77777777" w:rsidR="00A95E03" w:rsidRDefault="00A95E03" w:rsidP="00A551F9">
      <w:pPr>
        <w:spacing w:after="0" w:line="240" w:lineRule="auto"/>
        <w:ind w:firstLine="720"/>
        <w:rPr>
          <w:rFonts w:ascii="Times New Roman" w:hAnsi="Times New Roman" w:cs="Times New Roman"/>
          <w:sz w:val="24"/>
          <w:szCs w:val="24"/>
        </w:rPr>
      </w:pPr>
      <w:r w:rsidRPr="006B7E21">
        <w:rPr>
          <w:rFonts w:ascii="Times New Roman" w:hAnsi="Times New Roman" w:cs="Times New Roman"/>
          <w:i/>
          <w:sz w:val="24"/>
          <w:szCs w:val="24"/>
        </w:rPr>
        <w:t>Representations</w:t>
      </w:r>
      <w:r>
        <w:rPr>
          <w:rFonts w:ascii="Times New Roman" w:hAnsi="Times New Roman" w:cs="Times New Roman"/>
          <w:sz w:val="24"/>
          <w:szCs w:val="24"/>
        </w:rPr>
        <w:t xml:space="preserve">. </w:t>
      </w:r>
      <w:r w:rsidRPr="006B7E21">
        <w:rPr>
          <w:rFonts w:ascii="Times New Roman" w:hAnsi="Times New Roman" w:cs="Times New Roman"/>
          <w:sz w:val="24"/>
          <w:szCs w:val="24"/>
        </w:rPr>
        <w:t xml:space="preserve">11 </w:t>
      </w:r>
      <w:r>
        <w:rPr>
          <w:rFonts w:ascii="Times New Roman" w:hAnsi="Times New Roman" w:cs="Times New Roman"/>
          <w:sz w:val="24"/>
          <w:szCs w:val="24"/>
        </w:rPr>
        <w:t xml:space="preserve">(1985): </w:t>
      </w:r>
      <w:r w:rsidRPr="006B7E21">
        <w:rPr>
          <w:rFonts w:ascii="Times New Roman" w:hAnsi="Times New Roman" w:cs="Times New Roman"/>
          <w:sz w:val="24"/>
          <w:szCs w:val="24"/>
        </w:rPr>
        <w:t>63-94</w:t>
      </w:r>
      <w:r>
        <w:rPr>
          <w:rFonts w:ascii="Times New Roman" w:hAnsi="Times New Roman" w:cs="Times New Roman"/>
          <w:sz w:val="24"/>
          <w:szCs w:val="24"/>
        </w:rPr>
        <w:t xml:space="preserve">. </w:t>
      </w:r>
    </w:p>
    <w:p w14:paraId="1C2FC1C7" w14:textId="77777777" w:rsidR="00A95E03" w:rsidRDefault="00A95E03" w:rsidP="00A551F9">
      <w:pPr>
        <w:spacing w:after="0" w:line="240" w:lineRule="auto"/>
        <w:rPr>
          <w:rFonts w:ascii="Times New Roman" w:hAnsi="Times New Roman" w:cs="Times New Roman"/>
          <w:i/>
          <w:sz w:val="24"/>
          <w:szCs w:val="24"/>
        </w:rPr>
      </w:pPr>
      <w:r>
        <w:rPr>
          <w:rFonts w:ascii="Times New Roman" w:hAnsi="Times New Roman" w:cs="Times New Roman"/>
          <w:sz w:val="24"/>
          <w:szCs w:val="24"/>
        </w:rPr>
        <w:t xml:space="preserve">Zeitlin, </w:t>
      </w:r>
      <w:proofErr w:type="spellStart"/>
      <w:r>
        <w:rPr>
          <w:rFonts w:ascii="Times New Roman" w:hAnsi="Times New Roman" w:cs="Times New Roman"/>
          <w:sz w:val="24"/>
          <w:szCs w:val="24"/>
        </w:rPr>
        <w:t>Froma</w:t>
      </w:r>
      <w:proofErr w:type="spellEnd"/>
      <w:r>
        <w:rPr>
          <w:rFonts w:ascii="Times New Roman" w:hAnsi="Times New Roman" w:cs="Times New Roman"/>
          <w:sz w:val="24"/>
          <w:szCs w:val="24"/>
        </w:rPr>
        <w:t xml:space="preserve">. “Travesties of Gender and Genre in Aristophanes’ </w:t>
      </w:r>
      <w:proofErr w:type="spellStart"/>
      <w:r w:rsidRPr="006B7E21">
        <w:rPr>
          <w:rFonts w:ascii="Times New Roman" w:hAnsi="Times New Roman" w:cs="Times New Roman"/>
          <w:i/>
          <w:sz w:val="24"/>
          <w:szCs w:val="24"/>
        </w:rPr>
        <w:t>Thesmophoriazusae</w:t>
      </w:r>
      <w:proofErr w:type="spellEnd"/>
      <w:r>
        <w:rPr>
          <w:rFonts w:ascii="Times New Roman" w:hAnsi="Times New Roman" w:cs="Times New Roman"/>
          <w:sz w:val="24"/>
          <w:szCs w:val="24"/>
        </w:rPr>
        <w:t xml:space="preserve">.” </w:t>
      </w:r>
      <w:r w:rsidRPr="006B7E21">
        <w:rPr>
          <w:rFonts w:ascii="Times New Roman" w:hAnsi="Times New Roman" w:cs="Times New Roman"/>
          <w:i/>
          <w:sz w:val="24"/>
          <w:szCs w:val="24"/>
        </w:rPr>
        <w:t xml:space="preserve">Playing </w:t>
      </w:r>
    </w:p>
    <w:p w14:paraId="6F29B13A" w14:textId="77777777" w:rsidR="00A95E03" w:rsidRDefault="00A95E03" w:rsidP="00A551F9">
      <w:pPr>
        <w:spacing w:after="0" w:line="240" w:lineRule="auto"/>
        <w:ind w:firstLine="720"/>
        <w:rPr>
          <w:rFonts w:ascii="Times New Roman" w:hAnsi="Times New Roman" w:cs="Times New Roman"/>
          <w:sz w:val="24"/>
          <w:szCs w:val="24"/>
        </w:rPr>
      </w:pPr>
      <w:proofErr w:type="gramStart"/>
      <w:r w:rsidRPr="006B7E21">
        <w:rPr>
          <w:rFonts w:ascii="Times New Roman" w:hAnsi="Times New Roman" w:cs="Times New Roman"/>
          <w:i/>
          <w:sz w:val="24"/>
          <w:szCs w:val="24"/>
        </w:rPr>
        <w:t>the</w:t>
      </w:r>
      <w:proofErr w:type="gramEnd"/>
      <w:r w:rsidRPr="006B7E21">
        <w:rPr>
          <w:rFonts w:ascii="Times New Roman" w:hAnsi="Times New Roman" w:cs="Times New Roman"/>
          <w:i/>
          <w:sz w:val="24"/>
          <w:szCs w:val="24"/>
        </w:rPr>
        <w:t xml:space="preserve"> Other: Gender and Society in Classical Greek Literature</w:t>
      </w:r>
      <w:r>
        <w:rPr>
          <w:rFonts w:ascii="Times New Roman" w:hAnsi="Times New Roman" w:cs="Times New Roman"/>
          <w:sz w:val="24"/>
          <w:szCs w:val="24"/>
        </w:rPr>
        <w:t xml:space="preserve">. (1996): 375-416. </w:t>
      </w:r>
    </w:p>
    <w:sectPr w:rsidR="00A95E03">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1C7812" w14:textId="77777777" w:rsidR="00966035" w:rsidRDefault="00966035" w:rsidP="000C4310">
      <w:pPr>
        <w:spacing w:after="0" w:line="240" w:lineRule="auto"/>
      </w:pPr>
      <w:r>
        <w:separator/>
      </w:r>
    </w:p>
  </w:endnote>
  <w:endnote w:type="continuationSeparator" w:id="0">
    <w:p w14:paraId="5629ED8C" w14:textId="77777777" w:rsidR="00966035" w:rsidRDefault="00966035" w:rsidP="000C4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6AA53" w14:textId="6120DAFE" w:rsidR="0072580F" w:rsidRPr="0072580F" w:rsidRDefault="0072580F">
    <w:pPr>
      <w:pStyle w:val="Footer"/>
      <w:tabs>
        <w:tab w:val="clear" w:pos="4680"/>
        <w:tab w:val="clear" w:pos="9360"/>
      </w:tabs>
      <w:jc w:val="center"/>
      <w:rPr>
        <w:caps/>
        <w:noProof/>
      </w:rPr>
    </w:pPr>
    <w:r>
      <w:rPr>
        <w:caps/>
      </w:rPr>
      <w:t>[</w:t>
    </w:r>
    <w:r w:rsidRPr="0072580F">
      <w:rPr>
        <w:caps/>
      </w:rPr>
      <w:fldChar w:fldCharType="begin"/>
    </w:r>
    <w:r w:rsidRPr="0072580F">
      <w:rPr>
        <w:caps/>
      </w:rPr>
      <w:instrText xml:space="preserve"> PAGE   \* MERGEFORMAT </w:instrText>
    </w:r>
    <w:r w:rsidRPr="0072580F">
      <w:rPr>
        <w:caps/>
      </w:rPr>
      <w:fldChar w:fldCharType="separate"/>
    </w:r>
    <w:r w:rsidR="0052283B">
      <w:rPr>
        <w:caps/>
        <w:noProof/>
      </w:rPr>
      <w:t>1</w:t>
    </w:r>
    <w:r w:rsidRPr="0072580F">
      <w:rPr>
        <w:caps/>
        <w:noProof/>
      </w:rPr>
      <w:fldChar w:fldCharType="end"/>
    </w:r>
    <w:r>
      <w:rPr>
        <w:caps/>
        <w:noProof/>
      </w:rPr>
      <w:t>]</w:t>
    </w:r>
  </w:p>
  <w:p w14:paraId="22E63622" w14:textId="77777777" w:rsidR="0072580F" w:rsidRDefault="007258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61F443" w14:textId="77777777" w:rsidR="00966035" w:rsidRDefault="00966035" w:rsidP="000C4310">
      <w:pPr>
        <w:spacing w:after="0" w:line="240" w:lineRule="auto"/>
      </w:pPr>
      <w:r>
        <w:separator/>
      </w:r>
    </w:p>
  </w:footnote>
  <w:footnote w:type="continuationSeparator" w:id="0">
    <w:p w14:paraId="41F084EC" w14:textId="77777777" w:rsidR="00966035" w:rsidRDefault="00966035" w:rsidP="000C4310">
      <w:pPr>
        <w:spacing w:after="0" w:line="240" w:lineRule="auto"/>
      </w:pPr>
      <w:r>
        <w:continuationSeparator/>
      </w:r>
    </w:p>
  </w:footnote>
  <w:footnote w:id="1">
    <w:p w14:paraId="402F0BEE" w14:textId="77777777" w:rsidR="00392FDD" w:rsidRPr="003F2DD4" w:rsidRDefault="00392FDD">
      <w:pPr>
        <w:pStyle w:val="FootnoteText"/>
        <w:rPr>
          <w:rFonts w:ascii="Times New Roman" w:hAnsi="Times New Roman" w:cs="Times New Roman"/>
        </w:rPr>
      </w:pPr>
      <w:r w:rsidRPr="003F2DD4">
        <w:rPr>
          <w:rStyle w:val="FootnoteReference"/>
          <w:rFonts w:ascii="Times New Roman" w:hAnsi="Times New Roman" w:cs="Times New Roman"/>
        </w:rPr>
        <w:footnoteRef/>
      </w:r>
      <w:r w:rsidRPr="003F2DD4">
        <w:rPr>
          <w:rFonts w:ascii="Times New Roman" w:hAnsi="Times New Roman" w:cs="Times New Roman"/>
        </w:rPr>
        <w:t xml:space="preserve"> The term “cross-dressing” here should not be seen as an application of modern ideas of gender with regard to transvestitism, but rather as a simple marker of the act which was taken, of one sex portraying themselves as the other</w:t>
      </w:r>
      <w:r w:rsidR="00374B5F">
        <w:rPr>
          <w:rFonts w:ascii="Times New Roman" w:hAnsi="Times New Roman" w:cs="Times New Roman"/>
        </w:rPr>
        <w:t xml:space="preserve"> while on the stage. </w:t>
      </w:r>
      <w:proofErr w:type="spellStart"/>
      <w:r w:rsidR="00374B5F">
        <w:rPr>
          <w:rFonts w:ascii="Times New Roman" w:hAnsi="Times New Roman" w:cs="Times New Roman"/>
        </w:rPr>
        <w:t>Ormand</w:t>
      </w:r>
      <w:proofErr w:type="spellEnd"/>
      <w:r>
        <w:rPr>
          <w:rFonts w:ascii="Times New Roman" w:hAnsi="Times New Roman" w:cs="Times New Roman"/>
        </w:rPr>
        <w:t xml:space="preserve"> states that</w:t>
      </w:r>
      <w:r w:rsidRPr="003F2DD4">
        <w:rPr>
          <w:rFonts w:ascii="Times New Roman" w:hAnsi="Times New Roman" w:cs="Times New Roman"/>
        </w:rPr>
        <w:t xml:space="preserve"> the Greeks did not share the modern view that cross-dressing would be linked to homosexuality or drag, nor did they consider sex</w:t>
      </w:r>
      <w:r>
        <w:rPr>
          <w:rFonts w:ascii="Times New Roman" w:hAnsi="Times New Roman" w:cs="Times New Roman"/>
        </w:rPr>
        <w:t>uality as modern individuals do, and so this act should not be considered through modern ideas of gender performance</w:t>
      </w:r>
      <w:r w:rsidR="00374B5F">
        <w:rPr>
          <w:rFonts w:ascii="Times New Roman" w:hAnsi="Times New Roman" w:cs="Times New Roman"/>
        </w:rPr>
        <w:t xml:space="preserve"> (2003, 27-8)</w:t>
      </w:r>
      <w:r>
        <w:rPr>
          <w:rFonts w:ascii="Times New Roman" w:hAnsi="Times New Roman" w:cs="Times New Roman"/>
        </w:rPr>
        <w:t xml:space="preserve">. </w:t>
      </w:r>
    </w:p>
  </w:footnote>
  <w:footnote w:id="2">
    <w:p w14:paraId="67E97343" w14:textId="77777777" w:rsidR="00392FDD" w:rsidRDefault="00392FDD">
      <w:pPr>
        <w:pStyle w:val="FootnoteText"/>
      </w:pPr>
      <w:r w:rsidRPr="000C06FB">
        <w:rPr>
          <w:rStyle w:val="FootnoteReference"/>
          <w:rFonts w:ascii="Times New Roman" w:hAnsi="Times New Roman" w:cs="Times New Roman"/>
        </w:rPr>
        <w:footnoteRef/>
      </w:r>
      <w:r w:rsidRPr="000C06FB">
        <w:rPr>
          <w:rFonts w:ascii="Times New Roman" w:hAnsi="Times New Roman" w:cs="Times New Roman"/>
        </w:rPr>
        <w:t xml:space="preserve"> Katrina </w:t>
      </w:r>
      <w:proofErr w:type="spellStart"/>
      <w:r w:rsidRPr="000C06FB">
        <w:rPr>
          <w:rFonts w:ascii="Times New Roman" w:hAnsi="Times New Roman" w:cs="Times New Roman"/>
        </w:rPr>
        <w:t>Cawthorn’s</w:t>
      </w:r>
      <w:proofErr w:type="spellEnd"/>
      <w:r w:rsidRPr="000C06FB">
        <w:rPr>
          <w:rFonts w:ascii="Times New Roman" w:hAnsi="Times New Roman" w:cs="Times New Roman"/>
        </w:rPr>
        <w:t xml:space="preserve"> </w:t>
      </w:r>
      <w:r w:rsidR="00374B5F">
        <w:rPr>
          <w:rFonts w:ascii="Times New Roman" w:hAnsi="Times New Roman" w:cs="Times New Roman"/>
        </w:rPr>
        <w:t xml:space="preserve">(2008) </w:t>
      </w:r>
      <w:r w:rsidRPr="000C06FB">
        <w:rPr>
          <w:rFonts w:ascii="Times New Roman" w:hAnsi="Times New Roman" w:cs="Times New Roman"/>
        </w:rPr>
        <w:t xml:space="preserve">“Becoming Female: The Male Body in Greek Tragedy,” is a book which has been used for this paper and which does not extrapolate from the evidence as much as its title might suggest. However, its title is a good example of one of the ways in which the spectacle of Greek sexuality has been exploited by some modern authors. </w:t>
      </w:r>
    </w:p>
  </w:footnote>
  <w:footnote w:id="3">
    <w:p w14:paraId="01F7CE53" w14:textId="77777777" w:rsidR="00392FDD" w:rsidRPr="00F45007" w:rsidRDefault="00392FDD">
      <w:pPr>
        <w:pStyle w:val="FootnoteText"/>
        <w:rPr>
          <w:rFonts w:ascii="Times New Roman" w:hAnsi="Times New Roman" w:cs="Times New Roman"/>
        </w:rPr>
      </w:pPr>
      <w:r w:rsidRPr="00F45007">
        <w:rPr>
          <w:rStyle w:val="FootnoteReference"/>
          <w:rFonts w:ascii="Times New Roman" w:hAnsi="Times New Roman" w:cs="Times New Roman"/>
        </w:rPr>
        <w:footnoteRef/>
      </w:r>
      <w:r w:rsidRPr="00F45007">
        <w:rPr>
          <w:rFonts w:ascii="Times New Roman" w:hAnsi="Times New Roman" w:cs="Times New Roman"/>
        </w:rPr>
        <w:t xml:space="preserve"> For example, the Theater of Dionysus in Athens could seat 4,000 to 6,000 individuals during its wooden phase, and could seat three times as many peopl</w:t>
      </w:r>
      <w:r w:rsidR="00374B5F">
        <w:rPr>
          <w:rFonts w:ascii="Times New Roman" w:hAnsi="Times New Roman" w:cs="Times New Roman"/>
        </w:rPr>
        <w:t>e once it was rebuilt in stone (Powers</w:t>
      </w:r>
      <w:r w:rsidRPr="00F45007">
        <w:rPr>
          <w:rFonts w:ascii="Times New Roman" w:hAnsi="Times New Roman" w:cs="Times New Roman"/>
        </w:rPr>
        <w:t xml:space="preserve"> </w:t>
      </w:r>
      <w:r>
        <w:rPr>
          <w:rFonts w:ascii="Times New Roman" w:hAnsi="Times New Roman" w:cs="Times New Roman"/>
        </w:rPr>
        <w:t>2014</w:t>
      </w:r>
      <w:r w:rsidRPr="00F45007">
        <w:rPr>
          <w:rFonts w:ascii="Times New Roman" w:hAnsi="Times New Roman" w:cs="Times New Roman"/>
        </w:rPr>
        <w:t>, 11</w:t>
      </w:r>
      <w:r w:rsidR="00374B5F">
        <w:rPr>
          <w:rFonts w:ascii="Times New Roman" w:hAnsi="Times New Roman" w:cs="Times New Roman"/>
        </w:rPr>
        <w:t>)</w:t>
      </w:r>
      <w:r w:rsidRPr="00F45007">
        <w:rPr>
          <w:rFonts w:ascii="Times New Roman" w:hAnsi="Times New Roman" w:cs="Times New Roman"/>
        </w:rPr>
        <w:t>.</w:t>
      </w:r>
    </w:p>
  </w:footnote>
  <w:footnote w:id="4">
    <w:p w14:paraId="1AB2F8BB" w14:textId="77777777" w:rsidR="00392FDD" w:rsidRPr="000C06FB" w:rsidRDefault="00392FDD">
      <w:pPr>
        <w:pStyle w:val="FootnoteText"/>
        <w:rPr>
          <w:rFonts w:ascii="Times New Roman" w:hAnsi="Times New Roman" w:cs="Times New Roman"/>
        </w:rPr>
      </w:pPr>
      <w:r w:rsidRPr="000C06FB">
        <w:rPr>
          <w:rStyle w:val="FootnoteReference"/>
          <w:rFonts w:ascii="Times New Roman" w:hAnsi="Times New Roman" w:cs="Times New Roman"/>
        </w:rPr>
        <w:footnoteRef/>
      </w:r>
      <w:r w:rsidR="00374B5F">
        <w:rPr>
          <w:rFonts w:ascii="Times New Roman" w:hAnsi="Times New Roman" w:cs="Times New Roman"/>
        </w:rPr>
        <w:t xml:space="preserve"> Henderson</w:t>
      </w:r>
      <w:r w:rsidRPr="000C06FB">
        <w:rPr>
          <w:rFonts w:ascii="Times New Roman" w:hAnsi="Times New Roman" w:cs="Times New Roman"/>
        </w:rPr>
        <w:t xml:space="preserve"> </w:t>
      </w:r>
      <w:r>
        <w:rPr>
          <w:rFonts w:ascii="Times New Roman" w:hAnsi="Times New Roman" w:cs="Times New Roman"/>
        </w:rPr>
        <w:t>2010</w:t>
      </w:r>
      <w:r w:rsidRPr="000C06FB">
        <w:rPr>
          <w:rFonts w:ascii="Times New Roman" w:hAnsi="Times New Roman" w:cs="Times New Roman"/>
        </w:rPr>
        <w:t>, 12-13.</w:t>
      </w:r>
    </w:p>
  </w:footnote>
  <w:footnote w:id="5">
    <w:p w14:paraId="5EFCE8B6" w14:textId="77777777" w:rsidR="00392FDD" w:rsidRPr="000C06FB" w:rsidRDefault="00392FDD">
      <w:pPr>
        <w:pStyle w:val="FootnoteText"/>
        <w:rPr>
          <w:rFonts w:ascii="Times New Roman" w:hAnsi="Times New Roman" w:cs="Times New Roman"/>
        </w:rPr>
      </w:pPr>
      <w:r w:rsidRPr="000C06FB">
        <w:rPr>
          <w:rStyle w:val="FootnoteReference"/>
          <w:rFonts w:ascii="Times New Roman" w:hAnsi="Times New Roman" w:cs="Times New Roman"/>
        </w:rPr>
        <w:footnoteRef/>
      </w:r>
      <w:r w:rsidRPr="000C06FB">
        <w:rPr>
          <w:rFonts w:ascii="Times New Roman" w:hAnsi="Times New Roman" w:cs="Times New Roman"/>
        </w:rPr>
        <w:t xml:space="preserve"> </w:t>
      </w:r>
      <w:proofErr w:type="spellStart"/>
      <w:r w:rsidRPr="000C06FB">
        <w:rPr>
          <w:rFonts w:ascii="Times New Roman" w:hAnsi="Times New Roman" w:cs="Times New Roman"/>
        </w:rPr>
        <w:t>Taplin</w:t>
      </w:r>
      <w:proofErr w:type="spellEnd"/>
      <w:r w:rsidRPr="00AE20D1">
        <w:rPr>
          <w:rFonts w:ascii="Times New Roman" w:hAnsi="Times New Roman" w:cs="Times New Roman"/>
        </w:rPr>
        <w:t xml:space="preserve"> 1978</w:t>
      </w:r>
      <w:r w:rsidRPr="000C06FB">
        <w:rPr>
          <w:rFonts w:ascii="Times New Roman" w:hAnsi="Times New Roman" w:cs="Times New Roman"/>
        </w:rPr>
        <w:t>, 8.</w:t>
      </w:r>
    </w:p>
  </w:footnote>
  <w:footnote w:id="6">
    <w:p w14:paraId="2778899A" w14:textId="77777777" w:rsidR="00392FDD" w:rsidRPr="000C06FB" w:rsidRDefault="00392FDD">
      <w:pPr>
        <w:pStyle w:val="FootnoteText"/>
        <w:rPr>
          <w:rFonts w:ascii="Times New Roman" w:hAnsi="Times New Roman" w:cs="Times New Roman"/>
        </w:rPr>
      </w:pPr>
      <w:r w:rsidRPr="000C06FB">
        <w:rPr>
          <w:rStyle w:val="FootnoteReference"/>
          <w:rFonts w:ascii="Times New Roman" w:hAnsi="Times New Roman" w:cs="Times New Roman"/>
        </w:rPr>
        <w:footnoteRef/>
      </w:r>
      <w:r w:rsidR="00374B5F">
        <w:rPr>
          <w:rFonts w:ascii="Times New Roman" w:hAnsi="Times New Roman" w:cs="Times New Roman"/>
        </w:rPr>
        <w:t xml:space="preserve"> Duncan</w:t>
      </w:r>
      <w:r w:rsidRPr="000C06FB">
        <w:rPr>
          <w:rFonts w:ascii="Times New Roman" w:hAnsi="Times New Roman" w:cs="Times New Roman"/>
        </w:rPr>
        <w:t xml:space="preserve"> </w:t>
      </w:r>
      <w:r>
        <w:rPr>
          <w:rFonts w:ascii="Times New Roman" w:hAnsi="Times New Roman" w:cs="Times New Roman"/>
        </w:rPr>
        <w:t>2006</w:t>
      </w:r>
      <w:r w:rsidRPr="000C06FB">
        <w:rPr>
          <w:rFonts w:ascii="Times New Roman" w:hAnsi="Times New Roman" w:cs="Times New Roman"/>
        </w:rPr>
        <w:t>, 10.</w:t>
      </w:r>
    </w:p>
  </w:footnote>
  <w:footnote w:id="7">
    <w:p w14:paraId="5643999B" w14:textId="0C6D5412" w:rsidR="00392FDD" w:rsidRPr="000534E3" w:rsidRDefault="00392FDD" w:rsidP="00D4715A">
      <w:pPr>
        <w:spacing w:after="0" w:line="240" w:lineRule="auto"/>
        <w:rPr>
          <w:rFonts w:ascii="Times New Roman" w:hAnsi="Times New Roman" w:cs="Times New Roman"/>
        </w:rPr>
      </w:pPr>
      <w:r w:rsidRPr="000C06FB">
        <w:rPr>
          <w:rStyle w:val="FootnoteReference"/>
          <w:rFonts w:ascii="Times New Roman" w:hAnsi="Times New Roman" w:cs="Times New Roman"/>
          <w:sz w:val="20"/>
          <w:szCs w:val="20"/>
        </w:rPr>
        <w:footnoteRef/>
      </w:r>
      <w:r w:rsidR="00897744">
        <w:rPr>
          <w:rFonts w:ascii="Times New Roman" w:hAnsi="Times New Roman" w:cs="Times New Roman"/>
          <w:sz w:val="20"/>
          <w:szCs w:val="20"/>
        </w:rPr>
        <w:t xml:space="preserve"> </w:t>
      </w:r>
      <w:r w:rsidRPr="000C06FB">
        <w:rPr>
          <w:rFonts w:ascii="Times New Roman" w:hAnsi="Times New Roman" w:cs="Times New Roman"/>
          <w:sz w:val="20"/>
          <w:szCs w:val="20"/>
        </w:rPr>
        <w:t xml:space="preserve">But this social and religious importance applies largely to a body comprised only of men, </w:t>
      </w:r>
      <w:r w:rsidRPr="000C06FB">
        <w:rPr>
          <w:rFonts w:ascii="Times New Roman" w:hAnsi="Times New Roman" w:cs="Times New Roman"/>
          <w:i/>
          <w:sz w:val="20"/>
          <w:szCs w:val="20"/>
        </w:rPr>
        <w:t>the demos</w:t>
      </w:r>
      <w:r w:rsidRPr="000C06FB">
        <w:rPr>
          <w:rFonts w:ascii="Times New Roman" w:hAnsi="Times New Roman" w:cs="Times New Roman"/>
          <w:sz w:val="20"/>
          <w:szCs w:val="20"/>
        </w:rPr>
        <w:t xml:space="preserve">, </w:t>
      </w:r>
      <w:proofErr w:type="gramStart"/>
      <w:r w:rsidRPr="000C06FB">
        <w:rPr>
          <w:rFonts w:ascii="Times New Roman" w:hAnsi="Times New Roman" w:cs="Times New Roman"/>
          <w:sz w:val="20"/>
          <w:szCs w:val="20"/>
        </w:rPr>
        <w:t>a</w:t>
      </w:r>
      <w:proofErr w:type="gramEnd"/>
      <w:r w:rsidRPr="000C06FB">
        <w:rPr>
          <w:rFonts w:ascii="Times New Roman" w:hAnsi="Times New Roman" w:cs="Times New Roman"/>
          <w:sz w:val="20"/>
          <w:szCs w:val="20"/>
        </w:rPr>
        <w:t xml:space="preserve"> group of adult male citizens who effectively controlled the </w:t>
      </w:r>
      <w:r w:rsidRPr="00897744">
        <w:rPr>
          <w:rFonts w:ascii="Times New Roman" w:hAnsi="Times New Roman" w:cs="Times New Roman"/>
          <w:i/>
          <w:sz w:val="20"/>
          <w:szCs w:val="20"/>
        </w:rPr>
        <w:t>polis</w:t>
      </w:r>
      <w:r w:rsidRPr="000C06FB">
        <w:rPr>
          <w:rFonts w:ascii="Times New Roman" w:hAnsi="Times New Roman" w:cs="Times New Roman"/>
          <w:sz w:val="20"/>
          <w:szCs w:val="20"/>
        </w:rPr>
        <w:t>. With men participating in all the major aspects of theatrical performance, it is difficult to tell whether women were even meant t</w:t>
      </w:r>
      <w:r w:rsidR="009874B1">
        <w:rPr>
          <w:rFonts w:ascii="Times New Roman" w:hAnsi="Times New Roman" w:cs="Times New Roman"/>
          <w:sz w:val="20"/>
          <w:szCs w:val="20"/>
        </w:rPr>
        <w:t>o watch these plays. Henderson</w:t>
      </w:r>
      <w:r w:rsidRPr="000C06FB">
        <w:rPr>
          <w:rFonts w:ascii="Times New Roman" w:hAnsi="Times New Roman" w:cs="Times New Roman"/>
          <w:sz w:val="20"/>
          <w:szCs w:val="20"/>
        </w:rPr>
        <w:t xml:space="preserve"> </w:t>
      </w:r>
      <w:r w:rsidR="00897744">
        <w:rPr>
          <w:rFonts w:ascii="Times New Roman" w:hAnsi="Times New Roman" w:cs="Times New Roman"/>
          <w:sz w:val="20"/>
          <w:szCs w:val="20"/>
        </w:rPr>
        <w:t>discusses</w:t>
      </w:r>
      <w:r w:rsidRPr="000C06FB">
        <w:rPr>
          <w:rFonts w:ascii="Times New Roman" w:hAnsi="Times New Roman" w:cs="Times New Roman"/>
          <w:sz w:val="20"/>
          <w:szCs w:val="20"/>
        </w:rPr>
        <w:t xml:space="preserve"> the presence of women in the audience, noting that </w:t>
      </w:r>
      <w:r w:rsidR="00897744">
        <w:rPr>
          <w:rFonts w:ascii="Times New Roman" w:hAnsi="Times New Roman" w:cs="Times New Roman"/>
          <w:sz w:val="20"/>
          <w:szCs w:val="20"/>
        </w:rPr>
        <w:t>they</w:t>
      </w:r>
      <w:r w:rsidRPr="000C06FB">
        <w:rPr>
          <w:rFonts w:ascii="Times New Roman" w:hAnsi="Times New Roman" w:cs="Times New Roman"/>
          <w:sz w:val="20"/>
          <w:szCs w:val="20"/>
        </w:rPr>
        <w:t xml:space="preserve"> were not meant to be </w:t>
      </w:r>
      <w:r w:rsidR="00897744">
        <w:rPr>
          <w:rFonts w:ascii="Times New Roman" w:hAnsi="Times New Roman" w:cs="Times New Roman"/>
          <w:sz w:val="20"/>
          <w:szCs w:val="20"/>
        </w:rPr>
        <w:t>present at</w:t>
      </w:r>
      <w:r w:rsidRPr="000C06FB">
        <w:rPr>
          <w:rFonts w:ascii="Times New Roman" w:hAnsi="Times New Roman" w:cs="Times New Roman"/>
          <w:sz w:val="20"/>
          <w:szCs w:val="20"/>
        </w:rPr>
        <w:t xml:space="preserve"> such plays</w:t>
      </w:r>
      <w:r w:rsidRPr="000534E3">
        <w:rPr>
          <w:rFonts w:ascii="Times New Roman" w:hAnsi="Times New Roman" w:cs="Times New Roman"/>
          <w:sz w:val="20"/>
          <w:szCs w:val="20"/>
        </w:rPr>
        <w:t>, but due to the inclusive ritual nature of the Greek theater, there were inevitably some women there</w:t>
      </w:r>
      <w:r w:rsidR="000E3003" w:rsidRPr="000534E3">
        <w:rPr>
          <w:rFonts w:ascii="Times New Roman" w:hAnsi="Times New Roman" w:cs="Times New Roman"/>
          <w:sz w:val="20"/>
          <w:szCs w:val="20"/>
        </w:rPr>
        <w:t xml:space="preserve"> (</w:t>
      </w:r>
      <w:r w:rsidR="009874B1" w:rsidRPr="000534E3">
        <w:rPr>
          <w:rFonts w:ascii="Times New Roman" w:hAnsi="Times New Roman" w:cs="Times New Roman"/>
          <w:sz w:val="20"/>
          <w:szCs w:val="20"/>
        </w:rPr>
        <w:t xml:space="preserve">1991, </w:t>
      </w:r>
      <w:r w:rsidR="000E3003" w:rsidRPr="000534E3">
        <w:rPr>
          <w:rFonts w:ascii="Times New Roman" w:hAnsi="Times New Roman" w:cs="Times New Roman"/>
          <w:sz w:val="20"/>
          <w:szCs w:val="20"/>
        </w:rPr>
        <w:t>146-7)</w:t>
      </w:r>
      <w:r w:rsidRPr="000534E3">
        <w:rPr>
          <w:rFonts w:ascii="Times New Roman" w:hAnsi="Times New Roman" w:cs="Times New Roman"/>
          <w:sz w:val="20"/>
          <w:szCs w:val="20"/>
        </w:rPr>
        <w:t xml:space="preserve">. </w:t>
      </w:r>
      <w:r w:rsidR="00897744">
        <w:rPr>
          <w:rFonts w:ascii="Times New Roman" w:hAnsi="Times New Roman" w:cs="Times New Roman"/>
          <w:sz w:val="20"/>
          <w:szCs w:val="20"/>
        </w:rPr>
        <w:t>Additional support for this view comes from</w:t>
      </w:r>
      <w:r w:rsidRPr="000534E3">
        <w:rPr>
          <w:rFonts w:ascii="Times New Roman" w:hAnsi="Times New Roman" w:cs="Times New Roman"/>
          <w:sz w:val="20"/>
          <w:szCs w:val="20"/>
        </w:rPr>
        <w:t xml:space="preserve"> </w:t>
      </w:r>
      <w:proofErr w:type="spellStart"/>
      <w:r w:rsidRPr="000534E3">
        <w:rPr>
          <w:rFonts w:ascii="Times New Roman" w:hAnsi="Times New Roman" w:cs="Times New Roman"/>
          <w:sz w:val="20"/>
          <w:szCs w:val="20"/>
        </w:rPr>
        <w:t>Roselli’s</w:t>
      </w:r>
      <w:proofErr w:type="spellEnd"/>
      <w:r w:rsidRPr="000534E3">
        <w:rPr>
          <w:rFonts w:ascii="Times New Roman" w:hAnsi="Times New Roman" w:cs="Times New Roman"/>
          <w:sz w:val="20"/>
          <w:szCs w:val="20"/>
        </w:rPr>
        <w:t xml:space="preserve"> recent research on women in the theater</w:t>
      </w:r>
      <w:r w:rsidR="000E3003" w:rsidRPr="000534E3">
        <w:rPr>
          <w:rFonts w:ascii="Times New Roman" w:hAnsi="Times New Roman" w:cs="Times New Roman"/>
          <w:sz w:val="20"/>
          <w:szCs w:val="20"/>
        </w:rPr>
        <w:t xml:space="preserve"> (</w:t>
      </w:r>
      <w:r w:rsidR="009874B1" w:rsidRPr="000534E3">
        <w:rPr>
          <w:rFonts w:ascii="Times New Roman" w:hAnsi="Times New Roman" w:cs="Times New Roman"/>
          <w:sz w:val="20"/>
          <w:szCs w:val="20"/>
        </w:rPr>
        <w:t xml:space="preserve">2011, </w:t>
      </w:r>
      <w:r w:rsidR="000E3003" w:rsidRPr="000534E3">
        <w:rPr>
          <w:rFonts w:ascii="Times New Roman" w:hAnsi="Times New Roman" w:cs="Times New Roman"/>
          <w:sz w:val="20"/>
          <w:szCs w:val="20"/>
        </w:rPr>
        <w:t>193-4)</w:t>
      </w:r>
      <w:r w:rsidRPr="000534E3">
        <w:rPr>
          <w:rFonts w:ascii="Times New Roman" w:hAnsi="Times New Roman" w:cs="Times New Roman"/>
          <w:sz w:val="20"/>
          <w:szCs w:val="20"/>
        </w:rPr>
        <w:t>.</w:t>
      </w:r>
    </w:p>
  </w:footnote>
  <w:footnote w:id="8">
    <w:p w14:paraId="74B07C6A" w14:textId="651D55C0" w:rsidR="0005117B" w:rsidRPr="000534E3" w:rsidRDefault="0005117B">
      <w:pPr>
        <w:pStyle w:val="FootnoteText"/>
        <w:rPr>
          <w:rFonts w:ascii="Times New Roman" w:hAnsi="Times New Roman" w:cs="Times New Roman"/>
        </w:rPr>
      </w:pPr>
      <w:r w:rsidRPr="000534E3">
        <w:rPr>
          <w:rStyle w:val="FootnoteReference"/>
          <w:rFonts w:ascii="Times New Roman" w:hAnsi="Times New Roman" w:cs="Times New Roman"/>
        </w:rPr>
        <w:footnoteRef/>
      </w:r>
      <w:r w:rsidRPr="000534E3">
        <w:rPr>
          <w:rFonts w:ascii="Times New Roman" w:hAnsi="Times New Roman" w:cs="Times New Roman"/>
        </w:rPr>
        <w:t xml:space="preserve"> The </w:t>
      </w:r>
      <w:proofErr w:type="spellStart"/>
      <w:r w:rsidRPr="000534E3">
        <w:rPr>
          <w:rFonts w:ascii="Times New Roman" w:hAnsi="Times New Roman" w:cs="Times New Roman"/>
        </w:rPr>
        <w:t>Lenaia</w:t>
      </w:r>
      <w:proofErr w:type="spellEnd"/>
      <w:r w:rsidRPr="000534E3">
        <w:rPr>
          <w:rFonts w:ascii="Times New Roman" w:hAnsi="Times New Roman" w:cs="Times New Roman"/>
        </w:rPr>
        <w:t xml:space="preserve"> </w:t>
      </w:r>
      <w:r w:rsidR="000534E3" w:rsidRPr="000534E3">
        <w:rPr>
          <w:rFonts w:ascii="Times New Roman" w:hAnsi="Times New Roman" w:cs="Times New Roman"/>
        </w:rPr>
        <w:t xml:space="preserve">was a smaller affair, taking place mainly for an Athenian audience; the </w:t>
      </w:r>
      <w:proofErr w:type="spellStart"/>
      <w:r w:rsidR="000534E3" w:rsidRPr="000534E3">
        <w:rPr>
          <w:rFonts w:ascii="Times New Roman" w:hAnsi="Times New Roman" w:cs="Times New Roman"/>
        </w:rPr>
        <w:t>Dionysia</w:t>
      </w:r>
      <w:proofErr w:type="spellEnd"/>
      <w:r w:rsidR="000534E3" w:rsidRPr="000534E3">
        <w:rPr>
          <w:rFonts w:ascii="Times New Roman" w:hAnsi="Times New Roman" w:cs="Times New Roman"/>
        </w:rPr>
        <w:t>, however, was a “show-case” of the dramatic talent of Athenian playwrights, a spectacle which even foreigners could attend (Wiles 2000, 52-4).</w:t>
      </w:r>
    </w:p>
  </w:footnote>
  <w:footnote w:id="9">
    <w:p w14:paraId="7A68C624" w14:textId="77777777" w:rsidR="00392FDD" w:rsidRPr="00AE20D1" w:rsidRDefault="00392FDD">
      <w:pPr>
        <w:pStyle w:val="FootnoteText"/>
        <w:rPr>
          <w:rFonts w:ascii="Times New Roman" w:hAnsi="Times New Roman" w:cs="Times New Roman"/>
        </w:rPr>
      </w:pPr>
      <w:r w:rsidRPr="000534E3">
        <w:rPr>
          <w:rStyle w:val="FootnoteReference"/>
          <w:rFonts w:ascii="Times New Roman" w:hAnsi="Times New Roman" w:cs="Times New Roman"/>
        </w:rPr>
        <w:footnoteRef/>
      </w:r>
      <w:r w:rsidRPr="000534E3">
        <w:rPr>
          <w:rFonts w:ascii="Times New Roman" w:hAnsi="Times New Roman" w:cs="Times New Roman"/>
        </w:rPr>
        <w:t xml:space="preserve"> Comedies were added to the line-up later than tragedies, when the tyrant Peisistratus updated the Athenian </w:t>
      </w:r>
      <w:proofErr w:type="spellStart"/>
      <w:r w:rsidRPr="000534E3">
        <w:rPr>
          <w:rFonts w:ascii="Times New Roman" w:hAnsi="Times New Roman" w:cs="Times New Roman"/>
        </w:rPr>
        <w:t>Dionysia</w:t>
      </w:r>
      <w:proofErr w:type="spellEnd"/>
      <w:r w:rsidR="00374B5F" w:rsidRPr="000534E3">
        <w:rPr>
          <w:rFonts w:ascii="Times New Roman" w:hAnsi="Times New Roman" w:cs="Times New Roman"/>
        </w:rPr>
        <w:t>, along with other institutions (</w:t>
      </w:r>
      <w:proofErr w:type="spellStart"/>
      <w:r w:rsidR="00374B5F" w:rsidRPr="000534E3">
        <w:rPr>
          <w:rFonts w:ascii="Times New Roman" w:hAnsi="Times New Roman" w:cs="Times New Roman"/>
        </w:rPr>
        <w:t>Csapo</w:t>
      </w:r>
      <w:proofErr w:type="spellEnd"/>
      <w:r w:rsidRPr="000534E3">
        <w:rPr>
          <w:rFonts w:ascii="Times New Roman" w:hAnsi="Times New Roman" w:cs="Times New Roman"/>
        </w:rPr>
        <w:t xml:space="preserve"> 2014, 97-8</w:t>
      </w:r>
      <w:r w:rsidR="00374B5F" w:rsidRPr="000534E3">
        <w:rPr>
          <w:rFonts w:ascii="Times New Roman" w:hAnsi="Times New Roman" w:cs="Times New Roman"/>
        </w:rPr>
        <w:t>)</w:t>
      </w:r>
      <w:r w:rsidRPr="000534E3">
        <w:rPr>
          <w:rFonts w:ascii="Times New Roman" w:hAnsi="Times New Roman" w:cs="Times New Roman"/>
        </w:rPr>
        <w:t>.</w:t>
      </w:r>
    </w:p>
  </w:footnote>
  <w:footnote w:id="10">
    <w:p w14:paraId="2086566E" w14:textId="12EFDADC" w:rsidR="00392FDD" w:rsidRPr="00C267C4" w:rsidRDefault="00392FDD">
      <w:pPr>
        <w:pStyle w:val="FootnoteText"/>
        <w:rPr>
          <w:rFonts w:ascii="Times New Roman" w:hAnsi="Times New Roman" w:cs="Times New Roman"/>
        </w:rPr>
      </w:pPr>
      <w:r w:rsidRPr="00FC191E">
        <w:rPr>
          <w:rStyle w:val="FootnoteReference"/>
          <w:rFonts w:ascii="Times New Roman" w:hAnsi="Times New Roman" w:cs="Times New Roman"/>
        </w:rPr>
        <w:footnoteRef/>
      </w:r>
      <w:r w:rsidRPr="00FC191E">
        <w:rPr>
          <w:rFonts w:ascii="Times New Roman" w:hAnsi="Times New Roman" w:cs="Times New Roman"/>
        </w:rPr>
        <w:t xml:space="preserve"> </w:t>
      </w:r>
      <w:r w:rsidR="00374B5F">
        <w:rPr>
          <w:rFonts w:ascii="Times New Roman" w:hAnsi="Times New Roman" w:cs="Times New Roman"/>
        </w:rPr>
        <w:t>T</w:t>
      </w:r>
      <w:r w:rsidRPr="00FC191E">
        <w:rPr>
          <w:rFonts w:ascii="Times New Roman" w:hAnsi="Times New Roman" w:cs="Times New Roman"/>
        </w:rPr>
        <w:t xml:space="preserve">he civic responsibilities </w:t>
      </w:r>
      <w:r w:rsidR="00374B5F">
        <w:rPr>
          <w:rFonts w:ascii="Times New Roman" w:hAnsi="Times New Roman" w:cs="Times New Roman"/>
        </w:rPr>
        <w:t xml:space="preserve">were </w:t>
      </w:r>
      <w:r w:rsidRPr="00FC191E">
        <w:rPr>
          <w:rFonts w:ascii="Times New Roman" w:hAnsi="Times New Roman" w:cs="Times New Roman"/>
        </w:rPr>
        <w:t xml:space="preserve">taken on by the </w:t>
      </w:r>
      <w:proofErr w:type="spellStart"/>
      <w:r w:rsidRPr="00FC191E">
        <w:rPr>
          <w:rFonts w:ascii="Times New Roman" w:hAnsi="Times New Roman" w:cs="Times New Roman"/>
          <w:i/>
        </w:rPr>
        <w:t>choregos</w:t>
      </w:r>
      <w:proofErr w:type="spellEnd"/>
      <w:r w:rsidRPr="00FC191E">
        <w:rPr>
          <w:rFonts w:ascii="Times New Roman" w:hAnsi="Times New Roman" w:cs="Times New Roman"/>
        </w:rPr>
        <w:t xml:space="preserve">, a wealthy citizen </w:t>
      </w:r>
      <w:r w:rsidRPr="00C267C4">
        <w:rPr>
          <w:rFonts w:ascii="Times New Roman" w:hAnsi="Times New Roman" w:cs="Times New Roman"/>
        </w:rPr>
        <w:t>who was chosen by the state to pay for the production costs and make executive decisions about the production and chorus for the play he finance</w:t>
      </w:r>
      <w:r w:rsidR="00107572">
        <w:rPr>
          <w:rFonts w:ascii="Times New Roman" w:hAnsi="Times New Roman" w:cs="Times New Roman"/>
        </w:rPr>
        <w:t>d</w:t>
      </w:r>
      <w:r w:rsidR="00374B5F">
        <w:rPr>
          <w:rFonts w:ascii="Times New Roman" w:hAnsi="Times New Roman" w:cs="Times New Roman"/>
        </w:rPr>
        <w:t xml:space="preserve"> (Wiles 2000, 34-5)</w:t>
      </w:r>
      <w:r w:rsidRPr="00C267C4">
        <w:rPr>
          <w:rFonts w:ascii="Times New Roman" w:hAnsi="Times New Roman" w:cs="Times New Roman"/>
        </w:rPr>
        <w:t xml:space="preserve">.  </w:t>
      </w:r>
    </w:p>
  </w:footnote>
  <w:footnote w:id="11">
    <w:p w14:paraId="5CAE7D78" w14:textId="3DA8636F" w:rsidR="00392FDD" w:rsidRPr="002831F8" w:rsidRDefault="00392FDD">
      <w:pPr>
        <w:pStyle w:val="FootnoteText"/>
        <w:rPr>
          <w:rFonts w:ascii="Times New Roman" w:hAnsi="Times New Roman" w:cs="Times New Roman"/>
        </w:rPr>
      </w:pPr>
      <w:r w:rsidRPr="00C267C4">
        <w:rPr>
          <w:rStyle w:val="FootnoteReference"/>
          <w:rFonts w:ascii="Times New Roman" w:hAnsi="Times New Roman" w:cs="Times New Roman"/>
        </w:rPr>
        <w:footnoteRef/>
      </w:r>
      <w:r w:rsidR="00374B5F">
        <w:rPr>
          <w:rFonts w:ascii="Times New Roman" w:hAnsi="Times New Roman" w:cs="Times New Roman"/>
        </w:rPr>
        <w:t xml:space="preserve"> Wiles considers it </w:t>
      </w:r>
      <w:r w:rsidRPr="00C267C4">
        <w:rPr>
          <w:rFonts w:ascii="Times New Roman" w:hAnsi="Times New Roman" w:cs="Times New Roman"/>
        </w:rPr>
        <w:t xml:space="preserve">noteworthy that </w:t>
      </w:r>
      <w:r w:rsidR="00146CA6">
        <w:rPr>
          <w:rFonts w:ascii="Times New Roman" w:hAnsi="Times New Roman" w:cs="Times New Roman"/>
        </w:rPr>
        <w:t>the playwrights</w:t>
      </w:r>
      <w:r w:rsidRPr="00C267C4">
        <w:rPr>
          <w:rFonts w:ascii="Times New Roman" w:hAnsi="Times New Roman" w:cs="Times New Roman"/>
        </w:rPr>
        <w:t xml:space="preserve"> continued to write into an age</w:t>
      </w:r>
      <w:r w:rsidR="00146CA6">
        <w:rPr>
          <w:rFonts w:ascii="Times New Roman" w:hAnsi="Times New Roman" w:cs="Times New Roman"/>
        </w:rPr>
        <w:t xml:space="preserve"> older than</w:t>
      </w:r>
      <w:r w:rsidRPr="00C267C4">
        <w:rPr>
          <w:rFonts w:ascii="Times New Roman" w:hAnsi="Times New Roman" w:cs="Times New Roman"/>
        </w:rPr>
        <w:t xml:space="preserve"> later writers </w:t>
      </w:r>
      <w:r w:rsidR="00374B5F">
        <w:rPr>
          <w:rFonts w:ascii="Times New Roman" w:hAnsi="Times New Roman" w:cs="Times New Roman"/>
        </w:rPr>
        <w:t>(2000, 170-1).</w:t>
      </w:r>
    </w:p>
  </w:footnote>
  <w:footnote w:id="12">
    <w:p w14:paraId="2D1057AF" w14:textId="77777777" w:rsidR="00392FDD" w:rsidRPr="002831F8" w:rsidRDefault="00392FDD">
      <w:pPr>
        <w:pStyle w:val="FootnoteText"/>
        <w:rPr>
          <w:rFonts w:ascii="Times New Roman" w:hAnsi="Times New Roman" w:cs="Times New Roman"/>
        </w:rPr>
      </w:pPr>
      <w:r w:rsidRPr="002831F8">
        <w:rPr>
          <w:rStyle w:val="FootnoteReference"/>
          <w:rFonts w:ascii="Times New Roman" w:hAnsi="Times New Roman" w:cs="Times New Roman"/>
        </w:rPr>
        <w:footnoteRef/>
      </w:r>
      <w:r w:rsidR="00374B5F">
        <w:rPr>
          <w:rFonts w:ascii="Times New Roman" w:hAnsi="Times New Roman" w:cs="Times New Roman"/>
        </w:rPr>
        <w:t xml:space="preserve"> Davidson</w:t>
      </w:r>
      <w:r w:rsidRPr="002831F8">
        <w:rPr>
          <w:rFonts w:ascii="Times New Roman" w:hAnsi="Times New Roman" w:cs="Times New Roman"/>
        </w:rPr>
        <w:t xml:space="preserve"> addresses the lack of knowledge currently available on conventions of dress in tragedies, but speculates on how femininity might be shown through dress by masks or other contrivances</w:t>
      </w:r>
      <w:r w:rsidR="00374B5F">
        <w:rPr>
          <w:rFonts w:ascii="Times New Roman" w:hAnsi="Times New Roman" w:cs="Times New Roman"/>
        </w:rPr>
        <w:t xml:space="preserve"> (2005, 204-5)</w:t>
      </w:r>
      <w:r w:rsidRPr="002831F8">
        <w:rPr>
          <w:rFonts w:ascii="Times New Roman" w:hAnsi="Times New Roman" w:cs="Times New Roman"/>
        </w:rPr>
        <w:t xml:space="preserve">. </w:t>
      </w:r>
    </w:p>
  </w:footnote>
  <w:footnote w:id="13">
    <w:p w14:paraId="6700AE69" w14:textId="77777777" w:rsidR="00392FDD" w:rsidRPr="002831F8" w:rsidRDefault="00392FDD">
      <w:pPr>
        <w:pStyle w:val="FootnoteText"/>
        <w:rPr>
          <w:rFonts w:ascii="Times New Roman" w:hAnsi="Times New Roman" w:cs="Times New Roman"/>
        </w:rPr>
      </w:pPr>
      <w:r w:rsidRPr="00374B5F">
        <w:rPr>
          <w:rStyle w:val="FootnoteReference"/>
          <w:rFonts w:ascii="Times New Roman" w:hAnsi="Times New Roman" w:cs="Times New Roman"/>
        </w:rPr>
        <w:footnoteRef/>
      </w:r>
      <w:r w:rsidRPr="00374B5F">
        <w:rPr>
          <w:rFonts w:ascii="Times New Roman" w:hAnsi="Times New Roman" w:cs="Times New Roman"/>
        </w:rPr>
        <w:t xml:space="preserve"> </w:t>
      </w:r>
      <w:r w:rsidR="00374B5F">
        <w:rPr>
          <w:rFonts w:ascii="Times New Roman" w:hAnsi="Times New Roman" w:cs="Times New Roman"/>
        </w:rPr>
        <w:t>Wiles</w:t>
      </w:r>
      <w:r w:rsidRPr="002831F8">
        <w:rPr>
          <w:rFonts w:ascii="Times New Roman" w:hAnsi="Times New Roman" w:cs="Times New Roman"/>
        </w:rPr>
        <w:t xml:space="preserve"> 2000, 159.</w:t>
      </w:r>
    </w:p>
  </w:footnote>
  <w:footnote w:id="14">
    <w:p w14:paraId="202FEA2F" w14:textId="77777777" w:rsidR="00392FDD" w:rsidRDefault="00392FDD">
      <w:pPr>
        <w:pStyle w:val="FootnoteText"/>
      </w:pPr>
      <w:r w:rsidRPr="002831F8">
        <w:rPr>
          <w:rStyle w:val="FootnoteReference"/>
          <w:rFonts w:ascii="Times New Roman" w:hAnsi="Times New Roman" w:cs="Times New Roman"/>
        </w:rPr>
        <w:footnoteRef/>
      </w:r>
      <w:r w:rsidR="00374B5F">
        <w:rPr>
          <w:rFonts w:ascii="Times New Roman" w:hAnsi="Times New Roman" w:cs="Times New Roman"/>
        </w:rPr>
        <w:t xml:space="preserve"> Davidson</w:t>
      </w:r>
      <w:r>
        <w:rPr>
          <w:rFonts w:ascii="Times New Roman" w:hAnsi="Times New Roman" w:cs="Times New Roman"/>
        </w:rPr>
        <w:t xml:space="preserve"> </w:t>
      </w:r>
      <w:r w:rsidRPr="002831F8">
        <w:rPr>
          <w:rFonts w:ascii="Times New Roman" w:hAnsi="Times New Roman" w:cs="Times New Roman"/>
        </w:rPr>
        <w:t>2005, 204.</w:t>
      </w:r>
    </w:p>
  </w:footnote>
  <w:footnote w:id="15">
    <w:p w14:paraId="6937C019" w14:textId="30B9BB17" w:rsidR="00392FDD" w:rsidRPr="00FC191E" w:rsidRDefault="00392FDD">
      <w:pPr>
        <w:pStyle w:val="FootnoteText"/>
        <w:rPr>
          <w:rFonts w:ascii="Times New Roman" w:hAnsi="Times New Roman" w:cs="Times New Roman"/>
        </w:rPr>
      </w:pPr>
      <w:r w:rsidRPr="005F2E21">
        <w:rPr>
          <w:rStyle w:val="FootnoteReference"/>
          <w:rFonts w:ascii="Times New Roman" w:hAnsi="Times New Roman" w:cs="Times New Roman"/>
        </w:rPr>
        <w:footnoteRef/>
      </w:r>
      <w:r w:rsidR="00146CA6">
        <w:rPr>
          <w:rFonts w:ascii="Times New Roman" w:hAnsi="Times New Roman" w:cs="Times New Roman"/>
        </w:rPr>
        <w:t xml:space="preserve"> </w:t>
      </w:r>
      <w:r w:rsidR="00374B5F">
        <w:rPr>
          <w:rFonts w:ascii="Times New Roman" w:hAnsi="Times New Roman" w:cs="Times New Roman"/>
        </w:rPr>
        <w:t>Griffith</w:t>
      </w:r>
      <w:r w:rsidRPr="005F2E21">
        <w:rPr>
          <w:rFonts w:ascii="Times New Roman" w:hAnsi="Times New Roman" w:cs="Times New Roman"/>
        </w:rPr>
        <w:t xml:space="preserve"> </w:t>
      </w:r>
      <w:r>
        <w:rPr>
          <w:rFonts w:ascii="Times New Roman" w:hAnsi="Times New Roman" w:cs="Times New Roman"/>
        </w:rPr>
        <w:t>2001</w:t>
      </w:r>
      <w:r w:rsidRPr="00225809">
        <w:rPr>
          <w:rFonts w:ascii="Times New Roman" w:hAnsi="Times New Roman" w:cs="Times New Roman"/>
        </w:rPr>
        <w:t>, 117.</w:t>
      </w:r>
    </w:p>
  </w:footnote>
  <w:footnote w:id="16">
    <w:p w14:paraId="1AD173AC" w14:textId="0F56833E" w:rsidR="00392FDD" w:rsidRPr="00225809" w:rsidRDefault="00392FDD">
      <w:pPr>
        <w:pStyle w:val="FootnoteText"/>
        <w:rPr>
          <w:rFonts w:ascii="Times New Roman" w:hAnsi="Times New Roman" w:cs="Times New Roman"/>
          <w:b/>
        </w:rPr>
      </w:pPr>
      <w:r w:rsidRPr="00FC191E">
        <w:rPr>
          <w:rStyle w:val="FootnoteReference"/>
          <w:rFonts w:ascii="Times New Roman" w:hAnsi="Times New Roman" w:cs="Times New Roman"/>
        </w:rPr>
        <w:footnoteRef/>
      </w:r>
      <w:r w:rsidR="00F07B0A">
        <w:rPr>
          <w:rFonts w:ascii="Times New Roman" w:hAnsi="Times New Roman" w:cs="Times New Roman"/>
        </w:rPr>
        <w:t xml:space="preserve"> </w:t>
      </w:r>
      <w:proofErr w:type="spellStart"/>
      <w:r w:rsidR="00F07B0A">
        <w:rPr>
          <w:rFonts w:ascii="Times New Roman" w:hAnsi="Times New Roman" w:cs="Times New Roman"/>
        </w:rPr>
        <w:t>Pelling</w:t>
      </w:r>
      <w:proofErr w:type="spellEnd"/>
      <w:r w:rsidR="00F07B0A">
        <w:rPr>
          <w:rFonts w:ascii="Times New Roman" w:hAnsi="Times New Roman" w:cs="Times New Roman"/>
        </w:rPr>
        <w:t xml:space="preserve"> and</w:t>
      </w:r>
      <w:r w:rsidR="00374B5F">
        <w:rPr>
          <w:rFonts w:ascii="Times New Roman" w:hAnsi="Times New Roman" w:cs="Times New Roman"/>
        </w:rPr>
        <w:t xml:space="preserve"> </w:t>
      </w:r>
      <w:proofErr w:type="spellStart"/>
      <w:r w:rsidR="00374B5F">
        <w:rPr>
          <w:rFonts w:ascii="Times New Roman" w:hAnsi="Times New Roman" w:cs="Times New Roman"/>
        </w:rPr>
        <w:t>Wyke</w:t>
      </w:r>
      <w:proofErr w:type="spellEnd"/>
      <w:r w:rsidRPr="00FC191E">
        <w:rPr>
          <w:rFonts w:ascii="Times New Roman" w:hAnsi="Times New Roman" w:cs="Times New Roman"/>
        </w:rPr>
        <w:t xml:space="preserve"> </w:t>
      </w:r>
      <w:r w:rsidRPr="00AE20D1">
        <w:rPr>
          <w:rFonts w:ascii="Times New Roman" w:hAnsi="Times New Roman" w:cs="Times New Roman"/>
        </w:rPr>
        <w:t>2014</w:t>
      </w:r>
      <w:r w:rsidRPr="00FC191E">
        <w:rPr>
          <w:rFonts w:ascii="Times New Roman" w:hAnsi="Times New Roman" w:cs="Times New Roman"/>
        </w:rPr>
        <w:t>, 83.</w:t>
      </w:r>
      <w:r w:rsidRPr="00225809">
        <w:rPr>
          <w:rFonts w:ascii="Times New Roman" w:hAnsi="Times New Roman" w:cs="Times New Roman"/>
          <w:b/>
        </w:rPr>
        <w:t xml:space="preserve"> </w:t>
      </w:r>
    </w:p>
  </w:footnote>
  <w:footnote w:id="17">
    <w:p w14:paraId="704F593C" w14:textId="77777777" w:rsidR="00392FDD" w:rsidRDefault="00392FDD">
      <w:pPr>
        <w:pStyle w:val="FootnoteText"/>
      </w:pPr>
      <w:r w:rsidRPr="00225809">
        <w:rPr>
          <w:rStyle w:val="FootnoteReference"/>
          <w:rFonts w:ascii="Times New Roman" w:hAnsi="Times New Roman" w:cs="Times New Roman"/>
        </w:rPr>
        <w:footnoteRef/>
      </w:r>
      <w:r w:rsidRPr="00225809">
        <w:rPr>
          <w:rFonts w:ascii="Times New Roman" w:hAnsi="Times New Roman" w:cs="Times New Roman"/>
        </w:rPr>
        <w:t xml:space="preserve"> The section on</w:t>
      </w:r>
      <w:r w:rsidR="00FD18AE">
        <w:rPr>
          <w:rFonts w:ascii="Times New Roman" w:hAnsi="Times New Roman" w:cs="Times New Roman"/>
        </w:rPr>
        <w:t xml:space="preserve"> the</w:t>
      </w:r>
      <w:r w:rsidRPr="00225809">
        <w:rPr>
          <w:rFonts w:ascii="Times New Roman" w:hAnsi="Times New Roman" w:cs="Times New Roman"/>
        </w:rPr>
        <w:t xml:space="preserve"> </w:t>
      </w:r>
      <w:r w:rsidRPr="00FD18AE">
        <w:rPr>
          <w:rFonts w:ascii="Times New Roman" w:hAnsi="Times New Roman" w:cs="Times New Roman"/>
          <w:i/>
        </w:rPr>
        <w:t>Hippolytus</w:t>
      </w:r>
      <w:r w:rsidRPr="00225809">
        <w:rPr>
          <w:rFonts w:ascii="Times New Roman" w:hAnsi="Times New Roman" w:cs="Times New Roman"/>
        </w:rPr>
        <w:t xml:space="preserve"> will be delayed until after the comedies of Aristophanes have been addressed</w:t>
      </w:r>
      <w:r w:rsidR="00FD18AE">
        <w:rPr>
          <w:rFonts w:ascii="Times New Roman" w:hAnsi="Times New Roman" w:cs="Times New Roman"/>
        </w:rPr>
        <w:t xml:space="preserve"> </w:t>
      </w:r>
      <w:r w:rsidRPr="00225809">
        <w:rPr>
          <w:rFonts w:ascii="Times New Roman" w:hAnsi="Times New Roman" w:cs="Times New Roman"/>
        </w:rPr>
        <w:t>due to its relation to this overall argument.</w:t>
      </w:r>
    </w:p>
  </w:footnote>
  <w:footnote w:id="18">
    <w:p w14:paraId="2F1F4524" w14:textId="77777777" w:rsidR="00392FDD" w:rsidRPr="00286532" w:rsidRDefault="00392FDD">
      <w:pPr>
        <w:pStyle w:val="FootnoteText"/>
        <w:rPr>
          <w:rFonts w:ascii="Times New Roman" w:hAnsi="Times New Roman" w:cs="Times New Roman"/>
        </w:rPr>
      </w:pPr>
      <w:r w:rsidRPr="00286532">
        <w:rPr>
          <w:rStyle w:val="FootnoteReference"/>
          <w:rFonts w:ascii="Times New Roman" w:hAnsi="Times New Roman" w:cs="Times New Roman"/>
        </w:rPr>
        <w:footnoteRef/>
      </w:r>
      <w:r w:rsidRPr="00286532">
        <w:rPr>
          <w:rFonts w:ascii="Times New Roman" w:hAnsi="Times New Roman" w:cs="Times New Roman"/>
        </w:rPr>
        <w:t xml:space="preserve"> </w:t>
      </w:r>
      <w:r w:rsidR="00374B5F" w:rsidRPr="00286532">
        <w:rPr>
          <w:rFonts w:ascii="Times New Roman" w:hAnsi="Times New Roman" w:cs="Times New Roman"/>
        </w:rPr>
        <w:t>Carpenter</w:t>
      </w:r>
      <w:r w:rsidRPr="00286532">
        <w:rPr>
          <w:rFonts w:ascii="Times New Roman" w:hAnsi="Times New Roman" w:cs="Times New Roman"/>
        </w:rPr>
        <w:t xml:space="preserve"> 1993, 204.</w:t>
      </w:r>
    </w:p>
  </w:footnote>
  <w:footnote w:id="19">
    <w:p w14:paraId="5DAC30BF" w14:textId="0CB8D9F5" w:rsidR="00392FDD" w:rsidRPr="00EA765B" w:rsidRDefault="00392FDD">
      <w:pPr>
        <w:pStyle w:val="FootnoteText"/>
        <w:rPr>
          <w:rFonts w:ascii="Times New Roman" w:hAnsi="Times New Roman" w:cs="Times New Roman"/>
          <w:b/>
        </w:rPr>
      </w:pPr>
      <w:r w:rsidRPr="00286532">
        <w:rPr>
          <w:rStyle w:val="FootnoteReference"/>
          <w:rFonts w:ascii="Times New Roman" w:hAnsi="Times New Roman" w:cs="Times New Roman"/>
        </w:rPr>
        <w:footnoteRef/>
      </w:r>
      <w:r w:rsidRPr="00EA765B">
        <w:rPr>
          <w:rFonts w:ascii="Times New Roman" w:hAnsi="Times New Roman" w:cs="Times New Roman"/>
          <w:b/>
        </w:rPr>
        <w:t xml:space="preserve"> </w:t>
      </w:r>
      <w:r>
        <w:rPr>
          <w:rFonts w:ascii="Times New Roman" w:hAnsi="Times New Roman" w:cs="Times New Roman"/>
        </w:rPr>
        <w:t xml:space="preserve">All translations and line notations of Euripides’ </w:t>
      </w:r>
      <w:r w:rsidRPr="00F07B0A">
        <w:rPr>
          <w:rFonts w:ascii="Times New Roman" w:hAnsi="Times New Roman" w:cs="Times New Roman"/>
          <w:i/>
        </w:rPr>
        <w:t>Bacchae</w:t>
      </w:r>
      <w:r>
        <w:rPr>
          <w:rFonts w:ascii="Times New Roman" w:hAnsi="Times New Roman" w:cs="Times New Roman"/>
        </w:rPr>
        <w:t xml:space="preserve"> here and after are f</w:t>
      </w:r>
      <w:r w:rsidR="00374B5F">
        <w:rPr>
          <w:rFonts w:ascii="Times New Roman" w:hAnsi="Times New Roman" w:cs="Times New Roman"/>
        </w:rPr>
        <w:t>rom the translation by Franklin</w:t>
      </w:r>
      <w:r w:rsidR="00F07B0A">
        <w:rPr>
          <w:rFonts w:ascii="Times New Roman" w:hAnsi="Times New Roman" w:cs="Times New Roman"/>
        </w:rPr>
        <w:t>,</w:t>
      </w:r>
      <w:r>
        <w:rPr>
          <w:rFonts w:ascii="Times New Roman" w:hAnsi="Times New Roman" w:cs="Times New Roman"/>
        </w:rPr>
        <w:t xml:space="preserve"> </w:t>
      </w:r>
      <w:r w:rsidRPr="00AE20D1">
        <w:rPr>
          <w:rFonts w:ascii="Times New Roman" w:hAnsi="Times New Roman" w:cs="Times New Roman"/>
        </w:rPr>
        <w:t>2000</w:t>
      </w:r>
      <w:r>
        <w:rPr>
          <w:rFonts w:ascii="Times New Roman" w:hAnsi="Times New Roman" w:cs="Times New Roman"/>
        </w:rPr>
        <w:t xml:space="preserve">. </w:t>
      </w:r>
      <w:proofErr w:type="spellStart"/>
      <w:r w:rsidR="00374B5F">
        <w:rPr>
          <w:rFonts w:ascii="Times New Roman" w:hAnsi="Times New Roman" w:cs="Times New Roman"/>
        </w:rPr>
        <w:t>Ormand</w:t>
      </w:r>
      <w:proofErr w:type="spellEnd"/>
      <w:r w:rsidR="00F07B0A">
        <w:rPr>
          <w:rFonts w:ascii="Times New Roman" w:hAnsi="Times New Roman" w:cs="Times New Roman"/>
        </w:rPr>
        <w:t xml:space="preserve"> suggests that</w:t>
      </w:r>
      <w:r w:rsidRPr="001E07F4">
        <w:rPr>
          <w:rFonts w:ascii="Times New Roman" w:hAnsi="Times New Roman" w:cs="Times New Roman"/>
        </w:rPr>
        <w:t xml:space="preserve"> </w:t>
      </w:r>
      <w:proofErr w:type="spellStart"/>
      <w:r w:rsidRPr="001E07F4">
        <w:rPr>
          <w:rFonts w:ascii="Times New Roman" w:hAnsi="Times New Roman" w:cs="Times New Roman"/>
        </w:rPr>
        <w:t>Pentheus</w:t>
      </w:r>
      <w:proofErr w:type="spellEnd"/>
      <w:r w:rsidRPr="001E07F4">
        <w:rPr>
          <w:rFonts w:ascii="Times New Roman" w:hAnsi="Times New Roman" w:cs="Times New Roman"/>
        </w:rPr>
        <w:t xml:space="preserve"> </w:t>
      </w:r>
      <w:r w:rsidR="00F07B0A">
        <w:rPr>
          <w:rFonts w:ascii="Times New Roman" w:hAnsi="Times New Roman" w:cs="Times New Roman"/>
        </w:rPr>
        <w:t xml:space="preserve">might be </w:t>
      </w:r>
      <w:r w:rsidRPr="001E07F4">
        <w:rPr>
          <w:rFonts w:ascii="Times New Roman" w:hAnsi="Times New Roman" w:cs="Times New Roman"/>
        </w:rPr>
        <w:t>“protesting too much”</w:t>
      </w:r>
      <w:r w:rsidR="00F07B0A">
        <w:rPr>
          <w:rFonts w:ascii="Times New Roman" w:hAnsi="Times New Roman" w:cs="Times New Roman"/>
        </w:rPr>
        <w:t xml:space="preserve"> here, and actually finds the </w:t>
      </w:r>
      <w:r>
        <w:rPr>
          <w:rFonts w:ascii="Times New Roman" w:hAnsi="Times New Roman" w:cs="Times New Roman"/>
        </w:rPr>
        <w:t>god-in-disguise attractive</w:t>
      </w:r>
      <w:r w:rsidR="00374B5F">
        <w:rPr>
          <w:rFonts w:ascii="Times New Roman" w:hAnsi="Times New Roman" w:cs="Times New Roman"/>
        </w:rPr>
        <w:t xml:space="preserve"> (2003, 11)</w:t>
      </w:r>
      <w:r>
        <w:rPr>
          <w:rFonts w:ascii="Times New Roman" w:hAnsi="Times New Roman" w:cs="Times New Roman"/>
        </w:rPr>
        <w:t>.</w:t>
      </w:r>
    </w:p>
  </w:footnote>
  <w:footnote w:id="20">
    <w:p w14:paraId="31D6F1D8" w14:textId="77777777" w:rsidR="00392FDD" w:rsidRPr="00E70DE2" w:rsidRDefault="00392FDD">
      <w:pPr>
        <w:pStyle w:val="FootnoteText"/>
        <w:rPr>
          <w:rFonts w:ascii="Times New Roman" w:hAnsi="Times New Roman" w:cs="Times New Roman"/>
        </w:rPr>
      </w:pPr>
      <w:r w:rsidRPr="005F2E21">
        <w:rPr>
          <w:rStyle w:val="FootnoteReference"/>
          <w:rFonts w:ascii="Times New Roman" w:hAnsi="Times New Roman" w:cs="Times New Roman"/>
        </w:rPr>
        <w:footnoteRef/>
      </w:r>
      <w:r w:rsidRPr="005F2E21">
        <w:rPr>
          <w:rFonts w:ascii="Times New Roman" w:hAnsi="Times New Roman" w:cs="Times New Roman"/>
        </w:rPr>
        <w:t xml:space="preserve"> </w:t>
      </w:r>
      <w:proofErr w:type="spellStart"/>
      <w:r w:rsidRPr="005F2E21">
        <w:rPr>
          <w:rFonts w:ascii="Times New Roman" w:hAnsi="Times New Roman" w:cs="Times New Roman"/>
        </w:rPr>
        <w:t>Oranje</w:t>
      </w:r>
      <w:proofErr w:type="spellEnd"/>
      <w:r w:rsidRPr="005F2E21">
        <w:rPr>
          <w:rFonts w:ascii="Times New Roman" w:hAnsi="Times New Roman" w:cs="Times New Roman"/>
        </w:rPr>
        <w:t xml:space="preserve"> </w:t>
      </w:r>
      <w:r>
        <w:rPr>
          <w:rFonts w:ascii="Times New Roman" w:eastAsia="Arial Unicode MS" w:hAnsi="Times New Roman" w:cs="Times New Roman"/>
          <w:color w:val="000000"/>
          <w:shd w:val="clear" w:color="auto" w:fill="FFFFFF"/>
        </w:rPr>
        <w:t>1984</w:t>
      </w:r>
      <w:r w:rsidRPr="00E70DE2">
        <w:rPr>
          <w:rFonts w:ascii="Times New Roman" w:hAnsi="Times New Roman" w:cs="Times New Roman"/>
        </w:rPr>
        <w:t>, 90</w:t>
      </w:r>
      <w:r w:rsidR="00374B5F">
        <w:rPr>
          <w:rFonts w:ascii="Times New Roman" w:hAnsi="Times New Roman" w:cs="Times New Roman"/>
        </w:rPr>
        <w:t>.</w:t>
      </w:r>
    </w:p>
  </w:footnote>
  <w:footnote w:id="21">
    <w:p w14:paraId="1E08B8DF" w14:textId="77777777" w:rsidR="00392FDD" w:rsidRPr="00E70DE2" w:rsidRDefault="00392FDD">
      <w:pPr>
        <w:pStyle w:val="FootnoteText"/>
        <w:rPr>
          <w:rFonts w:ascii="Times New Roman" w:hAnsi="Times New Roman" w:cs="Times New Roman"/>
        </w:rPr>
      </w:pPr>
      <w:r w:rsidRPr="00E70DE2">
        <w:rPr>
          <w:rStyle w:val="FootnoteReference"/>
          <w:rFonts w:ascii="Times New Roman" w:hAnsi="Times New Roman" w:cs="Times New Roman"/>
        </w:rPr>
        <w:footnoteRef/>
      </w:r>
      <w:r w:rsidR="00374B5F">
        <w:rPr>
          <w:rFonts w:ascii="Times New Roman" w:hAnsi="Times New Roman" w:cs="Times New Roman"/>
        </w:rPr>
        <w:t xml:space="preserve"> Zeitlin</w:t>
      </w:r>
      <w:r w:rsidRPr="00E70DE2">
        <w:rPr>
          <w:rFonts w:ascii="Times New Roman" w:hAnsi="Times New Roman" w:cs="Times New Roman"/>
        </w:rPr>
        <w:t xml:space="preserve"> </w:t>
      </w:r>
      <w:r>
        <w:rPr>
          <w:rFonts w:ascii="Times New Roman" w:hAnsi="Times New Roman" w:cs="Times New Roman"/>
        </w:rPr>
        <w:t>1985,</w:t>
      </w:r>
      <w:r w:rsidRPr="00E70DE2">
        <w:rPr>
          <w:rFonts w:ascii="Times New Roman" w:hAnsi="Times New Roman" w:cs="Times New Roman"/>
        </w:rPr>
        <w:t xml:space="preserve"> 71.</w:t>
      </w:r>
    </w:p>
  </w:footnote>
  <w:footnote w:id="22">
    <w:p w14:paraId="4FA90ED7" w14:textId="77777777" w:rsidR="00392FDD" w:rsidRPr="00C46844" w:rsidRDefault="00392FDD">
      <w:pPr>
        <w:pStyle w:val="FootnoteText"/>
        <w:rPr>
          <w:rFonts w:ascii="Times New Roman" w:hAnsi="Times New Roman" w:cs="Times New Roman"/>
        </w:rPr>
      </w:pPr>
      <w:r w:rsidRPr="00C46844">
        <w:rPr>
          <w:rStyle w:val="FootnoteReference"/>
          <w:rFonts w:ascii="Times New Roman" w:hAnsi="Times New Roman" w:cs="Times New Roman"/>
        </w:rPr>
        <w:footnoteRef/>
      </w:r>
      <w:r w:rsidRPr="00C46844">
        <w:rPr>
          <w:rFonts w:ascii="Times New Roman" w:hAnsi="Times New Roman" w:cs="Times New Roman"/>
        </w:rPr>
        <w:t xml:space="preserve"> I.e. cross-dressing.</w:t>
      </w:r>
    </w:p>
  </w:footnote>
  <w:footnote w:id="23">
    <w:p w14:paraId="23AB210E" w14:textId="77777777" w:rsidR="00392FDD" w:rsidRPr="005F2E21" w:rsidRDefault="00392FDD" w:rsidP="005F2E21">
      <w:pPr>
        <w:pStyle w:val="FootnoteText"/>
        <w:rPr>
          <w:rFonts w:ascii="Times New Roman" w:hAnsi="Times New Roman" w:cs="Times New Roman"/>
        </w:rPr>
      </w:pPr>
      <w:r w:rsidRPr="005F2E21">
        <w:rPr>
          <w:rStyle w:val="FootnoteReference"/>
          <w:rFonts w:ascii="Times New Roman" w:hAnsi="Times New Roman" w:cs="Times New Roman"/>
        </w:rPr>
        <w:footnoteRef/>
      </w:r>
      <w:r w:rsidRPr="005F2E21">
        <w:rPr>
          <w:rFonts w:ascii="Times New Roman" w:hAnsi="Times New Roman" w:cs="Times New Roman"/>
        </w:rPr>
        <w:t xml:space="preserve"> </w:t>
      </w:r>
      <w:proofErr w:type="spellStart"/>
      <w:r w:rsidRPr="005F2E21">
        <w:rPr>
          <w:rFonts w:ascii="Times New Roman" w:hAnsi="Times New Roman" w:cs="Times New Roman"/>
        </w:rPr>
        <w:t>Ormand</w:t>
      </w:r>
      <w:proofErr w:type="spellEnd"/>
      <w:r>
        <w:rPr>
          <w:rFonts w:ascii="Times New Roman" w:hAnsi="Times New Roman" w:cs="Times New Roman"/>
        </w:rPr>
        <w:t xml:space="preserve"> 2003,</w:t>
      </w:r>
      <w:r w:rsidRPr="005F2E21">
        <w:rPr>
          <w:rFonts w:ascii="Times New Roman" w:hAnsi="Times New Roman" w:cs="Times New Roman"/>
        </w:rPr>
        <w:t xml:space="preserve"> 11</w:t>
      </w:r>
      <w:r>
        <w:rPr>
          <w:rFonts w:ascii="Times New Roman" w:hAnsi="Times New Roman" w:cs="Times New Roman"/>
        </w:rPr>
        <w:t>.</w:t>
      </w:r>
    </w:p>
  </w:footnote>
  <w:footnote w:id="24">
    <w:p w14:paraId="771FCC7B" w14:textId="77777777" w:rsidR="00392FDD" w:rsidRPr="005F2E21" w:rsidRDefault="00392FDD" w:rsidP="005F2E21">
      <w:pPr>
        <w:pStyle w:val="FootnoteText"/>
        <w:rPr>
          <w:rFonts w:ascii="Times New Roman" w:hAnsi="Times New Roman" w:cs="Times New Roman"/>
        </w:rPr>
      </w:pPr>
      <w:r w:rsidRPr="005F2E21">
        <w:rPr>
          <w:rStyle w:val="FootnoteReference"/>
          <w:rFonts w:ascii="Times New Roman" w:hAnsi="Times New Roman" w:cs="Times New Roman"/>
        </w:rPr>
        <w:footnoteRef/>
      </w:r>
      <w:r w:rsidRPr="005F2E21">
        <w:rPr>
          <w:rFonts w:ascii="Times New Roman" w:hAnsi="Times New Roman" w:cs="Times New Roman"/>
        </w:rPr>
        <w:t xml:space="preserve"> </w:t>
      </w:r>
      <w:r w:rsidR="00374B5F">
        <w:rPr>
          <w:rFonts w:ascii="Times New Roman" w:hAnsi="Times New Roman" w:cs="Times New Roman"/>
        </w:rPr>
        <w:t>Zeitlin</w:t>
      </w:r>
      <w:r>
        <w:rPr>
          <w:rFonts w:ascii="Times New Roman" w:hAnsi="Times New Roman" w:cs="Times New Roman"/>
        </w:rPr>
        <w:t xml:space="preserve"> 1985,</w:t>
      </w:r>
      <w:r w:rsidRPr="005F2E21">
        <w:rPr>
          <w:rFonts w:ascii="Times New Roman" w:hAnsi="Times New Roman" w:cs="Times New Roman"/>
        </w:rPr>
        <w:t xml:space="preserve"> 71</w:t>
      </w:r>
      <w:r>
        <w:rPr>
          <w:rFonts w:ascii="Times New Roman" w:hAnsi="Times New Roman" w:cs="Times New Roman"/>
        </w:rPr>
        <w:t>.</w:t>
      </w:r>
    </w:p>
  </w:footnote>
  <w:footnote w:id="25">
    <w:p w14:paraId="19F485F1" w14:textId="77777777" w:rsidR="00392FDD" w:rsidRPr="00EA765B" w:rsidRDefault="00392FDD">
      <w:pPr>
        <w:pStyle w:val="FootnoteText"/>
        <w:rPr>
          <w:rFonts w:ascii="Times New Roman" w:hAnsi="Times New Roman" w:cs="Times New Roman"/>
        </w:rPr>
      </w:pPr>
      <w:r w:rsidRPr="00EA765B">
        <w:rPr>
          <w:rStyle w:val="FootnoteReference"/>
          <w:rFonts w:ascii="Times New Roman" w:hAnsi="Times New Roman" w:cs="Times New Roman"/>
        </w:rPr>
        <w:footnoteRef/>
      </w:r>
      <w:r w:rsidR="00374B5F">
        <w:rPr>
          <w:rFonts w:ascii="Times New Roman" w:hAnsi="Times New Roman" w:cs="Times New Roman"/>
        </w:rPr>
        <w:t xml:space="preserve"> </w:t>
      </w:r>
      <w:proofErr w:type="spellStart"/>
      <w:r w:rsidR="00374B5F">
        <w:rPr>
          <w:rFonts w:ascii="Times New Roman" w:hAnsi="Times New Roman" w:cs="Times New Roman"/>
        </w:rPr>
        <w:t>Oranje</w:t>
      </w:r>
      <w:proofErr w:type="spellEnd"/>
      <w:r>
        <w:rPr>
          <w:rFonts w:ascii="Times New Roman" w:hAnsi="Times New Roman" w:cs="Times New Roman"/>
        </w:rPr>
        <w:t xml:space="preserve"> believes that this is notable, both because it means that not all of Thebes is as against the new god as </w:t>
      </w:r>
      <w:proofErr w:type="spellStart"/>
      <w:r>
        <w:rPr>
          <w:rFonts w:ascii="Times New Roman" w:hAnsi="Times New Roman" w:cs="Times New Roman"/>
        </w:rPr>
        <w:t>Pentheus</w:t>
      </w:r>
      <w:proofErr w:type="spellEnd"/>
      <w:r>
        <w:rPr>
          <w:rFonts w:ascii="Times New Roman" w:hAnsi="Times New Roman" w:cs="Times New Roman"/>
        </w:rPr>
        <w:t>, and because it shows that the god has been acknowledged without the coercion that was necessary for his maenads</w:t>
      </w:r>
      <w:r w:rsidR="00374B5F">
        <w:rPr>
          <w:rFonts w:ascii="Times New Roman" w:hAnsi="Times New Roman" w:cs="Times New Roman"/>
        </w:rPr>
        <w:t xml:space="preserve"> (</w:t>
      </w:r>
      <w:r w:rsidR="00374B5F" w:rsidRPr="00374B5F">
        <w:rPr>
          <w:rFonts w:ascii="Times New Roman" w:hAnsi="Times New Roman" w:cs="Times New Roman"/>
        </w:rPr>
        <w:t>1984, 38</w:t>
      </w:r>
      <w:r w:rsidR="00374B5F">
        <w:rPr>
          <w:rFonts w:ascii="Times New Roman" w:hAnsi="Times New Roman" w:cs="Times New Roman"/>
        </w:rPr>
        <w:t>)</w:t>
      </w:r>
      <w:r>
        <w:rPr>
          <w:rFonts w:ascii="Times New Roman" w:hAnsi="Times New Roman" w:cs="Times New Roman"/>
        </w:rPr>
        <w:t>.</w:t>
      </w:r>
    </w:p>
  </w:footnote>
  <w:footnote w:id="26">
    <w:p w14:paraId="54C340BF" w14:textId="7923BD0E" w:rsidR="00392FDD" w:rsidRPr="0070264A" w:rsidRDefault="00392FDD">
      <w:pPr>
        <w:pStyle w:val="FootnoteText"/>
        <w:rPr>
          <w:rFonts w:ascii="Times New Roman" w:hAnsi="Times New Roman" w:cs="Times New Roman"/>
        </w:rPr>
      </w:pPr>
      <w:r w:rsidRPr="0070264A">
        <w:rPr>
          <w:rStyle w:val="FootnoteReference"/>
          <w:rFonts w:ascii="Times New Roman" w:hAnsi="Times New Roman" w:cs="Times New Roman"/>
        </w:rPr>
        <w:footnoteRef/>
      </w:r>
      <w:r w:rsidR="00374B5F">
        <w:rPr>
          <w:rFonts w:ascii="Times New Roman" w:hAnsi="Times New Roman" w:cs="Times New Roman"/>
        </w:rPr>
        <w:t xml:space="preserve"> Dover</w:t>
      </w:r>
      <w:r w:rsidR="000D114D">
        <w:rPr>
          <w:rFonts w:ascii="Times New Roman" w:hAnsi="Times New Roman" w:cs="Times New Roman"/>
        </w:rPr>
        <w:t xml:space="preserve"> discusses</w:t>
      </w:r>
      <w:r w:rsidRPr="0070264A">
        <w:rPr>
          <w:rFonts w:ascii="Times New Roman" w:hAnsi="Times New Roman" w:cs="Times New Roman"/>
        </w:rPr>
        <w:t xml:space="preserve"> the ways in which beliefs about </w:t>
      </w:r>
      <w:r w:rsidR="000D114D">
        <w:rPr>
          <w:rFonts w:ascii="Times New Roman" w:hAnsi="Times New Roman" w:cs="Times New Roman"/>
        </w:rPr>
        <w:t>old men’s inability to perform certain duties in the Classical world was paralleled</w:t>
      </w:r>
      <w:r w:rsidRPr="0070264A">
        <w:rPr>
          <w:rFonts w:ascii="Times New Roman" w:hAnsi="Times New Roman" w:cs="Times New Roman"/>
        </w:rPr>
        <w:t xml:space="preserve"> </w:t>
      </w:r>
      <w:r w:rsidR="000D114D">
        <w:rPr>
          <w:rFonts w:ascii="Times New Roman" w:hAnsi="Times New Roman" w:cs="Times New Roman"/>
        </w:rPr>
        <w:t>in the</w:t>
      </w:r>
      <w:r w:rsidRPr="0070264A">
        <w:rPr>
          <w:rFonts w:ascii="Times New Roman" w:hAnsi="Times New Roman" w:cs="Times New Roman"/>
        </w:rPr>
        <w:t xml:space="preserve"> conventions portraying </w:t>
      </w:r>
      <w:r w:rsidR="00994FD1">
        <w:rPr>
          <w:rFonts w:ascii="Times New Roman" w:hAnsi="Times New Roman" w:cs="Times New Roman"/>
        </w:rPr>
        <w:t>them</w:t>
      </w:r>
      <w:r w:rsidRPr="0070264A">
        <w:rPr>
          <w:rFonts w:ascii="Times New Roman" w:hAnsi="Times New Roman" w:cs="Times New Roman"/>
        </w:rPr>
        <w:t xml:space="preserve"> in </w:t>
      </w:r>
      <w:r w:rsidR="00FD18AE">
        <w:rPr>
          <w:rFonts w:ascii="Times New Roman" w:hAnsi="Times New Roman" w:cs="Times New Roman"/>
        </w:rPr>
        <w:t>drama</w:t>
      </w:r>
      <w:r w:rsidRPr="0070264A">
        <w:rPr>
          <w:rFonts w:ascii="Times New Roman" w:hAnsi="Times New Roman" w:cs="Times New Roman"/>
        </w:rPr>
        <w:t xml:space="preserve"> </w:t>
      </w:r>
      <w:r w:rsidR="000D114D">
        <w:rPr>
          <w:rFonts w:ascii="Times New Roman" w:hAnsi="Times New Roman" w:cs="Times New Roman"/>
        </w:rPr>
        <w:t xml:space="preserve">by assessing the character of </w:t>
      </w:r>
      <w:proofErr w:type="spellStart"/>
      <w:r w:rsidR="000D114D">
        <w:rPr>
          <w:rFonts w:ascii="Times New Roman" w:hAnsi="Times New Roman" w:cs="Times New Roman"/>
        </w:rPr>
        <w:t>Philokleon</w:t>
      </w:r>
      <w:proofErr w:type="spellEnd"/>
      <w:r w:rsidR="000D114D">
        <w:rPr>
          <w:rFonts w:ascii="Times New Roman" w:hAnsi="Times New Roman" w:cs="Times New Roman"/>
        </w:rPr>
        <w:t xml:space="preserve"> in Aristophanes’ </w:t>
      </w:r>
      <w:r w:rsidR="000D114D" w:rsidRPr="000D114D">
        <w:rPr>
          <w:rFonts w:ascii="Times New Roman" w:hAnsi="Times New Roman" w:cs="Times New Roman"/>
          <w:i/>
        </w:rPr>
        <w:t>Wasps</w:t>
      </w:r>
      <w:r w:rsidR="000D114D">
        <w:rPr>
          <w:rFonts w:ascii="Times New Roman" w:hAnsi="Times New Roman" w:cs="Times New Roman"/>
        </w:rPr>
        <w:t xml:space="preserve"> (</w:t>
      </w:r>
      <w:r w:rsidR="000D114D" w:rsidRPr="000D114D">
        <w:rPr>
          <w:rFonts w:ascii="Times New Roman" w:hAnsi="Times New Roman" w:cs="Times New Roman"/>
        </w:rPr>
        <w:t>1972, 128-9</w:t>
      </w:r>
      <w:r w:rsidR="000D114D">
        <w:rPr>
          <w:rFonts w:ascii="Times New Roman" w:hAnsi="Times New Roman" w:cs="Times New Roman"/>
        </w:rPr>
        <w:t>)</w:t>
      </w:r>
      <w:r w:rsidRPr="0070264A">
        <w:rPr>
          <w:rFonts w:ascii="Times New Roman" w:hAnsi="Times New Roman" w:cs="Times New Roman"/>
        </w:rPr>
        <w:t>.</w:t>
      </w:r>
    </w:p>
  </w:footnote>
  <w:footnote w:id="27">
    <w:p w14:paraId="6197C331" w14:textId="31A2CE75" w:rsidR="00392FDD" w:rsidRPr="00A551F9" w:rsidRDefault="00392FDD">
      <w:pPr>
        <w:pStyle w:val="FootnoteText"/>
        <w:rPr>
          <w:rFonts w:ascii="Times New Roman" w:hAnsi="Times New Roman" w:cs="Times New Roman"/>
        </w:rPr>
      </w:pPr>
      <w:r w:rsidRPr="00A551F9">
        <w:rPr>
          <w:rStyle w:val="FootnoteReference"/>
          <w:rFonts w:ascii="Times New Roman" w:hAnsi="Times New Roman" w:cs="Times New Roman"/>
        </w:rPr>
        <w:footnoteRef/>
      </w:r>
      <w:r w:rsidR="00994FD1">
        <w:rPr>
          <w:rFonts w:ascii="Times New Roman" w:hAnsi="Times New Roman" w:cs="Times New Roman"/>
        </w:rPr>
        <w:t xml:space="preserve"> </w:t>
      </w:r>
      <w:proofErr w:type="spellStart"/>
      <w:r w:rsidR="00A551F9" w:rsidRPr="00A551F9">
        <w:rPr>
          <w:rFonts w:ascii="Times New Roman" w:hAnsi="Times New Roman" w:cs="Times New Roman"/>
        </w:rPr>
        <w:t>Oranje</w:t>
      </w:r>
      <w:proofErr w:type="spellEnd"/>
      <w:r w:rsidR="00A551F9" w:rsidRPr="00A551F9">
        <w:rPr>
          <w:rFonts w:ascii="Times New Roman" w:hAnsi="Times New Roman" w:cs="Times New Roman"/>
        </w:rPr>
        <w:t xml:space="preserve"> 1984, 83-4</w:t>
      </w:r>
      <w:r w:rsidRPr="00A551F9">
        <w:rPr>
          <w:rFonts w:ascii="Times New Roman" w:hAnsi="Times New Roman" w:cs="Times New Roman"/>
        </w:rPr>
        <w:t>.</w:t>
      </w:r>
    </w:p>
  </w:footnote>
  <w:footnote w:id="28">
    <w:p w14:paraId="2E9BEEF2" w14:textId="4133A5E0" w:rsidR="00A551F9" w:rsidRDefault="00A551F9">
      <w:pPr>
        <w:pStyle w:val="FootnoteText"/>
      </w:pPr>
      <w:r w:rsidRPr="00A551F9">
        <w:rPr>
          <w:rStyle w:val="FootnoteReference"/>
          <w:rFonts w:ascii="Times New Roman" w:hAnsi="Times New Roman" w:cs="Times New Roman"/>
        </w:rPr>
        <w:footnoteRef/>
      </w:r>
      <w:r w:rsidRPr="00A551F9">
        <w:rPr>
          <w:rFonts w:ascii="Times New Roman" w:hAnsi="Times New Roman" w:cs="Times New Roman"/>
        </w:rPr>
        <w:t xml:space="preserve"> Powers 2014, 58.</w:t>
      </w:r>
    </w:p>
  </w:footnote>
  <w:footnote w:id="29">
    <w:p w14:paraId="1628068B" w14:textId="77777777" w:rsidR="00392FDD" w:rsidRPr="0070264A" w:rsidRDefault="00392FDD">
      <w:pPr>
        <w:pStyle w:val="FootnoteText"/>
        <w:rPr>
          <w:rFonts w:ascii="Times New Roman" w:hAnsi="Times New Roman" w:cs="Times New Roman"/>
        </w:rPr>
      </w:pPr>
      <w:r w:rsidRPr="0070264A">
        <w:rPr>
          <w:rStyle w:val="FootnoteReference"/>
          <w:rFonts w:ascii="Times New Roman" w:hAnsi="Times New Roman" w:cs="Times New Roman"/>
        </w:rPr>
        <w:footnoteRef/>
      </w:r>
      <w:r w:rsidR="00374B5F">
        <w:rPr>
          <w:rFonts w:ascii="Times New Roman" w:hAnsi="Times New Roman" w:cs="Times New Roman"/>
        </w:rPr>
        <w:t xml:space="preserve"> Henderson</w:t>
      </w:r>
      <w:r w:rsidRPr="0070264A">
        <w:t xml:space="preserve"> </w:t>
      </w:r>
      <w:r w:rsidRPr="0070264A">
        <w:rPr>
          <w:rFonts w:ascii="Times New Roman" w:hAnsi="Times New Roman" w:cs="Times New Roman"/>
        </w:rPr>
        <w:t>2010, 12-13.</w:t>
      </w:r>
    </w:p>
  </w:footnote>
  <w:footnote w:id="30">
    <w:p w14:paraId="188FD0E0" w14:textId="77777777" w:rsidR="00392FDD" w:rsidRPr="00EA765B" w:rsidRDefault="00392FDD">
      <w:pPr>
        <w:pStyle w:val="FootnoteText"/>
        <w:rPr>
          <w:rFonts w:ascii="Times New Roman" w:hAnsi="Times New Roman" w:cs="Times New Roman"/>
        </w:rPr>
      </w:pPr>
      <w:r w:rsidRPr="00EA765B">
        <w:rPr>
          <w:rStyle w:val="FootnoteReference"/>
          <w:rFonts w:ascii="Times New Roman" w:hAnsi="Times New Roman" w:cs="Times New Roman"/>
        </w:rPr>
        <w:footnoteRef/>
      </w:r>
      <w:r w:rsidRPr="00EA765B">
        <w:rPr>
          <w:rFonts w:ascii="Times New Roman" w:hAnsi="Times New Roman" w:cs="Times New Roman"/>
        </w:rPr>
        <w:t xml:space="preserve"> </w:t>
      </w:r>
      <w:r w:rsidR="00374B5F">
        <w:rPr>
          <w:rFonts w:ascii="Times New Roman" w:hAnsi="Times New Roman" w:cs="Times New Roman"/>
        </w:rPr>
        <w:t>Zeitlin</w:t>
      </w:r>
      <w:r>
        <w:rPr>
          <w:rFonts w:ascii="Times New Roman" w:hAnsi="Times New Roman" w:cs="Times New Roman"/>
        </w:rPr>
        <w:t xml:space="preserve"> 1996,</w:t>
      </w:r>
      <w:r w:rsidRPr="00EA765B">
        <w:rPr>
          <w:rFonts w:ascii="Times New Roman" w:hAnsi="Times New Roman" w:cs="Times New Roman"/>
        </w:rPr>
        <w:t xml:space="preserve"> 3</w:t>
      </w:r>
      <w:r>
        <w:rPr>
          <w:rFonts w:ascii="Times New Roman" w:hAnsi="Times New Roman" w:cs="Times New Roman"/>
        </w:rPr>
        <w:t>75.</w:t>
      </w:r>
    </w:p>
  </w:footnote>
  <w:footnote w:id="31">
    <w:p w14:paraId="604CD4B3" w14:textId="66423E37" w:rsidR="00392FDD" w:rsidRPr="001C2CAC" w:rsidRDefault="00392FDD">
      <w:pPr>
        <w:pStyle w:val="FootnoteText"/>
      </w:pPr>
      <w:r w:rsidRPr="00EA765B">
        <w:rPr>
          <w:rStyle w:val="FootnoteReference"/>
          <w:rFonts w:ascii="Times New Roman" w:hAnsi="Times New Roman" w:cs="Times New Roman"/>
        </w:rPr>
        <w:footnoteRef/>
      </w:r>
      <w:r w:rsidRPr="00EA765B">
        <w:rPr>
          <w:rFonts w:ascii="Times New Roman" w:hAnsi="Times New Roman" w:cs="Times New Roman"/>
        </w:rPr>
        <w:t xml:space="preserve"> It is important to note as well that the </w:t>
      </w:r>
      <w:proofErr w:type="spellStart"/>
      <w:r w:rsidRPr="00EA765B">
        <w:rPr>
          <w:rFonts w:ascii="Times New Roman" w:hAnsi="Times New Roman" w:cs="Times New Roman"/>
          <w:i/>
        </w:rPr>
        <w:t>Thesmophoriazusae</w:t>
      </w:r>
      <w:proofErr w:type="spellEnd"/>
      <w:r w:rsidRPr="00EA765B">
        <w:rPr>
          <w:rFonts w:ascii="Times New Roman" w:hAnsi="Times New Roman" w:cs="Times New Roman"/>
        </w:rPr>
        <w:t xml:space="preserve"> includes the playwright Euripides as a character, and that some of the themes and scenes within it may have directly influenced the writing of </w:t>
      </w:r>
      <w:r w:rsidRPr="00EA765B">
        <w:rPr>
          <w:rFonts w:ascii="Times New Roman" w:hAnsi="Times New Roman" w:cs="Times New Roman"/>
          <w:i/>
        </w:rPr>
        <w:t>Bacchae</w:t>
      </w:r>
      <w:r w:rsidRPr="00EA765B">
        <w:rPr>
          <w:rFonts w:ascii="Times New Roman" w:hAnsi="Times New Roman" w:cs="Times New Roman"/>
        </w:rPr>
        <w:t>.</w:t>
      </w:r>
      <w:r w:rsidR="00B104CE">
        <w:rPr>
          <w:rFonts w:ascii="Times New Roman" w:hAnsi="Times New Roman" w:cs="Times New Roman"/>
        </w:rPr>
        <w:t xml:space="preserve"> </w:t>
      </w:r>
    </w:p>
  </w:footnote>
  <w:footnote w:id="32">
    <w:p w14:paraId="7E88C11F" w14:textId="24442B14" w:rsidR="00392FDD" w:rsidRPr="00C03D98" w:rsidRDefault="00392FDD" w:rsidP="008B21FC">
      <w:pPr>
        <w:pStyle w:val="FootnoteText"/>
        <w:tabs>
          <w:tab w:val="center" w:pos="4680"/>
        </w:tabs>
        <w:rPr>
          <w:rFonts w:ascii="Times New Roman" w:hAnsi="Times New Roman" w:cs="Times New Roman"/>
        </w:rPr>
      </w:pPr>
      <w:r w:rsidRPr="00C03D98">
        <w:rPr>
          <w:rStyle w:val="FootnoteReference"/>
          <w:rFonts w:ascii="Times New Roman" w:hAnsi="Times New Roman" w:cs="Times New Roman"/>
        </w:rPr>
        <w:footnoteRef/>
      </w:r>
      <w:r w:rsidRPr="00C03D98">
        <w:rPr>
          <w:rFonts w:ascii="Times New Roman" w:hAnsi="Times New Roman" w:cs="Times New Roman"/>
        </w:rPr>
        <w:t xml:space="preserve"> </w:t>
      </w:r>
      <w:r>
        <w:rPr>
          <w:rFonts w:ascii="Times New Roman" w:hAnsi="Times New Roman" w:cs="Times New Roman"/>
        </w:rPr>
        <w:t>This and all subsequent li</w:t>
      </w:r>
      <w:r w:rsidR="00374B5F">
        <w:rPr>
          <w:rFonts w:ascii="Times New Roman" w:hAnsi="Times New Roman" w:cs="Times New Roman"/>
        </w:rPr>
        <w:t>ne citations</w:t>
      </w:r>
      <w:r w:rsidR="00820D8C">
        <w:rPr>
          <w:rFonts w:ascii="Times New Roman" w:hAnsi="Times New Roman" w:cs="Times New Roman"/>
        </w:rPr>
        <w:t xml:space="preserve"> of Aristophanes’ </w:t>
      </w:r>
      <w:proofErr w:type="spellStart"/>
      <w:r w:rsidR="00820D8C" w:rsidRPr="00820D8C">
        <w:rPr>
          <w:rFonts w:ascii="Times New Roman" w:hAnsi="Times New Roman" w:cs="Times New Roman"/>
          <w:i/>
        </w:rPr>
        <w:t>Thesmophoriazusae</w:t>
      </w:r>
      <w:proofErr w:type="spellEnd"/>
      <w:r w:rsidR="00374B5F">
        <w:rPr>
          <w:rFonts w:ascii="Times New Roman" w:hAnsi="Times New Roman" w:cs="Times New Roman"/>
        </w:rPr>
        <w:t xml:space="preserve"> are from Henderson</w:t>
      </w:r>
      <w:r w:rsidRPr="008B21FC">
        <w:rPr>
          <w:rFonts w:ascii="Times New Roman" w:hAnsi="Times New Roman" w:cs="Times New Roman"/>
          <w:b/>
        </w:rPr>
        <w:t xml:space="preserve"> </w:t>
      </w:r>
      <w:r w:rsidRPr="0070264A">
        <w:rPr>
          <w:rFonts w:ascii="Times New Roman" w:hAnsi="Times New Roman" w:cs="Times New Roman"/>
        </w:rPr>
        <w:t>2010.</w:t>
      </w:r>
    </w:p>
  </w:footnote>
  <w:footnote w:id="33">
    <w:p w14:paraId="5F65CA41" w14:textId="77777777" w:rsidR="00392FDD" w:rsidRPr="00EA765B" w:rsidRDefault="00392FDD" w:rsidP="00EA765B">
      <w:pPr>
        <w:pStyle w:val="FootnoteText"/>
        <w:rPr>
          <w:rFonts w:ascii="Times New Roman" w:hAnsi="Times New Roman" w:cs="Times New Roman"/>
        </w:rPr>
      </w:pPr>
      <w:r w:rsidRPr="00EA765B">
        <w:rPr>
          <w:rStyle w:val="FootnoteReference"/>
          <w:rFonts w:ascii="Times New Roman" w:hAnsi="Times New Roman" w:cs="Times New Roman"/>
        </w:rPr>
        <w:footnoteRef/>
      </w:r>
      <w:r w:rsidRPr="00EA765B">
        <w:rPr>
          <w:rFonts w:ascii="Times New Roman" w:hAnsi="Times New Roman" w:cs="Times New Roman"/>
        </w:rPr>
        <w:t xml:space="preserve"> </w:t>
      </w:r>
      <w:proofErr w:type="spellStart"/>
      <w:r w:rsidRPr="00EA765B">
        <w:rPr>
          <w:rFonts w:ascii="Times New Roman" w:hAnsi="Times New Roman" w:cs="Times New Roman"/>
        </w:rPr>
        <w:t>Stehle</w:t>
      </w:r>
      <w:proofErr w:type="spellEnd"/>
      <w:r w:rsidRPr="00EA765B">
        <w:t xml:space="preserve"> </w:t>
      </w:r>
      <w:r>
        <w:rPr>
          <w:rFonts w:ascii="Times New Roman" w:hAnsi="Times New Roman" w:cs="Times New Roman"/>
        </w:rPr>
        <w:t xml:space="preserve">2002, </w:t>
      </w:r>
      <w:r w:rsidRPr="00EA765B">
        <w:rPr>
          <w:rFonts w:ascii="Times New Roman" w:hAnsi="Times New Roman" w:cs="Times New Roman"/>
        </w:rPr>
        <w:t>371</w:t>
      </w:r>
      <w:r>
        <w:rPr>
          <w:rFonts w:ascii="Times New Roman" w:hAnsi="Times New Roman" w:cs="Times New Roman"/>
        </w:rPr>
        <w:t>.</w:t>
      </w:r>
    </w:p>
  </w:footnote>
  <w:footnote w:id="34">
    <w:p w14:paraId="5F0D1387" w14:textId="77777777" w:rsidR="00392FDD" w:rsidRPr="004C130A" w:rsidRDefault="00392FDD">
      <w:pPr>
        <w:pStyle w:val="FootnoteText"/>
        <w:rPr>
          <w:rFonts w:ascii="Times New Roman" w:hAnsi="Times New Roman" w:cs="Times New Roman"/>
        </w:rPr>
      </w:pPr>
      <w:r w:rsidRPr="004C130A">
        <w:rPr>
          <w:rStyle w:val="FootnoteReference"/>
          <w:rFonts w:ascii="Times New Roman" w:hAnsi="Times New Roman" w:cs="Times New Roman"/>
        </w:rPr>
        <w:footnoteRef/>
      </w:r>
      <w:r w:rsidR="00374B5F">
        <w:rPr>
          <w:rFonts w:ascii="Times New Roman" w:hAnsi="Times New Roman" w:cs="Times New Roman"/>
        </w:rPr>
        <w:t xml:space="preserve"> Zeitlin</w:t>
      </w:r>
      <w:r w:rsidRPr="004C130A">
        <w:rPr>
          <w:rFonts w:ascii="Times New Roman" w:hAnsi="Times New Roman" w:cs="Times New Roman"/>
        </w:rPr>
        <w:t xml:space="preserve"> 1996, </w:t>
      </w:r>
      <w:r>
        <w:rPr>
          <w:rFonts w:ascii="Times New Roman" w:hAnsi="Times New Roman" w:cs="Times New Roman"/>
        </w:rPr>
        <w:t>311.</w:t>
      </w:r>
      <w:r w:rsidRPr="004C130A">
        <w:rPr>
          <w:rFonts w:ascii="Times New Roman" w:hAnsi="Times New Roman" w:cs="Times New Roman"/>
        </w:rPr>
        <w:t xml:space="preserve"> </w:t>
      </w:r>
    </w:p>
  </w:footnote>
  <w:footnote w:id="35">
    <w:p w14:paraId="13B2FBCF" w14:textId="6D27EF3A" w:rsidR="00392FDD" w:rsidRPr="009F3ECB" w:rsidRDefault="00392FDD">
      <w:pPr>
        <w:pStyle w:val="FootnoteText"/>
        <w:rPr>
          <w:rFonts w:ascii="Times New Roman" w:hAnsi="Times New Roman" w:cs="Times New Roman"/>
        </w:rPr>
      </w:pPr>
      <w:r w:rsidRPr="00F72A7C">
        <w:rPr>
          <w:rStyle w:val="FootnoteReference"/>
          <w:rFonts w:ascii="Times New Roman" w:hAnsi="Times New Roman" w:cs="Times New Roman"/>
        </w:rPr>
        <w:footnoteRef/>
      </w:r>
      <w:r w:rsidRPr="00F72A7C">
        <w:rPr>
          <w:rFonts w:ascii="Times New Roman" w:hAnsi="Times New Roman" w:cs="Times New Roman"/>
        </w:rPr>
        <w:t xml:space="preserve"> </w:t>
      </w:r>
      <w:r w:rsidR="00820D8C">
        <w:rPr>
          <w:rFonts w:ascii="Times New Roman" w:hAnsi="Times New Roman" w:cs="Times New Roman"/>
        </w:rPr>
        <w:t xml:space="preserve">Zeitlin </w:t>
      </w:r>
      <w:r>
        <w:rPr>
          <w:rFonts w:ascii="Times New Roman" w:hAnsi="Times New Roman" w:cs="Times New Roman"/>
        </w:rPr>
        <w:t>argu</w:t>
      </w:r>
      <w:r w:rsidRPr="00F72A7C">
        <w:rPr>
          <w:rFonts w:ascii="Times New Roman" w:hAnsi="Times New Roman" w:cs="Times New Roman"/>
        </w:rPr>
        <w:t>es that Aristophanes may also be playing on the ineffectiveness of Euripides’ plays,</w:t>
      </w:r>
      <w:r>
        <w:rPr>
          <w:rFonts w:ascii="Times New Roman" w:hAnsi="Times New Roman" w:cs="Times New Roman"/>
        </w:rPr>
        <w:t xml:space="preserve"> and of tragedy</w:t>
      </w:r>
      <w:r w:rsidRPr="00F72A7C">
        <w:rPr>
          <w:rFonts w:ascii="Times New Roman" w:hAnsi="Times New Roman" w:cs="Times New Roman"/>
        </w:rPr>
        <w:t xml:space="preserve"> in general, </w:t>
      </w:r>
      <w:r w:rsidRPr="00566B78">
        <w:rPr>
          <w:rFonts w:ascii="Times New Roman" w:hAnsi="Times New Roman" w:cs="Times New Roman"/>
        </w:rPr>
        <w:t xml:space="preserve">because Euripides and Kinsman were unable to convince the Policeman of the fictitious characters’ sincerity until they utilized a comedic convention, that of </w:t>
      </w:r>
      <w:r w:rsidRPr="009F3ECB">
        <w:rPr>
          <w:rFonts w:ascii="Times New Roman" w:hAnsi="Times New Roman" w:cs="Times New Roman"/>
        </w:rPr>
        <w:t>employing the slave girl as a decoy</w:t>
      </w:r>
      <w:r w:rsidR="00820D8C" w:rsidRPr="009F3ECB">
        <w:rPr>
          <w:rFonts w:ascii="Times New Roman" w:hAnsi="Times New Roman" w:cs="Times New Roman"/>
        </w:rPr>
        <w:t xml:space="preserve"> (1996, 312)</w:t>
      </w:r>
      <w:r w:rsidRPr="009F3ECB">
        <w:rPr>
          <w:rFonts w:ascii="Times New Roman" w:hAnsi="Times New Roman" w:cs="Times New Roman"/>
        </w:rPr>
        <w:t xml:space="preserve">. </w:t>
      </w:r>
    </w:p>
  </w:footnote>
  <w:footnote w:id="36">
    <w:p w14:paraId="61B9BFA4" w14:textId="0FE93A51" w:rsidR="009F3ECB" w:rsidRDefault="009F3ECB">
      <w:pPr>
        <w:pStyle w:val="FootnoteText"/>
      </w:pPr>
      <w:r>
        <w:rPr>
          <w:rStyle w:val="FootnoteReference"/>
        </w:rPr>
        <w:footnoteRef/>
      </w:r>
      <w:r>
        <w:t xml:space="preserve"> </w:t>
      </w:r>
      <w:r>
        <w:rPr>
          <w:rFonts w:ascii="Times New Roman" w:hAnsi="Times New Roman" w:cs="Times New Roman"/>
        </w:rPr>
        <w:t>Henderson</w:t>
      </w:r>
      <w:r w:rsidRPr="00EA765B">
        <w:rPr>
          <w:rFonts w:ascii="Times New Roman" w:hAnsi="Times New Roman" w:cs="Times New Roman"/>
        </w:rPr>
        <w:t xml:space="preserve"> </w:t>
      </w:r>
      <w:r>
        <w:rPr>
          <w:rFonts w:ascii="Times New Roman" w:hAnsi="Times New Roman" w:cs="Times New Roman"/>
        </w:rPr>
        <w:t>2010</w:t>
      </w:r>
      <w:r w:rsidRPr="00EA765B">
        <w:rPr>
          <w:rFonts w:ascii="Times New Roman" w:hAnsi="Times New Roman" w:cs="Times New Roman"/>
        </w:rPr>
        <w:t>, 96.</w:t>
      </w:r>
    </w:p>
  </w:footnote>
  <w:footnote w:id="37">
    <w:p w14:paraId="5E70DAF2" w14:textId="653D1680" w:rsidR="009F3ECB" w:rsidRPr="009F3ECB" w:rsidRDefault="009F3ECB">
      <w:pPr>
        <w:pStyle w:val="FootnoteText"/>
        <w:rPr>
          <w:rFonts w:ascii="Times New Roman" w:hAnsi="Times New Roman" w:cs="Times New Roman"/>
        </w:rPr>
      </w:pPr>
      <w:r w:rsidRPr="009F3ECB">
        <w:rPr>
          <w:rStyle w:val="FootnoteReference"/>
          <w:rFonts w:ascii="Times New Roman" w:hAnsi="Times New Roman" w:cs="Times New Roman"/>
        </w:rPr>
        <w:footnoteRef/>
      </w:r>
      <w:r w:rsidRPr="009F3ECB">
        <w:rPr>
          <w:rFonts w:ascii="Times New Roman" w:hAnsi="Times New Roman" w:cs="Times New Roman"/>
        </w:rPr>
        <w:t xml:space="preserve"> The </w:t>
      </w:r>
      <w:proofErr w:type="spellStart"/>
      <w:r w:rsidRPr="009F3ECB">
        <w:rPr>
          <w:rFonts w:ascii="Times New Roman" w:hAnsi="Times New Roman" w:cs="Times New Roman"/>
          <w:i/>
        </w:rPr>
        <w:t>Ecclesiazusae</w:t>
      </w:r>
      <w:proofErr w:type="spellEnd"/>
      <w:r w:rsidRPr="009F3ECB">
        <w:rPr>
          <w:rFonts w:ascii="Times New Roman" w:hAnsi="Times New Roman" w:cs="Times New Roman"/>
        </w:rPr>
        <w:t xml:space="preserve"> will continue in this expectation, to greater effect. </w:t>
      </w:r>
    </w:p>
  </w:footnote>
  <w:footnote w:id="38">
    <w:p w14:paraId="5472FEE7" w14:textId="77777777" w:rsidR="00392FDD" w:rsidRPr="00566B78" w:rsidRDefault="00392FDD">
      <w:pPr>
        <w:pStyle w:val="FootnoteText"/>
        <w:rPr>
          <w:rFonts w:ascii="Times New Roman" w:hAnsi="Times New Roman" w:cs="Times New Roman"/>
        </w:rPr>
      </w:pPr>
      <w:r w:rsidRPr="009F3ECB">
        <w:rPr>
          <w:rStyle w:val="FootnoteReference"/>
          <w:rFonts w:ascii="Times New Roman" w:hAnsi="Times New Roman" w:cs="Times New Roman"/>
        </w:rPr>
        <w:footnoteRef/>
      </w:r>
      <w:r w:rsidR="00374B5F" w:rsidRPr="009F3ECB">
        <w:rPr>
          <w:rFonts w:ascii="Times New Roman" w:hAnsi="Times New Roman" w:cs="Times New Roman"/>
        </w:rPr>
        <w:t xml:space="preserve"> Dover</w:t>
      </w:r>
      <w:r w:rsidRPr="009F3ECB">
        <w:rPr>
          <w:rFonts w:ascii="Times New Roman" w:hAnsi="Times New Roman" w:cs="Times New Roman"/>
        </w:rPr>
        <w:t xml:space="preserve"> 1972, 227-9.</w:t>
      </w:r>
    </w:p>
  </w:footnote>
  <w:footnote w:id="39">
    <w:p w14:paraId="5AA9C16D" w14:textId="785E0CC1" w:rsidR="00392FDD" w:rsidRPr="00566B78" w:rsidRDefault="00392FDD">
      <w:pPr>
        <w:pStyle w:val="FootnoteText"/>
        <w:rPr>
          <w:rFonts w:ascii="Times New Roman" w:hAnsi="Times New Roman" w:cs="Times New Roman"/>
        </w:rPr>
      </w:pPr>
      <w:r w:rsidRPr="00566B78">
        <w:rPr>
          <w:rStyle w:val="FootnoteReference"/>
          <w:rFonts w:ascii="Times New Roman" w:hAnsi="Times New Roman" w:cs="Times New Roman"/>
        </w:rPr>
        <w:footnoteRef/>
      </w:r>
      <w:r w:rsidR="00374B5F">
        <w:rPr>
          <w:rFonts w:ascii="Times New Roman" w:hAnsi="Times New Roman" w:cs="Times New Roman"/>
        </w:rPr>
        <w:t xml:space="preserve"> </w:t>
      </w:r>
      <w:proofErr w:type="spellStart"/>
      <w:r w:rsidR="00374B5F">
        <w:rPr>
          <w:rFonts w:ascii="Times New Roman" w:hAnsi="Times New Roman" w:cs="Times New Roman"/>
        </w:rPr>
        <w:t>Ormand</w:t>
      </w:r>
      <w:proofErr w:type="spellEnd"/>
      <w:r w:rsidRPr="00566B78">
        <w:rPr>
          <w:rFonts w:ascii="Times New Roman" w:hAnsi="Times New Roman" w:cs="Times New Roman"/>
        </w:rPr>
        <w:t xml:space="preserve"> notes that </w:t>
      </w:r>
      <w:proofErr w:type="spellStart"/>
      <w:r w:rsidRPr="00566B78">
        <w:rPr>
          <w:rFonts w:ascii="Times New Roman" w:hAnsi="Times New Roman" w:cs="Times New Roman"/>
        </w:rPr>
        <w:t>Agathon</w:t>
      </w:r>
      <w:proofErr w:type="spellEnd"/>
      <w:r w:rsidRPr="00566B78">
        <w:rPr>
          <w:rFonts w:ascii="Times New Roman" w:hAnsi="Times New Roman" w:cs="Times New Roman"/>
        </w:rPr>
        <w:t xml:space="preserve"> may have been seen as a </w:t>
      </w:r>
      <w:proofErr w:type="spellStart"/>
      <w:r w:rsidRPr="00566B78">
        <w:rPr>
          <w:rFonts w:ascii="Times New Roman" w:hAnsi="Times New Roman" w:cs="Times New Roman"/>
          <w:i/>
        </w:rPr>
        <w:t>kinaidos</w:t>
      </w:r>
      <w:proofErr w:type="spellEnd"/>
      <w:r w:rsidR="00F84C84">
        <w:rPr>
          <w:rFonts w:ascii="Times New Roman" w:hAnsi="Times New Roman" w:cs="Times New Roman"/>
        </w:rPr>
        <w:t xml:space="preserve">, or a passively sexual male (2003, 26). However, </w:t>
      </w:r>
      <w:r w:rsidRPr="00566B78">
        <w:rPr>
          <w:rFonts w:ascii="Times New Roman" w:hAnsi="Times New Roman" w:cs="Times New Roman"/>
        </w:rPr>
        <w:t>McClu</w:t>
      </w:r>
      <w:r w:rsidR="00F84C84">
        <w:rPr>
          <w:rFonts w:ascii="Times New Roman" w:hAnsi="Times New Roman" w:cs="Times New Roman"/>
        </w:rPr>
        <w:t xml:space="preserve">re </w:t>
      </w:r>
      <w:r w:rsidRPr="00566B78">
        <w:rPr>
          <w:rFonts w:ascii="Times New Roman" w:hAnsi="Times New Roman" w:cs="Times New Roman"/>
        </w:rPr>
        <w:t>argues that he is here depicted as a male prostitute. It is possible, of course, that both are correct</w:t>
      </w:r>
      <w:r w:rsidR="00F84C84">
        <w:rPr>
          <w:rFonts w:ascii="Times New Roman" w:hAnsi="Times New Roman" w:cs="Times New Roman"/>
        </w:rPr>
        <w:t xml:space="preserve"> (1999, 220)</w:t>
      </w:r>
      <w:r w:rsidRPr="00566B78">
        <w:rPr>
          <w:rFonts w:ascii="Times New Roman" w:hAnsi="Times New Roman" w:cs="Times New Roman"/>
        </w:rPr>
        <w:t>.</w:t>
      </w:r>
    </w:p>
  </w:footnote>
  <w:footnote w:id="40">
    <w:p w14:paraId="3D6E66D0" w14:textId="19A65052" w:rsidR="00392FDD" w:rsidRPr="00D624E7" w:rsidRDefault="00392FDD">
      <w:pPr>
        <w:pStyle w:val="FootnoteText"/>
        <w:rPr>
          <w:rFonts w:ascii="Times New Roman" w:hAnsi="Times New Roman" w:cs="Times New Roman"/>
          <w:b/>
        </w:rPr>
      </w:pPr>
      <w:r w:rsidRPr="00F84C84">
        <w:rPr>
          <w:rStyle w:val="FootnoteReference"/>
          <w:rFonts w:ascii="Times New Roman" w:hAnsi="Times New Roman" w:cs="Times New Roman"/>
        </w:rPr>
        <w:footnoteRef/>
      </w:r>
      <w:r w:rsidRPr="00F84C84">
        <w:rPr>
          <w:rFonts w:ascii="Times New Roman" w:hAnsi="Times New Roman" w:cs="Times New Roman"/>
        </w:rPr>
        <w:t xml:space="preserve"> </w:t>
      </w:r>
      <w:r w:rsidR="00736AD2" w:rsidRPr="00F84C84">
        <w:rPr>
          <w:rFonts w:ascii="Times New Roman" w:hAnsi="Times New Roman" w:cs="Times New Roman"/>
        </w:rPr>
        <w:t>I</w:t>
      </w:r>
      <w:r w:rsidR="00736AD2">
        <w:rPr>
          <w:rFonts w:ascii="Times New Roman" w:hAnsi="Times New Roman" w:cs="Times New Roman"/>
        </w:rPr>
        <w:t>n which</w:t>
      </w:r>
      <w:r w:rsidRPr="00566B78">
        <w:rPr>
          <w:rFonts w:ascii="Times New Roman" w:hAnsi="Times New Roman" w:cs="Times New Roman"/>
        </w:rPr>
        <w:t xml:space="preserve"> he argues that the nature of Love lies in</w:t>
      </w:r>
      <w:r w:rsidR="00F84C84">
        <w:rPr>
          <w:rFonts w:ascii="Times New Roman" w:hAnsi="Times New Roman" w:cs="Times New Roman"/>
        </w:rPr>
        <w:t xml:space="preserve"> its Beauty rather than in how—or whom—it</w:t>
      </w:r>
      <w:r w:rsidRPr="001D56AF">
        <w:rPr>
          <w:rFonts w:ascii="Times New Roman" w:hAnsi="Times New Roman" w:cs="Times New Roman"/>
        </w:rPr>
        <w:t xml:space="preserve"> encompasses</w:t>
      </w:r>
      <w:r>
        <w:rPr>
          <w:rFonts w:ascii="Times New Roman" w:hAnsi="Times New Roman" w:cs="Times New Roman"/>
        </w:rPr>
        <w:t xml:space="preserve"> </w:t>
      </w:r>
      <w:r w:rsidRPr="0070264A">
        <w:rPr>
          <w:rFonts w:ascii="Times New Roman" w:hAnsi="Times New Roman" w:cs="Times New Roman"/>
        </w:rPr>
        <w:t>(</w:t>
      </w:r>
      <w:r>
        <w:rPr>
          <w:rFonts w:ascii="Times New Roman" w:hAnsi="Times New Roman" w:cs="Times New Roman"/>
        </w:rPr>
        <w:t xml:space="preserve">Plat. </w:t>
      </w:r>
      <w:r w:rsidRPr="006A24C8">
        <w:rPr>
          <w:rFonts w:ascii="Times New Roman" w:hAnsi="Times New Roman" w:cs="Times New Roman"/>
          <w:i/>
        </w:rPr>
        <w:t>Sym</w:t>
      </w:r>
      <w:r>
        <w:rPr>
          <w:rFonts w:ascii="Times New Roman" w:hAnsi="Times New Roman" w:cs="Times New Roman"/>
        </w:rPr>
        <w:t xml:space="preserve">. </w:t>
      </w:r>
      <w:r w:rsidRPr="0070264A">
        <w:rPr>
          <w:rFonts w:ascii="Times New Roman" w:hAnsi="Times New Roman" w:cs="Times New Roman"/>
        </w:rPr>
        <w:t>197</w:t>
      </w:r>
      <w:r>
        <w:rPr>
          <w:rFonts w:ascii="Times New Roman" w:hAnsi="Times New Roman" w:cs="Times New Roman"/>
        </w:rPr>
        <w:t>a-e</w:t>
      </w:r>
      <w:r w:rsidRPr="0070264A">
        <w:rPr>
          <w:rFonts w:ascii="Times New Roman" w:hAnsi="Times New Roman" w:cs="Times New Roman"/>
        </w:rPr>
        <w:t>).</w:t>
      </w:r>
    </w:p>
  </w:footnote>
  <w:footnote w:id="41">
    <w:p w14:paraId="4F6B08D6" w14:textId="77777777" w:rsidR="00392FDD" w:rsidRPr="00FB3C82" w:rsidRDefault="00392FDD">
      <w:pPr>
        <w:pStyle w:val="FootnoteText"/>
        <w:rPr>
          <w:rFonts w:ascii="Times New Roman" w:hAnsi="Times New Roman" w:cs="Times New Roman"/>
        </w:rPr>
      </w:pPr>
      <w:r w:rsidRPr="00FB3C82">
        <w:rPr>
          <w:rStyle w:val="FootnoteReference"/>
          <w:rFonts w:ascii="Times New Roman" w:hAnsi="Times New Roman" w:cs="Times New Roman"/>
        </w:rPr>
        <w:footnoteRef/>
      </w:r>
      <w:r w:rsidR="00374B5F">
        <w:rPr>
          <w:rFonts w:ascii="Times New Roman" w:hAnsi="Times New Roman" w:cs="Times New Roman"/>
        </w:rPr>
        <w:t xml:space="preserve"> </w:t>
      </w:r>
      <w:proofErr w:type="spellStart"/>
      <w:r w:rsidR="00374B5F">
        <w:rPr>
          <w:rFonts w:ascii="Times New Roman" w:hAnsi="Times New Roman" w:cs="Times New Roman"/>
        </w:rPr>
        <w:t>Ormand</w:t>
      </w:r>
      <w:proofErr w:type="spellEnd"/>
      <w:r>
        <w:rPr>
          <w:rFonts w:ascii="Times New Roman" w:hAnsi="Times New Roman" w:cs="Times New Roman"/>
        </w:rPr>
        <w:t xml:space="preserve"> 2003</w:t>
      </w:r>
      <w:r w:rsidRPr="00FB3C82">
        <w:rPr>
          <w:rFonts w:ascii="Times New Roman" w:hAnsi="Times New Roman" w:cs="Times New Roman"/>
        </w:rPr>
        <w:t>, 7.</w:t>
      </w:r>
    </w:p>
  </w:footnote>
  <w:footnote w:id="42">
    <w:p w14:paraId="583EDA53" w14:textId="631384DF" w:rsidR="00392FDD" w:rsidRPr="006A24C8" w:rsidRDefault="00392FDD" w:rsidP="00EF5A65">
      <w:pPr>
        <w:pStyle w:val="FootnoteText"/>
        <w:rPr>
          <w:rFonts w:ascii="Times New Roman" w:hAnsi="Times New Roman" w:cs="Times New Roman"/>
        </w:rPr>
      </w:pPr>
      <w:r w:rsidRPr="00FB3C82">
        <w:rPr>
          <w:rStyle w:val="FootnoteReference"/>
          <w:rFonts w:ascii="Times New Roman" w:hAnsi="Times New Roman" w:cs="Times New Roman"/>
        </w:rPr>
        <w:footnoteRef/>
      </w:r>
      <w:r w:rsidR="00374B5F">
        <w:rPr>
          <w:rFonts w:ascii="Times New Roman" w:hAnsi="Times New Roman" w:cs="Times New Roman"/>
        </w:rPr>
        <w:t xml:space="preserve"> </w:t>
      </w:r>
      <w:proofErr w:type="spellStart"/>
      <w:r w:rsidR="00374B5F">
        <w:rPr>
          <w:rFonts w:ascii="Times New Roman" w:hAnsi="Times New Roman" w:cs="Times New Roman"/>
        </w:rPr>
        <w:t>Stehle</w:t>
      </w:r>
      <w:proofErr w:type="spellEnd"/>
      <w:r w:rsidR="00F84C84">
        <w:rPr>
          <w:rFonts w:ascii="Times New Roman" w:hAnsi="Times New Roman" w:cs="Times New Roman"/>
        </w:rPr>
        <w:t xml:space="preserve"> </w:t>
      </w:r>
      <w:r w:rsidRPr="00EF5A65">
        <w:rPr>
          <w:rFonts w:ascii="Times New Roman" w:hAnsi="Times New Roman" w:cs="Times New Roman"/>
        </w:rPr>
        <w:t xml:space="preserve">comments on this that the actor portraying </w:t>
      </w:r>
      <w:proofErr w:type="spellStart"/>
      <w:r w:rsidRPr="00EF5A65">
        <w:rPr>
          <w:rFonts w:ascii="Times New Roman" w:hAnsi="Times New Roman" w:cs="Times New Roman"/>
        </w:rPr>
        <w:t>Agathon</w:t>
      </w:r>
      <w:proofErr w:type="spellEnd"/>
      <w:r w:rsidRPr="00EF5A65">
        <w:rPr>
          <w:rFonts w:ascii="Times New Roman" w:hAnsi="Times New Roman" w:cs="Times New Roman"/>
        </w:rPr>
        <w:t xml:space="preserve"> may be literally lacking both the comedic phallus of a male character and the breasts of a woman, an outward sign of his confusing status</w:t>
      </w:r>
      <w:r w:rsidR="00F84C84">
        <w:rPr>
          <w:rFonts w:ascii="Times New Roman" w:hAnsi="Times New Roman" w:cs="Times New Roman"/>
        </w:rPr>
        <w:t xml:space="preserve"> (2002, 379-84)</w:t>
      </w:r>
      <w:r w:rsidRPr="00EF5A65">
        <w:rPr>
          <w:rFonts w:ascii="Times New Roman" w:hAnsi="Times New Roman" w:cs="Times New Roman"/>
        </w:rPr>
        <w:t>.</w:t>
      </w:r>
    </w:p>
  </w:footnote>
  <w:footnote w:id="43">
    <w:p w14:paraId="7E4A8128" w14:textId="77777777" w:rsidR="00392FDD" w:rsidRPr="00D624E7" w:rsidRDefault="00392FDD">
      <w:pPr>
        <w:pStyle w:val="FootnoteText"/>
        <w:rPr>
          <w:rFonts w:ascii="Times New Roman" w:hAnsi="Times New Roman" w:cs="Times New Roman"/>
        </w:rPr>
      </w:pPr>
      <w:r w:rsidRPr="00D624E7">
        <w:rPr>
          <w:rStyle w:val="FootnoteReference"/>
          <w:rFonts w:ascii="Times New Roman" w:hAnsi="Times New Roman" w:cs="Times New Roman"/>
        </w:rPr>
        <w:footnoteRef/>
      </w:r>
      <w:r w:rsidR="00374B5F">
        <w:rPr>
          <w:rFonts w:ascii="Times New Roman" w:hAnsi="Times New Roman" w:cs="Times New Roman"/>
        </w:rPr>
        <w:t xml:space="preserve"> </w:t>
      </w:r>
      <w:proofErr w:type="spellStart"/>
      <w:r w:rsidR="00374B5F">
        <w:rPr>
          <w:rFonts w:ascii="Times New Roman" w:hAnsi="Times New Roman" w:cs="Times New Roman"/>
        </w:rPr>
        <w:t>Ormand</w:t>
      </w:r>
      <w:proofErr w:type="spellEnd"/>
      <w:r w:rsidRPr="00D624E7">
        <w:rPr>
          <w:rFonts w:ascii="Times New Roman" w:hAnsi="Times New Roman" w:cs="Times New Roman"/>
        </w:rPr>
        <w:t xml:space="preserve"> </w:t>
      </w:r>
      <w:r>
        <w:rPr>
          <w:rFonts w:ascii="Times New Roman" w:hAnsi="Times New Roman" w:cs="Times New Roman"/>
        </w:rPr>
        <w:t>2003,</w:t>
      </w:r>
      <w:r w:rsidRPr="00D624E7">
        <w:rPr>
          <w:rFonts w:ascii="Times New Roman" w:hAnsi="Times New Roman" w:cs="Times New Roman"/>
        </w:rPr>
        <w:t xml:space="preserve"> 27</w:t>
      </w:r>
      <w:r w:rsidR="00736AD2">
        <w:rPr>
          <w:rFonts w:ascii="Times New Roman" w:hAnsi="Times New Roman" w:cs="Times New Roman"/>
        </w:rPr>
        <w:t>.</w:t>
      </w:r>
    </w:p>
  </w:footnote>
  <w:footnote w:id="44">
    <w:p w14:paraId="0B49E806" w14:textId="77777777" w:rsidR="00392FDD" w:rsidRPr="00EA765B" w:rsidRDefault="00392FDD" w:rsidP="00EB0CF0">
      <w:pPr>
        <w:pStyle w:val="FootnoteText"/>
        <w:rPr>
          <w:rFonts w:ascii="Times New Roman" w:hAnsi="Times New Roman" w:cs="Times New Roman"/>
        </w:rPr>
      </w:pPr>
      <w:r w:rsidRPr="00EA765B">
        <w:rPr>
          <w:rStyle w:val="FootnoteReference"/>
          <w:rFonts w:ascii="Times New Roman" w:hAnsi="Times New Roman" w:cs="Times New Roman"/>
        </w:rPr>
        <w:footnoteRef/>
      </w:r>
      <w:r w:rsidR="00374B5F">
        <w:rPr>
          <w:rFonts w:ascii="Times New Roman" w:hAnsi="Times New Roman" w:cs="Times New Roman"/>
        </w:rPr>
        <w:t xml:space="preserve"> Henderson</w:t>
      </w:r>
      <w:r w:rsidRPr="00EA765B">
        <w:rPr>
          <w:rFonts w:ascii="Times New Roman" w:hAnsi="Times New Roman" w:cs="Times New Roman"/>
        </w:rPr>
        <w:t xml:space="preserve"> </w:t>
      </w:r>
      <w:r>
        <w:rPr>
          <w:rFonts w:ascii="Times New Roman" w:hAnsi="Times New Roman" w:cs="Times New Roman"/>
        </w:rPr>
        <w:t>2010</w:t>
      </w:r>
      <w:r w:rsidRPr="00EA765B">
        <w:rPr>
          <w:rFonts w:ascii="Times New Roman" w:hAnsi="Times New Roman" w:cs="Times New Roman"/>
        </w:rPr>
        <w:t>, 96.</w:t>
      </w:r>
    </w:p>
  </w:footnote>
  <w:footnote w:id="45">
    <w:p w14:paraId="2D56F7D6" w14:textId="040A3398" w:rsidR="00392FDD" w:rsidRPr="003948CD" w:rsidRDefault="00392FDD" w:rsidP="00967A42">
      <w:pPr>
        <w:pStyle w:val="FootnoteText"/>
      </w:pPr>
      <w:r w:rsidRPr="00EA765B">
        <w:rPr>
          <w:rStyle w:val="FootnoteReference"/>
          <w:rFonts w:ascii="Times New Roman" w:hAnsi="Times New Roman" w:cs="Times New Roman"/>
          <w:b/>
        </w:rPr>
        <w:footnoteRef/>
      </w:r>
      <w:r>
        <w:rPr>
          <w:rFonts w:ascii="Times New Roman" w:hAnsi="Times New Roman" w:cs="Times New Roman"/>
          <w:b/>
        </w:rPr>
        <w:t xml:space="preserve"> </w:t>
      </w:r>
      <w:r w:rsidRPr="003948CD">
        <w:rPr>
          <w:rFonts w:ascii="Times New Roman" w:hAnsi="Times New Roman" w:cs="Times New Roman"/>
        </w:rPr>
        <w:t>McC</w:t>
      </w:r>
      <w:r w:rsidR="00374B5F">
        <w:rPr>
          <w:rFonts w:ascii="Times New Roman" w:hAnsi="Times New Roman" w:cs="Times New Roman"/>
        </w:rPr>
        <w:t>lure</w:t>
      </w:r>
      <w:r w:rsidRPr="003948CD">
        <w:rPr>
          <w:rFonts w:ascii="Times New Roman" w:hAnsi="Times New Roman" w:cs="Times New Roman"/>
        </w:rPr>
        <w:t xml:space="preserve"> talks in-depth about women's inability to adopt masculine speech patterns</w:t>
      </w:r>
      <w:r w:rsidR="00F84C84">
        <w:rPr>
          <w:rFonts w:ascii="Times New Roman" w:hAnsi="Times New Roman" w:cs="Times New Roman"/>
        </w:rPr>
        <w:t xml:space="preserve"> (1999, 242-6)</w:t>
      </w:r>
      <w:r w:rsidRPr="003948CD">
        <w:rPr>
          <w:rFonts w:ascii="Times New Roman" w:hAnsi="Times New Roman" w:cs="Times New Roman"/>
        </w:rPr>
        <w:t>.</w:t>
      </w:r>
    </w:p>
  </w:footnote>
  <w:footnote w:id="46">
    <w:p w14:paraId="7C6E956B" w14:textId="77777777" w:rsidR="00392FDD" w:rsidRDefault="00392FDD">
      <w:pPr>
        <w:pStyle w:val="FootnoteText"/>
      </w:pPr>
      <w:r>
        <w:rPr>
          <w:rStyle w:val="FootnoteReference"/>
        </w:rPr>
        <w:footnoteRef/>
      </w:r>
      <w:r>
        <w:t xml:space="preserve"> </w:t>
      </w:r>
      <w:r>
        <w:rPr>
          <w:rFonts w:ascii="Times New Roman" w:hAnsi="Times New Roman" w:cs="Times New Roman"/>
        </w:rPr>
        <w:t xml:space="preserve">This and all subsequent translations and line numbers for Aristophanes’ </w:t>
      </w:r>
      <w:proofErr w:type="spellStart"/>
      <w:r w:rsidRPr="00011668">
        <w:rPr>
          <w:rFonts w:ascii="Times New Roman" w:hAnsi="Times New Roman" w:cs="Times New Roman"/>
          <w:i/>
        </w:rPr>
        <w:t>Ecclesiazusae</w:t>
      </w:r>
      <w:proofErr w:type="spellEnd"/>
      <w:r w:rsidR="00374B5F">
        <w:rPr>
          <w:rFonts w:ascii="Times New Roman" w:hAnsi="Times New Roman" w:cs="Times New Roman"/>
        </w:rPr>
        <w:t xml:space="preserve"> are from </w:t>
      </w:r>
      <w:proofErr w:type="spellStart"/>
      <w:r w:rsidR="00374B5F">
        <w:rPr>
          <w:rFonts w:ascii="Times New Roman" w:hAnsi="Times New Roman" w:cs="Times New Roman"/>
        </w:rPr>
        <w:t>Sommerstein</w:t>
      </w:r>
      <w:proofErr w:type="spellEnd"/>
      <w:r>
        <w:rPr>
          <w:rFonts w:ascii="Times New Roman" w:hAnsi="Times New Roman" w:cs="Times New Roman"/>
        </w:rPr>
        <w:t xml:space="preserve"> </w:t>
      </w:r>
      <w:r w:rsidRPr="006A24C8">
        <w:rPr>
          <w:rFonts w:ascii="Times New Roman" w:hAnsi="Times New Roman" w:cs="Times New Roman"/>
        </w:rPr>
        <w:t>1998</w:t>
      </w:r>
      <w:r>
        <w:rPr>
          <w:rFonts w:ascii="Times New Roman" w:hAnsi="Times New Roman" w:cs="Times New Roman"/>
        </w:rPr>
        <w:t>.</w:t>
      </w:r>
    </w:p>
  </w:footnote>
  <w:footnote w:id="47">
    <w:p w14:paraId="3967316B" w14:textId="77777777" w:rsidR="00392FDD" w:rsidRPr="00EA765B" w:rsidRDefault="00392FDD">
      <w:pPr>
        <w:pStyle w:val="FootnoteText"/>
        <w:rPr>
          <w:rFonts w:ascii="Times New Roman" w:hAnsi="Times New Roman" w:cs="Times New Roman"/>
        </w:rPr>
      </w:pPr>
      <w:r w:rsidRPr="003948CD">
        <w:rPr>
          <w:rStyle w:val="FootnoteReference"/>
          <w:rFonts w:ascii="Times New Roman" w:hAnsi="Times New Roman" w:cs="Times New Roman"/>
        </w:rPr>
        <w:footnoteRef/>
      </w:r>
      <w:r w:rsidRPr="003948CD">
        <w:rPr>
          <w:rFonts w:ascii="Times New Roman" w:hAnsi="Times New Roman" w:cs="Times New Roman"/>
        </w:rPr>
        <w:t xml:space="preserve"> </w:t>
      </w:r>
      <w:r>
        <w:rPr>
          <w:rFonts w:ascii="Times New Roman" w:hAnsi="Times New Roman" w:cs="Times New Roman"/>
        </w:rPr>
        <w:t>I</w:t>
      </w:r>
      <w:r w:rsidR="00374B5F">
        <w:rPr>
          <w:rFonts w:ascii="Times New Roman" w:hAnsi="Times New Roman" w:cs="Times New Roman"/>
        </w:rPr>
        <w:t xml:space="preserve">t is also noted by </w:t>
      </w:r>
      <w:proofErr w:type="spellStart"/>
      <w:r w:rsidR="00374B5F">
        <w:rPr>
          <w:rFonts w:ascii="Times New Roman" w:hAnsi="Times New Roman" w:cs="Times New Roman"/>
        </w:rPr>
        <w:t>Ormand</w:t>
      </w:r>
      <w:proofErr w:type="spellEnd"/>
      <w:r w:rsidRPr="00EA765B">
        <w:rPr>
          <w:rFonts w:ascii="Times New Roman" w:hAnsi="Times New Roman" w:cs="Times New Roman"/>
        </w:rPr>
        <w:t xml:space="preserve"> that the practice of “carding wool” may have been a euphemism for female masturbation, in which case this is not a scene making fun of a woman’s compulsion to “work the wool,” but</w:t>
      </w:r>
      <w:r>
        <w:rPr>
          <w:rFonts w:ascii="Times New Roman" w:hAnsi="Times New Roman" w:cs="Times New Roman"/>
        </w:rPr>
        <w:t xml:space="preserve"> is</w:t>
      </w:r>
      <w:r w:rsidRPr="00EA765B">
        <w:rPr>
          <w:rFonts w:ascii="Times New Roman" w:hAnsi="Times New Roman" w:cs="Times New Roman"/>
        </w:rPr>
        <w:t xml:space="preserve"> rather a reference to women’s uncontrollable sexual urges, a theme which becomes especially important toward the end of the play</w:t>
      </w:r>
      <w:r w:rsidR="00374B5F">
        <w:rPr>
          <w:rFonts w:ascii="Times New Roman" w:hAnsi="Times New Roman" w:cs="Times New Roman"/>
        </w:rPr>
        <w:t xml:space="preserve"> (</w:t>
      </w:r>
      <w:r w:rsidR="00374B5F" w:rsidRPr="00374B5F">
        <w:rPr>
          <w:rFonts w:ascii="Times New Roman" w:hAnsi="Times New Roman" w:cs="Times New Roman"/>
        </w:rPr>
        <w:t>2003, 25</w:t>
      </w:r>
      <w:r w:rsidR="00374B5F">
        <w:rPr>
          <w:rFonts w:ascii="Times New Roman" w:hAnsi="Times New Roman" w:cs="Times New Roman"/>
        </w:rPr>
        <w:t>)</w:t>
      </w:r>
      <w:r w:rsidRPr="00EA765B">
        <w:rPr>
          <w:rFonts w:ascii="Times New Roman" w:hAnsi="Times New Roman" w:cs="Times New Roman"/>
        </w:rPr>
        <w:t xml:space="preserve">. </w:t>
      </w:r>
    </w:p>
  </w:footnote>
  <w:footnote w:id="48">
    <w:p w14:paraId="0C0905F3" w14:textId="77777777" w:rsidR="00392FDD" w:rsidRPr="006A24C8" w:rsidRDefault="00392FDD">
      <w:pPr>
        <w:pStyle w:val="FootnoteText"/>
      </w:pPr>
      <w:r w:rsidRPr="006A24C8">
        <w:rPr>
          <w:rStyle w:val="FootnoteReference"/>
          <w:rFonts w:ascii="Times New Roman" w:hAnsi="Times New Roman" w:cs="Times New Roman"/>
        </w:rPr>
        <w:footnoteRef/>
      </w:r>
      <w:r w:rsidR="00374B5F">
        <w:rPr>
          <w:rFonts w:ascii="Times New Roman" w:hAnsi="Times New Roman" w:cs="Times New Roman"/>
        </w:rPr>
        <w:t xml:space="preserve"> Henderson</w:t>
      </w:r>
      <w:r w:rsidRPr="006A24C8">
        <w:rPr>
          <w:rFonts w:ascii="Times New Roman" w:hAnsi="Times New Roman" w:cs="Times New Roman"/>
        </w:rPr>
        <w:t xml:space="preserve"> 2010, 150.</w:t>
      </w:r>
    </w:p>
  </w:footnote>
  <w:footnote w:id="49">
    <w:p w14:paraId="513603BB" w14:textId="77777777" w:rsidR="00392FDD" w:rsidRPr="003948CD" w:rsidRDefault="00392FDD">
      <w:pPr>
        <w:pStyle w:val="FootnoteText"/>
        <w:rPr>
          <w:rFonts w:ascii="Times New Roman" w:hAnsi="Times New Roman" w:cs="Times New Roman"/>
        </w:rPr>
      </w:pPr>
      <w:r w:rsidRPr="00875DD5">
        <w:rPr>
          <w:rStyle w:val="FootnoteReference"/>
          <w:rFonts w:ascii="Times New Roman" w:hAnsi="Times New Roman" w:cs="Times New Roman"/>
        </w:rPr>
        <w:footnoteRef/>
      </w:r>
      <w:r>
        <w:rPr>
          <w:rFonts w:ascii="Times New Roman" w:hAnsi="Times New Roman" w:cs="Times New Roman"/>
        </w:rPr>
        <w:t xml:space="preserve"> </w:t>
      </w:r>
      <w:proofErr w:type="spellStart"/>
      <w:r w:rsidRPr="00875DD5">
        <w:rPr>
          <w:rFonts w:ascii="Times New Roman" w:hAnsi="Times New Roman" w:cs="Times New Roman"/>
        </w:rPr>
        <w:t>Ormand</w:t>
      </w:r>
      <w:proofErr w:type="spellEnd"/>
      <w:r>
        <w:rPr>
          <w:rFonts w:ascii="Times New Roman" w:hAnsi="Times New Roman" w:cs="Times New Roman"/>
        </w:rPr>
        <w:t xml:space="preserve"> </w:t>
      </w:r>
      <w:r w:rsidRPr="00875DD5">
        <w:rPr>
          <w:rFonts w:ascii="Times New Roman" w:hAnsi="Times New Roman" w:cs="Times New Roman"/>
        </w:rPr>
        <w:t xml:space="preserve">argues that, both in the </w:t>
      </w:r>
      <w:proofErr w:type="spellStart"/>
      <w:r w:rsidRPr="00875DD5">
        <w:rPr>
          <w:rFonts w:ascii="Times New Roman" w:hAnsi="Times New Roman" w:cs="Times New Roman"/>
          <w:i/>
        </w:rPr>
        <w:t>Ecclesiazusae</w:t>
      </w:r>
      <w:proofErr w:type="spellEnd"/>
      <w:r w:rsidRPr="00875DD5">
        <w:rPr>
          <w:rFonts w:ascii="Times New Roman" w:hAnsi="Times New Roman" w:cs="Times New Roman"/>
        </w:rPr>
        <w:t xml:space="preserve"> and in the </w:t>
      </w:r>
      <w:proofErr w:type="spellStart"/>
      <w:r w:rsidRPr="00875DD5">
        <w:rPr>
          <w:rFonts w:ascii="Times New Roman" w:hAnsi="Times New Roman" w:cs="Times New Roman"/>
          <w:i/>
        </w:rPr>
        <w:t>Thesmophoriazusae</w:t>
      </w:r>
      <w:proofErr w:type="spellEnd"/>
      <w:r w:rsidRPr="00875DD5">
        <w:rPr>
          <w:rFonts w:ascii="Times New Roman" w:hAnsi="Times New Roman" w:cs="Times New Roman"/>
        </w:rPr>
        <w:t>, Aristophanes is reinforcing normative gender roles by showing how incapable the sex are</w:t>
      </w:r>
      <w:r>
        <w:rPr>
          <w:rFonts w:ascii="Times New Roman" w:hAnsi="Times New Roman" w:cs="Times New Roman"/>
        </w:rPr>
        <w:t xml:space="preserve"> in roles not their own</w:t>
      </w:r>
      <w:r w:rsidR="00374B5F">
        <w:rPr>
          <w:rFonts w:ascii="Times New Roman" w:hAnsi="Times New Roman" w:cs="Times New Roman"/>
        </w:rPr>
        <w:t xml:space="preserve"> (2003, 24)</w:t>
      </w:r>
      <w:r>
        <w:rPr>
          <w:rFonts w:ascii="Times New Roman" w:hAnsi="Times New Roman" w:cs="Times New Roman"/>
        </w:rPr>
        <w:t>.</w:t>
      </w:r>
      <w:r w:rsidRPr="00875DD5">
        <w:rPr>
          <w:rFonts w:ascii="Times New Roman" w:hAnsi="Times New Roman" w:cs="Times New Roman"/>
        </w:rPr>
        <w:t xml:space="preserve"> Though this does not account for the relative comfort of the women in dressing as men in relation to the very disturbed attitudes of the men made to dress as women, it is nonetheless reinforced by the actions and beliefs of those in the plays. </w:t>
      </w:r>
    </w:p>
  </w:footnote>
  <w:footnote w:id="50">
    <w:p w14:paraId="759479CF" w14:textId="6ED45BAF" w:rsidR="00482F9E" w:rsidRPr="00482F9E" w:rsidRDefault="00482F9E">
      <w:pPr>
        <w:pStyle w:val="FootnoteText"/>
        <w:rPr>
          <w:rFonts w:ascii="Times New Roman" w:hAnsi="Times New Roman" w:cs="Times New Roman"/>
        </w:rPr>
      </w:pPr>
      <w:r w:rsidRPr="00482F9E">
        <w:rPr>
          <w:rStyle w:val="FootnoteReference"/>
          <w:rFonts w:ascii="Times New Roman" w:hAnsi="Times New Roman" w:cs="Times New Roman"/>
        </w:rPr>
        <w:footnoteRef/>
      </w:r>
      <w:r w:rsidRPr="00482F9E">
        <w:rPr>
          <w:rFonts w:ascii="Times New Roman" w:hAnsi="Times New Roman" w:cs="Times New Roman"/>
        </w:rPr>
        <w:t xml:space="preserve"> This law does not benefit all women, however. Some of the younger, more beautiful women are left open to abuse because of it, and though they would only have to face </w:t>
      </w:r>
      <w:r>
        <w:rPr>
          <w:rFonts w:ascii="Times New Roman" w:hAnsi="Times New Roman" w:cs="Times New Roman"/>
        </w:rPr>
        <w:t>it</w:t>
      </w:r>
      <w:r w:rsidRPr="00482F9E">
        <w:rPr>
          <w:rFonts w:ascii="Times New Roman" w:hAnsi="Times New Roman" w:cs="Times New Roman"/>
        </w:rPr>
        <w:t xml:space="preserve"> when the older women had been pleased first, it </w:t>
      </w:r>
      <w:r>
        <w:rPr>
          <w:rFonts w:ascii="Times New Roman" w:hAnsi="Times New Roman" w:cs="Times New Roman"/>
        </w:rPr>
        <w:t>is clear that this</w:t>
      </w:r>
      <w:r w:rsidRPr="00482F9E">
        <w:rPr>
          <w:rFonts w:ascii="Times New Roman" w:hAnsi="Times New Roman" w:cs="Times New Roman"/>
        </w:rPr>
        <w:t xml:space="preserve"> plan did not benefit all as well as it did the older women who infiltrated the </w:t>
      </w:r>
      <w:r>
        <w:rPr>
          <w:rFonts w:ascii="Times New Roman" w:hAnsi="Times New Roman" w:cs="Times New Roman"/>
        </w:rPr>
        <w:t>Assembly</w:t>
      </w:r>
      <w:r w:rsidRPr="00482F9E">
        <w:rPr>
          <w:rFonts w:ascii="Times New Roman" w:hAnsi="Times New Roman" w:cs="Times New Roman"/>
        </w:rPr>
        <w:t xml:space="preserve"> in the first place. </w:t>
      </w:r>
    </w:p>
  </w:footnote>
  <w:footnote w:id="51">
    <w:p w14:paraId="203A0F93" w14:textId="437E97DE" w:rsidR="00392FDD" w:rsidRPr="00875DD5" w:rsidRDefault="00392FDD">
      <w:pPr>
        <w:pStyle w:val="FootnoteText"/>
        <w:rPr>
          <w:rFonts w:ascii="Times New Roman" w:hAnsi="Times New Roman" w:cs="Times New Roman"/>
        </w:rPr>
      </w:pPr>
      <w:r w:rsidRPr="00875DD5">
        <w:rPr>
          <w:rStyle w:val="FootnoteReference"/>
          <w:rFonts w:ascii="Times New Roman" w:hAnsi="Times New Roman" w:cs="Times New Roman"/>
        </w:rPr>
        <w:footnoteRef/>
      </w:r>
      <w:r w:rsidR="00ED35BD">
        <w:rPr>
          <w:rFonts w:ascii="Times New Roman" w:hAnsi="Times New Roman" w:cs="Times New Roman"/>
        </w:rPr>
        <w:t xml:space="preserve"> </w:t>
      </w:r>
      <w:proofErr w:type="spellStart"/>
      <w:r w:rsidR="00ED35BD">
        <w:rPr>
          <w:rFonts w:ascii="Times New Roman" w:hAnsi="Times New Roman" w:cs="Times New Roman"/>
        </w:rPr>
        <w:t>Cartledge</w:t>
      </w:r>
      <w:proofErr w:type="spellEnd"/>
      <w:r w:rsidRPr="00875DD5">
        <w:rPr>
          <w:rFonts w:ascii="Times New Roman" w:hAnsi="Times New Roman" w:cs="Times New Roman"/>
        </w:rPr>
        <w:t xml:space="preserve"> </w:t>
      </w:r>
      <w:r>
        <w:rPr>
          <w:rFonts w:ascii="Times New Roman" w:hAnsi="Times New Roman" w:cs="Times New Roman"/>
        </w:rPr>
        <w:t>1990,</w:t>
      </w:r>
      <w:r w:rsidRPr="00875DD5">
        <w:rPr>
          <w:rFonts w:ascii="Times New Roman" w:hAnsi="Times New Roman" w:cs="Times New Roman"/>
        </w:rPr>
        <w:t xml:space="preserve"> 41.</w:t>
      </w:r>
    </w:p>
  </w:footnote>
  <w:footnote w:id="52">
    <w:p w14:paraId="6E7450CB" w14:textId="4FEB9EC6" w:rsidR="00392FDD" w:rsidRPr="003948CD" w:rsidRDefault="00392FDD">
      <w:pPr>
        <w:pStyle w:val="FootnoteText"/>
        <w:rPr>
          <w:rFonts w:ascii="Times New Roman" w:hAnsi="Times New Roman" w:cs="Times New Roman"/>
        </w:rPr>
      </w:pPr>
      <w:r w:rsidRPr="00875DD5">
        <w:rPr>
          <w:rStyle w:val="FootnoteReference"/>
          <w:rFonts w:ascii="Times New Roman" w:hAnsi="Times New Roman" w:cs="Times New Roman"/>
        </w:rPr>
        <w:footnoteRef/>
      </w:r>
      <w:r w:rsidR="00ED35BD">
        <w:rPr>
          <w:rFonts w:ascii="Times New Roman" w:hAnsi="Times New Roman" w:cs="Times New Roman"/>
        </w:rPr>
        <w:t xml:space="preserve"> Foley</w:t>
      </w:r>
      <w:r w:rsidRPr="00875DD5">
        <w:rPr>
          <w:rFonts w:ascii="Times New Roman" w:hAnsi="Times New Roman" w:cs="Times New Roman"/>
        </w:rPr>
        <w:t xml:space="preserve"> argues that </w:t>
      </w:r>
      <w:proofErr w:type="spellStart"/>
      <w:r w:rsidRPr="00875DD5">
        <w:rPr>
          <w:rFonts w:ascii="Times New Roman" w:hAnsi="Times New Roman" w:cs="Times New Roman"/>
        </w:rPr>
        <w:t>Deianeira’s</w:t>
      </w:r>
      <w:proofErr w:type="spellEnd"/>
      <w:r w:rsidRPr="00875DD5">
        <w:rPr>
          <w:rFonts w:ascii="Times New Roman" w:hAnsi="Times New Roman" w:cs="Times New Roman"/>
        </w:rPr>
        <w:t xml:space="preserve"> actions are ultimately Heracles’ fault, for leaving her unsupervised and then awakening her sexual jealousy by introducing a </w:t>
      </w:r>
      <w:r w:rsidR="00064B59">
        <w:rPr>
          <w:rFonts w:ascii="Times New Roman" w:hAnsi="Times New Roman" w:cs="Times New Roman"/>
        </w:rPr>
        <w:t>rival love interest into their household</w:t>
      </w:r>
      <w:r w:rsidR="00F84C84">
        <w:rPr>
          <w:rFonts w:ascii="Times New Roman" w:hAnsi="Times New Roman" w:cs="Times New Roman"/>
        </w:rPr>
        <w:t xml:space="preserve"> (2001, 95)</w:t>
      </w:r>
      <w:r w:rsidRPr="00875DD5">
        <w:rPr>
          <w:rFonts w:ascii="Times New Roman" w:hAnsi="Times New Roman" w:cs="Times New Roman"/>
        </w:rPr>
        <w:t xml:space="preserve">. </w:t>
      </w:r>
    </w:p>
  </w:footnote>
  <w:footnote w:id="53">
    <w:p w14:paraId="7F4C6624" w14:textId="0B504366" w:rsidR="00392FDD" w:rsidRPr="00955DA6" w:rsidRDefault="00392FDD">
      <w:pPr>
        <w:pStyle w:val="FootnoteText"/>
        <w:rPr>
          <w:rFonts w:ascii="Times New Roman" w:hAnsi="Times New Roman" w:cs="Times New Roman"/>
        </w:rPr>
      </w:pPr>
      <w:r w:rsidRPr="002401D1">
        <w:rPr>
          <w:rStyle w:val="FootnoteReference"/>
          <w:rFonts w:ascii="Times New Roman" w:hAnsi="Times New Roman" w:cs="Times New Roman"/>
        </w:rPr>
        <w:footnoteRef/>
      </w:r>
      <w:r w:rsidRPr="002401D1">
        <w:rPr>
          <w:rFonts w:ascii="Times New Roman" w:hAnsi="Times New Roman" w:cs="Times New Roman"/>
        </w:rPr>
        <w:t xml:space="preserve"> Compton</w:t>
      </w:r>
      <w:r>
        <w:rPr>
          <w:rFonts w:ascii="Times New Roman" w:hAnsi="Times New Roman" w:cs="Times New Roman"/>
        </w:rPr>
        <w:t>-Engle</w:t>
      </w:r>
      <w:r w:rsidRPr="002401D1">
        <w:rPr>
          <w:rFonts w:ascii="Times New Roman" w:hAnsi="Times New Roman" w:cs="Times New Roman"/>
        </w:rPr>
        <w:t xml:space="preserve"> takes this approach </w:t>
      </w:r>
      <w:r>
        <w:rPr>
          <w:rFonts w:ascii="Times New Roman" w:hAnsi="Times New Roman" w:cs="Times New Roman"/>
        </w:rPr>
        <w:t>to create a statement on both economics and gender roles, bridging the gap between Aristophanes’ earlier, more gender-</w:t>
      </w:r>
      <w:r w:rsidRPr="00955DA6">
        <w:rPr>
          <w:rFonts w:ascii="Times New Roman" w:hAnsi="Times New Roman" w:cs="Times New Roman"/>
        </w:rPr>
        <w:t xml:space="preserve">centric plays, like </w:t>
      </w:r>
      <w:proofErr w:type="spellStart"/>
      <w:r w:rsidRPr="00955DA6">
        <w:rPr>
          <w:rFonts w:ascii="Times New Roman" w:hAnsi="Times New Roman" w:cs="Times New Roman"/>
          <w:i/>
        </w:rPr>
        <w:t>Lysistrata</w:t>
      </w:r>
      <w:proofErr w:type="spellEnd"/>
      <w:r w:rsidRPr="00955DA6">
        <w:rPr>
          <w:rFonts w:ascii="Times New Roman" w:hAnsi="Times New Roman" w:cs="Times New Roman"/>
        </w:rPr>
        <w:t xml:space="preserve">, and his later, more economy-focused ones, like </w:t>
      </w:r>
      <w:r w:rsidRPr="00955DA6">
        <w:rPr>
          <w:rFonts w:ascii="Times New Roman" w:hAnsi="Times New Roman" w:cs="Times New Roman"/>
          <w:i/>
        </w:rPr>
        <w:t>Wealth</w:t>
      </w:r>
      <w:r w:rsidR="00ED35BD">
        <w:rPr>
          <w:rFonts w:ascii="Times New Roman" w:hAnsi="Times New Roman" w:cs="Times New Roman"/>
          <w:i/>
        </w:rPr>
        <w:t xml:space="preserve"> </w:t>
      </w:r>
      <w:r w:rsidR="00ED35BD" w:rsidRPr="00ED35BD">
        <w:rPr>
          <w:rFonts w:ascii="Times New Roman" w:hAnsi="Times New Roman" w:cs="Times New Roman"/>
        </w:rPr>
        <w:t>(2005, 167)</w:t>
      </w:r>
      <w:r w:rsidRPr="00ED35BD">
        <w:rPr>
          <w:rFonts w:ascii="Times New Roman" w:hAnsi="Times New Roman" w:cs="Times New Roman"/>
        </w:rPr>
        <w:t>.</w:t>
      </w:r>
    </w:p>
  </w:footnote>
  <w:footnote w:id="54">
    <w:p w14:paraId="30F77096" w14:textId="7CA3F890" w:rsidR="00392FDD" w:rsidRPr="00955DA6" w:rsidRDefault="00392FDD">
      <w:pPr>
        <w:pStyle w:val="FootnoteText"/>
        <w:rPr>
          <w:rFonts w:ascii="Times New Roman" w:hAnsi="Times New Roman" w:cs="Times New Roman"/>
        </w:rPr>
      </w:pPr>
      <w:r w:rsidRPr="00955DA6">
        <w:rPr>
          <w:rStyle w:val="FootnoteReference"/>
          <w:rFonts w:ascii="Times New Roman" w:hAnsi="Times New Roman" w:cs="Times New Roman"/>
        </w:rPr>
        <w:footnoteRef/>
      </w:r>
      <w:r w:rsidRPr="00955DA6">
        <w:rPr>
          <w:rFonts w:ascii="Times New Roman" w:hAnsi="Times New Roman" w:cs="Times New Roman"/>
        </w:rPr>
        <w:t xml:space="preserve"> </w:t>
      </w:r>
      <w:r w:rsidR="00F84C84" w:rsidRPr="00F84C84">
        <w:rPr>
          <w:rFonts w:ascii="Times New Roman" w:hAnsi="Times New Roman" w:cs="Times New Roman"/>
        </w:rPr>
        <w:t>Compton-Engle</w:t>
      </w:r>
      <w:r w:rsidR="00F84C84">
        <w:rPr>
          <w:rFonts w:ascii="Times New Roman" w:hAnsi="Times New Roman" w:cs="Times New Roman"/>
        </w:rPr>
        <w:t xml:space="preserve"> 2005,</w:t>
      </w:r>
      <w:r w:rsidRPr="00955DA6">
        <w:rPr>
          <w:rFonts w:ascii="Times New Roman" w:hAnsi="Times New Roman" w:cs="Times New Roman"/>
        </w:rPr>
        <w:t xml:space="preserve"> 168.</w:t>
      </w:r>
    </w:p>
  </w:footnote>
  <w:footnote w:id="55">
    <w:p w14:paraId="1FA6E790" w14:textId="77777777" w:rsidR="00392FDD" w:rsidRPr="00636ED6" w:rsidRDefault="00392FDD">
      <w:pPr>
        <w:pStyle w:val="FootnoteText"/>
        <w:rPr>
          <w:rFonts w:ascii="Times New Roman" w:hAnsi="Times New Roman" w:cs="Times New Roman"/>
        </w:rPr>
      </w:pPr>
      <w:r w:rsidRPr="00955DA6">
        <w:rPr>
          <w:rStyle w:val="FootnoteReference"/>
          <w:rFonts w:ascii="Times New Roman" w:hAnsi="Times New Roman" w:cs="Times New Roman"/>
        </w:rPr>
        <w:footnoteRef/>
      </w:r>
      <w:r w:rsidRPr="00955DA6">
        <w:rPr>
          <w:rFonts w:ascii="Times New Roman" w:hAnsi="Times New Roman" w:cs="Times New Roman"/>
        </w:rPr>
        <w:t xml:space="preserve"> For the importance of gender stability for participation in government, see </w:t>
      </w:r>
      <w:proofErr w:type="spellStart"/>
      <w:r w:rsidRPr="00955DA6">
        <w:rPr>
          <w:rFonts w:ascii="Times New Roman" w:hAnsi="Times New Roman" w:cs="Times New Roman"/>
        </w:rPr>
        <w:t>Aeschines</w:t>
      </w:r>
      <w:proofErr w:type="spellEnd"/>
      <w:r w:rsidRPr="00955DA6">
        <w:rPr>
          <w:rFonts w:ascii="Times New Roman" w:hAnsi="Times New Roman" w:cs="Times New Roman"/>
        </w:rPr>
        <w:t xml:space="preserve">’ </w:t>
      </w:r>
      <w:r w:rsidRPr="00955DA6">
        <w:rPr>
          <w:rFonts w:ascii="Times New Roman" w:hAnsi="Times New Roman" w:cs="Times New Roman"/>
          <w:i/>
        </w:rPr>
        <w:t xml:space="preserve">Against </w:t>
      </w:r>
      <w:proofErr w:type="spellStart"/>
      <w:r w:rsidRPr="00955DA6">
        <w:rPr>
          <w:rFonts w:ascii="Times New Roman" w:hAnsi="Times New Roman" w:cs="Times New Roman"/>
          <w:i/>
        </w:rPr>
        <w:t>Timarchus</w:t>
      </w:r>
      <w:proofErr w:type="spellEnd"/>
      <w:r w:rsidRPr="00955DA6">
        <w:rPr>
          <w:rFonts w:ascii="Times New Roman" w:hAnsi="Times New Roman" w:cs="Times New Roman"/>
        </w:rPr>
        <w:t xml:space="preserve">, a political persecution on the part of </w:t>
      </w:r>
      <w:proofErr w:type="spellStart"/>
      <w:r w:rsidRPr="00955DA6">
        <w:rPr>
          <w:rFonts w:ascii="Times New Roman" w:hAnsi="Times New Roman" w:cs="Times New Roman"/>
        </w:rPr>
        <w:t>Aeschines</w:t>
      </w:r>
      <w:proofErr w:type="spellEnd"/>
      <w:r w:rsidRPr="00955DA6">
        <w:rPr>
          <w:rFonts w:ascii="Times New Roman" w:hAnsi="Times New Roman" w:cs="Times New Roman"/>
        </w:rPr>
        <w:t xml:space="preserve">, a defense for himself through the slandering of a lesser-known politician at the time, </w:t>
      </w:r>
      <w:proofErr w:type="spellStart"/>
      <w:r w:rsidRPr="00955DA6">
        <w:rPr>
          <w:rFonts w:ascii="Times New Roman" w:hAnsi="Times New Roman" w:cs="Times New Roman"/>
        </w:rPr>
        <w:t>Timarchus</w:t>
      </w:r>
      <w:proofErr w:type="spellEnd"/>
      <w:r w:rsidRPr="00955DA6">
        <w:rPr>
          <w:rFonts w:ascii="Times New Roman" w:hAnsi="Times New Roman" w:cs="Times New Roman"/>
        </w:rPr>
        <w:t xml:space="preserve">. In this speech, </w:t>
      </w:r>
      <w:proofErr w:type="spellStart"/>
      <w:r w:rsidRPr="00955DA6">
        <w:rPr>
          <w:rFonts w:ascii="Times New Roman" w:hAnsi="Times New Roman" w:cs="Times New Roman"/>
        </w:rPr>
        <w:t>Aeschines</w:t>
      </w:r>
      <w:proofErr w:type="spellEnd"/>
      <w:r w:rsidRPr="00955DA6">
        <w:rPr>
          <w:rFonts w:ascii="Times New Roman" w:hAnsi="Times New Roman" w:cs="Times New Roman"/>
        </w:rPr>
        <w:t xml:space="preserve"> hopes to completely discredit </w:t>
      </w:r>
      <w:proofErr w:type="spellStart"/>
      <w:r w:rsidRPr="00955DA6">
        <w:rPr>
          <w:rFonts w:ascii="Times New Roman" w:hAnsi="Times New Roman" w:cs="Times New Roman"/>
        </w:rPr>
        <w:t>Timarchus</w:t>
      </w:r>
      <w:proofErr w:type="spellEnd"/>
      <w:r w:rsidRPr="00955DA6">
        <w:rPr>
          <w:rFonts w:ascii="Times New Roman" w:hAnsi="Times New Roman" w:cs="Times New Roman"/>
        </w:rPr>
        <w:t xml:space="preserve"> as a public speaker by </w:t>
      </w:r>
      <w:r w:rsidRPr="00636ED6">
        <w:rPr>
          <w:rFonts w:ascii="Times New Roman" w:hAnsi="Times New Roman" w:cs="Times New Roman"/>
        </w:rPr>
        <w:t xml:space="preserve">criticizing his actions as a youth, implying that he was at one time a prostitute, and that, from this, he should not be allowed to </w:t>
      </w:r>
      <w:r>
        <w:rPr>
          <w:rFonts w:ascii="Times New Roman" w:hAnsi="Times New Roman" w:cs="Times New Roman"/>
        </w:rPr>
        <w:t>participate in government nor</w:t>
      </w:r>
      <w:r w:rsidRPr="00636ED6">
        <w:rPr>
          <w:rFonts w:ascii="Times New Roman" w:hAnsi="Times New Roman" w:cs="Times New Roman"/>
        </w:rPr>
        <w:t xml:space="preserve"> be a citizen any longer. </w:t>
      </w:r>
    </w:p>
  </w:footnote>
  <w:footnote w:id="56">
    <w:p w14:paraId="610E3436" w14:textId="77777777" w:rsidR="00392FDD" w:rsidRDefault="00392FDD">
      <w:pPr>
        <w:pStyle w:val="FootnoteText"/>
      </w:pPr>
      <w:r w:rsidRPr="00636ED6">
        <w:rPr>
          <w:rStyle w:val="FootnoteReference"/>
          <w:rFonts w:ascii="Times New Roman" w:hAnsi="Times New Roman" w:cs="Times New Roman"/>
        </w:rPr>
        <w:footnoteRef/>
      </w:r>
      <w:r w:rsidRPr="0040455F">
        <w:rPr>
          <w:rFonts w:ascii="Times New Roman" w:hAnsi="Times New Roman" w:cs="Times New Roman"/>
        </w:rPr>
        <w:t>For a good example of the political satire o</w:t>
      </w:r>
      <w:r>
        <w:rPr>
          <w:rFonts w:ascii="Times New Roman" w:hAnsi="Times New Roman" w:cs="Times New Roman"/>
        </w:rPr>
        <w:t xml:space="preserve">f Aristophanes, see the </w:t>
      </w:r>
      <w:r w:rsidRPr="0040455F">
        <w:rPr>
          <w:rFonts w:ascii="Times New Roman" w:hAnsi="Times New Roman" w:cs="Times New Roman"/>
          <w:i/>
        </w:rPr>
        <w:t>Knights</w:t>
      </w:r>
      <w:r>
        <w:rPr>
          <w:rFonts w:ascii="Times New Roman" w:hAnsi="Times New Roman" w:cs="Times New Roman"/>
        </w:rPr>
        <w:t>,</w:t>
      </w:r>
      <w:r w:rsidRPr="0040455F">
        <w:rPr>
          <w:rFonts w:ascii="Times New Roman" w:hAnsi="Times New Roman" w:cs="Times New Roman"/>
        </w:rPr>
        <w:t xml:space="preserve"> and for hyperbolized characters, see the </w:t>
      </w:r>
      <w:r w:rsidRPr="0040455F">
        <w:rPr>
          <w:rFonts w:ascii="Times New Roman" w:hAnsi="Times New Roman" w:cs="Times New Roman"/>
          <w:i/>
        </w:rPr>
        <w:t>Clouds</w:t>
      </w:r>
      <w:r w:rsidRPr="0040455F">
        <w:rPr>
          <w:rFonts w:ascii="Times New Roman" w:hAnsi="Times New Roman" w:cs="Times New Roman"/>
        </w:rPr>
        <w:t xml:space="preserve">, </w:t>
      </w:r>
      <w:r>
        <w:rPr>
          <w:rFonts w:ascii="Times New Roman" w:hAnsi="Times New Roman" w:cs="Times New Roman"/>
        </w:rPr>
        <w:t>which addresses the philosopher Socrates in such a way that it may have contributed in his famous trial’s guilty verdict.</w:t>
      </w:r>
    </w:p>
  </w:footnote>
  <w:footnote w:id="57">
    <w:p w14:paraId="78F5DE98" w14:textId="770DB39B" w:rsidR="00392FDD" w:rsidRDefault="00392FDD">
      <w:pPr>
        <w:pStyle w:val="FootnoteText"/>
      </w:pPr>
      <w:r w:rsidRPr="007A5836">
        <w:rPr>
          <w:rStyle w:val="FootnoteReference"/>
          <w:rFonts w:ascii="Times New Roman" w:hAnsi="Times New Roman" w:cs="Times New Roman"/>
        </w:rPr>
        <w:footnoteRef/>
      </w:r>
      <w:r w:rsidR="00ED35BD">
        <w:rPr>
          <w:rFonts w:ascii="Times New Roman" w:hAnsi="Times New Roman" w:cs="Times New Roman"/>
        </w:rPr>
        <w:t xml:space="preserve"> </w:t>
      </w:r>
      <w:proofErr w:type="spellStart"/>
      <w:r w:rsidR="00ED35BD">
        <w:rPr>
          <w:rFonts w:ascii="Times New Roman" w:hAnsi="Times New Roman" w:cs="Times New Roman"/>
        </w:rPr>
        <w:t>Cartledge</w:t>
      </w:r>
      <w:proofErr w:type="spellEnd"/>
      <w:r w:rsidR="00ED35BD">
        <w:rPr>
          <w:rFonts w:ascii="Times New Roman" w:hAnsi="Times New Roman" w:cs="Times New Roman"/>
        </w:rPr>
        <w:t xml:space="preserve"> makes the</w:t>
      </w:r>
      <w:r w:rsidRPr="007A5836">
        <w:rPr>
          <w:rFonts w:ascii="Times New Roman" w:hAnsi="Times New Roman" w:cs="Times New Roman"/>
        </w:rPr>
        <w:t xml:space="preserve"> argument that Aristophanes’ comedies </w:t>
      </w:r>
      <w:r w:rsidR="00ED35BD">
        <w:rPr>
          <w:rFonts w:ascii="Times New Roman" w:hAnsi="Times New Roman" w:cs="Times New Roman"/>
        </w:rPr>
        <w:t xml:space="preserve">may be </w:t>
      </w:r>
      <w:r w:rsidRPr="007A5836">
        <w:rPr>
          <w:rFonts w:ascii="Times New Roman" w:hAnsi="Times New Roman" w:cs="Times New Roman"/>
        </w:rPr>
        <w:t xml:space="preserve">vague enough in some respects </w:t>
      </w:r>
      <w:r w:rsidR="00ED61B8">
        <w:rPr>
          <w:rFonts w:ascii="Times New Roman" w:hAnsi="Times New Roman" w:cs="Times New Roman"/>
        </w:rPr>
        <w:t>to</w:t>
      </w:r>
      <w:r w:rsidRPr="007A5836">
        <w:rPr>
          <w:rFonts w:ascii="Times New Roman" w:hAnsi="Times New Roman" w:cs="Times New Roman"/>
        </w:rPr>
        <w:t xml:space="preserve"> be appreciated no matter the audience, in whatever way they wish to </w:t>
      </w:r>
      <w:r>
        <w:rPr>
          <w:rFonts w:ascii="Times New Roman" w:hAnsi="Times New Roman" w:cs="Times New Roman"/>
        </w:rPr>
        <w:t>read into its themes</w:t>
      </w:r>
      <w:r w:rsidR="00ED35BD">
        <w:rPr>
          <w:rFonts w:ascii="Times New Roman" w:hAnsi="Times New Roman" w:cs="Times New Roman"/>
        </w:rPr>
        <w:t xml:space="preserve"> (</w:t>
      </w:r>
      <w:r w:rsidR="00ED35BD" w:rsidRPr="00ED35BD">
        <w:rPr>
          <w:rFonts w:ascii="Times New Roman" w:hAnsi="Times New Roman" w:cs="Times New Roman"/>
        </w:rPr>
        <w:t>1990, 45-6</w:t>
      </w:r>
      <w:r w:rsidR="00ED35BD">
        <w:rPr>
          <w:rFonts w:ascii="Times New Roman" w:hAnsi="Times New Roman" w:cs="Times New Roman"/>
        </w:rPr>
        <w:t>)</w:t>
      </w:r>
      <w:r>
        <w:rPr>
          <w:rFonts w:ascii="Times New Roman" w:hAnsi="Times New Roman" w:cs="Times New Roman"/>
        </w:rPr>
        <w:t xml:space="preserve">. </w:t>
      </w:r>
    </w:p>
  </w:footnote>
  <w:footnote w:id="58">
    <w:p w14:paraId="0B696B67" w14:textId="3566205F" w:rsidR="00392FDD" w:rsidRPr="00B9321E" w:rsidRDefault="00392FDD">
      <w:pPr>
        <w:pStyle w:val="FootnoteText"/>
        <w:rPr>
          <w:rFonts w:ascii="Times New Roman" w:hAnsi="Times New Roman" w:cs="Times New Roman"/>
        </w:rPr>
      </w:pPr>
      <w:r w:rsidRPr="00830B0A">
        <w:rPr>
          <w:rStyle w:val="FootnoteReference"/>
          <w:rFonts w:ascii="Times New Roman" w:hAnsi="Times New Roman" w:cs="Times New Roman"/>
        </w:rPr>
        <w:footnoteRef/>
      </w:r>
      <w:r w:rsidR="00B9321E">
        <w:rPr>
          <w:rFonts w:ascii="Times New Roman" w:hAnsi="Times New Roman" w:cs="Times New Roman"/>
        </w:rPr>
        <w:t xml:space="preserve"> </w:t>
      </w:r>
      <w:proofErr w:type="spellStart"/>
      <w:r w:rsidR="00B9321E">
        <w:rPr>
          <w:rFonts w:ascii="Times New Roman" w:hAnsi="Times New Roman" w:cs="Times New Roman"/>
        </w:rPr>
        <w:t>Levett</w:t>
      </w:r>
      <w:proofErr w:type="spellEnd"/>
      <w:r>
        <w:rPr>
          <w:rFonts w:ascii="Times New Roman" w:hAnsi="Times New Roman" w:cs="Times New Roman"/>
          <w:b/>
        </w:rPr>
        <w:t xml:space="preserve"> </w:t>
      </w:r>
      <w:r>
        <w:rPr>
          <w:rFonts w:ascii="Times New Roman" w:hAnsi="Times New Roman" w:cs="Times New Roman"/>
        </w:rPr>
        <w:t xml:space="preserve">adds that not only is </w:t>
      </w:r>
      <w:proofErr w:type="spellStart"/>
      <w:r>
        <w:rPr>
          <w:rFonts w:ascii="Times New Roman" w:hAnsi="Times New Roman" w:cs="Times New Roman"/>
        </w:rPr>
        <w:t>Deianeira</w:t>
      </w:r>
      <w:proofErr w:type="spellEnd"/>
      <w:r>
        <w:rPr>
          <w:rFonts w:ascii="Times New Roman" w:hAnsi="Times New Roman" w:cs="Times New Roman"/>
        </w:rPr>
        <w:t xml:space="preserve"> threatened by </w:t>
      </w:r>
      <w:proofErr w:type="spellStart"/>
      <w:r>
        <w:rPr>
          <w:rFonts w:ascii="Times New Roman" w:hAnsi="Times New Roman" w:cs="Times New Roman"/>
        </w:rPr>
        <w:t>Iole</w:t>
      </w:r>
      <w:proofErr w:type="spellEnd"/>
      <w:r>
        <w:rPr>
          <w:rFonts w:ascii="Times New Roman" w:hAnsi="Times New Roman" w:cs="Times New Roman"/>
        </w:rPr>
        <w:t xml:space="preserve"> as a sexual rival, but even as a potential new wife for Heracles, as Heracles sets the new girl above a slave, in the status of concubine, which he cites as a position with unclear boundaries in the </w:t>
      </w:r>
      <w:proofErr w:type="spellStart"/>
      <w:r w:rsidRPr="00331DC4">
        <w:rPr>
          <w:rFonts w:ascii="Times New Roman" w:hAnsi="Times New Roman" w:cs="Times New Roman"/>
          <w:i/>
        </w:rPr>
        <w:t>oikos</w:t>
      </w:r>
      <w:proofErr w:type="spellEnd"/>
      <w:r w:rsidR="00B9321E">
        <w:rPr>
          <w:rFonts w:ascii="Times New Roman" w:hAnsi="Times New Roman" w:cs="Times New Roman"/>
          <w:i/>
        </w:rPr>
        <w:t xml:space="preserve"> </w:t>
      </w:r>
      <w:r w:rsidR="00B9321E" w:rsidRPr="00B9321E">
        <w:rPr>
          <w:rFonts w:ascii="Times New Roman" w:hAnsi="Times New Roman" w:cs="Times New Roman"/>
        </w:rPr>
        <w:t>(2004, 50-1)</w:t>
      </w:r>
      <w:r w:rsidRPr="00B9321E">
        <w:rPr>
          <w:rFonts w:ascii="Times New Roman" w:hAnsi="Times New Roman" w:cs="Times New Roman"/>
        </w:rPr>
        <w:t>.</w:t>
      </w:r>
    </w:p>
  </w:footnote>
  <w:footnote w:id="59">
    <w:p w14:paraId="6649FD65" w14:textId="3A3D0A00" w:rsidR="00392FDD" w:rsidRPr="00830B0A" w:rsidRDefault="00392FDD">
      <w:pPr>
        <w:pStyle w:val="FootnoteText"/>
        <w:rPr>
          <w:rFonts w:ascii="Times New Roman" w:hAnsi="Times New Roman" w:cs="Times New Roman"/>
        </w:rPr>
      </w:pPr>
      <w:r w:rsidRPr="00830B0A">
        <w:rPr>
          <w:rStyle w:val="FootnoteReference"/>
          <w:rFonts w:ascii="Times New Roman" w:hAnsi="Times New Roman" w:cs="Times New Roman"/>
        </w:rPr>
        <w:footnoteRef/>
      </w:r>
      <w:r>
        <w:rPr>
          <w:rFonts w:ascii="Times New Roman" w:hAnsi="Times New Roman" w:cs="Times New Roman"/>
        </w:rPr>
        <w:t xml:space="preserve"> All translations and citations of Sophocles’ </w:t>
      </w:r>
      <w:proofErr w:type="spellStart"/>
      <w:r w:rsidRPr="006C2E68">
        <w:rPr>
          <w:rFonts w:ascii="Times New Roman" w:hAnsi="Times New Roman" w:cs="Times New Roman"/>
          <w:i/>
        </w:rPr>
        <w:t>Trachinae</w:t>
      </w:r>
      <w:proofErr w:type="spellEnd"/>
      <w:r>
        <w:rPr>
          <w:rFonts w:ascii="Times New Roman" w:hAnsi="Times New Roman" w:cs="Times New Roman"/>
        </w:rPr>
        <w:t xml:space="preserve"> are taken from the translation by</w:t>
      </w:r>
      <w:r w:rsidRPr="00830B0A">
        <w:rPr>
          <w:rFonts w:ascii="Times New Roman" w:hAnsi="Times New Roman" w:cs="Times New Roman"/>
        </w:rPr>
        <w:t xml:space="preserve"> Pound</w:t>
      </w:r>
      <w:r>
        <w:rPr>
          <w:rFonts w:ascii="Times New Roman" w:hAnsi="Times New Roman" w:cs="Times New Roman"/>
        </w:rPr>
        <w:t xml:space="preserve"> </w:t>
      </w:r>
      <w:r w:rsidRPr="00632ABD">
        <w:rPr>
          <w:rFonts w:ascii="Times New Roman" w:hAnsi="Times New Roman" w:cs="Times New Roman"/>
        </w:rPr>
        <w:t>1957.</w:t>
      </w:r>
      <w:r w:rsidRPr="00830B0A">
        <w:rPr>
          <w:rFonts w:ascii="Times New Roman" w:hAnsi="Times New Roman" w:cs="Times New Roman"/>
        </w:rPr>
        <w:t xml:space="preserve">  </w:t>
      </w:r>
    </w:p>
  </w:footnote>
  <w:footnote w:id="60">
    <w:p w14:paraId="3F8B07A0" w14:textId="6D33E105" w:rsidR="00392FDD" w:rsidRDefault="00392FDD">
      <w:pPr>
        <w:pStyle w:val="FootnoteText"/>
      </w:pPr>
      <w:r w:rsidRPr="00830B0A">
        <w:rPr>
          <w:rStyle w:val="FootnoteReference"/>
          <w:rFonts w:ascii="Times New Roman" w:hAnsi="Times New Roman" w:cs="Times New Roman"/>
        </w:rPr>
        <w:footnoteRef/>
      </w:r>
      <w:r w:rsidRPr="00830B0A">
        <w:rPr>
          <w:rFonts w:ascii="Times New Roman" w:hAnsi="Times New Roman" w:cs="Times New Roman"/>
        </w:rPr>
        <w:t xml:space="preserve"> Though </w:t>
      </w:r>
      <w:proofErr w:type="spellStart"/>
      <w:r w:rsidRPr="00830B0A">
        <w:rPr>
          <w:rFonts w:ascii="Times New Roman" w:hAnsi="Times New Roman" w:cs="Times New Roman"/>
        </w:rPr>
        <w:t>Iole</w:t>
      </w:r>
      <w:proofErr w:type="spellEnd"/>
      <w:r w:rsidRPr="00830B0A">
        <w:rPr>
          <w:rFonts w:ascii="Times New Roman" w:hAnsi="Times New Roman" w:cs="Times New Roman"/>
        </w:rPr>
        <w:t xml:space="preserve"> is at the center of this conflict as well, she does not speak for herself or work for or against any of the </w:t>
      </w:r>
      <w:r w:rsidR="00973223">
        <w:rPr>
          <w:rFonts w:ascii="Times New Roman" w:hAnsi="Times New Roman" w:cs="Times New Roman"/>
        </w:rPr>
        <w:t>other characters</w:t>
      </w:r>
      <w:r w:rsidRPr="00830B0A">
        <w:rPr>
          <w:rFonts w:ascii="Times New Roman" w:hAnsi="Times New Roman" w:cs="Times New Roman"/>
        </w:rPr>
        <w:t xml:space="preserve"> in this play, and so has no purpose except as an object of desire for Heracles.</w:t>
      </w:r>
      <w:r>
        <w:t xml:space="preserve"> </w:t>
      </w:r>
    </w:p>
  </w:footnote>
  <w:footnote w:id="61">
    <w:p w14:paraId="53B0493C" w14:textId="3DD0A7D0" w:rsidR="00392FDD" w:rsidRPr="00AB7180" w:rsidRDefault="00392FDD">
      <w:pPr>
        <w:pStyle w:val="FootnoteText"/>
        <w:rPr>
          <w:rFonts w:ascii="Times New Roman" w:hAnsi="Times New Roman" w:cs="Times New Roman"/>
        </w:rPr>
      </w:pPr>
      <w:r w:rsidRPr="00FD654D">
        <w:rPr>
          <w:rStyle w:val="FootnoteReference"/>
          <w:rFonts w:ascii="Times New Roman" w:hAnsi="Times New Roman" w:cs="Times New Roman"/>
        </w:rPr>
        <w:footnoteRef/>
      </w:r>
      <w:r w:rsidR="00B9321E">
        <w:rPr>
          <w:rFonts w:ascii="Times New Roman" w:hAnsi="Times New Roman" w:cs="Times New Roman"/>
        </w:rPr>
        <w:t xml:space="preserve"> </w:t>
      </w:r>
      <w:proofErr w:type="spellStart"/>
      <w:r w:rsidR="00B9321E">
        <w:rPr>
          <w:rFonts w:ascii="Times New Roman" w:hAnsi="Times New Roman" w:cs="Times New Roman"/>
        </w:rPr>
        <w:t>Levett</w:t>
      </w:r>
      <w:proofErr w:type="spellEnd"/>
      <w:r w:rsidRPr="00FD654D">
        <w:rPr>
          <w:rFonts w:ascii="Times New Roman" w:hAnsi="Times New Roman" w:cs="Times New Roman"/>
        </w:rPr>
        <w:t xml:space="preserve"> </w:t>
      </w:r>
      <w:r w:rsidRPr="00AB7180">
        <w:rPr>
          <w:rFonts w:ascii="Times New Roman" w:hAnsi="Times New Roman" w:cs="Times New Roman"/>
        </w:rPr>
        <w:t xml:space="preserve">notes this take on Heracles when he mentions </w:t>
      </w:r>
      <w:proofErr w:type="spellStart"/>
      <w:r w:rsidRPr="00AB7180">
        <w:rPr>
          <w:rFonts w:ascii="Times New Roman" w:hAnsi="Times New Roman" w:cs="Times New Roman"/>
        </w:rPr>
        <w:t>Lichias</w:t>
      </w:r>
      <w:proofErr w:type="spellEnd"/>
      <w:r w:rsidRPr="00AB7180">
        <w:rPr>
          <w:rFonts w:ascii="Times New Roman" w:hAnsi="Times New Roman" w:cs="Times New Roman"/>
        </w:rPr>
        <w:t xml:space="preserve">’ argument in lines 250-251, that Heracles is enslaved in lust and therefore not responsible for his shameful actions; however, in stating that these actions should be considered shameful under other circumstances, </w:t>
      </w:r>
      <w:proofErr w:type="spellStart"/>
      <w:r w:rsidRPr="00AB7180">
        <w:rPr>
          <w:rFonts w:ascii="Times New Roman" w:hAnsi="Times New Roman" w:cs="Times New Roman"/>
        </w:rPr>
        <w:t>Lichias</w:t>
      </w:r>
      <w:proofErr w:type="spellEnd"/>
      <w:r w:rsidRPr="00AB7180">
        <w:rPr>
          <w:rFonts w:ascii="Times New Roman" w:hAnsi="Times New Roman" w:cs="Times New Roman"/>
        </w:rPr>
        <w:t xml:space="preserve"> reveals to the audience that what Heracles is doing is fundamentally wrong</w:t>
      </w:r>
      <w:r w:rsidR="00B9321E">
        <w:rPr>
          <w:rFonts w:ascii="Times New Roman" w:hAnsi="Times New Roman" w:cs="Times New Roman"/>
        </w:rPr>
        <w:t xml:space="preserve"> (2004, 58)</w:t>
      </w:r>
      <w:r w:rsidRPr="00AB7180">
        <w:rPr>
          <w:rFonts w:ascii="Times New Roman" w:hAnsi="Times New Roman" w:cs="Times New Roman"/>
        </w:rPr>
        <w:t xml:space="preserve">. </w:t>
      </w:r>
    </w:p>
  </w:footnote>
  <w:footnote w:id="62">
    <w:p w14:paraId="2CF660E9" w14:textId="0F10175A" w:rsidR="00392FDD" w:rsidRPr="003D217F" w:rsidRDefault="00392FDD">
      <w:pPr>
        <w:pStyle w:val="FootnoteText"/>
        <w:rPr>
          <w:rFonts w:ascii="Times New Roman" w:hAnsi="Times New Roman" w:cs="Times New Roman"/>
        </w:rPr>
      </w:pPr>
      <w:r w:rsidRPr="003D217F">
        <w:rPr>
          <w:rStyle w:val="FootnoteReference"/>
          <w:rFonts w:ascii="Times New Roman" w:hAnsi="Times New Roman" w:cs="Times New Roman"/>
        </w:rPr>
        <w:footnoteRef/>
      </w:r>
      <w:r w:rsidR="00B9321E">
        <w:rPr>
          <w:rFonts w:ascii="Times New Roman" w:hAnsi="Times New Roman" w:cs="Times New Roman"/>
        </w:rPr>
        <w:t xml:space="preserve"> </w:t>
      </w:r>
      <w:proofErr w:type="spellStart"/>
      <w:r w:rsidR="00B9321E">
        <w:rPr>
          <w:rFonts w:ascii="Times New Roman" w:hAnsi="Times New Roman" w:cs="Times New Roman"/>
        </w:rPr>
        <w:t>Cawthorn</w:t>
      </w:r>
      <w:proofErr w:type="spellEnd"/>
      <w:r w:rsidRPr="003D217F">
        <w:rPr>
          <w:rFonts w:ascii="Times New Roman" w:hAnsi="Times New Roman" w:cs="Times New Roman"/>
        </w:rPr>
        <w:t xml:space="preserve"> also draws this comparison, but more strongly, arguing that Sophocles and Euripides alike forced their heroes into a feminine role in order to destroy them, to show that only the gods can perform this transformation and survive</w:t>
      </w:r>
      <w:r w:rsidR="00B9321E">
        <w:rPr>
          <w:rFonts w:ascii="Times New Roman" w:hAnsi="Times New Roman" w:cs="Times New Roman"/>
        </w:rPr>
        <w:t xml:space="preserve"> (</w:t>
      </w:r>
      <w:r w:rsidR="00B9321E" w:rsidRPr="00B9321E">
        <w:rPr>
          <w:rFonts w:ascii="Times New Roman" w:hAnsi="Times New Roman" w:cs="Times New Roman"/>
        </w:rPr>
        <w:t>2008, 120-2</w:t>
      </w:r>
      <w:r w:rsidR="00B9321E">
        <w:rPr>
          <w:rFonts w:ascii="Times New Roman" w:hAnsi="Times New Roman" w:cs="Times New Roman"/>
        </w:rPr>
        <w:t>)</w:t>
      </w:r>
      <w:r w:rsidRPr="003D217F">
        <w:rPr>
          <w:rFonts w:ascii="Times New Roman" w:hAnsi="Times New Roman" w:cs="Times New Roman"/>
        </w:rPr>
        <w:t xml:space="preserve">.  </w:t>
      </w:r>
    </w:p>
  </w:footnote>
  <w:footnote w:id="63">
    <w:p w14:paraId="02F08385" w14:textId="6B2BE7D5" w:rsidR="00392FDD" w:rsidRPr="00304FCF" w:rsidRDefault="00392FDD">
      <w:pPr>
        <w:pStyle w:val="FootnoteText"/>
        <w:rPr>
          <w:rFonts w:ascii="Times New Roman" w:hAnsi="Times New Roman" w:cs="Times New Roman"/>
        </w:rPr>
      </w:pPr>
      <w:r w:rsidRPr="00AB7180">
        <w:rPr>
          <w:rStyle w:val="FootnoteReference"/>
          <w:rFonts w:ascii="Times New Roman" w:hAnsi="Times New Roman" w:cs="Times New Roman"/>
        </w:rPr>
        <w:footnoteRef/>
      </w:r>
      <w:r w:rsidRPr="00AB7180">
        <w:rPr>
          <w:rFonts w:ascii="Times New Roman" w:hAnsi="Times New Roman" w:cs="Times New Roman"/>
        </w:rPr>
        <w:t xml:space="preserve"> </w:t>
      </w:r>
      <w:proofErr w:type="spellStart"/>
      <w:r>
        <w:rPr>
          <w:rFonts w:ascii="Times New Roman" w:hAnsi="Times New Roman" w:cs="Times New Roman"/>
        </w:rPr>
        <w:t>Cawthorn</w:t>
      </w:r>
      <w:proofErr w:type="spellEnd"/>
      <w:r>
        <w:rPr>
          <w:rFonts w:ascii="Times New Roman" w:hAnsi="Times New Roman" w:cs="Times New Roman"/>
        </w:rPr>
        <w:t xml:space="preserve">, </w:t>
      </w:r>
      <w:r w:rsidR="00B9321E">
        <w:rPr>
          <w:rFonts w:ascii="Times New Roman" w:hAnsi="Times New Roman" w:cs="Times New Roman"/>
        </w:rPr>
        <w:t>arg</w:t>
      </w:r>
      <w:r w:rsidRPr="00AB7180">
        <w:rPr>
          <w:rFonts w:ascii="Times New Roman" w:hAnsi="Times New Roman" w:cs="Times New Roman"/>
        </w:rPr>
        <w:t>ues that Heracles’ suffering makes him into a feminine figure, drawing relations between the cloth covering his wounds and a bridal veil, as the Greek words for each are similar</w:t>
      </w:r>
      <w:r w:rsidR="00B9321E">
        <w:rPr>
          <w:rFonts w:ascii="Times New Roman" w:hAnsi="Times New Roman" w:cs="Times New Roman"/>
        </w:rPr>
        <w:t xml:space="preserve"> (2008, 64)</w:t>
      </w:r>
      <w:r w:rsidRPr="00AB7180">
        <w:rPr>
          <w:rFonts w:ascii="Times New Roman" w:hAnsi="Times New Roman" w:cs="Times New Roman"/>
        </w:rPr>
        <w:t xml:space="preserve">. However, though the view of Heracles being the bride in place of his wife who has taken control of his situation, and his life, would fit the mold of the other plays which have been </w:t>
      </w:r>
      <w:r w:rsidRPr="00894C78">
        <w:rPr>
          <w:rFonts w:ascii="Times New Roman" w:hAnsi="Times New Roman" w:cs="Times New Roman"/>
        </w:rPr>
        <w:t xml:space="preserve">discussed here, it </w:t>
      </w:r>
      <w:r w:rsidRPr="00304FCF">
        <w:rPr>
          <w:rFonts w:ascii="Times New Roman" w:hAnsi="Times New Roman" w:cs="Times New Roman"/>
        </w:rPr>
        <w:t xml:space="preserve">would also be possible to view this as a reference to his lowly nature as a human, in comparison to the gods, which he will join after his suffering, the “marriage” of his human and godly traits, is complete.  </w:t>
      </w:r>
    </w:p>
  </w:footnote>
  <w:footnote w:id="64">
    <w:p w14:paraId="5FF2339F" w14:textId="22BD2E3C" w:rsidR="00392FDD" w:rsidRPr="00304FCF" w:rsidRDefault="00392FDD">
      <w:pPr>
        <w:pStyle w:val="FootnoteText"/>
        <w:rPr>
          <w:rFonts w:ascii="Times New Roman" w:hAnsi="Times New Roman" w:cs="Times New Roman"/>
        </w:rPr>
      </w:pPr>
      <w:r w:rsidRPr="00304FCF">
        <w:rPr>
          <w:rStyle w:val="FootnoteReference"/>
          <w:rFonts w:ascii="Times New Roman" w:hAnsi="Times New Roman" w:cs="Times New Roman"/>
        </w:rPr>
        <w:footnoteRef/>
      </w:r>
      <w:r w:rsidRPr="00304FCF">
        <w:rPr>
          <w:rFonts w:ascii="Times New Roman" w:hAnsi="Times New Roman" w:cs="Times New Roman"/>
        </w:rPr>
        <w:t xml:space="preserve"> </w:t>
      </w:r>
      <w:proofErr w:type="spellStart"/>
      <w:r w:rsidR="00B9321E">
        <w:rPr>
          <w:rFonts w:ascii="Times New Roman" w:hAnsi="Times New Roman" w:cs="Times New Roman"/>
        </w:rPr>
        <w:t>Cawthorn</w:t>
      </w:r>
      <w:proofErr w:type="spellEnd"/>
      <w:r w:rsidR="00B9321E">
        <w:rPr>
          <w:rFonts w:ascii="Times New Roman" w:hAnsi="Times New Roman" w:cs="Times New Roman"/>
        </w:rPr>
        <w:t xml:space="preserve"> 2008</w:t>
      </w:r>
      <w:r w:rsidRPr="00304FCF">
        <w:rPr>
          <w:rFonts w:ascii="Times New Roman" w:hAnsi="Times New Roman" w:cs="Times New Roman"/>
        </w:rPr>
        <w:t xml:space="preserve">, 63. </w:t>
      </w:r>
    </w:p>
  </w:footnote>
  <w:footnote w:id="65">
    <w:p w14:paraId="69B33E57" w14:textId="77777777" w:rsidR="00392FDD" w:rsidRDefault="00392FDD">
      <w:pPr>
        <w:pStyle w:val="FootnoteText"/>
      </w:pPr>
      <w:r w:rsidRPr="00304FCF">
        <w:rPr>
          <w:rStyle w:val="FootnoteReference"/>
          <w:rFonts w:ascii="Times New Roman" w:hAnsi="Times New Roman" w:cs="Times New Roman"/>
        </w:rPr>
        <w:footnoteRef/>
      </w:r>
      <w:r w:rsidRPr="00304FCF">
        <w:rPr>
          <w:rFonts w:ascii="Times New Roman" w:hAnsi="Times New Roman" w:cs="Times New Roman"/>
        </w:rPr>
        <w:t xml:space="preserve"> See Euripides’ </w:t>
      </w:r>
      <w:r w:rsidRPr="00304FCF">
        <w:rPr>
          <w:rFonts w:ascii="Times New Roman" w:hAnsi="Times New Roman" w:cs="Times New Roman"/>
          <w:i/>
        </w:rPr>
        <w:t>Alcestis</w:t>
      </w:r>
      <w:r w:rsidRPr="00304FCF">
        <w:rPr>
          <w:rFonts w:ascii="Times New Roman" w:hAnsi="Times New Roman" w:cs="Times New Roman"/>
        </w:rPr>
        <w:t>, in which Heracles shows up in the middle of funeral rites for his guest-friend’s wife, and cavorts about, loud and drunken, for a large portion of the play.</w:t>
      </w:r>
    </w:p>
  </w:footnote>
  <w:footnote w:id="66">
    <w:p w14:paraId="1C6B8FCF" w14:textId="1DAD1A7A" w:rsidR="00392FDD" w:rsidRDefault="00392FDD">
      <w:pPr>
        <w:pStyle w:val="FootnoteText"/>
      </w:pPr>
      <w:r w:rsidRPr="00894C78">
        <w:rPr>
          <w:rStyle w:val="FootnoteReference"/>
          <w:rFonts w:ascii="Times New Roman" w:hAnsi="Times New Roman" w:cs="Times New Roman"/>
        </w:rPr>
        <w:footnoteRef/>
      </w:r>
      <w:r w:rsidRPr="00894C78">
        <w:rPr>
          <w:rFonts w:ascii="Times New Roman" w:hAnsi="Times New Roman" w:cs="Times New Roman"/>
        </w:rPr>
        <w:t xml:space="preserve"> </w:t>
      </w:r>
      <w:r w:rsidR="00B9321E">
        <w:rPr>
          <w:rFonts w:ascii="Times New Roman" w:hAnsi="Times New Roman" w:cs="Times New Roman"/>
        </w:rPr>
        <w:t>Foley</w:t>
      </w:r>
      <w:r>
        <w:rPr>
          <w:rFonts w:ascii="Times New Roman" w:hAnsi="Times New Roman" w:cs="Times New Roman"/>
        </w:rPr>
        <w:t xml:space="preserve"> </w:t>
      </w:r>
      <w:r w:rsidR="00F84C84">
        <w:rPr>
          <w:rFonts w:ascii="Times New Roman" w:hAnsi="Times New Roman" w:cs="Times New Roman"/>
        </w:rPr>
        <w:t>also</w:t>
      </w:r>
      <w:r>
        <w:rPr>
          <w:rFonts w:ascii="Times New Roman" w:hAnsi="Times New Roman" w:cs="Times New Roman"/>
        </w:rPr>
        <w:t xml:space="preserve"> explores the anxieties of </w:t>
      </w:r>
      <w:proofErr w:type="spellStart"/>
      <w:r>
        <w:rPr>
          <w:rFonts w:ascii="Times New Roman" w:hAnsi="Times New Roman" w:cs="Times New Roman"/>
        </w:rPr>
        <w:t>Deianeira</w:t>
      </w:r>
      <w:proofErr w:type="spellEnd"/>
      <w:r>
        <w:rPr>
          <w:rFonts w:ascii="Times New Roman" w:hAnsi="Times New Roman" w:cs="Times New Roman"/>
        </w:rPr>
        <w:t xml:space="preserve"> and the repulsive nature of Heracles</w:t>
      </w:r>
      <w:r w:rsidR="00B9321E">
        <w:rPr>
          <w:rFonts w:ascii="Times New Roman" w:hAnsi="Times New Roman" w:cs="Times New Roman"/>
        </w:rPr>
        <w:t xml:space="preserve"> (</w:t>
      </w:r>
      <w:r w:rsidR="00B9321E" w:rsidRPr="00B9321E">
        <w:rPr>
          <w:rFonts w:ascii="Times New Roman" w:hAnsi="Times New Roman" w:cs="Times New Roman"/>
        </w:rPr>
        <w:t>2001, 95-6</w:t>
      </w:r>
      <w:r w:rsidR="00B9321E">
        <w:rPr>
          <w:rFonts w:ascii="Times New Roman" w:hAnsi="Times New Roman" w:cs="Times New Roman"/>
        </w:rPr>
        <w:t>)</w:t>
      </w:r>
      <w:r>
        <w:rPr>
          <w:rFonts w:ascii="Times New Roman" w:hAnsi="Times New Roman" w:cs="Times New Roman"/>
        </w:rPr>
        <w:t xml:space="preserve">. </w:t>
      </w:r>
    </w:p>
  </w:footnote>
  <w:footnote w:id="67">
    <w:p w14:paraId="6578C9DE" w14:textId="596B7477" w:rsidR="00392FDD" w:rsidRPr="0003182A" w:rsidRDefault="00392FDD">
      <w:pPr>
        <w:pStyle w:val="FootnoteText"/>
        <w:rPr>
          <w:rFonts w:ascii="Times New Roman" w:hAnsi="Times New Roman" w:cs="Times New Roman"/>
        </w:rPr>
      </w:pPr>
      <w:r w:rsidRPr="0003182A">
        <w:rPr>
          <w:rStyle w:val="FootnoteReference"/>
          <w:rFonts w:ascii="Times New Roman" w:hAnsi="Times New Roman" w:cs="Times New Roman"/>
        </w:rPr>
        <w:footnoteRef/>
      </w:r>
      <w:r w:rsidR="00B9321E">
        <w:rPr>
          <w:rFonts w:ascii="Times New Roman" w:hAnsi="Times New Roman" w:cs="Times New Roman"/>
        </w:rPr>
        <w:t xml:space="preserve"> Foley</w:t>
      </w:r>
      <w:r w:rsidRPr="0003182A">
        <w:rPr>
          <w:rFonts w:ascii="Times New Roman" w:hAnsi="Times New Roman" w:cs="Times New Roman"/>
        </w:rPr>
        <w:t xml:space="preserve"> draws a </w:t>
      </w:r>
      <w:r w:rsidR="00B9321E">
        <w:rPr>
          <w:rFonts w:ascii="Times New Roman" w:hAnsi="Times New Roman" w:cs="Times New Roman"/>
        </w:rPr>
        <w:t>comparison</w:t>
      </w:r>
      <w:r w:rsidRPr="0003182A">
        <w:rPr>
          <w:rFonts w:ascii="Times New Roman" w:hAnsi="Times New Roman" w:cs="Times New Roman"/>
        </w:rPr>
        <w:t xml:space="preserve"> between </w:t>
      </w:r>
      <w:proofErr w:type="spellStart"/>
      <w:r w:rsidRPr="0003182A">
        <w:rPr>
          <w:rFonts w:ascii="Times New Roman" w:hAnsi="Times New Roman" w:cs="Times New Roman"/>
        </w:rPr>
        <w:t>Deianeira</w:t>
      </w:r>
      <w:proofErr w:type="spellEnd"/>
      <w:r w:rsidRPr="0003182A">
        <w:rPr>
          <w:rFonts w:ascii="Times New Roman" w:hAnsi="Times New Roman" w:cs="Times New Roman"/>
        </w:rPr>
        <w:t xml:space="preserve"> and Clytemnestra, who were both wronged by their husbands and criticized their husbands for attempting to bring a concubine into their home when they already had wives</w:t>
      </w:r>
      <w:r w:rsidR="00B9321E">
        <w:rPr>
          <w:rFonts w:ascii="Times New Roman" w:hAnsi="Times New Roman" w:cs="Times New Roman"/>
        </w:rPr>
        <w:t xml:space="preserve"> (</w:t>
      </w:r>
      <w:r w:rsidR="00B9321E" w:rsidRPr="00B9321E">
        <w:rPr>
          <w:rFonts w:ascii="Times New Roman" w:hAnsi="Times New Roman" w:cs="Times New Roman"/>
        </w:rPr>
        <w:t>2001, 214-5</w:t>
      </w:r>
      <w:r w:rsidR="00B9321E">
        <w:rPr>
          <w:rFonts w:ascii="Times New Roman" w:hAnsi="Times New Roman" w:cs="Times New Roman"/>
        </w:rPr>
        <w:t>)</w:t>
      </w:r>
      <w:r w:rsidRPr="0003182A">
        <w:rPr>
          <w:rFonts w:ascii="Times New Roman" w:hAnsi="Times New Roman" w:cs="Times New Roman"/>
        </w:rPr>
        <w:t xml:space="preserve">. Although </w:t>
      </w:r>
      <w:r w:rsidR="00B9321E">
        <w:rPr>
          <w:rFonts w:ascii="Times New Roman" w:hAnsi="Times New Roman" w:cs="Times New Roman"/>
        </w:rPr>
        <w:t xml:space="preserve">the actions of </w:t>
      </w:r>
      <w:r w:rsidRPr="0003182A">
        <w:rPr>
          <w:rFonts w:ascii="Times New Roman" w:hAnsi="Times New Roman" w:cs="Times New Roman"/>
        </w:rPr>
        <w:t xml:space="preserve">Clytemnestra and </w:t>
      </w:r>
      <w:proofErr w:type="spellStart"/>
      <w:r w:rsidRPr="0003182A">
        <w:rPr>
          <w:rFonts w:ascii="Times New Roman" w:hAnsi="Times New Roman" w:cs="Times New Roman"/>
        </w:rPr>
        <w:t>Deianeira</w:t>
      </w:r>
      <w:proofErr w:type="spellEnd"/>
      <w:r w:rsidRPr="0003182A">
        <w:rPr>
          <w:rFonts w:ascii="Times New Roman" w:hAnsi="Times New Roman" w:cs="Times New Roman"/>
        </w:rPr>
        <w:t xml:space="preserve"> do not overlap in purpose, the similarities are nonetheless striking.</w:t>
      </w:r>
    </w:p>
  </w:footnote>
  <w:footnote w:id="68">
    <w:p w14:paraId="65E54966" w14:textId="68CC8E45" w:rsidR="00392FDD" w:rsidRDefault="00392FDD">
      <w:pPr>
        <w:pStyle w:val="FootnoteText"/>
      </w:pPr>
      <w:r w:rsidRPr="0003182A">
        <w:rPr>
          <w:rStyle w:val="FootnoteReference"/>
          <w:rFonts w:ascii="Times New Roman" w:hAnsi="Times New Roman" w:cs="Times New Roman"/>
        </w:rPr>
        <w:footnoteRef/>
      </w:r>
      <w:r w:rsidR="00B9321E">
        <w:rPr>
          <w:rFonts w:ascii="Times New Roman" w:hAnsi="Times New Roman" w:cs="Times New Roman"/>
        </w:rPr>
        <w:t xml:space="preserve"> Griffith</w:t>
      </w:r>
      <w:r w:rsidRPr="0003182A">
        <w:rPr>
          <w:rFonts w:ascii="Times New Roman" w:hAnsi="Times New Roman" w:cs="Times New Roman"/>
        </w:rPr>
        <w:t xml:space="preserve"> </w:t>
      </w:r>
      <w:r>
        <w:rPr>
          <w:rFonts w:ascii="Times New Roman" w:hAnsi="Times New Roman" w:cs="Times New Roman"/>
        </w:rPr>
        <w:t>2001,</w:t>
      </w:r>
      <w:r w:rsidRPr="0003182A">
        <w:rPr>
          <w:rFonts w:ascii="Times New Roman" w:hAnsi="Times New Roman" w:cs="Times New Roman"/>
        </w:rPr>
        <w:t xml:space="preserve"> 125.</w:t>
      </w:r>
    </w:p>
  </w:footnote>
  <w:footnote w:id="69">
    <w:p w14:paraId="283DC2A5" w14:textId="19B28565" w:rsidR="00392FDD" w:rsidRPr="00D75EEE" w:rsidRDefault="00392FDD">
      <w:pPr>
        <w:pStyle w:val="FootnoteText"/>
        <w:rPr>
          <w:rFonts w:ascii="Times New Roman" w:hAnsi="Times New Roman" w:cs="Times New Roman"/>
        </w:rPr>
      </w:pPr>
      <w:r w:rsidRPr="00D75EEE">
        <w:rPr>
          <w:rStyle w:val="FootnoteReference"/>
          <w:rFonts w:ascii="Times New Roman" w:hAnsi="Times New Roman" w:cs="Times New Roman"/>
        </w:rPr>
        <w:footnoteRef/>
      </w:r>
      <w:r w:rsidR="00B9321E">
        <w:rPr>
          <w:rFonts w:ascii="Times New Roman" w:hAnsi="Times New Roman" w:cs="Times New Roman"/>
        </w:rPr>
        <w:t xml:space="preserve"> </w:t>
      </w:r>
      <w:proofErr w:type="spellStart"/>
      <w:r w:rsidR="00B9321E">
        <w:rPr>
          <w:rFonts w:ascii="Times New Roman" w:hAnsi="Times New Roman" w:cs="Times New Roman"/>
        </w:rPr>
        <w:t>Levett</w:t>
      </w:r>
      <w:proofErr w:type="spellEnd"/>
      <w:r w:rsidRPr="00D75EEE">
        <w:rPr>
          <w:rFonts w:ascii="Times New Roman" w:hAnsi="Times New Roman" w:cs="Times New Roman"/>
        </w:rPr>
        <w:t xml:space="preserve"> </w:t>
      </w:r>
      <w:r w:rsidRPr="00632ABD">
        <w:rPr>
          <w:rFonts w:ascii="Times New Roman" w:hAnsi="Times New Roman" w:cs="Times New Roman"/>
        </w:rPr>
        <w:t>2004</w:t>
      </w:r>
      <w:r w:rsidRPr="00D75EEE">
        <w:rPr>
          <w:rFonts w:ascii="Times New Roman" w:hAnsi="Times New Roman" w:cs="Times New Roman"/>
        </w:rPr>
        <w:t>, 51.</w:t>
      </w:r>
    </w:p>
  </w:footnote>
  <w:footnote w:id="70">
    <w:p w14:paraId="6460FFB1" w14:textId="4B328413" w:rsidR="00392FDD" w:rsidRPr="00CD46FD" w:rsidRDefault="00392FDD">
      <w:pPr>
        <w:pStyle w:val="FootnoteText"/>
        <w:rPr>
          <w:rFonts w:ascii="Times New Roman" w:hAnsi="Times New Roman" w:cs="Times New Roman"/>
        </w:rPr>
      </w:pPr>
      <w:r w:rsidRPr="00CD46FD">
        <w:rPr>
          <w:rStyle w:val="FootnoteReference"/>
          <w:rFonts w:ascii="Times New Roman" w:hAnsi="Times New Roman" w:cs="Times New Roman"/>
        </w:rPr>
        <w:footnoteRef/>
      </w:r>
      <w:r w:rsidRPr="00CD46FD">
        <w:rPr>
          <w:rFonts w:ascii="Times New Roman" w:hAnsi="Times New Roman" w:cs="Times New Roman"/>
        </w:rPr>
        <w:t xml:space="preserve"> </w:t>
      </w:r>
      <w:r w:rsidR="00B9321E">
        <w:rPr>
          <w:rFonts w:ascii="Times New Roman" w:hAnsi="Times New Roman" w:cs="Times New Roman"/>
        </w:rPr>
        <w:t>Ferguson</w:t>
      </w:r>
      <w:r>
        <w:rPr>
          <w:rFonts w:ascii="Times New Roman" w:hAnsi="Times New Roman" w:cs="Times New Roman"/>
        </w:rPr>
        <w:t xml:space="preserve"> 1972, 279-80</w:t>
      </w:r>
      <w:r w:rsidRPr="00CD46FD">
        <w:rPr>
          <w:rFonts w:ascii="Times New Roman" w:hAnsi="Times New Roman" w:cs="Times New Roman"/>
        </w:rPr>
        <w:t>.</w:t>
      </w:r>
    </w:p>
  </w:footnote>
  <w:footnote w:id="71">
    <w:p w14:paraId="783E1BA3" w14:textId="0E792E2C" w:rsidR="00392FDD" w:rsidRPr="000419C5" w:rsidRDefault="00392FDD">
      <w:pPr>
        <w:pStyle w:val="FootnoteText"/>
        <w:rPr>
          <w:rFonts w:ascii="Times New Roman" w:hAnsi="Times New Roman" w:cs="Times New Roman"/>
        </w:rPr>
      </w:pPr>
      <w:r w:rsidRPr="000419C5">
        <w:rPr>
          <w:rStyle w:val="FootnoteReference"/>
          <w:rFonts w:ascii="Times New Roman" w:hAnsi="Times New Roman" w:cs="Times New Roman"/>
        </w:rPr>
        <w:footnoteRef/>
      </w:r>
      <w:r w:rsidR="000E4099">
        <w:rPr>
          <w:rFonts w:ascii="Times New Roman" w:hAnsi="Times New Roman" w:cs="Times New Roman"/>
        </w:rPr>
        <w:t xml:space="preserve"> </w:t>
      </w:r>
      <w:proofErr w:type="spellStart"/>
      <w:r w:rsidR="000E4099">
        <w:rPr>
          <w:rFonts w:ascii="Times New Roman" w:hAnsi="Times New Roman" w:cs="Times New Roman"/>
        </w:rPr>
        <w:t>Lape</w:t>
      </w:r>
      <w:proofErr w:type="spellEnd"/>
      <w:r w:rsidR="000E4099">
        <w:rPr>
          <w:rFonts w:ascii="Times New Roman" w:hAnsi="Times New Roman" w:cs="Times New Roman"/>
        </w:rPr>
        <w:t xml:space="preserve"> and</w:t>
      </w:r>
      <w:r w:rsidR="00B9321E">
        <w:rPr>
          <w:rFonts w:ascii="Times New Roman" w:hAnsi="Times New Roman" w:cs="Times New Roman"/>
        </w:rPr>
        <w:t xml:space="preserve"> Moreno</w:t>
      </w:r>
      <w:r w:rsidRPr="000419C5">
        <w:rPr>
          <w:rFonts w:ascii="Times New Roman" w:hAnsi="Times New Roman" w:cs="Times New Roman"/>
        </w:rPr>
        <w:t xml:space="preserve"> 2014, 359.</w:t>
      </w:r>
      <w:r w:rsidR="00024025">
        <w:rPr>
          <w:rFonts w:ascii="Times New Roman" w:hAnsi="Times New Roman" w:cs="Times New Roman"/>
        </w:rPr>
        <w:t xml:space="preserve"> </w:t>
      </w:r>
    </w:p>
  </w:footnote>
  <w:footnote w:id="72">
    <w:p w14:paraId="01B74377" w14:textId="06AB3C66" w:rsidR="00392FDD" w:rsidRPr="003814C0" w:rsidRDefault="00392FDD">
      <w:pPr>
        <w:pStyle w:val="FootnoteText"/>
        <w:rPr>
          <w:rFonts w:ascii="Times New Roman" w:hAnsi="Times New Roman" w:cs="Times New Roman"/>
        </w:rPr>
      </w:pPr>
      <w:r w:rsidRPr="003814C0">
        <w:rPr>
          <w:rStyle w:val="FootnoteReference"/>
          <w:rFonts w:ascii="Times New Roman" w:hAnsi="Times New Roman" w:cs="Times New Roman"/>
        </w:rPr>
        <w:footnoteRef/>
      </w:r>
      <w:r w:rsidR="00973223">
        <w:rPr>
          <w:rFonts w:ascii="Times New Roman" w:hAnsi="Times New Roman" w:cs="Times New Roman"/>
        </w:rPr>
        <w:t xml:space="preserve"> </w:t>
      </w:r>
      <w:r w:rsidR="00B9321E">
        <w:rPr>
          <w:rFonts w:ascii="Times New Roman" w:hAnsi="Times New Roman" w:cs="Times New Roman"/>
        </w:rPr>
        <w:t>Ferguson</w:t>
      </w:r>
      <w:r w:rsidRPr="003814C0">
        <w:rPr>
          <w:rFonts w:ascii="Times New Roman" w:hAnsi="Times New Roman" w:cs="Times New Roman"/>
        </w:rPr>
        <w:t xml:space="preserve"> 1972, 281.</w:t>
      </w:r>
    </w:p>
  </w:footnote>
  <w:footnote w:id="73">
    <w:p w14:paraId="6EA3DA75" w14:textId="7238C6E1" w:rsidR="00392FDD" w:rsidRPr="00164E52" w:rsidRDefault="00392FDD">
      <w:pPr>
        <w:pStyle w:val="FootnoteText"/>
        <w:rPr>
          <w:rFonts w:ascii="Times New Roman" w:hAnsi="Times New Roman" w:cs="Times New Roman"/>
        </w:rPr>
      </w:pPr>
      <w:r w:rsidRPr="003814C0">
        <w:rPr>
          <w:rStyle w:val="FootnoteReference"/>
          <w:rFonts w:ascii="Times New Roman" w:hAnsi="Times New Roman" w:cs="Times New Roman"/>
        </w:rPr>
        <w:footnoteRef/>
      </w:r>
      <w:r w:rsidR="00973223">
        <w:rPr>
          <w:rFonts w:ascii="Times New Roman" w:hAnsi="Times New Roman" w:cs="Times New Roman"/>
        </w:rPr>
        <w:t xml:space="preserve"> </w:t>
      </w:r>
      <w:proofErr w:type="spellStart"/>
      <w:r w:rsidR="00B9321E">
        <w:rPr>
          <w:rFonts w:ascii="Times New Roman" w:hAnsi="Times New Roman" w:cs="Times New Roman"/>
        </w:rPr>
        <w:t>Cawthorn</w:t>
      </w:r>
      <w:proofErr w:type="spellEnd"/>
      <w:r w:rsidRPr="003814C0">
        <w:rPr>
          <w:rFonts w:ascii="Times New Roman" w:hAnsi="Times New Roman" w:cs="Times New Roman"/>
        </w:rPr>
        <w:t xml:space="preserve"> 2008, 89.</w:t>
      </w:r>
    </w:p>
  </w:footnote>
  <w:footnote w:id="74">
    <w:p w14:paraId="1F00BD7C" w14:textId="07329DED" w:rsidR="00392FDD" w:rsidRDefault="00392FDD">
      <w:pPr>
        <w:pStyle w:val="FootnoteText"/>
      </w:pPr>
      <w:r w:rsidRPr="00164E52">
        <w:rPr>
          <w:rStyle w:val="FootnoteReference"/>
          <w:rFonts w:ascii="Times New Roman" w:hAnsi="Times New Roman" w:cs="Times New Roman"/>
        </w:rPr>
        <w:footnoteRef/>
      </w:r>
      <w:r w:rsidR="00973223">
        <w:rPr>
          <w:rFonts w:ascii="Times New Roman" w:hAnsi="Times New Roman" w:cs="Times New Roman"/>
        </w:rPr>
        <w:t xml:space="preserve"> </w:t>
      </w:r>
      <w:r w:rsidR="00B9321E">
        <w:rPr>
          <w:rFonts w:ascii="Times New Roman" w:hAnsi="Times New Roman" w:cs="Times New Roman"/>
        </w:rPr>
        <w:t>Zeitlin</w:t>
      </w:r>
      <w:r w:rsidRPr="00164E52">
        <w:rPr>
          <w:rFonts w:ascii="Times New Roman" w:hAnsi="Times New Roman" w:cs="Times New Roman"/>
        </w:rPr>
        <w:t xml:space="preserve"> describes Hippolytus’ suffering here as that of a woman in pain from childbirth or as one, like Phaedra, </w:t>
      </w:r>
      <w:r>
        <w:rPr>
          <w:rFonts w:ascii="Times New Roman" w:hAnsi="Times New Roman" w:cs="Times New Roman"/>
        </w:rPr>
        <w:t>in pain from</w:t>
      </w:r>
      <w:r w:rsidRPr="00164E52">
        <w:rPr>
          <w:rFonts w:ascii="Times New Roman" w:hAnsi="Times New Roman" w:cs="Times New Roman"/>
        </w:rPr>
        <w:t xml:space="preserve"> extreme desire</w:t>
      </w:r>
      <w:r w:rsidR="00B9321E">
        <w:rPr>
          <w:rFonts w:ascii="Times New Roman" w:hAnsi="Times New Roman" w:cs="Times New Roman"/>
        </w:rPr>
        <w:t xml:space="preserve"> (</w:t>
      </w:r>
      <w:r w:rsidR="00B9321E" w:rsidRPr="00B9321E">
        <w:rPr>
          <w:rFonts w:ascii="Times New Roman" w:hAnsi="Times New Roman" w:cs="Times New Roman"/>
        </w:rPr>
        <w:t>1985, 70-1</w:t>
      </w:r>
      <w:r w:rsidR="00B9321E">
        <w:rPr>
          <w:rFonts w:ascii="Times New Roman" w:hAnsi="Times New Roman" w:cs="Times New Roman"/>
        </w:rPr>
        <w:t>)</w:t>
      </w:r>
      <w:r w:rsidRPr="00164E52">
        <w:rPr>
          <w:rFonts w:ascii="Times New Roman" w:hAnsi="Times New Roman" w:cs="Times New Roman"/>
        </w:rPr>
        <w:t>.</w:t>
      </w:r>
      <w:r>
        <w:t xml:space="preserve"> </w:t>
      </w:r>
    </w:p>
  </w:footnote>
  <w:footnote w:id="75">
    <w:p w14:paraId="7A71F5B7" w14:textId="3BE14E10" w:rsidR="00392FDD" w:rsidRPr="00136420" w:rsidRDefault="00392FDD">
      <w:pPr>
        <w:pStyle w:val="FootnoteText"/>
        <w:rPr>
          <w:rFonts w:ascii="Times New Roman" w:hAnsi="Times New Roman" w:cs="Times New Roman"/>
        </w:rPr>
      </w:pPr>
      <w:r w:rsidRPr="00AE07B7">
        <w:rPr>
          <w:rStyle w:val="FootnoteReference"/>
          <w:rFonts w:ascii="Times New Roman" w:hAnsi="Times New Roman" w:cs="Times New Roman"/>
        </w:rPr>
        <w:footnoteRef/>
      </w:r>
      <w:r w:rsidR="00973223">
        <w:rPr>
          <w:rFonts w:ascii="Times New Roman" w:hAnsi="Times New Roman" w:cs="Times New Roman"/>
        </w:rPr>
        <w:t xml:space="preserve"> </w:t>
      </w:r>
      <w:r w:rsidRPr="00AE07B7">
        <w:rPr>
          <w:rFonts w:ascii="Times New Roman" w:hAnsi="Times New Roman" w:cs="Times New Roman"/>
        </w:rPr>
        <w:t xml:space="preserve">This is an important point, as Phaedra was clearly a hated figure in Classical Greece, being an inciting factor in the women </w:t>
      </w:r>
      <w:r w:rsidRPr="00136420">
        <w:rPr>
          <w:rFonts w:ascii="Times New Roman" w:hAnsi="Times New Roman" w:cs="Times New Roman"/>
        </w:rPr>
        <w:t xml:space="preserve">of the </w:t>
      </w:r>
      <w:proofErr w:type="spellStart"/>
      <w:r w:rsidRPr="00136420">
        <w:rPr>
          <w:rFonts w:ascii="Times New Roman" w:hAnsi="Times New Roman" w:cs="Times New Roman"/>
          <w:i/>
        </w:rPr>
        <w:t>Thesmophoriazusae</w:t>
      </w:r>
      <w:r w:rsidRPr="00136420">
        <w:rPr>
          <w:rFonts w:ascii="Times New Roman" w:hAnsi="Times New Roman" w:cs="Times New Roman"/>
        </w:rPr>
        <w:t>’s</w:t>
      </w:r>
      <w:proofErr w:type="spellEnd"/>
      <w:r w:rsidRPr="00136420">
        <w:rPr>
          <w:rFonts w:ascii="Times New Roman" w:hAnsi="Times New Roman" w:cs="Times New Roman"/>
        </w:rPr>
        <w:t xml:space="preserve"> plot against Euripides, despite the fact that she made no move to pursue the crime the goddess set her on the path toward. </w:t>
      </w:r>
    </w:p>
  </w:footnote>
  <w:footnote w:id="76">
    <w:p w14:paraId="00EC6C1D" w14:textId="4D7C81CC" w:rsidR="00392FDD" w:rsidRPr="009C0911" w:rsidRDefault="00392FDD">
      <w:pPr>
        <w:pStyle w:val="FootnoteText"/>
        <w:rPr>
          <w:rFonts w:ascii="Times New Roman" w:hAnsi="Times New Roman" w:cs="Times New Roman"/>
        </w:rPr>
      </w:pPr>
      <w:r w:rsidRPr="00136420">
        <w:rPr>
          <w:rStyle w:val="FootnoteReference"/>
          <w:rFonts w:ascii="Times New Roman" w:hAnsi="Times New Roman" w:cs="Times New Roman"/>
        </w:rPr>
        <w:footnoteRef/>
      </w:r>
      <w:r w:rsidR="00973223">
        <w:rPr>
          <w:rFonts w:ascii="Times New Roman" w:hAnsi="Times New Roman" w:cs="Times New Roman"/>
        </w:rPr>
        <w:t xml:space="preserve"> </w:t>
      </w:r>
      <w:proofErr w:type="spellStart"/>
      <w:r w:rsidR="00B9321E">
        <w:rPr>
          <w:rFonts w:ascii="Times New Roman" w:hAnsi="Times New Roman" w:cs="Times New Roman"/>
        </w:rPr>
        <w:t>Pelling</w:t>
      </w:r>
      <w:proofErr w:type="spellEnd"/>
      <w:r w:rsidRPr="00136420">
        <w:rPr>
          <w:rFonts w:ascii="Times New Roman" w:hAnsi="Times New Roman" w:cs="Times New Roman"/>
        </w:rPr>
        <w:t xml:space="preserve"> </w:t>
      </w:r>
      <w:r w:rsidR="0043353B">
        <w:rPr>
          <w:rFonts w:ascii="Times New Roman" w:hAnsi="Times New Roman" w:cs="Times New Roman"/>
        </w:rPr>
        <w:t>brings up this point in his analysis of Nurse’s speech for Phaedra to give into her lust, adding that the “antithetical” structure of Nurse’s speech attempts to compare nonequivalent scenarios in a way which discomfits more than it persuades, leaving the listener feeling less than sure of the appropriateness of Nurse’s motives</w:t>
      </w:r>
      <w:r w:rsidR="00B9321E">
        <w:rPr>
          <w:rFonts w:ascii="Times New Roman" w:hAnsi="Times New Roman" w:cs="Times New Roman"/>
        </w:rPr>
        <w:t xml:space="preserve"> (</w:t>
      </w:r>
      <w:r w:rsidR="00B9321E" w:rsidRPr="00B9321E">
        <w:rPr>
          <w:rFonts w:ascii="Times New Roman" w:hAnsi="Times New Roman" w:cs="Times New Roman"/>
        </w:rPr>
        <w:t>2005, 89-90</w:t>
      </w:r>
      <w:r w:rsidR="00B9321E">
        <w:rPr>
          <w:rFonts w:ascii="Times New Roman" w:hAnsi="Times New Roman" w:cs="Times New Roman"/>
        </w:rPr>
        <w:t>)</w:t>
      </w:r>
      <w:r w:rsidR="0043353B">
        <w:rPr>
          <w:rFonts w:ascii="Times New Roman" w:hAnsi="Times New Roman" w:cs="Times New Roman"/>
        </w:rPr>
        <w:t xml:space="preserve">.   </w:t>
      </w:r>
    </w:p>
  </w:footnote>
  <w:footnote w:id="77">
    <w:p w14:paraId="08FC471E" w14:textId="54E9B2A6" w:rsidR="00F31947" w:rsidRPr="00F31947" w:rsidRDefault="00F31947">
      <w:pPr>
        <w:pStyle w:val="FootnoteText"/>
        <w:rPr>
          <w:rFonts w:ascii="Times New Roman" w:hAnsi="Times New Roman" w:cs="Times New Roman"/>
        </w:rPr>
      </w:pPr>
      <w:r>
        <w:rPr>
          <w:rStyle w:val="FootnoteReference"/>
        </w:rPr>
        <w:footnoteRef/>
      </w:r>
      <w:r>
        <w:t xml:space="preserve"> </w:t>
      </w:r>
      <w:r w:rsidR="00B9321E">
        <w:rPr>
          <w:rFonts w:ascii="Times New Roman" w:hAnsi="Times New Roman" w:cs="Times New Roman"/>
        </w:rPr>
        <w:t>Ferguson</w:t>
      </w:r>
      <w:r w:rsidRPr="00F31947">
        <w:rPr>
          <w:rFonts w:ascii="Times New Roman" w:hAnsi="Times New Roman" w:cs="Times New Roman"/>
        </w:rPr>
        <w:t xml:space="preserve"> 1972, 282.</w:t>
      </w:r>
    </w:p>
  </w:footnote>
  <w:footnote w:id="78">
    <w:p w14:paraId="5140EE50" w14:textId="1E08C921" w:rsidR="00930DED" w:rsidRDefault="00930DED">
      <w:pPr>
        <w:pStyle w:val="FootnoteText"/>
      </w:pPr>
      <w:r w:rsidRPr="00F31947">
        <w:rPr>
          <w:rStyle w:val="FootnoteReference"/>
          <w:rFonts w:ascii="Times New Roman" w:hAnsi="Times New Roman" w:cs="Times New Roman"/>
        </w:rPr>
        <w:footnoteRef/>
      </w:r>
      <w:r w:rsidRPr="00F31947">
        <w:rPr>
          <w:rFonts w:ascii="Times New Roman" w:hAnsi="Times New Roman" w:cs="Times New Roman"/>
        </w:rPr>
        <w:t xml:space="preserve"> </w:t>
      </w:r>
      <w:r w:rsidR="00B9321E">
        <w:rPr>
          <w:rFonts w:ascii="Times New Roman" w:hAnsi="Times New Roman" w:cs="Times New Roman"/>
        </w:rPr>
        <w:t>As Barnes’ influential argument states</w:t>
      </w:r>
      <w:r w:rsidR="00603409">
        <w:rPr>
          <w:rFonts w:ascii="Times New Roman" w:hAnsi="Times New Roman" w:cs="Times New Roman"/>
        </w:rPr>
        <w:t xml:space="preserve">, the purity of Phaedra’s motives in starving herself as she does is rather </w:t>
      </w:r>
      <w:r w:rsidR="00B9321E">
        <w:rPr>
          <w:rFonts w:ascii="Times New Roman" w:hAnsi="Times New Roman" w:cs="Times New Roman"/>
        </w:rPr>
        <w:t>questionable, since</w:t>
      </w:r>
      <w:r w:rsidR="00603409">
        <w:rPr>
          <w:rFonts w:ascii="Times New Roman" w:hAnsi="Times New Roman" w:cs="Times New Roman"/>
        </w:rPr>
        <w:t xml:space="preserve"> she could be doing so not as a sign of restraint but as one of visible pain so as to force others to help her with her problem</w:t>
      </w:r>
      <w:r w:rsidR="00B9321E">
        <w:rPr>
          <w:rFonts w:ascii="Times New Roman" w:hAnsi="Times New Roman" w:cs="Times New Roman"/>
        </w:rPr>
        <w:t xml:space="preserve"> (</w:t>
      </w:r>
      <w:r w:rsidR="00B9321E" w:rsidRPr="00B9321E">
        <w:rPr>
          <w:rFonts w:ascii="Times New Roman" w:hAnsi="Times New Roman" w:cs="Times New Roman"/>
        </w:rPr>
        <w:t>1960, 86</w:t>
      </w:r>
      <w:r w:rsidR="00B9321E">
        <w:rPr>
          <w:rFonts w:ascii="Times New Roman" w:hAnsi="Times New Roman" w:cs="Times New Roman"/>
        </w:rPr>
        <w:t>)</w:t>
      </w:r>
      <w:r w:rsidR="00603409">
        <w:rPr>
          <w:rFonts w:ascii="Times New Roman" w:hAnsi="Times New Roman" w:cs="Times New Roman"/>
        </w:rPr>
        <w:t>. This argument, however, implies that Phaedra was willing to accept the sexuality that had been thrust upon her, while Phaedra’s beliefs concerning her mother and sister clearly contradict this open acceptance of sexuality</w:t>
      </w:r>
      <w:r w:rsidR="00635E91">
        <w:rPr>
          <w:rFonts w:ascii="Times New Roman" w:hAnsi="Times New Roman" w:cs="Times New Roman"/>
        </w:rPr>
        <w:t>,</w:t>
      </w:r>
      <w:r w:rsidR="00603409">
        <w:rPr>
          <w:rFonts w:ascii="Times New Roman" w:hAnsi="Times New Roman" w:cs="Times New Roman"/>
        </w:rPr>
        <w:t xml:space="preserve"> and</w:t>
      </w:r>
      <w:r w:rsidR="00635E91">
        <w:rPr>
          <w:rFonts w:ascii="Times New Roman" w:hAnsi="Times New Roman" w:cs="Times New Roman"/>
        </w:rPr>
        <w:t xml:space="preserve"> of</w:t>
      </w:r>
      <w:r w:rsidR="00603409">
        <w:rPr>
          <w:rFonts w:ascii="Times New Roman" w:hAnsi="Times New Roman" w:cs="Times New Roman"/>
        </w:rPr>
        <w:t xml:space="preserve"> adultery in particular. </w:t>
      </w:r>
    </w:p>
  </w:footnote>
  <w:footnote w:id="79">
    <w:p w14:paraId="4303630B" w14:textId="61979D81" w:rsidR="00F968D5" w:rsidRPr="00EB5DAA" w:rsidRDefault="00F968D5">
      <w:pPr>
        <w:pStyle w:val="FootnoteText"/>
        <w:rPr>
          <w:rFonts w:ascii="Times New Roman" w:hAnsi="Times New Roman" w:cs="Times New Roman"/>
        </w:rPr>
      </w:pPr>
      <w:r w:rsidRPr="00EB5DAA">
        <w:rPr>
          <w:rStyle w:val="FootnoteReference"/>
          <w:rFonts w:ascii="Times New Roman" w:hAnsi="Times New Roman" w:cs="Times New Roman"/>
        </w:rPr>
        <w:footnoteRef/>
      </w:r>
      <w:r w:rsidRPr="00EB5DAA">
        <w:rPr>
          <w:rFonts w:ascii="Times New Roman" w:hAnsi="Times New Roman" w:cs="Times New Roman"/>
        </w:rPr>
        <w:t xml:space="preserve"> </w:t>
      </w:r>
      <w:r w:rsidR="00B9321E">
        <w:rPr>
          <w:rFonts w:ascii="Times New Roman" w:hAnsi="Times New Roman" w:cs="Times New Roman"/>
        </w:rPr>
        <w:t>Ferguson</w:t>
      </w:r>
      <w:r w:rsidR="00EB5DAA" w:rsidRPr="00EB5DAA">
        <w:rPr>
          <w:rFonts w:ascii="Times New Roman" w:hAnsi="Times New Roman" w:cs="Times New Roman"/>
        </w:rPr>
        <w:t xml:space="preserve"> explores the </w:t>
      </w:r>
      <w:r w:rsidR="00930DED">
        <w:rPr>
          <w:rFonts w:ascii="Times New Roman" w:hAnsi="Times New Roman" w:cs="Times New Roman"/>
        </w:rPr>
        <w:t>topic of Hippolytus’ and Phaedra’s sexual inheritances in his analysis of the text, also focusing on the imagery of the sea which accompanies these passages, with the sea being both the birthplace of Aphrodite and a fitting metaphor for sexual acts</w:t>
      </w:r>
      <w:r w:rsidR="00B9321E">
        <w:rPr>
          <w:rFonts w:ascii="Times New Roman" w:hAnsi="Times New Roman" w:cs="Times New Roman"/>
        </w:rPr>
        <w:t xml:space="preserve"> (</w:t>
      </w:r>
      <w:r w:rsidR="00B9321E" w:rsidRPr="00B9321E">
        <w:rPr>
          <w:rFonts w:ascii="Times New Roman" w:hAnsi="Times New Roman" w:cs="Times New Roman"/>
        </w:rPr>
        <w:t>1972, 282-3</w:t>
      </w:r>
      <w:r w:rsidR="00B9321E">
        <w:rPr>
          <w:rFonts w:ascii="Times New Roman" w:hAnsi="Times New Roman" w:cs="Times New Roman"/>
        </w:rPr>
        <w:t>)</w:t>
      </w:r>
      <w:r w:rsidR="00930DED">
        <w:rPr>
          <w:rFonts w:ascii="Times New Roman" w:hAnsi="Times New Roman" w:cs="Times New Roman"/>
        </w:rPr>
        <w:t>.</w:t>
      </w:r>
    </w:p>
  </w:footnote>
  <w:footnote w:id="80">
    <w:p w14:paraId="73FB7569" w14:textId="2DF3E644" w:rsidR="00D67C82" w:rsidRPr="004B6607" w:rsidRDefault="00D67C82">
      <w:pPr>
        <w:pStyle w:val="FootnoteText"/>
        <w:rPr>
          <w:rFonts w:ascii="Times New Roman" w:hAnsi="Times New Roman" w:cs="Times New Roman"/>
        </w:rPr>
      </w:pPr>
      <w:r w:rsidRPr="00F006A2">
        <w:rPr>
          <w:rStyle w:val="FootnoteReference"/>
          <w:rFonts w:ascii="Times New Roman" w:hAnsi="Times New Roman" w:cs="Times New Roman"/>
        </w:rPr>
        <w:footnoteRef/>
      </w:r>
      <w:r w:rsidR="00B9321E">
        <w:rPr>
          <w:rFonts w:ascii="Times New Roman" w:hAnsi="Times New Roman" w:cs="Times New Roman"/>
        </w:rPr>
        <w:t xml:space="preserve"> Powers</w:t>
      </w:r>
      <w:r w:rsidRPr="00F006A2">
        <w:rPr>
          <w:rFonts w:ascii="Times New Roman" w:hAnsi="Times New Roman" w:cs="Times New Roman"/>
        </w:rPr>
        <w:t xml:space="preserve"> explores the ways in which </w:t>
      </w:r>
      <w:proofErr w:type="spellStart"/>
      <w:r w:rsidRPr="00F006A2">
        <w:rPr>
          <w:rFonts w:ascii="Times New Roman" w:hAnsi="Times New Roman" w:cs="Times New Roman"/>
        </w:rPr>
        <w:t>Pentheus</w:t>
      </w:r>
      <w:proofErr w:type="spellEnd"/>
      <w:r w:rsidRPr="00F006A2">
        <w:rPr>
          <w:rFonts w:ascii="Times New Roman" w:hAnsi="Times New Roman" w:cs="Times New Roman"/>
        </w:rPr>
        <w:t xml:space="preserve"> and Hippolytus both fall short of possessing the ever-</w:t>
      </w:r>
      <w:r w:rsidRPr="004B6607">
        <w:rPr>
          <w:rFonts w:ascii="Times New Roman" w:hAnsi="Times New Roman" w:cs="Times New Roman"/>
        </w:rPr>
        <w:t xml:space="preserve">coveted </w:t>
      </w:r>
      <w:proofErr w:type="spellStart"/>
      <w:r w:rsidRPr="004B6607">
        <w:rPr>
          <w:rFonts w:ascii="Times New Roman" w:hAnsi="Times New Roman" w:cs="Times New Roman"/>
          <w:i/>
        </w:rPr>
        <w:t>sophrosyne</w:t>
      </w:r>
      <w:proofErr w:type="spellEnd"/>
      <w:r w:rsidRPr="004B6607">
        <w:rPr>
          <w:rFonts w:ascii="Times New Roman" w:hAnsi="Times New Roman" w:cs="Times New Roman"/>
        </w:rPr>
        <w:t xml:space="preserve"> because of their denial of gods which they view as impure, </w:t>
      </w:r>
      <w:proofErr w:type="spellStart"/>
      <w:r w:rsidRPr="004B6607">
        <w:rPr>
          <w:rFonts w:ascii="Times New Roman" w:hAnsi="Times New Roman" w:cs="Times New Roman"/>
        </w:rPr>
        <w:t>Pentheus</w:t>
      </w:r>
      <w:proofErr w:type="spellEnd"/>
      <w:r w:rsidRPr="004B6607">
        <w:rPr>
          <w:rFonts w:ascii="Times New Roman" w:hAnsi="Times New Roman" w:cs="Times New Roman"/>
        </w:rPr>
        <w:t xml:space="preserve"> because he does not know Dionysus is a god, Hippolytus because he fears and lacks understanding of Aphrodite’s realm</w:t>
      </w:r>
      <w:r w:rsidR="00B9321E">
        <w:rPr>
          <w:rFonts w:ascii="Times New Roman" w:hAnsi="Times New Roman" w:cs="Times New Roman"/>
        </w:rPr>
        <w:t xml:space="preserve"> (</w:t>
      </w:r>
      <w:r w:rsidR="00B9321E" w:rsidRPr="00B9321E">
        <w:rPr>
          <w:rFonts w:ascii="Times New Roman" w:hAnsi="Times New Roman" w:cs="Times New Roman"/>
        </w:rPr>
        <w:t>2014, 104</w:t>
      </w:r>
      <w:r w:rsidR="00B9321E">
        <w:rPr>
          <w:rFonts w:ascii="Times New Roman" w:hAnsi="Times New Roman" w:cs="Times New Roman"/>
        </w:rPr>
        <w:t>)</w:t>
      </w:r>
      <w:r w:rsidRPr="004B6607">
        <w:rPr>
          <w:rFonts w:ascii="Times New Roman" w:hAnsi="Times New Roman" w:cs="Times New Roman"/>
        </w:rPr>
        <w:t xml:space="preserve">. </w:t>
      </w:r>
    </w:p>
  </w:footnote>
  <w:footnote w:id="81">
    <w:p w14:paraId="10D423E0" w14:textId="1861B6B0" w:rsidR="00F006A2" w:rsidRDefault="00F006A2">
      <w:pPr>
        <w:pStyle w:val="FootnoteText"/>
      </w:pPr>
      <w:r w:rsidRPr="004B6607">
        <w:rPr>
          <w:rStyle w:val="FootnoteReference"/>
          <w:rFonts w:ascii="Times New Roman" w:hAnsi="Times New Roman" w:cs="Times New Roman"/>
        </w:rPr>
        <w:footnoteRef/>
      </w:r>
      <w:r w:rsidRPr="004B6607">
        <w:rPr>
          <w:rFonts w:ascii="Times New Roman" w:hAnsi="Times New Roman" w:cs="Times New Roman"/>
        </w:rPr>
        <w:t xml:space="preserve"> </w:t>
      </w:r>
      <w:r w:rsidR="00B9321E">
        <w:rPr>
          <w:rFonts w:ascii="Times New Roman" w:hAnsi="Times New Roman" w:cs="Times New Roman"/>
        </w:rPr>
        <w:t>Segal</w:t>
      </w:r>
      <w:r w:rsidR="004B6607" w:rsidRPr="004B6607">
        <w:rPr>
          <w:rFonts w:ascii="Times New Roman" w:hAnsi="Times New Roman" w:cs="Times New Roman"/>
        </w:rPr>
        <w:t xml:space="preserve"> 1978</w:t>
      </w:r>
      <w:r w:rsidRPr="004B6607">
        <w:rPr>
          <w:rFonts w:ascii="Times New Roman" w:hAnsi="Times New Roman" w:cs="Times New Roman"/>
        </w:rPr>
        <w:t xml:space="preserve">, </w:t>
      </w:r>
      <w:r w:rsidR="00A7722E" w:rsidRPr="004B6607">
        <w:rPr>
          <w:rFonts w:ascii="Times New Roman" w:hAnsi="Times New Roman" w:cs="Times New Roman"/>
        </w:rPr>
        <w:t>133.</w:t>
      </w:r>
      <w:r>
        <w:t xml:space="preserve"> </w:t>
      </w:r>
    </w:p>
  </w:footnote>
  <w:footnote w:id="82">
    <w:p w14:paraId="3570FD0D" w14:textId="56D1F135" w:rsidR="002E5052" w:rsidRPr="00A85EFA" w:rsidRDefault="002E5052">
      <w:pPr>
        <w:pStyle w:val="FootnoteText"/>
        <w:rPr>
          <w:rFonts w:ascii="Times New Roman" w:hAnsi="Times New Roman" w:cs="Times New Roman"/>
        </w:rPr>
      </w:pPr>
      <w:r w:rsidRPr="00A85EFA">
        <w:rPr>
          <w:rStyle w:val="FootnoteReference"/>
          <w:rFonts w:ascii="Times New Roman" w:hAnsi="Times New Roman" w:cs="Times New Roman"/>
        </w:rPr>
        <w:footnoteRef/>
      </w:r>
      <w:r w:rsidR="00B9321E">
        <w:rPr>
          <w:rFonts w:ascii="Times New Roman" w:hAnsi="Times New Roman" w:cs="Times New Roman"/>
        </w:rPr>
        <w:t xml:space="preserve"> Foley</w:t>
      </w:r>
      <w:r w:rsidRPr="00A85EFA">
        <w:rPr>
          <w:rFonts w:ascii="Times New Roman" w:hAnsi="Times New Roman" w:cs="Times New Roman"/>
        </w:rPr>
        <w:t xml:space="preserve"> 2001, 314.</w:t>
      </w:r>
    </w:p>
  </w:footnote>
  <w:footnote w:id="83">
    <w:p w14:paraId="4AA8A9CC" w14:textId="59734B20" w:rsidR="00A85EFA" w:rsidRDefault="00A85EFA">
      <w:pPr>
        <w:pStyle w:val="FootnoteText"/>
      </w:pPr>
      <w:r w:rsidRPr="00A85EFA">
        <w:rPr>
          <w:rStyle w:val="FootnoteReference"/>
          <w:rFonts w:ascii="Times New Roman" w:hAnsi="Times New Roman" w:cs="Times New Roman"/>
        </w:rPr>
        <w:footnoteRef/>
      </w:r>
      <w:r w:rsidR="00B9321E">
        <w:rPr>
          <w:rFonts w:ascii="Times New Roman" w:hAnsi="Times New Roman" w:cs="Times New Roman"/>
        </w:rPr>
        <w:t xml:space="preserve"> Wiles</w:t>
      </w:r>
      <w:r w:rsidRPr="00A85EFA">
        <w:rPr>
          <w:rFonts w:ascii="Times New Roman" w:hAnsi="Times New Roman" w:cs="Times New Roman"/>
        </w:rPr>
        <w:t xml:space="preserve"> states that such roles</w:t>
      </w:r>
      <w:r w:rsidR="00010D03">
        <w:rPr>
          <w:rFonts w:ascii="Times New Roman" w:hAnsi="Times New Roman" w:cs="Times New Roman"/>
        </w:rPr>
        <w:t>, including those of old men,</w:t>
      </w:r>
      <w:r w:rsidRPr="00A85EFA">
        <w:rPr>
          <w:rFonts w:ascii="Times New Roman" w:hAnsi="Times New Roman" w:cs="Times New Roman"/>
        </w:rPr>
        <w:t xml:space="preserve"> might be taken as an opportunity to transcend a weaker or lesser part of oneself, in order to progress to a greater personal strength</w:t>
      </w:r>
      <w:r w:rsidR="00B9321E">
        <w:rPr>
          <w:rFonts w:ascii="Times New Roman" w:hAnsi="Times New Roman" w:cs="Times New Roman"/>
        </w:rPr>
        <w:t xml:space="preserve"> (2000, 83)</w:t>
      </w:r>
      <w:r w:rsidRPr="00A85EFA">
        <w:rPr>
          <w:rFonts w:ascii="Times New Roman" w:hAnsi="Times New Roman" w:cs="Times New Roman"/>
        </w:rPr>
        <w:t>.</w:t>
      </w:r>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E0924D8"/>
    <w:multiLevelType w:val="hybridMultilevel"/>
    <w:tmpl w:val="243EC43E"/>
    <w:lvl w:ilvl="0" w:tplc="DD22F07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ABF551A"/>
    <w:multiLevelType w:val="hybridMultilevel"/>
    <w:tmpl w:val="9F365248"/>
    <w:lvl w:ilvl="0" w:tplc="0F4EAA1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D14"/>
    <w:rsid w:val="00001F18"/>
    <w:rsid w:val="00010D03"/>
    <w:rsid w:val="00011668"/>
    <w:rsid w:val="00012901"/>
    <w:rsid w:val="00020010"/>
    <w:rsid w:val="00020E2C"/>
    <w:rsid w:val="00024025"/>
    <w:rsid w:val="0003037C"/>
    <w:rsid w:val="0003182A"/>
    <w:rsid w:val="00034D59"/>
    <w:rsid w:val="00037676"/>
    <w:rsid w:val="00037832"/>
    <w:rsid w:val="000419C5"/>
    <w:rsid w:val="00043EC2"/>
    <w:rsid w:val="0004499A"/>
    <w:rsid w:val="00044E2F"/>
    <w:rsid w:val="00050407"/>
    <w:rsid w:val="0005117B"/>
    <w:rsid w:val="000517FC"/>
    <w:rsid w:val="00053064"/>
    <w:rsid w:val="000534E3"/>
    <w:rsid w:val="00062225"/>
    <w:rsid w:val="00064B59"/>
    <w:rsid w:val="00067ED9"/>
    <w:rsid w:val="00072115"/>
    <w:rsid w:val="0008272B"/>
    <w:rsid w:val="0008705D"/>
    <w:rsid w:val="0009509D"/>
    <w:rsid w:val="000A45D9"/>
    <w:rsid w:val="000B0A80"/>
    <w:rsid w:val="000B266B"/>
    <w:rsid w:val="000C06FB"/>
    <w:rsid w:val="000C34BD"/>
    <w:rsid w:val="000C3C8D"/>
    <w:rsid w:val="000C4310"/>
    <w:rsid w:val="000D0A9F"/>
    <w:rsid w:val="000D114D"/>
    <w:rsid w:val="000D4AC3"/>
    <w:rsid w:val="000D6F2C"/>
    <w:rsid w:val="000D7503"/>
    <w:rsid w:val="000E0D10"/>
    <w:rsid w:val="000E3003"/>
    <w:rsid w:val="000E3ABC"/>
    <w:rsid w:val="000E4099"/>
    <w:rsid w:val="000E4BD7"/>
    <w:rsid w:val="000F0B3A"/>
    <w:rsid w:val="00107572"/>
    <w:rsid w:val="00111C96"/>
    <w:rsid w:val="00113BA9"/>
    <w:rsid w:val="0012263D"/>
    <w:rsid w:val="001256EE"/>
    <w:rsid w:val="0012595E"/>
    <w:rsid w:val="00136420"/>
    <w:rsid w:val="00141279"/>
    <w:rsid w:val="00142F4F"/>
    <w:rsid w:val="00146564"/>
    <w:rsid w:val="00146CA6"/>
    <w:rsid w:val="00155366"/>
    <w:rsid w:val="001565EC"/>
    <w:rsid w:val="00157E77"/>
    <w:rsid w:val="0016235D"/>
    <w:rsid w:val="00163F3B"/>
    <w:rsid w:val="00164E52"/>
    <w:rsid w:val="00166038"/>
    <w:rsid w:val="00180D4C"/>
    <w:rsid w:val="00184F63"/>
    <w:rsid w:val="001908E5"/>
    <w:rsid w:val="001916DE"/>
    <w:rsid w:val="001949E3"/>
    <w:rsid w:val="001A3302"/>
    <w:rsid w:val="001B24A8"/>
    <w:rsid w:val="001B5978"/>
    <w:rsid w:val="001C2CAC"/>
    <w:rsid w:val="001D56AF"/>
    <w:rsid w:val="001E07F4"/>
    <w:rsid w:val="001E319C"/>
    <w:rsid w:val="001E4DD9"/>
    <w:rsid w:val="001E56D6"/>
    <w:rsid w:val="001E6CA2"/>
    <w:rsid w:val="002079A0"/>
    <w:rsid w:val="00211BE8"/>
    <w:rsid w:val="00212E60"/>
    <w:rsid w:val="00216D18"/>
    <w:rsid w:val="00225809"/>
    <w:rsid w:val="002401D1"/>
    <w:rsid w:val="00253EED"/>
    <w:rsid w:val="00254DD8"/>
    <w:rsid w:val="002611C4"/>
    <w:rsid w:val="00277FEA"/>
    <w:rsid w:val="002831F8"/>
    <w:rsid w:val="00286532"/>
    <w:rsid w:val="002910F6"/>
    <w:rsid w:val="00294C46"/>
    <w:rsid w:val="00296668"/>
    <w:rsid w:val="002A3136"/>
    <w:rsid w:val="002C071E"/>
    <w:rsid w:val="002C3ADC"/>
    <w:rsid w:val="002C53A9"/>
    <w:rsid w:val="002E2E16"/>
    <w:rsid w:val="002E5052"/>
    <w:rsid w:val="002E7FF5"/>
    <w:rsid w:val="002F28C7"/>
    <w:rsid w:val="002F4DE7"/>
    <w:rsid w:val="002F7D9E"/>
    <w:rsid w:val="00300045"/>
    <w:rsid w:val="00304FCF"/>
    <w:rsid w:val="00306405"/>
    <w:rsid w:val="00307925"/>
    <w:rsid w:val="0031252C"/>
    <w:rsid w:val="00326CEA"/>
    <w:rsid w:val="0032714A"/>
    <w:rsid w:val="003306E2"/>
    <w:rsid w:val="00331DC4"/>
    <w:rsid w:val="00333BCC"/>
    <w:rsid w:val="0033477B"/>
    <w:rsid w:val="00342A84"/>
    <w:rsid w:val="00346A06"/>
    <w:rsid w:val="00350AF5"/>
    <w:rsid w:val="0035717F"/>
    <w:rsid w:val="00374B5F"/>
    <w:rsid w:val="003775DC"/>
    <w:rsid w:val="003814C0"/>
    <w:rsid w:val="00392334"/>
    <w:rsid w:val="00392FDD"/>
    <w:rsid w:val="003948CD"/>
    <w:rsid w:val="003A2A38"/>
    <w:rsid w:val="003A6201"/>
    <w:rsid w:val="003B27F3"/>
    <w:rsid w:val="003B3D88"/>
    <w:rsid w:val="003B58A4"/>
    <w:rsid w:val="003B6CE8"/>
    <w:rsid w:val="003C31A3"/>
    <w:rsid w:val="003C58B8"/>
    <w:rsid w:val="003D217F"/>
    <w:rsid w:val="003E2EAA"/>
    <w:rsid w:val="003E7930"/>
    <w:rsid w:val="003F2DD4"/>
    <w:rsid w:val="003F3492"/>
    <w:rsid w:val="0040455F"/>
    <w:rsid w:val="00410593"/>
    <w:rsid w:val="004168A0"/>
    <w:rsid w:val="0043353B"/>
    <w:rsid w:val="00446FC4"/>
    <w:rsid w:val="00460CAE"/>
    <w:rsid w:val="004632DB"/>
    <w:rsid w:val="00464376"/>
    <w:rsid w:val="00475BA1"/>
    <w:rsid w:val="00482F9E"/>
    <w:rsid w:val="004875D4"/>
    <w:rsid w:val="004A5570"/>
    <w:rsid w:val="004B6607"/>
    <w:rsid w:val="004C130A"/>
    <w:rsid w:val="004C40F6"/>
    <w:rsid w:val="004C49DD"/>
    <w:rsid w:val="004C6391"/>
    <w:rsid w:val="004C7ED4"/>
    <w:rsid w:val="004D0FF5"/>
    <w:rsid w:val="004D2D22"/>
    <w:rsid w:val="004D4480"/>
    <w:rsid w:val="004D7BB3"/>
    <w:rsid w:val="004E1543"/>
    <w:rsid w:val="004E53D1"/>
    <w:rsid w:val="004E704C"/>
    <w:rsid w:val="005014B3"/>
    <w:rsid w:val="00502B82"/>
    <w:rsid w:val="0052259C"/>
    <w:rsid w:val="0052283B"/>
    <w:rsid w:val="005271FD"/>
    <w:rsid w:val="0054114D"/>
    <w:rsid w:val="00543EFB"/>
    <w:rsid w:val="00545750"/>
    <w:rsid w:val="00545FC0"/>
    <w:rsid w:val="005529DE"/>
    <w:rsid w:val="0055531E"/>
    <w:rsid w:val="00564428"/>
    <w:rsid w:val="005646D7"/>
    <w:rsid w:val="005653EA"/>
    <w:rsid w:val="00566B78"/>
    <w:rsid w:val="00567377"/>
    <w:rsid w:val="00570F80"/>
    <w:rsid w:val="0058078A"/>
    <w:rsid w:val="00581D11"/>
    <w:rsid w:val="005A286E"/>
    <w:rsid w:val="005C0EC6"/>
    <w:rsid w:val="005C3795"/>
    <w:rsid w:val="005E47AC"/>
    <w:rsid w:val="005F2E21"/>
    <w:rsid w:val="005F32B7"/>
    <w:rsid w:val="005F4448"/>
    <w:rsid w:val="005F7C37"/>
    <w:rsid w:val="00603409"/>
    <w:rsid w:val="00606DC2"/>
    <w:rsid w:val="00612746"/>
    <w:rsid w:val="00616745"/>
    <w:rsid w:val="00616E02"/>
    <w:rsid w:val="00630250"/>
    <w:rsid w:val="00632ABD"/>
    <w:rsid w:val="00635E91"/>
    <w:rsid w:val="00636ED6"/>
    <w:rsid w:val="006408D0"/>
    <w:rsid w:val="00643AF8"/>
    <w:rsid w:val="00646482"/>
    <w:rsid w:val="00647CC0"/>
    <w:rsid w:val="006758D0"/>
    <w:rsid w:val="00684309"/>
    <w:rsid w:val="006A24C8"/>
    <w:rsid w:val="006A5D62"/>
    <w:rsid w:val="006B0906"/>
    <w:rsid w:val="006B6DE6"/>
    <w:rsid w:val="006C2E68"/>
    <w:rsid w:val="006D3385"/>
    <w:rsid w:val="006D5D97"/>
    <w:rsid w:val="006E5C96"/>
    <w:rsid w:val="006F303F"/>
    <w:rsid w:val="00700BCB"/>
    <w:rsid w:val="0070264A"/>
    <w:rsid w:val="00704CB9"/>
    <w:rsid w:val="0071147B"/>
    <w:rsid w:val="007140C7"/>
    <w:rsid w:val="00715BFA"/>
    <w:rsid w:val="0072386C"/>
    <w:rsid w:val="007254F0"/>
    <w:rsid w:val="0072580F"/>
    <w:rsid w:val="007342F0"/>
    <w:rsid w:val="00736AD2"/>
    <w:rsid w:val="00753ECD"/>
    <w:rsid w:val="007662D0"/>
    <w:rsid w:val="0077567D"/>
    <w:rsid w:val="007831C4"/>
    <w:rsid w:val="007A5836"/>
    <w:rsid w:val="007A58EB"/>
    <w:rsid w:val="007B1A6E"/>
    <w:rsid w:val="007B7508"/>
    <w:rsid w:val="007C2B9C"/>
    <w:rsid w:val="007C2DC7"/>
    <w:rsid w:val="007D5C9E"/>
    <w:rsid w:val="007E183E"/>
    <w:rsid w:val="007E57EC"/>
    <w:rsid w:val="007F2F35"/>
    <w:rsid w:val="007F6285"/>
    <w:rsid w:val="008048D6"/>
    <w:rsid w:val="00807F35"/>
    <w:rsid w:val="00812C99"/>
    <w:rsid w:val="00820D8C"/>
    <w:rsid w:val="0082118E"/>
    <w:rsid w:val="00821823"/>
    <w:rsid w:val="00822FDD"/>
    <w:rsid w:val="00827E52"/>
    <w:rsid w:val="00830B0A"/>
    <w:rsid w:val="0083479C"/>
    <w:rsid w:val="008356C3"/>
    <w:rsid w:val="0083781C"/>
    <w:rsid w:val="008410DD"/>
    <w:rsid w:val="008425C2"/>
    <w:rsid w:val="008434E3"/>
    <w:rsid w:val="00844115"/>
    <w:rsid w:val="00845D92"/>
    <w:rsid w:val="00846CAC"/>
    <w:rsid w:val="0085325E"/>
    <w:rsid w:val="008574FA"/>
    <w:rsid w:val="00862CFB"/>
    <w:rsid w:val="00870F84"/>
    <w:rsid w:val="008742B1"/>
    <w:rsid w:val="00875DD5"/>
    <w:rsid w:val="00887B6D"/>
    <w:rsid w:val="00894C78"/>
    <w:rsid w:val="00896ECB"/>
    <w:rsid w:val="00897744"/>
    <w:rsid w:val="008A07C5"/>
    <w:rsid w:val="008A6F25"/>
    <w:rsid w:val="008B21FC"/>
    <w:rsid w:val="008C339E"/>
    <w:rsid w:val="008C5C1F"/>
    <w:rsid w:val="008D66EA"/>
    <w:rsid w:val="008E114D"/>
    <w:rsid w:val="008F6CBA"/>
    <w:rsid w:val="00905590"/>
    <w:rsid w:val="009167CF"/>
    <w:rsid w:val="00916DC4"/>
    <w:rsid w:val="00920594"/>
    <w:rsid w:val="009210D7"/>
    <w:rsid w:val="0092139E"/>
    <w:rsid w:val="00921EC7"/>
    <w:rsid w:val="00930DED"/>
    <w:rsid w:val="00934385"/>
    <w:rsid w:val="00937506"/>
    <w:rsid w:val="009422FA"/>
    <w:rsid w:val="009432E4"/>
    <w:rsid w:val="009446D3"/>
    <w:rsid w:val="00944F8A"/>
    <w:rsid w:val="00955DA6"/>
    <w:rsid w:val="009579DE"/>
    <w:rsid w:val="00964716"/>
    <w:rsid w:val="00966035"/>
    <w:rsid w:val="00967A42"/>
    <w:rsid w:val="00973223"/>
    <w:rsid w:val="009871C5"/>
    <w:rsid w:val="009874B1"/>
    <w:rsid w:val="00994FD1"/>
    <w:rsid w:val="009B741D"/>
    <w:rsid w:val="009C0911"/>
    <w:rsid w:val="009C11D1"/>
    <w:rsid w:val="009E643D"/>
    <w:rsid w:val="009F3D55"/>
    <w:rsid w:val="009F3ECB"/>
    <w:rsid w:val="009F6087"/>
    <w:rsid w:val="00A04591"/>
    <w:rsid w:val="00A10F49"/>
    <w:rsid w:val="00A30926"/>
    <w:rsid w:val="00A31922"/>
    <w:rsid w:val="00A3449A"/>
    <w:rsid w:val="00A41205"/>
    <w:rsid w:val="00A527A4"/>
    <w:rsid w:val="00A537E9"/>
    <w:rsid w:val="00A551F9"/>
    <w:rsid w:val="00A7722E"/>
    <w:rsid w:val="00A85656"/>
    <w:rsid w:val="00A85EFA"/>
    <w:rsid w:val="00A91A3A"/>
    <w:rsid w:val="00A94537"/>
    <w:rsid w:val="00A94BB7"/>
    <w:rsid w:val="00A95E03"/>
    <w:rsid w:val="00A97227"/>
    <w:rsid w:val="00A97889"/>
    <w:rsid w:val="00AA0CD5"/>
    <w:rsid w:val="00AA2FBC"/>
    <w:rsid w:val="00AA359A"/>
    <w:rsid w:val="00AB3D0B"/>
    <w:rsid w:val="00AB7180"/>
    <w:rsid w:val="00AB74AE"/>
    <w:rsid w:val="00AC201B"/>
    <w:rsid w:val="00AC321D"/>
    <w:rsid w:val="00AC3F59"/>
    <w:rsid w:val="00AC56A4"/>
    <w:rsid w:val="00AD58EE"/>
    <w:rsid w:val="00AD735C"/>
    <w:rsid w:val="00AE07B7"/>
    <w:rsid w:val="00AE20D1"/>
    <w:rsid w:val="00AE669E"/>
    <w:rsid w:val="00AF225B"/>
    <w:rsid w:val="00B104CE"/>
    <w:rsid w:val="00B10AAC"/>
    <w:rsid w:val="00B269FD"/>
    <w:rsid w:val="00B33D1A"/>
    <w:rsid w:val="00B46E98"/>
    <w:rsid w:val="00B600CD"/>
    <w:rsid w:val="00B61D4D"/>
    <w:rsid w:val="00B844DD"/>
    <w:rsid w:val="00B86B37"/>
    <w:rsid w:val="00B92242"/>
    <w:rsid w:val="00B9321E"/>
    <w:rsid w:val="00BA28BC"/>
    <w:rsid w:val="00BA7AB4"/>
    <w:rsid w:val="00BB01D1"/>
    <w:rsid w:val="00BB5974"/>
    <w:rsid w:val="00BB73B5"/>
    <w:rsid w:val="00BC2EA6"/>
    <w:rsid w:val="00BC3C54"/>
    <w:rsid w:val="00BC3E33"/>
    <w:rsid w:val="00BC66D1"/>
    <w:rsid w:val="00BE0758"/>
    <w:rsid w:val="00BE546B"/>
    <w:rsid w:val="00BF1821"/>
    <w:rsid w:val="00BF4516"/>
    <w:rsid w:val="00C0073E"/>
    <w:rsid w:val="00C03D98"/>
    <w:rsid w:val="00C062D3"/>
    <w:rsid w:val="00C06B17"/>
    <w:rsid w:val="00C12365"/>
    <w:rsid w:val="00C146AC"/>
    <w:rsid w:val="00C17011"/>
    <w:rsid w:val="00C21F5C"/>
    <w:rsid w:val="00C25D44"/>
    <w:rsid w:val="00C267C4"/>
    <w:rsid w:val="00C37080"/>
    <w:rsid w:val="00C40403"/>
    <w:rsid w:val="00C435D7"/>
    <w:rsid w:val="00C46844"/>
    <w:rsid w:val="00C57857"/>
    <w:rsid w:val="00C66541"/>
    <w:rsid w:val="00C8146D"/>
    <w:rsid w:val="00C81AEB"/>
    <w:rsid w:val="00C8371B"/>
    <w:rsid w:val="00C93D43"/>
    <w:rsid w:val="00C9639C"/>
    <w:rsid w:val="00CA3277"/>
    <w:rsid w:val="00CB15DA"/>
    <w:rsid w:val="00CB5FC9"/>
    <w:rsid w:val="00CC6098"/>
    <w:rsid w:val="00CC7555"/>
    <w:rsid w:val="00CD068B"/>
    <w:rsid w:val="00CD0F70"/>
    <w:rsid w:val="00CD46FD"/>
    <w:rsid w:val="00CE1916"/>
    <w:rsid w:val="00CE4497"/>
    <w:rsid w:val="00CF08F9"/>
    <w:rsid w:val="00CF2C9F"/>
    <w:rsid w:val="00CF39F8"/>
    <w:rsid w:val="00CF3CE6"/>
    <w:rsid w:val="00CF6041"/>
    <w:rsid w:val="00D11FA5"/>
    <w:rsid w:val="00D15AE4"/>
    <w:rsid w:val="00D1722C"/>
    <w:rsid w:val="00D20042"/>
    <w:rsid w:val="00D2080E"/>
    <w:rsid w:val="00D24541"/>
    <w:rsid w:val="00D26494"/>
    <w:rsid w:val="00D44DB8"/>
    <w:rsid w:val="00D4715A"/>
    <w:rsid w:val="00D50E0D"/>
    <w:rsid w:val="00D55B9D"/>
    <w:rsid w:val="00D5648F"/>
    <w:rsid w:val="00D60CAC"/>
    <w:rsid w:val="00D624E7"/>
    <w:rsid w:val="00D67C82"/>
    <w:rsid w:val="00D73926"/>
    <w:rsid w:val="00D73AFA"/>
    <w:rsid w:val="00D75389"/>
    <w:rsid w:val="00D75EEE"/>
    <w:rsid w:val="00D763D6"/>
    <w:rsid w:val="00D7649E"/>
    <w:rsid w:val="00D818FF"/>
    <w:rsid w:val="00D8316D"/>
    <w:rsid w:val="00D94641"/>
    <w:rsid w:val="00D96C86"/>
    <w:rsid w:val="00DA1A29"/>
    <w:rsid w:val="00DA24BD"/>
    <w:rsid w:val="00DA2F53"/>
    <w:rsid w:val="00DB79F0"/>
    <w:rsid w:val="00DC1533"/>
    <w:rsid w:val="00DD0B2D"/>
    <w:rsid w:val="00DD51AE"/>
    <w:rsid w:val="00DE7C1A"/>
    <w:rsid w:val="00DF0D95"/>
    <w:rsid w:val="00DF75BC"/>
    <w:rsid w:val="00E056A7"/>
    <w:rsid w:val="00E14B3C"/>
    <w:rsid w:val="00E16CE5"/>
    <w:rsid w:val="00E173E2"/>
    <w:rsid w:val="00E20E0F"/>
    <w:rsid w:val="00E23736"/>
    <w:rsid w:val="00E315EF"/>
    <w:rsid w:val="00E3734C"/>
    <w:rsid w:val="00E413BC"/>
    <w:rsid w:val="00E45B8B"/>
    <w:rsid w:val="00E45D14"/>
    <w:rsid w:val="00E5160B"/>
    <w:rsid w:val="00E6496F"/>
    <w:rsid w:val="00E70DE2"/>
    <w:rsid w:val="00E74B67"/>
    <w:rsid w:val="00E82661"/>
    <w:rsid w:val="00E90F2C"/>
    <w:rsid w:val="00E97831"/>
    <w:rsid w:val="00EA51DD"/>
    <w:rsid w:val="00EA649E"/>
    <w:rsid w:val="00EA765B"/>
    <w:rsid w:val="00EB0CF0"/>
    <w:rsid w:val="00EB4254"/>
    <w:rsid w:val="00EB5DAA"/>
    <w:rsid w:val="00EC0B09"/>
    <w:rsid w:val="00ED35BD"/>
    <w:rsid w:val="00ED3A24"/>
    <w:rsid w:val="00ED482B"/>
    <w:rsid w:val="00ED61B8"/>
    <w:rsid w:val="00EE3210"/>
    <w:rsid w:val="00EE7CF3"/>
    <w:rsid w:val="00EF18E2"/>
    <w:rsid w:val="00EF3F03"/>
    <w:rsid w:val="00EF5A65"/>
    <w:rsid w:val="00F006A2"/>
    <w:rsid w:val="00F026AB"/>
    <w:rsid w:val="00F07B0A"/>
    <w:rsid w:val="00F07E8C"/>
    <w:rsid w:val="00F31947"/>
    <w:rsid w:val="00F33E90"/>
    <w:rsid w:val="00F35DB1"/>
    <w:rsid w:val="00F45007"/>
    <w:rsid w:val="00F51C3A"/>
    <w:rsid w:val="00F610A7"/>
    <w:rsid w:val="00F633ED"/>
    <w:rsid w:val="00F664F0"/>
    <w:rsid w:val="00F70BC0"/>
    <w:rsid w:val="00F72A7C"/>
    <w:rsid w:val="00F80B90"/>
    <w:rsid w:val="00F82BD4"/>
    <w:rsid w:val="00F845BB"/>
    <w:rsid w:val="00F84C84"/>
    <w:rsid w:val="00F8643D"/>
    <w:rsid w:val="00F968D5"/>
    <w:rsid w:val="00FB10DB"/>
    <w:rsid w:val="00FB3C82"/>
    <w:rsid w:val="00FC191E"/>
    <w:rsid w:val="00FC1ABF"/>
    <w:rsid w:val="00FD0B64"/>
    <w:rsid w:val="00FD18AE"/>
    <w:rsid w:val="00FD654D"/>
    <w:rsid w:val="00FF2C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341793"/>
  <w15:chartTrackingRefBased/>
  <w15:docId w15:val="{E5236549-6F92-4CB6-97AF-2649094AD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F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F32B7"/>
    <w:pPr>
      <w:ind w:left="720"/>
      <w:contextualSpacing/>
    </w:pPr>
  </w:style>
  <w:style w:type="paragraph" w:styleId="Header">
    <w:name w:val="header"/>
    <w:basedOn w:val="Normal"/>
    <w:link w:val="HeaderChar"/>
    <w:uiPriority w:val="99"/>
    <w:unhideWhenUsed/>
    <w:rsid w:val="000C43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4310"/>
  </w:style>
  <w:style w:type="paragraph" w:styleId="Footer">
    <w:name w:val="footer"/>
    <w:basedOn w:val="Normal"/>
    <w:link w:val="FooterChar"/>
    <w:uiPriority w:val="99"/>
    <w:unhideWhenUsed/>
    <w:rsid w:val="000C43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4310"/>
  </w:style>
  <w:style w:type="paragraph" w:styleId="FootnoteText">
    <w:name w:val="footnote text"/>
    <w:basedOn w:val="Normal"/>
    <w:link w:val="FootnoteTextChar"/>
    <w:uiPriority w:val="99"/>
    <w:unhideWhenUsed/>
    <w:rsid w:val="00034D59"/>
    <w:pPr>
      <w:spacing w:after="0" w:line="240" w:lineRule="auto"/>
    </w:pPr>
    <w:rPr>
      <w:sz w:val="20"/>
      <w:szCs w:val="20"/>
    </w:rPr>
  </w:style>
  <w:style w:type="character" w:customStyle="1" w:styleId="FootnoteTextChar">
    <w:name w:val="Footnote Text Char"/>
    <w:basedOn w:val="DefaultParagraphFont"/>
    <w:link w:val="FootnoteText"/>
    <w:uiPriority w:val="99"/>
    <w:rsid w:val="00034D59"/>
    <w:rPr>
      <w:sz w:val="20"/>
      <w:szCs w:val="20"/>
    </w:rPr>
  </w:style>
  <w:style w:type="character" w:styleId="FootnoteReference">
    <w:name w:val="footnote reference"/>
    <w:basedOn w:val="DefaultParagraphFont"/>
    <w:uiPriority w:val="99"/>
    <w:semiHidden/>
    <w:unhideWhenUsed/>
    <w:rsid w:val="00034D59"/>
    <w:rPr>
      <w:vertAlign w:val="superscript"/>
    </w:rPr>
  </w:style>
  <w:style w:type="character" w:customStyle="1" w:styleId="apple-converted-space">
    <w:name w:val="apple-converted-space"/>
    <w:basedOn w:val="DefaultParagraphFont"/>
    <w:rsid w:val="00A95E03"/>
  </w:style>
  <w:style w:type="paragraph" w:styleId="BalloonText">
    <w:name w:val="Balloon Text"/>
    <w:basedOn w:val="Normal"/>
    <w:link w:val="BalloonTextChar"/>
    <w:uiPriority w:val="99"/>
    <w:semiHidden/>
    <w:unhideWhenUsed/>
    <w:rsid w:val="00C814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146D"/>
    <w:rPr>
      <w:rFonts w:ascii="Segoe UI" w:hAnsi="Segoe UI" w:cs="Segoe UI"/>
      <w:sz w:val="18"/>
      <w:szCs w:val="18"/>
    </w:rPr>
  </w:style>
  <w:style w:type="character" w:styleId="CommentReference">
    <w:name w:val="annotation reference"/>
    <w:basedOn w:val="DefaultParagraphFont"/>
    <w:uiPriority w:val="99"/>
    <w:semiHidden/>
    <w:unhideWhenUsed/>
    <w:rsid w:val="00374B5F"/>
    <w:rPr>
      <w:sz w:val="16"/>
      <w:szCs w:val="16"/>
    </w:rPr>
  </w:style>
  <w:style w:type="paragraph" w:styleId="CommentText">
    <w:name w:val="annotation text"/>
    <w:basedOn w:val="Normal"/>
    <w:link w:val="CommentTextChar"/>
    <w:uiPriority w:val="99"/>
    <w:semiHidden/>
    <w:unhideWhenUsed/>
    <w:rsid w:val="00374B5F"/>
    <w:pPr>
      <w:spacing w:line="240" w:lineRule="auto"/>
    </w:pPr>
    <w:rPr>
      <w:sz w:val="20"/>
      <w:szCs w:val="20"/>
    </w:rPr>
  </w:style>
  <w:style w:type="character" w:customStyle="1" w:styleId="CommentTextChar">
    <w:name w:val="Comment Text Char"/>
    <w:basedOn w:val="DefaultParagraphFont"/>
    <w:link w:val="CommentText"/>
    <w:uiPriority w:val="99"/>
    <w:semiHidden/>
    <w:rsid w:val="00374B5F"/>
    <w:rPr>
      <w:sz w:val="20"/>
      <w:szCs w:val="20"/>
    </w:rPr>
  </w:style>
  <w:style w:type="paragraph" w:styleId="CommentSubject">
    <w:name w:val="annotation subject"/>
    <w:basedOn w:val="CommentText"/>
    <w:next w:val="CommentText"/>
    <w:link w:val="CommentSubjectChar"/>
    <w:uiPriority w:val="99"/>
    <w:semiHidden/>
    <w:unhideWhenUsed/>
    <w:rsid w:val="00374B5F"/>
    <w:rPr>
      <w:b/>
      <w:bCs/>
    </w:rPr>
  </w:style>
  <w:style w:type="character" w:customStyle="1" w:styleId="CommentSubjectChar">
    <w:name w:val="Comment Subject Char"/>
    <w:basedOn w:val="CommentTextChar"/>
    <w:link w:val="CommentSubject"/>
    <w:uiPriority w:val="99"/>
    <w:semiHidden/>
    <w:rsid w:val="00374B5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84839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B7B071-64C2-4710-AA72-7D5E930AD0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5785</TotalTime>
  <Pages>37</Pages>
  <Words>9909</Words>
  <Characters>56485</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Elder Thesis Draft 4</vt:lpstr>
    </vt:vector>
  </TitlesOfParts>
  <Company/>
  <LinksUpToDate>false</LinksUpToDate>
  <CharactersWithSpaces>66262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Elder Thesis Draft 4</dc:title>
  <dc:subject/>
  <dc:creator>User</dc:creator>
  <cp:keywords/>
  <dc:description/>
  <cp:lastModifiedBy>Abbey</cp:lastModifiedBy>
  <cp:revision>287</cp:revision>
  <cp:lastPrinted>2015-04-02T19:01:00Z</cp:lastPrinted>
  <dcterms:created xsi:type="dcterms:W3CDTF">2015-01-09T16:01:00Z</dcterms:created>
  <dcterms:modified xsi:type="dcterms:W3CDTF">2015-05-05T13:41:00Z</dcterms:modified>
</cp:coreProperties>
</file>