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B54551" w14:textId="64000356" w:rsidR="00DF098C" w:rsidRDefault="00DF098C" w:rsidP="00DF098C">
      <w:pPr>
        <w:autoSpaceDE w:val="0"/>
        <w:autoSpaceDN w:val="0"/>
        <w:adjustRightInd w:val="0"/>
        <w:contextualSpacing/>
        <w:jc w:val="center"/>
        <w:rPr>
          <w:rFonts w:eastAsiaTheme="minorHAnsi"/>
        </w:rPr>
      </w:pPr>
      <w:r>
        <w:rPr>
          <w:rFonts w:eastAsiaTheme="minorHAnsi"/>
        </w:rPr>
        <w:t xml:space="preserve"> </w:t>
      </w:r>
      <w:r w:rsidR="00AF356D">
        <w:rPr>
          <w:rFonts w:eastAsiaTheme="minorHAnsi"/>
        </w:rPr>
        <w:t xml:space="preserve">A </w:t>
      </w:r>
      <w:r w:rsidR="009277FB" w:rsidRPr="002A2423">
        <w:rPr>
          <w:rFonts w:eastAsiaTheme="minorHAnsi"/>
        </w:rPr>
        <w:t>Village</w:t>
      </w:r>
      <w:r w:rsidR="00DD4D81">
        <w:rPr>
          <w:rFonts w:eastAsiaTheme="minorHAnsi"/>
        </w:rPr>
        <w:t>:</w:t>
      </w:r>
    </w:p>
    <w:p w14:paraId="346E0CE2" w14:textId="43E6DB7D" w:rsidR="00DF098C" w:rsidRPr="002A2423" w:rsidRDefault="00154235" w:rsidP="00445F96">
      <w:pPr>
        <w:autoSpaceDE w:val="0"/>
        <w:autoSpaceDN w:val="0"/>
        <w:adjustRightInd w:val="0"/>
        <w:contextualSpacing/>
        <w:jc w:val="center"/>
        <w:rPr>
          <w:rFonts w:eastAsiaTheme="minorHAnsi"/>
        </w:rPr>
      </w:pPr>
      <w:r>
        <w:rPr>
          <w:rFonts w:eastAsiaTheme="minorHAnsi"/>
        </w:rPr>
        <w:t>Examining the a</w:t>
      </w:r>
      <w:r w:rsidR="00DF098C">
        <w:rPr>
          <w:rFonts w:eastAsiaTheme="minorHAnsi"/>
        </w:rPr>
        <w:t>ssociations between social support, aggravation in parenting, child behavioral problems, and the mother-child relationship.</w:t>
      </w:r>
    </w:p>
    <w:p w14:paraId="6AD66BB6" w14:textId="77777777" w:rsidR="00C116CD" w:rsidRPr="00B95BD2" w:rsidRDefault="00C116CD" w:rsidP="00C116CD">
      <w:pPr>
        <w:autoSpaceDE w:val="0"/>
        <w:autoSpaceDN w:val="0"/>
        <w:adjustRightInd w:val="0"/>
        <w:spacing w:line="480" w:lineRule="auto"/>
        <w:jc w:val="center"/>
        <w:rPr>
          <w:rFonts w:eastAsiaTheme="minorHAnsi"/>
        </w:rPr>
      </w:pPr>
    </w:p>
    <w:p w14:paraId="3EEF1B0E" w14:textId="77777777" w:rsidR="00C116CD" w:rsidRPr="00B95BD2" w:rsidRDefault="00C116CD" w:rsidP="00C116CD">
      <w:pPr>
        <w:autoSpaceDE w:val="0"/>
        <w:autoSpaceDN w:val="0"/>
        <w:adjustRightInd w:val="0"/>
        <w:spacing w:line="480" w:lineRule="auto"/>
        <w:jc w:val="center"/>
        <w:rPr>
          <w:rFonts w:eastAsiaTheme="minorHAnsi"/>
        </w:rPr>
      </w:pPr>
    </w:p>
    <w:p w14:paraId="75EDBE53" w14:textId="77777777" w:rsidR="00C116CD" w:rsidRPr="00B95BD2" w:rsidRDefault="00C116CD" w:rsidP="00C116CD">
      <w:pPr>
        <w:autoSpaceDE w:val="0"/>
        <w:autoSpaceDN w:val="0"/>
        <w:adjustRightInd w:val="0"/>
        <w:spacing w:line="480" w:lineRule="auto"/>
        <w:jc w:val="center"/>
        <w:rPr>
          <w:rFonts w:eastAsiaTheme="minorHAnsi"/>
        </w:rPr>
      </w:pPr>
    </w:p>
    <w:p w14:paraId="3CAB78FA" w14:textId="77777777" w:rsidR="00C116CD" w:rsidRPr="00B95BD2" w:rsidRDefault="00C116CD" w:rsidP="00C116CD">
      <w:pPr>
        <w:autoSpaceDE w:val="0"/>
        <w:autoSpaceDN w:val="0"/>
        <w:adjustRightInd w:val="0"/>
        <w:spacing w:line="480" w:lineRule="auto"/>
        <w:jc w:val="center"/>
        <w:rPr>
          <w:rFonts w:eastAsiaTheme="minorHAnsi"/>
        </w:rPr>
      </w:pPr>
    </w:p>
    <w:p w14:paraId="194CEE5B" w14:textId="77777777" w:rsidR="00C116CD" w:rsidRPr="00B95BD2" w:rsidRDefault="00C116CD" w:rsidP="00C116CD">
      <w:pPr>
        <w:autoSpaceDE w:val="0"/>
        <w:autoSpaceDN w:val="0"/>
        <w:adjustRightInd w:val="0"/>
        <w:spacing w:line="480" w:lineRule="auto"/>
        <w:jc w:val="center"/>
        <w:rPr>
          <w:rFonts w:eastAsiaTheme="minorHAnsi"/>
        </w:rPr>
      </w:pPr>
    </w:p>
    <w:p w14:paraId="3760E33D" w14:textId="77777777" w:rsidR="00C116CD" w:rsidRPr="00B95BD2" w:rsidRDefault="00C116CD" w:rsidP="00C116CD">
      <w:pPr>
        <w:autoSpaceDE w:val="0"/>
        <w:autoSpaceDN w:val="0"/>
        <w:adjustRightInd w:val="0"/>
        <w:spacing w:line="480" w:lineRule="auto"/>
        <w:rPr>
          <w:rFonts w:eastAsiaTheme="minorHAnsi"/>
        </w:rPr>
      </w:pPr>
    </w:p>
    <w:p w14:paraId="1AFA6E42" w14:textId="77777777" w:rsidR="00C116CD" w:rsidRPr="00B95BD2" w:rsidRDefault="00C116CD" w:rsidP="00AE44EB">
      <w:pPr>
        <w:autoSpaceDE w:val="0"/>
        <w:autoSpaceDN w:val="0"/>
        <w:adjustRightInd w:val="0"/>
        <w:spacing w:line="480" w:lineRule="auto"/>
        <w:rPr>
          <w:rFonts w:eastAsiaTheme="minorHAnsi"/>
        </w:rPr>
      </w:pPr>
    </w:p>
    <w:p w14:paraId="14649E50" w14:textId="4E41764C" w:rsidR="00C116CD" w:rsidRPr="00304691" w:rsidRDefault="00C116CD" w:rsidP="008126BA">
      <w:pPr>
        <w:autoSpaceDE w:val="0"/>
        <w:autoSpaceDN w:val="0"/>
        <w:adjustRightInd w:val="0"/>
        <w:contextualSpacing/>
        <w:jc w:val="center"/>
        <w:rPr>
          <w:rFonts w:eastAsiaTheme="minorHAnsi"/>
        </w:rPr>
      </w:pPr>
      <w:r w:rsidRPr="00304691">
        <w:rPr>
          <w:rFonts w:eastAsiaTheme="minorHAnsi"/>
        </w:rPr>
        <w:t xml:space="preserve">A Dissertation Presented for the </w:t>
      </w:r>
    </w:p>
    <w:p w14:paraId="4EA5525A" w14:textId="7E801FC8" w:rsidR="00C116CD" w:rsidRDefault="00C116CD" w:rsidP="008126BA">
      <w:pPr>
        <w:autoSpaceDE w:val="0"/>
        <w:autoSpaceDN w:val="0"/>
        <w:adjustRightInd w:val="0"/>
        <w:contextualSpacing/>
        <w:jc w:val="center"/>
        <w:rPr>
          <w:rFonts w:eastAsiaTheme="minorHAnsi"/>
        </w:rPr>
      </w:pPr>
      <w:r w:rsidRPr="00304691">
        <w:rPr>
          <w:rFonts w:eastAsiaTheme="minorHAnsi"/>
        </w:rPr>
        <w:t xml:space="preserve">Doctor of Philosophy </w:t>
      </w:r>
    </w:p>
    <w:p w14:paraId="14502FF3" w14:textId="558DE3E2" w:rsidR="00E9202F" w:rsidRPr="00304691" w:rsidRDefault="00E9202F" w:rsidP="008126BA">
      <w:pPr>
        <w:autoSpaceDE w:val="0"/>
        <w:autoSpaceDN w:val="0"/>
        <w:adjustRightInd w:val="0"/>
        <w:contextualSpacing/>
        <w:jc w:val="center"/>
        <w:rPr>
          <w:rFonts w:eastAsiaTheme="minorHAnsi"/>
        </w:rPr>
      </w:pPr>
      <w:r>
        <w:rPr>
          <w:rFonts w:eastAsiaTheme="minorHAnsi"/>
        </w:rPr>
        <w:t xml:space="preserve">Degree </w:t>
      </w:r>
    </w:p>
    <w:p w14:paraId="37551CA4" w14:textId="77777777" w:rsidR="00C116CD" w:rsidRPr="00B95BD2" w:rsidRDefault="00C116CD" w:rsidP="008126BA">
      <w:pPr>
        <w:autoSpaceDE w:val="0"/>
        <w:autoSpaceDN w:val="0"/>
        <w:adjustRightInd w:val="0"/>
        <w:contextualSpacing/>
        <w:jc w:val="center"/>
        <w:rPr>
          <w:rFonts w:eastAsiaTheme="minorHAnsi"/>
        </w:rPr>
      </w:pPr>
      <w:r w:rsidRPr="00304691">
        <w:rPr>
          <w:rFonts w:eastAsiaTheme="minorHAnsi"/>
        </w:rPr>
        <w:t>The University of Tennessee, Knoxville</w:t>
      </w:r>
    </w:p>
    <w:p w14:paraId="5738802A" w14:textId="77777777" w:rsidR="00C116CD" w:rsidRPr="00B95BD2" w:rsidRDefault="00C116CD" w:rsidP="00C116CD">
      <w:pPr>
        <w:autoSpaceDE w:val="0"/>
        <w:autoSpaceDN w:val="0"/>
        <w:adjustRightInd w:val="0"/>
        <w:rPr>
          <w:rFonts w:eastAsiaTheme="minorHAnsi"/>
        </w:rPr>
      </w:pPr>
    </w:p>
    <w:p w14:paraId="2D99BB21" w14:textId="77777777" w:rsidR="00C116CD" w:rsidRPr="00304691" w:rsidRDefault="00C116CD" w:rsidP="00C116CD">
      <w:pPr>
        <w:spacing w:line="480" w:lineRule="auto"/>
        <w:jc w:val="center"/>
      </w:pPr>
    </w:p>
    <w:p w14:paraId="7DAC9BBB" w14:textId="77777777" w:rsidR="00C116CD" w:rsidRPr="00304691" w:rsidRDefault="00C116CD" w:rsidP="00C116CD">
      <w:pPr>
        <w:spacing w:line="480" w:lineRule="auto"/>
        <w:jc w:val="center"/>
      </w:pPr>
    </w:p>
    <w:p w14:paraId="61DF3E5B" w14:textId="77777777" w:rsidR="00C116CD" w:rsidRPr="00304691" w:rsidRDefault="00C116CD" w:rsidP="00C116CD">
      <w:pPr>
        <w:spacing w:line="480" w:lineRule="auto"/>
        <w:jc w:val="center"/>
      </w:pPr>
    </w:p>
    <w:p w14:paraId="4C6818C7" w14:textId="77777777" w:rsidR="00C116CD" w:rsidRPr="00304691" w:rsidRDefault="00C116CD" w:rsidP="00C116CD">
      <w:pPr>
        <w:spacing w:line="480" w:lineRule="auto"/>
        <w:jc w:val="center"/>
      </w:pPr>
    </w:p>
    <w:p w14:paraId="508B5D76" w14:textId="77777777" w:rsidR="00C116CD" w:rsidRPr="00304691" w:rsidRDefault="00C116CD" w:rsidP="00C116CD">
      <w:pPr>
        <w:spacing w:line="480" w:lineRule="auto"/>
        <w:jc w:val="center"/>
      </w:pPr>
    </w:p>
    <w:p w14:paraId="0D8D6989" w14:textId="77777777" w:rsidR="00C116CD" w:rsidRPr="00304691" w:rsidRDefault="00C116CD" w:rsidP="00C116CD">
      <w:pPr>
        <w:spacing w:line="480" w:lineRule="auto"/>
        <w:jc w:val="center"/>
      </w:pPr>
    </w:p>
    <w:p w14:paraId="42641B6F" w14:textId="77777777" w:rsidR="008126BA" w:rsidRDefault="008126BA" w:rsidP="008C2EBA">
      <w:pPr>
        <w:spacing w:line="480" w:lineRule="auto"/>
        <w:jc w:val="center"/>
      </w:pPr>
    </w:p>
    <w:p w14:paraId="0531BF7B" w14:textId="77777777" w:rsidR="008126BA" w:rsidRDefault="008126BA" w:rsidP="008C2EBA">
      <w:pPr>
        <w:spacing w:line="480" w:lineRule="auto"/>
        <w:jc w:val="center"/>
      </w:pPr>
    </w:p>
    <w:p w14:paraId="658B7007" w14:textId="77777777" w:rsidR="008126BA" w:rsidRDefault="008126BA" w:rsidP="008C2EBA">
      <w:pPr>
        <w:spacing w:line="480" w:lineRule="auto"/>
        <w:jc w:val="center"/>
      </w:pPr>
    </w:p>
    <w:p w14:paraId="3DFAE24E" w14:textId="77777777" w:rsidR="008126BA" w:rsidRDefault="008126BA" w:rsidP="008C2EBA">
      <w:pPr>
        <w:spacing w:line="480" w:lineRule="auto"/>
        <w:jc w:val="center"/>
      </w:pPr>
    </w:p>
    <w:p w14:paraId="499EDE38" w14:textId="3729670B" w:rsidR="00C116CD" w:rsidRPr="00304691" w:rsidRDefault="00C116CD" w:rsidP="0007180C">
      <w:pPr>
        <w:contextualSpacing/>
        <w:jc w:val="center"/>
      </w:pPr>
      <w:r>
        <w:t xml:space="preserve">Natalie </w:t>
      </w:r>
      <w:r w:rsidR="00DF098C">
        <w:t xml:space="preserve">Christine </w:t>
      </w:r>
      <w:r>
        <w:t>Blocher</w:t>
      </w:r>
    </w:p>
    <w:p w14:paraId="6EBFDC9D" w14:textId="4C467424" w:rsidR="00C116CD" w:rsidRPr="00B95BD2" w:rsidRDefault="00445F96" w:rsidP="0007180C">
      <w:pPr>
        <w:contextualSpacing/>
        <w:jc w:val="center"/>
      </w:pPr>
      <w:r>
        <w:t>August</w:t>
      </w:r>
      <w:r w:rsidR="009D3155">
        <w:t xml:space="preserve"> 2024</w:t>
      </w:r>
    </w:p>
    <w:p w14:paraId="2470F26D" w14:textId="77777777" w:rsidR="0007180C" w:rsidRDefault="0007180C" w:rsidP="00C116CD">
      <w:pPr>
        <w:spacing w:line="480" w:lineRule="auto"/>
        <w:jc w:val="center"/>
        <w:rPr>
          <w:b/>
          <w:bCs/>
        </w:rPr>
      </w:pPr>
    </w:p>
    <w:p w14:paraId="38709142" w14:textId="77777777" w:rsidR="00C358DB" w:rsidRDefault="00C358DB" w:rsidP="00C116CD">
      <w:pPr>
        <w:spacing w:line="480" w:lineRule="auto"/>
        <w:jc w:val="center"/>
        <w:rPr>
          <w:b/>
          <w:bCs/>
        </w:rPr>
      </w:pPr>
    </w:p>
    <w:p w14:paraId="6B4238BC" w14:textId="77777777" w:rsidR="00C358DB" w:rsidRDefault="00C358DB" w:rsidP="00C116CD">
      <w:pPr>
        <w:spacing w:line="480" w:lineRule="auto"/>
        <w:jc w:val="center"/>
        <w:rPr>
          <w:b/>
          <w:bCs/>
        </w:rPr>
      </w:pPr>
    </w:p>
    <w:p w14:paraId="774C3BBF" w14:textId="77777777" w:rsidR="00C358DB" w:rsidRDefault="00C358DB" w:rsidP="00C116CD">
      <w:pPr>
        <w:spacing w:line="480" w:lineRule="auto"/>
        <w:jc w:val="center"/>
        <w:rPr>
          <w:b/>
          <w:bCs/>
        </w:rPr>
      </w:pPr>
    </w:p>
    <w:p w14:paraId="1AD3103C" w14:textId="77777777" w:rsidR="00C358DB" w:rsidRDefault="00C358DB" w:rsidP="00C116CD">
      <w:pPr>
        <w:spacing w:line="480" w:lineRule="auto"/>
        <w:jc w:val="center"/>
        <w:rPr>
          <w:b/>
          <w:bCs/>
        </w:rPr>
      </w:pPr>
    </w:p>
    <w:p w14:paraId="7C954E4C" w14:textId="77777777" w:rsidR="00C358DB" w:rsidRDefault="00C358DB" w:rsidP="00C116CD">
      <w:pPr>
        <w:spacing w:line="480" w:lineRule="auto"/>
        <w:jc w:val="center"/>
        <w:rPr>
          <w:b/>
          <w:bCs/>
        </w:rPr>
      </w:pPr>
    </w:p>
    <w:p w14:paraId="4E791E85" w14:textId="77777777" w:rsidR="00C358DB" w:rsidRDefault="00C358DB" w:rsidP="00C116CD">
      <w:pPr>
        <w:spacing w:line="480" w:lineRule="auto"/>
        <w:jc w:val="center"/>
        <w:rPr>
          <w:b/>
          <w:bCs/>
        </w:rPr>
      </w:pPr>
    </w:p>
    <w:p w14:paraId="3F069966" w14:textId="77777777" w:rsidR="00C358DB" w:rsidRDefault="00C358DB" w:rsidP="00C116CD">
      <w:pPr>
        <w:spacing w:line="480" w:lineRule="auto"/>
        <w:jc w:val="center"/>
        <w:rPr>
          <w:b/>
          <w:bCs/>
        </w:rPr>
      </w:pPr>
    </w:p>
    <w:p w14:paraId="259EE675" w14:textId="77777777" w:rsidR="00C358DB" w:rsidRDefault="00C358DB" w:rsidP="00C116CD">
      <w:pPr>
        <w:spacing w:line="480" w:lineRule="auto"/>
        <w:jc w:val="center"/>
        <w:rPr>
          <w:b/>
          <w:bCs/>
        </w:rPr>
      </w:pPr>
    </w:p>
    <w:p w14:paraId="68A54FA4" w14:textId="77777777" w:rsidR="00C358DB" w:rsidRDefault="00C358DB" w:rsidP="00C116CD">
      <w:pPr>
        <w:spacing w:line="480" w:lineRule="auto"/>
        <w:jc w:val="center"/>
        <w:rPr>
          <w:b/>
          <w:bCs/>
        </w:rPr>
      </w:pPr>
    </w:p>
    <w:p w14:paraId="313CFE47" w14:textId="77777777" w:rsidR="00C358DB" w:rsidRDefault="00C358DB" w:rsidP="00C116CD">
      <w:pPr>
        <w:spacing w:line="480" w:lineRule="auto"/>
        <w:jc w:val="center"/>
        <w:rPr>
          <w:b/>
          <w:bCs/>
        </w:rPr>
      </w:pPr>
    </w:p>
    <w:p w14:paraId="35B47ABC" w14:textId="790C98F8" w:rsidR="00C358DB" w:rsidRDefault="00C358DB" w:rsidP="00C358DB">
      <w:pPr>
        <w:jc w:val="center"/>
        <w:rPr>
          <w:rFonts w:eastAsia="Arial"/>
          <w:color w:val="333333"/>
        </w:rPr>
      </w:pPr>
      <w:r>
        <w:t xml:space="preserve">Copyright </w:t>
      </w:r>
      <w:r w:rsidRPr="0061529C">
        <w:rPr>
          <w:rFonts w:eastAsia="Arial"/>
          <w:color w:val="333333"/>
        </w:rPr>
        <w:t>©</w:t>
      </w:r>
      <w:r>
        <w:rPr>
          <w:rFonts w:eastAsia="Arial"/>
          <w:color w:val="333333"/>
        </w:rPr>
        <w:t xml:space="preserve"> </w:t>
      </w:r>
      <w:r w:rsidR="00681953">
        <w:rPr>
          <w:rFonts w:eastAsia="Arial"/>
          <w:color w:val="333333"/>
        </w:rPr>
        <w:t>2024</w:t>
      </w:r>
    </w:p>
    <w:p w14:paraId="67D55057" w14:textId="1C06ED1F" w:rsidR="00C358DB" w:rsidRDefault="00C358DB" w:rsidP="00C358DB">
      <w:pPr>
        <w:jc w:val="center"/>
        <w:rPr>
          <w:rFonts w:eastAsia="Arial"/>
          <w:color w:val="333333"/>
        </w:rPr>
      </w:pPr>
      <w:r>
        <w:rPr>
          <w:rFonts w:eastAsia="Arial"/>
          <w:color w:val="333333"/>
        </w:rPr>
        <w:t>By Natalie Christine Blocher</w:t>
      </w:r>
    </w:p>
    <w:p w14:paraId="7D7815D5" w14:textId="77777777" w:rsidR="00C358DB" w:rsidRDefault="00C358DB" w:rsidP="00C358DB">
      <w:pPr>
        <w:jc w:val="center"/>
      </w:pPr>
      <w:r>
        <w:rPr>
          <w:rFonts w:eastAsia="Arial"/>
          <w:color w:val="333333"/>
        </w:rPr>
        <w:t>All rights reserved.</w:t>
      </w:r>
    </w:p>
    <w:p w14:paraId="213D742E" w14:textId="77777777" w:rsidR="00C358DB" w:rsidRDefault="00C358DB" w:rsidP="00C116CD">
      <w:pPr>
        <w:spacing w:line="480" w:lineRule="auto"/>
        <w:jc w:val="center"/>
        <w:rPr>
          <w:b/>
          <w:bCs/>
        </w:rPr>
      </w:pPr>
    </w:p>
    <w:p w14:paraId="62915676" w14:textId="77777777" w:rsidR="00C358DB" w:rsidRDefault="00C358DB" w:rsidP="00C116CD">
      <w:pPr>
        <w:spacing w:line="480" w:lineRule="auto"/>
        <w:jc w:val="center"/>
        <w:rPr>
          <w:b/>
          <w:bCs/>
        </w:rPr>
      </w:pPr>
    </w:p>
    <w:p w14:paraId="5D6DA159" w14:textId="77777777" w:rsidR="00C358DB" w:rsidRDefault="00C358DB" w:rsidP="00C116CD">
      <w:pPr>
        <w:spacing w:line="480" w:lineRule="auto"/>
        <w:jc w:val="center"/>
        <w:rPr>
          <w:b/>
          <w:bCs/>
        </w:rPr>
      </w:pPr>
    </w:p>
    <w:p w14:paraId="431FA634" w14:textId="77777777" w:rsidR="00C358DB" w:rsidRDefault="00C358DB" w:rsidP="00C116CD">
      <w:pPr>
        <w:spacing w:line="480" w:lineRule="auto"/>
        <w:jc w:val="center"/>
        <w:rPr>
          <w:b/>
          <w:bCs/>
        </w:rPr>
      </w:pPr>
    </w:p>
    <w:p w14:paraId="6F72EA11" w14:textId="77777777" w:rsidR="00C358DB" w:rsidRDefault="00C358DB" w:rsidP="00C116CD">
      <w:pPr>
        <w:spacing w:line="480" w:lineRule="auto"/>
        <w:jc w:val="center"/>
        <w:rPr>
          <w:b/>
          <w:bCs/>
        </w:rPr>
      </w:pPr>
    </w:p>
    <w:p w14:paraId="2949163C" w14:textId="77777777" w:rsidR="00C358DB" w:rsidRDefault="00C358DB" w:rsidP="00C116CD">
      <w:pPr>
        <w:spacing w:line="480" w:lineRule="auto"/>
        <w:jc w:val="center"/>
        <w:rPr>
          <w:b/>
          <w:bCs/>
        </w:rPr>
      </w:pPr>
    </w:p>
    <w:p w14:paraId="747CFAFC" w14:textId="77777777" w:rsidR="00C358DB" w:rsidRDefault="00C358DB" w:rsidP="00C116CD">
      <w:pPr>
        <w:spacing w:line="480" w:lineRule="auto"/>
        <w:jc w:val="center"/>
        <w:rPr>
          <w:b/>
          <w:bCs/>
        </w:rPr>
      </w:pPr>
    </w:p>
    <w:p w14:paraId="46B77311" w14:textId="77777777" w:rsidR="00C358DB" w:rsidRDefault="00C358DB" w:rsidP="00C116CD">
      <w:pPr>
        <w:spacing w:line="480" w:lineRule="auto"/>
        <w:jc w:val="center"/>
        <w:rPr>
          <w:b/>
          <w:bCs/>
        </w:rPr>
      </w:pPr>
    </w:p>
    <w:p w14:paraId="79C59AA0" w14:textId="77777777" w:rsidR="00C358DB" w:rsidRDefault="00C358DB" w:rsidP="00C116CD">
      <w:pPr>
        <w:spacing w:line="480" w:lineRule="auto"/>
        <w:jc w:val="center"/>
        <w:rPr>
          <w:b/>
          <w:bCs/>
        </w:rPr>
      </w:pPr>
    </w:p>
    <w:p w14:paraId="57A4B979" w14:textId="77777777" w:rsidR="00C358DB" w:rsidRDefault="00C358DB" w:rsidP="00C116CD">
      <w:pPr>
        <w:spacing w:line="480" w:lineRule="auto"/>
        <w:jc w:val="center"/>
        <w:rPr>
          <w:b/>
          <w:bCs/>
        </w:rPr>
      </w:pPr>
    </w:p>
    <w:p w14:paraId="015F81E2" w14:textId="77777777" w:rsidR="00C358DB" w:rsidRDefault="00C358DB" w:rsidP="00C116CD">
      <w:pPr>
        <w:spacing w:line="480" w:lineRule="auto"/>
        <w:jc w:val="center"/>
        <w:rPr>
          <w:b/>
          <w:bCs/>
        </w:rPr>
      </w:pPr>
    </w:p>
    <w:p w14:paraId="1ECBBA16" w14:textId="77777777" w:rsidR="00EE5C8E" w:rsidRDefault="00EE5C8E" w:rsidP="00EE5C8E">
      <w:pPr>
        <w:spacing w:line="480" w:lineRule="auto"/>
        <w:rPr>
          <w:b/>
          <w:bCs/>
        </w:rPr>
      </w:pPr>
    </w:p>
    <w:p w14:paraId="5FD83ABB" w14:textId="7F8EA7E3" w:rsidR="0026206D" w:rsidRDefault="009101FC" w:rsidP="00EE5C8E">
      <w:pPr>
        <w:spacing w:line="480" w:lineRule="auto"/>
        <w:jc w:val="center"/>
        <w:rPr>
          <w:b/>
          <w:bCs/>
        </w:rPr>
      </w:pPr>
      <w:r>
        <w:rPr>
          <w:b/>
          <w:bCs/>
        </w:rPr>
        <w:lastRenderedPageBreak/>
        <w:t>D</w:t>
      </w:r>
      <w:r w:rsidR="0015089B">
        <w:rPr>
          <w:b/>
          <w:bCs/>
        </w:rPr>
        <w:t>EDICATION</w:t>
      </w:r>
    </w:p>
    <w:p w14:paraId="12D330FE" w14:textId="74CFB824" w:rsidR="00672E18" w:rsidRPr="0015089B" w:rsidRDefault="00672E18" w:rsidP="0026206D">
      <w:pPr>
        <w:spacing w:line="480" w:lineRule="auto"/>
        <w:jc w:val="center"/>
        <w:rPr>
          <w:b/>
          <w:bCs/>
        </w:rPr>
      </w:pPr>
      <w:r>
        <w:t>I would like to dedicate this dissertation to my</w:t>
      </w:r>
      <w:r w:rsidR="00E51A40">
        <w:t xml:space="preserve"> parents, sister, grandma, </w:t>
      </w:r>
      <w:r w:rsidR="00967B33">
        <w:t>boyfriend</w:t>
      </w:r>
      <w:r w:rsidR="00E51A40">
        <w:t xml:space="preserve">, friends, and extended family. </w:t>
      </w:r>
      <w:r>
        <w:t>Thank you all for believing in me. I know that I would not be at this point in my professional journey without your love, support, and humor.</w:t>
      </w:r>
    </w:p>
    <w:p w14:paraId="76A44697" w14:textId="77777777" w:rsidR="009101FC" w:rsidRDefault="009101FC" w:rsidP="00C116CD">
      <w:pPr>
        <w:spacing w:line="480" w:lineRule="auto"/>
        <w:jc w:val="center"/>
        <w:rPr>
          <w:b/>
          <w:bCs/>
        </w:rPr>
      </w:pPr>
    </w:p>
    <w:p w14:paraId="672B3FD1" w14:textId="77777777" w:rsidR="009101FC" w:rsidRDefault="009101FC" w:rsidP="00C116CD">
      <w:pPr>
        <w:spacing w:line="480" w:lineRule="auto"/>
        <w:jc w:val="center"/>
        <w:rPr>
          <w:b/>
          <w:bCs/>
        </w:rPr>
      </w:pPr>
    </w:p>
    <w:p w14:paraId="7965577B" w14:textId="77777777" w:rsidR="009101FC" w:rsidRDefault="009101FC" w:rsidP="00C116CD">
      <w:pPr>
        <w:spacing w:line="480" w:lineRule="auto"/>
        <w:jc w:val="center"/>
        <w:rPr>
          <w:b/>
          <w:bCs/>
        </w:rPr>
      </w:pPr>
    </w:p>
    <w:p w14:paraId="2BE7F919" w14:textId="77777777" w:rsidR="009101FC" w:rsidRDefault="009101FC" w:rsidP="00C116CD">
      <w:pPr>
        <w:spacing w:line="480" w:lineRule="auto"/>
        <w:jc w:val="center"/>
        <w:rPr>
          <w:b/>
          <w:bCs/>
        </w:rPr>
      </w:pPr>
    </w:p>
    <w:p w14:paraId="67EA5D7C" w14:textId="77777777" w:rsidR="009101FC" w:rsidRDefault="009101FC" w:rsidP="00C116CD">
      <w:pPr>
        <w:spacing w:line="480" w:lineRule="auto"/>
        <w:jc w:val="center"/>
        <w:rPr>
          <w:b/>
          <w:bCs/>
        </w:rPr>
      </w:pPr>
    </w:p>
    <w:p w14:paraId="2379B008" w14:textId="77777777" w:rsidR="009101FC" w:rsidRDefault="009101FC" w:rsidP="00C116CD">
      <w:pPr>
        <w:spacing w:line="480" w:lineRule="auto"/>
        <w:jc w:val="center"/>
        <w:rPr>
          <w:b/>
          <w:bCs/>
        </w:rPr>
      </w:pPr>
    </w:p>
    <w:p w14:paraId="0395DEF2" w14:textId="77777777" w:rsidR="009101FC" w:rsidRDefault="009101FC" w:rsidP="00C116CD">
      <w:pPr>
        <w:spacing w:line="480" w:lineRule="auto"/>
        <w:jc w:val="center"/>
        <w:rPr>
          <w:b/>
          <w:bCs/>
        </w:rPr>
      </w:pPr>
    </w:p>
    <w:p w14:paraId="58E44E34" w14:textId="77777777" w:rsidR="009101FC" w:rsidRDefault="009101FC" w:rsidP="00C116CD">
      <w:pPr>
        <w:spacing w:line="480" w:lineRule="auto"/>
        <w:jc w:val="center"/>
        <w:rPr>
          <w:b/>
          <w:bCs/>
        </w:rPr>
      </w:pPr>
    </w:p>
    <w:p w14:paraId="10C5BC58" w14:textId="77777777" w:rsidR="009101FC" w:rsidRDefault="009101FC" w:rsidP="00C116CD">
      <w:pPr>
        <w:spacing w:line="480" w:lineRule="auto"/>
        <w:jc w:val="center"/>
        <w:rPr>
          <w:b/>
          <w:bCs/>
        </w:rPr>
      </w:pPr>
    </w:p>
    <w:p w14:paraId="3882E039" w14:textId="77777777" w:rsidR="009101FC" w:rsidRDefault="009101FC" w:rsidP="00C116CD">
      <w:pPr>
        <w:spacing w:line="480" w:lineRule="auto"/>
        <w:jc w:val="center"/>
        <w:rPr>
          <w:b/>
          <w:bCs/>
        </w:rPr>
      </w:pPr>
    </w:p>
    <w:p w14:paraId="3A06E161" w14:textId="77777777" w:rsidR="009101FC" w:rsidRDefault="009101FC" w:rsidP="00C116CD">
      <w:pPr>
        <w:spacing w:line="480" w:lineRule="auto"/>
        <w:jc w:val="center"/>
        <w:rPr>
          <w:b/>
          <w:bCs/>
        </w:rPr>
      </w:pPr>
    </w:p>
    <w:p w14:paraId="08CADED6" w14:textId="77777777" w:rsidR="009101FC" w:rsidRDefault="009101FC" w:rsidP="00C116CD">
      <w:pPr>
        <w:spacing w:line="480" w:lineRule="auto"/>
        <w:jc w:val="center"/>
        <w:rPr>
          <w:b/>
          <w:bCs/>
        </w:rPr>
      </w:pPr>
    </w:p>
    <w:p w14:paraId="6E7A5860" w14:textId="77777777" w:rsidR="009101FC" w:rsidRDefault="009101FC" w:rsidP="00C116CD">
      <w:pPr>
        <w:spacing w:line="480" w:lineRule="auto"/>
        <w:jc w:val="center"/>
        <w:rPr>
          <w:b/>
          <w:bCs/>
        </w:rPr>
      </w:pPr>
    </w:p>
    <w:p w14:paraId="3C79EE7F" w14:textId="77777777" w:rsidR="009101FC" w:rsidRDefault="009101FC" w:rsidP="00C116CD">
      <w:pPr>
        <w:spacing w:line="480" w:lineRule="auto"/>
        <w:jc w:val="center"/>
        <w:rPr>
          <w:b/>
          <w:bCs/>
        </w:rPr>
      </w:pPr>
    </w:p>
    <w:p w14:paraId="44C6F62C" w14:textId="77777777" w:rsidR="009101FC" w:rsidRDefault="009101FC" w:rsidP="00C116CD">
      <w:pPr>
        <w:spacing w:line="480" w:lineRule="auto"/>
        <w:jc w:val="center"/>
        <w:rPr>
          <w:b/>
          <w:bCs/>
        </w:rPr>
      </w:pPr>
    </w:p>
    <w:p w14:paraId="4167885E" w14:textId="77777777" w:rsidR="009101FC" w:rsidRDefault="009101FC" w:rsidP="00C116CD">
      <w:pPr>
        <w:spacing w:line="480" w:lineRule="auto"/>
        <w:jc w:val="center"/>
        <w:rPr>
          <w:b/>
          <w:bCs/>
        </w:rPr>
      </w:pPr>
    </w:p>
    <w:p w14:paraId="0F5C2612" w14:textId="77777777" w:rsidR="00672E18" w:rsidRDefault="00672E18" w:rsidP="00672E18">
      <w:pPr>
        <w:spacing w:line="480" w:lineRule="auto"/>
        <w:rPr>
          <w:b/>
          <w:bCs/>
        </w:rPr>
      </w:pPr>
    </w:p>
    <w:p w14:paraId="688D8988" w14:textId="77777777" w:rsidR="004B4FF7" w:rsidRDefault="004B4FF7" w:rsidP="00672E18">
      <w:pPr>
        <w:spacing w:line="480" w:lineRule="auto"/>
        <w:jc w:val="center"/>
        <w:rPr>
          <w:b/>
          <w:bCs/>
        </w:rPr>
      </w:pPr>
    </w:p>
    <w:p w14:paraId="710E95C6" w14:textId="77777777" w:rsidR="00EE5C8E" w:rsidRDefault="00EE5C8E" w:rsidP="0026206D">
      <w:pPr>
        <w:spacing w:line="480" w:lineRule="auto"/>
        <w:jc w:val="center"/>
        <w:rPr>
          <w:b/>
          <w:bCs/>
        </w:rPr>
      </w:pPr>
    </w:p>
    <w:p w14:paraId="3D898536" w14:textId="308B74DA" w:rsidR="0026206D" w:rsidRDefault="00380C03" w:rsidP="0026206D">
      <w:pPr>
        <w:spacing w:line="480" w:lineRule="auto"/>
        <w:jc w:val="center"/>
        <w:rPr>
          <w:b/>
          <w:bCs/>
        </w:rPr>
      </w:pPr>
      <w:r>
        <w:rPr>
          <w:b/>
          <w:bCs/>
        </w:rPr>
        <w:lastRenderedPageBreak/>
        <w:t>A</w:t>
      </w:r>
      <w:r w:rsidR="004B4FF7">
        <w:rPr>
          <w:b/>
          <w:bCs/>
        </w:rPr>
        <w:t>CKNOWLEDGMENTS</w:t>
      </w:r>
    </w:p>
    <w:p w14:paraId="3849BFA3" w14:textId="4DD24A96" w:rsidR="0026206D" w:rsidRDefault="00EE5C8E" w:rsidP="00EE5C8E">
      <w:pPr>
        <w:spacing w:line="480" w:lineRule="auto"/>
        <w:contextualSpacing/>
        <w:rPr>
          <w:b/>
          <w:bCs/>
        </w:rPr>
      </w:pPr>
      <w:r>
        <w:t xml:space="preserve">     </w:t>
      </w:r>
      <w:r w:rsidR="00211AB6">
        <w:t xml:space="preserve">My deepest appreciation goes to Drs. Jennifer </w:t>
      </w:r>
      <w:proofErr w:type="spellStart"/>
      <w:r w:rsidR="00211AB6">
        <w:t>Jabson</w:t>
      </w:r>
      <w:proofErr w:type="spellEnd"/>
      <w:r w:rsidR="00211AB6">
        <w:t xml:space="preserve">-Tree, Patricia Roberson, and Deborah Welsh, for their thoughtful contributions as members of my dissertation committee. </w:t>
      </w:r>
    </w:p>
    <w:p w14:paraId="1F901281" w14:textId="6010E318" w:rsidR="0026206D" w:rsidRDefault="00211AB6" w:rsidP="00EE5C8E">
      <w:pPr>
        <w:spacing w:line="480" w:lineRule="auto"/>
        <w:contextualSpacing/>
        <w:rPr>
          <w:b/>
          <w:bCs/>
        </w:rPr>
      </w:pPr>
      <w:r>
        <w:t xml:space="preserve">I would also like to thank the families who participated to provide data for this dissertation. I also want to acknowledge the researchers at Princeton University, as well as the Eunice Kennedy Shriver National Institute of Child Health &amp; Human Development, the Annie E. Casey Foundation, and the Bill and Melinda Gates Foundation. </w:t>
      </w:r>
      <w:r w:rsidR="00EF48CF">
        <w:t xml:space="preserve">I would </w:t>
      </w:r>
      <w:r w:rsidR="00173DD3">
        <w:t xml:space="preserve">also </w:t>
      </w:r>
      <w:r w:rsidR="00EF48CF">
        <w:t>like to give gratitude to Drs. Denise Stillman, Leticia Flores, Sarah Thompson, Greg Stuart, and Mark Waugh for their individual contributions to my clinical and research work during my graduate training.</w:t>
      </w:r>
    </w:p>
    <w:p w14:paraId="32876CE9" w14:textId="69010E6F" w:rsidR="00173DD3" w:rsidRPr="0026206D" w:rsidRDefault="00EE5C8E" w:rsidP="00EE5C8E">
      <w:pPr>
        <w:spacing w:line="480" w:lineRule="auto"/>
        <w:contextualSpacing/>
        <w:rPr>
          <w:b/>
          <w:bCs/>
        </w:rPr>
      </w:pPr>
      <w:r>
        <w:t xml:space="preserve">     </w:t>
      </w:r>
      <w:r w:rsidR="00173DD3">
        <w:t xml:space="preserve">Lastly, a special acknowledgement to my advisor, Dr. Todd Moore, for his guidance on this project and mentorship throughout my graduate career. You </w:t>
      </w:r>
      <w:r w:rsidR="00F973E9">
        <w:t xml:space="preserve">will </w:t>
      </w:r>
      <w:r w:rsidR="00173DD3">
        <w:t>always be my favorite Disney fan.</w:t>
      </w:r>
    </w:p>
    <w:p w14:paraId="7122BDCC" w14:textId="77777777" w:rsidR="00EF48CF" w:rsidRDefault="00EF48CF" w:rsidP="00211AB6">
      <w:pPr>
        <w:spacing w:before="240" w:after="240" w:line="256" w:lineRule="auto"/>
        <w:jc w:val="center"/>
      </w:pPr>
    </w:p>
    <w:p w14:paraId="30EAD0E1" w14:textId="77777777" w:rsidR="00672E18" w:rsidRDefault="00672E18" w:rsidP="00672E18">
      <w:pPr>
        <w:spacing w:line="480" w:lineRule="auto"/>
        <w:jc w:val="center"/>
        <w:rPr>
          <w:b/>
          <w:bCs/>
        </w:rPr>
      </w:pPr>
    </w:p>
    <w:p w14:paraId="06D858A1" w14:textId="39DA7EA2" w:rsidR="00FD5BCE" w:rsidRDefault="00FD5BCE" w:rsidP="00FD5BCE">
      <w:pPr>
        <w:spacing w:before="240" w:after="240" w:line="256" w:lineRule="auto"/>
        <w:jc w:val="center"/>
      </w:pPr>
    </w:p>
    <w:p w14:paraId="5C57F809" w14:textId="77777777" w:rsidR="00FD5BCE" w:rsidRDefault="00FD5BCE" w:rsidP="00C116CD">
      <w:pPr>
        <w:spacing w:line="480" w:lineRule="auto"/>
        <w:jc w:val="center"/>
        <w:rPr>
          <w:b/>
          <w:bCs/>
        </w:rPr>
      </w:pPr>
    </w:p>
    <w:p w14:paraId="5D704070" w14:textId="77777777" w:rsidR="009101FC" w:rsidRDefault="009101FC" w:rsidP="00C116CD">
      <w:pPr>
        <w:spacing w:line="480" w:lineRule="auto"/>
        <w:jc w:val="center"/>
        <w:rPr>
          <w:b/>
          <w:bCs/>
        </w:rPr>
      </w:pPr>
    </w:p>
    <w:p w14:paraId="5AC2BF24" w14:textId="77777777" w:rsidR="009101FC" w:rsidRDefault="009101FC" w:rsidP="00C116CD">
      <w:pPr>
        <w:spacing w:line="480" w:lineRule="auto"/>
        <w:jc w:val="center"/>
        <w:rPr>
          <w:b/>
          <w:bCs/>
        </w:rPr>
      </w:pPr>
    </w:p>
    <w:p w14:paraId="319BFE49" w14:textId="77777777" w:rsidR="009101FC" w:rsidRDefault="009101FC" w:rsidP="00C116CD">
      <w:pPr>
        <w:spacing w:line="480" w:lineRule="auto"/>
        <w:jc w:val="center"/>
        <w:rPr>
          <w:b/>
          <w:bCs/>
        </w:rPr>
      </w:pPr>
    </w:p>
    <w:p w14:paraId="1820891A" w14:textId="77777777" w:rsidR="009101FC" w:rsidRDefault="009101FC" w:rsidP="00C116CD">
      <w:pPr>
        <w:spacing w:line="480" w:lineRule="auto"/>
        <w:jc w:val="center"/>
        <w:rPr>
          <w:b/>
          <w:bCs/>
        </w:rPr>
      </w:pPr>
    </w:p>
    <w:p w14:paraId="43AB1D8E" w14:textId="77777777" w:rsidR="001E738B" w:rsidRDefault="001E738B" w:rsidP="00C116CD">
      <w:pPr>
        <w:spacing w:line="480" w:lineRule="auto"/>
        <w:jc w:val="center"/>
        <w:rPr>
          <w:b/>
          <w:bCs/>
        </w:rPr>
      </w:pPr>
    </w:p>
    <w:p w14:paraId="2C892B6F" w14:textId="77777777" w:rsidR="0026206D" w:rsidRDefault="0026206D" w:rsidP="0026206D">
      <w:pPr>
        <w:spacing w:line="480" w:lineRule="auto"/>
        <w:rPr>
          <w:b/>
          <w:bCs/>
        </w:rPr>
      </w:pPr>
    </w:p>
    <w:p w14:paraId="563AA838" w14:textId="77777777" w:rsidR="006F18B9" w:rsidRDefault="006F18B9" w:rsidP="006F18B9">
      <w:pPr>
        <w:tabs>
          <w:tab w:val="left" w:pos="3936"/>
          <w:tab w:val="center" w:pos="4680"/>
        </w:tabs>
        <w:spacing w:line="480" w:lineRule="auto"/>
        <w:rPr>
          <w:b/>
          <w:bCs/>
        </w:rPr>
      </w:pPr>
      <w:r>
        <w:rPr>
          <w:b/>
          <w:bCs/>
        </w:rPr>
        <w:tab/>
      </w:r>
    </w:p>
    <w:p w14:paraId="1FF1B993" w14:textId="059C3F72" w:rsidR="004B4FF7" w:rsidRDefault="006F18B9" w:rsidP="006F18B9">
      <w:pPr>
        <w:tabs>
          <w:tab w:val="left" w:pos="3936"/>
          <w:tab w:val="center" w:pos="4680"/>
        </w:tabs>
        <w:spacing w:line="480" w:lineRule="auto"/>
        <w:rPr>
          <w:b/>
          <w:bCs/>
        </w:rPr>
      </w:pPr>
      <w:r>
        <w:rPr>
          <w:b/>
          <w:bCs/>
        </w:rPr>
        <w:lastRenderedPageBreak/>
        <w:tab/>
      </w:r>
      <w:r w:rsidR="004B4FF7" w:rsidRPr="004B4FF7">
        <w:rPr>
          <w:b/>
          <w:bCs/>
        </w:rPr>
        <w:t>ABSTRACT</w:t>
      </w:r>
    </w:p>
    <w:p w14:paraId="19C7A952" w14:textId="1AE931B6" w:rsidR="004A3254" w:rsidRDefault="00DB05CA" w:rsidP="004A3254">
      <w:pPr>
        <w:spacing w:line="480" w:lineRule="auto"/>
        <w:ind w:firstLine="720"/>
        <w:rPr>
          <w:b/>
          <w:bCs/>
        </w:rPr>
      </w:pPr>
      <w:r>
        <w:t>Th</w:t>
      </w:r>
      <w:r w:rsidR="0089101E">
        <w:t>e following</w:t>
      </w:r>
      <w:r>
        <w:t xml:space="preserve"> study examines the </w:t>
      </w:r>
      <w:r w:rsidR="000C6F76">
        <w:t>relationships</w:t>
      </w:r>
      <w:r>
        <w:t xml:space="preserve"> between maternal social support (measured individually by instrumental, policy, and emotional), aggravation in parenting, child behavioral problems</w:t>
      </w:r>
      <w:r w:rsidR="00925FCF">
        <w:t xml:space="preserve"> (CBPs)</w:t>
      </w:r>
      <w:r>
        <w:t>, and the mother-child relationship</w:t>
      </w:r>
      <w:r w:rsidR="00CB2BB7">
        <w:t xml:space="preserve"> during middle </w:t>
      </w:r>
      <w:r w:rsidR="001F50BB">
        <w:t>childhood</w:t>
      </w:r>
      <w:r w:rsidR="001F50BB" w:rsidRPr="0092039B">
        <w:rPr>
          <w:color w:val="0E101A"/>
        </w:rPr>
        <w:t xml:space="preserve"> (</w:t>
      </w:r>
      <w:r w:rsidR="004A3254" w:rsidRPr="0092039B">
        <w:rPr>
          <w:color w:val="0E101A"/>
        </w:rPr>
        <w:t xml:space="preserve">ages 6 to 12) </w:t>
      </w:r>
      <w:r w:rsidR="004A3254">
        <w:rPr>
          <w:color w:val="0E101A"/>
        </w:rPr>
        <w:t>and</w:t>
      </w:r>
      <w:r w:rsidR="004A3254" w:rsidRPr="0092039B">
        <w:rPr>
          <w:color w:val="0E101A"/>
        </w:rPr>
        <w:t xml:space="preserve"> adolescence (13-18</w:t>
      </w:r>
      <w:r w:rsidR="004A3254">
        <w:rPr>
          <w:color w:val="0E101A"/>
        </w:rPr>
        <w:t>)</w:t>
      </w:r>
      <w:r>
        <w:t xml:space="preserve">. </w:t>
      </w:r>
      <w:r w:rsidR="008B73C3">
        <w:rPr>
          <w:color w:val="0E101A"/>
        </w:rPr>
        <w:t>The purpose of the study was to create nuance in the social support literature of the unique role of different types of maternal social support</w:t>
      </w:r>
      <w:r w:rsidR="00303EBE">
        <w:rPr>
          <w:color w:val="0E101A"/>
        </w:rPr>
        <w:t>.</w:t>
      </w:r>
      <w:r w:rsidR="00D4293A">
        <w:rPr>
          <w:color w:val="0E101A"/>
        </w:rPr>
        <w:t xml:space="preserve"> The </w:t>
      </w:r>
      <w:r w:rsidR="00FA6976">
        <w:rPr>
          <w:color w:val="0E101A"/>
        </w:rPr>
        <w:t>study collected data from a subsample of</w:t>
      </w:r>
      <w:r w:rsidR="00D4293A">
        <w:rPr>
          <w:color w:val="0E101A"/>
        </w:rPr>
        <w:t xml:space="preserve"> mothers and </w:t>
      </w:r>
      <w:r w:rsidR="00FA6976">
        <w:rPr>
          <w:color w:val="0E101A"/>
        </w:rPr>
        <w:t xml:space="preserve">their </w:t>
      </w:r>
      <w:r w:rsidR="00D4293A">
        <w:rPr>
          <w:color w:val="0E101A"/>
        </w:rPr>
        <w:t>children from Wave 5 (2007-2010) and Wave 6 (2014-2017</w:t>
      </w:r>
      <w:r w:rsidR="00FA6976">
        <w:rPr>
          <w:color w:val="0E101A"/>
        </w:rPr>
        <w:t xml:space="preserve">) from the Future Families and Child Wellbeing Study (FFCW), when the child participants were 9 and 15-years-old, respectively (Reichman, 2001). </w:t>
      </w:r>
      <w:r w:rsidR="00DF381F">
        <w:rPr>
          <w:color w:val="0E101A"/>
        </w:rPr>
        <w:t>Confirmatory Factor Analys</w:t>
      </w:r>
      <w:r w:rsidR="00E66A47">
        <w:rPr>
          <w:color w:val="0E101A"/>
        </w:rPr>
        <w:t>es</w:t>
      </w:r>
      <w:r w:rsidR="00DF381F">
        <w:rPr>
          <w:color w:val="0E101A"/>
        </w:rPr>
        <w:t xml:space="preserve"> (CFA</w:t>
      </w:r>
      <w:r w:rsidR="00E66A47">
        <w:rPr>
          <w:color w:val="0E101A"/>
        </w:rPr>
        <w:t>s</w:t>
      </w:r>
      <w:r w:rsidR="00DF381F">
        <w:rPr>
          <w:color w:val="0E101A"/>
        </w:rPr>
        <w:t>)</w:t>
      </w:r>
      <w:r w:rsidR="00822665">
        <w:rPr>
          <w:color w:val="0E101A"/>
        </w:rPr>
        <w:t xml:space="preserve"> </w:t>
      </w:r>
      <w:r w:rsidR="00925FCF">
        <w:rPr>
          <w:color w:val="0E101A"/>
        </w:rPr>
        <w:t>developed</w:t>
      </w:r>
      <w:r w:rsidR="00EB0E23">
        <w:rPr>
          <w:color w:val="0E101A"/>
        </w:rPr>
        <w:t xml:space="preserve"> four </w:t>
      </w:r>
      <w:r w:rsidR="00822665">
        <w:rPr>
          <w:color w:val="0E101A"/>
        </w:rPr>
        <w:t>measurement structures for each social support type</w:t>
      </w:r>
      <w:r w:rsidR="00727604">
        <w:rPr>
          <w:color w:val="0E101A"/>
        </w:rPr>
        <w:t xml:space="preserve">. </w:t>
      </w:r>
      <w:r w:rsidR="00AF356D">
        <w:rPr>
          <w:color w:val="0E101A"/>
        </w:rPr>
        <w:t xml:space="preserve">The CFAs were followed by completing </w:t>
      </w:r>
      <w:r w:rsidR="00303EBE">
        <w:rPr>
          <w:color w:val="0E101A"/>
        </w:rPr>
        <w:t xml:space="preserve">four </w:t>
      </w:r>
      <w:r w:rsidR="00822665">
        <w:rPr>
          <w:color w:val="0E101A"/>
        </w:rPr>
        <w:t xml:space="preserve">cross-lagged path analyses </w:t>
      </w:r>
      <w:r w:rsidR="008D6B82">
        <w:rPr>
          <w:color w:val="0E101A"/>
        </w:rPr>
        <w:t xml:space="preserve">examining the </w:t>
      </w:r>
      <w:r w:rsidR="00822665">
        <w:rPr>
          <w:color w:val="0E101A"/>
        </w:rPr>
        <w:t>effects of the maternal social support types</w:t>
      </w:r>
      <w:r w:rsidR="008B73C3">
        <w:rPr>
          <w:color w:val="0E101A"/>
        </w:rPr>
        <w:t xml:space="preserve"> and their unique </w:t>
      </w:r>
      <w:r w:rsidR="00925FCF">
        <w:rPr>
          <w:color w:val="0E101A"/>
        </w:rPr>
        <w:t>longitudinal association</w:t>
      </w:r>
      <w:r w:rsidR="00AF356D">
        <w:rPr>
          <w:color w:val="0E101A"/>
        </w:rPr>
        <w:t>s</w:t>
      </w:r>
      <w:r w:rsidR="00925FCF">
        <w:rPr>
          <w:color w:val="0E101A"/>
        </w:rPr>
        <w:t xml:space="preserve"> between </w:t>
      </w:r>
      <w:r w:rsidR="00BD724D">
        <w:rPr>
          <w:color w:val="0E101A"/>
        </w:rPr>
        <w:t>the study’s three variables.</w:t>
      </w:r>
      <w:r w:rsidR="00822665">
        <w:rPr>
          <w:color w:val="0E101A"/>
        </w:rPr>
        <w:t xml:space="preserve"> </w:t>
      </w:r>
      <w:r w:rsidR="00AF356D">
        <w:rPr>
          <w:color w:val="0E101A"/>
        </w:rPr>
        <w:t>T</w:t>
      </w:r>
      <w:r w:rsidR="00B91704">
        <w:rPr>
          <w:color w:val="0E101A"/>
        </w:rPr>
        <w:t>he study’s hypothesis included that</w:t>
      </w:r>
      <w:r w:rsidR="00FE6C71">
        <w:rPr>
          <w:color w:val="0E101A"/>
        </w:rPr>
        <w:t xml:space="preserve"> the three types of maternal social support </w:t>
      </w:r>
      <w:r w:rsidR="00B91704">
        <w:rPr>
          <w:color w:val="0E101A"/>
        </w:rPr>
        <w:t xml:space="preserve">(measured separately by instrumental, policy, and emotional) </w:t>
      </w:r>
      <w:r w:rsidR="00FE6C71">
        <w:rPr>
          <w:color w:val="0E101A"/>
        </w:rPr>
        <w:t>at T1 would</w:t>
      </w:r>
      <w:r w:rsidR="006C5017">
        <w:rPr>
          <w:color w:val="0E101A"/>
        </w:rPr>
        <w:t xml:space="preserve"> have a significan</w:t>
      </w:r>
      <w:r w:rsidR="00AF356D">
        <w:rPr>
          <w:color w:val="0E101A"/>
        </w:rPr>
        <w:t xml:space="preserve">t association </w:t>
      </w:r>
      <w:r w:rsidR="006C5017">
        <w:rPr>
          <w:color w:val="0E101A"/>
        </w:rPr>
        <w:t>to each of the other three variables</w:t>
      </w:r>
      <w:r w:rsidR="00B91704">
        <w:rPr>
          <w:color w:val="0E101A"/>
        </w:rPr>
        <w:t xml:space="preserve"> (aggravation in parenting, CBPs, and the mother-child relationship</w:t>
      </w:r>
      <w:r w:rsidR="007F2504">
        <w:rPr>
          <w:color w:val="0E101A"/>
        </w:rPr>
        <w:t>) at T2.</w:t>
      </w:r>
      <w:r w:rsidR="00FE6C71">
        <w:rPr>
          <w:color w:val="0E101A"/>
        </w:rPr>
        <w:t xml:space="preserve"> </w:t>
      </w:r>
      <w:r w:rsidR="00DF2B5D">
        <w:rPr>
          <w:color w:val="0E101A"/>
        </w:rPr>
        <w:t xml:space="preserve">The </w:t>
      </w:r>
      <w:r w:rsidR="000C23FA">
        <w:rPr>
          <w:color w:val="0E101A"/>
        </w:rPr>
        <w:t>hypotheses result</w:t>
      </w:r>
      <w:r w:rsidR="00DF2B5D">
        <w:rPr>
          <w:color w:val="0E101A"/>
        </w:rPr>
        <w:t xml:space="preserve"> from the study found that maternal policy social support at T1 had a positiv</w:t>
      </w:r>
      <w:r w:rsidR="00AF356D">
        <w:rPr>
          <w:color w:val="0E101A"/>
        </w:rPr>
        <w:t xml:space="preserve">e association with CBPs </w:t>
      </w:r>
      <w:r w:rsidR="00CB2BB7">
        <w:rPr>
          <w:color w:val="0E101A"/>
        </w:rPr>
        <w:t>at T2. Additional cross-lagged path analys</w:t>
      </w:r>
      <w:r w:rsidR="00A406D7">
        <w:rPr>
          <w:color w:val="0E101A"/>
        </w:rPr>
        <w:t>is results</w:t>
      </w:r>
      <w:r w:rsidR="00CB2BB7">
        <w:rPr>
          <w:color w:val="0E101A"/>
        </w:rPr>
        <w:t xml:space="preserve"> showed that the mother-child relationship at T1 had a significant </w:t>
      </w:r>
      <w:r w:rsidR="004C339C">
        <w:rPr>
          <w:color w:val="0E101A"/>
        </w:rPr>
        <w:t>association</w:t>
      </w:r>
      <w:r w:rsidR="00CB2BB7">
        <w:rPr>
          <w:color w:val="0E101A"/>
        </w:rPr>
        <w:t xml:space="preserve"> on aggravation in parenting and CBPs</w:t>
      </w:r>
      <w:r w:rsidR="000C23FA">
        <w:rPr>
          <w:color w:val="0E101A"/>
        </w:rPr>
        <w:t xml:space="preserve"> </w:t>
      </w:r>
      <w:r w:rsidR="00A406D7">
        <w:rPr>
          <w:color w:val="0E101A"/>
        </w:rPr>
        <w:t>at T2.</w:t>
      </w:r>
      <w:r w:rsidR="00B91704">
        <w:rPr>
          <w:color w:val="0E101A"/>
        </w:rPr>
        <w:t xml:space="preserve"> Clinical implications from the study included </w:t>
      </w:r>
      <w:r w:rsidR="00BD724D">
        <w:rPr>
          <w:color w:val="0E101A"/>
        </w:rPr>
        <w:t xml:space="preserve">how clinicians could use more effective interventions </w:t>
      </w:r>
      <w:r w:rsidR="00B91704">
        <w:rPr>
          <w:color w:val="0E101A"/>
        </w:rPr>
        <w:t xml:space="preserve">when working </w:t>
      </w:r>
      <w:r w:rsidR="001F50BB">
        <w:rPr>
          <w:color w:val="0E101A"/>
        </w:rPr>
        <w:t xml:space="preserve">with mothers and their </w:t>
      </w:r>
      <w:r w:rsidR="00173DFC">
        <w:rPr>
          <w:color w:val="0E101A"/>
        </w:rPr>
        <w:t>families</w:t>
      </w:r>
      <w:r w:rsidR="00BD724D">
        <w:rPr>
          <w:color w:val="0E101A"/>
        </w:rPr>
        <w:t xml:space="preserve">. </w:t>
      </w:r>
      <w:r w:rsidR="00F875CD">
        <w:rPr>
          <w:color w:val="0E101A"/>
        </w:rPr>
        <w:t>Future directions</w:t>
      </w:r>
      <w:r w:rsidR="004A3254">
        <w:rPr>
          <w:color w:val="0E101A"/>
        </w:rPr>
        <w:t xml:space="preserve"> emphasize the need </w:t>
      </w:r>
      <w:r w:rsidR="005D7C7C">
        <w:rPr>
          <w:color w:val="0E101A"/>
        </w:rPr>
        <w:t>for research to</w:t>
      </w:r>
      <w:r w:rsidR="004A3254">
        <w:rPr>
          <w:color w:val="0E101A"/>
        </w:rPr>
        <w:t xml:space="preserve"> further explore the reciprocal nature of maternal social support</w:t>
      </w:r>
      <w:r w:rsidR="009C2CCC">
        <w:rPr>
          <w:color w:val="0E101A"/>
        </w:rPr>
        <w:t xml:space="preserve"> to bolster external validity to better serve </w:t>
      </w:r>
      <w:r w:rsidR="00BD724D">
        <w:rPr>
          <w:color w:val="0E101A"/>
        </w:rPr>
        <w:t>all families.</w:t>
      </w:r>
    </w:p>
    <w:p w14:paraId="340933A0" w14:textId="77777777" w:rsidR="008E2874" w:rsidRDefault="004A3254" w:rsidP="008E2874">
      <w:pPr>
        <w:spacing w:line="480" w:lineRule="auto"/>
        <w:ind w:firstLine="720"/>
        <w:rPr>
          <w:b/>
          <w:bCs/>
        </w:rPr>
      </w:pPr>
      <w:r>
        <w:rPr>
          <w:b/>
          <w:bCs/>
        </w:rPr>
        <w:t xml:space="preserve">                          </w:t>
      </w:r>
      <w:r w:rsidR="00BD724D">
        <w:rPr>
          <w:b/>
          <w:bCs/>
        </w:rPr>
        <w:t xml:space="preserve">              </w:t>
      </w:r>
    </w:p>
    <w:p w14:paraId="517F5DCF" w14:textId="3D1A4656" w:rsidR="00C116CD" w:rsidRDefault="000C23FA" w:rsidP="008E2874">
      <w:pPr>
        <w:spacing w:line="480" w:lineRule="auto"/>
        <w:ind w:firstLine="720"/>
        <w:jc w:val="center"/>
        <w:rPr>
          <w:b/>
          <w:bCs/>
        </w:rPr>
      </w:pPr>
      <w:r>
        <w:rPr>
          <w:b/>
          <w:bCs/>
        </w:rPr>
        <w:lastRenderedPageBreak/>
        <w:t>T</w:t>
      </w:r>
      <w:r w:rsidR="00C116CD" w:rsidRPr="00304691">
        <w:rPr>
          <w:b/>
          <w:bCs/>
        </w:rPr>
        <w:t>ABLE OF CONTENTS</w:t>
      </w:r>
    </w:p>
    <w:sdt>
      <w:sdtPr>
        <w:rPr>
          <w:rFonts w:ascii="Times New Roman" w:eastAsia="Times New Roman" w:hAnsi="Times New Roman" w:cs="Times New Roman"/>
          <w:b w:val="0"/>
          <w:bCs w:val="0"/>
          <w:color w:val="auto"/>
          <w:sz w:val="24"/>
          <w:szCs w:val="24"/>
        </w:rPr>
        <w:id w:val="1554351344"/>
        <w:docPartObj>
          <w:docPartGallery w:val="Table of Contents"/>
          <w:docPartUnique/>
        </w:docPartObj>
      </w:sdtPr>
      <w:sdtEndPr>
        <w:rPr>
          <w:noProof/>
        </w:rPr>
      </w:sdtEndPr>
      <w:sdtContent>
        <w:p w14:paraId="78C79A9A" w14:textId="2C8047DA" w:rsidR="008B764F" w:rsidRPr="008B764F" w:rsidRDefault="00000000" w:rsidP="008B764F">
          <w:pPr>
            <w:pStyle w:val="TOCHeading"/>
            <w:spacing w:line="480" w:lineRule="auto"/>
            <w:rPr>
              <w:rFonts w:ascii="Times New Roman" w:eastAsia="Times New Roman" w:hAnsi="Times New Roman" w:cs="Times New Roman"/>
              <w:b w:val="0"/>
              <w:bCs w:val="0"/>
              <w:color w:val="auto"/>
              <w:sz w:val="24"/>
              <w:szCs w:val="24"/>
            </w:rPr>
          </w:pPr>
          <w:hyperlink w:anchor="_Toc95818696" w:history="1">
            <w:r w:rsidR="008B764F" w:rsidRPr="008B764F">
              <w:rPr>
                <w:rFonts w:ascii="Times New Roman" w:hAnsi="Times New Roman" w:cs="Times New Roman"/>
                <w:b w:val="0"/>
                <w:bCs w:val="0"/>
                <w:color w:val="auto"/>
                <w:sz w:val="24"/>
                <w:szCs w:val="24"/>
              </w:rPr>
              <w:t>Chapter 1:  Introduction and Literature Review ………………………………………….............</w:t>
            </w:r>
            <w:r w:rsidR="008B764F" w:rsidRPr="008B764F">
              <w:rPr>
                <w:rFonts w:ascii="Times New Roman" w:hAnsi="Times New Roman" w:cs="Times New Roman"/>
                <w:b w:val="0"/>
                <w:bCs w:val="0"/>
                <w:webHidden/>
                <w:color w:val="auto"/>
                <w:sz w:val="24"/>
                <w:szCs w:val="24"/>
              </w:rPr>
              <w:t>1</w:t>
            </w:r>
          </w:hyperlink>
        </w:p>
        <w:p w14:paraId="1C83088C" w14:textId="77777777" w:rsidR="008B764F" w:rsidRPr="008B764F" w:rsidRDefault="00000000" w:rsidP="008B764F">
          <w:pPr>
            <w:tabs>
              <w:tab w:val="right" w:leader="dot" w:pos="9350"/>
            </w:tabs>
            <w:spacing w:after="100" w:afterAutospacing="1"/>
            <w:rPr>
              <w:rFonts w:eastAsiaTheme="minorEastAsia"/>
              <w:i/>
              <w:iCs/>
              <w:noProof/>
            </w:rPr>
          </w:pPr>
          <w:hyperlink w:anchor="_Toc95818698" w:history="1">
            <w:r w:rsidR="008B764F" w:rsidRPr="008B764F">
              <w:rPr>
                <w:noProof/>
              </w:rPr>
              <w:t>Chapter 2: Methdology</w:t>
            </w:r>
            <w:r w:rsidR="008B764F" w:rsidRPr="008B764F">
              <w:rPr>
                <w:noProof/>
                <w:webHidden/>
              </w:rPr>
              <w:tab/>
            </w:r>
          </w:hyperlink>
          <w:r w:rsidR="008B764F" w:rsidRPr="008B764F">
            <w:rPr>
              <w:noProof/>
            </w:rPr>
            <w:t>18</w:t>
          </w:r>
        </w:p>
        <w:p w14:paraId="69EBAD69" w14:textId="77777777" w:rsidR="008B764F" w:rsidRPr="008B764F" w:rsidRDefault="00000000" w:rsidP="008B764F">
          <w:pPr>
            <w:tabs>
              <w:tab w:val="right" w:leader="dot" w:pos="9350"/>
            </w:tabs>
            <w:spacing w:after="100" w:afterAutospacing="1"/>
            <w:rPr>
              <w:rFonts w:eastAsiaTheme="minorEastAsia"/>
              <w:noProof/>
            </w:rPr>
          </w:pPr>
          <w:hyperlink w:anchor="_Toc95818699" w:history="1">
            <w:r w:rsidR="008B764F" w:rsidRPr="008B764F">
              <w:rPr>
                <w:noProof/>
              </w:rPr>
              <w:t>Chapter 3: Results</w:t>
            </w:r>
            <w:r w:rsidR="008B764F" w:rsidRPr="008B764F">
              <w:rPr>
                <w:noProof/>
                <w:webHidden/>
              </w:rPr>
              <w:tab/>
            </w:r>
          </w:hyperlink>
          <w:r w:rsidR="008B764F" w:rsidRPr="008B764F">
            <w:rPr>
              <w:noProof/>
            </w:rPr>
            <w:t>28</w:t>
          </w:r>
        </w:p>
        <w:p w14:paraId="11688B16" w14:textId="77777777" w:rsidR="008B764F" w:rsidRPr="008B764F" w:rsidRDefault="00000000" w:rsidP="008B764F">
          <w:pPr>
            <w:tabs>
              <w:tab w:val="right" w:leader="dot" w:pos="9350"/>
            </w:tabs>
            <w:spacing w:after="100" w:afterAutospacing="1"/>
            <w:rPr>
              <w:rFonts w:eastAsiaTheme="minorEastAsia"/>
              <w:noProof/>
            </w:rPr>
          </w:pPr>
          <w:hyperlink w:anchor="_Toc95818700" w:history="1">
            <w:r w:rsidR="008B764F" w:rsidRPr="008B764F">
              <w:rPr>
                <w:noProof/>
              </w:rPr>
              <w:t xml:space="preserve">Chapter 4 : Discussion </w:t>
            </w:r>
            <w:r w:rsidR="008B764F" w:rsidRPr="008B764F">
              <w:rPr>
                <w:noProof/>
                <w:webHidden/>
              </w:rPr>
              <w:tab/>
            </w:r>
          </w:hyperlink>
          <w:r w:rsidR="008B764F" w:rsidRPr="008B764F">
            <w:rPr>
              <w:noProof/>
            </w:rPr>
            <w:t>39</w:t>
          </w:r>
        </w:p>
        <w:p w14:paraId="72AC7AB8" w14:textId="2CC656A7" w:rsidR="008B764F" w:rsidRPr="008B764F" w:rsidRDefault="00000000" w:rsidP="008B764F">
          <w:pPr>
            <w:tabs>
              <w:tab w:val="right" w:leader="dot" w:pos="9350"/>
            </w:tabs>
            <w:spacing w:after="100" w:afterAutospacing="1"/>
            <w:rPr>
              <w:rFonts w:eastAsiaTheme="minorEastAsia"/>
              <w:noProof/>
            </w:rPr>
          </w:pPr>
          <w:hyperlink w:anchor="_Toc95818703" w:history="1">
            <w:r w:rsidR="008B764F" w:rsidRPr="008B764F">
              <w:rPr>
                <w:noProof/>
              </w:rPr>
              <w:t>References</w:t>
            </w:r>
            <w:r w:rsidR="008B764F" w:rsidRPr="008B764F">
              <w:rPr>
                <w:noProof/>
                <w:webHidden/>
              </w:rPr>
              <w:tab/>
            </w:r>
          </w:hyperlink>
          <w:r w:rsidR="008B764F" w:rsidRPr="008B764F">
            <w:rPr>
              <w:noProof/>
            </w:rPr>
            <w:t>5</w:t>
          </w:r>
          <w:r w:rsidR="008B764F">
            <w:rPr>
              <w:noProof/>
            </w:rPr>
            <w:t>3</w:t>
          </w:r>
        </w:p>
        <w:p w14:paraId="5DECD9BB" w14:textId="77777777" w:rsidR="008B764F" w:rsidRPr="008B764F" w:rsidRDefault="00000000" w:rsidP="008B764F">
          <w:pPr>
            <w:tabs>
              <w:tab w:val="right" w:leader="dot" w:pos="9350"/>
            </w:tabs>
            <w:spacing w:after="100" w:afterAutospacing="1"/>
            <w:rPr>
              <w:noProof/>
            </w:rPr>
          </w:pPr>
          <w:hyperlink w:anchor="_Toc95818703" w:history="1">
            <w:r w:rsidR="008B764F" w:rsidRPr="008B764F">
              <w:rPr>
                <w:noProof/>
              </w:rPr>
              <w:t>Appendices</w:t>
            </w:r>
            <w:r w:rsidR="008B764F" w:rsidRPr="008B764F">
              <w:rPr>
                <w:noProof/>
                <w:webHidden/>
              </w:rPr>
              <w:tab/>
            </w:r>
          </w:hyperlink>
          <w:r w:rsidR="008B764F" w:rsidRPr="008B764F">
            <w:rPr>
              <w:noProof/>
            </w:rPr>
            <w:t>70</w:t>
          </w:r>
        </w:p>
        <w:p w14:paraId="6269C28F" w14:textId="539152F8" w:rsidR="008B764F" w:rsidRPr="008B764F" w:rsidRDefault="00000000" w:rsidP="008B764F">
          <w:pPr>
            <w:tabs>
              <w:tab w:val="right" w:leader="dot" w:pos="9350"/>
            </w:tabs>
            <w:spacing w:after="100" w:afterAutospacing="1"/>
            <w:rPr>
              <w:rFonts w:eastAsiaTheme="minorEastAsia"/>
              <w:noProof/>
            </w:rPr>
          </w:pPr>
          <w:hyperlink w:anchor="_Toc95818703" w:history="1">
            <w:r w:rsidR="008B764F" w:rsidRPr="008B764F">
              <w:rPr>
                <w:noProof/>
              </w:rPr>
              <w:t>Vita</w:t>
            </w:r>
            <w:r w:rsidR="008B764F" w:rsidRPr="008B764F">
              <w:rPr>
                <w:noProof/>
                <w:webHidden/>
              </w:rPr>
              <w:tab/>
            </w:r>
          </w:hyperlink>
          <w:r w:rsidR="008B764F" w:rsidRPr="008B764F">
            <w:rPr>
              <w:noProof/>
            </w:rPr>
            <w:t>11</w:t>
          </w:r>
          <w:r w:rsidR="008B764F">
            <w:rPr>
              <w:noProof/>
            </w:rPr>
            <w:t>4</w:t>
          </w:r>
        </w:p>
        <w:p w14:paraId="6AB98E20" w14:textId="0E59C9CF" w:rsidR="008B764F" w:rsidRDefault="008B764F" w:rsidP="008B764F">
          <w:pPr>
            <w:pStyle w:val="NormalWeb"/>
            <w:rPr>
              <w:color w:val="000000"/>
              <w:sz w:val="27"/>
              <w:szCs w:val="27"/>
            </w:rPr>
          </w:pPr>
        </w:p>
        <w:p w14:paraId="5E28B0B0" w14:textId="1E6A50A5" w:rsidR="00E07642" w:rsidRDefault="00E07642" w:rsidP="00E07642">
          <w:pPr>
            <w:pStyle w:val="NormalWeb"/>
            <w:rPr>
              <w:color w:val="000000"/>
              <w:sz w:val="27"/>
              <w:szCs w:val="27"/>
            </w:rPr>
          </w:pPr>
        </w:p>
        <w:p w14:paraId="255DF4D9" w14:textId="5A0F480C" w:rsidR="006F18B9" w:rsidRDefault="006F18B9" w:rsidP="006F18B9">
          <w:pPr>
            <w:pStyle w:val="TOCHeading"/>
            <w:spacing w:line="480" w:lineRule="auto"/>
            <w:rPr>
              <w:i/>
              <w:iCs/>
            </w:rPr>
          </w:pPr>
        </w:p>
        <w:p w14:paraId="3FCB6E87" w14:textId="40FF8354" w:rsidR="004B4FF7" w:rsidRPr="006F18B9" w:rsidRDefault="00000000" w:rsidP="006F18B9">
          <w:pPr>
            <w:sectPr w:rsidR="004B4FF7" w:rsidRPr="006F18B9" w:rsidSect="0015089B">
              <w:headerReference w:type="even" r:id="rId8"/>
              <w:headerReference w:type="default" r:id="rId9"/>
              <w:footerReference w:type="even" r:id="rId10"/>
              <w:footerReference w:type="default" r:id="rId11"/>
              <w:headerReference w:type="first" r:id="rId12"/>
              <w:footnotePr>
                <w:numFmt w:val="chicago"/>
              </w:footnotePr>
              <w:pgSz w:w="12240" w:h="15840"/>
              <w:pgMar w:top="1440" w:right="1440" w:bottom="1440" w:left="1440" w:header="720" w:footer="720" w:gutter="0"/>
              <w:pgNumType w:fmt="lowerRoman" w:start="1"/>
              <w:cols w:space="720"/>
              <w:titlePg/>
              <w:docGrid w:linePitch="360"/>
            </w:sectPr>
          </w:pPr>
        </w:p>
      </w:sdtContent>
    </w:sdt>
    <w:bookmarkStart w:id="0" w:name="_Toc95818695" w:displacedByCustomXml="prev"/>
    <w:bookmarkEnd w:id="0"/>
    <w:p w14:paraId="3E6B230C" w14:textId="678DCE06" w:rsidR="006F18B9" w:rsidRPr="002F295F" w:rsidRDefault="004B7A37" w:rsidP="00A81EE7">
      <w:pPr>
        <w:pStyle w:val="TOC1"/>
      </w:pPr>
      <w:r w:rsidRPr="004B7A37">
        <w:lastRenderedPageBreak/>
        <w:drawing>
          <wp:inline distT="0" distB="0" distL="0" distR="0" wp14:anchorId="65E3FEF5" wp14:editId="6EA25B8D">
            <wp:extent cx="5943600" cy="327660"/>
            <wp:effectExtent l="0" t="0" r="0" b="0"/>
            <wp:docPr id="1909426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27660"/>
                    </a:xfrm>
                    <a:prstGeom prst="rect">
                      <a:avLst/>
                    </a:prstGeom>
                    <a:noFill/>
                    <a:ln>
                      <a:noFill/>
                    </a:ln>
                  </pic:spPr>
                </pic:pic>
              </a:graphicData>
            </a:graphic>
          </wp:inline>
        </w:drawing>
      </w:r>
    </w:p>
    <w:p w14:paraId="459A8504" w14:textId="58882F53" w:rsidR="008E544F" w:rsidRPr="00733DDC" w:rsidRDefault="00586116" w:rsidP="00A81EE7">
      <w:pPr>
        <w:pStyle w:val="TOC1"/>
        <w:rPr>
          <w:i/>
          <w:iCs/>
        </w:rPr>
      </w:pPr>
      <w:r w:rsidRPr="00E07642">
        <w:t>Table 1</w:t>
      </w:r>
      <w:r w:rsidR="008E544F" w:rsidRPr="00E07642">
        <w:t>:</w:t>
      </w:r>
      <w:r w:rsidR="008E544F" w:rsidRPr="00C646EF">
        <w:t xml:space="preserve"> </w:t>
      </w:r>
      <w:r w:rsidR="008E544F" w:rsidRPr="00CA16C2">
        <w:rPr>
          <w:i/>
          <w:iCs/>
        </w:rPr>
        <w:t>Maternal Baseline</w:t>
      </w:r>
      <w:r w:rsidR="00CA16C2" w:rsidRPr="00CA16C2">
        <w:rPr>
          <w:i/>
          <w:iCs/>
        </w:rPr>
        <w:t>n</w:t>
      </w:r>
      <w:r w:rsidR="008E544F" w:rsidRPr="00CA16C2">
        <w:rPr>
          <w:i/>
          <w:iCs/>
        </w:rPr>
        <w:t>Demographic</w:t>
      </w:r>
      <w:r w:rsidR="0067592F" w:rsidRPr="00CA16C2">
        <w:rPr>
          <w:i/>
          <w:iCs/>
        </w:rPr>
        <w:t>s</w:t>
      </w:r>
      <w:r w:rsidR="0067592F" w:rsidRPr="00E07642">
        <w:t>………………………………………………</w:t>
      </w:r>
      <w:r w:rsidR="00CA16C2">
        <w:t>……..</w:t>
      </w:r>
      <w:r w:rsidR="0033319E" w:rsidRPr="00E07642">
        <w:t>7</w:t>
      </w:r>
      <w:r w:rsidR="008B764F">
        <w:t>0</w:t>
      </w:r>
    </w:p>
    <w:p w14:paraId="5D248552" w14:textId="77777777" w:rsidR="00F47286" w:rsidRDefault="00F47286" w:rsidP="00A81EE7">
      <w:pPr>
        <w:pStyle w:val="TOC1"/>
      </w:pPr>
    </w:p>
    <w:p w14:paraId="699BFE45" w14:textId="2854ED68" w:rsidR="00C646EF" w:rsidRPr="00F47286" w:rsidRDefault="00586116" w:rsidP="00A81EE7">
      <w:pPr>
        <w:pStyle w:val="TOC1"/>
      </w:pPr>
      <w:r w:rsidRPr="00E07642">
        <w:t>Table 2</w:t>
      </w:r>
      <w:r w:rsidR="00820F0B" w:rsidRPr="00E07642">
        <w:t>:</w:t>
      </w:r>
      <w:r w:rsidR="00DA028D" w:rsidRPr="00733DDC">
        <w:t xml:space="preserve"> </w:t>
      </w:r>
      <w:r w:rsidR="00DA028D" w:rsidRPr="00F47286">
        <w:t xml:space="preserve">Summary of Exploratory Factor Analysis Results for T1 Maternal Instrumental Social </w:t>
      </w:r>
    </w:p>
    <w:p w14:paraId="6ECC2283" w14:textId="77777777" w:rsidR="00F47286" w:rsidRPr="00F47286" w:rsidRDefault="00F47286" w:rsidP="00A81EE7">
      <w:pPr>
        <w:pStyle w:val="TOC1"/>
      </w:pPr>
    </w:p>
    <w:p w14:paraId="09C56829" w14:textId="5841C915" w:rsidR="00820F0B" w:rsidRPr="009E074B" w:rsidRDefault="00DA028D" w:rsidP="00A81EE7">
      <w:pPr>
        <w:pStyle w:val="TOC1"/>
      </w:pPr>
      <w:r w:rsidRPr="00F47286">
        <w:t xml:space="preserve">Support Using </w:t>
      </w:r>
      <w:r w:rsidRPr="00F47286">
        <w:rPr>
          <w:shd w:val="clear" w:color="auto" w:fill="FFFFFF"/>
        </w:rPr>
        <w:t>Maximum Likelihood Robust Estimator Corrector</w:t>
      </w:r>
      <w:r w:rsidRPr="009E074B">
        <w:rPr>
          <w:shd w:val="clear" w:color="auto" w:fill="FFFFFF"/>
        </w:rPr>
        <w:t xml:space="preserve"> </w:t>
      </w:r>
      <w:r w:rsidRPr="009E074B">
        <w:t>……………………………</w:t>
      </w:r>
      <w:r w:rsidR="009E074B">
        <w:t>………………………………………………………………………</w:t>
      </w:r>
      <w:r w:rsidR="0033319E" w:rsidRPr="009E074B">
        <w:t>7</w:t>
      </w:r>
      <w:r w:rsidR="008B764F">
        <w:t>1</w:t>
      </w:r>
    </w:p>
    <w:p w14:paraId="1B59DAB8" w14:textId="77777777" w:rsidR="00F47286" w:rsidRDefault="00F47286" w:rsidP="00A81EE7">
      <w:pPr>
        <w:pStyle w:val="TOC1"/>
      </w:pPr>
    </w:p>
    <w:p w14:paraId="50A4EB53" w14:textId="23FC2666" w:rsidR="00F47286" w:rsidRPr="00F47286" w:rsidRDefault="00091422" w:rsidP="00A81EE7">
      <w:pPr>
        <w:pStyle w:val="TOC1"/>
      </w:pPr>
      <w:r w:rsidRPr="00CA16C2">
        <w:t>T</w:t>
      </w:r>
      <w:r w:rsidR="00586116" w:rsidRPr="00CA16C2">
        <w:t>able</w:t>
      </w:r>
      <w:r w:rsidR="00111694" w:rsidRPr="00CA16C2">
        <w:t xml:space="preserve"> </w:t>
      </w:r>
      <w:r w:rsidR="00586116" w:rsidRPr="00CA16C2">
        <w:t>3:</w:t>
      </w:r>
      <w:r w:rsidR="00300D44" w:rsidRPr="00733DDC">
        <w:t xml:space="preserve"> </w:t>
      </w:r>
      <w:r w:rsidR="00017F2C" w:rsidRPr="00F47286">
        <w:t>Summary of Exploratory Factor Analysis Results for T1 Maternal Policy Social</w:t>
      </w:r>
      <w:r w:rsidR="00E07642" w:rsidRPr="00F47286">
        <w:t xml:space="preserve"> </w:t>
      </w:r>
      <w:r w:rsidR="00017F2C" w:rsidRPr="00F47286">
        <w:t>Support</w:t>
      </w:r>
      <w:r w:rsidR="008B764F" w:rsidRPr="00F47286">
        <w:t xml:space="preserve"> </w:t>
      </w:r>
    </w:p>
    <w:p w14:paraId="68BC5209" w14:textId="77777777" w:rsidR="00F47286" w:rsidRPr="00F47286" w:rsidRDefault="00F47286" w:rsidP="00A81EE7">
      <w:pPr>
        <w:pStyle w:val="TOC1"/>
      </w:pPr>
    </w:p>
    <w:p w14:paraId="45120320" w14:textId="61287924" w:rsidR="00F47286" w:rsidRPr="00F47286" w:rsidRDefault="00017F2C" w:rsidP="00A81EE7">
      <w:pPr>
        <w:pStyle w:val="TOC1"/>
      </w:pPr>
      <w:r w:rsidRPr="00F47286">
        <w:t>Using Maxiumum Likelihood Robust Estimator</w:t>
      </w:r>
      <w:r w:rsidR="00F47286" w:rsidRPr="00F47286">
        <w:t xml:space="preserve"> </w:t>
      </w:r>
    </w:p>
    <w:p w14:paraId="74A126B3" w14:textId="77777777" w:rsidR="00F47286" w:rsidRDefault="00F47286" w:rsidP="00A81EE7">
      <w:pPr>
        <w:pStyle w:val="TOC1"/>
      </w:pPr>
    </w:p>
    <w:p w14:paraId="3D45135C" w14:textId="3E1CDEEE" w:rsidR="00017F2C" w:rsidRPr="008E2874" w:rsidRDefault="00017F2C" w:rsidP="00A81EE7">
      <w:pPr>
        <w:pStyle w:val="TOC1"/>
        <w:rPr>
          <w:i/>
          <w:iCs/>
        </w:rPr>
      </w:pPr>
      <w:r w:rsidRPr="00F47286">
        <w:rPr>
          <w:i/>
          <w:iCs/>
        </w:rPr>
        <w:t>Corrector</w:t>
      </w:r>
      <w:r w:rsidRPr="00E07642">
        <w:t>…………………………………</w:t>
      </w:r>
      <w:r w:rsidR="0067592F" w:rsidRPr="00E07642">
        <w:t>…</w:t>
      </w:r>
      <w:r w:rsidR="009E074B">
        <w:t>……………………………………………………7</w:t>
      </w:r>
      <w:r w:rsidR="008B764F">
        <w:t>2</w:t>
      </w:r>
    </w:p>
    <w:p w14:paraId="2877DE07" w14:textId="77777777" w:rsidR="00E9202F" w:rsidRDefault="00586116" w:rsidP="008E2874">
      <w:pPr>
        <w:tabs>
          <w:tab w:val="right" w:leader="dot" w:pos="9090"/>
        </w:tabs>
        <w:spacing w:after="100" w:afterAutospacing="1"/>
        <w:rPr>
          <w:i/>
          <w:iCs/>
        </w:rPr>
      </w:pPr>
      <w:r w:rsidRPr="00045023">
        <w:t>Table 4</w:t>
      </w:r>
      <w:r w:rsidR="00111694" w:rsidRPr="00045023">
        <w:t>:</w:t>
      </w:r>
      <w:r w:rsidR="00DD7A66" w:rsidRPr="00045023">
        <w:t xml:space="preserve"> </w:t>
      </w:r>
      <w:r w:rsidR="00E86DA9" w:rsidRPr="00D15EF2">
        <w:rPr>
          <w:i/>
          <w:iCs/>
        </w:rPr>
        <w:t>Summary of Exploratory Factor Analysis for T1 Maternal Emotional Social Support</w:t>
      </w:r>
    </w:p>
    <w:p w14:paraId="0CA5E10F" w14:textId="77777777" w:rsidR="00F47286" w:rsidRDefault="00E86DA9" w:rsidP="008E2874">
      <w:pPr>
        <w:tabs>
          <w:tab w:val="right" w:leader="dot" w:pos="9090"/>
        </w:tabs>
        <w:spacing w:after="100" w:afterAutospacing="1"/>
        <w:rPr>
          <w:i/>
          <w:iCs/>
        </w:rPr>
      </w:pPr>
      <w:r w:rsidRPr="00D15EF2">
        <w:rPr>
          <w:i/>
          <w:iCs/>
        </w:rPr>
        <w:t xml:space="preserve">Using Maximum Likelihood Robust Estimator </w:t>
      </w:r>
    </w:p>
    <w:p w14:paraId="3949B381" w14:textId="4C6653B3" w:rsidR="00111694" w:rsidRPr="00E9202F" w:rsidRDefault="00E86DA9" w:rsidP="008E2874">
      <w:pPr>
        <w:tabs>
          <w:tab w:val="right" w:leader="dot" w:pos="9090"/>
        </w:tabs>
        <w:spacing w:after="100" w:afterAutospacing="1"/>
        <w:rPr>
          <w:i/>
          <w:iCs/>
        </w:rPr>
      </w:pPr>
      <w:r w:rsidRPr="00D15EF2">
        <w:rPr>
          <w:i/>
          <w:iCs/>
        </w:rPr>
        <w:t>Corrector</w:t>
      </w:r>
      <w:r w:rsidRPr="003973F5">
        <w:t>………………………………</w:t>
      </w:r>
      <w:r w:rsidR="0033319E" w:rsidRPr="003973F5">
        <w:t>………</w:t>
      </w:r>
      <w:r w:rsidR="00AF0EFC">
        <w:t>……………………………………………</w:t>
      </w:r>
      <w:r w:rsidR="009E074B">
        <w:t>……</w:t>
      </w:r>
      <w:r w:rsidR="008E2874">
        <w:t>7</w:t>
      </w:r>
      <w:r w:rsidR="008B764F">
        <w:t>3</w:t>
      </w:r>
    </w:p>
    <w:p w14:paraId="32418AEA" w14:textId="77777777" w:rsidR="00B75ABB" w:rsidRPr="00D15EF2" w:rsidRDefault="00586116" w:rsidP="008E2874">
      <w:pPr>
        <w:tabs>
          <w:tab w:val="right" w:leader="dot" w:pos="9090"/>
        </w:tabs>
        <w:rPr>
          <w:i/>
          <w:iCs/>
        </w:rPr>
      </w:pPr>
      <w:r w:rsidRPr="00045023">
        <w:t>Table 5</w:t>
      </w:r>
      <w:r w:rsidR="00300D44" w:rsidRPr="00045023">
        <w:t xml:space="preserve">: </w:t>
      </w:r>
      <w:r w:rsidR="00B75ABB" w:rsidRPr="00D15EF2">
        <w:rPr>
          <w:i/>
          <w:iCs/>
        </w:rPr>
        <w:t xml:space="preserve">Unstandardized Loadings with Standard Errors and Standardized loadings for Two  </w:t>
      </w:r>
    </w:p>
    <w:p w14:paraId="186F8732" w14:textId="77777777" w:rsidR="00F47286" w:rsidRDefault="00F47286" w:rsidP="008E2874">
      <w:pPr>
        <w:tabs>
          <w:tab w:val="right" w:leader="dot" w:pos="9090"/>
        </w:tabs>
        <w:rPr>
          <w:i/>
          <w:iCs/>
        </w:rPr>
      </w:pPr>
    </w:p>
    <w:p w14:paraId="623665B7" w14:textId="078F1D9B" w:rsidR="00B75ABB" w:rsidRPr="00D15EF2" w:rsidRDefault="00B75ABB" w:rsidP="008E2874">
      <w:pPr>
        <w:tabs>
          <w:tab w:val="right" w:leader="dot" w:pos="9090"/>
        </w:tabs>
        <w:rPr>
          <w:i/>
          <w:iCs/>
        </w:rPr>
      </w:pPr>
      <w:r w:rsidRPr="00D15EF2">
        <w:rPr>
          <w:i/>
          <w:iCs/>
        </w:rPr>
        <w:t xml:space="preserve">Factor Confirmatory Model of T1 Maternal </w:t>
      </w:r>
      <w:proofErr w:type="gramStart"/>
      <w:r w:rsidRPr="00D15EF2">
        <w:rPr>
          <w:i/>
          <w:iCs/>
        </w:rPr>
        <w:t>Instrumental</w:t>
      </w:r>
      <w:r w:rsidR="00F47286">
        <w:rPr>
          <w:i/>
          <w:iCs/>
        </w:rPr>
        <w:t xml:space="preserve">  </w:t>
      </w:r>
      <w:r w:rsidRPr="00D15EF2">
        <w:rPr>
          <w:i/>
          <w:iCs/>
        </w:rPr>
        <w:t>Support</w:t>
      </w:r>
      <w:proofErr w:type="gramEnd"/>
      <w:r w:rsidR="00F47286">
        <w:rPr>
          <w:i/>
          <w:iCs/>
        </w:rPr>
        <w:t xml:space="preserve"> (N=3079) </w:t>
      </w:r>
      <w:r w:rsidRPr="003973F5">
        <w:t>…………………………</w:t>
      </w:r>
      <w:r w:rsidR="0067592F" w:rsidRPr="003973F5">
        <w:t>…</w:t>
      </w:r>
      <w:r w:rsidR="00AF0EFC">
        <w:t>……………………………………………………………...</w:t>
      </w:r>
      <w:r w:rsidR="008E2874">
        <w:t>.</w:t>
      </w:r>
      <w:r w:rsidR="00F47286">
        <w:t>............</w:t>
      </w:r>
      <w:r w:rsidR="0067592F">
        <w:t>7</w:t>
      </w:r>
      <w:r w:rsidR="008B764F">
        <w:t>4</w:t>
      </w:r>
    </w:p>
    <w:p w14:paraId="5267CEC1" w14:textId="77777777" w:rsidR="00B75ABB" w:rsidRDefault="00B75ABB" w:rsidP="008E2874">
      <w:pPr>
        <w:tabs>
          <w:tab w:val="right" w:leader="dot" w:pos="9090"/>
        </w:tabs>
        <w:contextualSpacing/>
      </w:pPr>
    </w:p>
    <w:p w14:paraId="686D6E5A" w14:textId="1D549F16" w:rsidR="00B75ABB" w:rsidRPr="00D15EF2" w:rsidRDefault="00586116" w:rsidP="008E2874">
      <w:pPr>
        <w:tabs>
          <w:tab w:val="right" w:leader="dot" w:pos="9090"/>
        </w:tabs>
        <w:contextualSpacing/>
        <w:rPr>
          <w:i/>
          <w:iCs/>
        </w:rPr>
      </w:pPr>
      <w:r w:rsidRPr="00045023">
        <w:t>Table 6</w:t>
      </w:r>
      <w:r w:rsidR="00434770" w:rsidRPr="00045023">
        <w:t xml:space="preserve">: </w:t>
      </w:r>
      <w:r w:rsidR="00B75ABB" w:rsidRPr="00D15EF2">
        <w:rPr>
          <w:i/>
          <w:iCs/>
        </w:rPr>
        <w:t xml:space="preserve">Inter-Item Reliability for Two Factor T1 Maternal Instrumental Social Support </w:t>
      </w:r>
    </w:p>
    <w:p w14:paraId="6B24F541" w14:textId="77777777" w:rsidR="00057BD9" w:rsidRDefault="00057BD9" w:rsidP="008E2874">
      <w:pPr>
        <w:tabs>
          <w:tab w:val="right" w:leader="dot" w:pos="9090"/>
        </w:tabs>
        <w:contextualSpacing/>
        <w:rPr>
          <w:i/>
          <w:iCs/>
        </w:rPr>
      </w:pPr>
    </w:p>
    <w:p w14:paraId="34B96C6A" w14:textId="654D8CF1" w:rsidR="008E2874" w:rsidRDefault="00B75ABB" w:rsidP="008E2874">
      <w:pPr>
        <w:tabs>
          <w:tab w:val="right" w:leader="dot" w:pos="9090"/>
        </w:tabs>
        <w:contextualSpacing/>
        <w:rPr>
          <w:i/>
          <w:iCs/>
        </w:rPr>
      </w:pPr>
      <w:r w:rsidRPr="00D15EF2">
        <w:rPr>
          <w:i/>
          <w:iCs/>
        </w:rPr>
        <w:t>(N=3079</w:t>
      </w:r>
      <w:r w:rsidR="008E2874">
        <w:rPr>
          <w:i/>
          <w:iCs/>
        </w:rPr>
        <w:t>)</w:t>
      </w:r>
    </w:p>
    <w:p w14:paraId="3A0D4D9C" w14:textId="7E397100" w:rsidR="00B75ABB" w:rsidRPr="00D15EF2" w:rsidRDefault="00B75ABB" w:rsidP="008E2874">
      <w:pPr>
        <w:tabs>
          <w:tab w:val="right" w:leader="dot" w:pos="9090"/>
        </w:tabs>
        <w:contextualSpacing/>
        <w:rPr>
          <w:i/>
          <w:iCs/>
        </w:rPr>
      </w:pPr>
      <w:r w:rsidRPr="003973F5">
        <w:t>……………………………………………………………………………</w:t>
      </w:r>
      <w:r w:rsidR="00173DFC">
        <w:t>………</w:t>
      </w:r>
      <w:r w:rsidR="0067592F">
        <w:t>…</w:t>
      </w:r>
      <w:r w:rsidR="00AF0EFC">
        <w:t>……………</w:t>
      </w:r>
      <w:r w:rsidR="0067592F">
        <w:t>7</w:t>
      </w:r>
      <w:r w:rsidR="008B764F">
        <w:t>5</w:t>
      </w:r>
    </w:p>
    <w:p w14:paraId="75B28FA0" w14:textId="77777777" w:rsidR="00B75ABB" w:rsidRDefault="00B75ABB" w:rsidP="008E2874">
      <w:pPr>
        <w:tabs>
          <w:tab w:val="right" w:leader="dot" w:pos="9090"/>
        </w:tabs>
        <w:contextualSpacing/>
      </w:pPr>
    </w:p>
    <w:p w14:paraId="6C5B037F" w14:textId="67670187" w:rsidR="00B75ABB" w:rsidRPr="00D15EF2" w:rsidRDefault="00586116" w:rsidP="008E2874">
      <w:pPr>
        <w:tabs>
          <w:tab w:val="right" w:leader="dot" w:pos="9090"/>
        </w:tabs>
        <w:contextualSpacing/>
        <w:rPr>
          <w:i/>
          <w:iCs/>
        </w:rPr>
      </w:pPr>
      <w:r w:rsidRPr="00045023">
        <w:t>Table 7</w:t>
      </w:r>
      <w:r w:rsidR="00985FD8" w:rsidRPr="00045023">
        <w:t xml:space="preserve">: </w:t>
      </w:r>
      <w:r w:rsidR="00B75ABB" w:rsidRPr="00D15EF2">
        <w:rPr>
          <w:i/>
          <w:iCs/>
        </w:rPr>
        <w:t xml:space="preserve">Cronbach Alpha for Two Factor T1 Instrumental Social Support </w:t>
      </w:r>
    </w:p>
    <w:p w14:paraId="0013EDA2" w14:textId="77777777" w:rsidR="00F47286" w:rsidRDefault="00F47286" w:rsidP="00A81EE7">
      <w:pPr>
        <w:pStyle w:val="TOC1"/>
      </w:pPr>
    </w:p>
    <w:p w14:paraId="2249E2D1" w14:textId="0E3771C3" w:rsidR="00F47286" w:rsidRDefault="00B75ABB" w:rsidP="00A81EE7">
      <w:pPr>
        <w:pStyle w:val="TOC1"/>
      </w:pPr>
      <w:r w:rsidRPr="009E074B">
        <w:t>(N=3079)</w:t>
      </w:r>
    </w:p>
    <w:p w14:paraId="7ECA36A2" w14:textId="64DD8BD2" w:rsidR="003E4ECB" w:rsidRPr="009E074B" w:rsidRDefault="00B75ABB" w:rsidP="00A81EE7">
      <w:pPr>
        <w:pStyle w:val="TOC1"/>
      </w:pPr>
      <w:r w:rsidRPr="009E074B">
        <w:t>……………………………………………………………………</w:t>
      </w:r>
      <w:r w:rsidR="00173DFC" w:rsidRPr="009E074B">
        <w:t>…………………..</w:t>
      </w:r>
      <w:r w:rsidR="00AF0EFC" w:rsidRPr="009E074B">
        <w:t>.</w:t>
      </w:r>
      <w:r w:rsidR="008E2874">
        <w:t>.</w:t>
      </w:r>
      <w:r w:rsidR="00F47286">
        <w:t>................</w:t>
      </w:r>
      <w:r w:rsidR="00EE46EB" w:rsidRPr="009E074B">
        <w:t>7</w:t>
      </w:r>
      <w:r w:rsidR="008B764F">
        <w:t>6</w:t>
      </w:r>
    </w:p>
    <w:p w14:paraId="4B126CBD" w14:textId="77777777" w:rsidR="001E7A0F" w:rsidRPr="00D15EF2" w:rsidRDefault="00586116" w:rsidP="00F47286">
      <w:pPr>
        <w:tabs>
          <w:tab w:val="right" w:leader="dot" w:pos="9090"/>
        </w:tabs>
        <w:contextualSpacing/>
        <w:rPr>
          <w:i/>
          <w:iCs/>
        </w:rPr>
      </w:pPr>
      <w:r w:rsidRPr="00F47286">
        <w:t>Table 8</w:t>
      </w:r>
      <w:r w:rsidR="00985FD8" w:rsidRPr="00F47286">
        <w:t>:</w:t>
      </w:r>
      <w:r w:rsidR="00985FD8" w:rsidRPr="00045023">
        <w:t xml:space="preserve"> </w:t>
      </w:r>
      <w:r w:rsidR="001E7A0F" w:rsidRPr="00D15EF2">
        <w:rPr>
          <w:i/>
          <w:iCs/>
        </w:rPr>
        <w:t xml:space="preserve">Unstandardized loadings with standard errors and Standardized loadings for Two </w:t>
      </w:r>
    </w:p>
    <w:p w14:paraId="1BFC3AF7" w14:textId="77777777" w:rsidR="00C646EF" w:rsidRDefault="00C646EF" w:rsidP="00F47286">
      <w:pPr>
        <w:tabs>
          <w:tab w:val="right" w:leader="dot" w:pos="9090"/>
        </w:tabs>
        <w:contextualSpacing/>
        <w:rPr>
          <w:i/>
          <w:iCs/>
        </w:rPr>
      </w:pPr>
    </w:p>
    <w:p w14:paraId="094C4468" w14:textId="77777777" w:rsidR="00F47286" w:rsidRDefault="001E7A0F" w:rsidP="00F47286">
      <w:pPr>
        <w:tabs>
          <w:tab w:val="right" w:leader="dot" w:pos="9090"/>
        </w:tabs>
        <w:contextualSpacing/>
        <w:rPr>
          <w:i/>
          <w:iCs/>
        </w:rPr>
      </w:pPr>
      <w:r w:rsidRPr="00D15EF2">
        <w:rPr>
          <w:i/>
          <w:iCs/>
        </w:rPr>
        <w:t xml:space="preserve">Factor Confirmatory Model of T2 Maternal Instrumental Social Support </w:t>
      </w:r>
    </w:p>
    <w:p w14:paraId="7F5112BF" w14:textId="77777777" w:rsidR="00F47286" w:rsidRDefault="00F47286" w:rsidP="00F47286">
      <w:pPr>
        <w:tabs>
          <w:tab w:val="right" w:leader="dot" w:pos="9090"/>
        </w:tabs>
        <w:contextualSpacing/>
        <w:rPr>
          <w:i/>
          <w:iCs/>
        </w:rPr>
      </w:pPr>
    </w:p>
    <w:p w14:paraId="6F84DC16" w14:textId="37817BD9" w:rsidR="00985FD8" w:rsidRDefault="001E7A0F" w:rsidP="00F47286">
      <w:pPr>
        <w:tabs>
          <w:tab w:val="right" w:leader="dot" w:pos="9090"/>
        </w:tabs>
        <w:contextualSpacing/>
        <w:rPr>
          <w:i/>
          <w:iCs/>
        </w:rPr>
      </w:pPr>
      <w:r w:rsidRPr="00D15EF2">
        <w:rPr>
          <w:i/>
          <w:iCs/>
        </w:rPr>
        <w:t>(N=</w:t>
      </w:r>
      <w:proofErr w:type="gramStart"/>
      <w:r w:rsidRPr="00D15EF2">
        <w:rPr>
          <w:i/>
          <w:iCs/>
        </w:rPr>
        <w:t>3086)</w:t>
      </w:r>
      <w:r w:rsidRPr="003973F5">
        <w:t>…</w:t>
      </w:r>
      <w:proofErr w:type="gramEnd"/>
      <w:r w:rsidRPr="003973F5">
        <w:t>…………………………………………………………………………</w:t>
      </w:r>
      <w:r w:rsidR="0033319E" w:rsidRPr="003973F5">
        <w:t>…</w:t>
      </w:r>
      <w:r w:rsidR="00173DFC">
        <w:t>……</w:t>
      </w:r>
      <w:r w:rsidR="00AF0EFC">
        <w:t>…</w:t>
      </w:r>
      <w:r w:rsidR="00F47286">
        <w:t>…</w:t>
      </w:r>
      <w:r w:rsidR="005B4DF4">
        <w:t>7</w:t>
      </w:r>
      <w:r w:rsidR="008B764F">
        <w:t>7</w:t>
      </w:r>
    </w:p>
    <w:p w14:paraId="3A6767BA" w14:textId="77777777" w:rsidR="00F47286" w:rsidRDefault="00F47286" w:rsidP="008E2874">
      <w:pPr>
        <w:tabs>
          <w:tab w:val="right" w:leader="dot" w:pos="9090"/>
        </w:tabs>
        <w:contextualSpacing/>
        <w:rPr>
          <w:i/>
          <w:iCs/>
        </w:rPr>
      </w:pPr>
    </w:p>
    <w:p w14:paraId="087845CB" w14:textId="3B1F4A05" w:rsidR="001E7A0F" w:rsidRPr="00D15EF2" w:rsidRDefault="00586116" w:rsidP="00F47286">
      <w:pPr>
        <w:tabs>
          <w:tab w:val="right" w:leader="dot" w:pos="9090"/>
        </w:tabs>
        <w:ind w:right="90"/>
        <w:contextualSpacing/>
        <w:rPr>
          <w:i/>
          <w:iCs/>
        </w:rPr>
      </w:pPr>
      <w:r w:rsidRPr="00D15EF2">
        <w:t>Table 9</w:t>
      </w:r>
      <w:r w:rsidR="00B77686" w:rsidRPr="00D15EF2">
        <w:t>:</w:t>
      </w:r>
      <w:r w:rsidR="00B77686" w:rsidRPr="00D15EF2">
        <w:rPr>
          <w:i/>
          <w:iCs/>
        </w:rPr>
        <w:t xml:space="preserve"> </w:t>
      </w:r>
      <w:r w:rsidR="001E7A0F" w:rsidRPr="00D15EF2">
        <w:rPr>
          <w:i/>
          <w:iCs/>
        </w:rPr>
        <w:t xml:space="preserve">Inter-Item Reliability for Two Factor T2 Maternal Instrumental Social Support </w:t>
      </w:r>
    </w:p>
    <w:p w14:paraId="47D8C1BB" w14:textId="77777777" w:rsidR="00F47286" w:rsidRDefault="00F47286" w:rsidP="00F47286">
      <w:pPr>
        <w:tabs>
          <w:tab w:val="right" w:leader="dot" w:pos="9090"/>
        </w:tabs>
        <w:spacing w:after="100" w:afterAutospacing="1"/>
        <w:ind w:right="90"/>
        <w:contextualSpacing/>
        <w:rPr>
          <w:i/>
          <w:iCs/>
        </w:rPr>
      </w:pPr>
    </w:p>
    <w:p w14:paraId="27EE74FE" w14:textId="6556A3DA" w:rsidR="008E2874" w:rsidRPr="00F47286" w:rsidRDefault="001E7A0F" w:rsidP="00F47286">
      <w:pPr>
        <w:tabs>
          <w:tab w:val="right" w:leader="dot" w:pos="9090"/>
        </w:tabs>
        <w:spacing w:after="100" w:afterAutospacing="1"/>
        <w:ind w:right="90"/>
        <w:contextualSpacing/>
        <w:rPr>
          <w:i/>
          <w:iCs/>
        </w:rPr>
      </w:pPr>
      <w:r w:rsidRPr="00D15EF2">
        <w:rPr>
          <w:i/>
          <w:iCs/>
        </w:rPr>
        <w:t>(N=3079)</w:t>
      </w:r>
      <w:r w:rsidR="00F47286">
        <w:t xml:space="preserve"> </w:t>
      </w:r>
      <w:r w:rsidRPr="003973F5">
        <w:t>………………………………………………………………………………</w:t>
      </w:r>
      <w:r w:rsidR="0033319E" w:rsidRPr="003973F5">
        <w:t>…</w:t>
      </w:r>
      <w:r w:rsidR="00173DFC">
        <w:t>…</w:t>
      </w:r>
      <w:r w:rsidR="00AF0EFC">
        <w:t>…....................</w:t>
      </w:r>
      <w:r w:rsidR="008B764F">
        <w:t>7</w:t>
      </w:r>
      <w:r w:rsidR="00F47286">
        <w:t>8</w:t>
      </w:r>
    </w:p>
    <w:p w14:paraId="65955423" w14:textId="77777777" w:rsidR="00057BD9" w:rsidRDefault="00057BD9" w:rsidP="00057BD9">
      <w:pPr>
        <w:tabs>
          <w:tab w:val="right" w:leader="dot" w:pos="9090"/>
        </w:tabs>
        <w:ind w:right="90"/>
        <w:contextualSpacing/>
      </w:pPr>
    </w:p>
    <w:p w14:paraId="3A05F351" w14:textId="4D7D93A1" w:rsidR="001E7A0F" w:rsidRPr="00D15EF2" w:rsidRDefault="00586116" w:rsidP="00057BD9">
      <w:pPr>
        <w:tabs>
          <w:tab w:val="right" w:leader="dot" w:pos="9090"/>
        </w:tabs>
        <w:ind w:right="90"/>
        <w:contextualSpacing/>
        <w:rPr>
          <w:i/>
          <w:iCs/>
          <w:color w:val="000000"/>
          <w:szCs w:val="28"/>
        </w:rPr>
      </w:pPr>
      <w:r w:rsidRPr="00D15EF2">
        <w:lastRenderedPageBreak/>
        <w:t>Table 10</w:t>
      </w:r>
      <w:r w:rsidR="003072EA" w:rsidRPr="00D15EF2">
        <w:rPr>
          <w:i/>
          <w:iCs/>
        </w:rPr>
        <w:t xml:space="preserve">: </w:t>
      </w:r>
      <w:r w:rsidR="001E7A0F" w:rsidRPr="00D15EF2">
        <w:rPr>
          <w:i/>
          <w:iCs/>
          <w:color w:val="000000"/>
          <w:szCs w:val="28"/>
        </w:rPr>
        <w:t>Cronbach Alpha for Two Factor T2 Instrumental Social Support</w:t>
      </w:r>
    </w:p>
    <w:p w14:paraId="2C50FBAC" w14:textId="77777777" w:rsidR="00057BD9" w:rsidRDefault="00057BD9" w:rsidP="00057BD9">
      <w:pPr>
        <w:tabs>
          <w:tab w:val="right" w:leader="dot" w:pos="9090"/>
        </w:tabs>
        <w:ind w:right="90"/>
        <w:contextualSpacing/>
        <w:rPr>
          <w:i/>
          <w:iCs/>
          <w:color w:val="000000"/>
          <w:szCs w:val="28"/>
        </w:rPr>
      </w:pPr>
    </w:p>
    <w:p w14:paraId="61D9B05E" w14:textId="339D1590" w:rsidR="008E2874" w:rsidRDefault="001E7A0F" w:rsidP="00057BD9">
      <w:pPr>
        <w:tabs>
          <w:tab w:val="right" w:leader="dot" w:pos="9090"/>
        </w:tabs>
        <w:ind w:right="90"/>
        <w:contextualSpacing/>
        <w:rPr>
          <w:i/>
          <w:iCs/>
        </w:rPr>
      </w:pPr>
      <w:r w:rsidRPr="00D15EF2">
        <w:rPr>
          <w:i/>
          <w:iCs/>
          <w:color w:val="000000"/>
          <w:szCs w:val="28"/>
        </w:rPr>
        <w:t>(N=3086)</w:t>
      </w:r>
    </w:p>
    <w:p w14:paraId="298A12C4" w14:textId="1E208D4E" w:rsidR="00E9202F" w:rsidRDefault="001E7A0F" w:rsidP="00057BD9">
      <w:pPr>
        <w:tabs>
          <w:tab w:val="right" w:leader="dot" w:pos="9090"/>
        </w:tabs>
        <w:ind w:right="90"/>
        <w:contextualSpacing/>
      </w:pPr>
      <w:r w:rsidRPr="003973F5">
        <w:t>…………………………………………………………………………………</w:t>
      </w:r>
      <w:r w:rsidR="00173DFC">
        <w:t>……</w:t>
      </w:r>
      <w:r w:rsidR="00AF0EFC">
        <w:t>……………</w:t>
      </w:r>
      <w:r w:rsidR="008B764F">
        <w:t>79</w:t>
      </w:r>
    </w:p>
    <w:p w14:paraId="24288FA8" w14:textId="77777777" w:rsidR="008E2874" w:rsidRDefault="008E2874" w:rsidP="00057BD9">
      <w:pPr>
        <w:ind w:right="90"/>
      </w:pPr>
    </w:p>
    <w:p w14:paraId="3B41ECFB" w14:textId="2D57659B" w:rsidR="00CE4A15" w:rsidRPr="00E9202F" w:rsidRDefault="00586116" w:rsidP="00057BD9">
      <w:r w:rsidRPr="00D15EF2">
        <w:t>Table 11</w:t>
      </w:r>
      <w:r w:rsidR="0061766C" w:rsidRPr="00D15EF2">
        <w:t>:</w:t>
      </w:r>
      <w:r w:rsidR="0061766C" w:rsidRPr="00D15EF2">
        <w:rPr>
          <w:i/>
          <w:iCs/>
        </w:rPr>
        <w:t xml:space="preserve"> </w:t>
      </w:r>
      <w:r w:rsidR="001E7A0F">
        <w:rPr>
          <w:i/>
          <w:iCs/>
        </w:rPr>
        <w:t xml:space="preserve"> </w:t>
      </w:r>
      <w:r w:rsidR="00CE4A15" w:rsidRPr="00D15EF2">
        <w:rPr>
          <w:rFonts w:eastAsiaTheme="minorHAnsi"/>
          <w:i/>
          <w:iCs/>
          <w:kern w:val="2"/>
          <w14:ligatures w14:val="standardContextual"/>
        </w:rPr>
        <w:t xml:space="preserve">Unstandardized Loadings with Standard Errors and Standardized loadings for One </w:t>
      </w:r>
    </w:p>
    <w:p w14:paraId="5423DCAC" w14:textId="77777777" w:rsidR="00C646EF" w:rsidRDefault="00442636" w:rsidP="00057BD9">
      <w:pPr>
        <w:rPr>
          <w:rFonts w:eastAsiaTheme="minorHAnsi"/>
          <w:i/>
          <w:iCs/>
          <w:kern w:val="2"/>
          <w14:ligatures w14:val="standardContextual"/>
        </w:rPr>
      </w:pPr>
      <w:r>
        <w:rPr>
          <w:rFonts w:eastAsiaTheme="minorHAnsi"/>
          <w:i/>
          <w:iCs/>
          <w:kern w:val="2"/>
          <w14:ligatures w14:val="standardContextual"/>
        </w:rPr>
        <w:t xml:space="preserve">  </w:t>
      </w:r>
    </w:p>
    <w:p w14:paraId="119E97B8" w14:textId="073E45AD" w:rsidR="00724681" w:rsidRPr="0033319E" w:rsidRDefault="00CE4A15" w:rsidP="00057BD9">
      <w:r w:rsidRPr="00D15EF2">
        <w:rPr>
          <w:rFonts w:eastAsiaTheme="minorHAnsi"/>
          <w:i/>
          <w:iCs/>
          <w:kern w:val="2"/>
          <w14:ligatures w14:val="standardContextual"/>
        </w:rPr>
        <w:t xml:space="preserve">Factor Confirmatory Model of T1 Maternal Policy Social Support (N=3079) </w:t>
      </w:r>
      <w:r w:rsidRPr="003973F5">
        <w:rPr>
          <w:rFonts w:eastAsiaTheme="minorHAnsi"/>
          <w:kern w:val="2"/>
          <w14:ligatures w14:val="standardContextual"/>
        </w:rPr>
        <w:t>………………………………………………………………………………………………</w:t>
      </w:r>
      <w:r w:rsidR="002F25A1">
        <w:rPr>
          <w:rFonts w:eastAsiaTheme="minorHAnsi"/>
          <w:kern w:val="2"/>
          <w14:ligatures w14:val="standardContextual"/>
        </w:rPr>
        <w:t>…</w:t>
      </w:r>
      <w:r w:rsidR="00E91E54">
        <w:rPr>
          <w:rFonts w:eastAsiaTheme="minorHAnsi"/>
          <w:kern w:val="2"/>
          <w14:ligatures w14:val="standardContextual"/>
        </w:rPr>
        <w:t>...</w:t>
      </w:r>
      <w:r w:rsidR="00057BD9">
        <w:rPr>
          <w:rFonts w:eastAsiaTheme="minorHAnsi"/>
          <w:kern w:val="2"/>
          <w14:ligatures w14:val="standardContextual"/>
        </w:rPr>
        <w:t>.</w:t>
      </w:r>
      <w:r w:rsidR="0033319E">
        <w:rPr>
          <w:rFonts w:eastAsiaTheme="minorHAnsi"/>
          <w:kern w:val="2"/>
          <w14:ligatures w14:val="standardContextual"/>
        </w:rPr>
        <w:t>8</w:t>
      </w:r>
      <w:r w:rsidR="008B764F">
        <w:rPr>
          <w:rFonts w:eastAsiaTheme="minorHAnsi"/>
          <w:kern w:val="2"/>
          <w14:ligatures w14:val="standardContextual"/>
        </w:rPr>
        <w:t>0</w:t>
      </w:r>
    </w:p>
    <w:p w14:paraId="045625F6" w14:textId="77777777" w:rsidR="00724681" w:rsidRPr="00D15EF2" w:rsidRDefault="00724681" w:rsidP="00057BD9">
      <w:pPr>
        <w:rPr>
          <w:i/>
          <w:iCs/>
        </w:rPr>
      </w:pPr>
    </w:p>
    <w:p w14:paraId="592659C0" w14:textId="77777777" w:rsidR="002A3740" w:rsidRPr="00D15EF2" w:rsidRDefault="00586116" w:rsidP="00057BD9">
      <w:pPr>
        <w:rPr>
          <w:i/>
          <w:iCs/>
          <w:color w:val="000000"/>
          <w:szCs w:val="28"/>
        </w:rPr>
      </w:pPr>
      <w:r w:rsidRPr="00D15EF2">
        <w:t>Table 12</w:t>
      </w:r>
      <w:r w:rsidR="00F93588" w:rsidRPr="00D15EF2">
        <w:t>:</w:t>
      </w:r>
      <w:r w:rsidR="00F93588" w:rsidRPr="00D15EF2">
        <w:rPr>
          <w:i/>
          <w:iCs/>
        </w:rPr>
        <w:t xml:space="preserve"> </w:t>
      </w:r>
      <w:r w:rsidR="002A3740" w:rsidRPr="00D15EF2">
        <w:rPr>
          <w:i/>
          <w:iCs/>
          <w:color w:val="000000"/>
          <w:szCs w:val="28"/>
        </w:rPr>
        <w:t xml:space="preserve">Cronbach Alpha for One Factor T1 Maternal Policy Social Support </w:t>
      </w:r>
    </w:p>
    <w:p w14:paraId="4A1435B6" w14:textId="77777777" w:rsidR="00C646EF" w:rsidRDefault="00C646EF" w:rsidP="00057BD9">
      <w:pPr>
        <w:rPr>
          <w:i/>
          <w:iCs/>
          <w:color w:val="000000"/>
          <w:szCs w:val="28"/>
        </w:rPr>
      </w:pPr>
    </w:p>
    <w:p w14:paraId="0C453E6D" w14:textId="77777777" w:rsidR="00057BD9" w:rsidRDefault="002A3740" w:rsidP="00057BD9">
      <w:pPr>
        <w:rPr>
          <w:i/>
          <w:iCs/>
        </w:rPr>
      </w:pPr>
      <w:r w:rsidRPr="00D15EF2">
        <w:rPr>
          <w:i/>
          <w:iCs/>
          <w:color w:val="000000"/>
          <w:szCs w:val="28"/>
        </w:rPr>
        <w:t>(N=3079)</w:t>
      </w:r>
    </w:p>
    <w:p w14:paraId="44F7D696" w14:textId="70155659" w:rsidR="00A2181E" w:rsidRPr="0033319E" w:rsidRDefault="002A3740" w:rsidP="00057BD9">
      <w:r w:rsidRPr="003973F5">
        <w:t>……………………………………………………………………………………</w:t>
      </w:r>
      <w:r w:rsidR="0033319E" w:rsidRPr="003973F5">
        <w:t>…</w:t>
      </w:r>
      <w:r w:rsidR="00E91E54">
        <w:t>…………</w:t>
      </w:r>
      <w:r w:rsidR="00CA16C2">
        <w:t>…</w:t>
      </w:r>
      <w:r w:rsidR="0033319E">
        <w:t>8</w:t>
      </w:r>
      <w:r w:rsidR="008B764F">
        <w:t>1</w:t>
      </w:r>
    </w:p>
    <w:p w14:paraId="454D9C83" w14:textId="77777777" w:rsidR="00724681" w:rsidRPr="00D15EF2" w:rsidRDefault="00724681" w:rsidP="00057BD9">
      <w:pPr>
        <w:ind w:right="90"/>
        <w:rPr>
          <w:i/>
          <w:iCs/>
        </w:rPr>
      </w:pPr>
    </w:p>
    <w:p w14:paraId="55DA2AAF" w14:textId="77777777" w:rsidR="002A3740" w:rsidRPr="00D15EF2" w:rsidRDefault="00A2181E" w:rsidP="00057BD9">
      <w:pPr>
        <w:rPr>
          <w:rFonts w:eastAsiaTheme="minorHAnsi"/>
          <w:i/>
          <w:iCs/>
          <w:kern w:val="2"/>
          <w14:ligatures w14:val="standardContextual"/>
        </w:rPr>
      </w:pPr>
      <w:r w:rsidRPr="00D15EF2">
        <w:t>Table 13:</w:t>
      </w:r>
      <w:r w:rsidRPr="00D15EF2">
        <w:rPr>
          <w:i/>
          <w:iCs/>
        </w:rPr>
        <w:t xml:space="preserve"> </w:t>
      </w:r>
      <w:r w:rsidR="00F93588" w:rsidRPr="00D15EF2">
        <w:rPr>
          <w:i/>
          <w:iCs/>
        </w:rPr>
        <w:t xml:space="preserve"> </w:t>
      </w:r>
      <w:r w:rsidR="002A3740" w:rsidRPr="00D15EF2">
        <w:rPr>
          <w:rFonts w:eastAsiaTheme="minorHAnsi"/>
          <w:i/>
          <w:iCs/>
          <w:kern w:val="2"/>
          <w14:ligatures w14:val="standardContextual"/>
        </w:rPr>
        <w:t xml:space="preserve">Unstandardized Loadings with standard errors and Standardized loadings for One </w:t>
      </w:r>
    </w:p>
    <w:p w14:paraId="0FB06DE9" w14:textId="77777777" w:rsidR="00C646EF" w:rsidRDefault="00C646EF" w:rsidP="00057BD9">
      <w:pPr>
        <w:rPr>
          <w:rFonts w:eastAsiaTheme="minorHAnsi"/>
          <w:i/>
          <w:iCs/>
          <w:kern w:val="2"/>
          <w14:ligatures w14:val="standardContextual"/>
        </w:rPr>
      </w:pPr>
    </w:p>
    <w:p w14:paraId="48D60966" w14:textId="77777777" w:rsidR="00057BD9" w:rsidRDefault="00442636" w:rsidP="00057BD9">
      <w:pPr>
        <w:rPr>
          <w:rFonts w:eastAsiaTheme="minorHAnsi"/>
          <w:i/>
          <w:iCs/>
          <w:kern w:val="2"/>
          <w14:ligatures w14:val="standardContextual"/>
        </w:rPr>
      </w:pPr>
      <w:r>
        <w:rPr>
          <w:rFonts w:eastAsiaTheme="minorHAnsi"/>
          <w:i/>
          <w:iCs/>
          <w:kern w:val="2"/>
          <w14:ligatures w14:val="standardContextual"/>
        </w:rPr>
        <w:t xml:space="preserve"> </w:t>
      </w:r>
      <w:r w:rsidR="002A3740" w:rsidRPr="00D15EF2">
        <w:rPr>
          <w:rFonts w:eastAsiaTheme="minorHAnsi"/>
          <w:i/>
          <w:iCs/>
          <w:kern w:val="2"/>
          <w14:ligatures w14:val="standardContextual"/>
        </w:rPr>
        <w:t xml:space="preserve">Factor Confirmatory Model of T2 Maternal Policy Support </w:t>
      </w:r>
    </w:p>
    <w:p w14:paraId="0E78BE9B" w14:textId="77777777" w:rsidR="00057BD9" w:rsidRDefault="00057BD9" w:rsidP="00057BD9">
      <w:pPr>
        <w:rPr>
          <w:rFonts w:eastAsiaTheme="minorHAnsi"/>
          <w:i/>
          <w:iCs/>
          <w:kern w:val="2"/>
          <w14:ligatures w14:val="standardContextual"/>
        </w:rPr>
      </w:pPr>
    </w:p>
    <w:p w14:paraId="7ED522F9" w14:textId="4486A487" w:rsidR="00F93588" w:rsidRPr="0033319E" w:rsidRDefault="002A3740" w:rsidP="00057BD9">
      <w:r w:rsidRPr="00D15EF2">
        <w:rPr>
          <w:rFonts w:eastAsiaTheme="minorHAnsi"/>
          <w:i/>
          <w:iCs/>
          <w:kern w:val="2"/>
          <w14:ligatures w14:val="standardContextual"/>
        </w:rPr>
        <w:t>(N=</w:t>
      </w:r>
      <w:proofErr w:type="gramStart"/>
      <w:r w:rsidR="00E91E54" w:rsidRPr="00D15EF2">
        <w:rPr>
          <w:rFonts w:eastAsiaTheme="minorHAnsi"/>
          <w:i/>
          <w:iCs/>
          <w:kern w:val="2"/>
          <w14:ligatures w14:val="standardContextual"/>
        </w:rPr>
        <w:t>3086</w:t>
      </w:r>
      <w:r w:rsidR="00E91E54">
        <w:rPr>
          <w:rFonts w:eastAsiaTheme="minorHAnsi"/>
          <w:i/>
          <w:iCs/>
          <w:kern w:val="2"/>
          <w14:ligatures w14:val="standardContextual"/>
        </w:rPr>
        <w:t>)</w:t>
      </w:r>
      <w:r w:rsidR="00E91E54" w:rsidRPr="003973F5">
        <w:t>…</w:t>
      </w:r>
      <w:proofErr w:type="gramEnd"/>
      <w:r w:rsidRPr="003973F5">
        <w:t>…………………………………………………………………………</w:t>
      </w:r>
      <w:r w:rsidR="003973F5">
        <w:t>………….</w:t>
      </w:r>
      <w:r w:rsidR="00E91E54">
        <w:t>..</w:t>
      </w:r>
      <w:r w:rsidR="00057BD9">
        <w:t>.</w:t>
      </w:r>
      <w:r w:rsidR="0033319E">
        <w:t>8</w:t>
      </w:r>
      <w:r w:rsidR="008B764F">
        <w:t>2</w:t>
      </w:r>
    </w:p>
    <w:p w14:paraId="51AB9C7F" w14:textId="77777777" w:rsidR="00F93588" w:rsidRPr="00D15EF2" w:rsidRDefault="00F93588" w:rsidP="00057BD9">
      <w:pPr>
        <w:rPr>
          <w:i/>
          <w:iCs/>
        </w:rPr>
      </w:pPr>
    </w:p>
    <w:p w14:paraId="69A386EC" w14:textId="77777777" w:rsidR="002A3740" w:rsidRPr="00D15EF2" w:rsidRDefault="00586116" w:rsidP="00057BD9">
      <w:pPr>
        <w:rPr>
          <w:i/>
          <w:iCs/>
        </w:rPr>
      </w:pPr>
      <w:r w:rsidRPr="00D15EF2">
        <w:t>Table 1</w:t>
      </w:r>
      <w:r w:rsidR="00A2181E" w:rsidRPr="00D15EF2">
        <w:t>4</w:t>
      </w:r>
      <w:r w:rsidR="00E33F85" w:rsidRPr="00D15EF2">
        <w:t>:</w:t>
      </w:r>
      <w:r w:rsidR="00E33F85" w:rsidRPr="00D15EF2">
        <w:rPr>
          <w:i/>
          <w:iCs/>
        </w:rPr>
        <w:t xml:space="preserve"> </w:t>
      </w:r>
      <w:r w:rsidR="002A3740" w:rsidRPr="00D15EF2">
        <w:rPr>
          <w:i/>
          <w:iCs/>
        </w:rPr>
        <w:t xml:space="preserve">Cronbach Alpha for One Factor T2 Maternal Policy Social Support </w:t>
      </w:r>
    </w:p>
    <w:p w14:paraId="11452301" w14:textId="77777777" w:rsidR="00057BD9" w:rsidRDefault="00057BD9" w:rsidP="00057BD9">
      <w:pPr>
        <w:rPr>
          <w:i/>
          <w:iCs/>
        </w:rPr>
      </w:pPr>
    </w:p>
    <w:p w14:paraId="62221A50" w14:textId="05E1DA76" w:rsidR="001E7A0F" w:rsidRPr="00C42FEF" w:rsidRDefault="00442636" w:rsidP="00057BD9">
      <w:r>
        <w:rPr>
          <w:i/>
          <w:iCs/>
        </w:rPr>
        <w:t xml:space="preserve"> </w:t>
      </w:r>
      <w:r w:rsidR="002A3740" w:rsidRPr="00D15EF2">
        <w:rPr>
          <w:i/>
          <w:iCs/>
        </w:rPr>
        <w:t>(N=3086)</w:t>
      </w:r>
      <w:r w:rsidR="002A3740" w:rsidRPr="003973F5">
        <w:t xml:space="preserve"> ……………………………………………………………………………………</w:t>
      </w:r>
      <w:proofErr w:type="gramStart"/>
      <w:r w:rsidR="00E91E54">
        <w:t>…</w:t>
      </w:r>
      <w:r w:rsidR="00CA16C2">
        <w:t>.</w:t>
      </w:r>
      <w:r w:rsidR="00057BD9">
        <w:t>.</w:t>
      </w:r>
      <w:proofErr w:type="gramEnd"/>
      <w:r w:rsidR="00FA6D73">
        <w:t>8</w:t>
      </w:r>
      <w:r w:rsidR="008B764F">
        <w:t>3</w:t>
      </w:r>
    </w:p>
    <w:p w14:paraId="3F9F9FA9" w14:textId="2020F01C" w:rsidR="00F93588" w:rsidRPr="00D15EF2" w:rsidRDefault="00F93588" w:rsidP="00057BD9">
      <w:pPr>
        <w:ind w:right="90"/>
        <w:rPr>
          <w:i/>
          <w:iCs/>
        </w:rPr>
      </w:pPr>
    </w:p>
    <w:p w14:paraId="213B9D67" w14:textId="77777777" w:rsidR="00C646EF" w:rsidRDefault="00586116" w:rsidP="00057BD9">
      <w:pPr>
        <w:rPr>
          <w:i/>
          <w:iCs/>
        </w:rPr>
      </w:pPr>
      <w:r w:rsidRPr="00D15EF2">
        <w:t>Table 1</w:t>
      </w:r>
      <w:r w:rsidR="000B31CB" w:rsidRPr="00D15EF2">
        <w:t>5</w:t>
      </w:r>
      <w:r w:rsidR="00F93588" w:rsidRPr="00D15EF2">
        <w:rPr>
          <w:i/>
          <w:iCs/>
        </w:rPr>
        <w:t xml:space="preserve">: </w:t>
      </w:r>
      <w:r w:rsidR="002A3740" w:rsidRPr="00D15EF2">
        <w:rPr>
          <w:i/>
          <w:iCs/>
        </w:rPr>
        <w:t xml:space="preserve">Unstandardized Loadings with Standard Errors and Standardized Loadings for Two </w:t>
      </w:r>
    </w:p>
    <w:p w14:paraId="614449AD" w14:textId="77777777" w:rsidR="00C646EF" w:rsidRDefault="00C646EF" w:rsidP="00057BD9">
      <w:pPr>
        <w:rPr>
          <w:i/>
          <w:iCs/>
        </w:rPr>
      </w:pPr>
    </w:p>
    <w:p w14:paraId="4F6B490B" w14:textId="1023E172" w:rsidR="00A2181E" w:rsidRDefault="002A3740" w:rsidP="00057BD9">
      <w:r w:rsidRPr="00D15EF2">
        <w:rPr>
          <w:i/>
          <w:iCs/>
        </w:rPr>
        <w:t>Factor Confirmatory Model of T1 Maternal Emotional Social Support</w:t>
      </w:r>
      <w:r w:rsidRPr="00D15EF2">
        <w:rPr>
          <w:rFonts w:eastAsiaTheme="minorHAnsi"/>
          <w:i/>
          <w:iCs/>
          <w:kern w:val="2"/>
          <w14:ligatures w14:val="standardContextual"/>
        </w:rPr>
        <w:t xml:space="preserve"> (N=</w:t>
      </w:r>
      <w:r w:rsidR="00442636" w:rsidRPr="00D15EF2">
        <w:rPr>
          <w:rFonts w:eastAsiaTheme="minorHAnsi"/>
          <w:i/>
          <w:iCs/>
          <w:kern w:val="2"/>
          <w14:ligatures w14:val="standardContextual"/>
        </w:rPr>
        <w:t>3079)</w:t>
      </w:r>
      <w:r w:rsidR="00442636">
        <w:rPr>
          <w:rFonts w:eastAsiaTheme="minorHAnsi"/>
          <w:i/>
          <w:iCs/>
          <w:kern w:val="2"/>
          <w14:ligatures w14:val="standardContextual"/>
        </w:rPr>
        <w:t xml:space="preserve"> </w:t>
      </w:r>
      <w:r w:rsidR="00442636" w:rsidRPr="003973F5">
        <w:rPr>
          <w:rFonts w:eastAsiaTheme="minorHAnsi"/>
          <w:kern w:val="2"/>
          <w14:ligatures w14:val="standardContextual"/>
        </w:rPr>
        <w:t>…</w:t>
      </w:r>
      <w:r w:rsidR="00E426B6" w:rsidRPr="003973F5">
        <w:rPr>
          <w:rFonts w:eastAsiaTheme="minorHAnsi"/>
          <w:kern w:val="2"/>
          <w14:ligatures w14:val="standardContextual"/>
        </w:rPr>
        <w:t>…………………………………………………………………………………</w:t>
      </w:r>
      <w:r w:rsidR="00FA6D73" w:rsidRPr="003973F5">
        <w:rPr>
          <w:rFonts w:eastAsiaTheme="minorHAnsi"/>
          <w:kern w:val="2"/>
          <w14:ligatures w14:val="standardContextual"/>
        </w:rPr>
        <w:t>…………</w:t>
      </w:r>
      <w:r w:rsidR="00BC5076" w:rsidRPr="003973F5">
        <w:rPr>
          <w:rFonts w:eastAsiaTheme="minorHAnsi"/>
          <w:kern w:val="2"/>
          <w14:ligatures w14:val="standardContextual"/>
        </w:rPr>
        <w:t>…</w:t>
      </w:r>
      <w:r w:rsidR="004B7A37">
        <w:rPr>
          <w:rFonts w:eastAsiaTheme="minorHAnsi"/>
          <w:kern w:val="2"/>
          <w14:ligatures w14:val="standardContextual"/>
        </w:rPr>
        <w:t>…</w:t>
      </w:r>
      <w:r w:rsidR="00FA6D73" w:rsidRPr="003973F5">
        <w:rPr>
          <w:rFonts w:eastAsiaTheme="minorHAnsi"/>
          <w:kern w:val="2"/>
          <w14:ligatures w14:val="standardContextual"/>
        </w:rPr>
        <w:t>8</w:t>
      </w:r>
      <w:r w:rsidR="008B764F">
        <w:rPr>
          <w:rFonts w:eastAsiaTheme="minorHAnsi"/>
          <w:kern w:val="2"/>
          <w14:ligatures w14:val="standardContextual"/>
        </w:rPr>
        <w:t>4</w:t>
      </w:r>
    </w:p>
    <w:p w14:paraId="69A17A92" w14:textId="77777777" w:rsidR="00BC5076" w:rsidRPr="003973F5" w:rsidRDefault="00BC5076" w:rsidP="00057BD9">
      <w:pPr>
        <w:ind w:right="90"/>
      </w:pPr>
    </w:p>
    <w:p w14:paraId="517A99FC" w14:textId="77777777" w:rsidR="00E426B6" w:rsidRPr="00D15EF2" w:rsidRDefault="000B31CB" w:rsidP="00057BD9">
      <w:pPr>
        <w:ind w:right="90"/>
        <w:rPr>
          <w:i/>
          <w:iCs/>
        </w:rPr>
      </w:pPr>
      <w:r w:rsidRPr="00D15EF2">
        <w:rPr>
          <w:color w:val="000000"/>
          <w:szCs w:val="28"/>
        </w:rPr>
        <w:t>Table 16:</w:t>
      </w:r>
      <w:r w:rsidRPr="00D15EF2">
        <w:rPr>
          <w:i/>
          <w:iCs/>
          <w:color w:val="000000"/>
          <w:szCs w:val="28"/>
        </w:rPr>
        <w:t xml:space="preserve"> </w:t>
      </w:r>
      <w:r w:rsidR="00E426B6" w:rsidRPr="00D15EF2">
        <w:rPr>
          <w:i/>
          <w:iCs/>
        </w:rPr>
        <w:t xml:space="preserve">Unstandardized Loadings with Standard Errors and Standardized Loadings for Two </w:t>
      </w:r>
    </w:p>
    <w:p w14:paraId="7E5094FD" w14:textId="77777777" w:rsidR="00C646EF" w:rsidRDefault="00C646EF" w:rsidP="00057BD9">
      <w:pPr>
        <w:ind w:right="90"/>
        <w:rPr>
          <w:i/>
          <w:iCs/>
        </w:rPr>
      </w:pPr>
    </w:p>
    <w:p w14:paraId="3480F417" w14:textId="5FF5D072" w:rsidR="00CF0C4F" w:rsidRPr="00FA6D73" w:rsidRDefault="00E426B6" w:rsidP="00057BD9">
      <w:pPr>
        <w:ind w:right="90"/>
      </w:pPr>
      <w:r w:rsidRPr="00D15EF2">
        <w:rPr>
          <w:i/>
          <w:iCs/>
        </w:rPr>
        <w:t>Factor Confirmatory Model of T2 Maternal Emotional Social Support (N=</w:t>
      </w:r>
      <w:r w:rsidR="006E3B21" w:rsidRPr="00D15EF2">
        <w:rPr>
          <w:i/>
          <w:iCs/>
        </w:rPr>
        <w:t>3086)</w:t>
      </w:r>
      <w:r w:rsidR="006E3B21">
        <w:rPr>
          <w:i/>
          <w:iCs/>
        </w:rPr>
        <w:t xml:space="preserve"> </w:t>
      </w:r>
      <w:r w:rsidR="006E3B21" w:rsidRPr="003973F5">
        <w:t>…</w:t>
      </w:r>
      <w:r w:rsidRPr="003973F5">
        <w:t>……………………………………………………………………………………</w:t>
      </w:r>
      <w:r w:rsidR="00FA6D73" w:rsidRPr="003973F5">
        <w:t>…………</w:t>
      </w:r>
      <w:r w:rsidR="00CA16C2">
        <w:t>…</w:t>
      </w:r>
      <w:r w:rsidR="00EE46EB">
        <w:t>8</w:t>
      </w:r>
      <w:r w:rsidR="008B764F">
        <w:t>5</w:t>
      </w:r>
    </w:p>
    <w:p w14:paraId="5418E66E" w14:textId="7110C501" w:rsidR="00F93588" w:rsidRPr="00D15EF2" w:rsidRDefault="00CA16C2" w:rsidP="00057BD9">
      <w:pPr>
        <w:ind w:right="90"/>
        <w:rPr>
          <w:i/>
          <w:iCs/>
        </w:rPr>
      </w:pPr>
      <w:r>
        <w:rPr>
          <w:i/>
          <w:iCs/>
        </w:rPr>
        <w:t>.</w:t>
      </w:r>
    </w:p>
    <w:p w14:paraId="0CCBCFD7" w14:textId="77777777" w:rsidR="00057BD9" w:rsidRDefault="00586116" w:rsidP="00057BD9">
      <w:pPr>
        <w:ind w:right="90"/>
        <w:rPr>
          <w:i/>
          <w:iCs/>
        </w:rPr>
      </w:pPr>
      <w:r w:rsidRPr="00D15EF2">
        <w:t>Table 1</w:t>
      </w:r>
      <w:r w:rsidR="000B31CB" w:rsidRPr="00D15EF2">
        <w:t>7</w:t>
      </w:r>
      <w:r w:rsidR="00F93588" w:rsidRPr="00D15EF2">
        <w:t>:</w:t>
      </w:r>
      <w:r w:rsidR="00F93588" w:rsidRPr="00D15EF2">
        <w:rPr>
          <w:i/>
          <w:iCs/>
        </w:rPr>
        <w:t xml:space="preserve"> </w:t>
      </w:r>
      <w:r w:rsidR="00B46F91" w:rsidRPr="00B46F91">
        <w:rPr>
          <w:i/>
          <w:iCs/>
        </w:rPr>
        <w:t xml:space="preserve">Pearson Correlation </w:t>
      </w:r>
      <w:r w:rsidR="00050FF8">
        <w:rPr>
          <w:i/>
          <w:iCs/>
        </w:rPr>
        <w:t xml:space="preserve">for Study’s Primary </w:t>
      </w:r>
    </w:p>
    <w:p w14:paraId="18773F97" w14:textId="77777777" w:rsidR="00057BD9" w:rsidRDefault="00057BD9" w:rsidP="00057BD9">
      <w:pPr>
        <w:ind w:right="90"/>
        <w:rPr>
          <w:i/>
          <w:iCs/>
        </w:rPr>
      </w:pPr>
    </w:p>
    <w:p w14:paraId="7A3D835A" w14:textId="01F1131F" w:rsidR="00CE4A15" w:rsidRPr="00057BD9" w:rsidRDefault="00B46F91" w:rsidP="00057BD9">
      <w:pPr>
        <w:ind w:right="90"/>
        <w:rPr>
          <w:i/>
          <w:iCs/>
        </w:rPr>
      </w:pPr>
      <w:r w:rsidRPr="00B46F91">
        <w:rPr>
          <w:i/>
          <w:iCs/>
        </w:rPr>
        <w:t>Variables</w:t>
      </w:r>
      <w:r w:rsidRPr="003973F5">
        <w:t>………………………………………………………………………………………</w:t>
      </w:r>
      <w:r w:rsidR="00CA16C2">
        <w:t>…</w:t>
      </w:r>
      <w:r w:rsidR="00EE46EB">
        <w:t>8</w:t>
      </w:r>
      <w:r w:rsidR="008B764F">
        <w:t>6</w:t>
      </w:r>
    </w:p>
    <w:p w14:paraId="363385FF" w14:textId="6565412F" w:rsidR="00B21D80" w:rsidRPr="00FA6D73" w:rsidRDefault="00B21D80" w:rsidP="00057BD9">
      <w:pPr>
        <w:ind w:right="90"/>
      </w:pPr>
    </w:p>
    <w:p w14:paraId="2C9B6953" w14:textId="39DD009A" w:rsidR="00442636" w:rsidRPr="00057BD9" w:rsidRDefault="00586116" w:rsidP="00A81EE7">
      <w:pPr>
        <w:pStyle w:val="TOC1"/>
      </w:pPr>
      <w:r w:rsidRPr="00CA16C2">
        <w:t>Table 1</w:t>
      </w:r>
      <w:r w:rsidR="000B31CB" w:rsidRPr="00CA16C2">
        <w:t>8</w:t>
      </w:r>
      <w:r w:rsidR="007E5BFB" w:rsidRPr="00CA16C2">
        <w:t>:</w:t>
      </w:r>
      <w:r w:rsidR="00F93588" w:rsidRPr="00CA16C2">
        <w:t xml:space="preserve"> </w:t>
      </w:r>
      <w:r w:rsidR="00DE06C2" w:rsidRPr="00057BD9">
        <w:t xml:space="preserve">Means, Standard Deviations, Skenwess, Kurtosis for </w:t>
      </w:r>
      <w:r w:rsidR="00050FF8" w:rsidRPr="00057BD9">
        <w:t xml:space="preserve">Study’s </w:t>
      </w:r>
      <w:r w:rsidR="00DE06C2" w:rsidRPr="00057BD9">
        <w:t xml:space="preserve">Primary </w:t>
      </w:r>
    </w:p>
    <w:p w14:paraId="77FA647D" w14:textId="77777777" w:rsidR="00057BD9" w:rsidRPr="00057BD9" w:rsidRDefault="00057BD9" w:rsidP="00A81EE7">
      <w:pPr>
        <w:pStyle w:val="TOC1"/>
      </w:pPr>
    </w:p>
    <w:p w14:paraId="4CD47F5C" w14:textId="31CF4798" w:rsidR="00DE06C2" w:rsidRPr="00CA16C2" w:rsidRDefault="00DE06C2" w:rsidP="00A81EE7">
      <w:pPr>
        <w:pStyle w:val="TOC1"/>
      </w:pPr>
      <w:r w:rsidRPr="00057BD9">
        <w:rPr>
          <w:i/>
          <w:iCs/>
        </w:rPr>
        <w:t>Variables</w:t>
      </w:r>
      <w:r w:rsidRPr="00CA16C2">
        <w:t>………….. ……………………………………………………………………</w:t>
      </w:r>
      <w:r w:rsidR="00FA6D73" w:rsidRPr="00CA16C2">
        <w:t>…</w:t>
      </w:r>
      <w:r w:rsidR="003973F5" w:rsidRPr="00CA16C2">
        <w:t>…</w:t>
      </w:r>
      <w:r w:rsidR="00CA16C2">
        <w:t>….</w:t>
      </w:r>
      <w:r w:rsidR="005B4DF4" w:rsidRPr="00CA16C2">
        <w:t>8</w:t>
      </w:r>
      <w:r w:rsidR="008B764F">
        <w:t>7</w:t>
      </w:r>
    </w:p>
    <w:p w14:paraId="53A3B0C5" w14:textId="77777777" w:rsidR="00057BD9" w:rsidRDefault="00057BD9" w:rsidP="00A81EE7">
      <w:pPr>
        <w:pStyle w:val="TOC1"/>
      </w:pPr>
    </w:p>
    <w:p w14:paraId="55B073E0" w14:textId="0BB2ED8C" w:rsidR="00DE06C2" w:rsidRPr="00057BD9" w:rsidRDefault="0099506E" w:rsidP="00A81EE7">
      <w:pPr>
        <w:pStyle w:val="TOC1"/>
      </w:pPr>
      <w:r w:rsidRPr="00CA16C2">
        <w:t xml:space="preserve">Table </w:t>
      </w:r>
      <w:r w:rsidR="007374C8" w:rsidRPr="00CA16C2">
        <w:t>19</w:t>
      </w:r>
      <w:r w:rsidR="00F93588" w:rsidRPr="00CA16C2">
        <w:t xml:space="preserve">: </w:t>
      </w:r>
      <w:r w:rsidR="00DE06C2" w:rsidRPr="00057BD9">
        <w:t xml:space="preserve">Means, Standard Deviations, Skenwess, Kurtosis for </w:t>
      </w:r>
      <w:r w:rsidR="00050FF8" w:rsidRPr="00057BD9">
        <w:t xml:space="preserve">Study’s </w:t>
      </w:r>
      <w:r w:rsidR="00DE06C2" w:rsidRPr="00057BD9">
        <w:t xml:space="preserve">Control </w:t>
      </w:r>
    </w:p>
    <w:p w14:paraId="5A7D789F" w14:textId="77777777" w:rsidR="00057BD9" w:rsidRDefault="00DE06C2" w:rsidP="00057BD9">
      <w:pPr>
        <w:ind w:right="90"/>
      </w:pPr>
      <w:r w:rsidRPr="00057BD9">
        <w:rPr>
          <w:i/>
          <w:iCs/>
        </w:rPr>
        <w:t xml:space="preserve"> Variables</w:t>
      </w:r>
      <w:r w:rsidRPr="00045023">
        <w:t>………</w:t>
      </w:r>
      <w:r w:rsidR="0038620D" w:rsidRPr="00045023">
        <w:t>….</w:t>
      </w:r>
      <w:r w:rsidRPr="00045023">
        <w:t xml:space="preserve"> ………………………………………………………………………</w:t>
      </w:r>
      <w:r w:rsidR="003973F5">
        <w:t>…</w:t>
      </w:r>
      <w:proofErr w:type="gramStart"/>
      <w:r w:rsidR="004B7A37">
        <w:t>.....</w:t>
      </w:r>
      <w:proofErr w:type="gramEnd"/>
      <w:r w:rsidR="004B7A37">
        <w:t>8</w:t>
      </w:r>
      <w:r w:rsidR="008B764F">
        <w:t>8</w:t>
      </w:r>
    </w:p>
    <w:p w14:paraId="5A166F0E" w14:textId="7C8020F6" w:rsidR="00C646EF" w:rsidRPr="00057BD9" w:rsidRDefault="00586116" w:rsidP="00057BD9">
      <w:pPr>
        <w:ind w:right="90"/>
      </w:pPr>
      <w:r w:rsidRPr="00D15EF2">
        <w:lastRenderedPageBreak/>
        <w:t xml:space="preserve">Table </w:t>
      </w:r>
      <w:r w:rsidR="000B31CB" w:rsidRPr="00D15EF2">
        <w:t>2</w:t>
      </w:r>
      <w:r w:rsidR="007374C8" w:rsidRPr="00D15EF2">
        <w:t>0</w:t>
      </w:r>
      <w:r w:rsidR="00F93588" w:rsidRPr="00D15EF2">
        <w:t>:</w:t>
      </w:r>
      <w:r w:rsidR="00F93588" w:rsidRPr="00D15EF2">
        <w:rPr>
          <w:i/>
          <w:iCs/>
        </w:rPr>
        <w:t xml:space="preserve"> </w:t>
      </w:r>
      <w:r w:rsidR="007846B9">
        <w:t xml:space="preserve"> </w:t>
      </w:r>
      <w:r w:rsidR="007846B9" w:rsidRPr="00D15EF2">
        <w:rPr>
          <w:i/>
          <w:iCs/>
        </w:rPr>
        <w:t xml:space="preserve">Standardized Correlations for T1 Maternal </w:t>
      </w:r>
      <w:r w:rsidR="007846B9">
        <w:rPr>
          <w:i/>
          <w:iCs/>
        </w:rPr>
        <w:t xml:space="preserve">Informal </w:t>
      </w:r>
      <w:r w:rsidR="007846B9" w:rsidRPr="00D15EF2">
        <w:rPr>
          <w:i/>
          <w:iCs/>
        </w:rPr>
        <w:t xml:space="preserve">Instrumental Social Support, </w:t>
      </w:r>
    </w:p>
    <w:p w14:paraId="46732BBE" w14:textId="77777777" w:rsidR="00C646EF" w:rsidRDefault="00C646EF" w:rsidP="00057BD9">
      <w:pPr>
        <w:tabs>
          <w:tab w:val="left" w:pos="2184"/>
        </w:tabs>
        <w:ind w:right="90"/>
        <w:contextualSpacing/>
        <w:rPr>
          <w:i/>
          <w:iCs/>
        </w:rPr>
      </w:pPr>
    </w:p>
    <w:p w14:paraId="04DF3B9C" w14:textId="77777777" w:rsidR="00C646EF" w:rsidRDefault="007846B9" w:rsidP="00057BD9">
      <w:pPr>
        <w:tabs>
          <w:tab w:val="left" w:pos="2184"/>
        </w:tabs>
        <w:ind w:right="90"/>
        <w:contextualSpacing/>
        <w:rPr>
          <w:i/>
          <w:iCs/>
        </w:rPr>
      </w:pPr>
      <w:r w:rsidRPr="00D15EF2">
        <w:rPr>
          <w:i/>
          <w:iCs/>
        </w:rPr>
        <w:t xml:space="preserve">Aggravation in Parenting, Child Behavioral Problems, and the </w:t>
      </w:r>
      <w:proofErr w:type="gramStart"/>
      <w:r w:rsidRPr="00D15EF2">
        <w:rPr>
          <w:i/>
          <w:iCs/>
        </w:rPr>
        <w:t>Mother</w:t>
      </w:r>
      <w:proofErr w:type="gramEnd"/>
      <w:r w:rsidRPr="00D15EF2">
        <w:rPr>
          <w:i/>
          <w:iCs/>
        </w:rPr>
        <w:t xml:space="preserve">-Child Relationship </w:t>
      </w:r>
    </w:p>
    <w:p w14:paraId="7B8C5CDC" w14:textId="77777777" w:rsidR="00C646EF" w:rsidRDefault="00C646EF" w:rsidP="00057BD9">
      <w:pPr>
        <w:tabs>
          <w:tab w:val="left" w:pos="2184"/>
        </w:tabs>
        <w:ind w:right="90"/>
        <w:contextualSpacing/>
        <w:rPr>
          <w:i/>
          <w:iCs/>
        </w:rPr>
      </w:pPr>
    </w:p>
    <w:p w14:paraId="46057154" w14:textId="77BA4ABD" w:rsidR="00E9202F" w:rsidRDefault="007846B9" w:rsidP="00057BD9">
      <w:pPr>
        <w:tabs>
          <w:tab w:val="left" w:pos="2184"/>
        </w:tabs>
        <w:ind w:right="90"/>
        <w:contextualSpacing/>
        <w:rPr>
          <w:i/>
          <w:iCs/>
        </w:rPr>
      </w:pPr>
      <w:r w:rsidRPr="00D15EF2">
        <w:rPr>
          <w:i/>
          <w:iCs/>
        </w:rPr>
        <w:t>(N=</w:t>
      </w:r>
      <w:proofErr w:type="gramStart"/>
      <w:r w:rsidRPr="00D15EF2">
        <w:rPr>
          <w:i/>
          <w:iCs/>
        </w:rPr>
        <w:t>3079)</w:t>
      </w:r>
      <w:r w:rsidRPr="003973F5">
        <w:t>…</w:t>
      </w:r>
      <w:proofErr w:type="gramEnd"/>
      <w:r w:rsidRPr="003973F5">
        <w:t>………………………………………………………………………………</w:t>
      </w:r>
      <w:r w:rsidR="002F25A1">
        <w:t>……</w:t>
      </w:r>
      <w:r w:rsidR="00EF32BF">
        <w:t>.</w:t>
      </w:r>
      <w:r w:rsidR="00057BD9">
        <w:t>.</w:t>
      </w:r>
      <w:r w:rsidR="008B764F">
        <w:t>89</w:t>
      </w:r>
    </w:p>
    <w:p w14:paraId="599060FA" w14:textId="77777777" w:rsidR="00057BD9" w:rsidRDefault="00057BD9" w:rsidP="00057BD9">
      <w:pPr>
        <w:tabs>
          <w:tab w:val="left" w:pos="2184"/>
        </w:tabs>
        <w:ind w:right="180"/>
        <w:contextualSpacing/>
      </w:pPr>
    </w:p>
    <w:p w14:paraId="0F3150DB" w14:textId="54158B5D" w:rsidR="00C646EF" w:rsidRDefault="007E5BFB" w:rsidP="00057BD9">
      <w:pPr>
        <w:tabs>
          <w:tab w:val="left" w:pos="2184"/>
          <w:tab w:val="left" w:pos="9270"/>
        </w:tabs>
        <w:ind w:right="180"/>
        <w:contextualSpacing/>
        <w:rPr>
          <w:i/>
          <w:iCs/>
        </w:rPr>
      </w:pPr>
      <w:r w:rsidRPr="00D15EF2">
        <w:t>Table 2</w:t>
      </w:r>
      <w:r w:rsidR="007374C8" w:rsidRPr="00D15EF2">
        <w:t>1</w:t>
      </w:r>
      <w:r w:rsidRPr="00D15EF2">
        <w:t>:</w:t>
      </w:r>
      <w:r w:rsidR="0038620D">
        <w:rPr>
          <w:i/>
          <w:iCs/>
        </w:rPr>
        <w:t xml:space="preserve"> </w:t>
      </w:r>
      <w:r w:rsidR="007846B9" w:rsidRPr="00D15EF2">
        <w:rPr>
          <w:i/>
          <w:iCs/>
        </w:rPr>
        <w:t xml:space="preserve"> Standardized Correlations for T1 Maternal </w:t>
      </w:r>
      <w:r w:rsidR="007846B9">
        <w:rPr>
          <w:i/>
          <w:iCs/>
        </w:rPr>
        <w:t xml:space="preserve">Formal </w:t>
      </w:r>
      <w:r w:rsidR="007846B9" w:rsidRPr="00D15EF2">
        <w:rPr>
          <w:i/>
          <w:iCs/>
        </w:rPr>
        <w:t xml:space="preserve">Instrumental Social Support, </w:t>
      </w:r>
    </w:p>
    <w:p w14:paraId="45508715" w14:textId="77777777" w:rsidR="00C646EF" w:rsidRDefault="00C646EF" w:rsidP="00057BD9">
      <w:pPr>
        <w:tabs>
          <w:tab w:val="left" w:pos="2184"/>
          <w:tab w:val="left" w:pos="9270"/>
        </w:tabs>
        <w:ind w:right="180"/>
        <w:contextualSpacing/>
        <w:rPr>
          <w:i/>
          <w:iCs/>
        </w:rPr>
      </w:pPr>
    </w:p>
    <w:p w14:paraId="6AD5566F" w14:textId="77777777" w:rsidR="00C646EF" w:rsidRDefault="007846B9" w:rsidP="00057BD9">
      <w:pPr>
        <w:tabs>
          <w:tab w:val="left" w:pos="2184"/>
          <w:tab w:val="left" w:pos="9270"/>
        </w:tabs>
        <w:ind w:right="180"/>
        <w:contextualSpacing/>
        <w:rPr>
          <w:i/>
          <w:iCs/>
        </w:rPr>
      </w:pPr>
      <w:proofErr w:type="gramStart"/>
      <w:r w:rsidRPr="00D15EF2">
        <w:rPr>
          <w:i/>
          <w:iCs/>
        </w:rPr>
        <w:t xml:space="preserve">Aggravation </w:t>
      </w:r>
      <w:r w:rsidR="00A40224">
        <w:rPr>
          <w:i/>
          <w:iCs/>
        </w:rPr>
        <w:t xml:space="preserve"> </w:t>
      </w:r>
      <w:r w:rsidRPr="00D15EF2">
        <w:rPr>
          <w:i/>
          <w:iCs/>
        </w:rPr>
        <w:t>in</w:t>
      </w:r>
      <w:proofErr w:type="gramEnd"/>
      <w:r w:rsidRPr="00D15EF2">
        <w:rPr>
          <w:i/>
          <w:iCs/>
        </w:rPr>
        <w:t xml:space="preserve"> Parenting, Child Behavioral Problems, and the Mother-Child Relationship </w:t>
      </w:r>
    </w:p>
    <w:p w14:paraId="634656F3" w14:textId="77777777" w:rsidR="00C646EF" w:rsidRDefault="00C646EF" w:rsidP="00057BD9">
      <w:pPr>
        <w:tabs>
          <w:tab w:val="left" w:pos="2184"/>
          <w:tab w:val="left" w:pos="9270"/>
        </w:tabs>
        <w:ind w:right="180"/>
        <w:contextualSpacing/>
        <w:rPr>
          <w:i/>
          <w:iCs/>
        </w:rPr>
      </w:pPr>
    </w:p>
    <w:p w14:paraId="1256E0E8" w14:textId="07E60965" w:rsidR="007846B9" w:rsidRPr="00D15EF2" w:rsidRDefault="007846B9" w:rsidP="00057BD9">
      <w:pPr>
        <w:tabs>
          <w:tab w:val="left" w:pos="2184"/>
          <w:tab w:val="left" w:pos="9270"/>
        </w:tabs>
        <w:ind w:right="180"/>
        <w:contextualSpacing/>
        <w:rPr>
          <w:i/>
          <w:iCs/>
        </w:rPr>
      </w:pPr>
      <w:r w:rsidRPr="00D15EF2">
        <w:rPr>
          <w:i/>
          <w:iCs/>
        </w:rPr>
        <w:t>(N=</w:t>
      </w:r>
      <w:proofErr w:type="gramStart"/>
      <w:r w:rsidRPr="00D15EF2">
        <w:rPr>
          <w:i/>
          <w:iCs/>
        </w:rPr>
        <w:t>3079)</w:t>
      </w:r>
      <w:r w:rsidRPr="003973F5">
        <w:t>…</w:t>
      </w:r>
      <w:proofErr w:type="gramEnd"/>
      <w:r w:rsidRPr="003973F5">
        <w:t>……………………………………………………………………………</w:t>
      </w:r>
      <w:r w:rsidR="002F25A1">
        <w:t>………</w:t>
      </w:r>
      <w:r w:rsidR="00E91E54">
        <w:t>.</w:t>
      </w:r>
      <w:r w:rsidR="00EF32BF">
        <w:t>.</w:t>
      </w:r>
      <w:r w:rsidR="008B764F">
        <w:t>90</w:t>
      </w:r>
    </w:p>
    <w:p w14:paraId="372A221E" w14:textId="29FEEF23" w:rsidR="00F93588" w:rsidRPr="00D15EF2" w:rsidRDefault="00F93588" w:rsidP="00057BD9">
      <w:pPr>
        <w:ind w:right="-180"/>
        <w:rPr>
          <w:i/>
          <w:iCs/>
        </w:rPr>
      </w:pPr>
    </w:p>
    <w:p w14:paraId="59C76785" w14:textId="77777777" w:rsidR="00CD381A" w:rsidRPr="00D15EF2" w:rsidRDefault="00586116" w:rsidP="00057BD9">
      <w:pPr>
        <w:tabs>
          <w:tab w:val="left" w:pos="2184"/>
        </w:tabs>
        <w:ind w:right="90"/>
        <w:contextualSpacing/>
        <w:rPr>
          <w:i/>
          <w:iCs/>
        </w:rPr>
      </w:pPr>
      <w:r w:rsidRPr="00D15EF2">
        <w:t>Table 2</w:t>
      </w:r>
      <w:r w:rsidR="007E5BFB" w:rsidRPr="00D15EF2">
        <w:t>2</w:t>
      </w:r>
      <w:r w:rsidR="00F93588" w:rsidRPr="00D15EF2">
        <w:t>:</w:t>
      </w:r>
      <w:r w:rsidR="00F93588" w:rsidRPr="00D15EF2">
        <w:rPr>
          <w:i/>
          <w:iCs/>
        </w:rPr>
        <w:t xml:space="preserve"> </w:t>
      </w:r>
      <w:r w:rsidR="00CD381A" w:rsidRPr="00D15EF2">
        <w:rPr>
          <w:i/>
          <w:iCs/>
        </w:rPr>
        <w:t xml:space="preserve">Standardized Correlations for T1 Maternal Policy Social Support, Aggravation in </w:t>
      </w:r>
    </w:p>
    <w:p w14:paraId="51DB3447" w14:textId="77777777" w:rsidR="00CD381A" w:rsidRPr="00D15EF2" w:rsidRDefault="00CD381A" w:rsidP="00057BD9">
      <w:pPr>
        <w:tabs>
          <w:tab w:val="left" w:pos="2184"/>
        </w:tabs>
        <w:ind w:right="90"/>
        <w:contextualSpacing/>
        <w:rPr>
          <w:i/>
          <w:iCs/>
        </w:rPr>
      </w:pPr>
    </w:p>
    <w:p w14:paraId="294A8F49" w14:textId="5530528D" w:rsidR="00E426B6" w:rsidRPr="00C42FEF" w:rsidRDefault="00CD381A" w:rsidP="00057BD9">
      <w:pPr>
        <w:ind w:right="90"/>
      </w:pPr>
      <w:r w:rsidRPr="00385A21">
        <w:rPr>
          <w:i/>
          <w:iCs/>
        </w:rPr>
        <w:t xml:space="preserve">Parenting, Child Behavioral Problems, and the </w:t>
      </w:r>
      <w:proofErr w:type="gramStart"/>
      <w:r w:rsidRPr="00385A21">
        <w:rPr>
          <w:i/>
          <w:iCs/>
        </w:rPr>
        <w:t>Mother</w:t>
      </w:r>
      <w:proofErr w:type="gramEnd"/>
      <w:r w:rsidRPr="00385A21">
        <w:rPr>
          <w:i/>
          <w:iCs/>
        </w:rPr>
        <w:t>-Child Relationship (N=3079)</w:t>
      </w:r>
      <w:r w:rsidR="003973F5">
        <w:t xml:space="preserve"> </w:t>
      </w:r>
      <w:r w:rsidRPr="003973F5">
        <w:t>……………………………………………………………………………………………</w:t>
      </w:r>
      <w:r w:rsidR="00385A21">
        <w:t>…</w:t>
      </w:r>
      <w:r w:rsidR="00173DFC">
        <w:t>…</w:t>
      </w:r>
      <w:r w:rsidR="00E91E54">
        <w:t>..</w:t>
      </w:r>
      <w:r w:rsidR="00B65D00">
        <w:t>.</w:t>
      </w:r>
      <w:r w:rsidR="00FA6D73" w:rsidRPr="00FA6D73">
        <w:t>9</w:t>
      </w:r>
      <w:r w:rsidR="008B764F">
        <w:t>1</w:t>
      </w:r>
    </w:p>
    <w:p w14:paraId="35CE60A5" w14:textId="77777777" w:rsidR="00DF2615" w:rsidRPr="00D15EF2" w:rsidRDefault="00DF2615" w:rsidP="00057BD9">
      <w:pPr>
        <w:ind w:right="-180"/>
        <w:contextualSpacing/>
        <w:rPr>
          <w:i/>
          <w:iCs/>
        </w:rPr>
      </w:pPr>
    </w:p>
    <w:p w14:paraId="219573AE" w14:textId="77777777" w:rsidR="00471068" w:rsidRPr="00D15EF2" w:rsidRDefault="00451878" w:rsidP="00057BD9">
      <w:pPr>
        <w:tabs>
          <w:tab w:val="left" w:pos="2184"/>
        </w:tabs>
        <w:contextualSpacing/>
        <w:rPr>
          <w:i/>
          <w:iCs/>
        </w:rPr>
      </w:pPr>
      <w:r w:rsidRPr="00D15EF2">
        <w:t>Table 23:</w:t>
      </w:r>
      <w:r w:rsidRPr="00D15EF2">
        <w:rPr>
          <w:i/>
          <w:iCs/>
        </w:rPr>
        <w:t xml:space="preserve"> </w:t>
      </w:r>
      <w:r w:rsidR="00471068" w:rsidRPr="00D15EF2">
        <w:rPr>
          <w:i/>
          <w:iCs/>
        </w:rPr>
        <w:t xml:space="preserve">Standardized Correlations for T1 Maternal Emotional Social Support, Aggravation in </w:t>
      </w:r>
    </w:p>
    <w:p w14:paraId="7D839D0B" w14:textId="77777777" w:rsidR="00471068" w:rsidRPr="00D15EF2" w:rsidRDefault="00471068" w:rsidP="00057BD9">
      <w:pPr>
        <w:tabs>
          <w:tab w:val="left" w:pos="2184"/>
        </w:tabs>
        <w:contextualSpacing/>
        <w:rPr>
          <w:i/>
          <w:iCs/>
        </w:rPr>
      </w:pPr>
    </w:p>
    <w:p w14:paraId="56DD5E06" w14:textId="77777777" w:rsidR="00C646EF" w:rsidRDefault="00471068" w:rsidP="00057BD9">
      <w:pPr>
        <w:tabs>
          <w:tab w:val="left" w:pos="2184"/>
        </w:tabs>
        <w:contextualSpacing/>
        <w:rPr>
          <w:i/>
          <w:iCs/>
        </w:rPr>
      </w:pPr>
      <w:r w:rsidRPr="00D15EF2">
        <w:rPr>
          <w:i/>
          <w:iCs/>
        </w:rPr>
        <w:t xml:space="preserve">Parenting, Child Behavioral Problems, and the </w:t>
      </w:r>
      <w:proofErr w:type="gramStart"/>
      <w:r w:rsidRPr="00D15EF2">
        <w:rPr>
          <w:i/>
          <w:iCs/>
        </w:rPr>
        <w:t>Mother</w:t>
      </w:r>
      <w:proofErr w:type="gramEnd"/>
      <w:r w:rsidRPr="00D15EF2">
        <w:rPr>
          <w:i/>
          <w:iCs/>
        </w:rPr>
        <w:t xml:space="preserve">-Child Relationship </w:t>
      </w:r>
    </w:p>
    <w:p w14:paraId="410599DB" w14:textId="77777777" w:rsidR="00C646EF" w:rsidRDefault="00C646EF" w:rsidP="00057BD9">
      <w:pPr>
        <w:tabs>
          <w:tab w:val="left" w:pos="2184"/>
        </w:tabs>
        <w:contextualSpacing/>
        <w:rPr>
          <w:i/>
          <w:iCs/>
        </w:rPr>
      </w:pPr>
    </w:p>
    <w:p w14:paraId="50F659BF" w14:textId="404EBB09" w:rsidR="00451878" w:rsidRPr="00FA6D73" w:rsidRDefault="00471068" w:rsidP="00057BD9">
      <w:pPr>
        <w:tabs>
          <w:tab w:val="left" w:pos="2184"/>
        </w:tabs>
        <w:contextualSpacing/>
      </w:pPr>
      <w:r w:rsidRPr="00D15EF2">
        <w:rPr>
          <w:i/>
          <w:iCs/>
        </w:rPr>
        <w:t>(N=</w:t>
      </w:r>
      <w:proofErr w:type="gramStart"/>
      <w:r w:rsidR="006E3B21" w:rsidRPr="00D15EF2">
        <w:rPr>
          <w:i/>
          <w:iCs/>
        </w:rPr>
        <w:t>3079)</w:t>
      </w:r>
      <w:r w:rsidR="006E3B21" w:rsidRPr="00385A21">
        <w:t>…</w:t>
      </w:r>
      <w:proofErr w:type="gramEnd"/>
      <w:r w:rsidR="00451878" w:rsidRPr="00385A21">
        <w:t>………………………………………………………………………</w:t>
      </w:r>
      <w:r w:rsidR="008E3567" w:rsidRPr="00385A21">
        <w:t>…………</w:t>
      </w:r>
      <w:r w:rsidR="00173DFC">
        <w:t>….</w:t>
      </w:r>
      <w:r w:rsidR="00EF32BF">
        <w:t>..</w:t>
      </w:r>
      <w:r w:rsidR="00FA6D73">
        <w:t>9</w:t>
      </w:r>
      <w:r w:rsidR="008B764F">
        <w:t>2</w:t>
      </w:r>
    </w:p>
    <w:p w14:paraId="75E38D8F" w14:textId="77777777" w:rsidR="00B40CBE" w:rsidRPr="00D15EF2" w:rsidRDefault="00B40CBE" w:rsidP="00057BD9">
      <w:pPr>
        <w:ind w:right="-180"/>
        <w:contextualSpacing/>
        <w:rPr>
          <w:i/>
          <w:iCs/>
        </w:rPr>
      </w:pPr>
    </w:p>
    <w:p w14:paraId="16DFCCB5" w14:textId="77777777" w:rsidR="00C646EF" w:rsidRDefault="00FD356D" w:rsidP="00057BD9">
      <w:pPr>
        <w:tabs>
          <w:tab w:val="left" w:pos="2184"/>
        </w:tabs>
        <w:ind w:right="90"/>
        <w:contextualSpacing/>
        <w:rPr>
          <w:i/>
          <w:iCs/>
        </w:rPr>
      </w:pPr>
      <w:r w:rsidRPr="00D15EF2">
        <w:t>Table 24</w:t>
      </w:r>
      <w:r w:rsidRPr="00D15EF2">
        <w:rPr>
          <w:i/>
          <w:iCs/>
        </w:rPr>
        <w:t>:</w:t>
      </w:r>
      <w:r w:rsidR="00EE23A1">
        <w:rPr>
          <w:i/>
          <w:iCs/>
        </w:rPr>
        <w:t xml:space="preserve"> </w:t>
      </w:r>
      <w:r w:rsidR="00EE23A1" w:rsidRPr="00D15EF2">
        <w:rPr>
          <w:i/>
          <w:iCs/>
        </w:rPr>
        <w:t>Standardized Correlations for T</w:t>
      </w:r>
      <w:r w:rsidR="00EE23A1">
        <w:rPr>
          <w:i/>
          <w:iCs/>
        </w:rPr>
        <w:t>2</w:t>
      </w:r>
      <w:r w:rsidR="00EE23A1" w:rsidRPr="00D15EF2">
        <w:rPr>
          <w:i/>
          <w:iCs/>
        </w:rPr>
        <w:t xml:space="preserve"> Maternal </w:t>
      </w:r>
      <w:r w:rsidR="00EE23A1">
        <w:rPr>
          <w:i/>
          <w:iCs/>
        </w:rPr>
        <w:t xml:space="preserve">Informal </w:t>
      </w:r>
      <w:r w:rsidR="00EE23A1" w:rsidRPr="00D15EF2">
        <w:rPr>
          <w:i/>
          <w:iCs/>
        </w:rPr>
        <w:t xml:space="preserve">Instrumental Social Support, </w:t>
      </w:r>
    </w:p>
    <w:p w14:paraId="44BCA168" w14:textId="77777777" w:rsidR="00C646EF" w:rsidRDefault="00C646EF" w:rsidP="00057BD9">
      <w:pPr>
        <w:tabs>
          <w:tab w:val="left" w:pos="2184"/>
        </w:tabs>
        <w:ind w:right="90"/>
        <w:contextualSpacing/>
        <w:rPr>
          <w:i/>
          <w:iCs/>
        </w:rPr>
      </w:pPr>
    </w:p>
    <w:p w14:paraId="092C2771" w14:textId="77777777" w:rsidR="00C646EF" w:rsidRDefault="00EE23A1" w:rsidP="00057BD9">
      <w:pPr>
        <w:tabs>
          <w:tab w:val="left" w:pos="2184"/>
        </w:tabs>
        <w:ind w:right="90"/>
        <w:contextualSpacing/>
        <w:rPr>
          <w:i/>
          <w:iCs/>
        </w:rPr>
      </w:pPr>
      <w:r w:rsidRPr="00D15EF2">
        <w:rPr>
          <w:i/>
          <w:iCs/>
        </w:rPr>
        <w:t xml:space="preserve">Aggravation in Parenting, Child Behavioral Problems, and the </w:t>
      </w:r>
      <w:proofErr w:type="gramStart"/>
      <w:r w:rsidRPr="00D15EF2">
        <w:rPr>
          <w:i/>
          <w:iCs/>
        </w:rPr>
        <w:t>Mother</w:t>
      </w:r>
      <w:proofErr w:type="gramEnd"/>
      <w:r w:rsidRPr="00D15EF2">
        <w:rPr>
          <w:i/>
          <w:iCs/>
        </w:rPr>
        <w:t xml:space="preserve">-Child Relationship </w:t>
      </w:r>
    </w:p>
    <w:p w14:paraId="42AE0B76" w14:textId="77777777" w:rsidR="00C646EF" w:rsidRDefault="00C646EF" w:rsidP="00057BD9">
      <w:pPr>
        <w:tabs>
          <w:tab w:val="left" w:pos="2184"/>
        </w:tabs>
        <w:ind w:right="90"/>
        <w:contextualSpacing/>
        <w:rPr>
          <w:i/>
          <w:iCs/>
        </w:rPr>
      </w:pPr>
    </w:p>
    <w:p w14:paraId="5FE15701" w14:textId="2C9D2A00" w:rsidR="00FD356D" w:rsidRPr="00D15EF2" w:rsidRDefault="00EE23A1" w:rsidP="00057BD9">
      <w:pPr>
        <w:tabs>
          <w:tab w:val="left" w:pos="2184"/>
        </w:tabs>
        <w:ind w:right="90"/>
        <w:contextualSpacing/>
        <w:rPr>
          <w:i/>
          <w:iCs/>
        </w:rPr>
      </w:pPr>
      <w:r w:rsidRPr="00D15EF2">
        <w:rPr>
          <w:i/>
          <w:iCs/>
        </w:rPr>
        <w:t>(N=</w:t>
      </w:r>
      <w:proofErr w:type="gramStart"/>
      <w:r w:rsidR="006E3B21" w:rsidRPr="00D15EF2">
        <w:rPr>
          <w:i/>
          <w:iCs/>
        </w:rPr>
        <w:t>30</w:t>
      </w:r>
      <w:r w:rsidR="006E3B21">
        <w:rPr>
          <w:i/>
          <w:iCs/>
        </w:rPr>
        <w:t>86</w:t>
      </w:r>
      <w:r w:rsidR="006E3B21" w:rsidRPr="00D15EF2">
        <w:rPr>
          <w:i/>
          <w:iCs/>
        </w:rPr>
        <w:t>)</w:t>
      </w:r>
      <w:r w:rsidR="006E3B21" w:rsidRPr="00385A21">
        <w:t>…</w:t>
      </w:r>
      <w:proofErr w:type="gramEnd"/>
      <w:r w:rsidR="00FD356D" w:rsidRPr="00385A21">
        <w:t>………………………………………………………………………</w:t>
      </w:r>
      <w:r w:rsidR="008E3567" w:rsidRPr="00385A21">
        <w:t>………</w:t>
      </w:r>
      <w:r w:rsidR="00385A21">
        <w:t>…</w:t>
      </w:r>
      <w:r w:rsidR="00173DFC">
        <w:t>…..</w:t>
      </w:r>
      <w:r w:rsidR="00E91E54">
        <w:t>.</w:t>
      </w:r>
      <w:r w:rsidR="00FA6D73" w:rsidRPr="00385A21">
        <w:t>9</w:t>
      </w:r>
      <w:r w:rsidR="008B764F">
        <w:t>3</w:t>
      </w:r>
    </w:p>
    <w:p w14:paraId="50ED1C5B" w14:textId="77777777" w:rsidR="00EF3081" w:rsidRPr="00D15EF2" w:rsidRDefault="00EF3081" w:rsidP="00057BD9">
      <w:pPr>
        <w:ind w:right="-180"/>
        <w:contextualSpacing/>
        <w:rPr>
          <w:i/>
          <w:iCs/>
        </w:rPr>
      </w:pPr>
    </w:p>
    <w:p w14:paraId="64E4E0EA" w14:textId="1220C1ED" w:rsidR="00541E24" w:rsidRPr="001637E3" w:rsidRDefault="00EF3081" w:rsidP="00057BD9">
      <w:pPr>
        <w:spacing w:line="480" w:lineRule="auto"/>
        <w:contextualSpacing/>
      </w:pPr>
      <w:r w:rsidRPr="00D15EF2">
        <w:t>Table 25:</w:t>
      </w:r>
      <w:r w:rsidRPr="00D15EF2">
        <w:rPr>
          <w:i/>
          <w:iCs/>
        </w:rPr>
        <w:t xml:space="preserve"> </w:t>
      </w:r>
      <w:r w:rsidR="00541E24" w:rsidRPr="00D15EF2">
        <w:rPr>
          <w:i/>
          <w:iCs/>
        </w:rPr>
        <w:t>Standardized Correlations for T</w:t>
      </w:r>
      <w:r w:rsidR="00541E24">
        <w:rPr>
          <w:i/>
          <w:iCs/>
        </w:rPr>
        <w:t>2</w:t>
      </w:r>
      <w:r w:rsidR="00541E24" w:rsidRPr="00D15EF2">
        <w:rPr>
          <w:i/>
          <w:iCs/>
        </w:rPr>
        <w:t xml:space="preserve"> Maternal </w:t>
      </w:r>
      <w:r w:rsidR="00541E24">
        <w:rPr>
          <w:i/>
          <w:iCs/>
        </w:rPr>
        <w:t xml:space="preserve">Formal </w:t>
      </w:r>
      <w:r w:rsidR="00541E24" w:rsidRPr="00D15EF2">
        <w:rPr>
          <w:i/>
          <w:iCs/>
        </w:rPr>
        <w:t>Instrumental Social Support, Aggravation in Parenting, Child Behavioral Problems, and the Mother-Child Relationship (N=</w:t>
      </w:r>
      <w:proofErr w:type="gramStart"/>
      <w:r w:rsidR="006E3B21" w:rsidRPr="00D15EF2">
        <w:rPr>
          <w:i/>
          <w:iCs/>
        </w:rPr>
        <w:t>30</w:t>
      </w:r>
      <w:r w:rsidR="006E3B21">
        <w:rPr>
          <w:i/>
          <w:iCs/>
        </w:rPr>
        <w:t>86</w:t>
      </w:r>
      <w:r w:rsidR="006E3B21" w:rsidRPr="00385A21">
        <w:t>)…</w:t>
      </w:r>
      <w:proofErr w:type="gramEnd"/>
      <w:r w:rsidR="0022783F" w:rsidRPr="00385A21">
        <w:t>…………………………………………………………………………………</w:t>
      </w:r>
      <w:r w:rsidR="00173DFC">
        <w:t>…...</w:t>
      </w:r>
      <w:r w:rsidR="00057BD9">
        <w:t>.</w:t>
      </w:r>
      <w:r w:rsidR="001637E3" w:rsidRPr="00385A21">
        <w:t>9</w:t>
      </w:r>
      <w:r w:rsidR="008B764F">
        <w:t>4</w:t>
      </w:r>
    </w:p>
    <w:p w14:paraId="0F915335" w14:textId="77777777" w:rsidR="0022783F" w:rsidRPr="00D15EF2" w:rsidRDefault="0022783F" w:rsidP="00057BD9">
      <w:pPr>
        <w:tabs>
          <w:tab w:val="left" w:pos="2184"/>
        </w:tabs>
        <w:ind w:right="90"/>
        <w:contextualSpacing/>
        <w:rPr>
          <w:i/>
          <w:iCs/>
        </w:rPr>
      </w:pPr>
      <w:r>
        <w:t xml:space="preserve">Table 26: </w:t>
      </w:r>
      <w:r w:rsidRPr="00D15EF2">
        <w:rPr>
          <w:i/>
          <w:iCs/>
        </w:rPr>
        <w:t xml:space="preserve">Standardized Correlations for T2 Maternal Policy Social Support, Aggravation in </w:t>
      </w:r>
    </w:p>
    <w:p w14:paraId="5531C775" w14:textId="77777777" w:rsidR="0022783F" w:rsidRPr="00D15EF2" w:rsidRDefault="0022783F" w:rsidP="00057BD9">
      <w:pPr>
        <w:tabs>
          <w:tab w:val="left" w:pos="2184"/>
        </w:tabs>
        <w:ind w:right="90"/>
        <w:contextualSpacing/>
        <w:rPr>
          <w:i/>
          <w:iCs/>
        </w:rPr>
      </w:pPr>
    </w:p>
    <w:p w14:paraId="18D16A71" w14:textId="26776289" w:rsidR="0022783F" w:rsidRDefault="0022783F" w:rsidP="00057BD9">
      <w:pPr>
        <w:spacing w:line="480" w:lineRule="auto"/>
        <w:ind w:right="90"/>
        <w:contextualSpacing/>
        <w:rPr>
          <w:i/>
          <w:iCs/>
        </w:rPr>
      </w:pPr>
      <w:r w:rsidRPr="00D15EF2">
        <w:rPr>
          <w:i/>
          <w:iCs/>
        </w:rPr>
        <w:t xml:space="preserve">Parenting, Child Behavioral Problems, and the </w:t>
      </w:r>
      <w:proofErr w:type="gramStart"/>
      <w:r w:rsidRPr="00D15EF2">
        <w:rPr>
          <w:i/>
          <w:iCs/>
        </w:rPr>
        <w:t>Mother</w:t>
      </w:r>
      <w:proofErr w:type="gramEnd"/>
      <w:r w:rsidRPr="00D15EF2">
        <w:rPr>
          <w:i/>
          <w:iCs/>
        </w:rPr>
        <w:t>-Child Relationship (N=</w:t>
      </w:r>
      <w:r w:rsidR="006E3B21" w:rsidRPr="00D15EF2">
        <w:rPr>
          <w:i/>
          <w:iCs/>
        </w:rPr>
        <w:t>3086)</w:t>
      </w:r>
      <w:r w:rsidR="006E3B21">
        <w:rPr>
          <w:i/>
          <w:iCs/>
        </w:rPr>
        <w:t xml:space="preserve"> </w:t>
      </w:r>
      <w:r w:rsidR="006E3B21" w:rsidRPr="00385A21">
        <w:t>…</w:t>
      </w:r>
      <w:r w:rsidRPr="00385A21">
        <w:t>…………………………………………………………………………………………</w:t>
      </w:r>
      <w:r w:rsidR="00173DFC">
        <w:t>……</w:t>
      </w:r>
      <w:r w:rsidR="008B764F">
        <w:t>…</w:t>
      </w:r>
      <w:r w:rsidR="00E91E54">
        <w:t>9</w:t>
      </w:r>
      <w:r w:rsidR="008B764F">
        <w:t>5</w:t>
      </w:r>
    </w:p>
    <w:p w14:paraId="2564667A" w14:textId="77777777" w:rsidR="00C04C57" w:rsidRPr="00D15EF2" w:rsidRDefault="0022783F" w:rsidP="00057BD9">
      <w:pPr>
        <w:tabs>
          <w:tab w:val="left" w:pos="2184"/>
        </w:tabs>
        <w:contextualSpacing/>
        <w:rPr>
          <w:i/>
          <w:iCs/>
        </w:rPr>
      </w:pPr>
      <w:r w:rsidRPr="0022783F">
        <w:t>Table 27:</w:t>
      </w:r>
      <w:r w:rsidR="00C04C57">
        <w:t xml:space="preserve"> </w:t>
      </w:r>
      <w:r w:rsidR="00C04C57" w:rsidRPr="00D15EF2">
        <w:rPr>
          <w:i/>
          <w:iCs/>
        </w:rPr>
        <w:t xml:space="preserve">Standardized Correlations for T2 Maternal Emotional Social Support, Aggravation in </w:t>
      </w:r>
    </w:p>
    <w:p w14:paraId="17BC10EB" w14:textId="77777777" w:rsidR="00C04C57" w:rsidRPr="00D15EF2" w:rsidRDefault="00C04C57" w:rsidP="00057BD9">
      <w:pPr>
        <w:tabs>
          <w:tab w:val="left" w:pos="2184"/>
        </w:tabs>
        <w:contextualSpacing/>
        <w:rPr>
          <w:i/>
          <w:iCs/>
        </w:rPr>
      </w:pPr>
    </w:p>
    <w:p w14:paraId="24E1BC7F" w14:textId="4844C4E3" w:rsidR="00C04C57" w:rsidRPr="00D15EF2" w:rsidRDefault="00C04C57" w:rsidP="00057BD9">
      <w:pPr>
        <w:tabs>
          <w:tab w:val="left" w:pos="2184"/>
        </w:tabs>
        <w:contextualSpacing/>
        <w:rPr>
          <w:i/>
          <w:iCs/>
        </w:rPr>
      </w:pPr>
      <w:r w:rsidRPr="00D15EF2">
        <w:rPr>
          <w:i/>
          <w:iCs/>
        </w:rPr>
        <w:t xml:space="preserve">Parenting, Child Behavioral Problems, and the </w:t>
      </w:r>
      <w:proofErr w:type="gramStart"/>
      <w:r w:rsidRPr="00D15EF2">
        <w:rPr>
          <w:i/>
          <w:iCs/>
        </w:rPr>
        <w:t>Mother</w:t>
      </w:r>
      <w:proofErr w:type="gramEnd"/>
      <w:r w:rsidRPr="00D15EF2">
        <w:rPr>
          <w:i/>
          <w:iCs/>
        </w:rPr>
        <w:t>-child Relationship.  (N=3086)</w:t>
      </w:r>
    </w:p>
    <w:p w14:paraId="6DA88F2B" w14:textId="77777777" w:rsidR="00057BD9" w:rsidRDefault="00C04C57" w:rsidP="00081F56">
      <w:pPr>
        <w:spacing w:line="480" w:lineRule="auto"/>
        <w:contextualSpacing/>
      </w:pPr>
      <w:r w:rsidRPr="00385A21">
        <w:t>……………………………………………………………………………………………</w:t>
      </w:r>
      <w:r w:rsidR="00173DFC">
        <w:t>……</w:t>
      </w:r>
      <w:r w:rsidR="00057BD9">
        <w:t>….</w:t>
      </w:r>
      <w:r w:rsidR="00EE46EB">
        <w:t>9</w:t>
      </w:r>
      <w:r w:rsidR="008B764F">
        <w:t>6</w:t>
      </w:r>
    </w:p>
    <w:p w14:paraId="77F70FD8" w14:textId="47BB0B2D" w:rsidR="00724681" w:rsidRPr="00C04C57" w:rsidRDefault="00C04C57" w:rsidP="00A81EE7">
      <w:pPr>
        <w:spacing w:line="480" w:lineRule="auto"/>
        <w:contextualSpacing/>
      </w:pPr>
      <w:r>
        <w:lastRenderedPageBreak/>
        <w:t xml:space="preserve">Table 28: </w:t>
      </w:r>
      <w:r w:rsidR="00547506" w:rsidRPr="00D15EF2">
        <w:rPr>
          <w:i/>
          <w:iCs/>
        </w:rPr>
        <w:t>Unstandardized and Standardized Coefficients with Standard Errors for Cross-Lagged</w:t>
      </w:r>
    </w:p>
    <w:p w14:paraId="40CB1DE7" w14:textId="72159DB7" w:rsidR="00EF3081" w:rsidRPr="00D15EF2" w:rsidRDefault="00C04C57" w:rsidP="00A81EE7">
      <w:pPr>
        <w:tabs>
          <w:tab w:val="left" w:pos="9180"/>
        </w:tabs>
        <w:spacing w:line="480" w:lineRule="auto"/>
        <w:contextualSpacing/>
        <w:rPr>
          <w:i/>
          <w:iCs/>
        </w:rPr>
      </w:pPr>
      <w:r>
        <w:rPr>
          <w:i/>
          <w:iCs/>
        </w:rPr>
        <w:t xml:space="preserve">Path Analysis </w:t>
      </w:r>
      <w:r w:rsidR="00547506" w:rsidRPr="00D15EF2">
        <w:rPr>
          <w:i/>
          <w:iCs/>
        </w:rPr>
        <w:t>for Maternal</w:t>
      </w:r>
      <w:r>
        <w:rPr>
          <w:i/>
          <w:iCs/>
        </w:rPr>
        <w:t xml:space="preserve"> Informal</w:t>
      </w:r>
      <w:r w:rsidR="00547506" w:rsidRPr="00D15EF2">
        <w:rPr>
          <w:i/>
          <w:iCs/>
        </w:rPr>
        <w:t xml:space="preserve"> Instrumental Social Support, Aggravation in Parenting, Child</w:t>
      </w:r>
      <w:r>
        <w:rPr>
          <w:i/>
          <w:iCs/>
        </w:rPr>
        <w:t xml:space="preserve"> </w:t>
      </w:r>
      <w:r w:rsidR="00547506" w:rsidRPr="00D15EF2">
        <w:rPr>
          <w:i/>
          <w:iCs/>
        </w:rPr>
        <w:t>Behavioral Problems, and the Mother-Child Relationship (N=</w:t>
      </w:r>
      <w:r w:rsidR="00091422" w:rsidRPr="00D15EF2">
        <w:rPr>
          <w:i/>
          <w:iCs/>
        </w:rPr>
        <w:t>6165)</w:t>
      </w:r>
      <w:r w:rsidR="002F25A1">
        <w:rPr>
          <w:i/>
          <w:iCs/>
        </w:rPr>
        <w:t xml:space="preserve"> </w:t>
      </w:r>
      <w:r w:rsidR="00091422" w:rsidRPr="00385A21">
        <w:t>…</w:t>
      </w:r>
      <w:r w:rsidR="00EF3081" w:rsidRPr="00385A21">
        <w:t>………………………………………………………………………</w:t>
      </w:r>
      <w:r w:rsidR="008E3567" w:rsidRPr="00385A21">
        <w:t>……………………</w:t>
      </w:r>
      <w:proofErr w:type="gramStart"/>
      <w:r w:rsidR="008E3567" w:rsidRPr="00385A21">
        <w:t>….</w:t>
      </w:r>
      <w:r w:rsidR="00A81EE7">
        <w:t>.</w:t>
      </w:r>
      <w:proofErr w:type="gramEnd"/>
      <w:r w:rsidR="005B4DF4">
        <w:t>9</w:t>
      </w:r>
      <w:r w:rsidR="008B764F">
        <w:t>7</w:t>
      </w:r>
    </w:p>
    <w:p w14:paraId="496D83A8" w14:textId="42507B74" w:rsidR="00567E17" w:rsidRDefault="002A5861" w:rsidP="00A81EE7">
      <w:pPr>
        <w:tabs>
          <w:tab w:val="left" w:pos="9180"/>
        </w:tabs>
        <w:spacing w:line="480" w:lineRule="auto"/>
        <w:ind w:right="180"/>
        <w:contextualSpacing/>
        <w:rPr>
          <w:i/>
          <w:iCs/>
        </w:rPr>
      </w:pPr>
      <w:r w:rsidRPr="00D15EF2">
        <w:t>Table 2</w:t>
      </w:r>
      <w:r w:rsidR="00567E17">
        <w:t xml:space="preserve">9: </w:t>
      </w:r>
      <w:r w:rsidR="00567E17" w:rsidRPr="00D15EF2">
        <w:rPr>
          <w:i/>
          <w:iCs/>
        </w:rPr>
        <w:t>Unstandardized and Standardized Coefficients with Standard Errors for Cross-Lagged</w:t>
      </w:r>
      <w:r w:rsidR="00567E17">
        <w:t xml:space="preserve"> </w:t>
      </w:r>
      <w:r w:rsidR="00567E17">
        <w:rPr>
          <w:i/>
          <w:iCs/>
        </w:rPr>
        <w:t xml:space="preserve">Path Analysis </w:t>
      </w:r>
      <w:r w:rsidR="00567E17" w:rsidRPr="00D15EF2">
        <w:rPr>
          <w:i/>
          <w:iCs/>
        </w:rPr>
        <w:t>for Maternal</w:t>
      </w:r>
      <w:r w:rsidR="00567E17">
        <w:rPr>
          <w:i/>
          <w:iCs/>
        </w:rPr>
        <w:t xml:space="preserve"> Formal </w:t>
      </w:r>
      <w:r w:rsidR="00567E17" w:rsidRPr="00D15EF2">
        <w:rPr>
          <w:i/>
          <w:iCs/>
        </w:rPr>
        <w:t>Instrumental Social Support, Aggravation in Parenting, Child</w:t>
      </w:r>
      <w:r w:rsidR="00567E17">
        <w:rPr>
          <w:i/>
          <w:iCs/>
        </w:rPr>
        <w:t xml:space="preserve"> </w:t>
      </w:r>
      <w:r w:rsidR="00567E17" w:rsidRPr="00D15EF2">
        <w:rPr>
          <w:i/>
          <w:iCs/>
        </w:rPr>
        <w:t>Behavioral Problems, and the Mother-Child Relationship (N=</w:t>
      </w:r>
      <w:proofErr w:type="gramStart"/>
      <w:r w:rsidR="00567E17" w:rsidRPr="00D15EF2">
        <w:rPr>
          <w:i/>
          <w:iCs/>
        </w:rPr>
        <w:t>6165)</w:t>
      </w:r>
      <w:r w:rsidR="00567E17" w:rsidRPr="005876AC">
        <w:t>…</w:t>
      </w:r>
      <w:proofErr w:type="gramEnd"/>
      <w:r w:rsidR="00567E17" w:rsidRPr="005876AC">
        <w:t>……………………………………………………………………………………</w:t>
      </w:r>
      <w:r w:rsidR="00E91E54">
        <w:t>.</w:t>
      </w:r>
      <w:r w:rsidR="00A81EE7">
        <w:t>.</w:t>
      </w:r>
      <w:r w:rsidR="008B764F">
        <w:t>98</w:t>
      </w:r>
    </w:p>
    <w:p w14:paraId="39580AF2" w14:textId="249CE24A" w:rsidR="00567E17" w:rsidRPr="00567E17" w:rsidRDefault="00567E17" w:rsidP="00A81EE7">
      <w:pPr>
        <w:tabs>
          <w:tab w:val="left" w:pos="9180"/>
        </w:tabs>
        <w:spacing w:line="480" w:lineRule="auto"/>
        <w:contextualSpacing/>
      </w:pPr>
      <w:r>
        <w:t xml:space="preserve">Table 30: </w:t>
      </w:r>
      <w:r w:rsidR="00635B6F" w:rsidRPr="00D15EF2">
        <w:rPr>
          <w:i/>
          <w:iCs/>
        </w:rPr>
        <w:t>Unstandardized and Standardized Coefficients with Standard Errors for Cross-Lagged</w:t>
      </w:r>
      <w:r w:rsidR="00081F56">
        <w:t xml:space="preserve"> </w:t>
      </w:r>
      <w:r w:rsidR="00635B6F">
        <w:rPr>
          <w:i/>
          <w:iCs/>
        </w:rPr>
        <w:t xml:space="preserve">Path Analysis </w:t>
      </w:r>
      <w:r w:rsidR="00635B6F" w:rsidRPr="00D15EF2">
        <w:rPr>
          <w:i/>
          <w:iCs/>
        </w:rPr>
        <w:t>for Maternal</w:t>
      </w:r>
      <w:r w:rsidR="00635B6F">
        <w:rPr>
          <w:i/>
          <w:iCs/>
        </w:rPr>
        <w:t xml:space="preserve"> Policy </w:t>
      </w:r>
      <w:r w:rsidR="00635B6F" w:rsidRPr="00D15EF2">
        <w:rPr>
          <w:i/>
          <w:iCs/>
        </w:rPr>
        <w:t>Social Support, Aggravation in Parenting, Child</w:t>
      </w:r>
      <w:r w:rsidR="00635B6F">
        <w:rPr>
          <w:i/>
          <w:iCs/>
        </w:rPr>
        <w:t xml:space="preserve"> </w:t>
      </w:r>
      <w:r w:rsidR="00635B6F" w:rsidRPr="00D15EF2">
        <w:rPr>
          <w:i/>
          <w:iCs/>
        </w:rPr>
        <w:t>Behavioral Problems, and the Mother-Child Relationship (N=</w:t>
      </w:r>
      <w:proofErr w:type="gramStart"/>
      <w:r w:rsidR="00635B6F" w:rsidRPr="00D15EF2">
        <w:rPr>
          <w:i/>
          <w:iCs/>
        </w:rPr>
        <w:t>6165</w:t>
      </w:r>
      <w:r w:rsidR="00635B6F" w:rsidRPr="005876AC">
        <w:t>)…</w:t>
      </w:r>
      <w:proofErr w:type="gramEnd"/>
      <w:r w:rsidR="00635B6F" w:rsidRPr="005876AC">
        <w:t>…………………………………………………………………………………</w:t>
      </w:r>
      <w:r w:rsidR="005876AC">
        <w:t>…</w:t>
      </w:r>
      <w:r w:rsidR="00E91E54">
        <w:t>.</w:t>
      </w:r>
      <w:r w:rsidR="00A81EE7">
        <w:t>.</w:t>
      </w:r>
      <w:r w:rsidR="008B764F">
        <w:t>99</w:t>
      </w:r>
    </w:p>
    <w:p w14:paraId="72D38C36" w14:textId="77777777" w:rsidR="00A81EE7" w:rsidRDefault="00635B6F" w:rsidP="00A81EE7">
      <w:pPr>
        <w:tabs>
          <w:tab w:val="left" w:pos="9180"/>
        </w:tabs>
        <w:spacing w:line="480" w:lineRule="auto"/>
        <w:contextualSpacing/>
        <w:rPr>
          <w:i/>
          <w:iCs/>
        </w:rPr>
      </w:pPr>
      <w:r>
        <w:t xml:space="preserve">Table 31: </w:t>
      </w:r>
      <w:r w:rsidRPr="00D15EF2">
        <w:rPr>
          <w:i/>
          <w:iCs/>
        </w:rPr>
        <w:t>Unstandardized and Standardized Coefficients with Standard Errors for Cross-Lagged</w:t>
      </w:r>
      <w:r>
        <w:t xml:space="preserve"> </w:t>
      </w:r>
      <w:r>
        <w:rPr>
          <w:i/>
          <w:iCs/>
        </w:rPr>
        <w:t xml:space="preserve">Path Analysis </w:t>
      </w:r>
      <w:r w:rsidRPr="00D15EF2">
        <w:rPr>
          <w:i/>
          <w:iCs/>
        </w:rPr>
        <w:t>for Maternal</w:t>
      </w:r>
      <w:r>
        <w:rPr>
          <w:i/>
          <w:iCs/>
        </w:rPr>
        <w:t xml:space="preserve"> Emotional </w:t>
      </w:r>
      <w:r w:rsidRPr="00D15EF2">
        <w:rPr>
          <w:i/>
          <w:iCs/>
        </w:rPr>
        <w:t>Social Support, Aggravation in Parenting, Child</w:t>
      </w:r>
      <w:r>
        <w:rPr>
          <w:i/>
          <w:iCs/>
        </w:rPr>
        <w:t xml:space="preserve"> </w:t>
      </w:r>
      <w:r w:rsidRPr="00D15EF2">
        <w:rPr>
          <w:i/>
          <w:iCs/>
        </w:rPr>
        <w:t xml:space="preserve">Behavioral Problems, and the </w:t>
      </w:r>
      <w:proofErr w:type="gramStart"/>
      <w:r w:rsidRPr="00D15EF2">
        <w:rPr>
          <w:i/>
          <w:iCs/>
        </w:rPr>
        <w:t>Mother</w:t>
      </w:r>
      <w:proofErr w:type="gramEnd"/>
      <w:r w:rsidRPr="00D15EF2">
        <w:rPr>
          <w:i/>
          <w:iCs/>
        </w:rPr>
        <w:t>-Child Relationship</w:t>
      </w:r>
    </w:p>
    <w:p w14:paraId="54FE9459" w14:textId="171E92FC" w:rsidR="00567E17" w:rsidRDefault="00635B6F" w:rsidP="00A81EE7">
      <w:pPr>
        <w:tabs>
          <w:tab w:val="left" w:pos="9180"/>
        </w:tabs>
        <w:spacing w:line="480" w:lineRule="auto"/>
        <w:contextualSpacing/>
        <w:rPr>
          <w:i/>
          <w:iCs/>
        </w:rPr>
      </w:pPr>
      <w:r w:rsidRPr="00D15EF2">
        <w:rPr>
          <w:i/>
          <w:iCs/>
        </w:rPr>
        <w:t>(N=</w:t>
      </w:r>
      <w:proofErr w:type="gramStart"/>
      <w:r w:rsidR="006E3B21" w:rsidRPr="00D15EF2">
        <w:rPr>
          <w:i/>
          <w:iCs/>
        </w:rPr>
        <w:t>6165</w:t>
      </w:r>
      <w:r w:rsidR="006E3B21" w:rsidRPr="005876AC">
        <w:t>)…</w:t>
      </w:r>
      <w:proofErr w:type="gramEnd"/>
      <w:r w:rsidRPr="005876AC">
        <w:t>…………………………………………………………………………………</w:t>
      </w:r>
      <w:r w:rsidR="00173DFC">
        <w:t>….</w:t>
      </w:r>
      <w:r w:rsidR="001637E3" w:rsidRPr="005876AC">
        <w:t>1</w:t>
      </w:r>
      <w:r w:rsidR="00081F56">
        <w:t>0</w:t>
      </w:r>
      <w:r w:rsidR="00A81EE7">
        <w:t>0</w:t>
      </w:r>
    </w:p>
    <w:p w14:paraId="1F804FB5" w14:textId="2BE99190" w:rsidR="002A5861" w:rsidRPr="001637E3" w:rsidRDefault="00635B6F" w:rsidP="00A81EE7">
      <w:pPr>
        <w:tabs>
          <w:tab w:val="left" w:pos="9180"/>
        </w:tabs>
        <w:spacing w:line="480" w:lineRule="auto"/>
        <w:contextualSpacing/>
      </w:pPr>
      <w:r>
        <w:t xml:space="preserve">Table 32: </w:t>
      </w:r>
      <w:r w:rsidR="002A5861" w:rsidRPr="00D15EF2">
        <w:rPr>
          <w:i/>
          <w:iCs/>
        </w:rPr>
        <w:t xml:space="preserve"> </w:t>
      </w:r>
      <w:r w:rsidR="00866238" w:rsidRPr="00D15EF2">
        <w:rPr>
          <w:i/>
          <w:iCs/>
        </w:rPr>
        <w:t>Cross-lagged</w:t>
      </w:r>
      <w:r>
        <w:rPr>
          <w:i/>
          <w:iCs/>
        </w:rPr>
        <w:t xml:space="preserve"> Path Analysis</w:t>
      </w:r>
      <w:r w:rsidR="00866238" w:rsidRPr="00D15EF2">
        <w:rPr>
          <w:i/>
          <w:iCs/>
        </w:rPr>
        <w:t xml:space="preserve"> </w:t>
      </w:r>
      <w:r w:rsidR="00486E2C">
        <w:rPr>
          <w:i/>
          <w:iCs/>
        </w:rPr>
        <w:t>for</w:t>
      </w:r>
      <w:r w:rsidR="00866238" w:rsidRPr="00D15EF2">
        <w:rPr>
          <w:i/>
          <w:iCs/>
        </w:rPr>
        <w:t xml:space="preserve"> Maternal </w:t>
      </w:r>
      <w:r w:rsidR="00486E2C">
        <w:rPr>
          <w:i/>
          <w:iCs/>
        </w:rPr>
        <w:t xml:space="preserve">Informal </w:t>
      </w:r>
      <w:r w:rsidR="00866238" w:rsidRPr="00D15EF2">
        <w:rPr>
          <w:i/>
          <w:iCs/>
        </w:rPr>
        <w:t xml:space="preserve">Instrumental Social Support, Aggravation in Parenting, Child Behavioral Problems, and the Mother-Child Relationship </w:t>
      </w:r>
      <w:r w:rsidR="002A5861" w:rsidRPr="00D15EF2">
        <w:rPr>
          <w:i/>
          <w:iCs/>
        </w:rPr>
        <w:t>(N=</w:t>
      </w:r>
      <w:proofErr w:type="gramStart"/>
      <w:r w:rsidR="00AB175A" w:rsidRPr="00D15EF2">
        <w:rPr>
          <w:i/>
          <w:iCs/>
        </w:rPr>
        <w:t>6165)</w:t>
      </w:r>
      <w:r w:rsidR="00AB175A" w:rsidRPr="005876AC">
        <w:t>…</w:t>
      </w:r>
      <w:proofErr w:type="gramEnd"/>
      <w:r w:rsidR="002A5861" w:rsidRPr="005876AC">
        <w:t>………………………………………………………………………</w:t>
      </w:r>
      <w:r w:rsidR="008E3567" w:rsidRPr="005876AC">
        <w:t>…………</w:t>
      </w:r>
      <w:r w:rsidR="00173DFC">
        <w:t>…</w:t>
      </w:r>
      <w:r w:rsidR="00A81EE7">
        <w:t>..</w:t>
      </w:r>
      <w:r w:rsidR="001637E3" w:rsidRPr="005876AC">
        <w:t>10</w:t>
      </w:r>
      <w:r w:rsidR="008B764F">
        <w:t>1</w:t>
      </w:r>
    </w:p>
    <w:p w14:paraId="6DEF15FE" w14:textId="32B2722A" w:rsidR="00866238" w:rsidRPr="00486E2C" w:rsidRDefault="00866238" w:rsidP="00A81EE7">
      <w:pPr>
        <w:tabs>
          <w:tab w:val="left" w:pos="9180"/>
        </w:tabs>
        <w:spacing w:line="480" w:lineRule="auto"/>
        <w:contextualSpacing/>
      </w:pPr>
      <w:r w:rsidRPr="00D15EF2">
        <w:t xml:space="preserve">Table </w:t>
      </w:r>
      <w:r w:rsidR="00486E2C">
        <w:t>33</w:t>
      </w:r>
      <w:r w:rsidRPr="00D15EF2">
        <w:t>:</w:t>
      </w:r>
      <w:r w:rsidRPr="00D15EF2">
        <w:rPr>
          <w:i/>
          <w:iCs/>
        </w:rPr>
        <w:t xml:space="preserve"> </w:t>
      </w:r>
      <w:r w:rsidR="00486E2C" w:rsidRPr="00D15EF2">
        <w:rPr>
          <w:i/>
          <w:iCs/>
        </w:rPr>
        <w:t>Cross-lagged</w:t>
      </w:r>
      <w:r w:rsidR="00486E2C">
        <w:rPr>
          <w:i/>
          <w:iCs/>
        </w:rPr>
        <w:t xml:space="preserve"> Path Analysis</w:t>
      </w:r>
      <w:r w:rsidR="00486E2C" w:rsidRPr="00D15EF2">
        <w:rPr>
          <w:i/>
          <w:iCs/>
        </w:rPr>
        <w:t xml:space="preserve"> </w:t>
      </w:r>
      <w:r w:rsidR="00486E2C">
        <w:rPr>
          <w:i/>
          <w:iCs/>
        </w:rPr>
        <w:t>for</w:t>
      </w:r>
      <w:r w:rsidR="00486E2C" w:rsidRPr="00D15EF2">
        <w:rPr>
          <w:i/>
          <w:iCs/>
        </w:rPr>
        <w:t xml:space="preserve"> Maternal </w:t>
      </w:r>
      <w:r w:rsidR="00486E2C">
        <w:rPr>
          <w:i/>
          <w:iCs/>
        </w:rPr>
        <w:t xml:space="preserve">Formal </w:t>
      </w:r>
      <w:r w:rsidR="00486E2C" w:rsidRPr="00D15EF2">
        <w:rPr>
          <w:i/>
          <w:iCs/>
        </w:rPr>
        <w:t>Instrumental Social Support, Aggravation in Parenting, Child Behavioral Problems, and the Mother-Child Relationship (N=</w:t>
      </w:r>
      <w:proofErr w:type="gramStart"/>
      <w:r w:rsidR="006E3B21" w:rsidRPr="00D15EF2">
        <w:rPr>
          <w:i/>
          <w:iCs/>
        </w:rPr>
        <w:t>6165)</w:t>
      </w:r>
      <w:r w:rsidR="006E3B21" w:rsidRPr="005876AC">
        <w:t>…</w:t>
      </w:r>
      <w:proofErr w:type="gramEnd"/>
      <w:r w:rsidR="00486E2C" w:rsidRPr="005876AC">
        <w:t>…………………………………………………………………………………</w:t>
      </w:r>
      <w:r w:rsidR="00A81EE7">
        <w:t>….</w:t>
      </w:r>
      <w:r w:rsidR="001637E3" w:rsidRPr="005876AC">
        <w:t>10</w:t>
      </w:r>
      <w:r w:rsidR="008B764F">
        <w:t>2</w:t>
      </w:r>
    </w:p>
    <w:p w14:paraId="7BB04DCE" w14:textId="77777777" w:rsidR="00081F56" w:rsidRDefault="00081F56" w:rsidP="00081F56">
      <w:pPr>
        <w:tabs>
          <w:tab w:val="left" w:pos="2184"/>
          <w:tab w:val="left" w:pos="9180"/>
        </w:tabs>
        <w:ind w:right="180"/>
        <w:contextualSpacing/>
      </w:pPr>
    </w:p>
    <w:p w14:paraId="419995E2" w14:textId="77777777" w:rsidR="00A81EE7" w:rsidRDefault="00A81EE7" w:rsidP="00081F56">
      <w:pPr>
        <w:tabs>
          <w:tab w:val="left" w:pos="2184"/>
          <w:tab w:val="left" w:pos="9180"/>
        </w:tabs>
        <w:ind w:right="180"/>
        <w:contextualSpacing/>
      </w:pPr>
    </w:p>
    <w:p w14:paraId="70E612EA" w14:textId="5317580C" w:rsidR="00C646EF" w:rsidRDefault="00AB175A" w:rsidP="00A81EE7">
      <w:pPr>
        <w:tabs>
          <w:tab w:val="left" w:pos="2184"/>
          <w:tab w:val="left" w:pos="9180"/>
        </w:tabs>
        <w:contextualSpacing/>
        <w:rPr>
          <w:i/>
          <w:iCs/>
        </w:rPr>
      </w:pPr>
      <w:r w:rsidRPr="00D15EF2">
        <w:lastRenderedPageBreak/>
        <w:t xml:space="preserve">Table </w:t>
      </w:r>
      <w:r w:rsidR="0094769C">
        <w:t xml:space="preserve">34: </w:t>
      </w:r>
      <w:r w:rsidR="0094769C" w:rsidRPr="00D15EF2">
        <w:rPr>
          <w:i/>
          <w:iCs/>
        </w:rPr>
        <w:t>Cross-lagged</w:t>
      </w:r>
      <w:r w:rsidR="0094769C">
        <w:rPr>
          <w:i/>
          <w:iCs/>
        </w:rPr>
        <w:t xml:space="preserve"> Path Analysis</w:t>
      </w:r>
      <w:r w:rsidR="0094769C" w:rsidRPr="00D15EF2">
        <w:rPr>
          <w:i/>
          <w:iCs/>
        </w:rPr>
        <w:t xml:space="preserve"> </w:t>
      </w:r>
      <w:r w:rsidR="0094769C">
        <w:rPr>
          <w:i/>
          <w:iCs/>
        </w:rPr>
        <w:t>for</w:t>
      </w:r>
      <w:r w:rsidR="0094769C" w:rsidRPr="00D15EF2">
        <w:rPr>
          <w:i/>
          <w:iCs/>
        </w:rPr>
        <w:t xml:space="preserve"> Maternal </w:t>
      </w:r>
      <w:r w:rsidR="0094769C">
        <w:rPr>
          <w:i/>
          <w:iCs/>
        </w:rPr>
        <w:t xml:space="preserve">Policy </w:t>
      </w:r>
      <w:r w:rsidR="0094769C" w:rsidRPr="00D15EF2">
        <w:rPr>
          <w:i/>
          <w:iCs/>
        </w:rPr>
        <w:t xml:space="preserve">Social Support, Aggravation in </w:t>
      </w:r>
    </w:p>
    <w:p w14:paraId="08E2FC44" w14:textId="77777777" w:rsidR="00C646EF" w:rsidRDefault="00C646EF" w:rsidP="00A81EE7">
      <w:pPr>
        <w:tabs>
          <w:tab w:val="left" w:pos="2184"/>
          <w:tab w:val="left" w:pos="9180"/>
        </w:tabs>
        <w:contextualSpacing/>
        <w:rPr>
          <w:i/>
          <w:iCs/>
        </w:rPr>
      </w:pPr>
    </w:p>
    <w:p w14:paraId="6B1E7F44" w14:textId="77777777" w:rsidR="00C646EF" w:rsidRDefault="0094769C" w:rsidP="00A81EE7">
      <w:pPr>
        <w:tabs>
          <w:tab w:val="left" w:pos="2184"/>
          <w:tab w:val="left" w:pos="9180"/>
        </w:tabs>
        <w:contextualSpacing/>
        <w:rPr>
          <w:i/>
          <w:iCs/>
        </w:rPr>
      </w:pPr>
      <w:r w:rsidRPr="00D15EF2">
        <w:rPr>
          <w:i/>
          <w:iCs/>
        </w:rPr>
        <w:t xml:space="preserve">Parenting, Child Behavioral Problems, and the </w:t>
      </w:r>
      <w:proofErr w:type="gramStart"/>
      <w:r w:rsidRPr="00D15EF2">
        <w:rPr>
          <w:i/>
          <w:iCs/>
        </w:rPr>
        <w:t>Mother</w:t>
      </w:r>
      <w:proofErr w:type="gramEnd"/>
      <w:r w:rsidRPr="00D15EF2">
        <w:rPr>
          <w:i/>
          <w:iCs/>
        </w:rPr>
        <w:t xml:space="preserve">-Child Relationship </w:t>
      </w:r>
    </w:p>
    <w:p w14:paraId="43E697A7" w14:textId="77777777" w:rsidR="00C646EF" w:rsidRDefault="00C646EF" w:rsidP="00A81EE7">
      <w:pPr>
        <w:tabs>
          <w:tab w:val="left" w:pos="2184"/>
          <w:tab w:val="left" w:pos="9180"/>
        </w:tabs>
        <w:contextualSpacing/>
        <w:rPr>
          <w:i/>
          <w:iCs/>
        </w:rPr>
      </w:pPr>
    </w:p>
    <w:p w14:paraId="6F08B765" w14:textId="03056856" w:rsidR="00AB175A" w:rsidRPr="005876AC" w:rsidRDefault="0094769C" w:rsidP="00A81EE7">
      <w:pPr>
        <w:tabs>
          <w:tab w:val="left" w:pos="2184"/>
          <w:tab w:val="left" w:pos="9180"/>
        </w:tabs>
        <w:contextualSpacing/>
      </w:pPr>
      <w:r w:rsidRPr="00D15EF2">
        <w:rPr>
          <w:i/>
          <w:iCs/>
        </w:rPr>
        <w:t>(N=</w:t>
      </w:r>
      <w:r w:rsidR="006E3B21" w:rsidRPr="00D15EF2">
        <w:rPr>
          <w:i/>
          <w:iCs/>
        </w:rPr>
        <w:t>6165)</w:t>
      </w:r>
      <w:r w:rsidR="006E3B21">
        <w:rPr>
          <w:i/>
          <w:iCs/>
        </w:rPr>
        <w:t xml:space="preserve"> </w:t>
      </w:r>
      <w:r w:rsidR="006E3B21" w:rsidRPr="005876AC">
        <w:t>…</w:t>
      </w:r>
      <w:r w:rsidRPr="005876AC">
        <w:t>…………………………………………………………………………………</w:t>
      </w:r>
      <w:r w:rsidR="005B4DF4">
        <w:t>10</w:t>
      </w:r>
      <w:r w:rsidR="008B764F">
        <w:t>3</w:t>
      </w:r>
    </w:p>
    <w:p w14:paraId="46D3750A" w14:textId="77777777" w:rsidR="003D0DD5" w:rsidRPr="00D15EF2" w:rsidRDefault="003D0DD5" w:rsidP="00A81EE7">
      <w:pPr>
        <w:tabs>
          <w:tab w:val="left" w:pos="2184"/>
          <w:tab w:val="left" w:pos="9180"/>
        </w:tabs>
        <w:contextualSpacing/>
        <w:rPr>
          <w:i/>
          <w:iCs/>
        </w:rPr>
      </w:pPr>
    </w:p>
    <w:p w14:paraId="2DCC640E" w14:textId="77777777" w:rsidR="00C646EF" w:rsidRDefault="003D0DD5" w:rsidP="00A81EE7">
      <w:pPr>
        <w:tabs>
          <w:tab w:val="left" w:pos="9180"/>
        </w:tabs>
        <w:rPr>
          <w:i/>
          <w:iCs/>
        </w:rPr>
      </w:pPr>
      <w:r w:rsidRPr="00D15EF2">
        <w:t xml:space="preserve">Table </w:t>
      </w:r>
      <w:r w:rsidR="0094769C">
        <w:t>3</w:t>
      </w:r>
      <w:r w:rsidR="00C646EF">
        <w:t>5</w:t>
      </w:r>
      <w:r w:rsidRPr="00D15EF2">
        <w:rPr>
          <w:i/>
          <w:iCs/>
        </w:rPr>
        <w:t xml:space="preserve">: </w:t>
      </w:r>
      <w:r w:rsidR="00C646EF" w:rsidRPr="00D15EF2">
        <w:rPr>
          <w:i/>
          <w:iCs/>
        </w:rPr>
        <w:t>Cross-lagged</w:t>
      </w:r>
      <w:r w:rsidR="00C646EF">
        <w:rPr>
          <w:i/>
          <w:iCs/>
        </w:rPr>
        <w:t xml:space="preserve"> Path Analysis</w:t>
      </w:r>
      <w:r w:rsidR="00C646EF" w:rsidRPr="00D15EF2">
        <w:rPr>
          <w:i/>
          <w:iCs/>
        </w:rPr>
        <w:t xml:space="preserve"> </w:t>
      </w:r>
      <w:r w:rsidR="00C646EF">
        <w:rPr>
          <w:i/>
          <w:iCs/>
        </w:rPr>
        <w:t>for</w:t>
      </w:r>
      <w:r w:rsidR="00C646EF" w:rsidRPr="00D15EF2">
        <w:rPr>
          <w:i/>
          <w:iCs/>
        </w:rPr>
        <w:t xml:space="preserve"> Maternal </w:t>
      </w:r>
      <w:r w:rsidR="00C646EF">
        <w:rPr>
          <w:i/>
          <w:iCs/>
        </w:rPr>
        <w:t xml:space="preserve">Emotional </w:t>
      </w:r>
      <w:r w:rsidR="00C646EF" w:rsidRPr="00D15EF2">
        <w:rPr>
          <w:i/>
          <w:iCs/>
        </w:rPr>
        <w:t xml:space="preserve">Social Support, Aggravation in </w:t>
      </w:r>
    </w:p>
    <w:p w14:paraId="1D409623" w14:textId="77777777" w:rsidR="00C646EF" w:rsidRDefault="00C646EF" w:rsidP="00A81EE7">
      <w:pPr>
        <w:tabs>
          <w:tab w:val="left" w:pos="9180"/>
        </w:tabs>
        <w:rPr>
          <w:i/>
          <w:iCs/>
        </w:rPr>
      </w:pPr>
    </w:p>
    <w:p w14:paraId="2C5D4970" w14:textId="77777777" w:rsidR="00C646EF" w:rsidRDefault="00C646EF" w:rsidP="00A81EE7">
      <w:pPr>
        <w:tabs>
          <w:tab w:val="left" w:pos="9180"/>
        </w:tabs>
        <w:rPr>
          <w:i/>
          <w:iCs/>
        </w:rPr>
      </w:pPr>
      <w:r w:rsidRPr="00D15EF2">
        <w:rPr>
          <w:i/>
          <w:iCs/>
        </w:rPr>
        <w:t xml:space="preserve">Parenting, Child Behavioral Problems, and the </w:t>
      </w:r>
      <w:proofErr w:type="gramStart"/>
      <w:r w:rsidRPr="00D15EF2">
        <w:rPr>
          <w:i/>
          <w:iCs/>
        </w:rPr>
        <w:t>Mother</w:t>
      </w:r>
      <w:proofErr w:type="gramEnd"/>
      <w:r w:rsidRPr="00D15EF2">
        <w:rPr>
          <w:i/>
          <w:iCs/>
        </w:rPr>
        <w:t xml:space="preserve">-Child Relationship </w:t>
      </w:r>
    </w:p>
    <w:p w14:paraId="042B8DB4" w14:textId="77777777" w:rsidR="00C646EF" w:rsidRDefault="00C646EF" w:rsidP="00A81EE7">
      <w:pPr>
        <w:tabs>
          <w:tab w:val="left" w:pos="9180"/>
        </w:tabs>
        <w:rPr>
          <w:i/>
          <w:iCs/>
        </w:rPr>
      </w:pPr>
    </w:p>
    <w:p w14:paraId="1821FEB4" w14:textId="70ED1AE5" w:rsidR="003D0DD5" w:rsidRPr="001637E3" w:rsidRDefault="00C646EF" w:rsidP="00A81EE7">
      <w:pPr>
        <w:tabs>
          <w:tab w:val="left" w:pos="9180"/>
        </w:tabs>
      </w:pPr>
      <w:r w:rsidRPr="00D15EF2">
        <w:rPr>
          <w:i/>
          <w:iCs/>
        </w:rPr>
        <w:t>(N=</w:t>
      </w:r>
      <w:r w:rsidR="006E3B21" w:rsidRPr="00D15EF2">
        <w:rPr>
          <w:i/>
          <w:iCs/>
        </w:rPr>
        <w:t>6165)</w:t>
      </w:r>
      <w:r w:rsidR="006E3B21">
        <w:rPr>
          <w:i/>
          <w:iCs/>
        </w:rPr>
        <w:t xml:space="preserve"> </w:t>
      </w:r>
      <w:r w:rsidR="006E3B21" w:rsidRPr="005876AC">
        <w:t>…</w:t>
      </w:r>
      <w:r w:rsidRPr="005876AC">
        <w:t>………………………………………………………………………………</w:t>
      </w:r>
      <w:r w:rsidR="00081F56">
        <w:t>…</w:t>
      </w:r>
      <w:r w:rsidR="001637E3">
        <w:t>10</w:t>
      </w:r>
      <w:r w:rsidR="008B764F">
        <w:t>4</w:t>
      </w:r>
    </w:p>
    <w:p w14:paraId="13E52206" w14:textId="77777777" w:rsidR="00F41D15" w:rsidRPr="00D15EF2" w:rsidRDefault="00F41D15" w:rsidP="00E9202F">
      <w:pPr>
        <w:tabs>
          <w:tab w:val="left" w:pos="2184"/>
          <w:tab w:val="left" w:pos="9180"/>
        </w:tabs>
        <w:ind w:right="180"/>
        <w:contextualSpacing/>
      </w:pPr>
    </w:p>
    <w:p w14:paraId="34E5F3BE" w14:textId="77777777" w:rsidR="009A4AD7" w:rsidRPr="00D15EF2" w:rsidRDefault="009A4AD7" w:rsidP="00A81EE7">
      <w:pPr>
        <w:pStyle w:val="TOC1"/>
      </w:pPr>
    </w:p>
    <w:p w14:paraId="361E7BA5" w14:textId="77777777" w:rsidR="009A4AD7" w:rsidRDefault="009A4AD7" w:rsidP="00A81EE7">
      <w:pPr>
        <w:pStyle w:val="TOC1"/>
      </w:pPr>
    </w:p>
    <w:p w14:paraId="50DC3342" w14:textId="77777777" w:rsidR="009A4AD7" w:rsidRDefault="009A4AD7" w:rsidP="00A81EE7">
      <w:pPr>
        <w:pStyle w:val="TOC1"/>
      </w:pPr>
    </w:p>
    <w:p w14:paraId="6CEE2445" w14:textId="77777777" w:rsidR="009A4AD7" w:rsidRDefault="009A4AD7" w:rsidP="00A81EE7">
      <w:pPr>
        <w:pStyle w:val="TOC1"/>
      </w:pPr>
    </w:p>
    <w:p w14:paraId="1A4127E3" w14:textId="77777777" w:rsidR="009A4AD7" w:rsidRDefault="009A4AD7" w:rsidP="00A81EE7">
      <w:pPr>
        <w:pStyle w:val="TOC1"/>
      </w:pPr>
    </w:p>
    <w:p w14:paraId="3EEEF38E" w14:textId="77777777" w:rsidR="009A4AD7" w:rsidRDefault="009A4AD7" w:rsidP="00A81EE7">
      <w:pPr>
        <w:pStyle w:val="TOC1"/>
      </w:pPr>
    </w:p>
    <w:p w14:paraId="2405F675" w14:textId="77777777" w:rsidR="009A4AD7" w:rsidRDefault="009A4AD7" w:rsidP="00A81EE7">
      <w:pPr>
        <w:pStyle w:val="TOC1"/>
      </w:pPr>
    </w:p>
    <w:p w14:paraId="396D9CA2" w14:textId="77777777" w:rsidR="008268DD" w:rsidRDefault="008268DD" w:rsidP="00A81EE7">
      <w:pPr>
        <w:pStyle w:val="TOC1"/>
      </w:pPr>
    </w:p>
    <w:p w14:paraId="06F26397" w14:textId="77777777" w:rsidR="00D15EF2" w:rsidRDefault="00D15EF2" w:rsidP="00A81EE7">
      <w:pPr>
        <w:pStyle w:val="TOC1"/>
      </w:pPr>
    </w:p>
    <w:p w14:paraId="79CDCD8C" w14:textId="77777777" w:rsidR="00D15EF2" w:rsidRDefault="00D15EF2" w:rsidP="00A81EE7">
      <w:pPr>
        <w:pStyle w:val="TOC1"/>
      </w:pPr>
    </w:p>
    <w:p w14:paraId="7DDA36C3" w14:textId="77777777" w:rsidR="00C646EF" w:rsidRDefault="00C646EF" w:rsidP="00A81EE7">
      <w:pPr>
        <w:pStyle w:val="TOC1"/>
      </w:pPr>
      <w:r w:rsidRPr="00C646EF">
        <w:t xml:space="preserve">                                                         </w:t>
      </w:r>
    </w:p>
    <w:p w14:paraId="75BD5148" w14:textId="77777777" w:rsidR="00081F56" w:rsidRDefault="00081F56" w:rsidP="00A81EE7">
      <w:pPr>
        <w:pStyle w:val="TOC1"/>
      </w:pPr>
    </w:p>
    <w:p w14:paraId="1C017EC9" w14:textId="77777777" w:rsidR="00081F56" w:rsidRDefault="00081F56" w:rsidP="00A81EE7">
      <w:pPr>
        <w:pStyle w:val="TOC1"/>
      </w:pPr>
    </w:p>
    <w:p w14:paraId="701A1A24" w14:textId="77777777" w:rsidR="00081F56" w:rsidRDefault="00081F56" w:rsidP="00A81EE7">
      <w:pPr>
        <w:pStyle w:val="TOC1"/>
      </w:pPr>
    </w:p>
    <w:p w14:paraId="0F433DC4" w14:textId="77777777" w:rsidR="00A81EE7" w:rsidRDefault="00A81EE7" w:rsidP="00A81EE7">
      <w:pPr>
        <w:pStyle w:val="TOC1"/>
      </w:pPr>
    </w:p>
    <w:p w14:paraId="5B3170E8" w14:textId="77777777" w:rsidR="00A81EE7" w:rsidRDefault="00A81EE7" w:rsidP="00A81EE7">
      <w:pPr>
        <w:pStyle w:val="TOC1"/>
      </w:pPr>
    </w:p>
    <w:p w14:paraId="394C8AAA" w14:textId="77777777" w:rsidR="00A81EE7" w:rsidRDefault="00A81EE7" w:rsidP="00A81EE7">
      <w:pPr>
        <w:pStyle w:val="TOC1"/>
      </w:pPr>
    </w:p>
    <w:p w14:paraId="1A9BFFF1" w14:textId="77777777" w:rsidR="00A81EE7" w:rsidRDefault="00A81EE7" w:rsidP="00A81EE7">
      <w:pPr>
        <w:pStyle w:val="TOC1"/>
      </w:pPr>
    </w:p>
    <w:p w14:paraId="0D514DEA" w14:textId="77777777" w:rsidR="00A81EE7" w:rsidRDefault="00A81EE7" w:rsidP="00A81EE7">
      <w:pPr>
        <w:pStyle w:val="TOC1"/>
      </w:pPr>
    </w:p>
    <w:p w14:paraId="00F80772" w14:textId="77777777" w:rsidR="00A81EE7" w:rsidRDefault="00A81EE7" w:rsidP="00A81EE7">
      <w:pPr>
        <w:pStyle w:val="TOC1"/>
      </w:pPr>
    </w:p>
    <w:p w14:paraId="7A3FF2FE" w14:textId="77777777" w:rsidR="00A81EE7" w:rsidRDefault="00A81EE7" w:rsidP="00A81EE7">
      <w:pPr>
        <w:pStyle w:val="TOC1"/>
      </w:pPr>
    </w:p>
    <w:p w14:paraId="510D6A84" w14:textId="77777777" w:rsidR="00A81EE7" w:rsidRDefault="00A81EE7" w:rsidP="00A81EE7">
      <w:pPr>
        <w:pStyle w:val="TOC1"/>
      </w:pPr>
    </w:p>
    <w:p w14:paraId="6E06B34F" w14:textId="77777777" w:rsidR="00A81EE7" w:rsidRDefault="00A81EE7" w:rsidP="00A81EE7">
      <w:pPr>
        <w:pStyle w:val="TOC1"/>
      </w:pPr>
    </w:p>
    <w:p w14:paraId="016366B5" w14:textId="77777777" w:rsidR="00A81EE7" w:rsidRDefault="00A81EE7" w:rsidP="00A81EE7">
      <w:pPr>
        <w:pStyle w:val="TOC1"/>
      </w:pPr>
    </w:p>
    <w:p w14:paraId="7796EAD1" w14:textId="77777777" w:rsidR="00A81EE7" w:rsidRDefault="00A81EE7" w:rsidP="00A81EE7">
      <w:pPr>
        <w:pStyle w:val="TOC1"/>
      </w:pPr>
    </w:p>
    <w:p w14:paraId="7269A0D2" w14:textId="77777777" w:rsidR="00A81EE7" w:rsidRDefault="00A81EE7" w:rsidP="00A81EE7">
      <w:pPr>
        <w:pStyle w:val="TOC1"/>
      </w:pPr>
    </w:p>
    <w:p w14:paraId="44372ABF" w14:textId="77777777" w:rsidR="00A81EE7" w:rsidRDefault="00A81EE7" w:rsidP="00A81EE7">
      <w:pPr>
        <w:pStyle w:val="TOC1"/>
      </w:pPr>
    </w:p>
    <w:p w14:paraId="3DB3F12B" w14:textId="77777777" w:rsidR="00A81EE7" w:rsidRDefault="00A81EE7" w:rsidP="00A81EE7">
      <w:pPr>
        <w:pStyle w:val="TOC1"/>
      </w:pPr>
    </w:p>
    <w:p w14:paraId="68FF1275" w14:textId="77777777" w:rsidR="00A81EE7" w:rsidRDefault="00A81EE7" w:rsidP="00A81EE7">
      <w:pPr>
        <w:pStyle w:val="TOC1"/>
      </w:pPr>
    </w:p>
    <w:p w14:paraId="2BA55F70" w14:textId="77777777" w:rsidR="00A81EE7" w:rsidRDefault="00A81EE7" w:rsidP="00A81EE7">
      <w:pPr>
        <w:pStyle w:val="TOC1"/>
      </w:pPr>
    </w:p>
    <w:p w14:paraId="14004ADA" w14:textId="77777777" w:rsidR="00A81EE7" w:rsidRDefault="00A81EE7" w:rsidP="00A81EE7">
      <w:pPr>
        <w:pStyle w:val="TOC1"/>
      </w:pPr>
    </w:p>
    <w:p w14:paraId="5A322F79" w14:textId="77777777" w:rsidR="00A81EE7" w:rsidRDefault="00A81EE7" w:rsidP="00A81EE7">
      <w:pPr>
        <w:pStyle w:val="TOC1"/>
      </w:pPr>
    </w:p>
    <w:p w14:paraId="00469D13" w14:textId="77777777" w:rsidR="00A81EE7" w:rsidRDefault="00A81EE7" w:rsidP="00A81EE7">
      <w:pPr>
        <w:pStyle w:val="TOC1"/>
      </w:pPr>
    </w:p>
    <w:p w14:paraId="4F03E182" w14:textId="77777777" w:rsidR="00A81EE7" w:rsidRDefault="00A81EE7" w:rsidP="00A81EE7">
      <w:pPr>
        <w:pStyle w:val="TOC1"/>
      </w:pPr>
    </w:p>
    <w:p w14:paraId="5538DBCF" w14:textId="31E0A8A5" w:rsidR="00BA0554" w:rsidRPr="00BA0554" w:rsidRDefault="00A81EE7" w:rsidP="00BA0554">
      <w:pPr>
        <w:rPr>
          <w:rFonts w:eastAsiaTheme="minorEastAsia"/>
        </w:rPr>
      </w:pPr>
      <w:r w:rsidRPr="00A81EE7">
        <w:rPr>
          <w:rFonts w:eastAsiaTheme="minorEastAsia"/>
          <w:noProof/>
        </w:rPr>
        <w:lastRenderedPageBreak/>
        <w:drawing>
          <wp:inline distT="0" distB="0" distL="0" distR="0" wp14:anchorId="2161D77D" wp14:editId="5FD60DEA">
            <wp:extent cx="5943600" cy="563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5638800"/>
                    </a:xfrm>
                    <a:prstGeom prst="rect">
                      <a:avLst/>
                    </a:prstGeom>
                    <a:noFill/>
                    <a:ln>
                      <a:noFill/>
                    </a:ln>
                  </pic:spPr>
                </pic:pic>
              </a:graphicData>
            </a:graphic>
          </wp:inline>
        </w:drawing>
      </w:r>
    </w:p>
    <w:p w14:paraId="617E638D" w14:textId="77777777" w:rsidR="00BA0554" w:rsidRPr="00BA0554" w:rsidRDefault="00BA0554" w:rsidP="00BA0554">
      <w:pPr>
        <w:rPr>
          <w:rFonts w:eastAsiaTheme="minorEastAsia"/>
        </w:rPr>
      </w:pPr>
    </w:p>
    <w:p w14:paraId="156D1CCD" w14:textId="39AF27CA" w:rsidR="00CF6A90" w:rsidRPr="009B040E" w:rsidRDefault="00CF6A90" w:rsidP="00CF6A90">
      <w:pPr>
        <w:sectPr w:rsidR="00CF6A90" w:rsidRPr="009B040E" w:rsidSect="00F47286">
          <w:headerReference w:type="default" r:id="rId15"/>
          <w:footerReference w:type="default" r:id="rId16"/>
          <w:headerReference w:type="first" r:id="rId17"/>
          <w:pgSz w:w="12240" w:h="15840"/>
          <w:pgMar w:top="1440" w:right="1350" w:bottom="1440" w:left="1440" w:header="720" w:footer="720" w:gutter="0"/>
          <w:pgNumType w:start="1"/>
          <w:cols w:space="720"/>
          <w:docGrid w:linePitch="360"/>
        </w:sectPr>
      </w:pPr>
    </w:p>
    <w:p w14:paraId="56246D27" w14:textId="6131854B" w:rsidR="00A92E77" w:rsidRDefault="00A92E77" w:rsidP="00A81EE7">
      <w:pPr>
        <w:jc w:val="center"/>
        <w:rPr>
          <w:b/>
          <w:bCs/>
        </w:rPr>
      </w:pPr>
      <w:r w:rsidRPr="00CF6A90">
        <w:rPr>
          <w:b/>
          <w:bCs/>
        </w:rPr>
        <w:lastRenderedPageBreak/>
        <w:t>C</w:t>
      </w:r>
      <w:r w:rsidR="00F24CE5" w:rsidRPr="00CF6A90">
        <w:rPr>
          <w:b/>
          <w:bCs/>
        </w:rPr>
        <w:t>hapter 1</w:t>
      </w:r>
    </w:p>
    <w:p w14:paraId="5D1DD27D" w14:textId="77777777" w:rsidR="00D36B86" w:rsidRPr="00CF6A90" w:rsidRDefault="00D36B86" w:rsidP="00CF6A90">
      <w:pPr>
        <w:jc w:val="center"/>
        <w:rPr>
          <w:b/>
          <w:bCs/>
        </w:rPr>
      </w:pPr>
    </w:p>
    <w:p w14:paraId="3D8C11F0" w14:textId="77777777" w:rsidR="00534241" w:rsidRDefault="00F24CE5" w:rsidP="00CF6A90">
      <w:pPr>
        <w:jc w:val="center"/>
        <w:rPr>
          <w:b/>
          <w:bCs/>
        </w:rPr>
      </w:pPr>
      <w:r w:rsidRPr="00CF6A90">
        <w:rPr>
          <w:b/>
          <w:bCs/>
        </w:rPr>
        <w:t>Introduction and Literature Review</w:t>
      </w:r>
    </w:p>
    <w:p w14:paraId="1EBF23FD" w14:textId="77777777" w:rsidR="00D36B86" w:rsidRPr="00CF6A90" w:rsidRDefault="00D36B86" w:rsidP="00CF6A90">
      <w:pPr>
        <w:jc w:val="center"/>
        <w:rPr>
          <w:b/>
          <w:bCs/>
        </w:rPr>
      </w:pPr>
    </w:p>
    <w:p w14:paraId="6AFC6EE9" w14:textId="3272FBF8" w:rsidR="0022608B" w:rsidRDefault="0092039B" w:rsidP="00060119">
      <w:pPr>
        <w:spacing w:line="480" w:lineRule="auto"/>
        <w:contextualSpacing/>
        <w:rPr>
          <w:color w:val="0E101A"/>
        </w:rPr>
      </w:pPr>
      <w:r>
        <w:rPr>
          <w:color w:val="0E101A"/>
        </w:rPr>
        <w:t xml:space="preserve">       </w:t>
      </w:r>
      <w:r w:rsidR="00F24CE5" w:rsidRPr="0092039B">
        <w:rPr>
          <w:color w:val="0E101A"/>
        </w:rPr>
        <w:t>The literature has described the mother-child relationship as a </w:t>
      </w:r>
      <w:r w:rsidR="00F24CE5" w:rsidRPr="00BE0E8C">
        <w:rPr>
          <w:rStyle w:val="Emphasis"/>
          <w:color w:val="0E101A"/>
        </w:rPr>
        <w:t>danc</w:t>
      </w:r>
      <w:r w:rsidR="00BE0E8C" w:rsidRPr="00BE0E8C">
        <w:rPr>
          <w:rStyle w:val="Emphasis"/>
          <w:color w:val="0E101A"/>
        </w:rPr>
        <w:t>e</w:t>
      </w:r>
      <w:r w:rsidR="00BE0E8C">
        <w:rPr>
          <w:rStyle w:val="Emphasis"/>
          <w:i w:val="0"/>
          <w:iCs w:val="0"/>
          <w:color w:val="0E101A"/>
        </w:rPr>
        <w:t xml:space="preserve">, in </w:t>
      </w:r>
      <w:r w:rsidR="00F24CE5" w:rsidRPr="00EF67CC">
        <w:rPr>
          <w:color w:val="0E101A"/>
        </w:rPr>
        <w:t>which</w:t>
      </w:r>
      <w:r w:rsidR="00F24CE5" w:rsidRPr="0092039B">
        <w:rPr>
          <w:color w:val="0E101A"/>
        </w:rPr>
        <w:t xml:space="preserve"> both individuals influence the bidirectional interactions that </w:t>
      </w:r>
      <w:r w:rsidR="004930E8">
        <w:rPr>
          <w:color w:val="0E101A"/>
        </w:rPr>
        <w:t xml:space="preserve">have significant psychological consequences for both sides of the </w:t>
      </w:r>
      <w:proofErr w:type="gramStart"/>
      <w:r w:rsidR="004930E8">
        <w:rPr>
          <w:color w:val="0E101A"/>
        </w:rPr>
        <w:t>dyad</w:t>
      </w:r>
      <w:proofErr w:type="gramEnd"/>
      <w:r w:rsidR="00F24CE5" w:rsidRPr="0092039B">
        <w:rPr>
          <w:color w:val="0E101A"/>
        </w:rPr>
        <w:t xml:space="preserve"> (Bush &amp; Peterson</w:t>
      </w:r>
      <w:r w:rsidR="004930E8">
        <w:rPr>
          <w:color w:val="0E101A"/>
        </w:rPr>
        <w:t>; Willis et al., 2021)</w:t>
      </w:r>
      <w:r w:rsidR="002326F3">
        <w:rPr>
          <w:color w:val="0E101A"/>
        </w:rPr>
        <w:t xml:space="preserve">. </w:t>
      </w:r>
      <w:r w:rsidR="0077042A" w:rsidRPr="0092039B">
        <w:rPr>
          <w:color w:val="0E101A"/>
        </w:rPr>
        <w:t xml:space="preserve">The </w:t>
      </w:r>
      <w:r w:rsidR="0077042A">
        <w:rPr>
          <w:color w:val="0E101A"/>
        </w:rPr>
        <w:t xml:space="preserve">bidirectional nature </w:t>
      </w:r>
      <w:r w:rsidR="0077042A" w:rsidRPr="0092039B">
        <w:rPr>
          <w:color w:val="0E101A"/>
        </w:rPr>
        <w:t xml:space="preserve">of the mother-child relationship </w:t>
      </w:r>
      <w:r w:rsidR="0077042A">
        <w:rPr>
          <w:color w:val="0E101A"/>
        </w:rPr>
        <w:t xml:space="preserve">is likely to face </w:t>
      </w:r>
      <w:r w:rsidR="002326F3">
        <w:rPr>
          <w:color w:val="0E101A"/>
        </w:rPr>
        <w:t xml:space="preserve">new challenges </w:t>
      </w:r>
      <w:r w:rsidR="0077042A" w:rsidRPr="0092039B">
        <w:rPr>
          <w:color w:val="0E101A"/>
        </w:rPr>
        <w:t xml:space="preserve">as a child reaches middle childhood (ages 6 to 12) </w:t>
      </w:r>
      <w:r w:rsidR="0077042A">
        <w:rPr>
          <w:color w:val="0E101A"/>
        </w:rPr>
        <w:t>and</w:t>
      </w:r>
      <w:r w:rsidR="0077042A" w:rsidRPr="0092039B">
        <w:rPr>
          <w:color w:val="0E101A"/>
        </w:rPr>
        <w:t xml:space="preserve"> adolescence (13-18) (Sameroff &amp; Mackenzie, 2003)</w:t>
      </w:r>
      <w:r w:rsidR="0077042A">
        <w:rPr>
          <w:color w:val="0E101A"/>
        </w:rPr>
        <w:t>, when c</w:t>
      </w:r>
      <w:r w:rsidR="0077042A" w:rsidRPr="0092039B">
        <w:rPr>
          <w:color w:val="0E101A"/>
        </w:rPr>
        <w:t>hild behavioral problems (CBPs) increase in complexity and can lead to</w:t>
      </w:r>
      <w:r w:rsidR="0077042A">
        <w:rPr>
          <w:color w:val="0E101A"/>
        </w:rPr>
        <w:t xml:space="preserve"> </w:t>
      </w:r>
      <w:r w:rsidR="0077042A" w:rsidRPr="0092039B">
        <w:rPr>
          <w:color w:val="0E101A"/>
        </w:rPr>
        <w:t>aggravation in parenting</w:t>
      </w:r>
      <w:r w:rsidR="0077042A">
        <w:rPr>
          <w:color w:val="0E101A"/>
        </w:rPr>
        <w:t xml:space="preserve">, </w:t>
      </w:r>
      <w:r w:rsidR="0077042A" w:rsidRPr="0092039B">
        <w:rPr>
          <w:color w:val="0E101A"/>
        </w:rPr>
        <w:t>or the stress related to the demands of parenthood (Crnic &amp; Low, 2002).</w:t>
      </w:r>
      <w:r w:rsidR="00EE283B">
        <w:rPr>
          <w:color w:val="0E101A"/>
        </w:rPr>
        <w:t xml:space="preserve"> </w:t>
      </w:r>
      <w:r w:rsidR="004930E8">
        <w:rPr>
          <w:color w:val="0E101A"/>
        </w:rPr>
        <w:t>Past research has indicated that C</w:t>
      </w:r>
      <w:r w:rsidR="00EE283B">
        <w:rPr>
          <w:color w:val="0E101A"/>
        </w:rPr>
        <w:t>BPs and aggravation in parenting</w:t>
      </w:r>
      <w:r w:rsidR="004930E8">
        <w:rPr>
          <w:color w:val="0E101A"/>
        </w:rPr>
        <w:t xml:space="preserve"> </w:t>
      </w:r>
      <w:r w:rsidR="00473D5D">
        <w:rPr>
          <w:color w:val="0E101A"/>
        </w:rPr>
        <w:t>both contribute to</w:t>
      </w:r>
      <w:r w:rsidR="003848C9">
        <w:rPr>
          <w:color w:val="0E101A"/>
        </w:rPr>
        <w:t xml:space="preserve"> decreasing closing in</w:t>
      </w:r>
      <w:r w:rsidR="00473D5D">
        <w:rPr>
          <w:color w:val="0E101A"/>
        </w:rPr>
        <w:t xml:space="preserve"> </w:t>
      </w:r>
      <w:r w:rsidR="007D3BE2">
        <w:rPr>
          <w:color w:val="0E101A"/>
        </w:rPr>
        <w:t xml:space="preserve">the </w:t>
      </w:r>
      <w:r w:rsidR="00473D5D">
        <w:rPr>
          <w:color w:val="0E101A"/>
        </w:rPr>
        <w:t xml:space="preserve">mother-child relationship overtime </w:t>
      </w:r>
      <w:r w:rsidR="007C61F7">
        <w:rPr>
          <w:color w:val="0E101A"/>
        </w:rPr>
        <w:t>(Yip et al., 2017).</w:t>
      </w:r>
      <w:r w:rsidR="00504B23">
        <w:rPr>
          <w:color w:val="0E101A"/>
        </w:rPr>
        <w:t xml:space="preserve"> </w:t>
      </w:r>
      <w:r w:rsidR="00D83C00">
        <w:rPr>
          <w:color w:val="0E101A"/>
        </w:rPr>
        <w:t xml:space="preserve"> </w:t>
      </w:r>
      <w:r w:rsidR="00504B23" w:rsidRPr="0092039B">
        <w:rPr>
          <w:color w:val="0E101A"/>
        </w:rPr>
        <w:t>Although the individual characteristics of the mother and child are</w:t>
      </w:r>
      <w:r w:rsidR="00504B23">
        <w:rPr>
          <w:color w:val="0E101A"/>
        </w:rPr>
        <w:t xml:space="preserve"> important</w:t>
      </w:r>
      <w:r w:rsidR="00504B23" w:rsidRPr="0092039B">
        <w:rPr>
          <w:color w:val="0E101A"/>
        </w:rPr>
        <w:t xml:space="preserve">, </w:t>
      </w:r>
      <w:r w:rsidR="00504B23">
        <w:rPr>
          <w:color w:val="0E101A"/>
        </w:rPr>
        <w:t>socio</w:t>
      </w:r>
      <w:r w:rsidR="00504B23" w:rsidRPr="0092039B">
        <w:rPr>
          <w:color w:val="0E101A"/>
        </w:rPr>
        <w:t xml:space="preserve">ecological </w:t>
      </w:r>
      <w:r w:rsidR="00AA67B0">
        <w:rPr>
          <w:color w:val="0E101A"/>
        </w:rPr>
        <w:t>theories</w:t>
      </w:r>
      <w:r w:rsidR="00504B23" w:rsidRPr="0092039B">
        <w:rPr>
          <w:color w:val="0E101A"/>
        </w:rPr>
        <w:t xml:space="preserve"> have stressed </w:t>
      </w:r>
      <w:r w:rsidR="00AA67B0">
        <w:rPr>
          <w:color w:val="0E101A"/>
        </w:rPr>
        <w:t xml:space="preserve">the </w:t>
      </w:r>
      <w:r w:rsidR="00147D4E">
        <w:rPr>
          <w:color w:val="0E101A"/>
        </w:rPr>
        <w:t>role of</w:t>
      </w:r>
      <w:r w:rsidR="00AA67B0">
        <w:rPr>
          <w:color w:val="0E101A"/>
        </w:rPr>
        <w:t xml:space="preserve"> </w:t>
      </w:r>
      <w:r w:rsidR="00473D5D">
        <w:rPr>
          <w:color w:val="0E101A"/>
        </w:rPr>
        <w:t xml:space="preserve">maternal social </w:t>
      </w:r>
      <w:r w:rsidR="007D3BE2">
        <w:rPr>
          <w:color w:val="0E101A"/>
        </w:rPr>
        <w:t xml:space="preserve">support </w:t>
      </w:r>
      <w:r w:rsidR="00916ED1">
        <w:rPr>
          <w:color w:val="0E101A"/>
        </w:rPr>
        <w:t xml:space="preserve">and how it </w:t>
      </w:r>
      <w:r w:rsidR="0093385C">
        <w:rPr>
          <w:color w:val="0E101A"/>
        </w:rPr>
        <w:t xml:space="preserve">influences </w:t>
      </w:r>
      <w:r w:rsidR="00916ED1">
        <w:rPr>
          <w:color w:val="0E101A"/>
        </w:rPr>
        <w:t>the associations</w:t>
      </w:r>
      <w:r w:rsidR="0093385C">
        <w:rPr>
          <w:color w:val="0E101A"/>
        </w:rPr>
        <w:t xml:space="preserve"> between aggravation in parenting, CBPs, and the mother-child relationship </w:t>
      </w:r>
      <w:r w:rsidR="00504B23" w:rsidRPr="0092039B">
        <w:rPr>
          <w:color w:val="0E101A"/>
        </w:rPr>
        <w:t xml:space="preserve">(Yip et al., 2017). </w:t>
      </w:r>
      <w:r w:rsidR="00854B15" w:rsidRPr="0092039B">
        <w:rPr>
          <w:color w:val="0E101A"/>
        </w:rPr>
        <w:t>The Parenting Process model states</w:t>
      </w:r>
      <w:r w:rsidR="00854B15">
        <w:rPr>
          <w:color w:val="0E101A"/>
        </w:rPr>
        <w:t xml:space="preserve"> </w:t>
      </w:r>
      <w:r w:rsidR="00854B15" w:rsidRPr="0092039B">
        <w:rPr>
          <w:color w:val="0E101A"/>
        </w:rPr>
        <w:t xml:space="preserve">that </w:t>
      </w:r>
      <w:r w:rsidR="00854B15">
        <w:rPr>
          <w:color w:val="0E101A"/>
        </w:rPr>
        <w:t>maternal</w:t>
      </w:r>
      <w:r w:rsidR="00854B15" w:rsidRPr="0092039B">
        <w:rPr>
          <w:color w:val="0E101A"/>
        </w:rPr>
        <w:t xml:space="preserve"> functioning is multidetermined by a) the</w:t>
      </w:r>
      <w:r w:rsidR="00854B15">
        <w:rPr>
          <w:color w:val="0E101A"/>
        </w:rPr>
        <w:t xml:space="preserve"> child’s</w:t>
      </w:r>
      <w:r w:rsidR="00854B15" w:rsidRPr="0092039B">
        <w:rPr>
          <w:color w:val="0E101A"/>
        </w:rPr>
        <w:t xml:space="preserve"> characteristics, b) the </w:t>
      </w:r>
      <w:r w:rsidR="00854B15">
        <w:rPr>
          <w:color w:val="0E101A"/>
        </w:rPr>
        <w:t xml:space="preserve">mother’s </w:t>
      </w:r>
      <w:r w:rsidR="00854B15" w:rsidRPr="0092039B">
        <w:rPr>
          <w:color w:val="0E101A"/>
        </w:rPr>
        <w:t xml:space="preserve">characteristics, and c) the social </w:t>
      </w:r>
      <w:r w:rsidR="005704E5">
        <w:rPr>
          <w:color w:val="0E101A"/>
        </w:rPr>
        <w:t>context</w:t>
      </w:r>
      <w:r w:rsidR="00854B15" w:rsidRPr="0092039B">
        <w:rPr>
          <w:color w:val="0E101A"/>
        </w:rPr>
        <w:t xml:space="preserve"> of </w:t>
      </w:r>
      <w:r w:rsidR="00854B15">
        <w:rPr>
          <w:color w:val="0E101A"/>
        </w:rPr>
        <w:t>maternal</w:t>
      </w:r>
      <w:r w:rsidR="00854B15" w:rsidRPr="0092039B">
        <w:rPr>
          <w:color w:val="0E101A"/>
        </w:rPr>
        <w:t xml:space="preserve"> stress and support</w:t>
      </w:r>
      <w:r w:rsidR="0093385C">
        <w:rPr>
          <w:color w:val="0E101A"/>
        </w:rPr>
        <w:t xml:space="preserve"> (Belsky, 1984)</w:t>
      </w:r>
      <w:r w:rsidR="00854B15" w:rsidRPr="0092039B">
        <w:rPr>
          <w:color w:val="0E101A"/>
        </w:rPr>
        <w:t>.</w:t>
      </w:r>
      <w:bookmarkStart w:id="1" w:name="_Hlk131422452"/>
      <w:r w:rsidR="005704E5">
        <w:rPr>
          <w:color w:val="0E101A"/>
        </w:rPr>
        <w:t xml:space="preserve"> Despite the critical role that social support plays in the mother-child </w:t>
      </w:r>
      <w:proofErr w:type="gramStart"/>
      <w:r w:rsidR="005704E5">
        <w:rPr>
          <w:color w:val="0E101A"/>
        </w:rPr>
        <w:t>dyad</w:t>
      </w:r>
      <w:proofErr w:type="gramEnd"/>
      <w:r w:rsidR="005704E5">
        <w:rPr>
          <w:color w:val="0E101A"/>
        </w:rPr>
        <w:t xml:space="preserve">, the </w:t>
      </w:r>
      <w:r w:rsidR="00916ED1">
        <w:rPr>
          <w:color w:val="0E101A"/>
        </w:rPr>
        <w:t xml:space="preserve">literature </w:t>
      </w:r>
      <w:r w:rsidR="005704E5">
        <w:rPr>
          <w:color w:val="0E101A"/>
        </w:rPr>
        <w:t xml:space="preserve">often focuses on one type of maternal </w:t>
      </w:r>
      <w:r w:rsidR="00FE73AA">
        <w:rPr>
          <w:color w:val="0E101A"/>
        </w:rPr>
        <w:t>social</w:t>
      </w:r>
      <w:r w:rsidR="000F1322">
        <w:rPr>
          <w:color w:val="0E101A"/>
        </w:rPr>
        <w:t xml:space="preserve"> </w:t>
      </w:r>
      <w:r w:rsidR="005704E5">
        <w:rPr>
          <w:color w:val="0E101A"/>
        </w:rPr>
        <w:t xml:space="preserve">support or conflates all support types into one broad category. </w:t>
      </w:r>
    </w:p>
    <w:bookmarkEnd w:id="1"/>
    <w:p w14:paraId="221D31A0" w14:textId="77777777" w:rsidR="00A50D48" w:rsidRDefault="00B75455" w:rsidP="00A50D48">
      <w:pPr>
        <w:spacing w:line="480" w:lineRule="auto"/>
        <w:ind w:firstLine="720"/>
        <w:contextualSpacing/>
        <w:rPr>
          <w:color w:val="0E101A"/>
        </w:rPr>
      </w:pPr>
      <w:r w:rsidRPr="0092039B">
        <w:rPr>
          <w:color w:val="0E101A"/>
        </w:rPr>
        <w:t>T</w:t>
      </w:r>
      <w:r w:rsidR="00ED386D">
        <w:rPr>
          <w:color w:val="0E101A"/>
        </w:rPr>
        <w:t>hus, the</w:t>
      </w:r>
      <w:r w:rsidR="0022608B">
        <w:rPr>
          <w:color w:val="0E101A"/>
        </w:rPr>
        <w:t xml:space="preserve"> </w:t>
      </w:r>
      <w:r w:rsidR="0022608B" w:rsidRPr="0092039B">
        <w:rPr>
          <w:color w:val="0E101A"/>
        </w:rPr>
        <w:t>proposed study will utilize data from</w:t>
      </w:r>
      <w:r w:rsidR="0022608B">
        <w:rPr>
          <w:color w:val="0E101A"/>
        </w:rPr>
        <w:t xml:space="preserve"> </w:t>
      </w:r>
      <w:r w:rsidR="0022608B" w:rsidRPr="002B40A4">
        <w:rPr>
          <w:color w:val="0E101A"/>
        </w:rPr>
        <w:t xml:space="preserve">the Future Families and Child Wellbeing </w:t>
      </w:r>
      <w:r w:rsidR="0022608B">
        <w:rPr>
          <w:color w:val="0E101A"/>
        </w:rPr>
        <w:t xml:space="preserve">Study </w:t>
      </w:r>
      <w:r w:rsidR="0022608B" w:rsidRPr="002B40A4">
        <w:rPr>
          <w:color w:val="0E101A"/>
        </w:rPr>
        <w:t>(FFCW) to</w:t>
      </w:r>
      <w:r w:rsidR="0022608B">
        <w:rPr>
          <w:color w:val="0E101A"/>
        </w:rPr>
        <w:t xml:space="preserve"> create cross-lagged path analyses to </w:t>
      </w:r>
      <w:r w:rsidR="00916ED1">
        <w:rPr>
          <w:color w:val="0E101A"/>
        </w:rPr>
        <w:t>examine</w:t>
      </w:r>
      <w:r w:rsidR="0022608B">
        <w:rPr>
          <w:color w:val="0E101A"/>
        </w:rPr>
        <w:t xml:space="preserve"> </w:t>
      </w:r>
      <w:r w:rsidR="00E14367">
        <w:rPr>
          <w:color w:val="0E101A"/>
        </w:rPr>
        <w:t>whether three maternal sources of social support (instrumental, policy, and emotional) have unique longitudinal</w:t>
      </w:r>
      <w:r w:rsidR="0022608B">
        <w:rPr>
          <w:color w:val="0E101A"/>
        </w:rPr>
        <w:t xml:space="preserve"> associations between aggravation in parenting, CBPs, and the mother-child </w:t>
      </w:r>
      <w:r w:rsidR="00E14367">
        <w:rPr>
          <w:color w:val="0E101A"/>
        </w:rPr>
        <w:t xml:space="preserve">relationship and </w:t>
      </w:r>
      <w:r w:rsidR="00F55599">
        <w:rPr>
          <w:color w:val="0E101A"/>
        </w:rPr>
        <w:t xml:space="preserve">whether </w:t>
      </w:r>
      <w:r w:rsidR="0022356E">
        <w:rPr>
          <w:color w:val="0E101A"/>
        </w:rPr>
        <w:t xml:space="preserve">the </w:t>
      </w:r>
      <w:r w:rsidR="005D6898" w:rsidRPr="0092039B">
        <w:rPr>
          <w:color w:val="0E101A"/>
        </w:rPr>
        <w:t>Parenting Process</w:t>
      </w:r>
      <w:r w:rsidR="00F24CE5" w:rsidRPr="0092039B">
        <w:rPr>
          <w:color w:val="0E101A"/>
        </w:rPr>
        <w:t xml:space="preserve"> </w:t>
      </w:r>
      <w:r w:rsidR="008335E6">
        <w:rPr>
          <w:color w:val="0E101A"/>
        </w:rPr>
        <w:t xml:space="preserve">applies </w:t>
      </w:r>
      <w:r w:rsidR="001C53B4">
        <w:rPr>
          <w:color w:val="0E101A"/>
        </w:rPr>
        <w:t xml:space="preserve">similarly </w:t>
      </w:r>
      <w:r w:rsidR="00F24CE5" w:rsidRPr="0092039B">
        <w:rPr>
          <w:color w:val="0E101A"/>
        </w:rPr>
        <w:t xml:space="preserve">across different </w:t>
      </w:r>
      <w:r w:rsidR="00F55599">
        <w:rPr>
          <w:color w:val="0E101A"/>
        </w:rPr>
        <w:t>social support types</w:t>
      </w:r>
      <w:r w:rsidR="00F24CE5" w:rsidRPr="0092039B">
        <w:rPr>
          <w:color w:val="0E101A"/>
        </w:rPr>
        <w:t>.</w:t>
      </w:r>
      <w:r w:rsidR="002936D2">
        <w:rPr>
          <w:color w:val="0E101A"/>
        </w:rPr>
        <w:t xml:space="preserve"> </w:t>
      </w:r>
    </w:p>
    <w:p w14:paraId="271AF765" w14:textId="680BA747" w:rsidR="00510822" w:rsidRDefault="002936D2" w:rsidP="00A50D48">
      <w:pPr>
        <w:spacing w:line="480" w:lineRule="auto"/>
        <w:contextualSpacing/>
        <w:rPr>
          <w:rStyle w:val="Strong"/>
          <w:b w:val="0"/>
          <w:bCs w:val="0"/>
          <w:color w:val="0E101A"/>
        </w:rPr>
      </w:pPr>
      <w:r w:rsidRPr="002B40A4">
        <w:rPr>
          <w:rStyle w:val="Strong"/>
          <w:color w:val="0E101A"/>
        </w:rPr>
        <w:lastRenderedPageBreak/>
        <w:t>Child Behavioral Problems in Middle Childhood and Adolescence </w:t>
      </w:r>
    </w:p>
    <w:p w14:paraId="4AD93836" w14:textId="770B046D" w:rsidR="00510822" w:rsidRDefault="002936D2" w:rsidP="002936D2">
      <w:pPr>
        <w:pStyle w:val="NormalWeb"/>
        <w:spacing w:before="0" w:beforeAutospacing="0" w:after="0" w:afterAutospacing="0" w:line="480" w:lineRule="auto"/>
        <w:contextualSpacing/>
        <w:rPr>
          <w:color w:val="0E101A"/>
        </w:rPr>
      </w:pPr>
      <w:r w:rsidRPr="002B40A4">
        <w:rPr>
          <w:color w:val="0E101A"/>
        </w:rPr>
        <w:t xml:space="preserve"> </w:t>
      </w:r>
      <w:r w:rsidR="00510822">
        <w:rPr>
          <w:color w:val="0E101A"/>
        </w:rPr>
        <w:tab/>
      </w:r>
      <w:r w:rsidR="002839E0" w:rsidRPr="002839E0">
        <w:rPr>
          <w:color w:val="0E101A"/>
        </w:rPr>
        <w:t xml:space="preserve">Broadly, researchers </w:t>
      </w:r>
      <w:r w:rsidR="002839E0">
        <w:rPr>
          <w:color w:val="0E101A"/>
        </w:rPr>
        <w:t>in</w:t>
      </w:r>
      <w:r w:rsidR="002839E0" w:rsidRPr="002839E0">
        <w:rPr>
          <w:color w:val="0E101A"/>
        </w:rPr>
        <w:t xml:space="preserve"> child development categorize </w:t>
      </w:r>
      <w:r w:rsidR="000F1322">
        <w:rPr>
          <w:color w:val="0E101A"/>
        </w:rPr>
        <w:t>c</w:t>
      </w:r>
      <w:r w:rsidR="002839E0" w:rsidRPr="002839E0">
        <w:rPr>
          <w:color w:val="0E101A"/>
        </w:rPr>
        <w:t xml:space="preserve">hild </w:t>
      </w:r>
      <w:r w:rsidR="000F1322">
        <w:rPr>
          <w:color w:val="0E101A"/>
        </w:rPr>
        <w:t>b</w:t>
      </w:r>
      <w:r w:rsidR="002839E0" w:rsidRPr="002839E0">
        <w:rPr>
          <w:color w:val="0E101A"/>
        </w:rPr>
        <w:t xml:space="preserve">ehavioral </w:t>
      </w:r>
      <w:r w:rsidR="000F1322">
        <w:rPr>
          <w:color w:val="0E101A"/>
        </w:rPr>
        <w:t>p</w:t>
      </w:r>
      <w:r w:rsidR="002839E0" w:rsidRPr="002839E0">
        <w:rPr>
          <w:color w:val="0E101A"/>
        </w:rPr>
        <w:t>roblems (CBPs) into two groups; externalizing behaviors or actions directed toward others or objects, while internalizing behaviors are negative actions directed toward</w:t>
      </w:r>
      <w:r w:rsidR="001C53B4">
        <w:rPr>
          <w:color w:val="0E101A"/>
        </w:rPr>
        <w:t>s</w:t>
      </w:r>
      <w:r w:rsidR="002839E0" w:rsidRPr="002839E0">
        <w:rPr>
          <w:color w:val="0E101A"/>
        </w:rPr>
        <w:t xml:space="preserve"> oneself</w:t>
      </w:r>
      <w:r w:rsidRPr="002B40A4">
        <w:rPr>
          <w:color w:val="0E101A"/>
        </w:rPr>
        <w:t xml:space="preserve"> (Achenbach, 1978). </w:t>
      </w:r>
      <w:r w:rsidR="005B73ED" w:rsidRPr="005B73ED">
        <w:rPr>
          <w:color w:val="0E101A"/>
        </w:rPr>
        <w:t>Examples of externalizing behaviors</w:t>
      </w:r>
      <w:r w:rsidR="005B73ED">
        <w:rPr>
          <w:color w:val="0E101A"/>
        </w:rPr>
        <w:t xml:space="preserve"> include</w:t>
      </w:r>
      <w:r w:rsidR="005B73ED" w:rsidRPr="005B73ED">
        <w:rPr>
          <w:color w:val="0E101A"/>
        </w:rPr>
        <w:t xml:space="preserve"> bullying, oppositional behaviors, and impulsivity (Liu, Chen &amp; Lewis, 2011). In contrast, </w:t>
      </w:r>
      <w:r w:rsidR="005B73ED">
        <w:rPr>
          <w:color w:val="0E101A"/>
        </w:rPr>
        <w:t>i</w:t>
      </w:r>
      <w:r w:rsidR="005B73ED" w:rsidRPr="005B73ED">
        <w:rPr>
          <w:color w:val="0E101A"/>
        </w:rPr>
        <w:t>nternalizing behaviors often fall on the spectrum of anxiety/depression symptoms, including rumination, low motivation, social isolation, and behavioral avoidance (Liu, Chen, &amp; Lewis, 2011).</w:t>
      </w:r>
    </w:p>
    <w:p w14:paraId="68E3225F" w14:textId="4F0B0C4A" w:rsidR="009205CB" w:rsidRDefault="002936D2" w:rsidP="009205CB">
      <w:pPr>
        <w:pStyle w:val="NormalWeb"/>
        <w:spacing w:before="0" w:beforeAutospacing="0" w:after="0" w:afterAutospacing="0" w:line="480" w:lineRule="auto"/>
        <w:ind w:firstLine="720"/>
        <w:contextualSpacing/>
        <w:rPr>
          <w:color w:val="0E101A"/>
        </w:rPr>
      </w:pPr>
      <w:r w:rsidRPr="002B40A4">
        <w:rPr>
          <w:color w:val="0E101A"/>
        </w:rPr>
        <w:t xml:space="preserve">Childhood temperament is one factor </w:t>
      </w:r>
      <w:r w:rsidR="009712BC">
        <w:rPr>
          <w:color w:val="0E101A"/>
        </w:rPr>
        <w:t xml:space="preserve">utilized to explain the </w:t>
      </w:r>
      <w:r w:rsidR="00BE2DD0">
        <w:rPr>
          <w:color w:val="0E101A"/>
        </w:rPr>
        <w:t>etiology</w:t>
      </w:r>
      <w:r w:rsidRPr="002B40A4">
        <w:rPr>
          <w:color w:val="0E101A"/>
        </w:rPr>
        <w:t xml:space="preserve"> of CBPs in middle childhood and adolescence (Calkins et al., 2013). For instance, a study of</w:t>
      </w:r>
      <w:r w:rsidR="00F37571">
        <w:rPr>
          <w:color w:val="0E101A"/>
        </w:rPr>
        <w:t xml:space="preserve"> 800</w:t>
      </w:r>
      <w:r w:rsidRPr="002B40A4">
        <w:rPr>
          <w:color w:val="0E101A"/>
        </w:rPr>
        <w:t xml:space="preserve"> children (4-6 years</w:t>
      </w:r>
      <w:r w:rsidR="006E4D55">
        <w:rPr>
          <w:color w:val="0E101A"/>
        </w:rPr>
        <w:t>-</w:t>
      </w:r>
      <w:r w:rsidRPr="002B40A4">
        <w:rPr>
          <w:color w:val="0E101A"/>
        </w:rPr>
        <w:t xml:space="preserve"> old)</w:t>
      </w:r>
      <w:r w:rsidR="00F37571">
        <w:rPr>
          <w:color w:val="0E101A"/>
        </w:rPr>
        <w:t xml:space="preserve"> and their parents</w:t>
      </w:r>
      <w:r w:rsidRPr="002B40A4">
        <w:rPr>
          <w:color w:val="0E101A"/>
        </w:rPr>
        <w:t xml:space="preserve"> found that children with more volatile temperaments were more likely to experience externalizing problems in later development (Arslan et al., 2021). From this</w:t>
      </w:r>
      <w:r w:rsidR="005B73ED">
        <w:rPr>
          <w:color w:val="0E101A"/>
        </w:rPr>
        <w:t xml:space="preserve"> </w:t>
      </w:r>
      <w:r w:rsidRPr="002B40A4">
        <w:rPr>
          <w:color w:val="0E101A"/>
        </w:rPr>
        <w:t xml:space="preserve">perspective, certain temperaments increase the risk </w:t>
      </w:r>
      <w:r w:rsidR="005B73ED">
        <w:rPr>
          <w:color w:val="0E101A"/>
        </w:rPr>
        <w:t>of developing CBPs in middle childhood and adolescence (Arslan et al., 2021)</w:t>
      </w:r>
    </w:p>
    <w:p w14:paraId="623CA880" w14:textId="17212118" w:rsidR="009205CB" w:rsidRDefault="002936D2" w:rsidP="009205CB">
      <w:pPr>
        <w:pStyle w:val="NormalWeb"/>
        <w:spacing w:before="0" w:beforeAutospacing="0" w:after="0" w:afterAutospacing="0" w:line="480" w:lineRule="auto"/>
        <w:ind w:firstLine="720"/>
        <w:contextualSpacing/>
        <w:rPr>
          <w:rStyle w:val="Emphasis"/>
          <w:i w:val="0"/>
          <w:iCs w:val="0"/>
          <w:color w:val="0E101A"/>
        </w:rPr>
      </w:pPr>
      <w:r w:rsidRPr="002B40A4">
        <w:rPr>
          <w:rStyle w:val="Emphasis"/>
          <w:i w:val="0"/>
          <w:iCs w:val="0"/>
          <w:color w:val="0E101A"/>
        </w:rPr>
        <w:t xml:space="preserve">Referred to as the </w:t>
      </w:r>
      <w:r w:rsidR="00A419EC">
        <w:rPr>
          <w:rStyle w:val="Emphasis"/>
          <w:i w:val="0"/>
          <w:iCs w:val="0"/>
          <w:color w:val="0E101A"/>
        </w:rPr>
        <w:t>‘</w:t>
      </w:r>
      <w:r w:rsidRPr="002B40A4">
        <w:rPr>
          <w:rStyle w:val="Emphasis"/>
          <w:i w:val="0"/>
          <w:iCs w:val="0"/>
          <w:color w:val="0E101A"/>
        </w:rPr>
        <w:t>forgotten years of development,</w:t>
      </w:r>
      <w:r w:rsidR="00A419EC">
        <w:rPr>
          <w:rStyle w:val="Emphasis"/>
          <w:i w:val="0"/>
          <w:iCs w:val="0"/>
          <w:color w:val="0E101A"/>
        </w:rPr>
        <w:t>’</w:t>
      </w:r>
      <w:r w:rsidRPr="002B40A4">
        <w:rPr>
          <w:rStyle w:val="Emphasis"/>
          <w:color w:val="0E101A"/>
        </w:rPr>
        <w:t> </w:t>
      </w:r>
      <w:r w:rsidR="006E4D55">
        <w:rPr>
          <w:color w:val="0E101A"/>
        </w:rPr>
        <w:t>m</w:t>
      </w:r>
      <w:r w:rsidRPr="002B40A4">
        <w:rPr>
          <w:color w:val="0E101A"/>
        </w:rPr>
        <w:t xml:space="preserve">iddle childhood (ages 6 to 12) is </w:t>
      </w:r>
      <w:r w:rsidR="006E4D55">
        <w:rPr>
          <w:color w:val="0E101A"/>
        </w:rPr>
        <w:t xml:space="preserve">a time </w:t>
      </w:r>
      <w:r w:rsidRPr="002B40A4">
        <w:rPr>
          <w:color w:val="0E101A"/>
        </w:rPr>
        <w:t>when children experience multiple physical, emotional, and social changes</w:t>
      </w:r>
      <w:r w:rsidR="005D23B8">
        <w:rPr>
          <w:color w:val="0E101A"/>
        </w:rPr>
        <w:t xml:space="preserve"> (Mah &amp; Ford-Jones, 2012)</w:t>
      </w:r>
      <w:r w:rsidRPr="002B40A4">
        <w:rPr>
          <w:color w:val="0E101A"/>
        </w:rPr>
        <w:t xml:space="preserve">. These life changes may lead to more pronounced CBPs as </w:t>
      </w:r>
      <w:r w:rsidR="005B73ED">
        <w:rPr>
          <w:color w:val="0E101A"/>
        </w:rPr>
        <w:t xml:space="preserve">a </w:t>
      </w:r>
      <w:r w:rsidR="005D23B8">
        <w:rPr>
          <w:color w:val="0E101A"/>
        </w:rPr>
        <w:t>child</w:t>
      </w:r>
      <w:r w:rsidR="002140CC">
        <w:rPr>
          <w:color w:val="0E101A"/>
        </w:rPr>
        <w:t xml:space="preserve">’s identity moves away from their association with their parental figures </w:t>
      </w:r>
      <w:r w:rsidRPr="002B40A4">
        <w:rPr>
          <w:color w:val="0E101A"/>
        </w:rPr>
        <w:t>(Dubois-Comtois et al., 2013; Mah &amp; Ford-Jones, 2012). </w:t>
      </w:r>
      <w:r w:rsidRPr="002B40A4">
        <w:rPr>
          <w:rStyle w:val="Emphasis"/>
          <w:i w:val="0"/>
          <w:iCs w:val="0"/>
          <w:color w:val="0E101A"/>
        </w:rPr>
        <w:t>The</w:t>
      </w:r>
      <w:r w:rsidRPr="002B40A4">
        <w:rPr>
          <w:rStyle w:val="Emphasis"/>
          <w:color w:val="0E101A"/>
        </w:rPr>
        <w:t xml:space="preserve"> </w:t>
      </w:r>
      <w:r w:rsidRPr="002B40A4">
        <w:rPr>
          <w:rStyle w:val="Emphasis"/>
          <w:i w:val="0"/>
          <w:iCs w:val="0"/>
          <w:color w:val="0E101A"/>
        </w:rPr>
        <w:t>literature suggests that as many as 48 % of children in middle childhood may experience at least one externalizing and</w:t>
      </w:r>
      <w:r w:rsidR="004A01A4">
        <w:rPr>
          <w:rStyle w:val="Emphasis"/>
          <w:i w:val="0"/>
          <w:iCs w:val="0"/>
          <w:color w:val="0E101A"/>
        </w:rPr>
        <w:t>/or</w:t>
      </w:r>
      <w:r w:rsidRPr="002B40A4">
        <w:rPr>
          <w:rStyle w:val="Emphasis"/>
          <w:i w:val="0"/>
          <w:iCs w:val="0"/>
          <w:color w:val="0E101A"/>
        </w:rPr>
        <w:t xml:space="preserve"> internalizing behavioral problem during this development period (Willner, Gatzke-Kopp &amp; Bray, 2016).</w:t>
      </w:r>
    </w:p>
    <w:p w14:paraId="121316EC" w14:textId="5833093E" w:rsidR="00B004C6" w:rsidRDefault="002936D2" w:rsidP="00B004C6">
      <w:pPr>
        <w:pStyle w:val="NormalWeb"/>
        <w:spacing w:before="0" w:beforeAutospacing="0" w:after="0" w:afterAutospacing="0" w:line="480" w:lineRule="auto"/>
        <w:ind w:firstLine="720"/>
        <w:contextualSpacing/>
        <w:rPr>
          <w:color w:val="0E101A"/>
        </w:rPr>
      </w:pPr>
      <w:r w:rsidRPr="002B40A4">
        <w:rPr>
          <w:color w:val="0E101A"/>
        </w:rPr>
        <w:t xml:space="preserve">Children in middle childhood who experience externalizing behaviors are more likely to experience social skill deficits, violence perpetration, frustration intolerance, and lower academic </w:t>
      </w:r>
      <w:r w:rsidRPr="002B40A4">
        <w:rPr>
          <w:color w:val="0E101A"/>
        </w:rPr>
        <w:lastRenderedPageBreak/>
        <w:t>performance (Dubois-Comtois et al., 2013; D</w:t>
      </w:r>
      <w:r w:rsidR="00A419EC">
        <w:rPr>
          <w:color w:val="0E101A"/>
        </w:rPr>
        <w:t>’</w:t>
      </w:r>
      <w:r w:rsidRPr="002B40A4">
        <w:rPr>
          <w:color w:val="0E101A"/>
        </w:rPr>
        <w:t xml:space="preserve">urso &amp; Symonds, 2022). </w:t>
      </w:r>
      <w:r w:rsidR="0017462B">
        <w:rPr>
          <w:color w:val="0E101A"/>
        </w:rPr>
        <w:t xml:space="preserve">Additionally, </w:t>
      </w:r>
      <w:r w:rsidR="004D6706">
        <w:rPr>
          <w:color w:val="0E101A"/>
        </w:rPr>
        <w:t>c</w:t>
      </w:r>
      <w:r w:rsidRPr="002B40A4">
        <w:rPr>
          <w:color w:val="0E101A"/>
        </w:rPr>
        <w:t>hildren</w:t>
      </w:r>
      <w:r w:rsidR="00026528">
        <w:rPr>
          <w:color w:val="0E101A"/>
        </w:rPr>
        <w:t xml:space="preserve"> in middle childhood</w:t>
      </w:r>
      <w:r w:rsidRPr="002B40A4">
        <w:rPr>
          <w:color w:val="0E101A"/>
        </w:rPr>
        <w:t xml:space="preserve"> with internalizing behaviors are more likely to report having less peer socialization,</w:t>
      </w:r>
      <w:r w:rsidR="00FE26BD">
        <w:rPr>
          <w:color w:val="0E101A"/>
        </w:rPr>
        <w:t xml:space="preserve"> </w:t>
      </w:r>
      <w:r w:rsidRPr="002B40A4">
        <w:rPr>
          <w:color w:val="0E101A"/>
        </w:rPr>
        <w:t xml:space="preserve">school demand maladjustment, and incidents of self-harm behaviors (Arslan et al., 2021; </w:t>
      </w:r>
      <w:proofErr w:type="spellStart"/>
      <w:r w:rsidRPr="002B40A4">
        <w:rPr>
          <w:color w:val="0E101A"/>
        </w:rPr>
        <w:t>Parasurman</w:t>
      </w:r>
      <w:proofErr w:type="spellEnd"/>
      <w:r w:rsidRPr="002B40A4">
        <w:rPr>
          <w:color w:val="0E101A"/>
        </w:rPr>
        <w:t xml:space="preserve"> et al., 2020).</w:t>
      </w:r>
      <w:r w:rsidR="004D6706">
        <w:rPr>
          <w:color w:val="0E101A"/>
        </w:rPr>
        <w:t xml:space="preserve"> </w:t>
      </w:r>
      <w:r w:rsidR="004C4471">
        <w:rPr>
          <w:color w:val="0E101A"/>
        </w:rPr>
        <w:t xml:space="preserve">Estimates show that around 10% of </w:t>
      </w:r>
      <w:r w:rsidR="005B625E">
        <w:rPr>
          <w:color w:val="0E101A"/>
        </w:rPr>
        <w:t xml:space="preserve">children in middle childhood </w:t>
      </w:r>
      <w:r w:rsidR="004C4471">
        <w:rPr>
          <w:color w:val="0E101A"/>
        </w:rPr>
        <w:t xml:space="preserve">report feeling sad or depressed in the last year (Garber &amp; </w:t>
      </w:r>
      <w:proofErr w:type="spellStart"/>
      <w:r w:rsidR="004C4471">
        <w:rPr>
          <w:color w:val="0E101A"/>
        </w:rPr>
        <w:t>Roa</w:t>
      </w:r>
      <w:proofErr w:type="spellEnd"/>
      <w:r w:rsidR="004C4471">
        <w:rPr>
          <w:color w:val="0E101A"/>
        </w:rPr>
        <w:t>, 2014). However, other research suggest</w:t>
      </w:r>
      <w:r w:rsidR="00512352">
        <w:rPr>
          <w:color w:val="0E101A"/>
        </w:rPr>
        <w:t>s</w:t>
      </w:r>
      <w:r w:rsidR="004C4471">
        <w:rPr>
          <w:color w:val="0E101A"/>
        </w:rPr>
        <w:t xml:space="preserve"> that th</w:t>
      </w:r>
      <w:r w:rsidR="00512352">
        <w:rPr>
          <w:color w:val="0E101A"/>
        </w:rPr>
        <w:t>ese</w:t>
      </w:r>
      <w:r w:rsidR="004C4471">
        <w:rPr>
          <w:color w:val="0E101A"/>
        </w:rPr>
        <w:t xml:space="preserve"> </w:t>
      </w:r>
      <w:r w:rsidR="00512352">
        <w:rPr>
          <w:color w:val="0E101A"/>
        </w:rPr>
        <w:t>statistics</w:t>
      </w:r>
      <w:r w:rsidR="004C4471">
        <w:rPr>
          <w:color w:val="0E101A"/>
        </w:rPr>
        <w:t xml:space="preserve"> may be low as internalizing behaviors are less likely to receive adult intervention as </w:t>
      </w:r>
      <w:r w:rsidR="00512352">
        <w:rPr>
          <w:color w:val="0E101A"/>
        </w:rPr>
        <w:t xml:space="preserve">these behaviors do not lead to as </w:t>
      </w:r>
      <w:r w:rsidR="004C4471">
        <w:rPr>
          <w:color w:val="0E101A"/>
        </w:rPr>
        <w:t xml:space="preserve">much social disruption as externalizing behaviors (Garber &amp; </w:t>
      </w:r>
      <w:proofErr w:type="spellStart"/>
      <w:r w:rsidR="004C4471">
        <w:rPr>
          <w:color w:val="0E101A"/>
        </w:rPr>
        <w:t>Roa</w:t>
      </w:r>
      <w:proofErr w:type="spellEnd"/>
      <w:r w:rsidR="00512352">
        <w:rPr>
          <w:color w:val="0E101A"/>
        </w:rPr>
        <w:t>, 2014).</w:t>
      </w:r>
    </w:p>
    <w:p w14:paraId="74F1A29E" w14:textId="6FCDCBF0" w:rsidR="00B004C6" w:rsidRDefault="004857E6" w:rsidP="00B004C6">
      <w:pPr>
        <w:pStyle w:val="NormalWeb"/>
        <w:spacing w:before="0" w:beforeAutospacing="0" w:after="0" w:afterAutospacing="0" w:line="480" w:lineRule="auto"/>
        <w:ind w:firstLine="720"/>
        <w:contextualSpacing/>
        <w:rPr>
          <w:color w:val="0E101A"/>
        </w:rPr>
      </w:pPr>
      <w:r>
        <w:rPr>
          <w:color w:val="0E101A"/>
        </w:rPr>
        <w:t>Longitudinal research following children have found that middle childhood CBPs can predict adolescent CBPs</w:t>
      </w:r>
      <w:r w:rsidR="002936D2" w:rsidRPr="002B40A4">
        <w:rPr>
          <w:color w:val="0E101A"/>
        </w:rPr>
        <w:t xml:space="preserve"> (Peterson et al., 2015). </w:t>
      </w:r>
      <w:r>
        <w:rPr>
          <w:color w:val="0E101A"/>
        </w:rPr>
        <w:t>One of th</w:t>
      </w:r>
      <w:r w:rsidR="005B0296">
        <w:rPr>
          <w:color w:val="0E101A"/>
        </w:rPr>
        <w:t xml:space="preserve">e theories used to describe this causation is </w:t>
      </w:r>
      <w:r w:rsidR="002936D2" w:rsidRPr="002B40A4">
        <w:rPr>
          <w:color w:val="0E101A"/>
        </w:rPr>
        <w:t xml:space="preserve">cumulative continuity, or how </w:t>
      </w:r>
      <w:r w:rsidR="00752D82">
        <w:rPr>
          <w:color w:val="0E101A"/>
        </w:rPr>
        <w:t xml:space="preserve">individual temperaments that influence behaviors </w:t>
      </w:r>
      <w:r w:rsidR="002936D2" w:rsidRPr="002B40A4">
        <w:rPr>
          <w:color w:val="0E101A"/>
        </w:rPr>
        <w:t>channel people into environments that perpetuate their behavioral tendencies (Mann, DeYoung, &amp; Kreuger, 2021). As such, children with CBPs in middle childhood may be more likely to attract social environments, such as peer groups, that may reinforce</w:t>
      </w:r>
      <w:r w:rsidR="00880F52">
        <w:rPr>
          <w:color w:val="0E101A"/>
        </w:rPr>
        <w:t xml:space="preserve"> problematic behaviors</w:t>
      </w:r>
      <w:r w:rsidR="002936D2" w:rsidRPr="002B40A4">
        <w:rPr>
          <w:color w:val="0E101A"/>
        </w:rPr>
        <w:t xml:space="preserve"> </w:t>
      </w:r>
      <w:r w:rsidR="00727D74">
        <w:rPr>
          <w:color w:val="0E101A"/>
        </w:rPr>
        <w:t xml:space="preserve">into adolescence </w:t>
      </w:r>
      <w:r w:rsidR="002936D2" w:rsidRPr="002B40A4">
        <w:rPr>
          <w:color w:val="0E101A"/>
        </w:rPr>
        <w:t>(Gutman, Josi, &amp; Schoon, 2019). </w:t>
      </w:r>
      <w:r w:rsidR="003C1EAB">
        <w:rPr>
          <w:color w:val="0E101A"/>
        </w:rPr>
        <w:t xml:space="preserve">For </w:t>
      </w:r>
      <w:r w:rsidR="00752D82">
        <w:rPr>
          <w:color w:val="0E101A"/>
        </w:rPr>
        <w:t>example</w:t>
      </w:r>
      <w:r w:rsidR="003C1EAB">
        <w:rPr>
          <w:color w:val="0E101A"/>
        </w:rPr>
        <w:t>, a meta-analysis of over 1400 studies</w:t>
      </w:r>
      <w:r w:rsidR="00BD7419">
        <w:rPr>
          <w:color w:val="0E101A"/>
        </w:rPr>
        <w:t xml:space="preserve"> examining adolescence found that</w:t>
      </w:r>
      <w:r w:rsidR="003C1EAB">
        <w:rPr>
          <w:color w:val="0E101A"/>
        </w:rPr>
        <w:t xml:space="preserve"> adolescents</w:t>
      </w:r>
      <w:r w:rsidR="00922D5E">
        <w:rPr>
          <w:color w:val="0E101A"/>
        </w:rPr>
        <w:t xml:space="preserve"> </w:t>
      </w:r>
      <w:r w:rsidR="008243B4">
        <w:rPr>
          <w:color w:val="0E101A"/>
        </w:rPr>
        <w:t xml:space="preserve">who engaged in more rumination during middle childhood were more </w:t>
      </w:r>
      <w:r w:rsidR="00922D5E">
        <w:rPr>
          <w:color w:val="0E101A"/>
        </w:rPr>
        <w:t xml:space="preserve">likely to seek out peers that also </w:t>
      </w:r>
      <w:r w:rsidR="001E4B13">
        <w:rPr>
          <w:color w:val="0E101A"/>
        </w:rPr>
        <w:t>struggle with</w:t>
      </w:r>
      <w:r w:rsidR="00922D5E">
        <w:rPr>
          <w:color w:val="0E101A"/>
        </w:rPr>
        <w:t xml:space="preserve"> anxiety</w:t>
      </w:r>
      <w:r w:rsidR="00916BCA">
        <w:rPr>
          <w:color w:val="0E101A"/>
        </w:rPr>
        <w:t xml:space="preserve"> as they matured</w:t>
      </w:r>
      <w:r w:rsidR="00922D5E">
        <w:rPr>
          <w:color w:val="0E101A"/>
        </w:rPr>
        <w:t>. Consequently, the review found that adolescents</w:t>
      </w:r>
      <w:r w:rsidR="003C1EAB">
        <w:rPr>
          <w:color w:val="0E101A"/>
        </w:rPr>
        <w:t xml:space="preserve"> who engage in co-rumination with their friends reported an increase</w:t>
      </w:r>
      <w:r w:rsidR="005B7891">
        <w:rPr>
          <w:color w:val="0E101A"/>
        </w:rPr>
        <w:t xml:space="preserve"> </w:t>
      </w:r>
      <w:r w:rsidR="003C1EAB">
        <w:rPr>
          <w:color w:val="0E101A"/>
        </w:rPr>
        <w:t>in those negative emotions overtime (Watling &amp; Veenstra, 2021).</w:t>
      </w:r>
    </w:p>
    <w:p w14:paraId="03A14A53" w14:textId="3BA516B6" w:rsidR="0017462B" w:rsidRDefault="002936D2" w:rsidP="0017462B">
      <w:pPr>
        <w:pStyle w:val="NormalWeb"/>
        <w:spacing w:before="0" w:beforeAutospacing="0" w:after="0" w:afterAutospacing="0" w:line="480" w:lineRule="auto"/>
        <w:ind w:firstLine="720"/>
        <w:contextualSpacing/>
        <w:rPr>
          <w:color w:val="0E101A"/>
        </w:rPr>
      </w:pPr>
      <w:r w:rsidRPr="002B40A4">
        <w:rPr>
          <w:color w:val="0E101A"/>
        </w:rPr>
        <w:t xml:space="preserve">Stanley G. Hall, the founder of adolescent science, described adolescence as a physical and psychosocial </w:t>
      </w:r>
      <w:r w:rsidR="00A419EC">
        <w:rPr>
          <w:color w:val="0E101A"/>
        </w:rPr>
        <w:t>“</w:t>
      </w:r>
      <w:r w:rsidRPr="002B40A4">
        <w:rPr>
          <w:color w:val="0E101A"/>
        </w:rPr>
        <w:t>rebirth</w:t>
      </w:r>
      <w:r w:rsidR="00A419EC">
        <w:rPr>
          <w:color w:val="0E101A"/>
        </w:rPr>
        <w:t>”</w:t>
      </w:r>
      <w:r w:rsidRPr="002B40A4">
        <w:rPr>
          <w:color w:val="0E101A"/>
        </w:rPr>
        <w:t xml:space="preserve"> between childhood and adulthood (Hall, 1904). Contemporarily, adolescence is the developmental period between 13-18 years old, associated with significant physical changes that often collide with the budding </w:t>
      </w:r>
      <w:r w:rsidR="00E23F7D">
        <w:rPr>
          <w:color w:val="0E101A"/>
        </w:rPr>
        <w:t xml:space="preserve">identity </w:t>
      </w:r>
      <w:r w:rsidRPr="002B40A4">
        <w:rPr>
          <w:color w:val="0E101A"/>
        </w:rPr>
        <w:t xml:space="preserve">development that is the hallmark of </w:t>
      </w:r>
      <w:r w:rsidR="005B7891">
        <w:rPr>
          <w:color w:val="0E101A"/>
        </w:rPr>
        <w:lastRenderedPageBreak/>
        <w:t xml:space="preserve">the age </w:t>
      </w:r>
      <w:r w:rsidRPr="002B40A4">
        <w:rPr>
          <w:color w:val="0E101A"/>
        </w:rPr>
        <w:t>(Erikson, 1963; Waterman, 1982). The stress</w:t>
      </w:r>
      <w:r w:rsidR="00E23F7D">
        <w:rPr>
          <w:color w:val="0E101A"/>
        </w:rPr>
        <w:t xml:space="preserve"> related to this</w:t>
      </w:r>
      <w:r w:rsidRPr="002B40A4">
        <w:rPr>
          <w:color w:val="0E101A"/>
        </w:rPr>
        <w:t xml:space="preserve"> developmental period often results in behavioral problems manifesting in new ways (Olsson et al., 2012). For instance, externalizing behaviors in adolescence may move away from physical aggression to behaviors like substance use (Peterson et al., 2015). A report by Acheson in 2020 found that adolescen</w:t>
      </w:r>
      <w:r w:rsidR="00F15CB2">
        <w:rPr>
          <w:color w:val="0E101A"/>
        </w:rPr>
        <w:t>ts</w:t>
      </w:r>
      <w:r w:rsidRPr="002B40A4">
        <w:rPr>
          <w:color w:val="0E101A"/>
        </w:rPr>
        <w:t xml:space="preserve"> who scored significantly</w:t>
      </w:r>
      <w:r w:rsidR="00F15CB2">
        <w:rPr>
          <w:color w:val="0E101A"/>
        </w:rPr>
        <w:t xml:space="preserve"> higher</w:t>
      </w:r>
      <w:r w:rsidRPr="002B40A4">
        <w:rPr>
          <w:color w:val="0E101A"/>
        </w:rPr>
        <w:t xml:space="preserve"> on impulsivity (a common trait amongst teens presenting with externalizing behaviors) were more likely to experience alcohol misuse than their same-aged peers scoring low on impulsive traits.</w:t>
      </w:r>
      <w:r w:rsidR="006C0E49">
        <w:rPr>
          <w:color w:val="0E101A"/>
        </w:rPr>
        <w:t xml:space="preserve"> Relatedly</w:t>
      </w:r>
      <w:r w:rsidR="002A4DCB">
        <w:rPr>
          <w:color w:val="0E101A"/>
        </w:rPr>
        <w:t>,</w:t>
      </w:r>
      <w:r w:rsidR="00D02C9C">
        <w:rPr>
          <w:color w:val="0E101A"/>
        </w:rPr>
        <w:t xml:space="preserve"> </w:t>
      </w:r>
      <w:r w:rsidR="00E23F7D">
        <w:rPr>
          <w:color w:val="0E101A"/>
        </w:rPr>
        <w:t>a</w:t>
      </w:r>
      <w:r w:rsidRPr="002B40A4">
        <w:rPr>
          <w:color w:val="0E101A"/>
        </w:rPr>
        <w:t>dolescent</w:t>
      </w:r>
      <w:r w:rsidR="00E23F7D">
        <w:rPr>
          <w:color w:val="0E101A"/>
        </w:rPr>
        <w:t xml:space="preserve"> </w:t>
      </w:r>
      <w:r w:rsidRPr="002B40A4">
        <w:rPr>
          <w:color w:val="0E101A"/>
        </w:rPr>
        <w:t xml:space="preserve">externalizing behaviors correlate with delinquency, delayed graduation, and expulsion from school (McLeod, Uemura, &amp; Rohrman, 2012). </w:t>
      </w:r>
    </w:p>
    <w:p w14:paraId="09A45F36" w14:textId="7F2A7DAA" w:rsidR="0017462B" w:rsidRDefault="0088544B" w:rsidP="0017462B">
      <w:pPr>
        <w:pStyle w:val="NormalWeb"/>
        <w:spacing w:before="0" w:beforeAutospacing="0" w:after="0" w:afterAutospacing="0" w:line="480" w:lineRule="auto"/>
        <w:ind w:firstLine="720"/>
        <w:contextualSpacing/>
        <w:rPr>
          <w:color w:val="0E101A"/>
        </w:rPr>
      </w:pPr>
      <w:r>
        <w:rPr>
          <w:color w:val="0E101A"/>
        </w:rPr>
        <w:t xml:space="preserve">Internalizing </w:t>
      </w:r>
      <w:r w:rsidR="002936D2" w:rsidRPr="002B40A4">
        <w:rPr>
          <w:color w:val="0E101A"/>
        </w:rPr>
        <w:t>behaviors are also on the rise during adolescence. A multi-cultural review in 2021 found that internalizing symptoms (e.g., anxiety, depression) increased over three years for over 500 early adolescents (13-15 years</w:t>
      </w:r>
      <w:r w:rsidR="00293750">
        <w:rPr>
          <w:color w:val="0E101A"/>
        </w:rPr>
        <w:t>-old</w:t>
      </w:r>
      <w:r w:rsidR="002936D2" w:rsidRPr="002B40A4">
        <w:rPr>
          <w:color w:val="0E101A"/>
        </w:rPr>
        <w:t>) (</w:t>
      </w:r>
      <w:proofErr w:type="spellStart"/>
      <w:r w:rsidR="002936D2" w:rsidRPr="002B40A4">
        <w:rPr>
          <w:color w:val="0E101A"/>
        </w:rPr>
        <w:t>Lunetti</w:t>
      </w:r>
      <w:proofErr w:type="spellEnd"/>
      <w:r w:rsidR="002936D2" w:rsidRPr="002B40A4">
        <w:rPr>
          <w:color w:val="0E101A"/>
        </w:rPr>
        <w:t xml:space="preserve"> et al., 2022). </w:t>
      </w:r>
      <w:r w:rsidR="00886D9F">
        <w:rPr>
          <w:color w:val="0E101A"/>
        </w:rPr>
        <w:t>The research indicated</w:t>
      </w:r>
      <w:r w:rsidR="002936D2" w:rsidRPr="002B40A4">
        <w:rPr>
          <w:color w:val="0E101A"/>
        </w:rPr>
        <w:t xml:space="preserve"> that</w:t>
      </w:r>
      <w:r>
        <w:rPr>
          <w:color w:val="0E101A"/>
        </w:rPr>
        <w:t xml:space="preserve"> generally higher </w:t>
      </w:r>
      <w:r w:rsidR="002936D2" w:rsidRPr="002B40A4">
        <w:rPr>
          <w:color w:val="0E101A"/>
        </w:rPr>
        <w:t>emotionality</w:t>
      </w:r>
      <w:r w:rsidR="00E271F2">
        <w:rPr>
          <w:color w:val="0E101A"/>
        </w:rPr>
        <w:t xml:space="preserve"> at this age</w:t>
      </w:r>
      <w:r w:rsidR="006246A6">
        <w:rPr>
          <w:color w:val="0E101A"/>
        </w:rPr>
        <w:t xml:space="preserve"> and the </w:t>
      </w:r>
      <w:r w:rsidR="00E271F2">
        <w:rPr>
          <w:color w:val="0E101A"/>
        </w:rPr>
        <w:t>increase in</w:t>
      </w:r>
      <w:r w:rsidR="00FB287D">
        <w:rPr>
          <w:color w:val="0E101A"/>
        </w:rPr>
        <w:t xml:space="preserve"> adolescent males</w:t>
      </w:r>
      <w:r w:rsidR="002936D2" w:rsidRPr="002B40A4">
        <w:rPr>
          <w:color w:val="0E101A"/>
        </w:rPr>
        <w:t xml:space="preserve"> reporting</w:t>
      </w:r>
      <w:r w:rsidR="00933D14">
        <w:rPr>
          <w:color w:val="0E101A"/>
        </w:rPr>
        <w:t xml:space="preserve"> more</w:t>
      </w:r>
      <w:r w:rsidR="006246A6">
        <w:rPr>
          <w:color w:val="0E101A"/>
        </w:rPr>
        <w:t xml:space="preserve"> internalizing </w:t>
      </w:r>
      <w:r w:rsidR="002936D2" w:rsidRPr="002B40A4">
        <w:rPr>
          <w:color w:val="0E101A"/>
        </w:rPr>
        <w:t>symptoms</w:t>
      </w:r>
      <w:r w:rsidR="006246A6">
        <w:rPr>
          <w:color w:val="0E101A"/>
        </w:rPr>
        <w:t xml:space="preserve"> (i.e., anxiety and depression)</w:t>
      </w:r>
      <w:r w:rsidR="002936D2" w:rsidRPr="002B40A4">
        <w:rPr>
          <w:color w:val="0E101A"/>
        </w:rPr>
        <w:t xml:space="preserve"> account</w:t>
      </w:r>
      <w:r w:rsidR="00886D9F">
        <w:rPr>
          <w:color w:val="0E101A"/>
        </w:rPr>
        <w:t>ed</w:t>
      </w:r>
      <w:r w:rsidR="002936D2" w:rsidRPr="002B40A4">
        <w:rPr>
          <w:color w:val="0E101A"/>
        </w:rPr>
        <w:t xml:space="preserve"> for the</w:t>
      </w:r>
      <w:r w:rsidR="00165608">
        <w:rPr>
          <w:color w:val="0E101A"/>
        </w:rPr>
        <w:t xml:space="preserve"> significant rise of </w:t>
      </w:r>
      <w:r w:rsidR="00886D9F">
        <w:rPr>
          <w:color w:val="0E101A"/>
        </w:rPr>
        <w:t>these symptoms</w:t>
      </w:r>
      <w:r>
        <w:rPr>
          <w:color w:val="0E101A"/>
        </w:rPr>
        <w:t xml:space="preserve"> </w:t>
      </w:r>
      <w:r w:rsidR="002936D2" w:rsidRPr="002B40A4">
        <w:rPr>
          <w:color w:val="0E101A"/>
        </w:rPr>
        <w:t xml:space="preserve">during </w:t>
      </w:r>
      <w:r w:rsidR="00933D14">
        <w:rPr>
          <w:color w:val="0E101A"/>
        </w:rPr>
        <w:t>this period</w:t>
      </w:r>
      <w:r w:rsidR="002936D2" w:rsidRPr="002B40A4">
        <w:rPr>
          <w:color w:val="0E101A"/>
        </w:rPr>
        <w:t xml:space="preserve"> (</w:t>
      </w:r>
      <w:proofErr w:type="spellStart"/>
      <w:r w:rsidR="00886D9F">
        <w:rPr>
          <w:color w:val="0E101A"/>
        </w:rPr>
        <w:t>Lunetti</w:t>
      </w:r>
      <w:proofErr w:type="spellEnd"/>
      <w:r w:rsidR="00886D9F">
        <w:rPr>
          <w:color w:val="0E101A"/>
        </w:rPr>
        <w:t xml:space="preserve"> et al., 2021</w:t>
      </w:r>
      <w:r w:rsidR="002936D2" w:rsidRPr="002B40A4">
        <w:rPr>
          <w:color w:val="0E101A"/>
        </w:rPr>
        <w:t xml:space="preserve">). </w:t>
      </w:r>
      <w:r w:rsidR="00846F02">
        <w:rPr>
          <w:color w:val="0E101A"/>
        </w:rPr>
        <w:t>T</w:t>
      </w:r>
      <w:r w:rsidR="002936D2" w:rsidRPr="002B40A4">
        <w:rPr>
          <w:color w:val="0E101A"/>
        </w:rPr>
        <w:t>he literature has</w:t>
      </w:r>
      <w:r w:rsidR="002F0336">
        <w:rPr>
          <w:color w:val="0E101A"/>
        </w:rPr>
        <w:t xml:space="preserve"> similarly</w:t>
      </w:r>
      <w:r w:rsidR="002936D2" w:rsidRPr="002B40A4">
        <w:rPr>
          <w:color w:val="0E101A"/>
        </w:rPr>
        <w:t xml:space="preserve"> found </w:t>
      </w:r>
      <w:r w:rsidR="00933D14">
        <w:rPr>
          <w:color w:val="0E101A"/>
        </w:rPr>
        <w:t>evidence</w:t>
      </w:r>
      <w:r w:rsidR="002936D2" w:rsidRPr="002B40A4">
        <w:rPr>
          <w:color w:val="0E101A"/>
        </w:rPr>
        <w:t xml:space="preserve"> that adolescents with internalizing behaviors have more difficulty with interpersonal relationships</w:t>
      </w:r>
      <w:r w:rsidR="00846F02">
        <w:rPr>
          <w:color w:val="0E101A"/>
        </w:rPr>
        <w:t>, peer rejection, and</w:t>
      </w:r>
      <w:r w:rsidR="00A820C2">
        <w:rPr>
          <w:color w:val="0E101A"/>
        </w:rPr>
        <w:t xml:space="preserve"> social anxiety</w:t>
      </w:r>
      <w:r w:rsidR="002A4DCB">
        <w:rPr>
          <w:color w:val="0E101A"/>
        </w:rPr>
        <w:t xml:space="preserve"> </w:t>
      </w:r>
      <w:r w:rsidR="002936D2" w:rsidRPr="002B40A4">
        <w:rPr>
          <w:color w:val="0E101A"/>
        </w:rPr>
        <w:t>(Nelson</w:t>
      </w:r>
      <w:r w:rsidR="002936D2">
        <w:rPr>
          <w:color w:val="0E101A"/>
        </w:rPr>
        <w:t xml:space="preserve"> </w:t>
      </w:r>
      <w:r w:rsidR="002936D2" w:rsidRPr="002B40A4">
        <w:rPr>
          <w:color w:val="0E101A"/>
        </w:rPr>
        <w:t>et al., 2007).</w:t>
      </w:r>
      <w:r w:rsidR="00752D82">
        <w:rPr>
          <w:color w:val="0E101A"/>
        </w:rPr>
        <w:t xml:space="preserve"> </w:t>
      </w:r>
    </w:p>
    <w:p w14:paraId="4E76B768" w14:textId="64D69063" w:rsidR="00752D82" w:rsidRDefault="00752D82" w:rsidP="0017462B">
      <w:pPr>
        <w:pStyle w:val="NormalWeb"/>
        <w:spacing w:before="0" w:beforeAutospacing="0" w:after="0" w:afterAutospacing="0" w:line="480" w:lineRule="auto"/>
        <w:ind w:firstLine="720"/>
        <w:contextualSpacing/>
        <w:rPr>
          <w:color w:val="0E101A"/>
        </w:rPr>
      </w:pPr>
      <w:r>
        <w:rPr>
          <w:color w:val="0E101A"/>
        </w:rPr>
        <w:t xml:space="preserve">As helpful as temperament theories are to understanding middle childhood and adolescent CBPs, </w:t>
      </w:r>
      <w:r w:rsidR="00E845F6">
        <w:rPr>
          <w:color w:val="0E101A"/>
        </w:rPr>
        <w:t>the maternal characteristic of aggravation in parenting also plays</w:t>
      </w:r>
      <w:r>
        <w:rPr>
          <w:color w:val="0E101A"/>
        </w:rPr>
        <w:t xml:space="preserve"> a significant role in the development of child behavior</w:t>
      </w:r>
      <w:r w:rsidR="002F0336">
        <w:rPr>
          <w:color w:val="0E101A"/>
        </w:rPr>
        <w:t>al problems</w:t>
      </w:r>
      <w:r w:rsidR="003B37CC">
        <w:rPr>
          <w:color w:val="0E101A"/>
        </w:rPr>
        <w:t xml:space="preserve"> </w:t>
      </w:r>
      <w:r w:rsidR="002936D2" w:rsidRPr="002B40A4">
        <w:rPr>
          <w:color w:val="0E101A"/>
        </w:rPr>
        <w:t>(</w:t>
      </w:r>
      <w:proofErr w:type="spellStart"/>
      <w:r w:rsidR="002936D2" w:rsidRPr="002B40A4">
        <w:rPr>
          <w:color w:val="0E101A"/>
        </w:rPr>
        <w:t>Forns</w:t>
      </w:r>
      <w:proofErr w:type="spellEnd"/>
      <w:r w:rsidR="002936D2" w:rsidRPr="002B40A4">
        <w:rPr>
          <w:color w:val="0E101A"/>
        </w:rPr>
        <w:t>, Abad, &amp; Kirchner, 2018).</w:t>
      </w:r>
      <w:r w:rsidR="007C657C">
        <w:rPr>
          <w:color w:val="0E101A"/>
        </w:rPr>
        <w:t xml:space="preserve"> For example, a </w:t>
      </w:r>
      <w:r w:rsidR="007C657C" w:rsidRPr="002B40A4">
        <w:rPr>
          <w:color w:val="0E101A"/>
        </w:rPr>
        <w:t>study reviewing the National Survey of Children</w:t>
      </w:r>
      <w:r w:rsidR="007C657C">
        <w:rPr>
          <w:color w:val="0E101A"/>
        </w:rPr>
        <w:t>’</w:t>
      </w:r>
      <w:r w:rsidR="007C657C" w:rsidRPr="002B40A4">
        <w:rPr>
          <w:color w:val="0E101A"/>
        </w:rPr>
        <w:t>s Health (2016) found that aggravation in parenting had a larger</w:t>
      </w:r>
      <w:r w:rsidR="00C8797E">
        <w:rPr>
          <w:color w:val="0E101A"/>
        </w:rPr>
        <w:t xml:space="preserve"> direct</w:t>
      </w:r>
      <w:r w:rsidR="007C657C" w:rsidRPr="002B40A4">
        <w:rPr>
          <w:color w:val="0E101A"/>
        </w:rPr>
        <w:t xml:space="preserve"> effect on adolescent maladjustment than an </w:t>
      </w:r>
      <w:r w:rsidR="007C657C" w:rsidRPr="002B40A4">
        <w:rPr>
          <w:color w:val="0E101A"/>
        </w:rPr>
        <w:lastRenderedPageBreak/>
        <w:t>adolescent</w:t>
      </w:r>
      <w:r w:rsidR="007C657C">
        <w:rPr>
          <w:color w:val="0E101A"/>
        </w:rPr>
        <w:t>’</w:t>
      </w:r>
      <w:r w:rsidR="007C657C" w:rsidRPr="002B40A4">
        <w:rPr>
          <w:color w:val="0E101A"/>
        </w:rPr>
        <w:t>s Adverse Childhood Experiences (ACES) score, seen as the prominent measure of mental health outcomes among children (Suh &amp; Luther, 2020).</w:t>
      </w:r>
    </w:p>
    <w:p w14:paraId="23E30F09" w14:textId="77777777" w:rsidR="00C25CAA" w:rsidRDefault="00C25CAA" w:rsidP="002936D2">
      <w:pPr>
        <w:pStyle w:val="NormalWeb"/>
        <w:spacing w:before="0" w:beforeAutospacing="0" w:after="0" w:afterAutospacing="0" w:line="480" w:lineRule="auto"/>
        <w:contextualSpacing/>
        <w:rPr>
          <w:color w:val="0E101A"/>
        </w:rPr>
      </w:pPr>
    </w:p>
    <w:p w14:paraId="03436667" w14:textId="6486D695" w:rsidR="002936D2" w:rsidRPr="002B40A4" w:rsidRDefault="002936D2" w:rsidP="002936D2">
      <w:pPr>
        <w:pStyle w:val="NormalWeb"/>
        <w:spacing w:before="0" w:beforeAutospacing="0" w:after="0" w:afterAutospacing="0" w:line="480" w:lineRule="auto"/>
        <w:contextualSpacing/>
        <w:rPr>
          <w:color w:val="0E101A"/>
        </w:rPr>
      </w:pPr>
      <w:r w:rsidRPr="002B40A4">
        <w:rPr>
          <w:rStyle w:val="Strong"/>
          <w:color w:val="0E101A"/>
        </w:rPr>
        <w:t>Aggravation in Parenting</w:t>
      </w:r>
    </w:p>
    <w:p w14:paraId="25CFA34D" w14:textId="28F1AFA5" w:rsidR="00E62428" w:rsidRDefault="002936D2" w:rsidP="00907A45">
      <w:pPr>
        <w:pStyle w:val="NormalWeb"/>
        <w:spacing w:before="0" w:beforeAutospacing="0" w:after="0" w:afterAutospacing="0" w:line="480" w:lineRule="auto"/>
        <w:contextualSpacing/>
        <w:rPr>
          <w:color w:val="0E101A"/>
        </w:rPr>
      </w:pPr>
      <w:r w:rsidRPr="002B40A4">
        <w:rPr>
          <w:color w:val="0E101A"/>
        </w:rPr>
        <w:t xml:space="preserve">     Aggravation in parenting (parental stress) is defined by the anxieties, frustrations, and negative feelings associated with the demands of parenting (McBride, 1991)</w:t>
      </w:r>
      <w:r w:rsidR="0094085D">
        <w:rPr>
          <w:color w:val="0E101A"/>
        </w:rPr>
        <w:t xml:space="preserve">. </w:t>
      </w:r>
      <w:r w:rsidR="001C7948">
        <w:rPr>
          <w:color w:val="0E101A"/>
        </w:rPr>
        <w:t>Aggravation in parenting can reduce positive parenting behaviors, such as mutual communication, physical affection, and unconditional regard (</w:t>
      </w:r>
      <w:r w:rsidR="005D2E0A">
        <w:rPr>
          <w:color w:val="0E101A"/>
        </w:rPr>
        <w:t>Lanford, 2011</w:t>
      </w:r>
      <w:r w:rsidR="001C7948">
        <w:rPr>
          <w:color w:val="0E101A"/>
        </w:rPr>
        <w:t>).</w:t>
      </w:r>
      <w:r w:rsidR="005C09A3">
        <w:rPr>
          <w:color w:val="0E101A"/>
        </w:rPr>
        <w:t xml:space="preserve"> Studies have cited that </w:t>
      </w:r>
      <w:r w:rsidR="005C09A3" w:rsidRPr="002B40A4">
        <w:rPr>
          <w:color w:val="0E101A"/>
        </w:rPr>
        <w:t>aggravation in parenting can lead to more authoritarian parenting practices (e.g., strict discipline practices) leading to higher levels of CBPs in middle childhood and adolescence</w:t>
      </w:r>
      <w:r w:rsidR="005C09A3">
        <w:rPr>
          <w:color w:val="0E101A"/>
        </w:rPr>
        <w:t xml:space="preserve"> due to the lack of personal control on the part of the child. </w:t>
      </w:r>
      <w:r w:rsidR="005C09A3" w:rsidRPr="002B40A4">
        <w:rPr>
          <w:color w:val="0E101A"/>
        </w:rPr>
        <w:t xml:space="preserve">(Lansford et al., 2011). </w:t>
      </w:r>
      <w:r w:rsidR="001C7948">
        <w:rPr>
          <w:color w:val="0E101A"/>
        </w:rPr>
        <w:t xml:space="preserve">A </w:t>
      </w:r>
      <w:r w:rsidR="001C7948" w:rsidRPr="002B40A4">
        <w:rPr>
          <w:color w:val="0E101A"/>
        </w:rPr>
        <w:t>cross-lagged anal</w:t>
      </w:r>
      <w:r w:rsidR="001C7948">
        <w:rPr>
          <w:color w:val="0E101A"/>
        </w:rPr>
        <w:t>ysis</w:t>
      </w:r>
      <w:r w:rsidR="001C7948" w:rsidRPr="002B40A4">
        <w:rPr>
          <w:color w:val="0E101A"/>
        </w:rPr>
        <w:t xml:space="preserve"> following children </w:t>
      </w:r>
      <w:r w:rsidR="005D2E0A">
        <w:rPr>
          <w:color w:val="0E101A"/>
        </w:rPr>
        <w:t xml:space="preserve">(10.5-12.5) with CBPs </w:t>
      </w:r>
      <w:r w:rsidR="001C7948">
        <w:rPr>
          <w:color w:val="0E101A"/>
        </w:rPr>
        <w:t>in middle childhood</w:t>
      </w:r>
      <w:r w:rsidR="005D2E0A">
        <w:rPr>
          <w:color w:val="0E101A"/>
        </w:rPr>
        <w:t xml:space="preserve"> </w:t>
      </w:r>
      <w:r w:rsidR="001C7948" w:rsidRPr="002B40A4">
        <w:rPr>
          <w:color w:val="0E101A"/>
        </w:rPr>
        <w:t xml:space="preserve">found that </w:t>
      </w:r>
      <w:r w:rsidR="001C7948">
        <w:rPr>
          <w:color w:val="0E101A"/>
        </w:rPr>
        <w:t xml:space="preserve">maternal reduction in positive </w:t>
      </w:r>
      <w:r w:rsidR="001C7948" w:rsidRPr="002B40A4">
        <w:rPr>
          <w:color w:val="0E101A"/>
        </w:rPr>
        <w:t xml:space="preserve">parenting behaviors predicted higher externalizing behaviors </w:t>
      </w:r>
      <w:r w:rsidR="009301B0">
        <w:rPr>
          <w:color w:val="0E101A"/>
        </w:rPr>
        <w:t>in later</w:t>
      </w:r>
      <w:r w:rsidR="001C7948">
        <w:rPr>
          <w:color w:val="0E101A"/>
        </w:rPr>
        <w:t xml:space="preserve"> </w:t>
      </w:r>
      <w:r w:rsidR="009301B0">
        <w:rPr>
          <w:color w:val="0E101A"/>
        </w:rPr>
        <w:t>adolescence (</w:t>
      </w:r>
      <w:r w:rsidR="001C7948">
        <w:rPr>
          <w:color w:val="0E101A"/>
        </w:rPr>
        <w:t>13.5-16.5)</w:t>
      </w:r>
      <w:r w:rsidR="00E62428">
        <w:rPr>
          <w:color w:val="0E101A"/>
        </w:rPr>
        <w:t xml:space="preserve"> </w:t>
      </w:r>
      <w:r w:rsidR="00E62428" w:rsidRPr="002B40A4">
        <w:rPr>
          <w:color w:val="0E101A"/>
        </w:rPr>
        <w:t>(Serbin et al., 2015)</w:t>
      </w:r>
      <w:r w:rsidR="00E62428">
        <w:rPr>
          <w:color w:val="0E101A"/>
        </w:rPr>
        <w:t xml:space="preserve">. </w:t>
      </w:r>
      <w:r w:rsidR="0028007D" w:rsidRPr="002B40A4">
        <w:rPr>
          <w:color w:val="0E101A"/>
        </w:rPr>
        <w:t xml:space="preserve">At the more severe end of the spectrum, aggravation in parenting may </w:t>
      </w:r>
      <w:r w:rsidR="0028007D">
        <w:rPr>
          <w:color w:val="0E101A"/>
        </w:rPr>
        <w:t xml:space="preserve">induce abuse </w:t>
      </w:r>
      <w:r w:rsidR="0028007D" w:rsidRPr="002B40A4">
        <w:rPr>
          <w:color w:val="0E101A"/>
        </w:rPr>
        <w:t>behaviors</w:t>
      </w:r>
      <w:r w:rsidR="0028007D">
        <w:rPr>
          <w:color w:val="0E101A"/>
        </w:rPr>
        <w:t>,</w:t>
      </w:r>
      <w:r w:rsidR="0028007D" w:rsidRPr="002B40A4">
        <w:rPr>
          <w:color w:val="0E101A"/>
        </w:rPr>
        <w:t xml:space="preserve"> </w:t>
      </w:r>
      <w:r w:rsidR="0028007D">
        <w:rPr>
          <w:color w:val="0E101A"/>
        </w:rPr>
        <w:t xml:space="preserve">such as </w:t>
      </w:r>
      <w:r w:rsidR="0028007D" w:rsidRPr="002B40A4">
        <w:rPr>
          <w:color w:val="0E101A"/>
        </w:rPr>
        <w:t>child neglect</w:t>
      </w:r>
      <w:r w:rsidR="0028007D">
        <w:rPr>
          <w:color w:val="0E101A"/>
        </w:rPr>
        <w:t>,</w:t>
      </w:r>
      <w:r w:rsidR="0028007D" w:rsidRPr="002B40A4">
        <w:rPr>
          <w:color w:val="0E101A"/>
        </w:rPr>
        <w:t xml:space="preserve"> that </w:t>
      </w:r>
      <w:r w:rsidR="0028007D">
        <w:rPr>
          <w:color w:val="0E101A"/>
        </w:rPr>
        <w:t xml:space="preserve">have </w:t>
      </w:r>
      <w:r w:rsidR="0028007D" w:rsidRPr="002B40A4">
        <w:rPr>
          <w:color w:val="0E101A"/>
        </w:rPr>
        <w:t>long-term consequences for the child, including a higher risk for physical, mental, and interpersonal issues in later adulthood (Marcal, 2021</w:t>
      </w:r>
      <w:r w:rsidR="0028007D">
        <w:rPr>
          <w:color w:val="0E101A"/>
        </w:rPr>
        <w:t>).</w:t>
      </w:r>
    </w:p>
    <w:p w14:paraId="18231A52" w14:textId="67ADAF84" w:rsidR="00EB0938" w:rsidRDefault="00E62428" w:rsidP="00E04A4E">
      <w:pPr>
        <w:pStyle w:val="NormalWeb"/>
        <w:spacing w:before="0" w:beforeAutospacing="0" w:after="0" w:afterAutospacing="0" w:line="480" w:lineRule="auto"/>
        <w:ind w:firstLine="720"/>
        <w:contextualSpacing/>
        <w:rPr>
          <w:color w:val="0E101A"/>
        </w:rPr>
      </w:pPr>
      <w:r>
        <w:rPr>
          <w:color w:val="0E101A"/>
        </w:rPr>
        <w:t>Furthermore</w:t>
      </w:r>
      <w:r w:rsidR="0094085D">
        <w:rPr>
          <w:color w:val="0E101A"/>
        </w:rPr>
        <w:t xml:space="preserve">, </w:t>
      </w:r>
      <w:r w:rsidR="007F618B" w:rsidRPr="007F618B">
        <w:rPr>
          <w:color w:val="0E101A"/>
        </w:rPr>
        <w:t>the literature indicates that children’s CBPs can also influence</w:t>
      </w:r>
      <w:r w:rsidR="00C14526">
        <w:rPr>
          <w:color w:val="0E101A"/>
        </w:rPr>
        <w:t xml:space="preserve"> aggravation in parenting levels</w:t>
      </w:r>
      <w:r w:rsidR="007F618B" w:rsidRPr="007F618B">
        <w:rPr>
          <w:color w:val="0E101A"/>
        </w:rPr>
        <w:t xml:space="preserve"> (Deater-Deckard, 1998). Higher levels of externalizing/internalizing behaviors in children are associated with mothers increased psychological distress (</w:t>
      </w:r>
      <w:proofErr w:type="spellStart"/>
      <w:r w:rsidR="007F618B" w:rsidRPr="007F618B">
        <w:rPr>
          <w:color w:val="0E101A"/>
        </w:rPr>
        <w:t>Kochanova</w:t>
      </w:r>
      <w:proofErr w:type="spellEnd"/>
      <w:r w:rsidR="007F618B" w:rsidRPr="007F618B">
        <w:rPr>
          <w:color w:val="0E101A"/>
        </w:rPr>
        <w:t xml:space="preserve"> et al., 2022). </w:t>
      </w:r>
      <w:r w:rsidR="00F40973">
        <w:rPr>
          <w:color w:val="0E101A"/>
        </w:rPr>
        <w:t xml:space="preserve">Other research </w:t>
      </w:r>
      <w:r w:rsidR="007F618B">
        <w:rPr>
          <w:color w:val="0E101A"/>
        </w:rPr>
        <w:t>has</w:t>
      </w:r>
      <w:r w:rsidR="00F40973">
        <w:rPr>
          <w:color w:val="0E101A"/>
        </w:rPr>
        <w:t xml:space="preserve"> shown that </w:t>
      </w:r>
      <w:r w:rsidR="00F40973" w:rsidRPr="002B40A4">
        <w:rPr>
          <w:color w:val="0E101A"/>
        </w:rPr>
        <w:t>CBPs are correlated with higher maternal depression, understood</w:t>
      </w:r>
      <w:r w:rsidR="00854F83">
        <w:rPr>
          <w:color w:val="0E101A"/>
        </w:rPr>
        <w:t xml:space="preserve"> partly</w:t>
      </w:r>
      <w:r w:rsidR="00F40973" w:rsidRPr="002B40A4">
        <w:rPr>
          <w:color w:val="0E101A"/>
        </w:rPr>
        <w:t xml:space="preserve"> by a mother's feelings of "failure" for any negative feelings toward </w:t>
      </w:r>
      <w:r w:rsidR="00854F83">
        <w:rPr>
          <w:color w:val="0E101A"/>
        </w:rPr>
        <w:t xml:space="preserve">their </w:t>
      </w:r>
      <w:r w:rsidR="004928C1">
        <w:rPr>
          <w:color w:val="0E101A"/>
        </w:rPr>
        <w:t>child (</w:t>
      </w:r>
      <w:proofErr w:type="spellStart"/>
      <w:r w:rsidR="00F40973">
        <w:rPr>
          <w:color w:val="0E101A"/>
        </w:rPr>
        <w:t>Kochanova</w:t>
      </w:r>
      <w:proofErr w:type="spellEnd"/>
      <w:r w:rsidR="00F40973">
        <w:rPr>
          <w:color w:val="0E101A"/>
        </w:rPr>
        <w:t xml:space="preserve"> et al., 2022)</w:t>
      </w:r>
      <w:r w:rsidR="00F40973" w:rsidRPr="002B40A4">
        <w:rPr>
          <w:color w:val="0E101A"/>
        </w:rPr>
        <w:t>.</w:t>
      </w:r>
      <w:r w:rsidR="002A250B">
        <w:rPr>
          <w:color w:val="0E101A"/>
        </w:rPr>
        <w:t xml:space="preserve"> </w:t>
      </w:r>
      <w:r w:rsidR="007F618B">
        <w:rPr>
          <w:color w:val="0E101A"/>
        </w:rPr>
        <w:t xml:space="preserve">Withdrawal from </w:t>
      </w:r>
      <w:r w:rsidR="001D0E71">
        <w:rPr>
          <w:color w:val="0E101A"/>
        </w:rPr>
        <w:t>mother</w:t>
      </w:r>
      <w:r w:rsidR="007F618B">
        <w:rPr>
          <w:color w:val="0E101A"/>
        </w:rPr>
        <w:t xml:space="preserve">-child interactions due to aggravation in </w:t>
      </w:r>
      <w:r w:rsidR="007F618B">
        <w:rPr>
          <w:color w:val="0E101A"/>
        </w:rPr>
        <w:lastRenderedPageBreak/>
        <w:t>parenting correlated</w:t>
      </w:r>
      <w:r w:rsidR="00021726">
        <w:rPr>
          <w:color w:val="0E101A"/>
        </w:rPr>
        <w:t xml:space="preserve"> with higher depression symptoms in mothers </w:t>
      </w:r>
      <w:r w:rsidR="00F40973" w:rsidRPr="002B40A4">
        <w:rPr>
          <w:color w:val="0E101A"/>
        </w:rPr>
        <w:t>(Garai et al., 2009</w:t>
      </w:r>
      <w:r w:rsidR="00021726">
        <w:rPr>
          <w:color w:val="0E101A"/>
        </w:rPr>
        <w:t>).</w:t>
      </w:r>
      <w:r w:rsidR="00BD06A7">
        <w:rPr>
          <w:color w:val="0E101A"/>
        </w:rPr>
        <w:t xml:space="preserve"> </w:t>
      </w:r>
      <w:r w:rsidR="004A30D4">
        <w:rPr>
          <w:color w:val="0E101A"/>
        </w:rPr>
        <w:t xml:space="preserve">Overall, </w:t>
      </w:r>
      <w:r w:rsidR="001C76AB">
        <w:rPr>
          <w:color w:val="0E101A"/>
        </w:rPr>
        <w:t>understanding the</w:t>
      </w:r>
      <w:r w:rsidR="008B41E6">
        <w:rPr>
          <w:color w:val="0E101A"/>
        </w:rPr>
        <w:t xml:space="preserve"> </w:t>
      </w:r>
      <w:r w:rsidR="001C76AB">
        <w:rPr>
          <w:color w:val="0E101A"/>
        </w:rPr>
        <w:t xml:space="preserve">bidirectional effects </w:t>
      </w:r>
      <w:r w:rsidR="005718FD">
        <w:rPr>
          <w:color w:val="0E101A"/>
        </w:rPr>
        <w:t xml:space="preserve">of CBPs and aggravation in parenting </w:t>
      </w:r>
      <w:r w:rsidR="003215A1">
        <w:rPr>
          <w:color w:val="0E101A"/>
        </w:rPr>
        <w:t>is</w:t>
      </w:r>
      <w:r w:rsidR="001C76AB">
        <w:rPr>
          <w:color w:val="0E101A"/>
        </w:rPr>
        <w:t xml:space="preserve"> useful considering </w:t>
      </w:r>
      <w:r w:rsidR="005718FD">
        <w:rPr>
          <w:color w:val="0E101A"/>
        </w:rPr>
        <w:t xml:space="preserve">how </w:t>
      </w:r>
      <w:r w:rsidR="003A5CE2">
        <w:rPr>
          <w:color w:val="0E101A"/>
        </w:rPr>
        <w:t>individual</w:t>
      </w:r>
      <w:r w:rsidR="005718FD">
        <w:rPr>
          <w:color w:val="0E101A"/>
        </w:rPr>
        <w:t xml:space="preserve"> characteristics </w:t>
      </w:r>
      <w:proofErr w:type="gramStart"/>
      <w:r w:rsidR="003A5CE2">
        <w:rPr>
          <w:color w:val="0E101A"/>
        </w:rPr>
        <w:t>influences</w:t>
      </w:r>
      <w:proofErr w:type="gramEnd"/>
      <w:r w:rsidR="003A5CE2">
        <w:rPr>
          <w:color w:val="0E101A"/>
        </w:rPr>
        <w:t xml:space="preserve"> </w:t>
      </w:r>
      <w:r w:rsidR="004928C1">
        <w:rPr>
          <w:color w:val="0E101A"/>
        </w:rPr>
        <w:t>mother-child relationship closeness</w:t>
      </w:r>
      <w:r w:rsidR="005718FD">
        <w:rPr>
          <w:color w:val="0E101A"/>
        </w:rPr>
        <w:t xml:space="preserve"> (</w:t>
      </w:r>
      <w:r w:rsidR="004928C1">
        <w:rPr>
          <w:color w:val="0E101A"/>
        </w:rPr>
        <w:t>Thompson</w:t>
      </w:r>
      <w:r w:rsidR="005718FD">
        <w:rPr>
          <w:color w:val="0E101A"/>
        </w:rPr>
        <w:t xml:space="preserve"> &amp; Henrich, 2022). </w:t>
      </w:r>
    </w:p>
    <w:p w14:paraId="7C93417D" w14:textId="77777777" w:rsidR="005718FD" w:rsidRDefault="005718FD" w:rsidP="005718FD">
      <w:pPr>
        <w:pStyle w:val="NormalWeb"/>
        <w:spacing w:before="0" w:beforeAutospacing="0" w:after="0" w:afterAutospacing="0" w:line="480" w:lineRule="auto"/>
        <w:ind w:firstLine="720"/>
        <w:contextualSpacing/>
        <w:rPr>
          <w:color w:val="0E101A"/>
        </w:rPr>
      </w:pPr>
    </w:p>
    <w:p w14:paraId="41470ED6" w14:textId="73A4E647" w:rsidR="009D5FE8" w:rsidRPr="002B40A4" w:rsidRDefault="008E5D77" w:rsidP="00EB0938">
      <w:pPr>
        <w:pStyle w:val="NormalWeb"/>
        <w:spacing w:before="0" w:beforeAutospacing="0" w:after="0" w:afterAutospacing="0" w:line="480" w:lineRule="auto"/>
        <w:contextualSpacing/>
        <w:rPr>
          <w:color w:val="0E101A"/>
        </w:rPr>
      </w:pPr>
      <w:r>
        <w:rPr>
          <w:rStyle w:val="Strong"/>
          <w:color w:val="0E101A"/>
        </w:rPr>
        <w:t xml:space="preserve"> Mother-Child Relationship </w:t>
      </w:r>
    </w:p>
    <w:p w14:paraId="3ADA66D6" w14:textId="6EEEA6A3" w:rsidR="00BF541B" w:rsidRDefault="009D5FE8" w:rsidP="009D5FE8">
      <w:pPr>
        <w:pStyle w:val="NormalWeb"/>
        <w:spacing w:before="0" w:beforeAutospacing="0" w:after="0" w:afterAutospacing="0" w:line="480" w:lineRule="auto"/>
        <w:contextualSpacing/>
        <w:rPr>
          <w:color w:val="0E101A"/>
        </w:rPr>
      </w:pPr>
      <w:r w:rsidRPr="002B40A4">
        <w:rPr>
          <w:color w:val="0E101A"/>
        </w:rPr>
        <w:t>    </w:t>
      </w:r>
      <w:r w:rsidR="004928C1">
        <w:rPr>
          <w:color w:val="0E101A"/>
        </w:rPr>
        <w:t xml:space="preserve">Closeness between </w:t>
      </w:r>
      <w:r w:rsidRPr="002B40A4">
        <w:rPr>
          <w:color w:val="0E101A"/>
        </w:rPr>
        <w:t xml:space="preserve">Mother-child relationship </w:t>
      </w:r>
      <w:r w:rsidR="004928C1">
        <w:rPr>
          <w:color w:val="0E101A"/>
        </w:rPr>
        <w:t>describes</w:t>
      </w:r>
      <w:r w:rsidRPr="002B40A4">
        <w:rPr>
          <w:color w:val="0E101A"/>
        </w:rPr>
        <w:t xml:space="preserve"> </w:t>
      </w:r>
      <w:r w:rsidR="008E5D77">
        <w:rPr>
          <w:color w:val="0E101A"/>
        </w:rPr>
        <w:t xml:space="preserve">how </w:t>
      </w:r>
      <w:r w:rsidRPr="002B40A4">
        <w:rPr>
          <w:color w:val="0E101A"/>
        </w:rPr>
        <w:t xml:space="preserve">each person shows trust, intimacy, and interdependence within the dyad (Yan et al., 2019). Behaviors associated with close mother-child dyads include affective responsiveness, meaningful engagement, acceptance, and affection (Laursen &amp; Collins, 2009; Yan et al., 2019). As the child reaches middle childhood and adolescence, the closeness between mothers and children may shift as </w:t>
      </w:r>
      <w:r w:rsidR="00114D1C">
        <w:rPr>
          <w:color w:val="0E101A"/>
        </w:rPr>
        <w:t>children</w:t>
      </w:r>
      <w:r w:rsidRPr="002B40A4">
        <w:rPr>
          <w:color w:val="0E101A"/>
        </w:rPr>
        <w:t xml:space="preserve"> reach for more independence from their parental figures (Smetana et al., 2006). However, mothers often maintain an influential role in their children</w:t>
      </w:r>
      <w:r w:rsidR="00A419EC">
        <w:rPr>
          <w:color w:val="0E101A"/>
        </w:rPr>
        <w:t>’</w:t>
      </w:r>
      <w:r w:rsidRPr="002B40A4">
        <w:rPr>
          <w:color w:val="0E101A"/>
        </w:rPr>
        <w:t>s lives, and the closeness of the relationship has a significant impact during these developmental periods (Larsen et al., 2000). </w:t>
      </w:r>
    </w:p>
    <w:p w14:paraId="482CB8DC" w14:textId="584FF2DC" w:rsidR="000465D0" w:rsidRDefault="009D5FE8" w:rsidP="000465D0">
      <w:pPr>
        <w:pStyle w:val="NormalWeb"/>
        <w:spacing w:before="0" w:beforeAutospacing="0" w:after="0" w:afterAutospacing="0" w:line="480" w:lineRule="auto"/>
        <w:ind w:firstLine="720"/>
        <w:contextualSpacing/>
        <w:rPr>
          <w:color w:val="0E101A"/>
        </w:rPr>
      </w:pPr>
      <w:r w:rsidRPr="002B40A4">
        <w:rPr>
          <w:color w:val="0E101A"/>
        </w:rPr>
        <w:t>A literature review found that close mother-child relationships in middle childhood are associated with higher school performance, psychological wellbeing</w:t>
      </w:r>
      <w:r>
        <w:rPr>
          <w:color w:val="0E101A"/>
        </w:rPr>
        <w:t xml:space="preserve"> (less depression and anxiety)</w:t>
      </w:r>
      <w:r w:rsidRPr="002B40A4">
        <w:rPr>
          <w:color w:val="0E101A"/>
        </w:rPr>
        <w:t xml:space="preserve">, and less risk-taking behaviors (Branje et al., 2010). </w:t>
      </w:r>
      <w:r>
        <w:rPr>
          <w:color w:val="0E101A"/>
        </w:rPr>
        <w:t xml:space="preserve">These positive outcomes were found regardless of the child’s gender identity. </w:t>
      </w:r>
      <w:r w:rsidRPr="002B40A4">
        <w:rPr>
          <w:color w:val="0E101A"/>
        </w:rPr>
        <w:t>Mother-child relationship closeness is also important due to its influence on the dyad</w:t>
      </w:r>
      <w:r w:rsidR="00A419EC">
        <w:rPr>
          <w:color w:val="0E101A"/>
        </w:rPr>
        <w:t>’</w:t>
      </w:r>
      <w:r w:rsidRPr="002B40A4">
        <w:rPr>
          <w:color w:val="0E101A"/>
        </w:rPr>
        <w:t xml:space="preserve">s </w:t>
      </w:r>
      <w:r w:rsidR="008D6F26">
        <w:rPr>
          <w:color w:val="0E101A"/>
        </w:rPr>
        <w:t xml:space="preserve">closeness </w:t>
      </w:r>
      <w:proofErr w:type="gramStart"/>
      <w:r w:rsidR="008D6F26">
        <w:rPr>
          <w:color w:val="0E101A"/>
        </w:rPr>
        <w:t>overtime</w:t>
      </w:r>
      <w:proofErr w:type="gramEnd"/>
      <w:r w:rsidRPr="002B40A4">
        <w:rPr>
          <w:color w:val="0E101A"/>
        </w:rPr>
        <w:t xml:space="preserve">. A longitudinal study by Birkeland et al. (2012) found that the </w:t>
      </w:r>
      <w:r>
        <w:rPr>
          <w:color w:val="0E101A"/>
        </w:rPr>
        <w:t>mother</w:t>
      </w:r>
      <w:r w:rsidRPr="002B40A4">
        <w:rPr>
          <w:color w:val="0E101A"/>
        </w:rPr>
        <w:t xml:space="preserve">-child relationship in middle childhood was predictive of future closeness in adolescence. Adolescent self-esteem and self-worth </w:t>
      </w:r>
      <w:r w:rsidR="00C63E5A">
        <w:rPr>
          <w:color w:val="0E101A"/>
        </w:rPr>
        <w:t>correlated</w:t>
      </w:r>
      <w:r w:rsidRPr="002B40A4">
        <w:rPr>
          <w:color w:val="0E101A"/>
        </w:rPr>
        <w:t xml:space="preserve"> with </w:t>
      </w:r>
      <w:r w:rsidR="00C63E5A" w:rsidRPr="002B40A4">
        <w:rPr>
          <w:color w:val="0E101A"/>
        </w:rPr>
        <w:t>close</w:t>
      </w:r>
      <w:r w:rsidR="00C63E5A">
        <w:rPr>
          <w:color w:val="0E101A"/>
        </w:rPr>
        <w:t>r</w:t>
      </w:r>
      <w:r w:rsidRPr="002B40A4">
        <w:rPr>
          <w:color w:val="0E101A"/>
        </w:rPr>
        <w:t xml:space="preserve"> maternal relationship</w:t>
      </w:r>
      <w:r>
        <w:rPr>
          <w:color w:val="0E101A"/>
        </w:rPr>
        <w:t xml:space="preserve">s </w:t>
      </w:r>
      <w:r w:rsidRPr="002B40A4">
        <w:rPr>
          <w:color w:val="0E101A"/>
        </w:rPr>
        <w:t xml:space="preserve">(McAdams et al., 2017). Mothers also see a benefit of a close relationship with their adolescents. Mothers </w:t>
      </w:r>
      <w:r w:rsidR="004A54D8">
        <w:rPr>
          <w:color w:val="0E101A"/>
        </w:rPr>
        <w:t xml:space="preserve">with </w:t>
      </w:r>
      <w:r w:rsidRPr="002B40A4">
        <w:rPr>
          <w:color w:val="0E101A"/>
        </w:rPr>
        <w:t>adolescents</w:t>
      </w:r>
      <w:r w:rsidR="004A54D8">
        <w:rPr>
          <w:color w:val="0E101A"/>
        </w:rPr>
        <w:t xml:space="preserve"> who more</w:t>
      </w:r>
      <w:r w:rsidRPr="002B40A4">
        <w:rPr>
          <w:color w:val="0E101A"/>
        </w:rPr>
        <w:t xml:space="preserve"> routinely disclosed </w:t>
      </w:r>
      <w:r w:rsidRPr="002B40A4">
        <w:rPr>
          <w:color w:val="0E101A"/>
        </w:rPr>
        <w:lastRenderedPageBreak/>
        <w:t>sensitive information</w:t>
      </w:r>
      <w:r w:rsidR="004A54D8">
        <w:rPr>
          <w:color w:val="0E101A"/>
        </w:rPr>
        <w:t xml:space="preserve"> reported more confidence </w:t>
      </w:r>
      <w:r w:rsidR="00A44F2F">
        <w:rPr>
          <w:color w:val="0E101A"/>
        </w:rPr>
        <w:t xml:space="preserve">in </w:t>
      </w:r>
      <w:r w:rsidR="004A54D8">
        <w:rPr>
          <w:color w:val="0E101A"/>
        </w:rPr>
        <w:t xml:space="preserve">giving their children more independence </w:t>
      </w:r>
      <w:r w:rsidRPr="002B40A4">
        <w:rPr>
          <w:color w:val="0E101A"/>
        </w:rPr>
        <w:t xml:space="preserve">(Branje, 2018). Another reason why a strong relationship between mother-child is essential </w:t>
      </w:r>
      <w:r w:rsidR="00C63E5A">
        <w:rPr>
          <w:color w:val="0E101A"/>
        </w:rPr>
        <w:t xml:space="preserve">is the </w:t>
      </w:r>
      <w:r w:rsidRPr="002B40A4">
        <w:rPr>
          <w:color w:val="0E101A"/>
        </w:rPr>
        <w:t xml:space="preserve">role of conflict resolution. The literature has found that </w:t>
      </w:r>
      <w:r w:rsidR="00C63E5A">
        <w:rPr>
          <w:color w:val="0E101A"/>
        </w:rPr>
        <w:t xml:space="preserve">conflict </w:t>
      </w:r>
      <w:r w:rsidRPr="002B40A4">
        <w:rPr>
          <w:color w:val="0E101A"/>
        </w:rPr>
        <w:t xml:space="preserve">between mothers and </w:t>
      </w:r>
      <w:r w:rsidR="00C63E5A">
        <w:rPr>
          <w:color w:val="0E101A"/>
        </w:rPr>
        <w:t>children</w:t>
      </w:r>
      <w:r w:rsidRPr="002B40A4">
        <w:rPr>
          <w:color w:val="0E101A"/>
        </w:rPr>
        <w:t xml:space="preserve"> is normal, but the dyad</w:t>
      </w:r>
      <w:r w:rsidR="00A419EC">
        <w:rPr>
          <w:color w:val="0E101A"/>
        </w:rPr>
        <w:t>’</w:t>
      </w:r>
      <w:r w:rsidRPr="002B40A4">
        <w:rPr>
          <w:color w:val="0E101A"/>
        </w:rPr>
        <w:t xml:space="preserve">s response to conflict can have crucial effects (Reed et al., 1996). </w:t>
      </w:r>
      <w:r w:rsidR="00C63E5A">
        <w:rPr>
          <w:color w:val="0E101A"/>
        </w:rPr>
        <w:t xml:space="preserve"> The</w:t>
      </w:r>
      <w:r w:rsidR="00E83A17">
        <w:rPr>
          <w:color w:val="0E101A"/>
        </w:rPr>
        <w:t xml:space="preserve"> </w:t>
      </w:r>
      <w:r w:rsidR="00114F81">
        <w:rPr>
          <w:color w:val="0E101A"/>
        </w:rPr>
        <w:t>tactics</w:t>
      </w:r>
      <w:r w:rsidR="00C63E5A">
        <w:rPr>
          <w:color w:val="0E101A"/>
        </w:rPr>
        <w:t xml:space="preserve"> that mother-child dyads </w:t>
      </w:r>
      <w:r w:rsidR="00114F81">
        <w:rPr>
          <w:color w:val="0E101A"/>
        </w:rPr>
        <w:t xml:space="preserve">utilize to </w:t>
      </w:r>
      <w:r w:rsidR="00C63E5A">
        <w:rPr>
          <w:color w:val="0E101A"/>
        </w:rPr>
        <w:t xml:space="preserve">respond to conflict often become the child’s template on how to manage conflict in future relationships </w:t>
      </w:r>
      <w:r w:rsidRPr="002B40A4">
        <w:rPr>
          <w:color w:val="0E101A"/>
        </w:rPr>
        <w:t>(Branje, 2018).</w:t>
      </w:r>
      <w:r w:rsidR="00F80AA2">
        <w:rPr>
          <w:color w:val="0E101A"/>
        </w:rPr>
        <w:t xml:space="preserve"> In a</w:t>
      </w:r>
      <w:r w:rsidRPr="002B40A4">
        <w:rPr>
          <w:color w:val="0E101A"/>
        </w:rPr>
        <w:t xml:space="preserve"> longitudinal study of 145 </w:t>
      </w:r>
      <w:r w:rsidR="000465D0">
        <w:rPr>
          <w:color w:val="0E101A"/>
        </w:rPr>
        <w:t>young adults</w:t>
      </w:r>
      <w:r w:rsidRPr="002B40A4">
        <w:rPr>
          <w:color w:val="0E101A"/>
        </w:rPr>
        <w:t xml:space="preserve">, the </w:t>
      </w:r>
      <w:r w:rsidR="000465D0">
        <w:rPr>
          <w:color w:val="0E101A"/>
        </w:rPr>
        <w:t>participants</w:t>
      </w:r>
      <w:r w:rsidRPr="002B40A4">
        <w:rPr>
          <w:color w:val="0E101A"/>
        </w:rPr>
        <w:t xml:space="preserve"> who expressed closeness with their mothers, despite a rise in conflicts </w:t>
      </w:r>
      <w:r w:rsidR="000465D0">
        <w:rPr>
          <w:color w:val="0E101A"/>
        </w:rPr>
        <w:t>adolescence</w:t>
      </w:r>
      <w:r w:rsidRPr="002B40A4">
        <w:rPr>
          <w:color w:val="0E101A"/>
        </w:rPr>
        <w:t>,</w:t>
      </w:r>
      <w:r w:rsidR="00C63E5A">
        <w:rPr>
          <w:color w:val="0E101A"/>
        </w:rPr>
        <w:t xml:space="preserve"> reported more</w:t>
      </w:r>
      <w:r w:rsidRPr="002B40A4">
        <w:rPr>
          <w:color w:val="0E101A"/>
        </w:rPr>
        <w:t xml:space="preserve"> </w:t>
      </w:r>
      <w:r>
        <w:rPr>
          <w:color w:val="0E101A"/>
        </w:rPr>
        <w:t>intimate</w:t>
      </w:r>
      <w:r w:rsidRPr="002B40A4">
        <w:rPr>
          <w:color w:val="0E101A"/>
        </w:rPr>
        <w:t xml:space="preserve"> relationships in emerging adulthood (Seiffge-Krenke et al., 2010).</w:t>
      </w:r>
      <w:r w:rsidR="0010647A">
        <w:rPr>
          <w:color w:val="0E101A"/>
        </w:rPr>
        <w:t xml:space="preserve"> </w:t>
      </w:r>
    </w:p>
    <w:p w14:paraId="4F032DCB" w14:textId="44826446" w:rsidR="000465D0" w:rsidRDefault="0010647A" w:rsidP="000465D0">
      <w:pPr>
        <w:pStyle w:val="NormalWeb"/>
        <w:spacing w:before="0" w:beforeAutospacing="0" w:after="0" w:afterAutospacing="0" w:line="480" w:lineRule="auto"/>
        <w:ind w:firstLine="720"/>
        <w:contextualSpacing/>
        <w:rPr>
          <w:color w:val="0E101A"/>
        </w:rPr>
      </w:pPr>
      <w:r>
        <w:rPr>
          <w:color w:val="0E101A"/>
        </w:rPr>
        <w:t xml:space="preserve">As the mother-child relationship is </w:t>
      </w:r>
      <w:r w:rsidR="00913565">
        <w:rPr>
          <w:color w:val="0E101A"/>
        </w:rPr>
        <w:t xml:space="preserve">essential, </w:t>
      </w:r>
      <w:r>
        <w:rPr>
          <w:color w:val="0E101A"/>
        </w:rPr>
        <w:t>there are many theories of how the relationship develops over time. Soci</w:t>
      </w:r>
      <w:r w:rsidR="00F80AA2">
        <w:rPr>
          <w:color w:val="0E101A"/>
        </w:rPr>
        <w:t>o</w:t>
      </w:r>
      <w:r>
        <w:rPr>
          <w:color w:val="0E101A"/>
        </w:rPr>
        <w:t xml:space="preserve">ecological theories, such as Urie Bronfenbrenner’s Ecological System Model, </w:t>
      </w:r>
      <w:r w:rsidR="000217E1">
        <w:rPr>
          <w:color w:val="0E101A"/>
        </w:rPr>
        <w:t>emphasize</w:t>
      </w:r>
      <w:r>
        <w:rPr>
          <w:color w:val="0E101A"/>
        </w:rPr>
        <w:t xml:space="preserve"> that the mother-child relationship does not develop in a vacuum, meaning there are greater social forces that play a role in shaping the relationship</w:t>
      </w:r>
      <w:r w:rsidR="000465D0">
        <w:rPr>
          <w:color w:val="0E101A"/>
        </w:rPr>
        <w:t>.</w:t>
      </w:r>
    </w:p>
    <w:p w14:paraId="4106BDB8" w14:textId="2700F219" w:rsidR="00E3641A" w:rsidRDefault="00E3641A" w:rsidP="00E3641A">
      <w:pPr>
        <w:pStyle w:val="NormalWeb"/>
        <w:spacing w:before="0" w:beforeAutospacing="0" w:after="0" w:afterAutospacing="0" w:line="480" w:lineRule="auto"/>
        <w:ind w:firstLine="720"/>
        <w:contextualSpacing/>
        <w:rPr>
          <w:color w:val="0E101A"/>
        </w:rPr>
      </w:pPr>
      <w:r w:rsidRPr="002B40A4">
        <w:rPr>
          <w:color w:val="0E101A"/>
        </w:rPr>
        <w:t>Urie Bronfenbrenner</w:t>
      </w:r>
      <w:r>
        <w:rPr>
          <w:color w:val="0E101A"/>
        </w:rPr>
        <w:t>’</w:t>
      </w:r>
      <w:r w:rsidRPr="002B40A4">
        <w:rPr>
          <w:color w:val="0E101A"/>
        </w:rPr>
        <w:t>s Ecological Systems Model (</w:t>
      </w:r>
      <w:r>
        <w:rPr>
          <w:color w:val="0E101A"/>
        </w:rPr>
        <w:t>ESM</w:t>
      </w:r>
      <w:r w:rsidRPr="002B40A4">
        <w:rPr>
          <w:color w:val="0E101A"/>
        </w:rPr>
        <w:t xml:space="preserve">) surmised that </w:t>
      </w:r>
      <w:r>
        <w:rPr>
          <w:color w:val="0E101A"/>
        </w:rPr>
        <w:t>human</w:t>
      </w:r>
      <w:r w:rsidRPr="002B40A4">
        <w:rPr>
          <w:color w:val="0E101A"/>
        </w:rPr>
        <w:t xml:space="preserve"> development was caused by a </w:t>
      </w:r>
      <w:r>
        <w:rPr>
          <w:color w:val="0E101A"/>
        </w:rPr>
        <w:t>‘</w:t>
      </w:r>
      <w:r w:rsidRPr="002B40A4">
        <w:rPr>
          <w:color w:val="0E101A"/>
        </w:rPr>
        <w:t>transactional influence</w:t>
      </w:r>
      <w:r>
        <w:rPr>
          <w:color w:val="0E101A"/>
        </w:rPr>
        <w:t>’</w:t>
      </w:r>
      <w:r w:rsidRPr="002B40A4">
        <w:rPr>
          <w:color w:val="0E101A"/>
        </w:rPr>
        <w:t xml:space="preserve"> between </w:t>
      </w:r>
      <w:r w:rsidR="00BD4A55" w:rsidRPr="002B40A4">
        <w:rPr>
          <w:color w:val="0E101A"/>
        </w:rPr>
        <w:t>an</w:t>
      </w:r>
      <w:r w:rsidRPr="002B40A4">
        <w:rPr>
          <w:color w:val="0E101A"/>
        </w:rPr>
        <w:t xml:space="preserve"> </w:t>
      </w:r>
      <w:r>
        <w:rPr>
          <w:color w:val="0E101A"/>
        </w:rPr>
        <w:t xml:space="preserve">individual’s </w:t>
      </w:r>
      <w:r w:rsidRPr="002B40A4">
        <w:rPr>
          <w:color w:val="0E101A"/>
        </w:rPr>
        <w:t xml:space="preserve">characteristics and the environmental context, with both spheres influencing one another to affect development outcomes (Bronfenbrenner, 1979). In the case of the mother-child relationship, the </w:t>
      </w:r>
      <w:r>
        <w:rPr>
          <w:color w:val="0E101A"/>
        </w:rPr>
        <w:t>ESM</w:t>
      </w:r>
      <w:r w:rsidRPr="002B40A4">
        <w:rPr>
          <w:color w:val="0E101A"/>
        </w:rPr>
        <w:t xml:space="preserve"> surmised </w:t>
      </w:r>
      <w:r>
        <w:rPr>
          <w:color w:val="0E101A"/>
        </w:rPr>
        <w:t xml:space="preserve">that the relationship between the mother-child was </w:t>
      </w:r>
      <w:r w:rsidR="00BD4A55">
        <w:rPr>
          <w:color w:val="0E101A"/>
        </w:rPr>
        <w:t xml:space="preserve">transactional in nature, meaning the </w:t>
      </w:r>
      <w:r>
        <w:rPr>
          <w:color w:val="0E101A"/>
        </w:rPr>
        <w:t>child’s characteristics influenced the</w:t>
      </w:r>
      <w:r w:rsidRPr="002B40A4">
        <w:rPr>
          <w:color w:val="0E101A"/>
        </w:rPr>
        <w:t xml:space="preserve"> parents</w:t>
      </w:r>
      <w:r>
        <w:rPr>
          <w:color w:val="0E101A"/>
        </w:rPr>
        <w:t>’</w:t>
      </w:r>
      <w:r w:rsidRPr="002B40A4">
        <w:rPr>
          <w:color w:val="0E101A"/>
        </w:rPr>
        <w:t xml:space="preserve"> characteristics and vice versa,</w:t>
      </w:r>
      <w:r>
        <w:rPr>
          <w:color w:val="0E101A"/>
        </w:rPr>
        <w:t xml:space="preserve"> as well as emphasizing how the social context around the relationship affects </w:t>
      </w:r>
      <w:r w:rsidR="001119BC">
        <w:rPr>
          <w:color w:val="0E101A"/>
        </w:rPr>
        <w:t xml:space="preserve">these transactions </w:t>
      </w:r>
      <w:r w:rsidRPr="002B40A4">
        <w:rPr>
          <w:color w:val="0E101A"/>
        </w:rPr>
        <w:t>(</w:t>
      </w:r>
      <w:proofErr w:type="spellStart"/>
      <w:r w:rsidRPr="002B40A4">
        <w:rPr>
          <w:color w:val="0E101A"/>
        </w:rPr>
        <w:t>Errikson</w:t>
      </w:r>
      <w:proofErr w:type="spellEnd"/>
      <w:r w:rsidRPr="002B40A4">
        <w:rPr>
          <w:color w:val="0E101A"/>
        </w:rPr>
        <w:t>, 2018).</w:t>
      </w:r>
      <w:r>
        <w:rPr>
          <w:color w:val="0E101A"/>
        </w:rPr>
        <w:t xml:space="preserve"> </w:t>
      </w:r>
      <w:r w:rsidRPr="00E14DE1">
        <w:rPr>
          <w:color w:val="0E101A"/>
        </w:rPr>
        <w:t xml:space="preserve">According to Bronfenbrenner, the social context could be </w:t>
      </w:r>
      <w:r>
        <w:rPr>
          <w:color w:val="0E101A"/>
        </w:rPr>
        <w:t xml:space="preserve">the </w:t>
      </w:r>
      <w:r w:rsidRPr="00E14DE1">
        <w:rPr>
          <w:color w:val="0E101A"/>
        </w:rPr>
        <w:t xml:space="preserve">physical environment surrounding the mother and child, such as a geographical location, or </w:t>
      </w:r>
      <w:r>
        <w:rPr>
          <w:color w:val="0E101A"/>
        </w:rPr>
        <w:t xml:space="preserve">the perceived social support or stress </w:t>
      </w:r>
      <w:r w:rsidRPr="00E14DE1">
        <w:rPr>
          <w:color w:val="0E101A"/>
        </w:rPr>
        <w:t xml:space="preserve">placed on the family unit </w:t>
      </w:r>
      <w:r>
        <w:rPr>
          <w:color w:val="0E101A"/>
        </w:rPr>
        <w:t>(</w:t>
      </w:r>
      <w:proofErr w:type="spellStart"/>
      <w:r>
        <w:rPr>
          <w:color w:val="0E101A"/>
        </w:rPr>
        <w:t>Errikson</w:t>
      </w:r>
      <w:proofErr w:type="spellEnd"/>
      <w:r>
        <w:rPr>
          <w:color w:val="0E101A"/>
        </w:rPr>
        <w:t xml:space="preserve"> et al., 2018). Bronfenbrenner’s inclusion of </w:t>
      </w:r>
      <w:r>
        <w:rPr>
          <w:color w:val="0E101A"/>
        </w:rPr>
        <w:lastRenderedPageBreak/>
        <w:t xml:space="preserve">the role of social support and stress later inspired new theories </w:t>
      </w:r>
      <w:r w:rsidRPr="002B40A4">
        <w:rPr>
          <w:color w:val="0E101A"/>
        </w:rPr>
        <w:t xml:space="preserve">based on his original conceptualization, </w:t>
      </w:r>
      <w:r>
        <w:rPr>
          <w:color w:val="0E101A"/>
        </w:rPr>
        <w:t xml:space="preserve">notably, </w:t>
      </w:r>
      <w:r w:rsidRPr="002B40A4">
        <w:rPr>
          <w:color w:val="0E101A"/>
        </w:rPr>
        <w:t>Belsky</w:t>
      </w:r>
      <w:r>
        <w:rPr>
          <w:color w:val="0E101A"/>
        </w:rPr>
        <w:t>’</w:t>
      </w:r>
      <w:r w:rsidRPr="002B40A4">
        <w:rPr>
          <w:color w:val="0E101A"/>
        </w:rPr>
        <w:t xml:space="preserve">s Parenting Process model (Belsky, 1984; </w:t>
      </w:r>
      <w:proofErr w:type="spellStart"/>
      <w:r w:rsidRPr="002B40A4">
        <w:rPr>
          <w:color w:val="0E101A"/>
        </w:rPr>
        <w:t>Errikson</w:t>
      </w:r>
      <w:proofErr w:type="spellEnd"/>
      <w:r w:rsidRPr="002B40A4">
        <w:rPr>
          <w:color w:val="0E101A"/>
        </w:rPr>
        <w:t xml:space="preserve"> et al., 2018). </w:t>
      </w:r>
    </w:p>
    <w:p w14:paraId="294A33A3" w14:textId="77777777" w:rsidR="00177F20" w:rsidRDefault="00177F20" w:rsidP="002936D2">
      <w:pPr>
        <w:pStyle w:val="NormalWeb"/>
        <w:spacing w:before="0" w:beforeAutospacing="0" w:after="0" w:afterAutospacing="0" w:line="480" w:lineRule="auto"/>
        <w:contextualSpacing/>
        <w:rPr>
          <w:rStyle w:val="Strong"/>
          <w:color w:val="0E101A"/>
        </w:rPr>
      </w:pPr>
    </w:p>
    <w:p w14:paraId="019A2D56" w14:textId="77777777" w:rsidR="00642DC4" w:rsidRDefault="002936D2" w:rsidP="00642DC4">
      <w:pPr>
        <w:pStyle w:val="NormalWeb"/>
        <w:spacing w:before="0" w:beforeAutospacing="0" w:after="0" w:afterAutospacing="0" w:line="480" w:lineRule="auto"/>
        <w:contextualSpacing/>
        <w:rPr>
          <w:color w:val="0E101A"/>
        </w:rPr>
      </w:pPr>
      <w:r w:rsidRPr="002B40A4">
        <w:rPr>
          <w:rStyle w:val="Strong"/>
          <w:color w:val="0E101A"/>
        </w:rPr>
        <w:t>Social Support</w:t>
      </w:r>
    </w:p>
    <w:p w14:paraId="3C643E1E" w14:textId="5AACF399" w:rsidR="00642DC4" w:rsidRDefault="00642DC4" w:rsidP="00642DC4">
      <w:pPr>
        <w:pStyle w:val="NormalWeb"/>
        <w:spacing w:before="0" w:beforeAutospacing="0" w:after="0" w:afterAutospacing="0" w:line="480" w:lineRule="auto"/>
        <w:ind w:firstLine="720"/>
        <w:contextualSpacing/>
        <w:rPr>
          <w:color w:val="0E101A"/>
        </w:rPr>
      </w:pPr>
      <w:r>
        <w:rPr>
          <w:color w:val="0E101A"/>
        </w:rPr>
        <w:t xml:space="preserve">Jay Belsky developed the Parenting Process Model when social science shifted from the traditional psychoanalytic perspective of human development to </w:t>
      </w:r>
      <w:r w:rsidR="00430B22">
        <w:rPr>
          <w:color w:val="0E101A"/>
        </w:rPr>
        <w:t xml:space="preserve">more </w:t>
      </w:r>
      <w:r>
        <w:rPr>
          <w:color w:val="0E101A"/>
        </w:rPr>
        <w:t>socioecological theories that attempted to understand how the social environment (i.e., social support and stress) affected functioning (Cohen, 2004). According to the Parenting Process Model, parental functioning is multidetermined by a) the child’s characteristics, b) the parent’s characteristics, and c) the social context of parental stress and support.</w:t>
      </w:r>
      <w:r w:rsidR="00F10D5C">
        <w:rPr>
          <w:color w:val="0E101A"/>
        </w:rPr>
        <w:t xml:space="preserve"> Belsky first developed the model as a socioecological explanation of child abuse, but the utility of the model helped expand Belsky’s original idea </w:t>
      </w:r>
      <w:r w:rsidR="003959B7">
        <w:rPr>
          <w:color w:val="0E101A"/>
        </w:rPr>
        <w:t xml:space="preserve">to help explain how parental functioning affected parental behaviors more generally (Choi &amp; Pyun, 2014). </w:t>
      </w:r>
      <w:r>
        <w:rPr>
          <w:color w:val="0E101A"/>
        </w:rPr>
        <w:t xml:space="preserve"> When viewing maternal functioning through the Parenting Process model, maternal aggravation in parenting (mother’s characteristics) and child behavioral problems (child’s characteristics) interact with one another in the context of maternal stress and support</w:t>
      </w:r>
      <w:r w:rsidR="000217E1">
        <w:rPr>
          <w:color w:val="0E101A"/>
        </w:rPr>
        <w:t xml:space="preserve"> to influence maternal functioning</w:t>
      </w:r>
      <w:r>
        <w:rPr>
          <w:color w:val="0E101A"/>
        </w:rPr>
        <w:t xml:space="preserve"> (Belsky, 1984)</w:t>
      </w:r>
      <w:r w:rsidR="000217E1">
        <w:rPr>
          <w:color w:val="0E101A"/>
        </w:rPr>
        <w:t>.</w:t>
      </w:r>
      <w:r w:rsidR="00C93934">
        <w:rPr>
          <w:color w:val="0E101A"/>
        </w:rPr>
        <w:t xml:space="preserve"> </w:t>
      </w:r>
      <w:r w:rsidR="00430B22">
        <w:rPr>
          <w:color w:val="0E101A"/>
        </w:rPr>
        <w:t xml:space="preserve">As such, negative mother-child </w:t>
      </w:r>
      <w:r>
        <w:rPr>
          <w:color w:val="0E101A"/>
        </w:rPr>
        <w:t>interactions with a lack of social support can decrease maternal functioning, resulting in negative parenting behaviors that have a negative cascading effect on child behaviors and the mother-child relationship. However, the model posits that maternal social support may act as a “buffer” or moderator against maternal stress that can bolster maternal functioning, positively affecting child behaviors and the mother-child relationship (Belsky, 1984; Cohen, 2004). </w:t>
      </w:r>
    </w:p>
    <w:p w14:paraId="71524240" w14:textId="378A4711" w:rsidR="00642DC4" w:rsidRDefault="00642DC4" w:rsidP="00642DC4">
      <w:pPr>
        <w:pStyle w:val="NormalWeb"/>
        <w:spacing w:before="0" w:beforeAutospacing="0" w:after="0" w:afterAutospacing="0" w:line="480" w:lineRule="auto"/>
        <w:ind w:firstLine="720"/>
        <w:contextualSpacing/>
        <w:rPr>
          <w:color w:val="0E101A"/>
        </w:rPr>
      </w:pPr>
      <w:r>
        <w:rPr>
          <w:color w:val="0E101A"/>
        </w:rPr>
        <w:lastRenderedPageBreak/>
        <w:t>As a multifaceted construct, the literature describes social support as the information or actions of others that lead an individual to feel cared for and foster communication and mutual obligation in a social community (</w:t>
      </w:r>
      <w:proofErr w:type="spellStart"/>
      <w:r>
        <w:rPr>
          <w:color w:val="0E101A"/>
        </w:rPr>
        <w:t>Hupcey</w:t>
      </w:r>
      <w:proofErr w:type="spellEnd"/>
      <w:r>
        <w:rPr>
          <w:color w:val="0E101A"/>
        </w:rPr>
        <w:t>, 1998). As the literature on social support has expanded, researchers categorized social support based on structure and</w:t>
      </w:r>
      <w:r w:rsidR="00F058D3">
        <w:rPr>
          <w:color w:val="0E101A"/>
        </w:rPr>
        <w:t xml:space="preserve"> </w:t>
      </w:r>
      <w:r>
        <w:rPr>
          <w:color w:val="0E101A"/>
        </w:rPr>
        <w:t>function. </w:t>
      </w:r>
      <w:r>
        <w:rPr>
          <w:rStyle w:val="Emphasis"/>
          <w:color w:val="0E101A"/>
        </w:rPr>
        <w:t>Structure</w:t>
      </w:r>
      <w:r>
        <w:rPr>
          <w:color w:val="0E101A"/>
        </w:rPr>
        <w:t> refers to social networks or the specific set of interconnected people anchored within an individual’s life (Borstein, 2002). Often, people in a mother’s social network provide different types of social support that can vary in </w:t>
      </w:r>
      <w:r>
        <w:rPr>
          <w:rStyle w:val="Emphasis"/>
          <w:color w:val="0E101A"/>
        </w:rPr>
        <w:t>function</w:t>
      </w:r>
      <w:r>
        <w:rPr>
          <w:color w:val="0E101A"/>
        </w:rPr>
        <w:t>, or the type of social support, whether actual or perceived, that an individual receives from their social networks (Shakespeare-Finch &amp; Obst, 2011). However, the varying functions of maternal social support types often become lost in the literature</w:t>
      </w:r>
      <w:r w:rsidR="00AA40DF">
        <w:rPr>
          <w:color w:val="0E101A"/>
        </w:rPr>
        <w:t xml:space="preserve"> when all social support types are collapsed into one category.</w:t>
      </w:r>
      <w:r>
        <w:rPr>
          <w:color w:val="0E101A"/>
        </w:rPr>
        <w:t xml:space="preserve"> For this study, three maternal social support types, instrumental, emotional, and policy, are discussed regarding their unique functions regarding aggravation in parenting, CBPs, and the mother-child relationship. </w:t>
      </w:r>
    </w:p>
    <w:p w14:paraId="45D76C2D" w14:textId="77777777" w:rsidR="00642DC4" w:rsidRDefault="00642DC4" w:rsidP="002936D2">
      <w:pPr>
        <w:pStyle w:val="NormalWeb"/>
        <w:spacing w:before="0" w:beforeAutospacing="0" w:after="0" w:afterAutospacing="0" w:line="480" w:lineRule="auto"/>
        <w:contextualSpacing/>
        <w:rPr>
          <w:rStyle w:val="Strong"/>
          <w:color w:val="0E101A"/>
        </w:rPr>
      </w:pPr>
    </w:p>
    <w:p w14:paraId="7D126002" w14:textId="6EA1877B" w:rsidR="002936D2" w:rsidRPr="002B40A4" w:rsidRDefault="00C80D21" w:rsidP="002936D2">
      <w:pPr>
        <w:pStyle w:val="NormalWeb"/>
        <w:spacing w:before="0" w:beforeAutospacing="0" w:after="0" w:afterAutospacing="0" w:line="480" w:lineRule="auto"/>
        <w:contextualSpacing/>
        <w:rPr>
          <w:color w:val="0E101A"/>
        </w:rPr>
      </w:pPr>
      <w:r>
        <w:rPr>
          <w:rStyle w:val="Strong"/>
          <w:color w:val="0E101A"/>
        </w:rPr>
        <w:t xml:space="preserve">Maternal </w:t>
      </w:r>
      <w:r w:rsidR="002936D2" w:rsidRPr="002B40A4">
        <w:rPr>
          <w:rStyle w:val="Strong"/>
          <w:color w:val="0E101A"/>
        </w:rPr>
        <w:t>Instrumental Social Support</w:t>
      </w:r>
    </w:p>
    <w:p w14:paraId="17937E46" w14:textId="042EAB8D" w:rsidR="00151E71" w:rsidRDefault="002936D2" w:rsidP="002936D2">
      <w:pPr>
        <w:pStyle w:val="NormalWeb"/>
        <w:spacing w:before="0" w:beforeAutospacing="0" w:after="0" w:afterAutospacing="0" w:line="480" w:lineRule="auto"/>
        <w:contextualSpacing/>
        <w:rPr>
          <w:color w:val="0E101A"/>
        </w:rPr>
      </w:pPr>
      <w:r w:rsidRPr="002B40A4">
        <w:rPr>
          <w:rStyle w:val="Strong"/>
          <w:color w:val="0E101A"/>
        </w:rPr>
        <w:t>     </w:t>
      </w:r>
      <w:r w:rsidRPr="002B40A4">
        <w:rPr>
          <w:color w:val="0E101A"/>
        </w:rPr>
        <w:t xml:space="preserve">     Instrumental social support is the tangible resources an individual receives from their social circle (Schulz et al., 2022). Often defined through action-based services, instrumental social support may include economic support, transportation, medical care, or meal preparation (Schulz et al., 2022; Semmer et al., 2008). </w:t>
      </w:r>
      <w:r w:rsidR="00642DC4" w:rsidRPr="002B40A4">
        <w:rPr>
          <w:color w:val="0E101A"/>
        </w:rPr>
        <w:t xml:space="preserve">Maternal instrumental support </w:t>
      </w:r>
      <w:r w:rsidR="00642DC4">
        <w:rPr>
          <w:color w:val="0E101A"/>
        </w:rPr>
        <w:t>resources</w:t>
      </w:r>
      <w:r w:rsidR="00642DC4" w:rsidRPr="002B40A4">
        <w:rPr>
          <w:color w:val="0E101A"/>
        </w:rPr>
        <w:t xml:space="preserve"> </w:t>
      </w:r>
      <w:r w:rsidR="00AA40DF" w:rsidRPr="002B40A4">
        <w:rPr>
          <w:color w:val="0E101A"/>
        </w:rPr>
        <w:t>have</w:t>
      </w:r>
      <w:r w:rsidR="00642DC4" w:rsidRPr="002B40A4">
        <w:rPr>
          <w:color w:val="0E101A"/>
        </w:rPr>
        <w:t xml:space="preserve"> been found to benefit </w:t>
      </w:r>
      <w:r w:rsidR="00642DC4">
        <w:rPr>
          <w:color w:val="0E101A"/>
        </w:rPr>
        <w:t xml:space="preserve">maternal functioning by </w:t>
      </w:r>
      <w:r w:rsidR="00642DC4" w:rsidRPr="002B40A4">
        <w:rPr>
          <w:color w:val="0E101A"/>
        </w:rPr>
        <w:t>lowering maternal aggravation in parenting and maintaining maternal wellbeing (</w:t>
      </w:r>
      <w:proofErr w:type="spellStart"/>
      <w:r w:rsidR="00642DC4" w:rsidRPr="002B40A4">
        <w:rPr>
          <w:color w:val="0E101A"/>
        </w:rPr>
        <w:t>Cardosco</w:t>
      </w:r>
      <w:proofErr w:type="spellEnd"/>
      <w:r w:rsidR="00642DC4" w:rsidRPr="002B40A4">
        <w:rPr>
          <w:color w:val="0E101A"/>
        </w:rPr>
        <w:t xml:space="preserve">, Padilla, &amp; Sampson, 2010). A study following mothers with children over ten years found that instrumental support mediated the association between housing insecurity and maternal depression (Marcal, 2021). </w:t>
      </w:r>
      <w:r w:rsidR="00642DC4">
        <w:rPr>
          <w:color w:val="0E101A"/>
        </w:rPr>
        <w:t xml:space="preserve">Specifically, </w:t>
      </w:r>
      <w:r w:rsidR="00642DC4" w:rsidRPr="002B40A4">
        <w:rPr>
          <w:color w:val="0E101A"/>
        </w:rPr>
        <w:t xml:space="preserve">mothers </w:t>
      </w:r>
      <w:r w:rsidR="00642DC4">
        <w:rPr>
          <w:color w:val="0E101A"/>
        </w:rPr>
        <w:t xml:space="preserve">with </w:t>
      </w:r>
      <w:r w:rsidR="00642DC4">
        <w:rPr>
          <w:color w:val="0E101A"/>
        </w:rPr>
        <w:lastRenderedPageBreak/>
        <w:t xml:space="preserve">access to </w:t>
      </w:r>
      <w:r w:rsidR="00642DC4" w:rsidRPr="002B40A4">
        <w:rPr>
          <w:color w:val="0E101A"/>
        </w:rPr>
        <w:t>instrumental support</w:t>
      </w:r>
      <w:r w:rsidR="00642DC4">
        <w:rPr>
          <w:color w:val="0E101A"/>
        </w:rPr>
        <w:t xml:space="preserve"> </w:t>
      </w:r>
      <w:r w:rsidR="00642DC4" w:rsidRPr="002B40A4">
        <w:rPr>
          <w:color w:val="0E101A"/>
        </w:rPr>
        <w:t xml:space="preserve">to gain appropriate housing </w:t>
      </w:r>
      <w:r w:rsidR="00642DC4">
        <w:rPr>
          <w:color w:val="0E101A"/>
        </w:rPr>
        <w:t xml:space="preserve">(i.e., staying in someone’s home) </w:t>
      </w:r>
      <w:r w:rsidR="00642DC4" w:rsidRPr="002B40A4">
        <w:rPr>
          <w:color w:val="0E101A"/>
        </w:rPr>
        <w:t>reported lower maternal depression than women who did not have those resources. The</w:t>
      </w:r>
      <w:r w:rsidR="00642DC4">
        <w:rPr>
          <w:color w:val="0E101A"/>
        </w:rPr>
        <w:t xml:space="preserve"> findings also found that maternal instrumental support correlated with better child functioning </w:t>
      </w:r>
      <w:r w:rsidR="00642DC4" w:rsidRPr="002B40A4">
        <w:rPr>
          <w:color w:val="0E101A"/>
        </w:rPr>
        <w:t>(Marcal, 2021).</w:t>
      </w:r>
      <w:r w:rsidR="00642DC4">
        <w:rPr>
          <w:color w:val="0E101A"/>
        </w:rPr>
        <w:t xml:space="preserve"> </w:t>
      </w:r>
      <w:r w:rsidRPr="002B40A4">
        <w:rPr>
          <w:color w:val="0E101A"/>
        </w:rPr>
        <w:t xml:space="preserve">From </w:t>
      </w:r>
      <w:r w:rsidR="00CD79EC" w:rsidRPr="002B40A4">
        <w:rPr>
          <w:color w:val="0E101A"/>
        </w:rPr>
        <w:t>a</w:t>
      </w:r>
      <w:r w:rsidRPr="002B40A4">
        <w:rPr>
          <w:color w:val="0E101A"/>
        </w:rPr>
        <w:t xml:space="preserve"> </w:t>
      </w:r>
      <w:r w:rsidR="00A60887">
        <w:rPr>
          <w:color w:val="0E101A"/>
        </w:rPr>
        <w:t>socio</w:t>
      </w:r>
      <w:r w:rsidRPr="002B40A4">
        <w:rPr>
          <w:color w:val="0E101A"/>
        </w:rPr>
        <w:t>ecological perspective, maternal instrumental support may have a coping role for mothers, particularly low resourced mothers, that may have little access to social safety net programs (</w:t>
      </w:r>
      <w:proofErr w:type="spellStart"/>
      <w:r w:rsidRPr="002B40A4">
        <w:rPr>
          <w:color w:val="0E101A"/>
        </w:rPr>
        <w:t>Cardosco</w:t>
      </w:r>
      <w:proofErr w:type="spellEnd"/>
      <w:r w:rsidRPr="002B40A4">
        <w:rPr>
          <w:color w:val="0E101A"/>
        </w:rPr>
        <w:t xml:space="preserve">, Padilla, &amp; Sampson, 2010; Marcal, 2021). </w:t>
      </w:r>
    </w:p>
    <w:p w14:paraId="32261AB6" w14:textId="3EBFC192" w:rsidR="00606A9A" w:rsidRDefault="002936D2" w:rsidP="00606A9A">
      <w:pPr>
        <w:pStyle w:val="NormalWeb"/>
        <w:spacing w:before="0" w:beforeAutospacing="0" w:after="0" w:afterAutospacing="0" w:line="480" w:lineRule="auto"/>
        <w:ind w:firstLine="720"/>
        <w:contextualSpacing/>
        <w:rPr>
          <w:color w:val="0E101A"/>
        </w:rPr>
      </w:pPr>
      <w:r w:rsidRPr="002B40A4">
        <w:rPr>
          <w:color w:val="0E101A"/>
        </w:rPr>
        <w:t>Instrumental social support may</w:t>
      </w:r>
      <w:r w:rsidR="00642DC4">
        <w:rPr>
          <w:color w:val="0E101A"/>
        </w:rPr>
        <w:t xml:space="preserve"> also benefit children in middle childhood and adolescence who are struggling with CBPs. </w:t>
      </w:r>
      <w:r w:rsidR="00642DC4" w:rsidRPr="002B40A4">
        <w:rPr>
          <w:color w:val="0E101A"/>
        </w:rPr>
        <w:t xml:space="preserve">The </w:t>
      </w:r>
      <w:r w:rsidR="00642DC4">
        <w:rPr>
          <w:color w:val="0E101A"/>
        </w:rPr>
        <w:t xml:space="preserve">Family Stress Model </w:t>
      </w:r>
      <w:r w:rsidR="00642DC4" w:rsidRPr="002B40A4">
        <w:rPr>
          <w:color w:val="0E101A"/>
        </w:rPr>
        <w:t>(FSM; Hill, 1958; McConnell et al., 2010 theorizes that</w:t>
      </w:r>
      <w:r w:rsidR="00642DC4">
        <w:rPr>
          <w:color w:val="0E101A"/>
        </w:rPr>
        <w:t xml:space="preserve"> familial socioeconomic strain affects children by increasing parental stress (</w:t>
      </w:r>
      <w:r w:rsidR="00642DC4" w:rsidRPr="002B40A4">
        <w:rPr>
          <w:color w:val="0E101A"/>
        </w:rPr>
        <w:t>Gard et al., 2020).</w:t>
      </w:r>
      <w:r w:rsidR="00642DC4">
        <w:rPr>
          <w:color w:val="0E101A"/>
        </w:rPr>
        <w:t xml:space="preserve"> Children may respond to the increase in parental stress by increasing problematic behaviors that place more demand</w:t>
      </w:r>
      <w:r w:rsidR="00776260">
        <w:rPr>
          <w:color w:val="0E101A"/>
        </w:rPr>
        <w:t>s</w:t>
      </w:r>
      <w:r w:rsidR="00642DC4">
        <w:rPr>
          <w:color w:val="0E101A"/>
        </w:rPr>
        <w:t xml:space="preserve"> on mothers to adapt to the new behaviors, which exacerbates preexisting </w:t>
      </w:r>
      <w:r w:rsidR="00606A9A">
        <w:rPr>
          <w:color w:val="0E101A"/>
        </w:rPr>
        <w:t xml:space="preserve">stress </w:t>
      </w:r>
      <w:r w:rsidR="00642DC4">
        <w:rPr>
          <w:color w:val="0E101A"/>
        </w:rPr>
        <w:t>(Gard et al., 2020)</w:t>
      </w:r>
      <w:r w:rsidR="00606A9A">
        <w:rPr>
          <w:color w:val="0E101A"/>
        </w:rPr>
        <w:t xml:space="preserve">. </w:t>
      </w:r>
      <w:r w:rsidR="00C63850">
        <w:rPr>
          <w:color w:val="0E101A"/>
        </w:rPr>
        <w:t>Consequently,</w:t>
      </w:r>
      <w:r w:rsidR="00773481">
        <w:rPr>
          <w:color w:val="0E101A"/>
        </w:rPr>
        <w:t xml:space="preserve"> </w:t>
      </w:r>
      <w:r w:rsidR="00606A9A" w:rsidRPr="002B40A4">
        <w:rPr>
          <w:color w:val="0E101A"/>
        </w:rPr>
        <w:t>the mother-child relationship may suffer as the interpersonal interactions between the pair become more negative, creating a vicious cycle (</w:t>
      </w:r>
      <w:r w:rsidR="00606A9A">
        <w:rPr>
          <w:color w:val="0E101A"/>
        </w:rPr>
        <w:t>McConnell et al., 2010). Maternal instrumental social support can help stop this cycle by lowering the stress in one domain of a mother’s life</w:t>
      </w:r>
      <w:r w:rsidR="00642DC4">
        <w:rPr>
          <w:color w:val="0E101A"/>
        </w:rPr>
        <w:t xml:space="preserve"> </w:t>
      </w:r>
      <w:r w:rsidRPr="002B40A4">
        <w:rPr>
          <w:color w:val="0E101A"/>
        </w:rPr>
        <w:t>(e.g., a friend completing household chores, or a financial loan), leading to a</w:t>
      </w:r>
      <w:r w:rsidR="00606A9A">
        <w:rPr>
          <w:color w:val="0E101A"/>
        </w:rPr>
        <w:t xml:space="preserve"> decrease in maternal stress that can have positive effects on a child’s CBPs (</w:t>
      </w:r>
      <w:proofErr w:type="spellStart"/>
      <w:r w:rsidRPr="002B40A4">
        <w:rPr>
          <w:color w:val="0E101A"/>
        </w:rPr>
        <w:t>Thotis</w:t>
      </w:r>
      <w:proofErr w:type="spellEnd"/>
      <w:r w:rsidRPr="002B40A4">
        <w:rPr>
          <w:color w:val="0E101A"/>
        </w:rPr>
        <w:t>, 1995; 2011).</w:t>
      </w:r>
    </w:p>
    <w:p w14:paraId="025C79E6" w14:textId="2F85C055" w:rsidR="002936D2" w:rsidRDefault="002936D2" w:rsidP="00606A9A">
      <w:pPr>
        <w:pStyle w:val="NormalWeb"/>
        <w:spacing w:before="0" w:beforeAutospacing="0" w:after="0" w:afterAutospacing="0" w:line="480" w:lineRule="auto"/>
        <w:ind w:firstLine="720"/>
        <w:contextualSpacing/>
        <w:rPr>
          <w:color w:val="0E101A"/>
        </w:rPr>
      </w:pPr>
      <w:r w:rsidRPr="002B40A4">
        <w:rPr>
          <w:color w:val="0E101A"/>
        </w:rPr>
        <w:t xml:space="preserve">Although maternal instrumental support is highly valuable to mother-child functioning, as stated earlier, mothers may have different people in their social networks that provide </w:t>
      </w:r>
      <w:r w:rsidR="00606A9A">
        <w:rPr>
          <w:color w:val="0E101A"/>
        </w:rPr>
        <w:t>social support with different functions</w:t>
      </w:r>
      <w:r w:rsidRPr="002B40A4">
        <w:rPr>
          <w:color w:val="0E101A"/>
        </w:rPr>
        <w:t xml:space="preserve">. For example, the person who provides a mother with tangible resources may not be the individual a mother turns to for comfort or advice. As such, maternal emotional support also provides vital functions that can affect </w:t>
      </w:r>
      <w:r w:rsidR="00492BFE">
        <w:rPr>
          <w:color w:val="0E101A"/>
        </w:rPr>
        <w:t xml:space="preserve">maternal functioning. </w:t>
      </w:r>
    </w:p>
    <w:p w14:paraId="264FC0CC" w14:textId="77777777" w:rsidR="00EB721F" w:rsidRDefault="00EB721F" w:rsidP="002936D2">
      <w:pPr>
        <w:pStyle w:val="NormalWeb"/>
        <w:spacing w:before="0" w:beforeAutospacing="0" w:after="0" w:afterAutospacing="0" w:line="480" w:lineRule="auto"/>
        <w:contextualSpacing/>
        <w:rPr>
          <w:rStyle w:val="Strong"/>
          <w:color w:val="0E101A"/>
        </w:rPr>
      </w:pPr>
    </w:p>
    <w:p w14:paraId="702A0093" w14:textId="4EC63E45" w:rsidR="002936D2" w:rsidRPr="002B40A4" w:rsidRDefault="00C80D21" w:rsidP="002936D2">
      <w:pPr>
        <w:pStyle w:val="NormalWeb"/>
        <w:spacing w:before="0" w:beforeAutospacing="0" w:after="0" w:afterAutospacing="0" w:line="480" w:lineRule="auto"/>
        <w:contextualSpacing/>
        <w:rPr>
          <w:color w:val="0E101A"/>
        </w:rPr>
      </w:pPr>
      <w:r>
        <w:rPr>
          <w:rStyle w:val="Strong"/>
          <w:color w:val="0E101A"/>
        </w:rPr>
        <w:lastRenderedPageBreak/>
        <w:t xml:space="preserve">Maternal </w:t>
      </w:r>
      <w:r w:rsidR="002936D2" w:rsidRPr="002B40A4">
        <w:rPr>
          <w:rStyle w:val="Strong"/>
          <w:color w:val="0E101A"/>
        </w:rPr>
        <w:t>Emotional Social Support</w:t>
      </w:r>
    </w:p>
    <w:p w14:paraId="65264D4D" w14:textId="21207140" w:rsidR="004E592C" w:rsidRDefault="002936D2" w:rsidP="002936D2">
      <w:pPr>
        <w:pStyle w:val="NormalWeb"/>
        <w:spacing w:before="0" w:beforeAutospacing="0" w:after="0" w:afterAutospacing="0" w:line="480" w:lineRule="auto"/>
        <w:contextualSpacing/>
        <w:rPr>
          <w:color w:val="0E101A"/>
        </w:rPr>
      </w:pPr>
      <w:r w:rsidRPr="002B40A4">
        <w:rPr>
          <w:color w:val="0E101A"/>
        </w:rPr>
        <w:t xml:space="preserve">     Emotional support is defined by</w:t>
      </w:r>
      <w:r w:rsidR="00773481">
        <w:rPr>
          <w:color w:val="0E101A"/>
        </w:rPr>
        <w:t xml:space="preserve"> </w:t>
      </w:r>
      <w:r w:rsidR="004970A9">
        <w:rPr>
          <w:color w:val="0E101A"/>
        </w:rPr>
        <w:t>“</w:t>
      </w:r>
      <w:r w:rsidR="00773481">
        <w:rPr>
          <w:color w:val="0E101A"/>
        </w:rPr>
        <w:t>the verbal and nonverbal processes by which one communicates care and concern for another, offering reassurance, empathy, comfort, and acceptance</w:t>
      </w:r>
      <w:r w:rsidR="00D63C58">
        <w:rPr>
          <w:color w:val="0E101A"/>
        </w:rPr>
        <w:t>”</w:t>
      </w:r>
      <w:r w:rsidR="00773481" w:rsidRPr="002B40A4">
        <w:rPr>
          <w:color w:val="0E101A"/>
        </w:rPr>
        <w:t xml:space="preserve"> </w:t>
      </w:r>
      <w:r w:rsidRPr="002B40A4">
        <w:rPr>
          <w:color w:val="0E101A"/>
        </w:rPr>
        <w:t xml:space="preserve">(Bloom, 1990). </w:t>
      </w:r>
      <w:r w:rsidR="009625B7">
        <w:rPr>
          <w:color w:val="0E101A"/>
        </w:rPr>
        <w:t>Evidence suggests that e</w:t>
      </w:r>
      <w:r w:rsidR="00D47FC3" w:rsidRPr="002B40A4">
        <w:rPr>
          <w:color w:val="0E101A"/>
        </w:rPr>
        <w:t xml:space="preserve">motional support systems can encourage mothers, boost maternal confidence, </w:t>
      </w:r>
      <w:r w:rsidR="009625B7">
        <w:rPr>
          <w:color w:val="0E101A"/>
        </w:rPr>
        <w:t xml:space="preserve">and </w:t>
      </w:r>
      <w:r w:rsidR="00E22FAB">
        <w:rPr>
          <w:color w:val="0E101A"/>
        </w:rPr>
        <w:t>help</w:t>
      </w:r>
      <w:r w:rsidR="009625B7">
        <w:rPr>
          <w:color w:val="0E101A"/>
        </w:rPr>
        <w:t xml:space="preserve"> lessen mother’s anxieties </w:t>
      </w:r>
      <w:r w:rsidR="00D47FC3" w:rsidRPr="002B40A4">
        <w:rPr>
          <w:color w:val="0E101A"/>
        </w:rPr>
        <w:t xml:space="preserve">(Thomas, 2017). </w:t>
      </w:r>
      <w:r w:rsidRPr="002B40A4">
        <w:rPr>
          <w:color w:val="0E101A"/>
        </w:rPr>
        <w:t>Maternal sources of emotional support are an important part of social embeddedness that is helpful for mothers to adapt to their child</w:t>
      </w:r>
      <w:r w:rsidR="00A419EC">
        <w:rPr>
          <w:color w:val="0E101A"/>
        </w:rPr>
        <w:t>’</w:t>
      </w:r>
      <w:r w:rsidRPr="002B40A4">
        <w:rPr>
          <w:color w:val="0E101A"/>
        </w:rPr>
        <w:t xml:space="preserve">s CBPs in middle childhood and adolescence. For instance, an in-home study of 32 non-clinical mother-child dyads found that pro-social interactions </w:t>
      </w:r>
      <w:r w:rsidR="00773481">
        <w:rPr>
          <w:color w:val="0E101A"/>
        </w:rPr>
        <w:t>between</w:t>
      </w:r>
      <w:r w:rsidRPr="002B40A4">
        <w:rPr>
          <w:color w:val="0E101A"/>
        </w:rPr>
        <w:t xml:space="preserve"> mothers </w:t>
      </w:r>
      <w:r w:rsidR="00773481">
        <w:rPr>
          <w:color w:val="0E101A"/>
        </w:rPr>
        <w:t xml:space="preserve">and children in middle childhood </w:t>
      </w:r>
      <w:r w:rsidRPr="002B40A4">
        <w:rPr>
          <w:color w:val="0E101A"/>
        </w:rPr>
        <w:t xml:space="preserve">(12-years-old) with externalizing behaviors increased when mothers reported interactions </w:t>
      </w:r>
      <w:r w:rsidR="00773481">
        <w:rPr>
          <w:color w:val="0E101A"/>
        </w:rPr>
        <w:t>with someone that offered emotional support</w:t>
      </w:r>
      <w:r w:rsidRPr="002B40A4">
        <w:rPr>
          <w:color w:val="0E101A"/>
        </w:rPr>
        <w:t xml:space="preserve"> (</w:t>
      </w:r>
      <w:proofErr w:type="spellStart"/>
      <w:r w:rsidRPr="002B40A4">
        <w:rPr>
          <w:color w:val="0E101A"/>
        </w:rPr>
        <w:t>Szykula</w:t>
      </w:r>
      <w:proofErr w:type="spellEnd"/>
      <w:r w:rsidRPr="002B40A4">
        <w:rPr>
          <w:color w:val="0E101A"/>
        </w:rPr>
        <w:t xml:space="preserve"> et al., 1991). </w:t>
      </w:r>
      <w:r w:rsidR="00773481">
        <w:rPr>
          <w:color w:val="0E101A"/>
        </w:rPr>
        <w:t>Additionally, e</w:t>
      </w:r>
      <w:r w:rsidRPr="002B40A4">
        <w:rPr>
          <w:color w:val="0E101A"/>
        </w:rPr>
        <w:t xml:space="preserve">vidence suggests that maternal sources of emotional support play a role in shaping how mothers view CBPs (Luster, 1993). Sources of emotional support </w:t>
      </w:r>
      <w:r w:rsidR="006A2FD1">
        <w:rPr>
          <w:color w:val="0E101A"/>
        </w:rPr>
        <w:t xml:space="preserve">may provide </w:t>
      </w:r>
      <w:r w:rsidR="00773481">
        <w:rPr>
          <w:color w:val="0E101A"/>
        </w:rPr>
        <w:t xml:space="preserve">a </w:t>
      </w:r>
      <w:r w:rsidR="009F531A" w:rsidRPr="002B40A4">
        <w:rPr>
          <w:color w:val="0E101A"/>
        </w:rPr>
        <w:t>mother with</w:t>
      </w:r>
      <w:r w:rsidRPr="002B40A4">
        <w:rPr>
          <w:color w:val="0E101A"/>
        </w:rPr>
        <w:t xml:space="preserve"> a perspective on what to expect from developing children and how to respond effectively</w:t>
      </w:r>
      <w:r w:rsidR="00D47FC3">
        <w:rPr>
          <w:color w:val="0E101A"/>
        </w:rPr>
        <w:t xml:space="preserve"> within a mother’s</w:t>
      </w:r>
      <w:r w:rsidRPr="002B40A4">
        <w:rPr>
          <w:color w:val="0E101A"/>
        </w:rPr>
        <w:t xml:space="preserve"> cultural or social mores (Luster, 1993).</w:t>
      </w:r>
    </w:p>
    <w:p w14:paraId="5F12D371" w14:textId="6CA10884" w:rsidR="007C7B4C" w:rsidRDefault="00773481" w:rsidP="007C7B4C">
      <w:pPr>
        <w:pStyle w:val="NormalWeb"/>
        <w:spacing w:before="0" w:beforeAutospacing="0" w:after="0" w:afterAutospacing="0" w:line="480" w:lineRule="auto"/>
        <w:ind w:firstLine="720"/>
        <w:contextualSpacing/>
        <w:rPr>
          <w:color w:val="0E101A"/>
        </w:rPr>
      </w:pPr>
      <w:r>
        <w:rPr>
          <w:color w:val="0E101A"/>
        </w:rPr>
        <w:tab/>
      </w:r>
      <w:r w:rsidR="00BA2037">
        <w:rPr>
          <w:color w:val="0E101A"/>
        </w:rPr>
        <w:t>Moreover</w:t>
      </w:r>
      <w:r w:rsidR="006A2FD1">
        <w:rPr>
          <w:color w:val="0E101A"/>
        </w:rPr>
        <w:t>,</w:t>
      </w:r>
      <w:r>
        <w:rPr>
          <w:color w:val="0E101A"/>
        </w:rPr>
        <w:t xml:space="preserve"> m</w:t>
      </w:r>
      <w:r w:rsidRPr="002B40A4">
        <w:rPr>
          <w:color w:val="0E101A"/>
        </w:rPr>
        <w:t>aternal sources of emotional support may provide positive outlets for mothers to regulate their emotions</w:t>
      </w:r>
      <w:r>
        <w:rPr>
          <w:color w:val="0E101A"/>
        </w:rPr>
        <w:t xml:space="preserve"> (Morris et al., 2017). These outlets are important as evidence shows that maternal emotional dysregulation is one of the main mechanisms that drive CBPs in middle childhood and adolescence (Cao et al., 2017). </w:t>
      </w:r>
      <w:r w:rsidR="007C7B4C">
        <w:rPr>
          <w:color w:val="0E101A"/>
        </w:rPr>
        <w:t>For instance, t</w:t>
      </w:r>
      <w:r w:rsidR="007C7B4C" w:rsidRPr="002B40A4">
        <w:rPr>
          <w:color w:val="0E101A"/>
        </w:rPr>
        <w:t>wo separate longitudinal studies found that, although child</w:t>
      </w:r>
      <w:r w:rsidR="007C7B4C">
        <w:rPr>
          <w:color w:val="0E101A"/>
        </w:rPr>
        <w:t xml:space="preserve"> characteristics were more influential on </w:t>
      </w:r>
      <w:r w:rsidR="007C7B4C" w:rsidRPr="002B40A4">
        <w:rPr>
          <w:color w:val="0E101A"/>
        </w:rPr>
        <w:t xml:space="preserve">internalizing behaviors </w:t>
      </w:r>
      <w:r w:rsidR="007C7B4C">
        <w:rPr>
          <w:color w:val="0E101A"/>
        </w:rPr>
        <w:t>in</w:t>
      </w:r>
      <w:r w:rsidR="007C7B4C" w:rsidRPr="002B40A4">
        <w:rPr>
          <w:color w:val="0E101A"/>
        </w:rPr>
        <w:t xml:space="preserve"> middle childhood, maternal</w:t>
      </w:r>
      <w:r w:rsidR="007C7B4C">
        <w:rPr>
          <w:color w:val="0E101A"/>
        </w:rPr>
        <w:t xml:space="preserve"> internalizing behaviors (i.e., depression </w:t>
      </w:r>
      <w:r w:rsidR="007C7B4C" w:rsidRPr="001409E7">
        <w:rPr>
          <w:color w:val="0E101A"/>
        </w:rPr>
        <w:sym w:font="Wingdings" w:char="F0E0"/>
      </w:r>
      <w:r w:rsidR="007C7B4C">
        <w:rPr>
          <w:color w:val="0E101A"/>
        </w:rPr>
        <w:t xml:space="preserve"> not getting out of bed) had a greater influence in the development of internalizing behaviors during adolescence (Landford, 2018). </w:t>
      </w:r>
    </w:p>
    <w:p w14:paraId="79202E9A" w14:textId="5DF47C24" w:rsidR="00773481" w:rsidRDefault="00773481" w:rsidP="002936D2">
      <w:pPr>
        <w:pStyle w:val="NormalWeb"/>
        <w:spacing w:before="0" w:beforeAutospacing="0" w:after="0" w:afterAutospacing="0" w:line="480" w:lineRule="auto"/>
        <w:contextualSpacing/>
        <w:rPr>
          <w:color w:val="0E101A"/>
        </w:rPr>
      </w:pPr>
      <w:r w:rsidRPr="002B40A4">
        <w:rPr>
          <w:color w:val="0E101A"/>
        </w:rPr>
        <w:lastRenderedPageBreak/>
        <w:t xml:space="preserve"> </w:t>
      </w:r>
      <w:r w:rsidR="00C83545">
        <w:rPr>
          <w:color w:val="0E101A"/>
        </w:rPr>
        <w:t xml:space="preserve">Having a safe space to vent emotions allows mothers to model emotional regulation around their children that help to bolster the mother-child relationship. </w:t>
      </w:r>
      <w:r w:rsidRPr="002B40A4">
        <w:rPr>
          <w:color w:val="0E101A"/>
        </w:rPr>
        <w:t>(</w:t>
      </w:r>
      <w:proofErr w:type="spellStart"/>
      <w:r w:rsidRPr="002B40A4">
        <w:rPr>
          <w:color w:val="0E101A"/>
        </w:rPr>
        <w:t>Soenens</w:t>
      </w:r>
      <w:proofErr w:type="spellEnd"/>
      <w:r w:rsidRPr="002B40A4">
        <w:rPr>
          <w:color w:val="0E101A"/>
        </w:rPr>
        <w:t xml:space="preserve"> et al., 2007). </w:t>
      </w:r>
      <w:r w:rsidR="00C83545">
        <w:rPr>
          <w:color w:val="0E101A"/>
        </w:rPr>
        <w:t>Similarly, c</w:t>
      </w:r>
      <w:r w:rsidRPr="002B40A4">
        <w:rPr>
          <w:color w:val="0E101A"/>
        </w:rPr>
        <w:t xml:space="preserve">hildren in middle childhood and adolescence with more effective regulation skills are less likely to exhibit severe behavioral problems that help decrease </w:t>
      </w:r>
      <w:r w:rsidR="00856782">
        <w:rPr>
          <w:color w:val="0E101A"/>
        </w:rPr>
        <w:t xml:space="preserve">maternal stress </w:t>
      </w:r>
      <w:r w:rsidRPr="002B40A4">
        <w:rPr>
          <w:color w:val="0E101A"/>
        </w:rPr>
        <w:t>(Crandall et al., 2015).</w:t>
      </w:r>
    </w:p>
    <w:p w14:paraId="5AAAE81E" w14:textId="5BE8255F" w:rsidR="00606A9A" w:rsidRDefault="00856782" w:rsidP="00C83545">
      <w:pPr>
        <w:pStyle w:val="NormalWeb"/>
        <w:spacing w:before="0" w:beforeAutospacing="0" w:after="0" w:afterAutospacing="0" w:line="480" w:lineRule="auto"/>
        <w:ind w:firstLine="720"/>
        <w:contextualSpacing/>
        <w:rPr>
          <w:color w:val="0E101A"/>
        </w:rPr>
      </w:pPr>
      <w:r>
        <w:rPr>
          <w:color w:val="0E101A"/>
        </w:rPr>
        <w:t>Single mothers also benefit from strong emotional support</w:t>
      </w:r>
      <w:r w:rsidR="00A25EDC">
        <w:rPr>
          <w:color w:val="0E101A"/>
        </w:rPr>
        <w:t xml:space="preserve"> from family and peers</w:t>
      </w:r>
      <w:r w:rsidR="000253E8">
        <w:rPr>
          <w:color w:val="0E101A"/>
        </w:rPr>
        <w:t xml:space="preserve"> that have positive effects on adolescent functioning</w:t>
      </w:r>
      <w:r w:rsidR="00A25EDC">
        <w:rPr>
          <w:color w:val="0E101A"/>
        </w:rPr>
        <w:t xml:space="preserve"> </w:t>
      </w:r>
      <w:r w:rsidR="00A25EDC" w:rsidRPr="002B40A4">
        <w:rPr>
          <w:color w:val="0E101A"/>
        </w:rPr>
        <w:t>(Zhou &amp; Taylor, 2022).</w:t>
      </w:r>
      <w:r>
        <w:rPr>
          <w:color w:val="0E101A"/>
        </w:rPr>
        <w:t xml:space="preserve"> </w:t>
      </w:r>
      <w:r w:rsidR="00773481">
        <w:rPr>
          <w:color w:val="0E101A"/>
        </w:rPr>
        <w:t xml:space="preserve">Adolescents with single mothers who reported higher perceived emotional support had </w:t>
      </w:r>
      <w:r w:rsidR="002936D2" w:rsidRPr="002B40A4">
        <w:rPr>
          <w:color w:val="0E101A"/>
        </w:rPr>
        <w:t xml:space="preserve">higher social competency, school engagement, and lower externalizing behaviors </w:t>
      </w:r>
      <w:r w:rsidR="00773481" w:rsidRPr="002B40A4">
        <w:rPr>
          <w:color w:val="0E101A"/>
        </w:rPr>
        <w:t>than</w:t>
      </w:r>
      <w:r w:rsidR="00773481">
        <w:rPr>
          <w:color w:val="0E101A"/>
        </w:rPr>
        <w:t xml:space="preserve"> single</w:t>
      </w:r>
      <w:r w:rsidR="002936D2" w:rsidRPr="002B40A4">
        <w:rPr>
          <w:color w:val="0E101A"/>
        </w:rPr>
        <w:t xml:space="preserve"> mothers with lower perceived emotional support (Taylor &amp; Conger, 2017). The impact</w:t>
      </w:r>
      <w:r w:rsidR="00773481">
        <w:rPr>
          <w:color w:val="0E101A"/>
        </w:rPr>
        <w:t xml:space="preserve"> of a </w:t>
      </w:r>
      <w:r w:rsidR="00773481" w:rsidRPr="002B40A4">
        <w:rPr>
          <w:color w:val="0E101A"/>
        </w:rPr>
        <w:t>mother’s</w:t>
      </w:r>
      <w:r w:rsidR="002936D2" w:rsidRPr="002B40A4">
        <w:rPr>
          <w:color w:val="0E101A"/>
        </w:rPr>
        <w:t xml:space="preserve"> emotional support</w:t>
      </w:r>
      <w:r w:rsidR="00773481">
        <w:rPr>
          <w:color w:val="0E101A"/>
        </w:rPr>
        <w:t xml:space="preserve"> on adolescents</w:t>
      </w:r>
      <w:r w:rsidR="002936D2" w:rsidRPr="002B40A4">
        <w:rPr>
          <w:color w:val="0E101A"/>
        </w:rPr>
        <w:t xml:space="preserve"> h</w:t>
      </w:r>
      <w:r w:rsidR="00773481">
        <w:rPr>
          <w:color w:val="0E101A"/>
        </w:rPr>
        <w:t>eld</w:t>
      </w:r>
      <w:r w:rsidR="002936D2" w:rsidRPr="002B40A4">
        <w:rPr>
          <w:color w:val="0E101A"/>
        </w:rPr>
        <w:t xml:space="preserve"> when controlling for gender, race, and socioeconomic status (Taylor &amp; Conger, 2017).</w:t>
      </w:r>
      <w:r w:rsidR="00C83545">
        <w:rPr>
          <w:color w:val="0E101A"/>
        </w:rPr>
        <w:t xml:space="preserve"> </w:t>
      </w:r>
      <w:r w:rsidR="002936D2" w:rsidRPr="002B40A4">
        <w:rPr>
          <w:color w:val="0E101A"/>
        </w:rPr>
        <w:t xml:space="preserve">Thus far, the maternal </w:t>
      </w:r>
      <w:r w:rsidR="00D47FC3">
        <w:rPr>
          <w:color w:val="0E101A"/>
        </w:rPr>
        <w:t>social support types</w:t>
      </w:r>
      <w:r w:rsidR="002936D2" w:rsidRPr="002B40A4">
        <w:rPr>
          <w:color w:val="0E101A"/>
        </w:rPr>
        <w:t xml:space="preserve"> discussed </w:t>
      </w:r>
      <w:r w:rsidR="00D47FC3" w:rsidRPr="002B40A4">
        <w:rPr>
          <w:color w:val="0E101A"/>
        </w:rPr>
        <w:t>have</w:t>
      </w:r>
      <w:r w:rsidR="002936D2" w:rsidRPr="002B40A4">
        <w:rPr>
          <w:color w:val="0E101A"/>
        </w:rPr>
        <w:t xml:space="preserve"> leaned heavily on the mother</w:t>
      </w:r>
      <w:r w:rsidR="00A419EC">
        <w:rPr>
          <w:color w:val="0E101A"/>
        </w:rPr>
        <w:t>’</w:t>
      </w:r>
      <w:r w:rsidR="002936D2" w:rsidRPr="002B40A4">
        <w:rPr>
          <w:color w:val="0E101A"/>
        </w:rPr>
        <w:t xml:space="preserve">s immediate social </w:t>
      </w:r>
      <w:r w:rsidR="00D47FC3">
        <w:rPr>
          <w:color w:val="0E101A"/>
        </w:rPr>
        <w:t xml:space="preserve">network. </w:t>
      </w:r>
      <w:r w:rsidR="002936D2" w:rsidRPr="002B40A4">
        <w:rPr>
          <w:color w:val="0E101A"/>
        </w:rPr>
        <w:t>However, another</w:t>
      </w:r>
      <w:r w:rsidR="00D47FC3">
        <w:rPr>
          <w:color w:val="0E101A"/>
        </w:rPr>
        <w:t xml:space="preserve"> social support type for mothers outside of their immediate social networks is policy social support. </w:t>
      </w:r>
    </w:p>
    <w:p w14:paraId="7BF52230" w14:textId="77777777" w:rsidR="00606A9A" w:rsidRDefault="00606A9A" w:rsidP="00606A9A">
      <w:pPr>
        <w:pStyle w:val="NormalWeb"/>
        <w:spacing w:before="0" w:beforeAutospacing="0" w:after="0" w:afterAutospacing="0" w:line="480" w:lineRule="auto"/>
        <w:contextualSpacing/>
        <w:rPr>
          <w:color w:val="0E101A"/>
        </w:rPr>
      </w:pPr>
    </w:p>
    <w:p w14:paraId="778EE717" w14:textId="77777777" w:rsidR="00606A9A" w:rsidRDefault="00F0000B" w:rsidP="002936D2">
      <w:pPr>
        <w:pStyle w:val="NormalWeb"/>
        <w:spacing w:before="0" w:beforeAutospacing="0" w:after="0" w:afterAutospacing="0" w:line="480" w:lineRule="auto"/>
        <w:contextualSpacing/>
        <w:rPr>
          <w:color w:val="0E101A"/>
        </w:rPr>
      </w:pPr>
      <w:r w:rsidRPr="00F0000B">
        <w:rPr>
          <w:b/>
          <w:bCs/>
          <w:color w:val="0E101A"/>
        </w:rPr>
        <w:t>Maternal</w:t>
      </w:r>
      <w:r w:rsidRPr="00F0000B">
        <w:rPr>
          <w:color w:val="0E101A"/>
        </w:rPr>
        <w:t xml:space="preserve"> </w:t>
      </w:r>
      <w:r w:rsidR="002936D2" w:rsidRPr="00F0000B">
        <w:rPr>
          <w:rStyle w:val="Strong"/>
          <w:color w:val="0E101A"/>
        </w:rPr>
        <w:t>Policy Social Support</w:t>
      </w:r>
    </w:p>
    <w:p w14:paraId="024F64A5" w14:textId="583ABFA3" w:rsidR="00C83545" w:rsidRDefault="002936D2" w:rsidP="00C83545">
      <w:pPr>
        <w:pStyle w:val="NormalWeb"/>
        <w:spacing w:before="0" w:beforeAutospacing="0" w:after="0" w:afterAutospacing="0" w:line="480" w:lineRule="auto"/>
        <w:ind w:firstLine="720"/>
        <w:contextualSpacing/>
        <w:rPr>
          <w:color w:val="0E101A"/>
        </w:rPr>
      </w:pPr>
      <w:r w:rsidRPr="002B40A4">
        <w:rPr>
          <w:color w:val="0E101A"/>
        </w:rPr>
        <w:t xml:space="preserve">According to the Social Determinants of Health literature, </w:t>
      </w:r>
      <w:r w:rsidR="00A419EC">
        <w:rPr>
          <w:color w:val="0E101A"/>
        </w:rPr>
        <w:t>‘</w:t>
      </w:r>
      <w:r w:rsidRPr="002B40A4">
        <w:rPr>
          <w:color w:val="0E101A"/>
        </w:rPr>
        <w:t>upstream</w:t>
      </w:r>
      <w:r w:rsidR="00A419EC">
        <w:rPr>
          <w:color w:val="0E101A"/>
        </w:rPr>
        <w:t>’</w:t>
      </w:r>
      <w:r w:rsidRPr="002B40A4">
        <w:rPr>
          <w:color w:val="0E101A"/>
        </w:rPr>
        <w:t xml:space="preserve"> structures (e.g., government agencies) impact public health through </w:t>
      </w:r>
      <w:r w:rsidR="00A419EC">
        <w:rPr>
          <w:color w:val="0E101A"/>
        </w:rPr>
        <w:t>‘</w:t>
      </w:r>
      <w:r w:rsidRPr="002B40A4">
        <w:rPr>
          <w:color w:val="0E101A"/>
        </w:rPr>
        <w:t>downstream</w:t>
      </w:r>
      <w:r w:rsidR="00A419EC">
        <w:rPr>
          <w:color w:val="0E101A"/>
        </w:rPr>
        <w:t>’</w:t>
      </w:r>
      <w:r w:rsidRPr="002B40A4">
        <w:rPr>
          <w:color w:val="0E101A"/>
        </w:rPr>
        <w:t xml:space="preserve"> effects (e.g., social safety net programs) that</w:t>
      </w:r>
      <w:r>
        <w:rPr>
          <w:color w:val="0E101A"/>
        </w:rPr>
        <w:t xml:space="preserve"> impact the health of families</w:t>
      </w:r>
      <w:r w:rsidR="00C83545">
        <w:rPr>
          <w:color w:val="0E101A"/>
        </w:rPr>
        <w:t xml:space="preserve"> </w:t>
      </w:r>
      <w:r w:rsidRPr="002B40A4">
        <w:rPr>
          <w:color w:val="0E101A"/>
        </w:rPr>
        <w:t>(Braveman et al., 2011; Palmer et al., 2019). Examples of government assistance that helps families include food assistance, unemployment benefits, income-based housing,</w:t>
      </w:r>
      <w:r w:rsidR="00C83545">
        <w:rPr>
          <w:color w:val="0E101A"/>
        </w:rPr>
        <w:t xml:space="preserve"> and medical insurance</w:t>
      </w:r>
      <w:r w:rsidRPr="002B40A4">
        <w:rPr>
          <w:color w:val="0E101A"/>
        </w:rPr>
        <w:t>.</w:t>
      </w:r>
      <w:r w:rsidR="00C83545">
        <w:rPr>
          <w:color w:val="0E101A"/>
        </w:rPr>
        <w:t xml:space="preserve"> U</w:t>
      </w:r>
      <w:r w:rsidR="00C83545" w:rsidRPr="002B40A4">
        <w:rPr>
          <w:color w:val="0E101A"/>
        </w:rPr>
        <w:t>nder-resourced</w:t>
      </w:r>
      <w:r w:rsidR="00C83545">
        <w:rPr>
          <w:color w:val="0E101A"/>
        </w:rPr>
        <w:t xml:space="preserve"> mothers with children are at higher risk for greater psychological and physical health problems that have inter-generational effects</w:t>
      </w:r>
      <w:r w:rsidR="00C83545" w:rsidRPr="002B40A4">
        <w:rPr>
          <w:color w:val="0E101A"/>
        </w:rPr>
        <w:t xml:space="preserve"> (Hulme et al., 2001). </w:t>
      </w:r>
      <w:r w:rsidR="00C83545">
        <w:rPr>
          <w:color w:val="0E101A"/>
        </w:rPr>
        <w:t xml:space="preserve">Notably, a </w:t>
      </w:r>
      <w:r w:rsidR="00C83545" w:rsidRPr="002B40A4">
        <w:rPr>
          <w:color w:val="0E101A"/>
        </w:rPr>
        <w:t xml:space="preserve">lack of resources influences maternal aggravation in parenting and CBPs. For instance, Dush (2019) found that children (11-18) </w:t>
      </w:r>
      <w:r w:rsidR="00C83545" w:rsidRPr="002B40A4">
        <w:rPr>
          <w:color w:val="0E101A"/>
        </w:rPr>
        <w:lastRenderedPageBreak/>
        <w:t xml:space="preserve">experiencing food insecurity were more likely to have externalizing and internalizing behaviors and increased peer conflict. One of the theories to explain this association is the indirect effect of lowered attentional focus and inhibitory control via maternal stress </w:t>
      </w:r>
      <w:r w:rsidR="00C83545">
        <w:rPr>
          <w:color w:val="0E101A"/>
        </w:rPr>
        <w:t xml:space="preserve">(e.g., aggravation in parenting) </w:t>
      </w:r>
      <w:r w:rsidR="00C83545" w:rsidRPr="002B40A4">
        <w:rPr>
          <w:color w:val="0E101A"/>
        </w:rPr>
        <w:t xml:space="preserve">(Gee &amp; Aims, 2019). </w:t>
      </w:r>
      <w:r w:rsidRPr="002B40A4">
        <w:rPr>
          <w:color w:val="0E101A"/>
        </w:rPr>
        <w:t xml:space="preserve"> </w:t>
      </w:r>
      <w:r>
        <w:rPr>
          <w:color w:val="0E101A"/>
        </w:rPr>
        <w:t xml:space="preserve">Evidence has established </w:t>
      </w:r>
      <w:r w:rsidR="00C83545">
        <w:rPr>
          <w:color w:val="0E101A"/>
        </w:rPr>
        <w:t xml:space="preserve">that policy support is vital when </w:t>
      </w:r>
      <w:r w:rsidR="004C4832">
        <w:rPr>
          <w:color w:val="0E101A"/>
        </w:rPr>
        <w:t xml:space="preserve">other </w:t>
      </w:r>
      <w:r w:rsidR="00C83545">
        <w:rPr>
          <w:color w:val="0E101A"/>
        </w:rPr>
        <w:t>maternal social support</w:t>
      </w:r>
      <w:r w:rsidR="007A7070">
        <w:rPr>
          <w:color w:val="0E101A"/>
        </w:rPr>
        <w:t>s are</w:t>
      </w:r>
      <w:r w:rsidR="00C83545">
        <w:rPr>
          <w:color w:val="0E101A"/>
        </w:rPr>
        <w:t xml:space="preserve"> not enough to fill resource gaps for lower income families </w:t>
      </w:r>
      <w:r>
        <w:rPr>
          <w:color w:val="0E101A"/>
        </w:rPr>
        <w:t>(Wu &amp; Eamon, 2010).</w:t>
      </w:r>
      <w:r w:rsidRPr="002B40A4">
        <w:rPr>
          <w:color w:val="0E101A"/>
        </w:rPr>
        <w:t xml:space="preserve"> </w:t>
      </w:r>
      <w:r w:rsidR="00C83545" w:rsidRPr="002B40A4">
        <w:rPr>
          <w:color w:val="0E101A"/>
        </w:rPr>
        <w:t xml:space="preserve">Like other types of </w:t>
      </w:r>
      <w:r w:rsidR="00C83545">
        <w:rPr>
          <w:color w:val="0E101A"/>
        </w:rPr>
        <w:t>social support</w:t>
      </w:r>
      <w:r w:rsidR="00C83545" w:rsidRPr="002B40A4">
        <w:rPr>
          <w:color w:val="0E101A"/>
        </w:rPr>
        <w:t xml:space="preserve">, </w:t>
      </w:r>
      <w:r w:rsidR="00C83545">
        <w:rPr>
          <w:color w:val="0E101A"/>
        </w:rPr>
        <w:t xml:space="preserve">receiving </w:t>
      </w:r>
      <w:r w:rsidR="00C83545" w:rsidRPr="002B40A4">
        <w:rPr>
          <w:color w:val="0E101A"/>
        </w:rPr>
        <w:t>policy support may bolster a mother</w:t>
      </w:r>
      <w:r w:rsidR="00C83545">
        <w:rPr>
          <w:color w:val="0E101A"/>
        </w:rPr>
        <w:t>’</w:t>
      </w:r>
      <w:r w:rsidR="00C83545" w:rsidRPr="002B40A4">
        <w:rPr>
          <w:color w:val="0E101A"/>
        </w:rPr>
        <w:t xml:space="preserve">s psychological </w:t>
      </w:r>
      <w:r w:rsidR="00C83545">
        <w:rPr>
          <w:color w:val="0E101A"/>
        </w:rPr>
        <w:t>functioning</w:t>
      </w:r>
      <w:r w:rsidR="00C83545" w:rsidRPr="002B40A4">
        <w:rPr>
          <w:color w:val="0E101A"/>
        </w:rPr>
        <w:t xml:space="preserve"> that allows buffering against the </w:t>
      </w:r>
      <w:r w:rsidR="00C83545">
        <w:rPr>
          <w:color w:val="0E101A"/>
        </w:rPr>
        <w:t>stress</w:t>
      </w:r>
      <w:r w:rsidR="00C83545" w:rsidRPr="002B40A4">
        <w:rPr>
          <w:color w:val="0E101A"/>
        </w:rPr>
        <w:t xml:space="preserve"> related to economic vulnerability (Kaiser et al., 2017). </w:t>
      </w:r>
    </w:p>
    <w:p w14:paraId="721392D4" w14:textId="51FB8BBA" w:rsidR="00CB3362" w:rsidRDefault="00C83545" w:rsidP="00C83545">
      <w:pPr>
        <w:pStyle w:val="NormalWeb"/>
        <w:spacing w:before="0" w:beforeAutospacing="0" w:after="0" w:afterAutospacing="0" w:line="480" w:lineRule="auto"/>
        <w:ind w:firstLine="720"/>
        <w:contextualSpacing/>
        <w:rPr>
          <w:color w:val="0E101A"/>
        </w:rPr>
      </w:pPr>
      <w:r>
        <w:rPr>
          <w:color w:val="0E101A"/>
        </w:rPr>
        <w:t>The benefits of maternal policy social support on maternal functioning are evident from the research on families receiving federal policy support.</w:t>
      </w:r>
      <w:r w:rsidR="002936D2" w:rsidRPr="002B40A4">
        <w:rPr>
          <w:color w:val="0E101A"/>
        </w:rPr>
        <w:t xml:space="preserve"> Gassman-Pines and Hill (2013)</w:t>
      </w:r>
      <w:r w:rsidR="002936D2">
        <w:rPr>
          <w:color w:val="0E101A"/>
        </w:rPr>
        <w:t xml:space="preserve"> wrote a meta-analysis on the literature studying</w:t>
      </w:r>
      <w:r w:rsidR="002936D2" w:rsidRPr="002B40A4">
        <w:rPr>
          <w:color w:val="0E101A"/>
        </w:rPr>
        <w:t xml:space="preserve"> the impact on fami</w:t>
      </w:r>
      <w:r w:rsidR="002936D2">
        <w:rPr>
          <w:color w:val="0E101A"/>
        </w:rPr>
        <w:t xml:space="preserve">lial functioning </w:t>
      </w:r>
      <w:r w:rsidR="002936D2" w:rsidRPr="002B40A4">
        <w:rPr>
          <w:color w:val="0E101A"/>
        </w:rPr>
        <w:t>after</w:t>
      </w:r>
      <w:r w:rsidR="00952DB1">
        <w:rPr>
          <w:color w:val="0E101A"/>
        </w:rPr>
        <w:t xml:space="preserve"> the passing of the Earned Income Tax Credit (EITC) in 1996. </w:t>
      </w:r>
      <w:r w:rsidR="005177DE">
        <w:rPr>
          <w:color w:val="0E101A"/>
        </w:rPr>
        <w:t xml:space="preserve"> </w:t>
      </w:r>
      <w:r w:rsidR="002936D2" w:rsidRPr="002B40A4">
        <w:rPr>
          <w:color w:val="0E101A"/>
        </w:rPr>
        <w:t>Information gathered</w:t>
      </w:r>
      <w:r w:rsidR="002936D2">
        <w:rPr>
          <w:color w:val="0E101A"/>
        </w:rPr>
        <w:t xml:space="preserve"> from the meta-analysis found that mothers receiving EITC </w:t>
      </w:r>
      <w:r>
        <w:rPr>
          <w:color w:val="0E101A"/>
        </w:rPr>
        <w:t>saw an increase in</w:t>
      </w:r>
      <w:r w:rsidR="002936D2">
        <w:rPr>
          <w:color w:val="0E101A"/>
        </w:rPr>
        <w:t xml:space="preserve"> participation in the labor force and child poverty </w:t>
      </w:r>
      <w:r w:rsidR="00392E68">
        <w:rPr>
          <w:color w:val="0E101A"/>
        </w:rPr>
        <w:t xml:space="preserve">decreased </w:t>
      </w:r>
      <w:r w:rsidR="002936D2">
        <w:rPr>
          <w:color w:val="0E101A"/>
        </w:rPr>
        <w:t>by 16 % by 2003 (Gassman-Pines &amp; Hill, 2013).</w:t>
      </w:r>
      <w:r>
        <w:rPr>
          <w:color w:val="0E101A"/>
        </w:rPr>
        <w:t xml:space="preserve"> The </w:t>
      </w:r>
      <w:r w:rsidR="005177DE">
        <w:rPr>
          <w:color w:val="0E101A"/>
        </w:rPr>
        <w:t xml:space="preserve">psychological relief that comes with </w:t>
      </w:r>
      <w:r>
        <w:rPr>
          <w:color w:val="0E101A"/>
        </w:rPr>
        <w:t xml:space="preserve">consistent family resources also </w:t>
      </w:r>
      <w:r w:rsidR="005177DE">
        <w:rPr>
          <w:color w:val="0E101A"/>
        </w:rPr>
        <w:t>helps to decrease childhood anxieties that has a positive</w:t>
      </w:r>
      <w:r>
        <w:rPr>
          <w:color w:val="0E101A"/>
        </w:rPr>
        <w:t xml:space="preserve"> effect </w:t>
      </w:r>
      <w:r w:rsidR="002936D2" w:rsidRPr="002B40A4">
        <w:rPr>
          <w:color w:val="0E101A"/>
        </w:rPr>
        <w:t xml:space="preserve">on behavioral problems for children in middle childhood and </w:t>
      </w:r>
      <w:r w:rsidR="005177DE" w:rsidRPr="002B40A4">
        <w:rPr>
          <w:color w:val="0E101A"/>
        </w:rPr>
        <w:t>adolescenc</w:t>
      </w:r>
      <w:r w:rsidR="005177DE">
        <w:rPr>
          <w:color w:val="0E101A"/>
        </w:rPr>
        <w:t xml:space="preserve">e </w:t>
      </w:r>
      <w:r w:rsidR="005177DE" w:rsidRPr="002B40A4">
        <w:rPr>
          <w:color w:val="0E101A"/>
        </w:rPr>
        <w:t>(</w:t>
      </w:r>
      <w:r w:rsidR="002936D2" w:rsidRPr="002B40A4">
        <w:rPr>
          <w:color w:val="0E101A"/>
        </w:rPr>
        <w:t xml:space="preserve">CDC, 2020). </w:t>
      </w:r>
      <w:r w:rsidR="005177DE">
        <w:rPr>
          <w:color w:val="0E101A"/>
        </w:rPr>
        <w:t>Maternal po</w:t>
      </w:r>
      <w:r w:rsidR="002936D2" w:rsidRPr="002B40A4">
        <w:rPr>
          <w:color w:val="0E101A"/>
        </w:rPr>
        <w:t xml:space="preserve">licy </w:t>
      </w:r>
      <w:r w:rsidR="005177DE">
        <w:rPr>
          <w:color w:val="0E101A"/>
        </w:rPr>
        <w:t xml:space="preserve">social </w:t>
      </w:r>
      <w:r w:rsidR="002936D2" w:rsidRPr="002B40A4">
        <w:rPr>
          <w:color w:val="0E101A"/>
        </w:rPr>
        <w:t xml:space="preserve">supports also </w:t>
      </w:r>
      <w:r w:rsidR="007D08B0" w:rsidRPr="002B40A4">
        <w:rPr>
          <w:color w:val="0E101A"/>
        </w:rPr>
        <w:t>ha</w:t>
      </w:r>
      <w:r w:rsidR="005177DE">
        <w:rPr>
          <w:color w:val="0E101A"/>
        </w:rPr>
        <w:t>ve</w:t>
      </w:r>
      <w:r w:rsidR="002936D2" w:rsidRPr="002B40A4">
        <w:rPr>
          <w:color w:val="0E101A"/>
        </w:rPr>
        <w:t xml:space="preserve"> positive benefits on the mother-child relationship </w:t>
      </w:r>
      <w:r w:rsidR="00B845C4">
        <w:rPr>
          <w:color w:val="0E101A"/>
        </w:rPr>
        <w:t>closeness</w:t>
      </w:r>
      <w:r w:rsidR="002936D2" w:rsidRPr="002B40A4">
        <w:rPr>
          <w:color w:val="0E101A"/>
        </w:rPr>
        <w:t xml:space="preserve">. </w:t>
      </w:r>
      <w:r w:rsidR="005177DE">
        <w:rPr>
          <w:color w:val="0E101A"/>
        </w:rPr>
        <w:t>A</w:t>
      </w:r>
      <w:r w:rsidR="002936D2" w:rsidRPr="002B40A4">
        <w:rPr>
          <w:color w:val="0E101A"/>
        </w:rPr>
        <w:t xml:space="preserve"> 2017 meta-analysis</w:t>
      </w:r>
      <w:r w:rsidR="005177DE">
        <w:rPr>
          <w:color w:val="0E101A"/>
        </w:rPr>
        <w:t xml:space="preserve"> found that mothers receiving EITC reported an increase in positive mother-child interactions correlated with the decline in maternal stress (Peterman, 2017). </w:t>
      </w:r>
    </w:p>
    <w:p w14:paraId="3A336B43" w14:textId="66A5B71B" w:rsidR="00CB3362" w:rsidRDefault="002936D2" w:rsidP="00CB3362">
      <w:pPr>
        <w:pStyle w:val="NormalWeb"/>
        <w:spacing w:before="0" w:beforeAutospacing="0" w:after="0" w:afterAutospacing="0" w:line="480" w:lineRule="auto"/>
        <w:ind w:firstLine="720"/>
        <w:contextualSpacing/>
        <w:rPr>
          <w:color w:val="0E101A"/>
        </w:rPr>
      </w:pPr>
      <w:r>
        <w:rPr>
          <w:color w:val="0E101A"/>
        </w:rPr>
        <w:t>Other types of policy support have similar benefits</w:t>
      </w:r>
      <w:r w:rsidR="005177DE">
        <w:rPr>
          <w:color w:val="0E101A"/>
        </w:rPr>
        <w:t xml:space="preserve"> in the association between aggravation in parenting, CBPs, and the mother-child relationship.</w:t>
      </w:r>
      <w:r>
        <w:rPr>
          <w:color w:val="0E101A"/>
        </w:rPr>
        <w:t xml:space="preserve"> For example, there is substantial evidence that food insecurity, or the limited availability of nutritionally adequate and </w:t>
      </w:r>
      <w:r>
        <w:rPr>
          <w:color w:val="0E101A"/>
        </w:rPr>
        <w:lastRenderedPageBreak/>
        <w:t xml:space="preserve">safe foods, is linked to a higher probability of maternal depression (Munger et al., 2016). One of the main policies to </w:t>
      </w:r>
      <w:r w:rsidR="005177DE">
        <w:rPr>
          <w:color w:val="0E101A"/>
        </w:rPr>
        <w:t>help</w:t>
      </w:r>
      <w:r>
        <w:rPr>
          <w:color w:val="0E101A"/>
        </w:rPr>
        <w:t xml:space="preserve"> famil</w:t>
      </w:r>
      <w:r w:rsidR="005177DE">
        <w:rPr>
          <w:color w:val="0E101A"/>
        </w:rPr>
        <w:t>ies at risk for</w:t>
      </w:r>
      <w:r>
        <w:rPr>
          <w:color w:val="0E101A"/>
        </w:rPr>
        <w:t xml:space="preserve"> food insecurity is </w:t>
      </w:r>
      <w:r w:rsidR="005177DE">
        <w:rPr>
          <w:color w:val="0E101A"/>
        </w:rPr>
        <w:t>the Supplemental</w:t>
      </w:r>
      <w:r>
        <w:rPr>
          <w:color w:val="0E101A"/>
        </w:rPr>
        <w:t xml:space="preserve"> Nutrition Assistance Program (SNAP). </w:t>
      </w:r>
      <w:r w:rsidR="005177DE">
        <w:rPr>
          <w:color w:val="0E101A"/>
        </w:rPr>
        <w:t xml:space="preserve">Longitudinal research following mothers receiving </w:t>
      </w:r>
      <w:r>
        <w:rPr>
          <w:color w:val="0E101A"/>
        </w:rPr>
        <w:t xml:space="preserve">or not receiving SNAP benefits indicated that mothers on SNAP benefits had a lower probability of depression after two-years (Munger et al., 2016). Lowering maternal depression has long been associated with lower probability of middle childhood and adolescent internalizing symptoms and less behavioral problems over time (Wolf et al., 2017). </w:t>
      </w:r>
      <w:r w:rsidR="005177DE">
        <w:rPr>
          <w:color w:val="0E101A"/>
        </w:rPr>
        <w:t xml:space="preserve"> One of the theories underlining why maternal policy social supports have dual benefits for mothers and children is that mothers with federal or state assistance have more </w:t>
      </w:r>
      <w:r>
        <w:rPr>
          <w:color w:val="0E101A"/>
        </w:rPr>
        <w:t>psychological resources to</w:t>
      </w:r>
      <w:r w:rsidR="001636DE">
        <w:rPr>
          <w:color w:val="0E101A"/>
        </w:rPr>
        <w:t xml:space="preserve"> </w:t>
      </w:r>
      <w:r w:rsidR="001F391F">
        <w:rPr>
          <w:color w:val="0E101A"/>
        </w:rPr>
        <w:t>focus on</w:t>
      </w:r>
      <w:r w:rsidR="001636DE">
        <w:rPr>
          <w:color w:val="0E101A"/>
        </w:rPr>
        <w:t xml:space="preserve"> behavioral problems exhibited by their children in middle childhood and adolescence </w:t>
      </w:r>
      <w:r>
        <w:rPr>
          <w:color w:val="0E101A"/>
        </w:rPr>
        <w:t>(</w:t>
      </w:r>
      <w:r w:rsidR="005177DE">
        <w:rPr>
          <w:color w:val="0E101A"/>
        </w:rPr>
        <w:t>Conger &amp; Conger, 2002</w:t>
      </w:r>
      <w:r>
        <w:rPr>
          <w:color w:val="0E101A"/>
        </w:rPr>
        <w:t xml:space="preserve">). </w:t>
      </w:r>
    </w:p>
    <w:p w14:paraId="5455A015" w14:textId="3AA5CAEA" w:rsidR="002936D2" w:rsidRDefault="002936D2" w:rsidP="00CB3362">
      <w:pPr>
        <w:pStyle w:val="NormalWeb"/>
        <w:spacing w:before="0" w:beforeAutospacing="0" w:after="0" w:afterAutospacing="0" w:line="480" w:lineRule="auto"/>
        <w:ind w:firstLine="720"/>
        <w:contextualSpacing/>
        <w:rPr>
          <w:color w:val="0E101A"/>
        </w:rPr>
      </w:pPr>
      <w:r w:rsidRPr="002B40A4">
        <w:rPr>
          <w:color w:val="0E101A"/>
        </w:rPr>
        <w:t xml:space="preserve">Although policy support has been a positive force in many mother-child dyads, these programs diverge from other forms of social support networks in </w:t>
      </w:r>
      <w:r>
        <w:rPr>
          <w:color w:val="0E101A"/>
        </w:rPr>
        <w:t xml:space="preserve">two </w:t>
      </w:r>
      <w:r w:rsidRPr="002B40A4">
        <w:rPr>
          <w:color w:val="0E101A"/>
        </w:rPr>
        <w:t>ways. First,</w:t>
      </w:r>
      <w:r>
        <w:rPr>
          <w:color w:val="0E101A"/>
        </w:rPr>
        <w:t xml:space="preserve"> </w:t>
      </w:r>
      <w:r w:rsidRPr="002B40A4">
        <w:rPr>
          <w:color w:val="0E101A"/>
        </w:rPr>
        <w:t xml:space="preserve">applying and receiving policy support </w:t>
      </w:r>
      <w:r>
        <w:rPr>
          <w:color w:val="0E101A"/>
        </w:rPr>
        <w:t xml:space="preserve">as a mother with children </w:t>
      </w:r>
      <w:r w:rsidRPr="002B40A4">
        <w:rPr>
          <w:color w:val="0E101A"/>
        </w:rPr>
        <w:t xml:space="preserve">comes with societal stigma that can negatively affect maternal </w:t>
      </w:r>
      <w:r w:rsidR="00E92036">
        <w:rPr>
          <w:color w:val="0E101A"/>
        </w:rPr>
        <w:t>functioning</w:t>
      </w:r>
      <w:r w:rsidRPr="002B40A4">
        <w:rPr>
          <w:color w:val="0E101A"/>
        </w:rPr>
        <w:t xml:space="preserve"> (Lapham &amp; Martinson, 2022). Secondly, policy support is not evenly distributed amongst states, meaning that some mothers, more often mothers of color, do not receive the same benefits depending on where they live in the United States (Lapham &amp; Martson, 2022).</w:t>
      </w:r>
      <w:r>
        <w:rPr>
          <w:color w:val="0E101A"/>
        </w:rPr>
        <w:t xml:space="preserve"> </w:t>
      </w:r>
      <w:r w:rsidRPr="002B40A4">
        <w:rPr>
          <w:color w:val="0E101A"/>
        </w:rPr>
        <w:t xml:space="preserve"> These types of drawbacks of social support are not unique to poli</w:t>
      </w:r>
      <w:r>
        <w:rPr>
          <w:color w:val="0E101A"/>
        </w:rPr>
        <w:t xml:space="preserve">cy </w:t>
      </w:r>
      <w:r w:rsidRPr="002B40A4">
        <w:rPr>
          <w:color w:val="0E101A"/>
        </w:rPr>
        <w:t xml:space="preserve">support (Luster, 1993). All types of maternal social support </w:t>
      </w:r>
      <w:r w:rsidR="00114FD9" w:rsidRPr="002B40A4">
        <w:rPr>
          <w:color w:val="0E101A"/>
        </w:rPr>
        <w:t>have</w:t>
      </w:r>
      <w:r w:rsidR="00114FD9">
        <w:rPr>
          <w:color w:val="0E101A"/>
        </w:rPr>
        <w:t xml:space="preserve"> </w:t>
      </w:r>
      <w:r w:rsidR="00114FD9" w:rsidRPr="002B40A4">
        <w:rPr>
          <w:color w:val="0E101A"/>
        </w:rPr>
        <w:t>both</w:t>
      </w:r>
      <w:r w:rsidRPr="002B40A4">
        <w:rPr>
          <w:color w:val="0E101A"/>
        </w:rPr>
        <w:t xml:space="preserve"> pros and cons, which has been challenging to parcel out within the social support literature (Thompson &amp; Henrich, 2022). Nevertheless, the evidence </w:t>
      </w:r>
      <w:r w:rsidR="00BF1A90">
        <w:rPr>
          <w:color w:val="0E101A"/>
        </w:rPr>
        <w:t xml:space="preserve">overwhelming shows the benefits of maternal social support in the lives of mothers and their children. </w:t>
      </w:r>
    </w:p>
    <w:p w14:paraId="3AB3E9D5" w14:textId="77777777" w:rsidR="00D47FC3" w:rsidRDefault="00D47FC3" w:rsidP="002936D2">
      <w:pPr>
        <w:pStyle w:val="NormalWeb"/>
        <w:spacing w:before="0" w:beforeAutospacing="0" w:after="0" w:afterAutospacing="0" w:line="480" w:lineRule="auto"/>
        <w:contextualSpacing/>
        <w:rPr>
          <w:color w:val="0E101A"/>
        </w:rPr>
      </w:pPr>
    </w:p>
    <w:p w14:paraId="3771CADF" w14:textId="77777777" w:rsidR="0098341B" w:rsidRDefault="0098341B" w:rsidP="002936D2">
      <w:pPr>
        <w:pStyle w:val="NormalWeb"/>
        <w:spacing w:before="0" w:beforeAutospacing="0" w:after="0" w:afterAutospacing="0" w:line="480" w:lineRule="auto"/>
        <w:contextualSpacing/>
        <w:rPr>
          <w:color w:val="0E101A"/>
        </w:rPr>
      </w:pPr>
    </w:p>
    <w:p w14:paraId="388A372E" w14:textId="0425C135" w:rsidR="00AA25C9" w:rsidRDefault="002936D2" w:rsidP="002936D2">
      <w:pPr>
        <w:pStyle w:val="NormalWeb"/>
        <w:spacing w:before="0" w:beforeAutospacing="0" w:after="0" w:afterAutospacing="0" w:line="480" w:lineRule="auto"/>
        <w:contextualSpacing/>
        <w:rPr>
          <w:color w:val="0E101A"/>
        </w:rPr>
      </w:pPr>
      <w:r w:rsidRPr="002B40A4">
        <w:rPr>
          <w:color w:val="0E101A"/>
        </w:rPr>
        <w:lastRenderedPageBreak/>
        <w:t> </w:t>
      </w:r>
      <w:r w:rsidRPr="002B40A4">
        <w:rPr>
          <w:b/>
          <w:bCs/>
          <w:color w:val="0E101A"/>
        </w:rPr>
        <w:t>Rational</w:t>
      </w:r>
      <w:r w:rsidR="00D17B0B">
        <w:rPr>
          <w:b/>
          <w:bCs/>
          <w:color w:val="0E101A"/>
        </w:rPr>
        <w:t>e</w:t>
      </w:r>
      <w:r w:rsidRPr="002B40A4">
        <w:rPr>
          <w:b/>
          <w:bCs/>
          <w:color w:val="0E101A"/>
        </w:rPr>
        <w:t xml:space="preserve"> for the Current Study</w:t>
      </w:r>
    </w:p>
    <w:p w14:paraId="1D66887C" w14:textId="19F74D2A" w:rsidR="00411DA6" w:rsidRDefault="00C63850" w:rsidP="00AA25C9">
      <w:pPr>
        <w:pStyle w:val="NormalWeb"/>
        <w:spacing w:before="0" w:beforeAutospacing="0" w:after="0" w:afterAutospacing="0" w:line="480" w:lineRule="auto"/>
        <w:ind w:firstLine="360"/>
        <w:contextualSpacing/>
        <w:rPr>
          <w:color w:val="0E101A"/>
        </w:rPr>
      </w:pPr>
      <w:r>
        <w:rPr>
          <w:color w:val="0E101A"/>
        </w:rPr>
        <w:t xml:space="preserve">The transactional relationship between mother- child may be most pronounced during the development stages of middle childhood and adolescence when </w:t>
      </w:r>
      <w:r w:rsidR="004B5FCE">
        <w:rPr>
          <w:color w:val="0E101A"/>
        </w:rPr>
        <w:t>child behavioral problems (CBPs) become</w:t>
      </w:r>
      <w:r>
        <w:rPr>
          <w:color w:val="0E101A"/>
        </w:rPr>
        <w:t xml:space="preserve"> more complex </w:t>
      </w:r>
      <w:r w:rsidRPr="002B40A4">
        <w:rPr>
          <w:color w:val="0E101A"/>
        </w:rPr>
        <w:t>(</w:t>
      </w:r>
      <w:proofErr w:type="spellStart"/>
      <w:r w:rsidRPr="002B40A4">
        <w:rPr>
          <w:color w:val="0E101A"/>
        </w:rPr>
        <w:t>Sigfusdorttir</w:t>
      </w:r>
      <w:proofErr w:type="spellEnd"/>
      <w:r w:rsidRPr="002B40A4">
        <w:rPr>
          <w:color w:val="0E101A"/>
        </w:rPr>
        <w:t xml:space="preserve"> et al., 2017). </w:t>
      </w:r>
      <w:r>
        <w:rPr>
          <w:color w:val="0E101A"/>
        </w:rPr>
        <w:t xml:space="preserve"> Belsky’s Parenting Process model provides a helpful framework in understanding how mother-child characteristics and maternal stress and support interact to determine maternal and child functioning. The Parenting Process model and social support literature </w:t>
      </w:r>
      <w:r w:rsidR="00FE1B32">
        <w:rPr>
          <w:color w:val="0E101A"/>
        </w:rPr>
        <w:t>ha</w:t>
      </w:r>
      <w:r w:rsidR="004B5FCE">
        <w:rPr>
          <w:color w:val="0E101A"/>
        </w:rPr>
        <w:t xml:space="preserve">ve </w:t>
      </w:r>
      <w:r w:rsidR="00FE1B32">
        <w:rPr>
          <w:color w:val="0E101A"/>
        </w:rPr>
        <w:t>well documented t</w:t>
      </w:r>
      <w:r w:rsidR="0004162A">
        <w:rPr>
          <w:color w:val="0E101A"/>
        </w:rPr>
        <w:t>he benefits of maternal social support;</w:t>
      </w:r>
      <w:r w:rsidR="002936D2" w:rsidRPr="002B40A4">
        <w:rPr>
          <w:color w:val="0E101A"/>
        </w:rPr>
        <w:t xml:space="preserve"> </w:t>
      </w:r>
      <w:r w:rsidR="0004162A">
        <w:rPr>
          <w:color w:val="0E101A"/>
        </w:rPr>
        <w:t>h</w:t>
      </w:r>
      <w:r w:rsidR="002936D2" w:rsidRPr="002B40A4">
        <w:rPr>
          <w:color w:val="0E101A"/>
        </w:rPr>
        <w:t xml:space="preserve">owever, </w:t>
      </w:r>
      <w:r>
        <w:rPr>
          <w:color w:val="0E101A"/>
        </w:rPr>
        <w:t xml:space="preserve">the literature often focuses on </w:t>
      </w:r>
      <w:r w:rsidR="002936D2" w:rsidRPr="002B40A4">
        <w:rPr>
          <w:color w:val="0E101A"/>
        </w:rPr>
        <w:t>one type of support or collaps</w:t>
      </w:r>
      <w:r>
        <w:rPr>
          <w:color w:val="0E101A"/>
        </w:rPr>
        <w:t>es</w:t>
      </w:r>
      <w:r w:rsidR="002936D2" w:rsidRPr="002B40A4">
        <w:rPr>
          <w:color w:val="0E101A"/>
        </w:rPr>
        <w:t xml:space="preserve"> </w:t>
      </w:r>
      <w:r>
        <w:rPr>
          <w:color w:val="0E101A"/>
        </w:rPr>
        <w:t xml:space="preserve">all support types into one broad </w:t>
      </w:r>
      <w:r w:rsidR="004426BC">
        <w:rPr>
          <w:color w:val="0E101A"/>
        </w:rPr>
        <w:t>category</w:t>
      </w:r>
      <w:r>
        <w:rPr>
          <w:color w:val="0E101A"/>
        </w:rPr>
        <w:t xml:space="preserve">. </w:t>
      </w:r>
      <w:r w:rsidR="002936D2" w:rsidRPr="002B40A4">
        <w:rPr>
          <w:color w:val="0E101A"/>
        </w:rPr>
        <w:t>Although social support types are inherently connected, th</w:t>
      </w:r>
      <w:r w:rsidR="007D4320">
        <w:rPr>
          <w:color w:val="0E101A"/>
        </w:rPr>
        <w:t>is</w:t>
      </w:r>
      <w:r w:rsidR="002936D2" w:rsidRPr="002B40A4">
        <w:rPr>
          <w:color w:val="0E101A"/>
        </w:rPr>
        <w:t xml:space="preserve"> lack of complexity </w:t>
      </w:r>
      <w:r w:rsidR="002936D2">
        <w:rPr>
          <w:color w:val="0E101A"/>
        </w:rPr>
        <w:t xml:space="preserve">leaves questions </w:t>
      </w:r>
      <w:r w:rsidR="007D4320">
        <w:rPr>
          <w:color w:val="0E101A"/>
        </w:rPr>
        <w:t xml:space="preserve">on </w:t>
      </w:r>
      <w:r w:rsidR="002936D2">
        <w:rPr>
          <w:color w:val="0E101A"/>
        </w:rPr>
        <w:t>whether</w:t>
      </w:r>
      <w:r w:rsidR="00783713">
        <w:rPr>
          <w:color w:val="0E101A"/>
        </w:rPr>
        <w:t xml:space="preserve"> different types of social support (instrumental, policy, and emotional) have unique </w:t>
      </w:r>
      <w:r w:rsidR="00C25CAA">
        <w:rPr>
          <w:color w:val="0E101A"/>
        </w:rPr>
        <w:t xml:space="preserve">longitudinal </w:t>
      </w:r>
      <w:r w:rsidR="00783713">
        <w:rPr>
          <w:color w:val="0E101A"/>
        </w:rPr>
        <w:t xml:space="preserve">associations with aggravation in parenting, </w:t>
      </w:r>
      <w:r w:rsidR="004243AE">
        <w:rPr>
          <w:color w:val="0E101A"/>
        </w:rPr>
        <w:t xml:space="preserve">CBPs, </w:t>
      </w:r>
      <w:r w:rsidR="00783713">
        <w:rPr>
          <w:color w:val="0E101A"/>
        </w:rPr>
        <w:t xml:space="preserve">and the mother-child relationship overtime. Additionally, it is unclear whether </w:t>
      </w:r>
      <w:r w:rsidR="00420B31" w:rsidRPr="00F24CE5">
        <w:rPr>
          <w:color w:val="0E101A"/>
        </w:rPr>
        <w:t xml:space="preserve">Belsky’s </w:t>
      </w:r>
      <w:r w:rsidR="00420B31">
        <w:rPr>
          <w:color w:val="0E101A"/>
        </w:rPr>
        <w:t>Parenting Process</w:t>
      </w:r>
      <w:r w:rsidR="00420B31" w:rsidRPr="00F24CE5">
        <w:rPr>
          <w:color w:val="0E101A"/>
        </w:rPr>
        <w:t xml:space="preserve"> model</w:t>
      </w:r>
      <w:r w:rsidR="00420B31">
        <w:rPr>
          <w:color w:val="0E101A"/>
        </w:rPr>
        <w:t xml:space="preserve"> </w:t>
      </w:r>
      <w:r w:rsidR="008335E6">
        <w:rPr>
          <w:color w:val="0E101A"/>
        </w:rPr>
        <w:t>applies</w:t>
      </w:r>
      <w:r w:rsidR="004243AE">
        <w:rPr>
          <w:color w:val="0E101A"/>
        </w:rPr>
        <w:t xml:space="preserve"> similarly</w:t>
      </w:r>
      <w:r w:rsidR="008335E6">
        <w:rPr>
          <w:color w:val="0E101A"/>
        </w:rPr>
        <w:t xml:space="preserve"> across </w:t>
      </w:r>
      <w:r w:rsidR="00420B31">
        <w:rPr>
          <w:color w:val="0E101A"/>
        </w:rPr>
        <w:t xml:space="preserve">different types of </w:t>
      </w:r>
      <w:r w:rsidR="00783713">
        <w:rPr>
          <w:color w:val="0E101A"/>
        </w:rPr>
        <w:t xml:space="preserve">maternal social support. </w:t>
      </w:r>
      <w:r w:rsidR="002936D2">
        <w:rPr>
          <w:color w:val="0E101A"/>
        </w:rPr>
        <w:t>T</w:t>
      </w:r>
      <w:r w:rsidR="002936D2" w:rsidRPr="002B40A4">
        <w:rPr>
          <w:color w:val="0E101A"/>
        </w:rPr>
        <w:t xml:space="preserve">herefore, the </w:t>
      </w:r>
      <w:r w:rsidR="00411DA6">
        <w:rPr>
          <w:color w:val="0E101A"/>
        </w:rPr>
        <w:t>aims of the present study are as follows:</w:t>
      </w:r>
    </w:p>
    <w:p w14:paraId="690B3033" w14:textId="21E0604B" w:rsidR="00411DA6" w:rsidRDefault="00D27DF0" w:rsidP="00411DA6">
      <w:pPr>
        <w:pStyle w:val="NormalWeb"/>
        <w:numPr>
          <w:ilvl w:val="0"/>
          <w:numId w:val="63"/>
        </w:numPr>
        <w:spacing w:before="0" w:beforeAutospacing="0" w:after="0" w:afterAutospacing="0" w:line="480" w:lineRule="auto"/>
        <w:contextualSpacing/>
        <w:rPr>
          <w:color w:val="0E101A"/>
        </w:rPr>
      </w:pPr>
      <w:r>
        <w:rPr>
          <w:color w:val="0E101A"/>
        </w:rPr>
        <w:t xml:space="preserve">Utilize Confirmatory Factor Analysis (CFA) to </w:t>
      </w:r>
      <w:r w:rsidR="00524EF1">
        <w:rPr>
          <w:color w:val="0E101A"/>
        </w:rPr>
        <w:t>create and determine</w:t>
      </w:r>
      <w:r w:rsidR="00ED2E9D">
        <w:rPr>
          <w:color w:val="0E101A"/>
        </w:rPr>
        <w:t xml:space="preserve"> </w:t>
      </w:r>
      <w:r w:rsidR="00411DA6">
        <w:rPr>
          <w:color w:val="0E101A"/>
        </w:rPr>
        <w:t>measurement structure</w:t>
      </w:r>
      <w:r w:rsidR="00524EF1">
        <w:rPr>
          <w:color w:val="0E101A"/>
        </w:rPr>
        <w:t>s</w:t>
      </w:r>
      <w:r w:rsidR="00411DA6">
        <w:rPr>
          <w:color w:val="0E101A"/>
        </w:rPr>
        <w:t xml:space="preserve"> for </w:t>
      </w:r>
      <w:r w:rsidR="00613B2E">
        <w:rPr>
          <w:color w:val="0E101A"/>
        </w:rPr>
        <w:t xml:space="preserve">maternal </w:t>
      </w:r>
      <w:r w:rsidR="00411DA6">
        <w:rPr>
          <w:color w:val="0E101A"/>
        </w:rPr>
        <w:t>instrumental, policy, and emotional</w:t>
      </w:r>
      <w:r w:rsidR="00613B2E">
        <w:rPr>
          <w:color w:val="0E101A"/>
        </w:rPr>
        <w:t xml:space="preserve"> social support</w:t>
      </w:r>
      <w:r w:rsidR="00F108AD">
        <w:rPr>
          <w:color w:val="0E101A"/>
        </w:rPr>
        <w:t>-</w:t>
      </w:r>
    </w:p>
    <w:p w14:paraId="2768E53F" w14:textId="0FFB2AE7" w:rsidR="00411DA6" w:rsidRDefault="00F108AD" w:rsidP="00411DA6">
      <w:pPr>
        <w:pStyle w:val="NormalWeb"/>
        <w:numPr>
          <w:ilvl w:val="0"/>
          <w:numId w:val="63"/>
        </w:numPr>
        <w:spacing w:before="0" w:beforeAutospacing="0" w:after="0" w:afterAutospacing="0" w:line="480" w:lineRule="auto"/>
        <w:contextualSpacing/>
        <w:rPr>
          <w:color w:val="0E101A"/>
        </w:rPr>
      </w:pPr>
      <w:r>
        <w:rPr>
          <w:color w:val="0E101A"/>
        </w:rPr>
        <w:t xml:space="preserve">to </w:t>
      </w:r>
      <w:r w:rsidR="00411DA6">
        <w:rPr>
          <w:color w:val="0E101A"/>
        </w:rPr>
        <w:t xml:space="preserve">understand </w:t>
      </w:r>
      <w:r w:rsidR="00CE22C3">
        <w:rPr>
          <w:color w:val="0E101A"/>
        </w:rPr>
        <w:t>whether different types of maternal social supports (instrumental, policy, and emotional) have unique associations between aggravation in parenting, child behavioral problems, and the mother-child relationship</w:t>
      </w:r>
      <w:r>
        <w:rPr>
          <w:color w:val="0E101A"/>
        </w:rPr>
        <w:t xml:space="preserve"> overtime, and</w:t>
      </w:r>
      <w:r w:rsidR="0008161A">
        <w:rPr>
          <w:color w:val="0E101A"/>
        </w:rPr>
        <w:t>-</w:t>
      </w:r>
    </w:p>
    <w:p w14:paraId="547C7657" w14:textId="078982CE" w:rsidR="00C23569" w:rsidRDefault="00F108AD" w:rsidP="002936D2">
      <w:pPr>
        <w:pStyle w:val="NormalWeb"/>
        <w:numPr>
          <w:ilvl w:val="0"/>
          <w:numId w:val="63"/>
        </w:numPr>
        <w:spacing w:before="0" w:beforeAutospacing="0" w:after="0" w:afterAutospacing="0" w:line="480" w:lineRule="auto"/>
        <w:contextualSpacing/>
        <w:rPr>
          <w:color w:val="0E101A"/>
        </w:rPr>
      </w:pPr>
      <w:r>
        <w:rPr>
          <w:color w:val="0E101A"/>
        </w:rPr>
        <w:t>to</w:t>
      </w:r>
      <w:r w:rsidR="00411DA6" w:rsidRPr="00411DA6">
        <w:rPr>
          <w:color w:val="0E101A"/>
        </w:rPr>
        <w:t xml:space="preserve"> understand whether Belsky’s Parenting Process model </w:t>
      </w:r>
      <w:r w:rsidR="00872C09">
        <w:rPr>
          <w:color w:val="0E101A"/>
        </w:rPr>
        <w:t>applies</w:t>
      </w:r>
      <w:r w:rsidR="00411DA6" w:rsidRPr="00411DA6">
        <w:rPr>
          <w:color w:val="0E101A"/>
        </w:rPr>
        <w:t xml:space="preserve"> across different types of social </w:t>
      </w:r>
      <w:r w:rsidR="00411DA6">
        <w:rPr>
          <w:color w:val="0E101A"/>
        </w:rPr>
        <w:t>support</w:t>
      </w:r>
      <w:r w:rsidR="00AC4446">
        <w:rPr>
          <w:color w:val="0E101A"/>
        </w:rPr>
        <w:t xml:space="preserve"> types. </w:t>
      </w:r>
    </w:p>
    <w:p w14:paraId="094BB64E" w14:textId="693D29B3" w:rsidR="00800A8E" w:rsidRPr="00C23569" w:rsidRDefault="002936D2" w:rsidP="00C23569">
      <w:pPr>
        <w:pStyle w:val="NormalWeb"/>
        <w:spacing w:before="0" w:beforeAutospacing="0" w:after="0" w:afterAutospacing="0" w:line="480" w:lineRule="auto"/>
        <w:ind w:left="360"/>
        <w:contextualSpacing/>
        <w:rPr>
          <w:color w:val="0E101A"/>
        </w:rPr>
      </w:pPr>
      <w:r w:rsidRPr="00C23569">
        <w:rPr>
          <w:color w:val="0E101A"/>
        </w:rPr>
        <w:t xml:space="preserve">The study will use </w:t>
      </w:r>
      <w:r w:rsidR="00B82F8F" w:rsidRPr="00C23569">
        <w:rPr>
          <w:color w:val="0E101A"/>
        </w:rPr>
        <w:t>W</w:t>
      </w:r>
      <w:r w:rsidRPr="00C23569">
        <w:rPr>
          <w:color w:val="0E101A"/>
        </w:rPr>
        <w:t>ave 5-6 data</w:t>
      </w:r>
      <w:r w:rsidR="007D4320" w:rsidRPr="00C23569">
        <w:rPr>
          <w:color w:val="0E101A"/>
        </w:rPr>
        <w:t xml:space="preserve"> (T1 and T2, respectively) </w:t>
      </w:r>
      <w:r w:rsidRPr="00C23569">
        <w:rPr>
          <w:color w:val="0E101A"/>
        </w:rPr>
        <w:t xml:space="preserve">from the Future of Families and Child Wellbeing Study (FFCW) to create </w:t>
      </w:r>
      <w:r w:rsidR="008949A4" w:rsidRPr="00C23569">
        <w:rPr>
          <w:color w:val="0E101A"/>
        </w:rPr>
        <w:t xml:space="preserve">separate </w:t>
      </w:r>
      <w:r w:rsidRPr="00C23569">
        <w:rPr>
          <w:color w:val="0E101A"/>
        </w:rPr>
        <w:t xml:space="preserve">cross-lagged </w:t>
      </w:r>
      <w:r w:rsidR="00043EA8" w:rsidRPr="00C23569">
        <w:rPr>
          <w:color w:val="0E101A"/>
        </w:rPr>
        <w:t>path analys</w:t>
      </w:r>
      <w:r w:rsidR="001465C1">
        <w:rPr>
          <w:color w:val="0E101A"/>
        </w:rPr>
        <w:t>es</w:t>
      </w:r>
      <w:r w:rsidR="00043EA8" w:rsidRPr="00C23569">
        <w:rPr>
          <w:color w:val="0E101A"/>
        </w:rPr>
        <w:t xml:space="preserve"> </w:t>
      </w:r>
      <w:r w:rsidR="00A4521C" w:rsidRPr="00C23569">
        <w:rPr>
          <w:color w:val="0E101A"/>
        </w:rPr>
        <w:t>to</w:t>
      </w:r>
      <w:r w:rsidRPr="00C23569">
        <w:rPr>
          <w:color w:val="0E101A"/>
        </w:rPr>
        <w:t xml:space="preserve"> evaluate the </w:t>
      </w:r>
      <w:r w:rsidRPr="00C23569">
        <w:rPr>
          <w:color w:val="0E101A"/>
        </w:rPr>
        <w:lastRenderedPageBreak/>
        <w:t xml:space="preserve">longitudinal associations between maternal </w:t>
      </w:r>
      <w:r w:rsidR="00504EFA" w:rsidRPr="00C23569">
        <w:rPr>
          <w:color w:val="0E101A"/>
        </w:rPr>
        <w:t>social support</w:t>
      </w:r>
      <w:r w:rsidRPr="00C23569">
        <w:rPr>
          <w:color w:val="0E101A"/>
        </w:rPr>
        <w:t xml:space="preserve"> (</w:t>
      </w:r>
      <w:r w:rsidR="00504EFA" w:rsidRPr="00C23569">
        <w:rPr>
          <w:color w:val="0E101A"/>
        </w:rPr>
        <w:t xml:space="preserve">measured separately by </w:t>
      </w:r>
      <w:r w:rsidRPr="00C23569">
        <w:rPr>
          <w:color w:val="0E101A"/>
        </w:rPr>
        <w:t xml:space="preserve">instrumental, emotional, and policy), maternal aggravation in parenting, </w:t>
      </w:r>
      <w:r w:rsidR="005125BE">
        <w:rPr>
          <w:color w:val="0E101A"/>
        </w:rPr>
        <w:t>CBPs,</w:t>
      </w:r>
      <w:r w:rsidRPr="00C23569">
        <w:rPr>
          <w:color w:val="0E101A"/>
        </w:rPr>
        <w:t xml:space="preserve"> and the mother-child relationship within middle childhood and adolescence.</w:t>
      </w:r>
      <w:r w:rsidR="00411DA6" w:rsidRPr="00C23569">
        <w:rPr>
          <w:color w:val="0E101A"/>
        </w:rPr>
        <w:t xml:space="preserve"> </w:t>
      </w:r>
      <w:r w:rsidR="00800A8E" w:rsidRPr="00C23569">
        <w:rPr>
          <w:color w:val="0E101A"/>
        </w:rPr>
        <w:t xml:space="preserve">Based on the Parenting Process </w:t>
      </w:r>
      <w:r w:rsidR="00AC4446" w:rsidRPr="00C23569">
        <w:rPr>
          <w:color w:val="0E101A"/>
        </w:rPr>
        <w:t>model and</w:t>
      </w:r>
      <w:r w:rsidR="00800A8E" w:rsidRPr="00C23569">
        <w:rPr>
          <w:color w:val="0E101A"/>
        </w:rPr>
        <w:t xml:space="preserve"> the theoretical evidence</w:t>
      </w:r>
      <w:r w:rsidR="00C02243" w:rsidRPr="00C23569">
        <w:rPr>
          <w:color w:val="0E101A"/>
        </w:rPr>
        <w:t>, it is hypothesized:</w:t>
      </w:r>
    </w:p>
    <w:p w14:paraId="7ABC11E4" w14:textId="323696C7" w:rsidR="002936D2" w:rsidRDefault="002936D2" w:rsidP="00360968">
      <w:pPr>
        <w:pStyle w:val="NormalWeb"/>
        <w:numPr>
          <w:ilvl w:val="0"/>
          <w:numId w:val="56"/>
        </w:numPr>
        <w:spacing w:before="0" w:beforeAutospacing="0" w:after="0" w:afterAutospacing="0" w:line="480" w:lineRule="auto"/>
        <w:contextualSpacing/>
        <w:rPr>
          <w:color w:val="0E101A"/>
        </w:rPr>
      </w:pPr>
      <w:r>
        <w:rPr>
          <w:color w:val="0E101A"/>
        </w:rPr>
        <w:t xml:space="preserve">There will be </w:t>
      </w:r>
      <w:r w:rsidR="000E405F">
        <w:rPr>
          <w:color w:val="0E101A"/>
        </w:rPr>
        <w:t>a</w:t>
      </w:r>
      <w:r>
        <w:rPr>
          <w:color w:val="0E101A"/>
        </w:rPr>
        <w:t xml:space="preserve"> </w:t>
      </w:r>
      <w:r w:rsidR="00214FCF">
        <w:rPr>
          <w:color w:val="0E101A"/>
        </w:rPr>
        <w:t xml:space="preserve">correlation </w:t>
      </w:r>
      <w:r>
        <w:rPr>
          <w:color w:val="0E101A"/>
        </w:rPr>
        <w:t xml:space="preserve">between maternal social </w:t>
      </w:r>
      <w:r w:rsidR="000E405F">
        <w:rPr>
          <w:color w:val="0E101A"/>
        </w:rPr>
        <w:t>support</w:t>
      </w:r>
      <w:r w:rsidR="00504EFA">
        <w:rPr>
          <w:color w:val="0E101A"/>
        </w:rPr>
        <w:t xml:space="preserve"> (measured separately by instrumental, emotional and policy)</w:t>
      </w:r>
      <w:r>
        <w:rPr>
          <w:color w:val="0E101A"/>
        </w:rPr>
        <w:t xml:space="preserve">, aggravation in parenting, child behavioral problems, and the mother-child relationship </w:t>
      </w:r>
      <w:r w:rsidR="00411DA6">
        <w:rPr>
          <w:color w:val="0E101A"/>
        </w:rPr>
        <w:t>at T1.</w:t>
      </w:r>
    </w:p>
    <w:p w14:paraId="1C07509D" w14:textId="61E3501A" w:rsidR="002936D2" w:rsidRDefault="002312C7" w:rsidP="00AE3B99">
      <w:pPr>
        <w:pStyle w:val="NormalWeb"/>
        <w:spacing w:before="0" w:beforeAutospacing="0" w:after="0" w:afterAutospacing="0" w:line="480" w:lineRule="auto"/>
        <w:ind w:left="360"/>
        <w:contextualSpacing/>
        <w:rPr>
          <w:color w:val="0E101A"/>
        </w:rPr>
      </w:pPr>
      <w:r>
        <w:rPr>
          <w:color w:val="0E101A"/>
        </w:rPr>
        <w:t>1</w:t>
      </w:r>
      <w:r w:rsidR="00AE3B99">
        <w:rPr>
          <w:color w:val="0E101A"/>
        </w:rPr>
        <w:t xml:space="preserve">a. </w:t>
      </w:r>
      <w:r w:rsidR="002936D2">
        <w:rPr>
          <w:color w:val="0E101A"/>
        </w:rPr>
        <w:t xml:space="preserve">There will be </w:t>
      </w:r>
      <w:r w:rsidR="000E405F">
        <w:rPr>
          <w:color w:val="0E101A"/>
        </w:rPr>
        <w:t xml:space="preserve">a </w:t>
      </w:r>
      <w:r w:rsidR="00214FCF">
        <w:rPr>
          <w:color w:val="0E101A"/>
        </w:rPr>
        <w:t>correlation</w:t>
      </w:r>
      <w:r w:rsidR="002936D2">
        <w:rPr>
          <w:color w:val="0E101A"/>
        </w:rPr>
        <w:t xml:space="preserve"> between maternal social </w:t>
      </w:r>
      <w:r w:rsidR="00214FCF">
        <w:rPr>
          <w:color w:val="0E101A"/>
        </w:rPr>
        <w:t>support</w:t>
      </w:r>
      <w:r w:rsidR="002936D2">
        <w:rPr>
          <w:color w:val="0E101A"/>
        </w:rPr>
        <w:t xml:space="preserve">, aggravation in parenting, and child behavioral problems, and the mother-child relationship at </w:t>
      </w:r>
      <w:r w:rsidR="00411DA6">
        <w:rPr>
          <w:color w:val="0E101A"/>
        </w:rPr>
        <w:t>T2.</w:t>
      </w:r>
    </w:p>
    <w:p w14:paraId="1751FCC8" w14:textId="6DFB6653" w:rsidR="003B7A92" w:rsidRDefault="003B7A92" w:rsidP="00D25EC0">
      <w:pPr>
        <w:pStyle w:val="NormalWeb"/>
        <w:numPr>
          <w:ilvl w:val="0"/>
          <w:numId w:val="56"/>
        </w:numPr>
        <w:spacing w:before="0" w:beforeAutospacing="0" w:after="0" w:afterAutospacing="0" w:line="480" w:lineRule="auto"/>
        <w:contextualSpacing/>
        <w:rPr>
          <w:color w:val="0E101A"/>
        </w:rPr>
      </w:pPr>
      <w:r>
        <w:rPr>
          <w:color w:val="0E101A"/>
        </w:rPr>
        <w:t xml:space="preserve">There will be </w:t>
      </w:r>
      <w:r w:rsidR="003472AD">
        <w:rPr>
          <w:color w:val="0E101A"/>
        </w:rPr>
        <w:t xml:space="preserve">a </w:t>
      </w:r>
      <w:r w:rsidR="006C6704">
        <w:rPr>
          <w:color w:val="0E101A"/>
        </w:rPr>
        <w:t xml:space="preserve">direct </w:t>
      </w:r>
      <w:r w:rsidR="005F1FD5">
        <w:rPr>
          <w:color w:val="0E101A"/>
        </w:rPr>
        <w:t>association</w:t>
      </w:r>
      <w:r>
        <w:rPr>
          <w:color w:val="0E101A"/>
        </w:rPr>
        <w:t xml:space="preserve"> </w:t>
      </w:r>
      <w:r w:rsidR="009B6B9A">
        <w:rPr>
          <w:color w:val="0E101A"/>
        </w:rPr>
        <w:t>between e</w:t>
      </w:r>
      <w:r>
        <w:rPr>
          <w:color w:val="0E101A"/>
        </w:rPr>
        <w:t>ach variable from T1 to T2.</w:t>
      </w:r>
    </w:p>
    <w:p w14:paraId="5FAC6961" w14:textId="2678A142" w:rsidR="002936D2" w:rsidRDefault="002936D2" w:rsidP="00A419EC">
      <w:pPr>
        <w:pStyle w:val="NormalWeb"/>
        <w:numPr>
          <w:ilvl w:val="0"/>
          <w:numId w:val="56"/>
        </w:numPr>
        <w:spacing w:before="0" w:beforeAutospacing="0" w:after="0" w:afterAutospacing="0" w:line="480" w:lineRule="auto"/>
        <w:contextualSpacing/>
        <w:rPr>
          <w:color w:val="0E101A"/>
        </w:rPr>
      </w:pPr>
      <w:r>
        <w:rPr>
          <w:color w:val="0E101A"/>
        </w:rPr>
        <w:t xml:space="preserve">There will be </w:t>
      </w:r>
      <w:r w:rsidR="00E26577">
        <w:rPr>
          <w:color w:val="0E101A"/>
        </w:rPr>
        <w:t>a</w:t>
      </w:r>
      <w:r w:rsidR="006C6704">
        <w:rPr>
          <w:color w:val="0E101A"/>
        </w:rPr>
        <w:t xml:space="preserve"> direc</w:t>
      </w:r>
      <w:r w:rsidR="00AD3866">
        <w:rPr>
          <w:color w:val="0E101A"/>
        </w:rPr>
        <w:t xml:space="preserve">t </w:t>
      </w:r>
      <w:r w:rsidR="00C2266C">
        <w:rPr>
          <w:color w:val="0E101A"/>
        </w:rPr>
        <w:t xml:space="preserve">association </w:t>
      </w:r>
      <w:r w:rsidR="00E26577">
        <w:rPr>
          <w:color w:val="0E101A"/>
        </w:rPr>
        <w:t>between</w:t>
      </w:r>
      <w:r w:rsidR="009B0E43">
        <w:rPr>
          <w:color w:val="0E101A"/>
        </w:rPr>
        <w:t xml:space="preserve"> social support (measured </w:t>
      </w:r>
      <w:r w:rsidR="00243512">
        <w:rPr>
          <w:color w:val="0E101A"/>
        </w:rPr>
        <w:t>separately</w:t>
      </w:r>
      <w:r w:rsidR="00755A31">
        <w:rPr>
          <w:color w:val="0E101A"/>
        </w:rPr>
        <w:t xml:space="preserve"> </w:t>
      </w:r>
      <w:r w:rsidR="00C13064">
        <w:rPr>
          <w:color w:val="0E101A"/>
        </w:rPr>
        <w:t xml:space="preserve">by </w:t>
      </w:r>
      <w:r w:rsidR="00755A31">
        <w:rPr>
          <w:color w:val="0E101A"/>
        </w:rPr>
        <w:t>instrumental,</w:t>
      </w:r>
      <w:r w:rsidR="00243512">
        <w:rPr>
          <w:color w:val="0E101A"/>
        </w:rPr>
        <w:t xml:space="preserve"> </w:t>
      </w:r>
      <w:r w:rsidR="009B0E43">
        <w:rPr>
          <w:color w:val="0E101A"/>
        </w:rPr>
        <w:t>emotional, and policy)</w:t>
      </w:r>
      <w:r w:rsidR="006671F1">
        <w:rPr>
          <w:color w:val="0E101A"/>
        </w:rPr>
        <w:t xml:space="preserve"> </w:t>
      </w:r>
      <w:r w:rsidR="006B6903">
        <w:rPr>
          <w:color w:val="0E101A"/>
        </w:rPr>
        <w:t>at T1</w:t>
      </w:r>
      <w:r w:rsidR="007F34D6">
        <w:rPr>
          <w:color w:val="0E101A"/>
        </w:rPr>
        <w:t xml:space="preserve"> and aggravation in parenting at T2.</w:t>
      </w:r>
      <w:r w:rsidR="009B0E43">
        <w:rPr>
          <w:color w:val="0E101A"/>
        </w:rPr>
        <w:t xml:space="preserve"> </w:t>
      </w:r>
    </w:p>
    <w:p w14:paraId="74539FFA" w14:textId="7F13C77F" w:rsidR="002936D2" w:rsidRDefault="00942FED" w:rsidP="00AE3B99">
      <w:pPr>
        <w:pStyle w:val="NormalWeb"/>
        <w:spacing w:before="0" w:beforeAutospacing="0" w:after="0" w:afterAutospacing="0" w:line="480" w:lineRule="auto"/>
        <w:ind w:left="360"/>
        <w:contextualSpacing/>
        <w:rPr>
          <w:color w:val="0E101A"/>
        </w:rPr>
      </w:pPr>
      <w:r>
        <w:rPr>
          <w:color w:val="0E101A"/>
        </w:rPr>
        <w:t>3</w:t>
      </w:r>
      <w:r w:rsidR="00FE4A47">
        <w:rPr>
          <w:color w:val="0E101A"/>
        </w:rPr>
        <w:t>a</w:t>
      </w:r>
      <w:r w:rsidR="00AE3B99">
        <w:rPr>
          <w:color w:val="0E101A"/>
        </w:rPr>
        <w:t xml:space="preserve">. </w:t>
      </w:r>
      <w:r w:rsidR="002936D2">
        <w:rPr>
          <w:color w:val="0E101A"/>
        </w:rPr>
        <w:t xml:space="preserve">There will be </w:t>
      </w:r>
      <w:r w:rsidR="00AD3866">
        <w:rPr>
          <w:color w:val="0E101A"/>
        </w:rPr>
        <w:t xml:space="preserve">a </w:t>
      </w:r>
      <w:r w:rsidR="006C6704">
        <w:rPr>
          <w:color w:val="0E101A"/>
        </w:rPr>
        <w:t>direct</w:t>
      </w:r>
      <w:r w:rsidR="00C2266C">
        <w:rPr>
          <w:color w:val="0E101A"/>
        </w:rPr>
        <w:t xml:space="preserve"> association</w:t>
      </w:r>
      <w:r w:rsidR="001B78A9">
        <w:rPr>
          <w:color w:val="0E101A"/>
        </w:rPr>
        <w:t xml:space="preserve"> </w:t>
      </w:r>
      <w:r w:rsidR="00AD3866">
        <w:rPr>
          <w:color w:val="0E101A"/>
        </w:rPr>
        <w:t xml:space="preserve">between </w:t>
      </w:r>
      <w:r w:rsidR="009B0E43">
        <w:rPr>
          <w:color w:val="0E101A"/>
        </w:rPr>
        <w:t xml:space="preserve">social support (measured </w:t>
      </w:r>
      <w:r w:rsidR="00A7264E">
        <w:rPr>
          <w:color w:val="0E101A"/>
        </w:rPr>
        <w:t xml:space="preserve">separately </w:t>
      </w:r>
      <w:r w:rsidR="009B0E43">
        <w:rPr>
          <w:color w:val="0E101A"/>
        </w:rPr>
        <w:t>by individual instrumental, emotional, and policy)</w:t>
      </w:r>
      <w:r w:rsidR="006671F1">
        <w:rPr>
          <w:color w:val="0E101A"/>
        </w:rPr>
        <w:t xml:space="preserve"> </w:t>
      </w:r>
      <w:r w:rsidR="006B6903">
        <w:rPr>
          <w:color w:val="0E101A"/>
        </w:rPr>
        <w:t>at</w:t>
      </w:r>
      <w:r w:rsidR="006671F1">
        <w:rPr>
          <w:color w:val="0E101A"/>
        </w:rPr>
        <w:t xml:space="preserve"> T1 </w:t>
      </w:r>
      <w:r w:rsidR="009B0E43">
        <w:rPr>
          <w:color w:val="0E101A"/>
        </w:rPr>
        <w:t>and child behavioral problems</w:t>
      </w:r>
      <w:r w:rsidR="006671F1">
        <w:rPr>
          <w:color w:val="0E101A"/>
        </w:rPr>
        <w:t xml:space="preserve"> in T2.</w:t>
      </w:r>
    </w:p>
    <w:p w14:paraId="2804EABF" w14:textId="43590F11" w:rsidR="0073499F" w:rsidRDefault="00942FED" w:rsidP="0073499F">
      <w:pPr>
        <w:pStyle w:val="NormalWeb"/>
        <w:spacing w:before="0" w:beforeAutospacing="0" w:after="0" w:afterAutospacing="0" w:line="480" w:lineRule="auto"/>
        <w:ind w:left="360"/>
        <w:contextualSpacing/>
        <w:rPr>
          <w:color w:val="0E101A"/>
        </w:rPr>
      </w:pPr>
      <w:r>
        <w:rPr>
          <w:color w:val="0E101A"/>
        </w:rPr>
        <w:t>3</w:t>
      </w:r>
      <w:r w:rsidR="00FE4A47">
        <w:rPr>
          <w:color w:val="0E101A"/>
        </w:rPr>
        <w:t>b</w:t>
      </w:r>
      <w:r w:rsidR="00AE3B99">
        <w:rPr>
          <w:color w:val="0E101A"/>
        </w:rPr>
        <w:t xml:space="preserve">. </w:t>
      </w:r>
      <w:r w:rsidR="002936D2">
        <w:rPr>
          <w:color w:val="0E101A"/>
        </w:rPr>
        <w:t xml:space="preserve">There will be a </w:t>
      </w:r>
      <w:r w:rsidR="006C6704">
        <w:rPr>
          <w:color w:val="0E101A"/>
        </w:rPr>
        <w:t xml:space="preserve">direct </w:t>
      </w:r>
      <w:r w:rsidR="00C2266C">
        <w:rPr>
          <w:color w:val="0E101A"/>
        </w:rPr>
        <w:t>association</w:t>
      </w:r>
      <w:r w:rsidR="005F1FD5">
        <w:rPr>
          <w:color w:val="0E101A"/>
        </w:rPr>
        <w:t xml:space="preserve"> </w:t>
      </w:r>
      <w:r w:rsidR="002936D2">
        <w:rPr>
          <w:color w:val="0E101A"/>
        </w:rPr>
        <w:t xml:space="preserve">between </w:t>
      </w:r>
      <w:r w:rsidR="009B0E43">
        <w:rPr>
          <w:color w:val="0E101A"/>
        </w:rPr>
        <w:t xml:space="preserve">social support (measured </w:t>
      </w:r>
      <w:r w:rsidR="00A7264E">
        <w:rPr>
          <w:color w:val="0E101A"/>
        </w:rPr>
        <w:t>separately</w:t>
      </w:r>
      <w:r w:rsidR="009B0E43">
        <w:rPr>
          <w:color w:val="0E101A"/>
        </w:rPr>
        <w:t xml:space="preserve"> </w:t>
      </w:r>
      <w:r w:rsidR="00A7264E">
        <w:rPr>
          <w:color w:val="0E101A"/>
        </w:rPr>
        <w:t xml:space="preserve">by </w:t>
      </w:r>
      <w:r w:rsidR="009B0E43">
        <w:rPr>
          <w:color w:val="0E101A"/>
        </w:rPr>
        <w:t>instrumental, emotional, and policy)</w:t>
      </w:r>
      <w:r w:rsidR="006671F1">
        <w:rPr>
          <w:color w:val="0E101A"/>
        </w:rPr>
        <w:t xml:space="preserve"> </w:t>
      </w:r>
      <w:r w:rsidR="006B6903">
        <w:rPr>
          <w:color w:val="0E101A"/>
        </w:rPr>
        <w:t>at T1</w:t>
      </w:r>
      <w:r w:rsidR="009B0E43">
        <w:rPr>
          <w:color w:val="0E101A"/>
        </w:rPr>
        <w:t xml:space="preserve"> a</w:t>
      </w:r>
      <w:r w:rsidR="006C38A5">
        <w:rPr>
          <w:color w:val="0E101A"/>
        </w:rPr>
        <w:t xml:space="preserve">nd </w:t>
      </w:r>
      <w:r w:rsidR="00F77379">
        <w:rPr>
          <w:color w:val="0E101A"/>
        </w:rPr>
        <w:t>the mother-child relationship at T2</w:t>
      </w:r>
      <w:r w:rsidR="007F34D6">
        <w:rPr>
          <w:color w:val="0E101A"/>
        </w:rPr>
        <w:t>.</w:t>
      </w:r>
    </w:p>
    <w:p w14:paraId="539F9A4E" w14:textId="77777777" w:rsidR="00EB67E8" w:rsidRDefault="005D100C" w:rsidP="005D100C">
      <w:pPr>
        <w:pStyle w:val="NormalWeb"/>
        <w:spacing w:before="0" w:beforeAutospacing="0" w:after="0" w:afterAutospacing="0" w:line="480" w:lineRule="auto"/>
        <w:contextualSpacing/>
        <w:rPr>
          <w:b/>
          <w:bCs/>
          <w:color w:val="0E101A"/>
        </w:rPr>
      </w:pPr>
      <w:r w:rsidRPr="005D100C">
        <w:rPr>
          <w:b/>
          <w:bCs/>
          <w:color w:val="0E101A"/>
        </w:rPr>
        <w:t xml:space="preserve">  </w:t>
      </w:r>
    </w:p>
    <w:p w14:paraId="5C99A5C4" w14:textId="0826CD53" w:rsidR="005D100C" w:rsidRPr="005D100C" w:rsidRDefault="005D100C" w:rsidP="005D100C">
      <w:pPr>
        <w:pStyle w:val="NormalWeb"/>
        <w:spacing w:before="0" w:beforeAutospacing="0" w:after="0" w:afterAutospacing="0" w:line="480" w:lineRule="auto"/>
        <w:contextualSpacing/>
        <w:rPr>
          <w:b/>
          <w:bCs/>
          <w:color w:val="0E101A"/>
        </w:rPr>
      </w:pPr>
      <w:r w:rsidRPr="005D100C">
        <w:rPr>
          <w:b/>
          <w:bCs/>
          <w:color w:val="0E101A"/>
        </w:rPr>
        <w:t>Additional Analys</w:t>
      </w:r>
      <w:r w:rsidR="00F8505C">
        <w:rPr>
          <w:b/>
          <w:bCs/>
          <w:color w:val="0E101A"/>
        </w:rPr>
        <w:t>es</w:t>
      </w:r>
    </w:p>
    <w:p w14:paraId="58C30D5A" w14:textId="6D7BEC1E" w:rsidR="006C7367" w:rsidRPr="006C7367" w:rsidRDefault="006C7367" w:rsidP="005D100C">
      <w:pPr>
        <w:pStyle w:val="NormalWeb"/>
        <w:spacing w:before="0" w:beforeAutospacing="0" w:after="0" w:afterAutospacing="0" w:line="480" w:lineRule="auto"/>
        <w:contextualSpacing/>
        <w:rPr>
          <w:color w:val="0E101A"/>
        </w:rPr>
      </w:pPr>
      <w:r>
        <w:rPr>
          <w:color w:val="0E101A"/>
        </w:rPr>
        <w:t xml:space="preserve">     </w:t>
      </w:r>
      <w:r w:rsidR="00C77BEA">
        <w:rPr>
          <w:color w:val="0E101A"/>
        </w:rPr>
        <w:t>As the literature</w:t>
      </w:r>
      <w:r w:rsidR="00C44FB3">
        <w:rPr>
          <w:color w:val="0E101A"/>
        </w:rPr>
        <w:t xml:space="preserve"> review </w:t>
      </w:r>
      <w:r w:rsidR="005D100C">
        <w:rPr>
          <w:color w:val="0E101A"/>
        </w:rPr>
        <w:t>noted,</w:t>
      </w:r>
      <w:r w:rsidR="00C77BEA">
        <w:rPr>
          <w:color w:val="0E101A"/>
        </w:rPr>
        <w:t xml:space="preserve"> </w:t>
      </w:r>
      <w:r w:rsidR="00C51EEE">
        <w:rPr>
          <w:color w:val="0E101A"/>
        </w:rPr>
        <w:t>studies</w:t>
      </w:r>
      <w:r w:rsidR="00C77BEA">
        <w:rPr>
          <w:color w:val="0E101A"/>
        </w:rPr>
        <w:t xml:space="preserve"> ha</w:t>
      </w:r>
      <w:r w:rsidR="00C51EEE">
        <w:rPr>
          <w:color w:val="0E101A"/>
        </w:rPr>
        <w:t xml:space="preserve">ve </w:t>
      </w:r>
      <w:r w:rsidR="00C77BEA">
        <w:rPr>
          <w:color w:val="0E101A"/>
        </w:rPr>
        <w:t xml:space="preserve">shown that the variables of aggravation in parenting, CBPs, and the mother-child relationship </w:t>
      </w:r>
      <w:r w:rsidR="001F0C4B">
        <w:rPr>
          <w:color w:val="0E101A"/>
        </w:rPr>
        <w:t xml:space="preserve">have </w:t>
      </w:r>
      <w:r w:rsidR="005D100C">
        <w:rPr>
          <w:color w:val="0E101A"/>
        </w:rPr>
        <w:t xml:space="preserve">significant </w:t>
      </w:r>
      <w:r w:rsidR="001F0C4B">
        <w:rPr>
          <w:color w:val="0E101A"/>
        </w:rPr>
        <w:t xml:space="preserve">relationships with </w:t>
      </w:r>
      <w:r w:rsidR="00A04023">
        <w:rPr>
          <w:color w:val="0E101A"/>
        </w:rPr>
        <w:t>one another</w:t>
      </w:r>
      <w:r w:rsidR="001F0C4B">
        <w:rPr>
          <w:color w:val="0E101A"/>
        </w:rPr>
        <w:t>.</w:t>
      </w:r>
      <w:r w:rsidR="00A04023">
        <w:rPr>
          <w:color w:val="0E101A"/>
        </w:rPr>
        <w:t xml:space="preserve"> A</w:t>
      </w:r>
      <w:r w:rsidR="00C77BEA">
        <w:rPr>
          <w:color w:val="0E101A"/>
        </w:rPr>
        <w:t>lthough the study is primarily focused on understanding the</w:t>
      </w:r>
      <w:r w:rsidR="006C6704">
        <w:rPr>
          <w:color w:val="0E101A"/>
        </w:rPr>
        <w:t xml:space="preserve"> role </w:t>
      </w:r>
      <w:r w:rsidR="00C77BEA">
        <w:rPr>
          <w:color w:val="0E101A"/>
        </w:rPr>
        <w:t>of maternal socia</w:t>
      </w:r>
      <w:r w:rsidR="006C6704">
        <w:rPr>
          <w:color w:val="0E101A"/>
        </w:rPr>
        <w:t>l,</w:t>
      </w:r>
      <w:r w:rsidR="00C77BEA">
        <w:rPr>
          <w:color w:val="0E101A"/>
        </w:rPr>
        <w:t xml:space="preserve"> </w:t>
      </w:r>
      <w:r w:rsidR="0005715F">
        <w:rPr>
          <w:color w:val="0E101A"/>
        </w:rPr>
        <w:t>the use of a cross-lagged path analysis for hypothesis testing allows for the possibility to gain more insight about th</w:t>
      </w:r>
      <w:r w:rsidR="001F3CC8">
        <w:rPr>
          <w:color w:val="0E101A"/>
        </w:rPr>
        <w:t xml:space="preserve">e </w:t>
      </w:r>
      <w:r w:rsidR="006C6704">
        <w:rPr>
          <w:color w:val="0E101A"/>
        </w:rPr>
        <w:t>associations</w:t>
      </w:r>
      <w:r w:rsidR="001F3CC8">
        <w:rPr>
          <w:color w:val="0E101A"/>
        </w:rPr>
        <w:t xml:space="preserve"> </w:t>
      </w:r>
      <w:r w:rsidR="00B37A3F">
        <w:rPr>
          <w:color w:val="0E101A"/>
        </w:rPr>
        <w:t>between th</w:t>
      </w:r>
      <w:r w:rsidR="001F3CC8">
        <w:rPr>
          <w:color w:val="0E101A"/>
        </w:rPr>
        <w:t xml:space="preserve">e </w:t>
      </w:r>
      <w:r w:rsidR="00B37A3F">
        <w:rPr>
          <w:color w:val="0E101A"/>
        </w:rPr>
        <w:t>study’s</w:t>
      </w:r>
      <w:r w:rsidR="001F3CC8">
        <w:rPr>
          <w:color w:val="0E101A"/>
        </w:rPr>
        <w:t xml:space="preserve"> three other variables</w:t>
      </w:r>
      <w:r w:rsidR="00B37A3F">
        <w:rPr>
          <w:color w:val="0E101A"/>
        </w:rPr>
        <w:t>. T</w:t>
      </w:r>
      <w:r w:rsidR="0005715F">
        <w:rPr>
          <w:color w:val="0E101A"/>
        </w:rPr>
        <w:t xml:space="preserve">herefore, </w:t>
      </w:r>
      <w:r w:rsidR="00F8505C">
        <w:rPr>
          <w:color w:val="0E101A"/>
        </w:rPr>
        <w:t xml:space="preserve">additional </w:t>
      </w:r>
      <w:r w:rsidR="00F8505C">
        <w:rPr>
          <w:color w:val="0E101A"/>
        </w:rPr>
        <w:lastRenderedPageBreak/>
        <w:t>analyses</w:t>
      </w:r>
      <w:r w:rsidR="0005715F">
        <w:rPr>
          <w:color w:val="0E101A"/>
        </w:rPr>
        <w:t xml:space="preserve"> will provide further </w:t>
      </w:r>
      <w:r w:rsidR="006C6704">
        <w:rPr>
          <w:color w:val="0E101A"/>
        </w:rPr>
        <w:t>findings r</w:t>
      </w:r>
      <w:r w:rsidR="0005715F">
        <w:rPr>
          <w:color w:val="0E101A"/>
        </w:rPr>
        <w:t xml:space="preserve">egarding the </w:t>
      </w:r>
      <w:r w:rsidR="006C6704">
        <w:rPr>
          <w:color w:val="0E101A"/>
        </w:rPr>
        <w:t xml:space="preserve">associations </w:t>
      </w:r>
      <w:r w:rsidR="0005715F">
        <w:rPr>
          <w:color w:val="0E101A"/>
        </w:rPr>
        <w:t>between</w:t>
      </w:r>
      <w:r w:rsidR="00696CBA">
        <w:rPr>
          <w:color w:val="0E101A"/>
        </w:rPr>
        <w:t xml:space="preserve"> maternal social support types,</w:t>
      </w:r>
      <w:r w:rsidR="0005715F">
        <w:rPr>
          <w:color w:val="0E101A"/>
        </w:rPr>
        <w:t xml:space="preserve"> aggravation in parenting, CBPs, and the mother-child relationship. </w:t>
      </w:r>
      <w:r w:rsidR="00F8505C">
        <w:rPr>
          <w:color w:val="0E101A"/>
        </w:rPr>
        <w:t xml:space="preserve"> </w:t>
      </w:r>
    </w:p>
    <w:p w14:paraId="1E0C5C84" w14:textId="77777777" w:rsidR="00091422" w:rsidRDefault="00091422" w:rsidP="00091422">
      <w:pPr>
        <w:pStyle w:val="NormalWeb"/>
        <w:spacing w:before="0" w:beforeAutospacing="0" w:after="0" w:afterAutospacing="0" w:line="480" w:lineRule="auto"/>
        <w:contextualSpacing/>
        <w:rPr>
          <w:b/>
          <w:bCs/>
          <w:color w:val="0E101A"/>
        </w:rPr>
      </w:pPr>
    </w:p>
    <w:p w14:paraId="77D9843B" w14:textId="77777777" w:rsidR="008949A4" w:rsidRDefault="008949A4" w:rsidP="00091422">
      <w:pPr>
        <w:pStyle w:val="NormalWeb"/>
        <w:spacing w:before="0" w:beforeAutospacing="0" w:after="0" w:afterAutospacing="0" w:line="480" w:lineRule="auto"/>
        <w:contextualSpacing/>
        <w:jc w:val="center"/>
        <w:rPr>
          <w:b/>
          <w:bCs/>
          <w:color w:val="000000"/>
        </w:rPr>
      </w:pPr>
    </w:p>
    <w:p w14:paraId="59A2FBC2" w14:textId="77777777" w:rsidR="008949A4" w:rsidRDefault="008949A4" w:rsidP="00091422">
      <w:pPr>
        <w:pStyle w:val="NormalWeb"/>
        <w:spacing w:before="0" w:beforeAutospacing="0" w:after="0" w:afterAutospacing="0" w:line="480" w:lineRule="auto"/>
        <w:contextualSpacing/>
        <w:jc w:val="center"/>
        <w:rPr>
          <w:b/>
          <w:bCs/>
          <w:color w:val="000000"/>
        </w:rPr>
      </w:pPr>
    </w:p>
    <w:p w14:paraId="30420ED1" w14:textId="77777777" w:rsidR="008949A4" w:rsidRDefault="008949A4" w:rsidP="00091422">
      <w:pPr>
        <w:pStyle w:val="NormalWeb"/>
        <w:spacing w:before="0" w:beforeAutospacing="0" w:after="0" w:afterAutospacing="0" w:line="480" w:lineRule="auto"/>
        <w:contextualSpacing/>
        <w:jc w:val="center"/>
        <w:rPr>
          <w:b/>
          <w:bCs/>
          <w:color w:val="000000"/>
        </w:rPr>
      </w:pPr>
    </w:p>
    <w:p w14:paraId="213E1FB9" w14:textId="77777777" w:rsidR="008949A4" w:rsidRDefault="008949A4" w:rsidP="00091422">
      <w:pPr>
        <w:pStyle w:val="NormalWeb"/>
        <w:spacing w:before="0" w:beforeAutospacing="0" w:after="0" w:afterAutospacing="0" w:line="480" w:lineRule="auto"/>
        <w:contextualSpacing/>
        <w:jc w:val="center"/>
        <w:rPr>
          <w:b/>
          <w:bCs/>
          <w:color w:val="000000"/>
        </w:rPr>
      </w:pPr>
    </w:p>
    <w:p w14:paraId="2E142ABE" w14:textId="77777777" w:rsidR="005B503A" w:rsidRDefault="005B503A" w:rsidP="005B503A">
      <w:pPr>
        <w:pStyle w:val="NormalWeb"/>
        <w:spacing w:before="0" w:beforeAutospacing="0" w:after="0" w:afterAutospacing="0" w:line="480" w:lineRule="auto"/>
        <w:contextualSpacing/>
        <w:rPr>
          <w:b/>
          <w:bCs/>
          <w:color w:val="000000"/>
        </w:rPr>
      </w:pPr>
    </w:p>
    <w:p w14:paraId="4FB3C9C0" w14:textId="77777777" w:rsidR="006E78D2" w:rsidRDefault="006E78D2" w:rsidP="005B503A">
      <w:pPr>
        <w:pStyle w:val="NormalWeb"/>
        <w:spacing w:before="0" w:beforeAutospacing="0" w:after="0" w:afterAutospacing="0" w:line="480" w:lineRule="auto"/>
        <w:contextualSpacing/>
        <w:jc w:val="center"/>
        <w:rPr>
          <w:b/>
          <w:bCs/>
          <w:color w:val="000000"/>
        </w:rPr>
      </w:pPr>
    </w:p>
    <w:p w14:paraId="6C3F13FA" w14:textId="77777777" w:rsidR="006E78D2" w:rsidRDefault="006E78D2" w:rsidP="005B503A">
      <w:pPr>
        <w:pStyle w:val="NormalWeb"/>
        <w:spacing w:before="0" w:beforeAutospacing="0" w:after="0" w:afterAutospacing="0" w:line="480" w:lineRule="auto"/>
        <w:contextualSpacing/>
        <w:jc w:val="center"/>
        <w:rPr>
          <w:b/>
          <w:bCs/>
          <w:color w:val="000000"/>
        </w:rPr>
      </w:pPr>
    </w:p>
    <w:p w14:paraId="30C5D58A" w14:textId="77777777" w:rsidR="006E78D2" w:rsidRDefault="006E78D2" w:rsidP="005B503A">
      <w:pPr>
        <w:pStyle w:val="NormalWeb"/>
        <w:spacing w:before="0" w:beforeAutospacing="0" w:after="0" w:afterAutospacing="0" w:line="480" w:lineRule="auto"/>
        <w:contextualSpacing/>
        <w:jc w:val="center"/>
        <w:rPr>
          <w:b/>
          <w:bCs/>
          <w:color w:val="000000"/>
        </w:rPr>
      </w:pPr>
    </w:p>
    <w:p w14:paraId="353B9503" w14:textId="77777777" w:rsidR="00E15D88" w:rsidRDefault="00E15D88" w:rsidP="00E15D88">
      <w:pPr>
        <w:pStyle w:val="NormalWeb"/>
        <w:spacing w:before="0" w:beforeAutospacing="0" w:after="0" w:afterAutospacing="0" w:line="480" w:lineRule="auto"/>
        <w:contextualSpacing/>
        <w:rPr>
          <w:b/>
          <w:bCs/>
          <w:color w:val="000000"/>
        </w:rPr>
      </w:pPr>
    </w:p>
    <w:p w14:paraId="00F05754" w14:textId="77777777" w:rsidR="005F1FD5" w:rsidRDefault="005F1FD5" w:rsidP="00E15D88">
      <w:pPr>
        <w:pStyle w:val="NormalWeb"/>
        <w:spacing w:before="0" w:beforeAutospacing="0" w:after="0" w:afterAutospacing="0" w:line="480" w:lineRule="auto"/>
        <w:contextualSpacing/>
        <w:jc w:val="center"/>
        <w:rPr>
          <w:b/>
          <w:bCs/>
          <w:color w:val="000000"/>
        </w:rPr>
      </w:pPr>
    </w:p>
    <w:p w14:paraId="4C07C059" w14:textId="77777777" w:rsidR="005F1FD5" w:rsidRDefault="005F1FD5" w:rsidP="00E15D88">
      <w:pPr>
        <w:pStyle w:val="NormalWeb"/>
        <w:spacing w:before="0" w:beforeAutospacing="0" w:after="0" w:afterAutospacing="0" w:line="480" w:lineRule="auto"/>
        <w:contextualSpacing/>
        <w:jc w:val="center"/>
        <w:rPr>
          <w:b/>
          <w:bCs/>
          <w:color w:val="000000"/>
        </w:rPr>
      </w:pPr>
    </w:p>
    <w:p w14:paraId="038DB28A" w14:textId="77777777" w:rsidR="005F1FD5" w:rsidRDefault="005F1FD5" w:rsidP="00E15D88">
      <w:pPr>
        <w:pStyle w:val="NormalWeb"/>
        <w:spacing w:before="0" w:beforeAutospacing="0" w:after="0" w:afterAutospacing="0" w:line="480" w:lineRule="auto"/>
        <w:contextualSpacing/>
        <w:jc w:val="center"/>
        <w:rPr>
          <w:b/>
          <w:bCs/>
          <w:color w:val="000000"/>
        </w:rPr>
      </w:pPr>
    </w:p>
    <w:p w14:paraId="1DBD03B6" w14:textId="77777777" w:rsidR="005F1FD5" w:rsidRDefault="005F1FD5" w:rsidP="00E15D88">
      <w:pPr>
        <w:pStyle w:val="NormalWeb"/>
        <w:spacing w:before="0" w:beforeAutospacing="0" w:after="0" w:afterAutospacing="0" w:line="480" w:lineRule="auto"/>
        <w:contextualSpacing/>
        <w:jc w:val="center"/>
        <w:rPr>
          <w:b/>
          <w:bCs/>
          <w:color w:val="000000"/>
        </w:rPr>
      </w:pPr>
    </w:p>
    <w:p w14:paraId="0AA1D8DC" w14:textId="77777777" w:rsidR="005F1FD5" w:rsidRDefault="005F1FD5" w:rsidP="00E15D88">
      <w:pPr>
        <w:pStyle w:val="NormalWeb"/>
        <w:spacing w:before="0" w:beforeAutospacing="0" w:after="0" w:afterAutospacing="0" w:line="480" w:lineRule="auto"/>
        <w:contextualSpacing/>
        <w:jc w:val="center"/>
        <w:rPr>
          <w:b/>
          <w:bCs/>
          <w:color w:val="000000"/>
        </w:rPr>
      </w:pPr>
    </w:p>
    <w:p w14:paraId="3DBCE774" w14:textId="77777777" w:rsidR="005F1FD5" w:rsidRDefault="005F1FD5" w:rsidP="00E15D88">
      <w:pPr>
        <w:pStyle w:val="NormalWeb"/>
        <w:spacing w:before="0" w:beforeAutospacing="0" w:after="0" w:afterAutospacing="0" w:line="480" w:lineRule="auto"/>
        <w:contextualSpacing/>
        <w:jc w:val="center"/>
        <w:rPr>
          <w:b/>
          <w:bCs/>
          <w:color w:val="000000"/>
        </w:rPr>
      </w:pPr>
    </w:p>
    <w:p w14:paraId="3B05BA45" w14:textId="77777777" w:rsidR="005F1FD5" w:rsidRDefault="005F1FD5" w:rsidP="00E15D88">
      <w:pPr>
        <w:pStyle w:val="NormalWeb"/>
        <w:spacing w:before="0" w:beforeAutospacing="0" w:after="0" w:afterAutospacing="0" w:line="480" w:lineRule="auto"/>
        <w:contextualSpacing/>
        <w:jc w:val="center"/>
        <w:rPr>
          <w:b/>
          <w:bCs/>
          <w:color w:val="000000"/>
        </w:rPr>
      </w:pPr>
    </w:p>
    <w:p w14:paraId="3AA15A8F" w14:textId="77777777" w:rsidR="005F1FD5" w:rsidRDefault="005F1FD5" w:rsidP="00E15D88">
      <w:pPr>
        <w:pStyle w:val="NormalWeb"/>
        <w:spacing w:before="0" w:beforeAutospacing="0" w:after="0" w:afterAutospacing="0" w:line="480" w:lineRule="auto"/>
        <w:contextualSpacing/>
        <w:jc w:val="center"/>
        <w:rPr>
          <w:b/>
          <w:bCs/>
          <w:color w:val="000000"/>
        </w:rPr>
      </w:pPr>
    </w:p>
    <w:p w14:paraId="24392ADE" w14:textId="77777777" w:rsidR="005F1FD5" w:rsidRDefault="005F1FD5" w:rsidP="00E15D88">
      <w:pPr>
        <w:pStyle w:val="NormalWeb"/>
        <w:spacing w:before="0" w:beforeAutospacing="0" w:after="0" w:afterAutospacing="0" w:line="480" w:lineRule="auto"/>
        <w:contextualSpacing/>
        <w:jc w:val="center"/>
        <w:rPr>
          <w:b/>
          <w:bCs/>
          <w:color w:val="000000"/>
        </w:rPr>
      </w:pPr>
    </w:p>
    <w:p w14:paraId="499B023C" w14:textId="77777777" w:rsidR="005F1FD5" w:rsidRDefault="005F1FD5" w:rsidP="00E15D88">
      <w:pPr>
        <w:pStyle w:val="NormalWeb"/>
        <w:spacing w:before="0" w:beforeAutospacing="0" w:after="0" w:afterAutospacing="0" w:line="480" w:lineRule="auto"/>
        <w:contextualSpacing/>
        <w:jc w:val="center"/>
        <w:rPr>
          <w:b/>
          <w:bCs/>
          <w:color w:val="000000"/>
        </w:rPr>
      </w:pPr>
    </w:p>
    <w:p w14:paraId="25AB0737" w14:textId="77777777" w:rsidR="006C6704" w:rsidRDefault="006C6704" w:rsidP="00E15D88">
      <w:pPr>
        <w:pStyle w:val="NormalWeb"/>
        <w:spacing w:before="0" w:beforeAutospacing="0" w:after="0" w:afterAutospacing="0" w:line="480" w:lineRule="auto"/>
        <w:contextualSpacing/>
        <w:jc w:val="center"/>
        <w:rPr>
          <w:b/>
          <w:bCs/>
          <w:color w:val="000000"/>
        </w:rPr>
      </w:pPr>
    </w:p>
    <w:p w14:paraId="0179DB32" w14:textId="2860D3D3" w:rsidR="002936D2" w:rsidRPr="009858ED" w:rsidRDefault="002936D2" w:rsidP="00E15D88">
      <w:pPr>
        <w:pStyle w:val="NormalWeb"/>
        <w:spacing w:before="0" w:beforeAutospacing="0" w:after="0" w:afterAutospacing="0" w:line="480" w:lineRule="auto"/>
        <w:contextualSpacing/>
        <w:jc w:val="center"/>
        <w:rPr>
          <w:b/>
          <w:bCs/>
          <w:color w:val="0E101A"/>
        </w:rPr>
      </w:pPr>
      <w:r>
        <w:rPr>
          <w:b/>
          <w:bCs/>
          <w:color w:val="000000"/>
        </w:rPr>
        <w:lastRenderedPageBreak/>
        <w:t>Chapter Two</w:t>
      </w:r>
    </w:p>
    <w:p w14:paraId="3ADAC0F1" w14:textId="77777777" w:rsidR="002936D2" w:rsidRPr="00F53021" w:rsidRDefault="002936D2" w:rsidP="002936D2">
      <w:pPr>
        <w:spacing w:line="480" w:lineRule="auto"/>
        <w:jc w:val="center"/>
      </w:pPr>
      <w:r>
        <w:rPr>
          <w:b/>
          <w:bCs/>
        </w:rPr>
        <w:t>Methodology</w:t>
      </w:r>
    </w:p>
    <w:p w14:paraId="7528A4BB" w14:textId="77777777" w:rsidR="002936D2" w:rsidRDefault="002936D2" w:rsidP="002936D2">
      <w:pPr>
        <w:spacing w:line="480" w:lineRule="auto"/>
        <w:jc w:val="center"/>
        <w:rPr>
          <w:b/>
          <w:bCs/>
        </w:rPr>
      </w:pPr>
    </w:p>
    <w:p w14:paraId="334494AB" w14:textId="77777777" w:rsidR="002936D2" w:rsidRDefault="002936D2" w:rsidP="002936D2">
      <w:pPr>
        <w:spacing w:line="480" w:lineRule="auto"/>
        <w:rPr>
          <w:b/>
          <w:bCs/>
        </w:rPr>
      </w:pPr>
      <w:r>
        <w:rPr>
          <w:b/>
          <w:bCs/>
        </w:rPr>
        <w:t xml:space="preserve">   Procedures</w:t>
      </w:r>
    </w:p>
    <w:p w14:paraId="69082BFA" w14:textId="642D31BF" w:rsidR="002936D2" w:rsidRDefault="002936D2" w:rsidP="002936D2">
      <w:pPr>
        <w:spacing w:line="480" w:lineRule="auto"/>
        <w:contextualSpacing/>
        <w:rPr>
          <w:color w:val="0E101A"/>
        </w:rPr>
      </w:pPr>
      <w:r w:rsidRPr="00F57CA9">
        <w:rPr>
          <w:color w:val="0E101A"/>
        </w:rPr>
        <w:t xml:space="preserve">      The </w:t>
      </w:r>
      <w:r>
        <w:rPr>
          <w:color w:val="0E101A"/>
        </w:rPr>
        <w:t>Future</w:t>
      </w:r>
      <w:r w:rsidRPr="00F57CA9">
        <w:rPr>
          <w:color w:val="0E101A"/>
        </w:rPr>
        <w:t xml:space="preserve"> Families and Child Wellbeing Study (FFCW) is a longitudinal birth cohort studying approximately 4700 children (</w:t>
      </w:r>
      <w:r w:rsidR="00F73E92">
        <w:rPr>
          <w:color w:val="0E101A"/>
        </w:rPr>
        <w:t xml:space="preserve">characterized as </w:t>
      </w:r>
      <w:r w:rsidRPr="00F57CA9">
        <w:rPr>
          <w:color w:val="0E101A"/>
        </w:rPr>
        <w:t xml:space="preserve">the </w:t>
      </w:r>
      <w:r w:rsidR="00A419EC">
        <w:rPr>
          <w:color w:val="0E101A"/>
        </w:rPr>
        <w:t>“</w:t>
      </w:r>
      <w:r w:rsidRPr="00F57CA9">
        <w:rPr>
          <w:color w:val="0E101A"/>
        </w:rPr>
        <w:t>focal</w:t>
      </w:r>
      <w:r w:rsidR="00A419EC">
        <w:rPr>
          <w:color w:val="0E101A"/>
        </w:rPr>
        <w:t>”</w:t>
      </w:r>
      <w:r w:rsidRPr="00F57CA9">
        <w:rPr>
          <w:color w:val="0E101A"/>
        </w:rPr>
        <w:t xml:space="preserve"> child</w:t>
      </w:r>
      <w:r w:rsidR="00F73E92">
        <w:rPr>
          <w:color w:val="0E101A"/>
        </w:rPr>
        <w:t xml:space="preserve"> in the study</w:t>
      </w:r>
      <w:r w:rsidRPr="00F57CA9">
        <w:rPr>
          <w:color w:val="0E101A"/>
        </w:rPr>
        <w:t xml:space="preserve">) born between 1998-2000 from 20 major </w:t>
      </w:r>
      <w:r>
        <w:rPr>
          <w:color w:val="0E101A"/>
        </w:rPr>
        <w:t xml:space="preserve">cities (city population &lt;200,000) </w:t>
      </w:r>
      <w:r w:rsidRPr="00180EB2">
        <w:rPr>
          <w:color w:val="0E101A"/>
        </w:rPr>
        <w:t>(Reichman et al., 2001).</w:t>
      </w:r>
      <w:r>
        <w:rPr>
          <w:color w:val="0E101A"/>
        </w:rPr>
        <w:t xml:space="preserve"> The project’s original purpose was to gather information on unwed couples with young children. </w:t>
      </w:r>
      <w:r w:rsidRPr="00F57CA9">
        <w:rPr>
          <w:color w:val="0E101A"/>
        </w:rPr>
        <w:t xml:space="preserve">Researchers conducted baseline interviews at the hospital where the mothers gave birth. The core study consists of interviews with </w:t>
      </w:r>
      <w:r w:rsidR="008949A4">
        <w:rPr>
          <w:color w:val="0E101A"/>
        </w:rPr>
        <w:t xml:space="preserve">biological </w:t>
      </w:r>
      <w:r w:rsidRPr="00F57CA9">
        <w:rPr>
          <w:color w:val="0E101A"/>
        </w:rPr>
        <w:t xml:space="preserve">mothers, </w:t>
      </w:r>
      <w:r w:rsidR="008949A4">
        <w:rPr>
          <w:color w:val="0E101A"/>
        </w:rPr>
        <w:t>biological f</w:t>
      </w:r>
      <w:r w:rsidRPr="00F57CA9">
        <w:rPr>
          <w:color w:val="0E101A"/>
        </w:rPr>
        <w:t>athers</w:t>
      </w:r>
      <w:r>
        <w:rPr>
          <w:color w:val="0E101A"/>
        </w:rPr>
        <w:t xml:space="preserve">, or primary caregivers </w:t>
      </w:r>
      <w:r w:rsidRPr="00F57CA9">
        <w:rPr>
          <w:color w:val="0E101A"/>
        </w:rPr>
        <w:t>at birth and again when the focal child</w:t>
      </w:r>
      <w:r>
        <w:rPr>
          <w:color w:val="0E101A"/>
        </w:rPr>
        <w:t>ren</w:t>
      </w:r>
      <w:r w:rsidRPr="00F57CA9">
        <w:rPr>
          <w:color w:val="0E101A"/>
        </w:rPr>
        <w:t xml:space="preserve"> w</w:t>
      </w:r>
      <w:r>
        <w:rPr>
          <w:color w:val="0E101A"/>
        </w:rPr>
        <w:t>ere</w:t>
      </w:r>
      <w:r w:rsidRPr="00F57CA9">
        <w:rPr>
          <w:color w:val="0E101A"/>
        </w:rPr>
        <w:t xml:space="preserve"> one, three, five, nine, and fifteen.</w:t>
      </w:r>
      <w:r>
        <w:rPr>
          <w:color w:val="0E101A"/>
        </w:rPr>
        <w:t xml:space="preserve"> </w:t>
      </w:r>
      <w:r w:rsidRPr="00F57CA9">
        <w:rPr>
          <w:color w:val="0E101A"/>
        </w:rPr>
        <w:t xml:space="preserve">The </w:t>
      </w:r>
      <w:r>
        <w:rPr>
          <w:color w:val="0E101A"/>
        </w:rPr>
        <w:t xml:space="preserve">caregiver </w:t>
      </w:r>
      <w:r w:rsidRPr="00F57CA9">
        <w:rPr>
          <w:color w:val="0E101A"/>
        </w:rPr>
        <w:t xml:space="preserve">interviews collected information on </w:t>
      </w:r>
      <w:r w:rsidR="00205920">
        <w:rPr>
          <w:color w:val="0E101A"/>
        </w:rPr>
        <w:t>“</w:t>
      </w:r>
      <w:r w:rsidRPr="00F57CA9">
        <w:rPr>
          <w:color w:val="0E101A"/>
        </w:rPr>
        <w:t>attitudes, relationships, parenting behavior, demographic characteristics, health (mental and physical), economic and employment status, neighborhood characteristics, and government program participation</w:t>
      </w:r>
      <w:r w:rsidR="00A712C0">
        <w:rPr>
          <w:color w:val="0E101A"/>
        </w:rPr>
        <w:t xml:space="preserve"> (Reichman et al., 2001).”</w:t>
      </w:r>
      <w:r w:rsidRPr="00F57CA9">
        <w:rPr>
          <w:color w:val="0E101A"/>
        </w:rPr>
        <w:t xml:space="preserve"> Later interviews were completed via phone interviews and in-home studies starting when the focal children were </w:t>
      </w:r>
      <w:proofErr w:type="gramStart"/>
      <w:r w:rsidRPr="00F57CA9">
        <w:rPr>
          <w:color w:val="0E101A"/>
        </w:rPr>
        <w:t>five</w:t>
      </w:r>
      <w:r>
        <w:rPr>
          <w:color w:val="0E101A"/>
        </w:rPr>
        <w:t>-</w:t>
      </w:r>
      <w:r w:rsidRPr="00F57CA9">
        <w:rPr>
          <w:color w:val="0E101A"/>
        </w:rPr>
        <w:t xml:space="preserve"> years </w:t>
      </w:r>
      <w:r>
        <w:rPr>
          <w:color w:val="0E101A"/>
        </w:rPr>
        <w:t>-</w:t>
      </w:r>
      <w:r w:rsidRPr="00F57CA9">
        <w:rPr>
          <w:color w:val="0E101A"/>
        </w:rPr>
        <w:t>old</w:t>
      </w:r>
      <w:proofErr w:type="gramEnd"/>
      <w:r w:rsidRPr="00F57CA9">
        <w:rPr>
          <w:color w:val="0E101A"/>
        </w:rPr>
        <w:t>.</w:t>
      </w:r>
      <w:r w:rsidR="00A26AC0">
        <w:rPr>
          <w:color w:val="0E101A"/>
        </w:rPr>
        <w:t xml:space="preserve"> C</w:t>
      </w:r>
      <w:r>
        <w:rPr>
          <w:color w:val="0E101A"/>
        </w:rPr>
        <w:t>hild interviews</w:t>
      </w:r>
      <w:r w:rsidR="00A26AC0">
        <w:rPr>
          <w:color w:val="0E101A"/>
        </w:rPr>
        <w:t xml:space="preserve"> starting at age 9</w:t>
      </w:r>
      <w:r>
        <w:rPr>
          <w:color w:val="0E101A"/>
        </w:rPr>
        <w:t xml:space="preserve"> included questions on school engagement, development, health, and interpersonal relationships.</w:t>
      </w:r>
    </w:p>
    <w:p w14:paraId="798BF713" w14:textId="7FE4CBD8" w:rsidR="002936D2" w:rsidRPr="008A599E" w:rsidRDefault="002936D2" w:rsidP="002936D2">
      <w:pPr>
        <w:spacing w:line="480" w:lineRule="auto"/>
        <w:contextualSpacing/>
        <w:rPr>
          <w:b/>
          <w:bCs/>
          <w:color w:val="0E101A"/>
        </w:rPr>
      </w:pPr>
      <w:r w:rsidRPr="008A599E">
        <w:rPr>
          <w:b/>
          <w:bCs/>
          <w:color w:val="0E101A"/>
        </w:rPr>
        <w:t>Participant</w:t>
      </w:r>
      <w:r w:rsidR="00420B31">
        <w:rPr>
          <w:b/>
          <w:bCs/>
          <w:color w:val="0E101A"/>
        </w:rPr>
        <w:t>s</w:t>
      </w:r>
    </w:p>
    <w:p w14:paraId="09928B44" w14:textId="5507D616" w:rsidR="002936D2" w:rsidRDefault="002936D2" w:rsidP="002936D2">
      <w:pPr>
        <w:spacing w:line="480" w:lineRule="auto"/>
        <w:contextualSpacing/>
        <w:rPr>
          <w:color w:val="0E101A"/>
        </w:rPr>
      </w:pPr>
      <w:r>
        <w:rPr>
          <w:color w:val="0E101A"/>
        </w:rPr>
        <w:t xml:space="preserve">    </w:t>
      </w:r>
      <w:r w:rsidRPr="00F57CA9">
        <w:rPr>
          <w:color w:val="0E101A"/>
        </w:rPr>
        <w:t xml:space="preserve"> Recruitment for the FFCW utilized a stratified, multistage sampling strategy </w:t>
      </w:r>
      <w:r w:rsidR="00641115">
        <w:rPr>
          <w:color w:val="0E101A"/>
        </w:rPr>
        <w:t xml:space="preserve">from 20 major cities randomly assigned as recruitment sites. Importantly, due to emphasis of the study (unwed </w:t>
      </w:r>
      <w:r w:rsidR="0067300C">
        <w:rPr>
          <w:color w:val="0E101A"/>
        </w:rPr>
        <w:t>parents</w:t>
      </w:r>
      <w:r w:rsidR="00641115">
        <w:rPr>
          <w:color w:val="0E101A"/>
        </w:rPr>
        <w:t xml:space="preserve"> and </w:t>
      </w:r>
      <w:r w:rsidR="0067300C">
        <w:rPr>
          <w:color w:val="0E101A"/>
        </w:rPr>
        <w:t xml:space="preserve">their </w:t>
      </w:r>
      <w:r w:rsidR="00641115">
        <w:rPr>
          <w:color w:val="0E101A"/>
        </w:rPr>
        <w:t>children), there was an oversample of u</w:t>
      </w:r>
      <w:r w:rsidR="00641115" w:rsidRPr="00F57CA9">
        <w:rPr>
          <w:color w:val="0E101A"/>
        </w:rPr>
        <w:t>n</w:t>
      </w:r>
      <w:r w:rsidR="00641115">
        <w:rPr>
          <w:color w:val="0E101A"/>
        </w:rPr>
        <w:t>wed</w:t>
      </w:r>
      <w:r w:rsidRPr="00F57CA9">
        <w:rPr>
          <w:color w:val="0E101A"/>
        </w:rPr>
        <w:t xml:space="preserve"> mothers, racial minority identities, and low-income parents</w:t>
      </w:r>
      <w:r w:rsidR="00641115">
        <w:rPr>
          <w:color w:val="0E101A"/>
        </w:rPr>
        <w:t xml:space="preserve"> </w:t>
      </w:r>
      <w:r w:rsidRPr="00F57CA9">
        <w:rPr>
          <w:color w:val="0E101A"/>
        </w:rPr>
        <w:t>(Reichman et al., 2001).</w:t>
      </w:r>
      <w:r>
        <w:rPr>
          <w:color w:val="0E101A"/>
        </w:rPr>
        <w:t xml:space="preserve"> </w:t>
      </w:r>
      <w:r w:rsidRPr="00F57CA9">
        <w:rPr>
          <w:color w:val="0E101A"/>
        </w:rPr>
        <w:t>The total sample size of the project at baseline was (</w:t>
      </w:r>
      <w:r w:rsidR="00196428">
        <w:rPr>
          <w:color w:val="0E101A"/>
        </w:rPr>
        <w:t>N</w:t>
      </w:r>
      <w:r w:rsidRPr="00F57CA9">
        <w:rPr>
          <w:color w:val="0E101A"/>
        </w:rPr>
        <w:t xml:space="preserve">= 4,898), </w:t>
      </w:r>
      <w:r w:rsidR="00D57888" w:rsidRPr="00F57CA9">
        <w:rPr>
          <w:color w:val="0E101A"/>
        </w:rPr>
        <w:t>including 3722</w:t>
      </w:r>
      <w:r w:rsidRPr="00F57CA9">
        <w:rPr>
          <w:color w:val="0E101A"/>
        </w:rPr>
        <w:t xml:space="preserve"> unwed couples and 1175 married couples</w:t>
      </w:r>
      <w:r w:rsidR="00543048">
        <w:rPr>
          <w:color w:val="0E101A"/>
        </w:rPr>
        <w:t xml:space="preserve">. </w:t>
      </w:r>
      <w:r>
        <w:rPr>
          <w:color w:val="0E101A"/>
        </w:rPr>
        <w:t xml:space="preserve">For this study, the </w:t>
      </w:r>
      <w:r>
        <w:rPr>
          <w:color w:val="0E101A"/>
        </w:rPr>
        <w:lastRenderedPageBreak/>
        <w:t xml:space="preserve">researcher </w:t>
      </w:r>
      <w:r w:rsidR="00D57888">
        <w:rPr>
          <w:color w:val="0E101A"/>
        </w:rPr>
        <w:t>utilized</w:t>
      </w:r>
      <w:r>
        <w:rPr>
          <w:color w:val="0E101A"/>
        </w:rPr>
        <w:t xml:space="preserve"> data collected from mothers and children from Wave 5 (2007-2010) and Wave 6 (2014-2017) when the focal children were </w:t>
      </w:r>
      <w:proofErr w:type="gramStart"/>
      <w:r>
        <w:rPr>
          <w:color w:val="0E101A"/>
        </w:rPr>
        <w:t>9-years-old</w:t>
      </w:r>
      <w:proofErr w:type="gramEnd"/>
      <w:r>
        <w:rPr>
          <w:color w:val="0E101A"/>
        </w:rPr>
        <w:t xml:space="preserve"> and 15-years-old, respectively. </w:t>
      </w:r>
      <w:r w:rsidR="0000174F">
        <w:t xml:space="preserve">The researcher refers to Wave 5 as Time 1 (T1) and Wave 6 as Time 2 (T2) moving forward. </w:t>
      </w:r>
      <w:r w:rsidR="000A2ED9">
        <w:t xml:space="preserve">Preliminary </w:t>
      </w:r>
      <w:r w:rsidR="000A2ED9">
        <w:rPr>
          <w:color w:val="0E101A"/>
        </w:rPr>
        <w:t>de</w:t>
      </w:r>
      <w:r>
        <w:rPr>
          <w:color w:val="0E101A"/>
        </w:rPr>
        <w:t xml:space="preserve">scriptive statistics concluded that 93% of primary caregivers </w:t>
      </w:r>
      <w:r w:rsidR="00543048">
        <w:rPr>
          <w:color w:val="0E101A"/>
        </w:rPr>
        <w:t xml:space="preserve">interviewed in both waves </w:t>
      </w:r>
      <w:r>
        <w:rPr>
          <w:color w:val="0E101A"/>
        </w:rPr>
        <w:t>were biological mothers, meaning children liv</w:t>
      </w:r>
      <w:r w:rsidR="00543048">
        <w:rPr>
          <w:color w:val="0E101A"/>
        </w:rPr>
        <w:t xml:space="preserve">ed with their biological mother all or most of the time. </w:t>
      </w:r>
      <w:r w:rsidRPr="00F57CA9">
        <w:rPr>
          <w:color w:val="0E101A"/>
        </w:rPr>
        <w:t xml:space="preserve">Participation total after identifying appropriate </w:t>
      </w:r>
      <w:r>
        <w:rPr>
          <w:color w:val="0E101A"/>
        </w:rPr>
        <w:t xml:space="preserve">mother-child dyads </w:t>
      </w:r>
      <w:r w:rsidRPr="00F57CA9">
        <w:rPr>
          <w:color w:val="0E101A"/>
        </w:rPr>
        <w:t>yielded (</w:t>
      </w:r>
      <w:r w:rsidR="000E4BC9">
        <w:rPr>
          <w:color w:val="0E101A"/>
        </w:rPr>
        <w:t>N</w:t>
      </w:r>
      <w:r w:rsidRPr="00F57CA9">
        <w:rPr>
          <w:color w:val="0E101A"/>
        </w:rPr>
        <w:t>=</w:t>
      </w:r>
      <w:r w:rsidR="009A7815">
        <w:rPr>
          <w:color w:val="0E101A"/>
        </w:rPr>
        <w:t>3,</w:t>
      </w:r>
      <w:r w:rsidR="001118DE">
        <w:rPr>
          <w:color w:val="0E101A"/>
        </w:rPr>
        <w:t>272</w:t>
      </w:r>
      <w:r w:rsidRPr="00F57CA9">
        <w:rPr>
          <w:color w:val="0E101A"/>
        </w:rPr>
        <w:t>) in</w:t>
      </w:r>
      <w:r w:rsidR="000E4BC9">
        <w:rPr>
          <w:color w:val="0E101A"/>
        </w:rPr>
        <w:t xml:space="preserve"> T1 </w:t>
      </w:r>
      <w:r w:rsidRPr="00F57CA9">
        <w:rPr>
          <w:color w:val="0E101A"/>
        </w:rPr>
        <w:t>and (</w:t>
      </w:r>
      <w:r w:rsidR="000E4BC9">
        <w:rPr>
          <w:color w:val="0E101A"/>
        </w:rPr>
        <w:t>N</w:t>
      </w:r>
      <w:r w:rsidR="00196428">
        <w:rPr>
          <w:color w:val="0E101A"/>
        </w:rPr>
        <w:t>=</w:t>
      </w:r>
      <w:r w:rsidR="009243A6">
        <w:rPr>
          <w:color w:val="0E101A"/>
        </w:rPr>
        <w:t>3</w:t>
      </w:r>
      <w:r w:rsidR="001118DE">
        <w:rPr>
          <w:color w:val="0E101A"/>
        </w:rPr>
        <w:t>,287</w:t>
      </w:r>
      <w:r w:rsidRPr="00F57CA9">
        <w:rPr>
          <w:color w:val="0E101A"/>
        </w:rPr>
        <w:t xml:space="preserve">) in </w:t>
      </w:r>
      <w:r w:rsidR="000E4BC9">
        <w:rPr>
          <w:color w:val="0E101A"/>
        </w:rPr>
        <w:t>T2</w:t>
      </w:r>
      <w:r>
        <w:rPr>
          <w:color w:val="0E101A"/>
        </w:rPr>
        <w:t xml:space="preserve">. </w:t>
      </w:r>
    </w:p>
    <w:p w14:paraId="55F570D1" w14:textId="77777777" w:rsidR="002936D2" w:rsidRPr="00F57CA9" w:rsidRDefault="002936D2" w:rsidP="002936D2">
      <w:pPr>
        <w:spacing w:line="480" w:lineRule="auto"/>
        <w:contextualSpacing/>
        <w:rPr>
          <w:color w:val="0E101A"/>
        </w:rPr>
      </w:pPr>
      <w:r w:rsidRPr="00F57CA9">
        <w:rPr>
          <w:b/>
          <w:bCs/>
          <w:color w:val="0E101A"/>
        </w:rPr>
        <w:t>Measures</w:t>
      </w:r>
    </w:p>
    <w:p w14:paraId="43F5D5D8" w14:textId="4CD2AAC5" w:rsidR="002936D2" w:rsidRDefault="002936D2" w:rsidP="002936D2">
      <w:pPr>
        <w:spacing w:line="480" w:lineRule="auto"/>
        <w:contextualSpacing/>
        <w:rPr>
          <w:color w:val="0E101A"/>
        </w:rPr>
      </w:pPr>
      <w:r w:rsidRPr="0074338B">
        <w:rPr>
          <w:i/>
          <w:iCs/>
          <w:color w:val="0E101A"/>
        </w:rPr>
        <w:t>  Demographics.</w:t>
      </w:r>
      <w:r w:rsidR="00623E93">
        <w:rPr>
          <w:color w:val="0E101A"/>
        </w:rPr>
        <w:t xml:space="preserve"> Demographic information includes self-report responses includ</w:t>
      </w:r>
      <w:r w:rsidR="005E7949">
        <w:rPr>
          <w:color w:val="0E101A"/>
        </w:rPr>
        <w:t>ing</w:t>
      </w:r>
      <w:r w:rsidR="00623E93">
        <w:rPr>
          <w:color w:val="0E101A"/>
        </w:rPr>
        <w:t xml:space="preserve"> focal child’s gender, maternal age, maternal race/ethnicity, relationship status, education</w:t>
      </w:r>
      <w:r w:rsidR="00034541">
        <w:rPr>
          <w:color w:val="0E101A"/>
        </w:rPr>
        <w:t>al</w:t>
      </w:r>
      <w:r w:rsidR="00623E93">
        <w:rPr>
          <w:color w:val="0E101A"/>
        </w:rPr>
        <w:t xml:space="preserve"> attainment, and income.</w:t>
      </w:r>
    </w:p>
    <w:p w14:paraId="4919AA17" w14:textId="11DF4953" w:rsidR="002936D2" w:rsidRPr="003346DA" w:rsidRDefault="00083AD0" w:rsidP="002936D2">
      <w:pPr>
        <w:spacing w:line="480" w:lineRule="auto"/>
        <w:contextualSpacing/>
        <w:rPr>
          <w:i/>
          <w:iCs/>
          <w:color w:val="0E101A"/>
        </w:rPr>
      </w:pPr>
      <w:r w:rsidRPr="003346DA">
        <w:rPr>
          <w:i/>
          <w:iCs/>
          <w:color w:val="0E101A"/>
        </w:rPr>
        <w:t xml:space="preserve">Maternal </w:t>
      </w:r>
      <w:r w:rsidR="002936D2" w:rsidRPr="003346DA">
        <w:rPr>
          <w:i/>
          <w:iCs/>
          <w:color w:val="0E101A"/>
        </w:rPr>
        <w:t>Social Support</w:t>
      </w:r>
    </w:p>
    <w:p w14:paraId="789F2066" w14:textId="42578C0D" w:rsidR="002936D2" w:rsidRDefault="002936D2" w:rsidP="002936D2">
      <w:pPr>
        <w:spacing w:line="480" w:lineRule="auto"/>
        <w:contextualSpacing/>
        <w:rPr>
          <w:color w:val="0E101A"/>
        </w:rPr>
      </w:pPr>
      <w:r w:rsidRPr="00F44331">
        <w:rPr>
          <w:i/>
          <w:iCs/>
          <w:color w:val="0E101A"/>
        </w:rPr>
        <w:t xml:space="preserve">     </w:t>
      </w:r>
      <w:r w:rsidR="00790D86">
        <w:rPr>
          <w:i/>
          <w:iCs/>
          <w:color w:val="0E101A"/>
        </w:rPr>
        <w:t>Maternal I</w:t>
      </w:r>
      <w:r w:rsidRPr="00F44331">
        <w:rPr>
          <w:i/>
          <w:iCs/>
          <w:color w:val="0E101A"/>
        </w:rPr>
        <w:t>nstrumental Social Support. </w:t>
      </w:r>
      <w:r w:rsidR="002A5472">
        <w:rPr>
          <w:color w:val="0E101A"/>
        </w:rPr>
        <w:t xml:space="preserve">Items to create </w:t>
      </w:r>
      <w:r w:rsidR="00034541">
        <w:rPr>
          <w:color w:val="0E101A"/>
        </w:rPr>
        <w:t xml:space="preserve">the </w:t>
      </w:r>
      <w:r w:rsidR="002A5472">
        <w:rPr>
          <w:color w:val="0E101A"/>
        </w:rPr>
        <w:t>measurement structure for m</w:t>
      </w:r>
      <w:r w:rsidR="00083AD0">
        <w:rPr>
          <w:color w:val="0E101A"/>
        </w:rPr>
        <w:t xml:space="preserve">aternal </w:t>
      </w:r>
      <w:r w:rsidR="00083AD0" w:rsidRPr="00F44331">
        <w:rPr>
          <w:color w:val="0E101A"/>
        </w:rPr>
        <w:t>instrumental</w:t>
      </w:r>
      <w:r w:rsidRPr="00F44331">
        <w:rPr>
          <w:color w:val="0E101A"/>
        </w:rPr>
        <w:t xml:space="preserve"> social support </w:t>
      </w:r>
      <w:r w:rsidR="00083AD0">
        <w:rPr>
          <w:color w:val="0E101A"/>
        </w:rPr>
        <w:t>w</w:t>
      </w:r>
      <w:r w:rsidR="00C425B9">
        <w:rPr>
          <w:color w:val="0E101A"/>
        </w:rPr>
        <w:t>ere determined</w:t>
      </w:r>
      <w:r w:rsidR="006F2C07">
        <w:rPr>
          <w:color w:val="0E101A"/>
        </w:rPr>
        <w:t xml:space="preserve"> by </w:t>
      </w:r>
      <w:r w:rsidR="00A44B10">
        <w:rPr>
          <w:color w:val="0E101A"/>
        </w:rPr>
        <w:t xml:space="preserve">analyzing questions </w:t>
      </w:r>
      <w:r w:rsidR="006F2C07">
        <w:rPr>
          <w:color w:val="0E101A"/>
        </w:rPr>
        <w:t xml:space="preserve">from </w:t>
      </w:r>
      <w:r w:rsidRPr="00F44331">
        <w:rPr>
          <w:color w:val="0E101A"/>
        </w:rPr>
        <w:t>the</w:t>
      </w:r>
      <w:r w:rsidR="00227F19">
        <w:rPr>
          <w:color w:val="0E101A"/>
        </w:rPr>
        <w:t xml:space="preserve"> T1 and T2</w:t>
      </w:r>
      <w:r>
        <w:rPr>
          <w:color w:val="0E101A"/>
        </w:rPr>
        <w:t xml:space="preserve"> </w:t>
      </w:r>
      <w:r w:rsidRPr="00F44331">
        <w:rPr>
          <w:color w:val="0E101A"/>
        </w:rPr>
        <w:t>mothers</w:t>
      </w:r>
      <w:r w:rsidR="00A419EC">
        <w:rPr>
          <w:color w:val="0E101A"/>
        </w:rPr>
        <w:t>’</w:t>
      </w:r>
      <w:r w:rsidRPr="00F44331">
        <w:rPr>
          <w:color w:val="0E101A"/>
        </w:rPr>
        <w:t xml:space="preserve"> interview </w:t>
      </w:r>
      <w:r w:rsidR="00455D39">
        <w:rPr>
          <w:color w:val="0E101A"/>
        </w:rPr>
        <w:t xml:space="preserve">relating to the extent that </w:t>
      </w:r>
      <w:r w:rsidRPr="00F44331">
        <w:rPr>
          <w:color w:val="0E101A"/>
        </w:rPr>
        <w:t xml:space="preserve">a mother </w:t>
      </w:r>
      <w:r w:rsidR="007D0772">
        <w:rPr>
          <w:color w:val="0E101A"/>
        </w:rPr>
        <w:t>received instrumental social support</w:t>
      </w:r>
      <w:r w:rsidR="00455D39">
        <w:rPr>
          <w:color w:val="0E101A"/>
        </w:rPr>
        <w:t xml:space="preserve"> in the last year. </w:t>
      </w:r>
      <w:r w:rsidRPr="00F44331">
        <w:rPr>
          <w:color w:val="0E101A"/>
        </w:rPr>
        <w:t>Example questions</w:t>
      </w:r>
      <w:r w:rsidR="006A1518">
        <w:rPr>
          <w:color w:val="0E101A"/>
        </w:rPr>
        <w:t xml:space="preserve"> for maternal instrumental social support</w:t>
      </w:r>
      <w:r w:rsidRPr="00F44331">
        <w:rPr>
          <w:color w:val="0E101A"/>
        </w:rPr>
        <w:t xml:space="preserve"> include</w:t>
      </w:r>
      <w:r w:rsidR="006A1518">
        <w:rPr>
          <w:color w:val="0E101A"/>
        </w:rPr>
        <w:t>d</w:t>
      </w:r>
      <w:r w:rsidRPr="00F44331">
        <w:rPr>
          <w:color w:val="0E101A"/>
        </w:rPr>
        <w:t>, </w:t>
      </w:r>
      <w:r w:rsidR="00A419EC">
        <w:rPr>
          <w:i/>
          <w:iCs/>
          <w:color w:val="0E101A"/>
        </w:rPr>
        <w:t>“</w:t>
      </w:r>
      <w:r w:rsidRPr="00F44331">
        <w:rPr>
          <w:i/>
          <w:iCs/>
          <w:color w:val="0E101A"/>
        </w:rPr>
        <w:t>If you needed a $200.00 loan in the next year, do you have someone that could give you a loan?</w:t>
      </w:r>
      <w:r w:rsidR="00157866">
        <w:rPr>
          <w:i/>
          <w:iCs/>
          <w:color w:val="0E101A"/>
        </w:rPr>
        <w:t xml:space="preserve">”. </w:t>
      </w:r>
      <w:r w:rsidR="004373F7" w:rsidRPr="00F44331">
        <w:rPr>
          <w:color w:val="0E101A"/>
        </w:rPr>
        <w:t xml:space="preserve">Each </w:t>
      </w:r>
      <w:r w:rsidR="00157866">
        <w:rPr>
          <w:color w:val="0E101A"/>
        </w:rPr>
        <w:t>item utilized to create the measurement</w:t>
      </w:r>
      <w:r w:rsidR="00BE46A8">
        <w:rPr>
          <w:color w:val="0E101A"/>
        </w:rPr>
        <w:t xml:space="preserve"> structure</w:t>
      </w:r>
      <w:r w:rsidR="00157866">
        <w:rPr>
          <w:color w:val="0E101A"/>
        </w:rPr>
        <w:t xml:space="preserve"> for </w:t>
      </w:r>
      <w:r w:rsidR="004373F7" w:rsidRPr="00F44331">
        <w:rPr>
          <w:color w:val="0E101A"/>
        </w:rPr>
        <w:t xml:space="preserve">instrumental social support </w:t>
      </w:r>
      <w:r w:rsidR="004373F7">
        <w:rPr>
          <w:color w:val="0E101A"/>
        </w:rPr>
        <w:t xml:space="preserve">was </w:t>
      </w:r>
      <w:r w:rsidR="004373F7" w:rsidRPr="00F44331">
        <w:rPr>
          <w:color w:val="0E101A"/>
        </w:rPr>
        <w:t>scored using dichotomous variables (yes/no)</w:t>
      </w:r>
      <w:r w:rsidR="004373F7">
        <w:rPr>
          <w:color w:val="0E101A"/>
        </w:rPr>
        <w:t>,</w:t>
      </w:r>
      <w:r w:rsidR="004373F7" w:rsidRPr="00F44331">
        <w:rPr>
          <w:color w:val="0E101A"/>
        </w:rPr>
        <w:t xml:space="preserve"> indicating the presence or absence of</w:t>
      </w:r>
      <w:r w:rsidR="00BE46A8">
        <w:rPr>
          <w:color w:val="0E101A"/>
        </w:rPr>
        <w:t xml:space="preserve"> that</w:t>
      </w:r>
      <w:r w:rsidR="002A0675">
        <w:rPr>
          <w:color w:val="0E101A"/>
        </w:rPr>
        <w:t xml:space="preserve"> resource</w:t>
      </w:r>
      <w:r w:rsidR="006E6E8B">
        <w:rPr>
          <w:color w:val="0E101A"/>
        </w:rPr>
        <w:t xml:space="preserve">. </w:t>
      </w:r>
      <w:r w:rsidRPr="00F44331">
        <w:rPr>
          <w:color w:val="0E101A"/>
        </w:rPr>
        <w:t>A confirmatory factor analysis</w:t>
      </w:r>
      <w:r w:rsidR="00034541">
        <w:rPr>
          <w:color w:val="0E101A"/>
        </w:rPr>
        <w:t xml:space="preserve"> (process described below)</w:t>
      </w:r>
      <w:r w:rsidRPr="00F44331">
        <w:rPr>
          <w:color w:val="0E101A"/>
        </w:rPr>
        <w:t xml:space="preserve"> </w:t>
      </w:r>
      <w:r w:rsidR="00034541">
        <w:rPr>
          <w:color w:val="0E101A"/>
        </w:rPr>
        <w:t>assessed the</w:t>
      </w:r>
      <w:r w:rsidR="006E6E8B">
        <w:rPr>
          <w:color w:val="0E101A"/>
        </w:rPr>
        <w:t xml:space="preserve"> degree to which items </w:t>
      </w:r>
      <w:r w:rsidR="0014576E">
        <w:rPr>
          <w:color w:val="0E101A"/>
        </w:rPr>
        <w:t>selected</w:t>
      </w:r>
      <w:r w:rsidR="006E6E8B">
        <w:rPr>
          <w:color w:val="0E101A"/>
        </w:rPr>
        <w:t xml:space="preserve"> </w:t>
      </w:r>
      <w:r w:rsidR="008C0BC5">
        <w:rPr>
          <w:color w:val="0E101A"/>
        </w:rPr>
        <w:t xml:space="preserve">were </w:t>
      </w:r>
      <w:r w:rsidRPr="00F44331">
        <w:rPr>
          <w:color w:val="0E101A"/>
        </w:rPr>
        <w:t>appropriate</w:t>
      </w:r>
      <w:r w:rsidR="005715CE">
        <w:rPr>
          <w:color w:val="0E101A"/>
        </w:rPr>
        <w:t xml:space="preserve"> to assess the</w:t>
      </w:r>
      <w:r w:rsidR="003D3C8D">
        <w:rPr>
          <w:color w:val="0E101A"/>
        </w:rPr>
        <w:t xml:space="preserve"> </w:t>
      </w:r>
      <w:r w:rsidR="006E6E8B">
        <w:rPr>
          <w:color w:val="0E101A"/>
        </w:rPr>
        <w:t>factor</w:t>
      </w:r>
      <w:r w:rsidRPr="00F44331">
        <w:rPr>
          <w:color w:val="0E101A"/>
        </w:rPr>
        <w:t xml:space="preserve"> of </w:t>
      </w:r>
      <w:r w:rsidR="006E6E8B">
        <w:rPr>
          <w:color w:val="0E101A"/>
        </w:rPr>
        <w:t>maternal i</w:t>
      </w:r>
      <w:r w:rsidRPr="00F44331">
        <w:rPr>
          <w:color w:val="0E101A"/>
        </w:rPr>
        <w:t>nstrumental social support</w:t>
      </w:r>
      <w:r>
        <w:rPr>
          <w:color w:val="0E101A"/>
        </w:rPr>
        <w:t xml:space="preserve">. </w:t>
      </w:r>
      <w:r w:rsidRPr="00F44331">
        <w:rPr>
          <w:color w:val="0E101A"/>
        </w:rPr>
        <w:t xml:space="preserve"> </w:t>
      </w:r>
      <w:r>
        <w:rPr>
          <w:color w:val="0E101A"/>
        </w:rPr>
        <w:t xml:space="preserve">(See </w:t>
      </w:r>
      <w:r w:rsidR="001B2AF4" w:rsidRPr="001B2AF4">
        <w:rPr>
          <w:color w:val="0E101A"/>
        </w:rPr>
        <w:t>Figure 1</w:t>
      </w:r>
      <w:r>
        <w:rPr>
          <w:b/>
          <w:bCs/>
          <w:color w:val="0E101A"/>
        </w:rPr>
        <w:t xml:space="preserve"> </w:t>
      </w:r>
      <w:r w:rsidRPr="00F44331">
        <w:rPr>
          <w:color w:val="0E101A"/>
        </w:rPr>
        <w:t xml:space="preserve">to see all questions </w:t>
      </w:r>
      <w:r>
        <w:rPr>
          <w:color w:val="0E101A"/>
        </w:rPr>
        <w:t xml:space="preserve">that </w:t>
      </w:r>
      <w:r w:rsidR="0014576E">
        <w:rPr>
          <w:color w:val="0E101A"/>
        </w:rPr>
        <w:t xml:space="preserve">were </w:t>
      </w:r>
      <w:r w:rsidR="002A0675">
        <w:rPr>
          <w:color w:val="0E101A"/>
        </w:rPr>
        <w:t xml:space="preserve">utilized </w:t>
      </w:r>
      <w:r w:rsidRPr="00F44331">
        <w:rPr>
          <w:color w:val="0E101A"/>
        </w:rPr>
        <w:t>in the</w:t>
      </w:r>
      <w:r w:rsidR="00EC3497">
        <w:rPr>
          <w:color w:val="0E101A"/>
        </w:rPr>
        <w:t xml:space="preserve"> Confirmatory Factor Analyses</w:t>
      </w:r>
      <w:r w:rsidR="00034541">
        <w:rPr>
          <w:color w:val="0E101A"/>
        </w:rPr>
        <w:t xml:space="preserve"> for maternal instrumental social support</w:t>
      </w:r>
      <w:r w:rsidR="00EC3497">
        <w:rPr>
          <w:color w:val="0E101A"/>
        </w:rPr>
        <w:t xml:space="preserve">). </w:t>
      </w:r>
    </w:p>
    <w:p w14:paraId="483A3883" w14:textId="4537DFA0" w:rsidR="00277B3B" w:rsidRDefault="00277B3B" w:rsidP="002936D2">
      <w:pPr>
        <w:spacing w:line="480" w:lineRule="auto"/>
        <w:contextualSpacing/>
        <w:rPr>
          <w:color w:val="0E101A"/>
        </w:rPr>
      </w:pPr>
      <w:r w:rsidRPr="00F44331">
        <w:rPr>
          <w:color w:val="0E101A"/>
        </w:rPr>
        <w:lastRenderedPageBreak/>
        <w:t xml:space="preserve">   </w:t>
      </w:r>
      <w:r w:rsidRPr="00EA6A86">
        <w:rPr>
          <w:i/>
          <w:iCs/>
          <w:color w:val="0E101A"/>
        </w:rPr>
        <w:t xml:space="preserve">  Maternal</w:t>
      </w:r>
      <w:r>
        <w:rPr>
          <w:color w:val="0E101A"/>
        </w:rPr>
        <w:t xml:space="preserve"> </w:t>
      </w:r>
      <w:r>
        <w:rPr>
          <w:i/>
          <w:iCs/>
          <w:color w:val="0E101A"/>
        </w:rPr>
        <w:t>Policy</w:t>
      </w:r>
      <w:r w:rsidRPr="00F44331">
        <w:rPr>
          <w:i/>
          <w:iCs/>
          <w:color w:val="0E101A"/>
        </w:rPr>
        <w:t xml:space="preserve"> Social Support</w:t>
      </w:r>
      <w:r>
        <w:rPr>
          <w:i/>
          <w:iCs/>
          <w:color w:val="0E101A"/>
        </w:rPr>
        <w:t xml:space="preserve">. </w:t>
      </w:r>
      <w:r w:rsidR="006E6E8B">
        <w:rPr>
          <w:color w:val="0E101A"/>
        </w:rPr>
        <w:t>Items to create the measurement structure for maternal po</w:t>
      </w:r>
      <w:r w:rsidRPr="00191532">
        <w:rPr>
          <w:color w:val="0E101A"/>
        </w:rPr>
        <w:t>licy social</w:t>
      </w:r>
      <w:r w:rsidRPr="00F44331">
        <w:rPr>
          <w:color w:val="0E101A"/>
        </w:rPr>
        <w:t xml:space="preserve"> support</w:t>
      </w:r>
      <w:r w:rsidR="00034541">
        <w:rPr>
          <w:color w:val="0E101A"/>
        </w:rPr>
        <w:t xml:space="preserve"> were</w:t>
      </w:r>
      <w:r w:rsidR="006E6E8B">
        <w:rPr>
          <w:color w:val="0E101A"/>
        </w:rPr>
        <w:t xml:space="preserve"> </w:t>
      </w:r>
      <w:r w:rsidR="002A0675">
        <w:rPr>
          <w:color w:val="0E101A"/>
        </w:rPr>
        <w:t>determined</w:t>
      </w:r>
      <w:r w:rsidR="006E6E8B">
        <w:rPr>
          <w:color w:val="0E101A"/>
        </w:rPr>
        <w:t xml:space="preserve"> by </w:t>
      </w:r>
      <w:r w:rsidR="00A44B10">
        <w:rPr>
          <w:color w:val="0E101A"/>
        </w:rPr>
        <w:t>analyzing</w:t>
      </w:r>
      <w:r w:rsidR="006E6E8B">
        <w:rPr>
          <w:color w:val="0E101A"/>
        </w:rPr>
        <w:t xml:space="preserve"> questions </w:t>
      </w:r>
      <w:r w:rsidRPr="00F44331">
        <w:rPr>
          <w:color w:val="0E101A"/>
        </w:rPr>
        <w:t>from the</w:t>
      </w:r>
      <w:r w:rsidR="000E4BC9">
        <w:rPr>
          <w:color w:val="0E101A"/>
        </w:rPr>
        <w:t xml:space="preserve"> T1 and T</w:t>
      </w:r>
      <w:r w:rsidR="00227F19">
        <w:rPr>
          <w:color w:val="0E101A"/>
        </w:rPr>
        <w:t>2 mothers</w:t>
      </w:r>
      <w:r w:rsidR="00A419EC">
        <w:rPr>
          <w:color w:val="0E101A"/>
        </w:rPr>
        <w:t>’</w:t>
      </w:r>
      <w:r w:rsidRPr="00F44331">
        <w:rPr>
          <w:color w:val="0E101A"/>
        </w:rPr>
        <w:t xml:space="preserve"> interview </w:t>
      </w:r>
      <w:r w:rsidR="00DC381C">
        <w:rPr>
          <w:color w:val="0E101A"/>
        </w:rPr>
        <w:t xml:space="preserve">relating the extent to which mother participants were receiving </w:t>
      </w:r>
      <w:r w:rsidR="002A0675">
        <w:rPr>
          <w:color w:val="0E101A"/>
        </w:rPr>
        <w:t xml:space="preserve">state or federal </w:t>
      </w:r>
      <w:r w:rsidRPr="00F44331">
        <w:rPr>
          <w:color w:val="0E101A"/>
        </w:rPr>
        <w:t xml:space="preserve">government assistance, including income-based housing assistance/utility assistance, childcare, Medicaid/Medicare, SNAP, TANF, or social security. </w:t>
      </w:r>
      <w:r w:rsidR="00C97257">
        <w:rPr>
          <w:color w:val="0E101A"/>
        </w:rPr>
        <w:t>Example questions</w:t>
      </w:r>
      <w:r w:rsidRPr="00F44331">
        <w:rPr>
          <w:color w:val="0E101A"/>
        </w:rPr>
        <w:t xml:space="preserve"> </w:t>
      </w:r>
      <w:r w:rsidR="006A1518">
        <w:rPr>
          <w:color w:val="0E101A"/>
        </w:rPr>
        <w:t>for</w:t>
      </w:r>
      <w:r w:rsidR="006E6E8B">
        <w:rPr>
          <w:color w:val="0E101A"/>
        </w:rPr>
        <w:t xml:space="preserve"> maternal</w:t>
      </w:r>
      <w:r w:rsidRPr="00F44331">
        <w:rPr>
          <w:color w:val="0E101A"/>
        </w:rPr>
        <w:t xml:space="preserve"> </w:t>
      </w:r>
      <w:r w:rsidR="008818F8">
        <w:rPr>
          <w:color w:val="0E101A"/>
        </w:rPr>
        <w:t xml:space="preserve">policy </w:t>
      </w:r>
      <w:r w:rsidR="008818F8" w:rsidRPr="00F44331">
        <w:rPr>
          <w:color w:val="0E101A"/>
        </w:rPr>
        <w:t>social</w:t>
      </w:r>
      <w:r w:rsidRPr="00F44331">
        <w:rPr>
          <w:color w:val="0E101A"/>
        </w:rPr>
        <w:t xml:space="preserve"> support include</w:t>
      </w:r>
      <w:r w:rsidR="006A1518">
        <w:rPr>
          <w:color w:val="0E101A"/>
        </w:rPr>
        <w:t>d</w:t>
      </w:r>
      <w:r w:rsidRPr="00F44331">
        <w:rPr>
          <w:color w:val="0E101A"/>
        </w:rPr>
        <w:t xml:space="preserve">, </w:t>
      </w:r>
      <w:r w:rsidR="00A419EC">
        <w:rPr>
          <w:color w:val="0E101A"/>
        </w:rPr>
        <w:t>“</w:t>
      </w:r>
      <w:r w:rsidRPr="00F44331">
        <w:rPr>
          <w:i/>
          <w:iCs/>
          <w:color w:val="0E101A"/>
        </w:rPr>
        <w:t xml:space="preserve">Is the local, state, or federal government helping pay </w:t>
      </w:r>
      <w:proofErr w:type="gramStart"/>
      <w:r w:rsidRPr="00F44331">
        <w:rPr>
          <w:i/>
          <w:iCs/>
          <w:color w:val="0E101A"/>
        </w:rPr>
        <w:t>rent?</w:t>
      </w:r>
      <w:r>
        <w:rPr>
          <w:i/>
          <w:iCs/>
          <w:color w:val="0E101A"/>
        </w:rPr>
        <w:t>.</w:t>
      </w:r>
      <w:proofErr w:type="gramEnd"/>
      <w:r>
        <w:rPr>
          <w:i/>
          <w:iCs/>
          <w:color w:val="0E101A"/>
        </w:rPr>
        <w:t>”</w:t>
      </w:r>
      <w:r w:rsidRPr="00F44331">
        <w:rPr>
          <w:color w:val="0E101A"/>
        </w:rPr>
        <w:t> </w:t>
      </w:r>
      <w:r w:rsidR="006B19E4">
        <w:rPr>
          <w:color w:val="0E101A"/>
        </w:rPr>
        <w:t>Each item deemed appropriate for p</w:t>
      </w:r>
      <w:r w:rsidR="008818F8">
        <w:rPr>
          <w:color w:val="0E101A"/>
        </w:rPr>
        <w:t>olicy</w:t>
      </w:r>
      <w:r w:rsidR="008818F8" w:rsidRPr="00F44331">
        <w:rPr>
          <w:color w:val="0E101A"/>
        </w:rPr>
        <w:t xml:space="preserve"> social support </w:t>
      </w:r>
      <w:r w:rsidR="006B19E4">
        <w:rPr>
          <w:color w:val="0E101A"/>
        </w:rPr>
        <w:t xml:space="preserve">was scored </w:t>
      </w:r>
      <w:r w:rsidR="00C97257">
        <w:rPr>
          <w:color w:val="0E101A"/>
        </w:rPr>
        <w:t xml:space="preserve">using dichotomous </w:t>
      </w:r>
      <w:r w:rsidR="008818F8" w:rsidRPr="00F44331">
        <w:rPr>
          <w:color w:val="0E101A"/>
        </w:rPr>
        <w:t>variables (yes/no)</w:t>
      </w:r>
      <w:r w:rsidR="008818F8">
        <w:rPr>
          <w:color w:val="0E101A"/>
        </w:rPr>
        <w:t>,</w:t>
      </w:r>
      <w:r w:rsidR="008818F8" w:rsidRPr="00F44331">
        <w:rPr>
          <w:color w:val="0E101A"/>
        </w:rPr>
        <w:t xml:space="preserve"> indicating the presence or absence of different types of</w:t>
      </w:r>
      <w:r w:rsidR="00DC381C">
        <w:rPr>
          <w:color w:val="0E101A"/>
        </w:rPr>
        <w:t xml:space="preserve"> government</w:t>
      </w:r>
      <w:r w:rsidR="005715CE">
        <w:rPr>
          <w:color w:val="0E101A"/>
        </w:rPr>
        <w:t xml:space="preserve"> or state</w:t>
      </w:r>
      <w:r w:rsidR="00DC381C">
        <w:rPr>
          <w:color w:val="0E101A"/>
        </w:rPr>
        <w:t xml:space="preserve"> assistance in the last year.</w:t>
      </w:r>
      <w:r w:rsidR="00C97257">
        <w:rPr>
          <w:color w:val="0E101A"/>
        </w:rPr>
        <w:t xml:space="preserve"> </w:t>
      </w:r>
      <w:r w:rsidRPr="00F44331">
        <w:rPr>
          <w:color w:val="0E101A"/>
        </w:rPr>
        <w:t>A confirmatory factor analysis</w:t>
      </w:r>
      <w:r w:rsidR="00FD6194">
        <w:rPr>
          <w:color w:val="0E101A"/>
        </w:rPr>
        <w:t xml:space="preserve"> (process described below)</w:t>
      </w:r>
      <w:r w:rsidRPr="00F44331">
        <w:rPr>
          <w:color w:val="0E101A"/>
        </w:rPr>
        <w:t xml:space="preserve"> </w:t>
      </w:r>
      <w:r w:rsidR="00C97257">
        <w:rPr>
          <w:color w:val="0E101A"/>
        </w:rPr>
        <w:t>assessed</w:t>
      </w:r>
      <w:r w:rsidR="00FD6194">
        <w:rPr>
          <w:color w:val="0E101A"/>
        </w:rPr>
        <w:t xml:space="preserve"> </w:t>
      </w:r>
      <w:r w:rsidR="00C97257">
        <w:rPr>
          <w:color w:val="0E101A"/>
        </w:rPr>
        <w:t xml:space="preserve">the degree to which items </w:t>
      </w:r>
      <w:r w:rsidR="0014576E">
        <w:rPr>
          <w:color w:val="0E101A"/>
        </w:rPr>
        <w:t>selected</w:t>
      </w:r>
      <w:r w:rsidR="006A1518">
        <w:rPr>
          <w:color w:val="0E101A"/>
        </w:rPr>
        <w:t xml:space="preserve"> </w:t>
      </w:r>
      <w:r w:rsidR="006A1518" w:rsidRPr="00F44331">
        <w:rPr>
          <w:color w:val="0E101A"/>
        </w:rPr>
        <w:t>were</w:t>
      </w:r>
      <w:r>
        <w:rPr>
          <w:color w:val="0E101A"/>
        </w:rPr>
        <w:t xml:space="preserve"> </w:t>
      </w:r>
      <w:r w:rsidRPr="00F44331">
        <w:rPr>
          <w:color w:val="0E101A"/>
        </w:rPr>
        <w:t xml:space="preserve">appropriate to assess the </w:t>
      </w:r>
      <w:r w:rsidR="00C97257">
        <w:rPr>
          <w:color w:val="0E101A"/>
        </w:rPr>
        <w:t xml:space="preserve">factor of maternal </w:t>
      </w:r>
      <w:r>
        <w:rPr>
          <w:color w:val="0E101A"/>
        </w:rPr>
        <w:t>policy social support</w:t>
      </w:r>
      <w:r w:rsidRPr="00F44331">
        <w:rPr>
          <w:color w:val="0E101A"/>
        </w:rPr>
        <w:t xml:space="preserve">. </w:t>
      </w:r>
      <w:r>
        <w:rPr>
          <w:color w:val="0E101A"/>
        </w:rPr>
        <w:t>(</w:t>
      </w:r>
      <w:r w:rsidRPr="00F44331">
        <w:rPr>
          <w:color w:val="0E101A"/>
        </w:rPr>
        <w:t>See</w:t>
      </w:r>
      <w:r>
        <w:rPr>
          <w:color w:val="0E101A"/>
        </w:rPr>
        <w:t xml:space="preserve"> Figure 2</w:t>
      </w:r>
      <w:r>
        <w:rPr>
          <w:b/>
          <w:bCs/>
          <w:color w:val="0E101A"/>
        </w:rPr>
        <w:t xml:space="preserve"> </w:t>
      </w:r>
      <w:r w:rsidRPr="00F44331">
        <w:rPr>
          <w:color w:val="0E101A"/>
        </w:rPr>
        <w:t xml:space="preserve">to see all </w:t>
      </w:r>
      <w:r w:rsidR="005125BE">
        <w:rPr>
          <w:color w:val="0E101A"/>
        </w:rPr>
        <w:t>questions that</w:t>
      </w:r>
      <w:r w:rsidR="0014576E">
        <w:rPr>
          <w:color w:val="0E101A"/>
        </w:rPr>
        <w:t xml:space="preserve"> were </w:t>
      </w:r>
      <w:r>
        <w:rPr>
          <w:color w:val="0E101A"/>
        </w:rPr>
        <w:t xml:space="preserve">utilized </w:t>
      </w:r>
      <w:r w:rsidRPr="00F44331">
        <w:rPr>
          <w:color w:val="0E101A"/>
        </w:rPr>
        <w:t>in the</w:t>
      </w:r>
      <w:r w:rsidR="002A5ED7">
        <w:rPr>
          <w:color w:val="0E101A"/>
        </w:rPr>
        <w:t xml:space="preserve"> </w:t>
      </w:r>
      <w:r>
        <w:rPr>
          <w:color w:val="0E101A"/>
        </w:rPr>
        <w:t>Confirmatory Factor Analys</w:t>
      </w:r>
      <w:r w:rsidR="00FD6194">
        <w:rPr>
          <w:color w:val="0E101A"/>
        </w:rPr>
        <w:t>is for maternal policy social support</w:t>
      </w:r>
      <w:r>
        <w:rPr>
          <w:color w:val="0E101A"/>
        </w:rPr>
        <w:t>)</w:t>
      </w:r>
    </w:p>
    <w:p w14:paraId="0BAAE66A" w14:textId="5412F1C5" w:rsidR="002936D2" w:rsidRPr="00F44331" w:rsidRDefault="00277B3B" w:rsidP="002936D2">
      <w:pPr>
        <w:spacing w:line="480" w:lineRule="auto"/>
        <w:contextualSpacing/>
        <w:rPr>
          <w:color w:val="0E101A"/>
        </w:rPr>
      </w:pPr>
      <w:r w:rsidRPr="002A5ED7">
        <w:rPr>
          <w:i/>
          <w:iCs/>
          <w:color w:val="0E101A"/>
        </w:rPr>
        <w:t xml:space="preserve">     </w:t>
      </w:r>
      <w:r w:rsidR="00790D86" w:rsidRPr="002A5ED7">
        <w:rPr>
          <w:i/>
          <w:iCs/>
          <w:color w:val="0E101A"/>
        </w:rPr>
        <w:t>Maternal</w:t>
      </w:r>
      <w:r w:rsidR="00790D86">
        <w:rPr>
          <w:color w:val="0E101A"/>
        </w:rPr>
        <w:t xml:space="preserve"> </w:t>
      </w:r>
      <w:r w:rsidR="002936D2" w:rsidRPr="008C55C4">
        <w:rPr>
          <w:i/>
          <w:iCs/>
          <w:color w:val="0E101A"/>
        </w:rPr>
        <w:t>Emotional Social Support</w:t>
      </w:r>
      <w:r w:rsidR="002936D2" w:rsidRPr="00F44331">
        <w:rPr>
          <w:i/>
          <w:iCs/>
          <w:color w:val="0E101A"/>
        </w:rPr>
        <w:t>. </w:t>
      </w:r>
      <w:r w:rsidR="006A1518">
        <w:rPr>
          <w:color w:val="0E101A"/>
        </w:rPr>
        <w:t xml:space="preserve">Items to create the measurement structure for maternal </w:t>
      </w:r>
      <w:r w:rsidR="002936D2">
        <w:rPr>
          <w:color w:val="0E101A"/>
        </w:rPr>
        <w:t>emotional</w:t>
      </w:r>
      <w:r w:rsidR="002936D2" w:rsidRPr="00F44331">
        <w:rPr>
          <w:color w:val="0E101A"/>
        </w:rPr>
        <w:t xml:space="preserve"> social support </w:t>
      </w:r>
      <w:r w:rsidR="006A1518">
        <w:rPr>
          <w:color w:val="0E101A"/>
        </w:rPr>
        <w:t xml:space="preserve">were </w:t>
      </w:r>
      <w:r w:rsidR="00DC381C">
        <w:rPr>
          <w:color w:val="0E101A"/>
        </w:rPr>
        <w:t xml:space="preserve">determined by </w:t>
      </w:r>
      <w:r w:rsidR="006A1518">
        <w:rPr>
          <w:color w:val="0E101A"/>
        </w:rPr>
        <w:t xml:space="preserve">analyzing questions </w:t>
      </w:r>
      <w:r w:rsidR="002936D2" w:rsidRPr="00F44331">
        <w:rPr>
          <w:color w:val="0E101A"/>
        </w:rPr>
        <w:t>from the</w:t>
      </w:r>
      <w:r w:rsidR="00A3173D">
        <w:rPr>
          <w:color w:val="0E101A"/>
        </w:rPr>
        <w:t xml:space="preserve"> T1 and T2</w:t>
      </w:r>
      <w:r w:rsidR="002936D2">
        <w:rPr>
          <w:color w:val="0E101A"/>
        </w:rPr>
        <w:t xml:space="preserve"> </w:t>
      </w:r>
      <w:r w:rsidR="002936D2" w:rsidRPr="00F44331">
        <w:rPr>
          <w:color w:val="0E101A"/>
        </w:rPr>
        <w:t>mothers</w:t>
      </w:r>
      <w:r w:rsidR="00A419EC">
        <w:rPr>
          <w:color w:val="0E101A"/>
        </w:rPr>
        <w:t>’</w:t>
      </w:r>
      <w:r w:rsidR="002936D2" w:rsidRPr="00F44331">
        <w:rPr>
          <w:color w:val="0E101A"/>
        </w:rPr>
        <w:t xml:space="preserve"> interview</w:t>
      </w:r>
      <w:r w:rsidR="006A1518">
        <w:rPr>
          <w:color w:val="0E101A"/>
        </w:rPr>
        <w:t xml:space="preserve">s </w:t>
      </w:r>
      <w:r w:rsidR="00DC381C">
        <w:rPr>
          <w:color w:val="0E101A"/>
        </w:rPr>
        <w:t>relating to</w:t>
      </w:r>
      <w:r w:rsidR="000A7A02">
        <w:rPr>
          <w:color w:val="0E101A"/>
        </w:rPr>
        <w:t xml:space="preserve"> the extent </w:t>
      </w:r>
      <w:r w:rsidR="009C3FF2">
        <w:rPr>
          <w:color w:val="0E101A"/>
        </w:rPr>
        <w:t xml:space="preserve">that a mother received </w:t>
      </w:r>
      <w:r w:rsidR="002936D2" w:rsidRPr="00F44331">
        <w:rPr>
          <w:color w:val="0E101A"/>
        </w:rPr>
        <w:t xml:space="preserve">emotional support from </w:t>
      </w:r>
      <w:r w:rsidR="002936D2">
        <w:rPr>
          <w:color w:val="0E101A"/>
        </w:rPr>
        <w:t>her social network</w:t>
      </w:r>
      <w:r w:rsidR="006A1518">
        <w:rPr>
          <w:color w:val="0E101A"/>
        </w:rPr>
        <w:t xml:space="preserve">. </w:t>
      </w:r>
      <w:r w:rsidR="009C3FF2">
        <w:rPr>
          <w:color w:val="0E101A"/>
        </w:rPr>
        <w:t xml:space="preserve">An example </w:t>
      </w:r>
      <w:r w:rsidR="002936D2" w:rsidRPr="00F44331">
        <w:rPr>
          <w:color w:val="0E101A"/>
        </w:rPr>
        <w:t>question include</w:t>
      </w:r>
      <w:r w:rsidR="009C3FF2">
        <w:rPr>
          <w:color w:val="0E101A"/>
        </w:rPr>
        <w:t>d</w:t>
      </w:r>
      <w:r w:rsidR="002936D2" w:rsidRPr="00F44331">
        <w:rPr>
          <w:color w:val="0E101A"/>
        </w:rPr>
        <w:t>, </w:t>
      </w:r>
      <w:r w:rsidR="00A419EC">
        <w:rPr>
          <w:i/>
          <w:iCs/>
          <w:color w:val="0E101A"/>
        </w:rPr>
        <w:t>“</w:t>
      </w:r>
      <w:r w:rsidR="00CB5F27">
        <w:t>m</w:t>
      </w:r>
      <w:r w:rsidR="00CB5F27" w:rsidRPr="00CB5F27">
        <w:rPr>
          <w:i/>
          <w:iCs/>
        </w:rPr>
        <w:t>other has a special person mother feels close to and can depend on</w:t>
      </w:r>
      <w:r w:rsidR="002936D2" w:rsidRPr="00F44331">
        <w:rPr>
          <w:i/>
          <w:iCs/>
          <w:color w:val="0E101A"/>
        </w:rPr>
        <w:t>?</w:t>
      </w:r>
      <w:r w:rsidR="00A419EC">
        <w:rPr>
          <w:i/>
          <w:iCs/>
          <w:color w:val="0E101A"/>
        </w:rPr>
        <w:t>”</w:t>
      </w:r>
      <w:r w:rsidR="002936D2" w:rsidRPr="00F44331">
        <w:rPr>
          <w:i/>
          <w:iCs/>
          <w:color w:val="0E101A"/>
        </w:rPr>
        <w:t> </w:t>
      </w:r>
      <w:r w:rsidR="002A5ED7" w:rsidRPr="00F44331">
        <w:rPr>
          <w:color w:val="0E101A"/>
        </w:rPr>
        <w:t xml:space="preserve">Each </w:t>
      </w:r>
      <w:r w:rsidR="002A5ED7">
        <w:rPr>
          <w:color w:val="0E101A"/>
        </w:rPr>
        <w:t xml:space="preserve">item was scored using a </w:t>
      </w:r>
      <w:r w:rsidR="002A5ED7" w:rsidRPr="00F44331">
        <w:rPr>
          <w:color w:val="0E101A"/>
        </w:rPr>
        <w:t>dichotomous variable (yes/no)</w:t>
      </w:r>
      <w:r w:rsidR="002A5ED7">
        <w:rPr>
          <w:color w:val="0E101A"/>
        </w:rPr>
        <w:t>,</w:t>
      </w:r>
      <w:r w:rsidR="002A5ED7" w:rsidRPr="00F44331">
        <w:rPr>
          <w:color w:val="0E101A"/>
        </w:rPr>
        <w:t xml:space="preserve"> indicating the presence or absence of</w:t>
      </w:r>
      <w:r w:rsidR="009C3FF2">
        <w:rPr>
          <w:color w:val="0E101A"/>
        </w:rPr>
        <w:t xml:space="preserve"> different types of emotional support in the last year. </w:t>
      </w:r>
      <w:r w:rsidR="002936D2" w:rsidRPr="00F44331">
        <w:rPr>
          <w:color w:val="0E101A"/>
        </w:rPr>
        <w:t>A confirmatory factor analysi</w:t>
      </w:r>
      <w:r w:rsidR="009C3FF2">
        <w:rPr>
          <w:color w:val="0E101A"/>
        </w:rPr>
        <w:t>s</w:t>
      </w:r>
      <w:r w:rsidR="00FD6194">
        <w:rPr>
          <w:color w:val="0E101A"/>
        </w:rPr>
        <w:t xml:space="preserve"> (process described below)</w:t>
      </w:r>
      <w:r w:rsidR="009C3FF2">
        <w:rPr>
          <w:color w:val="0E101A"/>
        </w:rPr>
        <w:t xml:space="preserve"> assessed</w:t>
      </w:r>
      <w:r w:rsidR="00FD6194">
        <w:rPr>
          <w:color w:val="0E101A"/>
        </w:rPr>
        <w:t xml:space="preserve"> </w:t>
      </w:r>
      <w:r w:rsidR="009C3FF2">
        <w:rPr>
          <w:color w:val="0E101A"/>
        </w:rPr>
        <w:t xml:space="preserve">the degree to which items selected </w:t>
      </w:r>
      <w:r w:rsidR="00653EEC">
        <w:rPr>
          <w:color w:val="0E101A"/>
        </w:rPr>
        <w:t>were</w:t>
      </w:r>
      <w:r w:rsidR="002936D2" w:rsidRPr="00F44331">
        <w:rPr>
          <w:color w:val="0E101A"/>
        </w:rPr>
        <w:t xml:space="preserve"> appropriate to assess the </w:t>
      </w:r>
      <w:r w:rsidR="0014576E">
        <w:rPr>
          <w:color w:val="0E101A"/>
        </w:rPr>
        <w:t xml:space="preserve">factor </w:t>
      </w:r>
      <w:r w:rsidR="002936D2" w:rsidRPr="00F44331">
        <w:rPr>
          <w:color w:val="0E101A"/>
        </w:rPr>
        <w:t xml:space="preserve">of </w:t>
      </w:r>
      <w:r w:rsidR="002A5ED7">
        <w:rPr>
          <w:color w:val="0E101A"/>
        </w:rPr>
        <w:t xml:space="preserve">emotional </w:t>
      </w:r>
      <w:r w:rsidR="002936D2" w:rsidRPr="00F44331">
        <w:rPr>
          <w:color w:val="0E101A"/>
        </w:rPr>
        <w:t>social support</w:t>
      </w:r>
      <w:r w:rsidR="002936D2">
        <w:rPr>
          <w:color w:val="0E101A"/>
        </w:rPr>
        <w:t>.</w:t>
      </w:r>
      <w:r w:rsidR="002936D2" w:rsidRPr="00F44331">
        <w:rPr>
          <w:color w:val="0E101A"/>
        </w:rPr>
        <w:t xml:space="preserve"> </w:t>
      </w:r>
      <w:r w:rsidR="002936D2">
        <w:rPr>
          <w:color w:val="0E101A"/>
        </w:rPr>
        <w:t>(</w:t>
      </w:r>
      <w:r w:rsidR="002936D2" w:rsidRPr="00F44331">
        <w:rPr>
          <w:color w:val="0E101A"/>
        </w:rPr>
        <w:t xml:space="preserve">See </w:t>
      </w:r>
      <w:r w:rsidR="001B2AF4" w:rsidRPr="00B242FE">
        <w:rPr>
          <w:color w:val="0E101A"/>
        </w:rPr>
        <w:t xml:space="preserve">Figure </w:t>
      </w:r>
      <w:r>
        <w:rPr>
          <w:color w:val="0E101A"/>
        </w:rPr>
        <w:t>3</w:t>
      </w:r>
      <w:r w:rsidR="002936D2">
        <w:rPr>
          <w:b/>
          <w:bCs/>
          <w:color w:val="0E101A"/>
        </w:rPr>
        <w:t xml:space="preserve"> </w:t>
      </w:r>
      <w:r w:rsidR="002936D2" w:rsidRPr="00F44331">
        <w:rPr>
          <w:color w:val="0E101A"/>
        </w:rPr>
        <w:t xml:space="preserve">to see all questions </w:t>
      </w:r>
      <w:r w:rsidR="002936D2">
        <w:rPr>
          <w:color w:val="0E101A"/>
        </w:rPr>
        <w:t xml:space="preserve">that </w:t>
      </w:r>
      <w:r w:rsidR="004F32EA">
        <w:rPr>
          <w:color w:val="0E101A"/>
        </w:rPr>
        <w:t xml:space="preserve">were utilized </w:t>
      </w:r>
      <w:r w:rsidR="002936D2" w:rsidRPr="00F44331">
        <w:rPr>
          <w:color w:val="0E101A"/>
        </w:rPr>
        <w:t>in the</w:t>
      </w:r>
      <w:r w:rsidR="00EC3497">
        <w:rPr>
          <w:color w:val="0E101A"/>
        </w:rPr>
        <w:t xml:space="preserve"> Confirmatory Factor Analyses</w:t>
      </w:r>
      <w:r w:rsidR="00B242FE">
        <w:rPr>
          <w:color w:val="0E101A"/>
        </w:rPr>
        <w:t>)</w:t>
      </w:r>
      <w:r w:rsidR="002936D2">
        <w:rPr>
          <w:color w:val="0E101A"/>
        </w:rPr>
        <w:t>.</w:t>
      </w:r>
    </w:p>
    <w:p w14:paraId="210893B9" w14:textId="6BC991D3" w:rsidR="002936D2" w:rsidRPr="00C047D7" w:rsidRDefault="0074338B" w:rsidP="002936D2">
      <w:pPr>
        <w:spacing w:line="480" w:lineRule="auto"/>
        <w:contextualSpacing/>
        <w:rPr>
          <w:i/>
          <w:iCs/>
          <w:color w:val="0E101A"/>
        </w:rPr>
      </w:pPr>
      <w:r w:rsidRPr="00C047D7">
        <w:rPr>
          <w:i/>
          <w:iCs/>
          <w:color w:val="0E101A"/>
        </w:rPr>
        <w:t xml:space="preserve">  </w:t>
      </w:r>
      <w:r w:rsidR="002936D2" w:rsidRPr="00C047D7">
        <w:rPr>
          <w:i/>
          <w:iCs/>
          <w:color w:val="0E101A"/>
        </w:rPr>
        <w:t>Child Behavioral Problems</w:t>
      </w:r>
      <w:r w:rsidR="00C047D7">
        <w:rPr>
          <w:i/>
          <w:iCs/>
          <w:color w:val="0E101A"/>
        </w:rPr>
        <w:t>.</w:t>
      </w:r>
      <w:r w:rsidR="005715CE">
        <w:rPr>
          <w:i/>
          <w:iCs/>
          <w:color w:val="0E101A"/>
        </w:rPr>
        <w:t xml:space="preserve"> </w:t>
      </w:r>
      <w:r w:rsidR="002936D2">
        <w:rPr>
          <w:color w:val="0E101A"/>
        </w:rPr>
        <w:t xml:space="preserve">The Child Behavior Checklist (CBCL-6-18; Achenbach, 1992) is a 113- item caregiver measure to </w:t>
      </w:r>
      <w:r w:rsidR="001252DE">
        <w:rPr>
          <w:color w:val="0E101A"/>
        </w:rPr>
        <w:t>assess</w:t>
      </w:r>
      <w:r w:rsidR="002936D2">
        <w:rPr>
          <w:color w:val="0E101A"/>
        </w:rPr>
        <w:t xml:space="preserve"> emotional, behavioral, and social problems in children and </w:t>
      </w:r>
      <w:r w:rsidR="002936D2">
        <w:rPr>
          <w:color w:val="0E101A"/>
        </w:rPr>
        <w:lastRenderedPageBreak/>
        <w:t xml:space="preserve">adolescents (ages 6-18). The CBCL was designed with </w:t>
      </w:r>
      <w:r w:rsidR="00B45575">
        <w:rPr>
          <w:color w:val="0E101A"/>
        </w:rPr>
        <w:t>nine</w:t>
      </w:r>
      <w:r w:rsidR="002936D2">
        <w:rPr>
          <w:color w:val="0E101A"/>
        </w:rPr>
        <w:t xml:space="preserve"> subscales, including anxious-depressed, withdrawn, somatic complaints, social problems, thought problems, attention problems, rule-breaking </w:t>
      </w:r>
      <w:r w:rsidR="00361DAD">
        <w:rPr>
          <w:color w:val="0E101A"/>
        </w:rPr>
        <w:t xml:space="preserve">and aggressive </w:t>
      </w:r>
      <w:r w:rsidR="002936D2">
        <w:rPr>
          <w:color w:val="0E101A"/>
        </w:rPr>
        <w:t>behaviors.</w:t>
      </w:r>
      <w:r w:rsidR="004F32EA">
        <w:rPr>
          <w:color w:val="0E101A"/>
        </w:rPr>
        <w:t xml:space="preserve"> </w:t>
      </w:r>
      <w:r w:rsidR="008445FE">
        <w:rPr>
          <w:color w:val="0E101A"/>
        </w:rPr>
        <w:t xml:space="preserve">Example items included, </w:t>
      </w:r>
      <w:r w:rsidR="008445FE" w:rsidRPr="00452CE7">
        <w:rPr>
          <w:i/>
          <w:iCs/>
          <w:color w:val="0E101A"/>
        </w:rPr>
        <w:t>“Child cries a lot</w:t>
      </w:r>
      <w:r w:rsidR="008445FE">
        <w:rPr>
          <w:i/>
          <w:iCs/>
          <w:color w:val="0E101A"/>
        </w:rPr>
        <w:t xml:space="preserve">,” </w:t>
      </w:r>
      <w:r w:rsidR="008445FE">
        <w:rPr>
          <w:color w:val="0E101A"/>
        </w:rPr>
        <w:t xml:space="preserve">and </w:t>
      </w:r>
      <w:r w:rsidR="008445FE" w:rsidRPr="002E2568">
        <w:rPr>
          <w:i/>
          <w:iCs/>
          <w:color w:val="0E101A"/>
        </w:rPr>
        <w:t>“Child gets in many fights.”</w:t>
      </w:r>
      <w:r w:rsidR="008445FE">
        <w:rPr>
          <w:color w:val="0E101A"/>
        </w:rPr>
        <w:t xml:space="preserve">  </w:t>
      </w:r>
      <w:r w:rsidR="004F32EA">
        <w:rPr>
          <w:color w:val="0E101A"/>
        </w:rPr>
        <w:t>A 3-point Likert scale from 1 (Not True</w:t>
      </w:r>
      <w:r w:rsidR="00361DAD">
        <w:rPr>
          <w:color w:val="0E101A"/>
        </w:rPr>
        <w:t>)</w:t>
      </w:r>
      <w:r w:rsidR="004F32EA">
        <w:rPr>
          <w:color w:val="0E101A"/>
        </w:rPr>
        <w:t xml:space="preserve"> to 3 (Very True or Often true) </w:t>
      </w:r>
      <w:r w:rsidR="00825FA5">
        <w:rPr>
          <w:color w:val="0E101A"/>
        </w:rPr>
        <w:t>indicate</w:t>
      </w:r>
      <w:r w:rsidR="0014576E">
        <w:rPr>
          <w:color w:val="0E101A"/>
        </w:rPr>
        <w:t>d</w:t>
      </w:r>
      <w:r w:rsidR="00825FA5">
        <w:rPr>
          <w:color w:val="0E101A"/>
        </w:rPr>
        <w:t xml:space="preserve"> the extent to </w:t>
      </w:r>
      <w:r w:rsidR="004F3DE8">
        <w:rPr>
          <w:color w:val="0E101A"/>
        </w:rPr>
        <w:t xml:space="preserve">which the caregiver </w:t>
      </w:r>
      <w:r w:rsidR="00825FA5">
        <w:rPr>
          <w:color w:val="0E101A"/>
        </w:rPr>
        <w:t>believe</w:t>
      </w:r>
      <w:r w:rsidR="0014576E">
        <w:rPr>
          <w:color w:val="0E101A"/>
        </w:rPr>
        <w:t>d</w:t>
      </w:r>
      <w:r w:rsidR="004F3DE8">
        <w:rPr>
          <w:color w:val="0E101A"/>
        </w:rPr>
        <w:t xml:space="preserve"> that the child showed or participated in </w:t>
      </w:r>
      <w:r w:rsidR="008445FE">
        <w:rPr>
          <w:color w:val="0E101A"/>
        </w:rPr>
        <w:t xml:space="preserve">the </w:t>
      </w:r>
      <w:r w:rsidR="004F3DE8">
        <w:rPr>
          <w:color w:val="0E101A"/>
        </w:rPr>
        <w:t>behavioral problem</w:t>
      </w:r>
      <w:r w:rsidR="004F32EA">
        <w:rPr>
          <w:color w:val="0E101A"/>
        </w:rPr>
        <w:t>.</w:t>
      </w:r>
      <w:r w:rsidR="00742976">
        <w:rPr>
          <w:color w:val="0E101A"/>
        </w:rPr>
        <w:t xml:space="preserve"> </w:t>
      </w:r>
      <w:r w:rsidR="008445FE">
        <w:rPr>
          <w:color w:val="0E101A"/>
        </w:rPr>
        <w:t xml:space="preserve">The sum of </w:t>
      </w:r>
      <w:r w:rsidR="00D351D1">
        <w:rPr>
          <w:color w:val="0E101A"/>
        </w:rPr>
        <w:t xml:space="preserve">the </w:t>
      </w:r>
      <w:r w:rsidR="00DB63C9">
        <w:rPr>
          <w:color w:val="0E101A"/>
        </w:rPr>
        <w:t>subscales</w:t>
      </w:r>
      <w:r w:rsidR="008445FE">
        <w:rPr>
          <w:color w:val="0E101A"/>
        </w:rPr>
        <w:t xml:space="preserve"> determined the total CB</w:t>
      </w:r>
      <w:r w:rsidR="00B45575">
        <w:rPr>
          <w:color w:val="0E101A"/>
        </w:rPr>
        <w:t>CL</w:t>
      </w:r>
      <w:r w:rsidR="008445FE">
        <w:rPr>
          <w:color w:val="0E101A"/>
        </w:rPr>
        <w:t xml:space="preserve"> score. </w:t>
      </w:r>
      <w:r w:rsidR="002936D2">
        <w:rPr>
          <w:color w:val="0E101A"/>
        </w:rPr>
        <w:t xml:space="preserve">The psychometric properties of the CBCL produced a strong Cronbach Alpha of (.95). As </w:t>
      </w:r>
      <w:r w:rsidR="00227F19">
        <w:rPr>
          <w:color w:val="0E101A"/>
        </w:rPr>
        <w:t>T2</w:t>
      </w:r>
      <w:r w:rsidR="002936D2">
        <w:rPr>
          <w:color w:val="0E101A"/>
        </w:rPr>
        <w:t xml:space="preserve"> data only reported</w:t>
      </w:r>
      <w:r w:rsidR="00C30700" w:rsidRPr="00C30700">
        <w:t xml:space="preserve"> </w:t>
      </w:r>
      <w:r w:rsidR="00C30700">
        <w:t xml:space="preserve">scores from the behavioral, </w:t>
      </w:r>
      <w:r w:rsidR="00DB63C9">
        <w:t>emotional,</w:t>
      </w:r>
      <w:r w:rsidR="00C30700">
        <w:t xml:space="preserve"> and social problems subscales, </w:t>
      </w:r>
      <w:r w:rsidR="00DB63C9">
        <w:rPr>
          <w:color w:val="0E101A"/>
        </w:rPr>
        <w:t>the measurement for CBPs for T1 and T2 only utilized</w:t>
      </w:r>
      <w:r w:rsidR="008C429F">
        <w:rPr>
          <w:color w:val="0E101A"/>
        </w:rPr>
        <w:t xml:space="preserve"> the sum of</w:t>
      </w:r>
      <w:r w:rsidR="00DB63C9">
        <w:rPr>
          <w:color w:val="0E101A"/>
        </w:rPr>
        <w:t xml:space="preserve"> these subscales to keep the measurement consistent across timepoints</w:t>
      </w:r>
      <w:r w:rsidR="008C429F">
        <w:rPr>
          <w:color w:val="0E101A"/>
        </w:rPr>
        <w:t xml:space="preserve"> </w:t>
      </w:r>
      <w:r w:rsidR="00C64CE6">
        <w:rPr>
          <w:color w:val="0E101A"/>
        </w:rPr>
        <w:t>(See Figure 4</w:t>
      </w:r>
      <w:r w:rsidR="00C4545B">
        <w:rPr>
          <w:color w:val="0E101A"/>
        </w:rPr>
        <w:t xml:space="preserve"> for </w:t>
      </w:r>
      <w:r w:rsidR="0022539E">
        <w:rPr>
          <w:color w:val="0E101A"/>
        </w:rPr>
        <w:t>CBCL questions utilized in the analysis</w:t>
      </w:r>
      <w:r w:rsidR="00C64CE6">
        <w:rPr>
          <w:color w:val="0E101A"/>
        </w:rPr>
        <w:t>)</w:t>
      </w:r>
      <w:r w:rsidR="00EA6A86">
        <w:rPr>
          <w:color w:val="0E101A"/>
        </w:rPr>
        <w:t>.</w:t>
      </w:r>
    </w:p>
    <w:p w14:paraId="6117DC13" w14:textId="39608B4E" w:rsidR="002936D2" w:rsidRPr="00F44331" w:rsidRDefault="002936D2" w:rsidP="002936D2">
      <w:pPr>
        <w:spacing w:line="480" w:lineRule="auto"/>
        <w:contextualSpacing/>
        <w:rPr>
          <w:color w:val="0E101A"/>
        </w:rPr>
      </w:pPr>
      <w:r w:rsidRPr="00C047D7">
        <w:rPr>
          <w:i/>
          <w:iCs/>
          <w:color w:val="0E101A"/>
        </w:rPr>
        <w:t xml:space="preserve"> Aggravation in Parenting</w:t>
      </w:r>
      <w:r w:rsidRPr="00D47FC3">
        <w:rPr>
          <w:b/>
          <w:bCs/>
          <w:color w:val="0E101A"/>
        </w:rPr>
        <w:t>.</w:t>
      </w:r>
      <w:r w:rsidRPr="00F44331">
        <w:rPr>
          <w:color w:val="0E101A"/>
        </w:rPr>
        <w:t xml:space="preserve"> </w:t>
      </w:r>
      <w:r>
        <w:rPr>
          <w:color w:val="0E101A"/>
        </w:rPr>
        <w:t xml:space="preserve">The Panel Study of Income Dynamics (PSID-CDS; </w:t>
      </w:r>
      <w:r w:rsidRPr="00ED0E91">
        <w:rPr>
          <w:color w:val="0E101A"/>
        </w:rPr>
        <w:t>Hofferth et al., 1997</w:t>
      </w:r>
      <w:r>
        <w:rPr>
          <w:color w:val="0E101A"/>
        </w:rPr>
        <w:t xml:space="preserve">) is a 5-item supplemental measure to </w:t>
      </w:r>
      <w:r w:rsidR="001252DE">
        <w:rPr>
          <w:color w:val="0E101A"/>
        </w:rPr>
        <w:t>assess</w:t>
      </w:r>
      <w:r>
        <w:rPr>
          <w:color w:val="0E101A"/>
        </w:rPr>
        <w:t xml:space="preserve"> a mother’s level of parental stress and </w:t>
      </w:r>
      <w:r w:rsidR="00742976">
        <w:rPr>
          <w:color w:val="0E101A"/>
        </w:rPr>
        <w:t>the mother’s perceptions</w:t>
      </w:r>
      <w:r>
        <w:rPr>
          <w:color w:val="0E101A"/>
        </w:rPr>
        <w:t xml:space="preserve"> of </w:t>
      </w:r>
      <w:r w:rsidR="00742976">
        <w:rPr>
          <w:color w:val="0E101A"/>
        </w:rPr>
        <w:t xml:space="preserve">themselves </w:t>
      </w:r>
      <w:r>
        <w:rPr>
          <w:color w:val="0E101A"/>
        </w:rPr>
        <w:t xml:space="preserve">as a parent. </w:t>
      </w:r>
      <w:r w:rsidRPr="00F44331">
        <w:rPr>
          <w:color w:val="0E101A"/>
        </w:rPr>
        <w:t>For example, an expected question include</w:t>
      </w:r>
      <w:r w:rsidR="006D0F17">
        <w:rPr>
          <w:color w:val="0E101A"/>
        </w:rPr>
        <w:t>d</w:t>
      </w:r>
      <w:r w:rsidRPr="00F44331">
        <w:rPr>
          <w:color w:val="0E101A"/>
        </w:rPr>
        <w:t>, </w:t>
      </w:r>
      <w:r w:rsidR="00A419EC">
        <w:rPr>
          <w:i/>
          <w:iCs/>
          <w:color w:val="0E101A"/>
        </w:rPr>
        <w:t>“</w:t>
      </w:r>
      <w:r w:rsidRPr="00F44331">
        <w:rPr>
          <w:i/>
          <w:iCs/>
          <w:color w:val="0E101A"/>
        </w:rPr>
        <w:t>I often feel tired, worn out, or exhausted by raising a family.</w:t>
      </w:r>
      <w:r w:rsidR="00A419EC">
        <w:rPr>
          <w:i/>
          <w:iCs/>
          <w:color w:val="0E101A"/>
        </w:rPr>
        <w:t>”</w:t>
      </w:r>
      <w:r w:rsidR="0047183C">
        <w:rPr>
          <w:color w:val="0E101A"/>
        </w:rPr>
        <w:t xml:space="preserve"> </w:t>
      </w:r>
      <w:r w:rsidR="00360439">
        <w:rPr>
          <w:color w:val="0E101A"/>
        </w:rPr>
        <w:t xml:space="preserve">A 4-point Likert scale from 1 (strongly agree) to 4 (strongly disagree) </w:t>
      </w:r>
      <w:r w:rsidR="000A044C">
        <w:rPr>
          <w:color w:val="0E101A"/>
        </w:rPr>
        <w:t>calculate</w:t>
      </w:r>
      <w:r w:rsidR="006D0F17">
        <w:rPr>
          <w:color w:val="0E101A"/>
        </w:rPr>
        <w:t>d</w:t>
      </w:r>
      <w:r w:rsidR="000A044C">
        <w:rPr>
          <w:color w:val="0E101A"/>
        </w:rPr>
        <w:t xml:space="preserve"> the degree to which a mother agree</w:t>
      </w:r>
      <w:r w:rsidR="008C429F">
        <w:rPr>
          <w:color w:val="0E101A"/>
        </w:rPr>
        <w:t>d</w:t>
      </w:r>
      <w:r w:rsidR="000A044C">
        <w:rPr>
          <w:color w:val="0E101A"/>
        </w:rPr>
        <w:t xml:space="preserve"> with each item. The</w:t>
      </w:r>
      <w:r w:rsidR="006D0F17">
        <w:rPr>
          <w:color w:val="0E101A"/>
        </w:rPr>
        <w:t xml:space="preserve"> sum of each item divided by 4 calculated the overall aggravation in parenting score. </w:t>
      </w:r>
      <w:r w:rsidRPr="00F44331">
        <w:rPr>
          <w:color w:val="0E101A"/>
        </w:rPr>
        <w:t xml:space="preserve">Psychometric properties of the PSID-CDS </w:t>
      </w:r>
      <w:r w:rsidR="006D0F17">
        <w:rPr>
          <w:color w:val="0E101A"/>
        </w:rPr>
        <w:t xml:space="preserve">included </w:t>
      </w:r>
      <w:r w:rsidR="00F53194">
        <w:rPr>
          <w:color w:val="0E101A"/>
        </w:rPr>
        <w:t xml:space="preserve">a </w:t>
      </w:r>
      <w:r w:rsidR="00F53194" w:rsidRPr="00F44331">
        <w:rPr>
          <w:color w:val="0E101A"/>
        </w:rPr>
        <w:t>Cronbach</w:t>
      </w:r>
      <w:r w:rsidRPr="00F44331">
        <w:rPr>
          <w:color w:val="0E101A"/>
        </w:rPr>
        <w:t xml:space="preserve"> Alpha of (.69)</w:t>
      </w:r>
      <w:r w:rsidR="00C64CE6">
        <w:rPr>
          <w:color w:val="0E101A"/>
        </w:rPr>
        <w:t xml:space="preserve"> (See Figure 5</w:t>
      </w:r>
      <w:r w:rsidR="0022539E">
        <w:rPr>
          <w:color w:val="0E101A"/>
        </w:rPr>
        <w:t xml:space="preserve"> for </w:t>
      </w:r>
      <w:r w:rsidR="00742976">
        <w:rPr>
          <w:color w:val="0E101A"/>
        </w:rPr>
        <w:t>all a</w:t>
      </w:r>
      <w:r w:rsidR="0022539E">
        <w:rPr>
          <w:color w:val="0E101A"/>
        </w:rPr>
        <w:t>ggravation in parenting questions utilized in the analysis</w:t>
      </w:r>
      <w:r w:rsidR="00C64CE6">
        <w:rPr>
          <w:color w:val="0E101A"/>
        </w:rPr>
        <w:t xml:space="preserve">). </w:t>
      </w:r>
    </w:p>
    <w:p w14:paraId="6B62A3C2" w14:textId="47CD001C" w:rsidR="002936D2" w:rsidRDefault="002936D2" w:rsidP="002936D2">
      <w:pPr>
        <w:spacing w:line="480" w:lineRule="auto"/>
        <w:contextualSpacing/>
        <w:rPr>
          <w:color w:val="0E101A"/>
        </w:rPr>
      </w:pPr>
      <w:r w:rsidRPr="0074338B">
        <w:rPr>
          <w:i/>
          <w:iCs/>
          <w:color w:val="0E101A"/>
        </w:rPr>
        <w:t>Mother- Child Relationship</w:t>
      </w:r>
      <w:r>
        <w:rPr>
          <w:b/>
          <w:bCs/>
          <w:color w:val="0E101A"/>
        </w:rPr>
        <w:t xml:space="preserve">. </w:t>
      </w:r>
      <w:r w:rsidR="000A044C" w:rsidRPr="000A044C">
        <w:rPr>
          <w:color w:val="0E101A"/>
        </w:rPr>
        <w:t xml:space="preserve">Questions </w:t>
      </w:r>
      <w:r w:rsidR="000A044C">
        <w:rPr>
          <w:color w:val="0E101A"/>
        </w:rPr>
        <w:t xml:space="preserve">related to the mother-child relationship </w:t>
      </w:r>
      <w:r w:rsidR="002B6F4E">
        <w:rPr>
          <w:color w:val="0E101A"/>
        </w:rPr>
        <w:t xml:space="preserve">were originally pulled </w:t>
      </w:r>
      <w:r w:rsidR="000A044C" w:rsidRPr="000A044C">
        <w:rPr>
          <w:color w:val="0E101A"/>
        </w:rPr>
        <w:t>from The Family Functioning and the Middle Childhood and Adolescent sections from the</w:t>
      </w:r>
      <w:r w:rsidR="008C429F">
        <w:rPr>
          <w:color w:val="0E101A"/>
        </w:rPr>
        <w:t xml:space="preserve"> </w:t>
      </w:r>
      <w:r w:rsidR="000A044C" w:rsidRPr="000A044C">
        <w:rPr>
          <w:color w:val="0E101A"/>
        </w:rPr>
        <w:t>National Survey of Child Health (2003)</w:t>
      </w:r>
      <w:r w:rsidR="002B6F4E">
        <w:rPr>
          <w:color w:val="0E101A"/>
        </w:rPr>
        <w:t>.</w:t>
      </w:r>
      <w:r w:rsidR="000A044C">
        <w:rPr>
          <w:b/>
          <w:bCs/>
          <w:color w:val="0E101A"/>
        </w:rPr>
        <w:t xml:space="preserve"> </w:t>
      </w:r>
      <w:r w:rsidR="002B6F4E" w:rsidRPr="002B6F4E">
        <w:rPr>
          <w:color w:val="0E101A"/>
        </w:rPr>
        <w:t>The</w:t>
      </w:r>
      <w:r w:rsidR="002B6F4E">
        <w:rPr>
          <w:b/>
          <w:bCs/>
          <w:color w:val="0E101A"/>
        </w:rPr>
        <w:t xml:space="preserve"> </w:t>
      </w:r>
      <w:r w:rsidR="002B6F4E">
        <w:rPr>
          <w:color w:val="0E101A"/>
        </w:rPr>
        <w:t>se</w:t>
      </w:r>
      <w:r>
        <w:rPr>
          <w:color w:val="0E101A"/>
        </w:rPr>
        <w:t xml:space="preserve">lf-report </w:t>
      </w:r>
      <w:r w:rsidRPr="00F44331">
        <w:rPr>
          <w:color w:val="0E101A"/>
        </w:rPr>
        <w:t>4</w:t>
      </w:r>
      <w:r>
        <w:rPr>
          <w:color w:val="0E101A"/>
        </w:rPr>
        <w:t xml:space="preserve">-point </w:t>
      </w:r>
      <w:r w:rsidRPr="00F44331">
        <w:rPr>
          <w:color w:val="0E101A"/>
        </w:rPr>
        <w:t>Likert scale</w:t>
      </w:r>
      <w:r>
        <w:rPr>
          <w:color w:val="0E101A"/>
        </w:rPr>
        <w:t xml:space="preserve"> </w:t>
      </w:r>
      <w:r w:rsidRPr="00F44331">
        <w:rPr>
          <w:color w:val="0E101A"/>
        </w:rPr>
        <w:t>measure</w:t>
      </w:r>
      <w:r w:rsidR="00F53194">
        <w:rPr>
          <w:color w:val="0E101A"/>
        </w:rPr>
        <w:t>d the</w:t>
      </w:r>
      <w:r>
        <w:rPr>
          <w:color w:val="0E101A"/>
        </w:rPr>
        <w:t xml:space="preserve"> </w:t>
      </w:r>
      <w:r>
        <w:rPr>
          <w:color w:val="0E101A"/>
        </w:rPr>
        <w:lastRenderedPageBreak/>
        <w:t xml:space="preserve">closeness of the mother-child, </w:t>
      </w:r>
      <w:r w:rsidRPr="00F44331">
        <w:rPr>
          <w:color w:val="0E101A"/>
        </w:rPr>
        <w:t xml:space="preserve">where 1(extremely close or extremely well) and 4 (not very close and not very well). </w:t>
      </w:r>
    </w:p>
    <w:p w14:paraId="16B4A2C5" w14:textId="49B9A405" w:rsidR="002936D2" w:rsidRDefault="002936D2" w:rsidP="002936D2">
      <w:pPr>
        <w:spacing w:line="480" w:lineRule="auto"/>
        <w:contextualSpacing/>
        <w:rPr>
          <w:b/>
          <w:bCs/>
          <w:color w:val="0E101A"/>
        </w:rPr>
      </w:pPr>
      <w:r w:rsidRPr="00BD5586">
        <w:rPr>
          <w:b/>
          <w:bCs/>
          <w:color w:val="0E101A"/>
        </w:rPr>
        <w:t>Control Variables</w:t>
      </w:r>
    </w:p>
    <w:p w14:paraId="2AD5216E" w14:textId="1FD094C9" w:rsidR="002936D2" w:rsidRDefault="002936D2" w:rsidP="002936D2">
      <w:pPr>
        <w:spacing w:line="480" w:lineRule="auto"/>
        <w:contextualSpacing/>
        <w:rPr>
          <w:color w:val="0E101A"/>
        </w:rPr>
      </w:pPr>
      <w:r w:rsidRPr="000B0B30">
        <w:rPr>
          <w:i/>
          <w:iCs/>
          <w:color w:val="0E101A"/>
        </w:rPr>
        <w:t>Maternal</w:t>
      </w:r>
      <w:r>
        <w:rPr>
          <w:i/>
          <w:iCs/>
          <w:color w:val="0E101A"/>
        </w:rPr>
        <w:t xml:space="preserve"> </w:t>
      </w:r>
      <w:r w:rsidRPr="000B0B30">
        <w:rPr>
          <w:i/>
          <w:iCs/>
          <w:color w:val="0E101A"/>
        </w:rPr>
        <w:t>Health Status</w:t>
      </w:r>
      <w:r>
        <w:rPr>
          <w:i/>
          <w:iCs/>
          <w:color w:val="0E101A"/>
        </w:rPr>
        <w:t xml:space="preserve">. </w:t>
      </w:r>
      <w:r>
        <w:rPr>
          <w:color w:val="0E101A"/>
        </w:rPr>
        <w:t>The literature indicate</w:t>
      </w:r>
      <w:r w:rsidR="00F53194">
        <w:rPr>
          <w:color w:val="0E101A"/>
        </w:rPr>
        <w:t>d</w:t>
      </w:r>
      <w:r>
        <w:rPr>
          <w:color w:val="0E101A"/>
        </w:rPr>
        <w:t xml:space="preserve"> that </w:t>
      </w:r>
      <w:r w:rsidR="00D2727E">
        <w:rPr>
          <w:color w:val="0E101A"/>
        </w:rPr>
        <w:t>maternal</w:t>
      </w:r>
      <w:r>
        <w:rPr>
          <w:color w:val="0E101A"/>
        </w:rPr>
        <w:t xml:space="preserve"> health status has major </w:t>
      </w:r>
      <w:r w:rsidR="001252DE">
        <w:rPr>
          <w:color w:val="0E101A"/>
        </w:rPr>
        <w:t>influences on</w:t>
      </w:r>
      <w:r>
        <w:rPr>
          <w:color w:val="0E101A"/>
        </w:rPr>
        <w:t xml:space="preserve"> child behavioral problems and the mother-child relationship (</w:t>
      </w:r>
      <w:proofErr w:type="spellStart"/>
      <w:r>
        <w:rPr>
          <w:color w:val="0E101A"/>
        </w:rPr>
        <w:t>Garbarski</w:t>
      </w:r>
      <w:proofErr w:type="spellEnd"/>
      <w:r>
        <w:rPr>
          <w:color w:val="0E101A"/>
        </w:rPr>
        <w:t xml:space="preserve">, 2014). </w:t>
      </w:r>
      <w:r w:rsidR="002B6F4E">
        <w:rPr>
          <w:color w:val="0E101A"/>
        </w:rPr>
        <w:t xml:space="preserve">The question </w:t>
      </w:r>
      <w:r w:rsidR="002B6F4E" w:rsidRPr="002B6F4E">
        <w:rPr>
          <w:i/>
          <w:iCs/>
          <w:color w:val="0E101A"/>
        </w:rPr>
        <w:t>“In general, how would you rate your overall health?”</w:t>
      </w:r>
      <w:r w:rsidR="002B6F4E">
        <w:rPr>
          <w:color w:val="0E101A"/>
        </w:rPr>
        <w:t xml:space="preserve"> measure</w:t>
      </w:r>
      <w:r w:rsidR="00512DE8">
        <w:rPr>
          <w:color w:val="0E101A"/>
        </w:rPr>
        <w:t>d</w:t>
      </w:r>
      <w:r w:rsidR="002B6F4E">
        <w:rPr>
          <w:color w:val="0E101A"/>
        </w:rPr>
        <w:t xml:space="preserve"> the</w:t>
      </w:r>
      <w:r w:rsidR="00512DE8">
        <w:rPr>
          <w:color w:val="0E101A"/>
        </w:rPr>
        <w:t xml:space="preserve"> mother’s</w:t>
      </w:r>
      <w:r w:rsidR="002B6F4E">
        <w:rPr>
          <w:color w:val="0E101A"/>
        </w:rPr>
        <w:t xml:space="preserve"> self-report</w:t>
      </w:r>
      <w:r w:rsidR="00512DE8">
        <w:rPr>
          <w:color w:val="0E101A"/>
        </w:rPr>
        <w:t>ed</w:t>
      </w:r>
      <w:r w:rsidR="002B6F4E">
        <w:rPr>
          <w:color w:val="0E101A"/>
        </w:rPr>
        <w:t xml:space="preserve"> assessment of their health for </w:t>
      </w:r>
      <w:r w:rsidR="00145B56">
        <w:rPr>
          <w:color w:val="0E101A"/>
        </w:rPr>
        <w:t>T1 and T2.</w:t>
      </w:r>
      <w:r w:rsidR="002B6F4E">
        <w:rPr>
          <w:color w:val="0E101A"/>
        </w:rPr>
        <w:t xml:space="preserve"> </w:t>
      </w:r>
      <w:r>
        <w:rPr>
          <w:color w:val="0E101A"/>
        </w:rPr>
        <w:t xml:space="preserve">The item is score by a 5-point Likert scale from 1 (excellent) to 5 (poor). </w:t>
      </w:r>
    </w:p>
    <w:p w14:paraId="4D7045D6" w14:textId="501E7FAF" w:rsidR="002936D2" w:rsidRDefault="002936D2" w:rsidP="002936D2">
      <w:pPr>
        <w:spacing w:line="480" w:lineRule="auto"/>
        <w:contextualSpacing/>
        <w:rPr>
          <w:color w:val="0E101A"/>
        </w:rPr>
      </w:pPr>
      <w:r w:rsidRPr="000B0B30">
        <w:rPr>
          <w:i/>
          <w:iCs/>
          <w:color w:val="0E101A"/>
        </w:rPr>
        <w:t>Child Health Status</w:t>
      </w:r>
      <w:r>
        <w:rPr>
          <w:i/>
          <w:iCs/>
          <w:color w:val="0E101A"/>
        </w:rPr>
        <w:t xml:space="preserve">. </w:t>
      </w:r>
      <w:r>
        <w:rPr>
          <w:color w:val="0E101A"/>
        </w:rPr>
        <w:t>Evidence suggest</w:t>
      </w:r>
      <w:r w:rsidR="00803F80">
        <w:rPr>
          <w:color w:val="0E101A"/>
        </w:rPr>
        <w:t>ed</w:t>
      </w:r>
      <w:r>
        <w:rPr>
          <w:color w:val="0E101A"/>
        </w:rPr>
        <w:t xml:space="preserve"> that child health status </w:t>
      </w:r>
      <w:r w:rsidR="00803F80">
        <w:rPr>
          <w:color w:val="0E101A"/>
        </w:rPr>
        <w:t>was</w:t>
      </w:r>
      <w:r>
        <w:rPr>
          <w:color w:val="0E101A"/>
        </w:rPr>
        <w:t xml:space="preserve"> multidetermined through cumulative risk, or the interplay between a child’s genetic predispositions, their environment, and paren</w:t>
      </w:r>
      <w:r w:rsidR="00803F80">
        <w:rPr>
          <w:color w:val="0E101A"/>
        </w:rPr>
        <w:t>tal</w:t>
      </w:r>
      <w:r>
        <w:rPr>
          <w:color w:val="0E101A"/>
        </w:rPr>
        <w:t xml:space="preserve"> health status (</w:t>
      </w:r>
      <w:proofErr w:type="spellStart"/>
      <w:r>
        <w:rPr>
          <w:color w:val="0E101A"/>
        </w:rPr>
        <w:t>Garbarski</w:t>
      </w:r>
      <w:proofErr w:type="spellEnd"/>
      <w:r>
        <w:rPr>
          <w:color w:val="0E101A"/>
        </w:rPr>
        <w:t xml:space="preserve">, 2014). </w:t>
      </w:r>
      <w:r w:rsidR="004F7CCB">
        <w:rPr>
          <w:color w:val="0E101A"/>
        </w:rPr>
        <w:t xml:space="preserve">Greater issues with a child’s health can </w:t>
      </w:r>
      <w:r w:rsidR="00803F80">
        <w:rPr>
          <w:color w:val="0E101A"/>
        </w:rPr>
        <w:t xml:space="preserve">create even </w:t>
      </w:r>
      <w:r w:rsidR="004F7CCB">
        <w:rPr>
          <w:color w:val="0E101A"/>
        </w:rPr>
        <w:t>more parental stress (</w:t>
      </w:r>
      <w:proofErr w:type="spellStart"/>
      <w:r w:rsidR="004F7CCB">
        <w:rPr>
          <w:color w:val="0E101A"/>
        </w:rPr>
        <w:t>Garbarski</w:t>
      </w:r>
      <w:proofErr w:type="spellEnd"/>
      <w:r w:rsidR="004F7CCB">
        <w:rPr>
          <w:color w:val="0E101A"/>
        </w:rPr>
        <w:t xml:space="preserve">, 2014). </w:t>
      </w:r>
      <w:r>
        <w:rPr>
          <w:color w:val="0E101A"/>
        </w:rPr>
        <w:t>Child health status was determined by mother’s self-report</w:t>
      </w:r>
      <w:r w:rsidR="00803F80">
        <w:rPr>
          <w:color w:val="0E101A"/>
        </w:rPr>
        <w:t>ed</w:t>
      </w:r>
      <w:r>
        <w:rPr>
          <w:color w:val="0E101A"/>
        </w:rPr>
        <w:t xml:space="preserve"> answer to the question; “In</w:t>
      </w:r>
      <w:r w:rsidRPr="00A97D9E">
        <w:rPr>
          <w:i/>
          <w:iCs/>
          <w:color w:val="0E101A"/>
        </w:rPr>
        <w:t xml:space="preserve"> general, how would you rate your child’s overall health</w:t>
      </w:r>
      <w:r>
        <w:rPr>
          <w:color w:val="0E101A"/>
        </w:rPr>
        <w:t xml:space="preserve">?” The item </w:t>
      </w:r>
      <w:r w:rsidR="00803F80">
        <w:rPr>
          <w:color w:val="0E101A"/>
        </w:rPr>
        <w:t xml:space="preserve">was scored </w:t>
      </w:r>
      <w:r>
        <w:rPr>
          <w:color w:val="0E101A"/>
        </w:rPr>
        <w:t>by a 5-point Likert scale from 1 (excellent) to 5 (poor).</w:t>
      </w:r>
    </w:p>
    <w:p w14:paraId="67340A84" w14:textId="22C6D2B3" w:rsidR="002936D2" w:rsidRPr="00F363F0" w:rsidRDefault="002936D2" w:rsidP="002936D2">
      <w:pPr>
        <w:spacing w:line="480" w:lineRule="auto"/>
        <w:contextualSpacing/>
        <w:rPr>
          <w:color w:val="0E101A"/>
        </w:rPr>
      </w:pPr>
      <w:r w:rsidRPr="00A97D9E">
        <w:rPr>
          <w:i/>
          <w:iCs/>
          <w:color w:val="0E101A"/>
        </w:rPr>
        <w:t>Maternal Relationship Status.</w:t>
      </w:r>
      <w:r>
        <w:rPr>
          <w:i/>
          <w:iCs/>
          <w:color w:val="0E101A"/>
        </w:rPr>
        <w:t xml:space="preserve"> </w:t>
      </w:r>
      <w:r>
        <w:rPr>
          <w:color w:val="0E101A"/>
        </w:rPr>
        <w:t xml:space="preserve">There are social support advantages for mothers that are married or partnered. </w:t>
      </w:r>
      <w:r w:rsidR="0047183C">
        <w:rPr>
          <w:color w:val="0E101A"/>
        </w:rPr>
        <w:t xml:space="preserve">Therefore, the researcher </w:t>
      </w:r>
      <w:r w:rsidR="00803F80">
        <w:rPr>
          <w:color w:val="0E101A"/>
        </w:rPr>
        <w:t xml:space="preserve">controlled </w:t>
      </w:r>
      <w:r w:rsidR="0047183C">
        <w:rPr>
          <w:color w:val="0E101A"/>
        </w:rPr>
        <w:t xml:space="preserve">maternal relationship status to ensure the study </w:t>
      </w:r>
      <w:r w:rsidR="00803F80">
        <w:rPr>
          <w:color w:val="0E101A"/>
        </w:rPr>
        <w:t>was</w:t>
      </w:r>
      <w:r w:rsidR="0047183C">
        <w:rPr>
          <w:color w:val="0E101A"/>
        </w:rPr>
        <w:t xml:space="preserve"> not </w:t>
      </w:r>
      <w:r w:rsidR="007A61FB">
        <w:rPr>
          <w:color w:val="0E101A"/>
        </w:rPr>
        <w:t>only</w:t>
      </w:r>
      <w:r w:rsidR="0047183C">
        <w:rPr>
          <w:color w:val="0E101A"/>
        </w:rPr>
        <w:t xml:space="preserve"> measuring the effects of relationship status. </w:t>
      </w:r>
      <w:r>
        <w:rPr>
          <w:color w:val="0E101A"/>
        </w:rPr>
        <w:t xml:space="preserve">Maternal relationship status </w:t>
      </w:r>
      <w:r w:rsidR="00803F80">
        <w:rPr>
          <w:color w:val="0E101A"/>
        </w:rPr>
        <w:t xml:space="preserve">was </w:t>
      </w:r>
      <w:r>
        <w:rPr>
          <w:color w:val="0E101A"/>
        </w:rPr>
        <w:t>measured by the answers t</w:t>
      </w:r>
      <w:r w:rsidR="00803F80">
        <w:rPr>
          <w:color w:val="0E101A"/>
        </w:rPr>
        <w:t>o</w:t>
      </w:r>
      <w:r>
        <w:rPr>
          <w:color w:val="0E101A"/>
        </w:rPr>
        <w:t xml:space="preserve"> the follow questions; “</w:t>
      </w:r>
      <w:r w:rsidRPr="004511E0">
        <w:rPr>
          <w:i/>
          <w:iCs/>
        </w:rPr>
        <w:t xml:space="preserve">What is your relationship with child’s biological </w:t>
      </w:r>
      <w:proofErr w:type="gramStart"/>
      <w:r w:rsidRPr="004511E0">
        <w:rPr>
          <w:i/>
          <w:iCs/>
        </w:rPr>
        <w:t>father</w:t>
      </w:r>
      <w:r>
        <w:t>?</w:t>
      </w:r>
      <w:r w:rsidR="002B6F4E">
        <w:t>,</w:t>
      </w:r>
      <w:proofErr w:type="gramEnd"/>
      <w:r w:rsidR="002B6F4E">
        <w:t>”</w:t>
      </w:r>
      <w:r>
        <w:t xml:space="preserve"> and “</w:t>
      </w:r>
      <w:r w:rsidRPr="004511E0">
        <w:rPr>
          <w:i/>
          <w:iCs/>
        </w:rPr>
        <w:t>Are you currently in a romantic relationship with someone else rather than biological father</w:t>
      </w:r>
      <w:r>
        <w:t xml:space="preserve">?” </w:t>
      </w:r>
      <w:r w:rsidR="0047183C">
        <w:t>A 6-point Likert from 1(married) to 6 (just friends) measure</w:t>
      </w:r>
      <w:r w:rsidR="00292C51">
        <w:t>d</w:t>
      </w:r>
      <w:r w:rsidR="0047183C">
        <w:t xml:space="preserve"> the former, and a dichotomous yes/no scale measured the latter. </w:t>
      </w:r>
    </w:p>
    <w:p w14:paraId="3276E6BD" w14:textId="77777777" w:rsidR="00167705" w:rsidRDefault="002936D2" w:rsidP="002936D2">
      <w:pPr>
        <w:spacing w:line="480" w:lineRule="auto"/>
        <w:contextualSpacing/>
        <w:rPr>
          <w:color w:val="0E101A"/>
        </w:rPr>
      </w:pPr>
      <w:r w:rsidRPr="000B0B30">
        <w:rPr>
          <w:i/>
          <w:iCs/>
          <w:color w:val="0E101A"/>
        </w:rPr>
        <w:t>Maternal Depression</w:t>
      </w:r>
      <w:r>
        <w:rPr>
          <w:i/>
          <w:iCs/>
          <w:color w:val="0E101A"/>
        </w:rPr>
        <w:t xml:space="preserve">. </w:t>
      </w:r>
      <w:r>
        <w:rPr>
          <w:color w:val="0E101A"/>
        </w:rPr>
        <w:t>Depression is one of the most common mental health disorders, especially for self-identified women in their childbearing years (Shaw et al., 2009)</w:t>
      </w:r>
      <w:r w:rsidR="00587D05">
        <w:rPr>
          <w:color w:val="0E101A"/>
        </w:rPr>
        <w:t xml:space="preserve">. </w:t>
      </w:r>
      <w:r>
        <w:rPr>
          <w:color w:val="0E101A"/>
        </w:rPr>
        <w:t xml:space="preserve">Evidence has linked </w:t>
      </w:r>
      <w:r>
        <w:rPr>
          <w:color w:val="0E101A"/>
        </w:rPr>
        <w:lastRenderedPageBreak/>
        <w:t xml:space="preserve">maternal depression to an </w:t>
      </w:r>
      <w:r w:rsidR="00D2727E">
        <w:rPr>
          <w:color w:val="0E101A"/>
        </w:rPr>
        <w:t>increase</w:t>
      </w:r>
      <w:r>
        <w:rPr>
          <w:color w:val="0E101A"/>
        </w:rPr>
        <w:t xml:space="preserve"> in internalizing disorders amongst children and </w:t>
      </w:r>
      <w:r w:rsidR="00D61D01">
        <w:rPr>
          <w:color w:val="0E101A"/>
        </w:rPr>
        <w:t>adolescents</w:t>
      </w:r>
      <w:r>
        <w:rPr>
          <w:color w:val="0E101A"/>
        </w:rPr>
        <w:t xml:space="preserve">, leading to difficulties </w:t>
      </w:r>
      <w:r w:rsidR="00292C51">
        <w:rPr>
          <w:color w:val="0E101A"/>
        </w:rPr>
        <w:t>in</w:t>
      </w:r>
      <w:r>
        <w:rPr>
          <w:color w:val="0E101A"/>
        </w:rPr>
        <w:t xml:space="preserve"> the mother-child relationship (Heser et al., 2015). Although social support </w:t>
      </w:r>
      <w:r w:rsidR="002D37EA">
        <w:rPr>
          <w:color w:val="0E101A"/>
        </w:rPr>
        <w:t>was a</w:t>
      </w:r>
      <w:r w:rsidR="00587D05">
        <w:rPr>
          <w:color w:val="0E101A"/>
        </w:rPr>
        <w:t xml:space="preserve"> </w:t>
      </w:r>
      <w:r>
        <w:rPr>
          <w:color w:val="0E101A"/>
        </w:rPr>
        <w:t xml:space="preserve">protective factor against depression, maternal symptoms of depression </w:t>
      </w:r>
      <w:r w:rsidR="002D37EA">
        <w:rPr>
          <w:color w:val="0E101A"/>
        </w:rPr>
        <w:t xml:space="preserve">may have </w:t>
      </w:r>
      <w:r>
        <w:rPr>
          <w:color w:val="0E101A"/>
        </w:rPr>
        <w:t xml:space="preserve">adverse effects on a mother’s social relationships due to the </w:t>
      </w:r>
      <w:r w:rsidR="002B6F4E">
        <w:rPr>
          <w:color w:val="0E101A"/>
        </w:rPr>
        <w:t>withdrawal</w:t>
      </w:r>
      <w:r>
        <w:rPr>
          <w:color w:val="0E101A"/>
        </w:rPr>
        <w:t xml:space="preserve"> often experienced with </w:t>
      </w:r>
      <w:r w:rsidR="002B6F4E">
        <w:rPr>
          <w:color w:val="0E101A"/>
        </w:rPr>
        <w:t xml:space="preserve">the diagnosis </w:t>
      </w:r>
      <w:r>
        <w:rPr>
          <w:color w:val="0E101A"/>
        </w:rPr>
        <w:t>(Gariepy et al., 2016)</w:t>
      </w:r>
      <w:r w:rsidR="00BE59A2">
        <w:rPr>
          <w:color w:val="0E101A"/>
        </w:rPr>
        <w:t xml:space="preserve">. </w:t>
      </w:r>
      <w:r>
        <w:rPr>
          <w:color w:val="0E101A"/>
        </w:rPr>
        <w:t xml:space="preserve">Relatedly, there are structural inequities regarding mental health services which disproportionately effects mothers from marginalized communities (Crear-Perry et al., 2021). </w:t>
      </w:r>
    </w:p>
    <w:p w14:paraId="3A73CE87" w14:textId="3F01B2E4" w:rsidR="002936D2" w:rsidRDefault="002936D2" w:rsidP="00167705">
      <w:pPr>
        <w:spacing w:line="480" w:lineRule="auto"/>
        <w:ind w:firstLine="720"/>
        <w:contextualSpacing/>
        <w:rPr>
          <w:color w:val="0E101A"/>
        </w:rPr>
      </w:pPr>
      <w:r>
        <w:rPr>
          <w:color w:val="0E101A"/>
        </w:rPr>
        <w:t xml:space="preserve">From the original </w:t>
      </w:r>
      <w:r w:rsidR="002D37EA">
        <w:rPr>
          <w:color w:val="0E101A"/>
        </w:rPr>
        <w:t>FFCW study</w:t>
      </w:r>
      <w:r>
        <w:rPr>
          <w:color w:val="0E101A"/>
        </w:rPr>
        <w:t>, the presence or absence of maternal depression was determined by t</w:t>
      </w:r>
      <w:r w:rsidRPr="00F44331">
        <w:rPr>
          <w:color w:val="0E101A"/>
        </w:rPr>
        <w:t>he Composite International Diagnostic Interview, Short Form (CIDI-SF)</w:t>
      </w:r>
      <w:r>
        <w:rPr>
          <w:color w:val="0E101A"/>
        </w:rPr>
        <w:t xml:space="preserve"> </w:t>
      </w:r>
      <w:r w:rsidRPr="00F44331">
        <w:rPr>
          <w:color w:val="0E101A"/>
        </w:rPr>
        <w:t>CIDI- SF</w:t>
      </w:r>
      <w:r>
        <w:rPr>
          <w:color w:val="0E101A"/>
        </w:rPr>
        <w:t>; Kessler et al., 1998). The CIDI-SF</w:t>
      </w:r>
      <w:r w:rsidRPr="00F44331">
        <w:rPr>
          <w:color w:val="0E101A"/>
        </w:rPr>
        <w:t xml:space="preserve"> is a stem-branch questionnaire with 29 initial probe questions and 56 secondary questions designed by the World Health Organization for assessing symptoms</w:t>
      </w:r>
      <w:r w:rsidR="007F4882">
        <w:rPr>
          <w:color w:val="0E101A"/>
        </w:rPr>
        <w:t xml:space="preserve"> of</w:t>
      </w:r>
      <w:r w:rsidRPr="00F44331">
        <w:rPr>
          <w:color w:val="0E101A"/>
        </w:rPr>
        <w:t xml:space="preserve"> </w:t>
      </w:r>
      <w:r>
        <w:rPr>
          <w:color w:val="0E101A"/>
        </w:rPr>
        <w:t>Major Depression outlined by the</w:t>
      </w:r>
      <w:r w:rsidRPr="00F44331">
        <w:rPr>
          <w:color w:val="0E101A"/>
        </w:rPr>
        <w:t xml:space="preserve"> DSM-IV over the last 12 months</w:t>
      </w:r>
      <w:r>
        <w:rPr>
          <w:color w:val="0E101A"/>
        </w:rPr>
        <w:t xml:space="preserve">. </w:t>
      </w:r>
      <w:r w:rsidRPr="00F44331">
        <w:rPr>
          <w:color w:val="0E101A"/>
        </w:rPr>
        <w:t>Psychometric evaluation for the CIDI-SF</w:t>
      </w:r>
      <w:r>
        <w:rPr>
          <w:color w:val="0E101A"/>
        </w:rPr>
        <w:t xml:space="preserve"> for Major Depressio</w:t>
      </w:r>
      <w:r w:rsidR="00A6672F">
        <w:rPr>
          <w:color w:val="0E101A"/>
        </w:rPr>
        <w:t xml:space="preserve">n </w:t>
      </w:r>
      <w:r w:rsidRPr="00F44331">
        <w:rPr>
          <w:color w:val="0E101A"/>
        </w:rPr>
        <w:t>produced a Cronbach Alpha is .89, indicating high internal consistency</w:t>
      </w:r>
      <w:r>
        <w:rPr>
          <w:color w:val="0E101A"/>
        </w:rPr>
        <w:t>.</w:t>
      </w:r>
      <w:r w:rsidRPr="00F44331">
        <w:rPr>
          <w:color w:val="0E101A"/>
        </w:rPr>
        <w:t xml:space="preserve"> </w:t>
      </w:r>
      <w:r w:rsidR="00BE59A2">
        <w:rPr>
          <w:color w:val="0E101A"/>
        </w:rPr>
        <w:t>Stem questions asked respondents whether they had feelings of dysphoria</w:t>
      </w:r>
      <w:r>
        <w:t xml:space="preserve"> (depression) or anhedonia (lack of pleasure) in the past year that lasted for two weeks or more and, if so, whether the symptoms lasted most of the day</w:t>
      </w:r>
      <w:r w:rsidR="00CF78B3">
        <w:t xml:space="preserve">. </w:t>
      </w:r>
      <w:r w:rsidR="00BE59A2">
        <w:t xml:space="preserve">If the </w:t>
      </w:r>
      <w:r w:rsidR="007F4882">
        <w:t xml:space="preserve">mother </w:t>
      </w:r>
      <w:r w:rsidR="00BE59A2">
        <w:t>answered in the affirmative</w:t>
      </w:r>
      <w:r>
        <w:t xml:space="preserve">, </w:t>
      </w:r>
      <w:r w:rsidR="00BE59A2">
        <w:t>the</w:t>
      </w:r>
      <w:r w:rsidR="00A13035">
        <w:t xml:space="preserve"> mother answered the</w:t>
      </w:r>
      <w:r w:rsidR="00BE59A2">
        <w:t xml:space="preserve"> following questions </w:t>
      </w:r>
      <w:r>
        <w:t xml:space="preserve">about 1) losing interest, 2) feeling tired, 3) change in weight, 4) trouble sleeping, 5) trouble concentrating, 6) feeling worthless, and 7) thinking about death. The scores from the first 8 questions of the CIDI-SF (questions related to major depression) for each participant </w:t>
      </w:r>
      <w:r w:rsidR="00A13035">
        <w:t xml:space="preserve">were averaged </w:t>
      </w:r>
      <w:r>
        <w:t>to control for maternal depression</w:t>
      </w:r>
      <w:r w:rsidR="00BE59A2">
        <w:t xml:space="preserve"> in </w:t>
      </w:r>
      <w:r w:rsidR="009E1CE0">
        <w:t>T1 and T2</w:t>
      </w:r>
      <w:r>
        <w:t xml:space="preserve">. </w:t>
      </w:r>
    </w:p>
    <w:p w14:paraId="0E72ED1E" w14:textId="77777777" w:rsidR="000067EC" w:rsidRDefault="000067EC" w:rsidP="000067EC">
      <w:pPr>
        <w:spacing w:line="480" w:lineRule="auto"/>
        <w:contextualSpacing/>
        <w:jc w:val="center"/>
        <w:rPr>
          <w:b/>
          <w:bCs/>
        </w:rPr>
      </w:pPr>
    </w:p>
    <w:p w14:paraId="5C9404AD" w14:textId="77777777" w:rsidR="006A2D0A" w:rsidRDefault="006A2D0A" w:rsidP="006A2D0A">
      <w:pPr>
        <w:spacing w:line="480" w:lineRule="auto"/>
        <w:contextualSpacing/>
        <w:rPr>
          <w:b/>
          <w:bCs/>
        </w:rPr>
      </w:pPr>
    </w:p>
    <w:p w14:paraId="4EC0EFF3" w14:textId="2ACEDA28" w:rsidR="000067EC" w:rsidRDefault="002936D2" w:rsidP="006A2D0A">
      <w:pPr>
        <w:spacing w:line="480" w:lineRule="auto"/>
        <w:contextualSpacing/>
        <w:rPr>
          <w:b/>
          <w:bCs/>
        </w:rPr>
      </w:pPr>
      <w:r w:rsidRPr="0071284A">
        <w:rPr>
          <w:b/>
          <w:bCs/>
        </w:rPr>
        <w:lastRenderedPageBreak/>
        <w:t>Data Analytic Plan</w:t>
      </w:r>
    </w:p>
    <w:p w14:paraId="105A7D1D" w14:textId="5056A866" w:rsidR="00167705" w:rsidRDefault="002936D2" w:rsidP="002936D2">
      <w:pPr>
        <w:spacing w:line="480" w:lineRule="auto"/>
        <w:contextualSpacing/>
        <w:rPr>
          <w:i/>
          <w:iCs/>
          <w:color w:val="0E101A"/>
        </w:rPr>
      </w:pPr>
      <w:r>
        <w:rPr>
          <w:b/>
          <w:bCs/>
        </w:rPr>
        <w:t xml:space="preserve"> </w:t>
      </w:r>
      <w:r w:rsidR="000067EC">
        <w:rPr>
          <w:b/>
          <w:bCs/>
        </w:rPr>
        <w:tab/>
      </w:r>
      <w:r w:rsidR="002C6421">
        <w:t xml:space="preserve">Little’s Missing Completely at Random Test (MCAR) </w:t>
      </w:r>
      <w:r w:rsidR="0029169C">
        <w:t>analyze</w:t>
      </w:r>
      <w:r w:rsidR="002E152D">
        <w:t>d</w:t>
      </w:r>
      <w:r w:rsidR="0029169C">
        <w:t xml:space="preserve"> </w:t>
      </w:r>
      <w:r w:rsidR="00CB62E6">
        <w:t xml:space="preserve">the missing data for </w:t>
      </w:r>
      <w:r w:rsidR="009E1CE0">
        <w:t xml:space="preserve">T1 and T2 </w:t>
      </w:r>
      <w:r w:rsidR="004C1212">
        <w:t>using SPSS V.29</w:t>
      </w:r>
      <w:r w:rsidR="006A2D0A">
        <w:t xml:space="preserve"> (Little, 1998)</w:t>
      </w:r>
      <w:r w:rsidR="004C1212">
        <w:t>.</w:t>
      </w:r>
      <w:r w:rsidR="00E10BA5">
        <w:t xml:space="preserve"> Little’s MCAR</w:t>
      </w:r>
      <w:r w:rsidR="000A2E21">
        <w:rPr>
          <w:color w:val="0E101A"/>
        </w:rPr>
        <w:t xml:space="preserve"> tests</w:t>
      </w:r>
      <w:r>
        <w:rPr>
          <w:color w:val="0E101A"/>
        </w:rPr>
        <w:t xml:space="preserve"> </w:t>
      </w:r>
      <w:r w:rsidR="007066E4">
        <w:rPr>
          <w:color w:val="0E101A"/>
        </w:rPr>
        <w:t xml:space="preserve">the </w:t>
      </w:r>
      <w:r>
        <w:rPr>
          <w:color w:val="0E101A"/>
        </w:rPr>
        <w:t>null hypothesis that missing variables are Missing Completely at Random (MCAR), or that there is no relationship between the “missingness” of the data. According to</w:t>
      </w:r>
      <w:r w:rsidR="00E10BA5">
        <w:rPr>
          <w:color w:val="0E101A"/>
        </w:rPr>
        <w:t xml:space="preserve"> Little</w:t>
      </w:r>
      <w:r>
        <w:rPr>
          <w:color w:val="0E101A"/>
        </w:rPr>
        <w:t>, a p-value greater than .05 indicates that the researcher fails to reject the null hypothesis, meaning that the missing values are Missing Completely at Random</w:t>
      </w:r>
      <w:r w:rsidR="000E62D7">
        <w:rPr>
          <w:color w:val="0E101A"/>
        </w:rPr>
        <w:t xml:space="preserve"> (MCAR)</w:t>
      </w:r>
      <w:r>
        <w:rPr>
          <w:color w:val="0E101A"/>
        </w:rPr>
        <w:t xml:space="preserve">. Conversely, if the p-value is less than .05, the researcher would reject the null hypothesis, indicating that missing values are Not Missing at </w:t>
      </w:r>
      <w:r w:rsidR="00B643EB">
        <w:rPr>
          <w:color w:val="0E101A"/>
        </w:rPr>
        <w:t>Random (</w:t>
      </w:r>
      <w:r>
        <w:rPr>
          <w:color w:val="0E101A"/>
        </w:rPr>
        <w:t>NMAR), or that there are systematic issues related to the missing values (Staudt et al., 2022). NMAR place</w:t>
      </w:r>
      <w:r w:rsidR="00A577D9">
        <w:rPr>
          <w:color w:val="0E101A"/>
        </w:rPr>
        <w:t>s</w:t>
      </w:r>
      <w:r>
        <w:rPr>
          <w:color w:val="0E101A"/>
        </w:rPr>
        <w:t xml:space="preserve"> doubt on the results received f</w:t>
      </w:r>
      <w:r w:rsidR="00E62EC0">
        <w:rPr>
          <w:color w:val="0E101A"/>
        </w:rPr>
        <w:t xml:space="preserve">rom </w:t>
      </w:r>
      <w:r>
        <w:rPr>
          <w:color w:val="0E101A"/>
        </w:rPr>
        <w:t>the data as it biases the population</w:t>
      </w:r>
      <w:r w:rsidR="00E62EC0">
        <w:rPr>
          <w:color w:val="0E101A"/>
        </w:rPr>
        <w:t xml:space="preserve"> </w:t>
      </w:r>
      <w:r>
        <w:rPr>
          <w:color w:val="0E101A"/>
        </w:rPr>
        <w:t xml:space="preserve">estimates towards the characteristics of </w:t>
      </w:r>
      <w:r w:rsidR="00B74B94">
        <w:rPr>
          <w:color w:val="0E101A"/>
        </w:rPr>
        <w:t>participants</w:t>
      </w:r>
      <w:r>
        <w:rPr>
          <w:color w:val="0E101A"/>
        </w:rPr>
        <w:t xml:space="preserve"> who completed </w:t>
      </w:r>
      <w:r w:rsidR="00E62EC0">
        <w:rPr>
          <w:color w:val="0E101A"/>
        </w:rPr>
        <w:t>the full study</w:t>
      </w:r>
      <w:r>
        <w:rPr>
          <w:color w:val="0E101A"/>
        </w:rPr>
        <w:t>.</w:t>
      </w:r>
      <w:r w:rsidR="00A64C41">
        <w:rPr>
          <w:color w:val="0E101A"/>
        </w:rPr>
        <w:t xml:space="preserve"> </w:t>
      </w:r>
      <w:r w:rsidR="00622F58">
        <w:rPr>
          <w:color w:val="0E101A"/>
        </w:rPr>
        <w:t xml:space="preserve">If necessary, Full information maximum likelihood (FIML) in </w:t>
      </w:r>
      <w:proofErr w:type="spellStart"/>
      <w:r w:rsidR="00622F58">
        <w:rPr>
          <w:color w:val="0E101A"/>
        </w:rPr>
        <w:t>Mplus</w:t>
      </w:r>
      <w:proofErr w:type="spellEnd"/>
      <w:r w:rsidR="00622F58">
        <w:rPr>
          <w:color w:val="0E101A"/>
        </w:rPr>
        <w:t xml:space="preserve"> would address NMAR data in the later analyses.</w:t>
      </w:r>
      <w:r>
        <w:rPr>
          <w:color w:val="0E101A"/>
        </w:rPr>
        <w:t xml:space="preserve"> Post Little’s analysis </w:t>
      </w:r>
      <w:r w:rsidR="00092745">
        <w:rPr>
          <w:color w:val="0E101A"/>
        </w:rPr>
        <w:t>determine</w:t>
      </w:r>
      <w:r w:rsidR="00D90DCA">
        <w:rPr>
          <w:color w:val="0E101A"/>
        </w:rPr>
        <w:t>d</w:t>
      </w:r>
      <w:r w:rsidR="007C7A57">
        <w:rPr>
          <w:color w:val="0E101A"/>
        </w:rPr>
        <w:t xml:space="preserve"> descriptive</w:t>
      </w:r>
      <w:r>
        <w:rPr>
          <w:color w:val="0E101A"/>
        </w:rPr>
        <w:t xml:space="preserve"> statistics, means, standard deviations, and bivariate correlations amongst the study’s variables. The bivariate correlation matrix </w:t>
      </w:r>
      <w:r w:rsidR="00D90DCA">
        <w:rPr>
          <w:color w:val="0E101A"/>
        </w:rPr>
        <w:t>determined</w:t>
      </w:r>
      <w:r w:rsidR="007C7A57">
        <w:rPr>
          <w:color w:val="0E101A"/>
        </w:rPr>
        <w:t xml:space="preserve"> </w:t>
      </w:r>
      <w:r>
        <w:rPr>
          <w:color w:val="0E101A"/>
        </w:rPr>
        <w:t xml:space="preserve">the extent of multicollinearity within the variables. Bivariate correlation totaling </w:t>
      </w:r>
      <w:r w:rsidRPr="006B2813">
        <w:rPr>
          <w:i/>
          <w:iCs/>
          <w:color w:val="0E101A"/>
        </w:rPr>
        <w:t>r</w:t>
      </w:r>
      <w:r>
        <w:rPr>
          <w:color w:val="0E101A"/>
        </w:rPr>
        <w:t xml:space="preserve"> =.85 and above indicate</w:t>
      </w:r>
      <w:r w:rsidR="00092745">
        <w:rPr>
          <w:color w:val="0E101A"/>
        </w:rPr>
        <w:t>s</w:t>
      </w:r>
      <w:r w:rsidR="00DA4D17">
        <w:rPr>
          <w:color w:val="0E101A"/>
        </w:rPr>
        <w:t xml:space="preserve"> </w:t>
      </w:r>
      <w:r>
        <w:rPr>
          <w:color w:val="0E101A"/>
        </w:rPr>
        <w:t xml:space="preserve">multicollinearity (Kline, 2005). If multicollinearity </w:t>
      </w:r>
      <w:r w:rsidR="00092745">
        <w:rPr>
          <w:color w:val="0E101A"/>
        </w:rPr>
        <w:t>exists</w:t>
      </w:r>
      <w:r>
        <w:rPr>
          <w:color w:val="0E101A"/>
        </w:rPr>
        <w:t xml:space="preserve">, the next </w:t>
      </w:r>
      <w:r w:rsidR="00092745">
        <w:rPr>
          <w:color w:val="0E101A"/>
        </w:rPr>
        <w:t xml:space="preserve">step </w:t>
      </w:r>
      <w:r w:rsidR="00D90DCA">
        <w:rPr>
          <w:color w:val="0E101A"/>
        </w:rPr>
        <w:t xml:space="preserve">was to </w:t>
      </w:r>
      <w:r>
        <w:rPr>
          <w:color w:val="0E101A"/>
        </w:rPr>
        <w:t xml:space="preserve">remove the specific variable or combine (e.g., average) items with multicollinearity issues (Weston &amp; Gore, 2006).  </w:t>
      </w:r>
    </w:p>
    <w:p w14:paraId="4B5E77C4" w14:textId="4DE9FC82" w:rsidR="00167705" w:rsidRDefault="002936D2" w:rsidP="00167705">
      <w:pPr>
        <w:spacing w:line="480" w:lineRule="auto"/>
        <w:ind w:firstLine="720"/>
        <w:contextualSpacing/>
        <w:rPr>
          <w:color w:val="232323"/>
          <w:shd w:val="clear" w:color="auto" w:fill="FFFFFF"/>
        </w:rPr>
      </w:pPr>
      <w:r>
        <w:t xml:space="preserve"> The researcher </w:t>
      </w:r>
      <w:r w:rsidR="00092745">
        <w:t>utilize</w:t>
      </w:r>
      <w:r w:rsidR="00D90DCA">
        <w:t>d</w:t>
      </w:r>
      <w:r>
        <w:t xml:space="preserve"> </w:t>
      </w:r>
      <w:proofErr w:type="spellStart"/>
      <w:r>
        <w:t>Mplus</w:t>
      </w:r>
      <w:proofErr w:type="spellEnd"/>
      <w:r>
        <w:t xml:space="preserve"> (V.8) for all the study’s </w:t>
      </w:r>
      <w:r w:rsidR="0063653D">
        <w:t xml:space="preserve">initial measurement </w:t>
      </w:r>
      <w:r w:rsidR="00EB72E0">
        <w:t xml:space="preserve">structure </w:t>
      </w:r>
      <w:r w:rsidR="0063653D">
        <w:t>analys</w:t>
      </w:r>
      <w:r w:rsidR="000B0F35">
        <w:t>es</w:t>
      </w:r>
      <w:r w:rsidR="0063653D">
        <w:t xml:space="preserve"> and hypothesis testing</w:t>
      </w:r>
      <w:r>
        <w:t xml:space="preserve"> (</w:t>
      </w:r>
      <w:proofErr w:type="spellStart"/>
      <w:r w:rsidRPr="005361A0">
        <w:rPr>
          <w:color w:val="232323"/>
          <w:shd w:val="clear" w:color="auto" w:fill="FFFFFF"/>
        </w:rPr>
        <w:t>Muthén</w:t>
      </w:r>
      <w:proofErr w:type="spellEnd"/>
      <w:r w:rsidRPr="005361A0">
        <w:rPr>
          <w:color w:val="232323"/>
          <w:shd w:val="clear" w:color="auto" w:fill="FFFFFF"/>
        </w:rPr>
        <w:t xml:space="preserve"> &amp; </w:t>
      </w:r>
      <w:proofErr w:type="spellStart"/>
      <w:r w:rsidRPr="005361A0">
        <w:rPr>
          <w:color w:val="232323"/>
          <w:shd w:val="clear" w:color="auto" w:fill="FFFFFF"/>
        </w:rPr>
        <w:t>Muthén</w:t>
      </w:r>
      <w:proofErr w:type="spellEnd"/>
      <w:r w:rsidRPr="005361A0">
        <w:rPr>
          <w:color w:val="232323"/>
          <w:shd w:val="clear" w:color="auto" w:fill="FFFFFF"/>
        </w:rPr>
        <w:t>,</w:t>
      </w:r>
      <w:r>
        <w:rPr>
          <w:rFonts w:ascii="Verdana" w:hAnsi="Verdana"/>
          <w:color w:val="232323"/>
          <w:sz w:val="21"/>
          <w:szCs w:val="21"/>
          <w:shd w:val="clear" w:color="auto" w:fill="FFFFFF"/>
        </w:rPr>
        <w:t xml:space="preserve"> </w:t>
      </w:r>
      <w:r w:rsidRPr="005361A0">
        <w:rPr>
          <w:color w:val="232323"/>
          <w:shd w:val="clear" w:color="auto" w:fill="FFFFFF"/>
        </w:rPr>
        <w:t>2017).</w:t>
      </w:r>
      <w:r>
        <w:rPr>
          <w:rFonts w:ascii="Verdana" w:hAnsi="Verdana"/>
          <w:color w:val="232323"/>
          <w:sz w:val="21"/>
          <w:szCs w:val="21"/>
          <w:shd w:val="clear" w:color="auto" w:fill="FFFFFF"/>
        </w:rPr>
        <w:t xml:space="preserve"> </w:t>
      </w:r>
      <w:r w:rsidRPr="005361A0">
        <w:rPr>
          <w:color w:val="232323"/>
          <w:shd w:val="clear" w:color="auto" w:fill="FFFFFF"/>
        </w:rPr>
        <w:t xml:space="preserve">To satisfy the assumptions of </w:t>
      </w:r>
      <w:r w:rsidR="00376EA5">
        <w:rPr>
          <w:color w:val="232323"/>
          <w:shd w:val="clear" w:color="auto" w:fill="FFFFFF"/>
        </w:rPr>
        <w:t xml:space="preserve">normality, </w:t>
      </w:r>
      <w:r w:rsidR="005359D7">
        <w:rPr>
          <w:color w:val="232323"/>
          <w:shd w:val="clear" w:color="auto" w:fill="FFFFFF"/>
        </w:rPr>
        <w:t xml:space="preserve">the researcher </w:t>
      </w:r>
      <w:r w:rsidR="003B5ECB">
        <w:rPr>
          <w:color w:val="232323"/>
          <w:shd w:val="clear" w:color="auto" w:fill="FFFFFF"/>
        </w:rPr>
        <w:t xml:space="preserve">utilized </w:t>
      </w:r>
      <w:r>
        <w:rPr>
          <w:color w:val="232323"/>
          <w:shd w:val="clear" w:color="auto" w:fill="FFFFFF"/>
        </w:rPr>
        <w:t xml:space="preserve">Royston’s (1995) and </w:t>
      </w:r>
      <w:proofErr w:type="spellStart"/>
      <w:r>
        <w:rPr>
          <w:color w:val="232323"/>
          <w:shd w:val="clear" w:color="auto" w:fill="FFFFFF"/>
        </w:rPr>
        <w:t>Mardia’s</w:t>
      </w:r>
      <w:proofErr w:type="spellEnd"/>
      <w:r>
        <w:rPr>
          <w:color w:val="232323"/>
          <w:shd w:val="clear" w:color="auto" w:fill="FFFFFF"/>
        </w:rPr>
        <w:t xml:space="preserve"> </w:t>
      </w:r>
      <w:r w:rsidR="00C55A91">
        <w:rPr>
          <w:color w:val="232323"/>
          <w:shd w:val="clear" w:color="auto" w:fill="FFFFFF"/>
        </w:rPr>
        <w:t xml:space="preserve">Skewness </w:t>
      </w:r>
      <w:r>
        <w:rPr>
          <w:color w:val="232323"/>
          <w:shd w:val="clear" w:color="auto" w:fill="FFFFFF"/>
        </w:rPr>
        <w:t>tests (1970). Royston’s test of univariate normality require</w:t>
      </w:r>
      <w:r w:rsidR="003B5ECB">
        <w:rPr>
          <w:color w:val="232323"/>
          <w:shd w:val="clear" w:color="auto" w:fill="FFFFFF"/>
        </w:rPr>
        <w:t>d</w:t>
      </w:r>
      <w:r>
        <w:rPr>
          <w:color w:val="232323"/>
          <w:shd w:val="clear" w:color="auto" w:fill="FFFFFF"/>
        </w:rPr>
        <w:t xml:space="preserve"> a p-value greater than .05 to conclude a normal distribution (Kim, 2013). For </w:t>
      </w:r>
      <w:proofErr w:type="spellStart"/>
      <w:r>
        <w:rPr>
          <w:color w:val="232323"/>
          <w:shd w:val="clear" w:color="auto" w:fill="FFFFFF"/>
        </w:rPr>
        <w:t>Mardia’s</w:t>
      </w:r>
      <w:proofErr w:type="spellEnd"/>
      <w:r>
        <w:rPr>
          <w:color w:val="232323"/>
          <w:shd w:val="clear" w:color="auto" w:fill="FFFFFF"/>
        </w:rPr>
        <w:t xml:space="preserve"> test, a skewness value larger than 2 or smaller than -2 or a </w:t>
      </w:r>
      <w:r>
        <w:rPr>
          <w:color w:val="232323"/>
          <w:shd w:val="clear" w:color="auto" w:fill="FFFFFF"/>
        </w:rPr>
        <w:lastRenderedPageBreak/>
        <w:t>kurtosis value larger than 7 or smaller than -7 indicate</w:t>
      </w:r>
      <w:r w:rsidR="003B5ECB">
        <w:rPr>
          <w:color w:val="232323"/>
          <w:shd w:val="clear" w:color="auto" w:fill="FFFFFF"/>
        </w:rPr>
        <w:t xml:space="preserve">d </w:t>
      </w:r>
      <w:r w:rsidR="002F4A45">
        <w:rPr>
          <w:color w:val="232323"/>
          <w:shd w:val="clear" w:color="auto" w:fill="FFFFFF"/>
        </w:rPr>
        <w:t xml:space="preserve">non-normal </w:t>
      </w:r>
      <w:r>
        <w:rPr>
          <w:color w:val="232323"/>
          <w:shd w:val="clear" w:color="auto" w:fill="FFFFFF"/>
        </w:rPr>
        <w:t>multivariate distribution (Kim, 2013). If certain variables violat</w:t>
      </w:r>
      <w:r w:rsidR="00376EA5">
        <w:rPr>
          <w:color w:val="232323"/>
          <w:shd w:val="clear" w:color="auto" w:fill="FFFFFF"/>
        </w:rPr>
        <w:t>e</w:t>
      </w:r>
      <w:r>
        <w:rPr>
          <w:color w:val="232323"/>
          <w:shd w:val="clear" w:color="auto" w:fill="FFFFFF"/>
        </w:rPr>
        <w:t xml:space="preserve"> tests of normality, Maximum Likelihood Robust estimator corrector (MLR) in the </w:t>
      </w:r>
      <w:proofErr w:type="spellStart"/>
      <w:r>
        <w:rPr>
          <w:color w:val="232323"/>
          <w:shd w:val="clear" w:color="auto" w:fill="FFFFFF"/>
        </w:rPr>
        <w:t>Mplus</w:t>
      </w:r>
      <w:proofErr w:type="spellEnd"/>
      <w:r>
        <w:rPr>
          <w:color w:val="232323"/>
          <w:shd w:val="clear" w:color="auto" w:fill="FFFFFF"/>
        </w:rPr>
        <w:t xml:space="preserve"> system </w:t>
      </w:r>
      <w:r w:rsidR="003B5ECB">
        <w:rPr>
          <w:color w:val="232323"/>
          <w:shd w:val="clear" w:color="auto" w:fill="FFFFFF"/>
        </w:rPr>
        <w:t xml:space="preserve">addressed </w:t>
      </w:r>
      <w:r>
        <w:rPr>
          <w:color w:val="232323"/>
          <w:shd w:val="clear" w:color="auto" w:fill="FFFFFF"/>
        </w:rPr>
        <w:t>issues with non-normality as th</w:t>
      </w:r>
      <w:r w:rsidR="002F4A45">
        <w:rPr>
          <w:color w:val="232323"/>
          <w:shd w:val="clear" w:color="auto" w:fill="FFFFFF"/>
        </w:rPr>
        <w:t>e</w:t>
      </w:r>
      <w:r>
        <w:rPr>
          <w:color w:val="232323"/>
          <w:shd w:val="clear" w:color="auto" w:fill="FFFFFF"/>
        </w:rPr>
        <w:t xml:space="preserve"> estimator </w:t>
      </w:r>
      <w:r w:rsidR="002F4A45">
        <w:rPr>
          <w:color w:val="232323"/>
          <w:shd w:val="clear" w:color="auto" w:fill="FFFFFF"/>
        </w:rPr>
        <w:t>was</w:t>
      </w:r>
      <w:r>
        <w:rPr>
          <w:color w:val="232323"/>
          <w:shd w:val="clear" w:color="auto" w:fill="FFFFFF"/>
        </w:rPr>
        <w:t xml:space="preserve"> more sensitive to non-normality compared to the typical Maximum Likelihood estimator (</w:t>
      </w:r>
      <w:proofErr w:type="spellStart"/>
      <w:r w:rsidRPr="005361A0">
        <w:rPr>
          <w:color w:val="232323"/>
          <w:shd w:val="clear" w:color="auto" w:fill="FFFFFF"/>
        </w:rPr>
        <w:t>Muthén</w:t>
      </w:r>
      <w:proofErr w:type="spellEnd"/>
      <w:r w:rsidRPr="005361A0">
        <w:rPr>
          <w:color w:val="232323"/>
          <w:shd w:val="clear" w:color="auto" w:fill="FFFFFF"/>
        </w:rPr>
        <w:t xml:space="preserve"> &amp; </w:t>
      </w:r>
      <w:proofErr w:type="spellStart"/>
      <w:r w:rsidRPr="005361A0">
        <w:rPr>
          <w:color w:val="232323"/>
          <w:shd w:val="clear" w:color="auto" w:fill="FFFFFF"/>
        </w:rPr>
        <w:t>Muthén</w:t>
      </w:r>
      <w:proofErr w:type="spellEnd"/>
      <w:r w:rsidRPr="005361A0">
        <w:rPr>
          <w:color w:val="232323"/>
          <w:shd w:val="clear" w:color="auto" w:fill="FFFFFF"/>
        </w:rPr>
        <w:t>,</w:t>
      </w:r>
      <w:r>
        <w:rPr>
          <w:rFonts w:ascii="Verdana" w:hAnsi="Verdana"/>
          <w:color w:val="232323"/>
          <w:sz w:val="21"/>
          <w:szCs w:val="21"/>
          <w:shd w:val="clear" w:color="auto" w:fill="FFFFFF"/>
        </w:rPr>
        <w:t xml:space="preserve"> </w:t>
      </w:r>
      <w:r w:rsidRPr="005361A0">
        <w:rPr>
          <w:color w:val="232323"/>
          <w:shd w:val="clear" w:color="auto" w:fill="FFFFFF"/>
        </w:rPr>
        <w:t>2017</w:t>
      </w:r>
      <w:r>
        <w:rPr>
          <w:color w:val="232323"/>
          <w:shd w:val="clear" w:color="auto" w:fill="FFFFFF"/>
        </w:rPr>
        <w:t>)</w:t>
      </w:r>
      <w:r w:rsidR="00167705">
        <w:rPr>
          <w:color w:val="232323"/>
          <w:shd w:val="clear" w:color="auto" w:fill="FFFFFF"/>
        </w:rPr>
        <w:t>.</w:t>
      </w:r>
    </w:p>
    <w:p w14:paraId="4A92AB32" w14:textId="1C657C14" w:rsidR="00AF448D" w:rsidRPr="00167705" w:rsidRDefault="00273FC6" w:rsidP="00167705">
      <w:pPr>
        <w:spacing w:line="480" w:lineRule="auto"/>
        <w:ind w:firstLine="720"/>
        <w:contextualSpacing/>
        <w:rPr>
          <w:i/>
          <w:iCs/>
          <w:color w:val="0E101A"/>
        </w:rPr>
      </w:pPr>
      <w:r>
        <w:rPr>
          <w:color w:val="232323"/>
          <w:shd w:val="clear" w:color="auto" w:fill="FFFFFF"/>
        </w:rPr>
        <w:t xml:space="preserve">As the FFCW study provided no formal scales that measured the maternal social support types of interest (instrumental, policy, emotional), the first aim of the study was to determine and create three measurement structures. Thus, three Confirmatory Factor Analysis (CFA) were deployed to assess the factor structure for each social support type </w:t>
      </w:r>
      <w:r w:rsidR="00F87C85">
        <w:rPr>
          <w:color w:val="232323"/>
          <w:shd w:val="clear" w:color="auto" w:fill="FFFFFF"/>
        </w:rPr>
        <w:t xml:space="preserve">to </w:t>
      </w:r>
      <w:r>
        <w:rPr>
          <w:color w:val="232323"/>
          <w:shd w:val="clear" w:color="auto" w:fill="FFFFFF"/>
        </w:rPr>
        <w:t xml:space="preserve">ensure construct validity of the items outlined in the measurement section before hypothesis testing. </w:t>
      </w:r>
      <w:r w:rsidR="00946C31">
        <w:rPr>
          <w:color w:val="232323"/>
          <w:shd w:val="clear" w:color="auto" w:fill="FFFFFF"/>
        </w:rPr>
        <w:t xml:space="preserve">Confirmatory Factor analysis (CFA) is a statistical technique that utilizes </w:t>
      </w:r>
      <w:proofErr w:type="spellStart"/>
      <w:r w:rsidR="00946C31">
        <w:rPr>
          <w:color w:val="232323"/>
          <w:shd w:val="clear" w:color="auto" w:fill="FFFFFF"/>
        </w:rPr>
        <w:t>apr</w:t>
      </w:r>
      <w:r w:rsidR="00EB72E0">
        <w:rPr>
          <w:color w:val="232323"/>
          <w:shd w:val="clear" w:color="auto" w:fill="FFFFFF"/>
        </w:rPr>
        <w:t>iori</w:t>
      </w:r>
      <w:proofErr w:type="spellEnd"/>
      <w:r w:rsidR="00EB72E0">
        <w:rPr>
          <w:color w:val="232323"/>
          <w:shd w:val="clear" w:color="auto" w:fill="FFFFFF"/>
        </w:rPr>
        <w:t xml:space="preserve"> </w:t>
      </w:r>
      <w:r w:rsidR="00946C31">
        <w:rPr>
          <w:color w:val="232323"/>
          <w:shd w:val="clear" w:color="auto" w:fill="FFFFFF"/>
        </w:rPr>
        <w:t xml:space="preserve">knowledge to create a model that </w:t>
      </w:r>
      <w:r w:rsidR="00A32139">
        <w:rPr>
          <w:color w:val="232323"/>
          <w:shd w:val="clear" w:color="auto" w:fill="FFFFFF"/>
        </w:rPr>
        <w:t>assesses for the</w:t>
      </w:r>
      <w:r w:rsidR="002F4A45">
        <w:rPr>
          <w:color w:val="232323"/>
          <w:shd w:val="clear" w:color="auto" w:fill="FFFFFF"/>
        </w:rPr>
        <w:t xml:space="preserve"> latent or unobserved</w:t>
      </w:r>
      <w:r w:rsidR="006D3EA3">
        <w:rPr>
          <w:color w:val="232323"/>
          <w:shd w:val="clear" w:color="auto" w:fill="FFFFFF"/>
        </w:rPr>
        <w:t xml:space="preserve"> </w:t>
      </w:r>
      <w:r w:rsidR="00946C31">
        <w:rPr>
          <w:color w:val="232323"/>
          <w:shd w:val="clear" w:color="auto" w:fill="FFFFFF"/>
        </w:rPr>
        <w:t>factor</w:t>
      </w:r>
      <w:r w:rsidR="006D3EA3">
        <w:rPr>
          <w:color w:val="232323"/>
          <w:shd w:val="clear" w:color="auto" w:fill="FFFFFF"/>
        </w:rPr>
        <w:t xml:space="preserve">s </w:t>
      </w:r>
      <w:r w:rsidR="00946C31">
        <w:rPr>
          <w:color w:val="232323"/>
          <w:shd w:val="clear" w:color="auto" w:fill="FFFFFF"/>
        </w:rPr>
        <w:t xml:space="preserve">that </w:t>
      </w:r>
      <w:r w:rsidR="00A32139">
        <w:rPr>
          <w:color w:val="232323"/>
          <w:shd w:val="clear" w:color="auto" w:fill="FFFFFF"/>
        </w:rPr>
        <w:t xml:space="preserve">underlines the </w:t>
      </w:r>
      <w:r w:rsidR="00946C31">
        <w:rPr>
          <w:color w:val="232323"/>
          <w:shd w:val="clear" w:color="auto" w:fill="FFFFFF"/>
        </w:rPr>
        <w:t xml:space="preserve">relationship between </w:t>
      </w:r>
      <w:r w:rsidR="006D3EA3">
        <w:rPr>
          <w:color w:val="232323"/>
          <w:shd w:val="clear" w:color="auto" w:fill="FFFFFF"/>
        </w:rPr>
        <w:t>items</w:t>
      </w:r>
      <w:r w:rsidR="00946C31">
        <w:rPr>
          <w:color w:val="232323"/>
          <w:shd w:val="clear" w:color="auto" w:fill="FFFFFF"/>
        </w:rPr>
        <w:t xml:space="preserve"> of interest (Bryne, 2012)</w:t>
      </w:r>
      <w:r w:rsidR="002F4A45">
        <w:rPr>
          <w:color w:val="232323"/>
          <w:shd w:val="clear" w:color="auto" w:fill="FFFFFF"/>
        </w:rPr>
        <w:t xml:space="preserve">. </w:t>
      </w:r>
      <w:r w:rsidR="00946C31">
        <w:rPr>
          <w:color w:val="232323"/>
          <w:shd w:val="clear" w:color="auto" w:fill="FFFFFF"/>
        </w:rPr>
        <w:t>CFAs are most often used to ensure construct validity when designing a measure for a certain factor (Bryne, 2012)</w:t>
      </w:r>
      <w:r w:rsidR="002F4A45">
        <w:rPr>
          <w:color w:val="232323"/>
          <w:shd w:val="clear" w:color="auto" w:fill="FFFFFF"/>
        </w:rPr>
        <w:t xml:space="preserve"> (See Figure 6 for CFA example)</w:t>
      </w:r>
    </w:p>
    <w:p w14:paraId="6C4CFDE7" w14:textId="15342530" w:rsidR="00AE217B" w:rsidRDefault="009032C8" w:rsidP="00AE217B">
      <w:pPr>
        <w:spacing w:line="480" w:lineRule="auto"/>
        <w:ind w:firstLine="720"/>
        <w:contextualSpacing/>
        <w:rPr>
          <w:color w:val="232323"/>
          <w:shd w:val="clear" w:color="auto" w:fill="FFFFFF"/>
        </w:rPr>
      </w:pPr>
      <w:r>
        <w:rPr>
          <w:color w:val="000000" w:themeColor="text1"/>
        </w:rPr>
        <w:t xml:space="preserve">The </w:t>
      </w:r>
      <w:r w:rsidR="005E123C">
        <w:rPr>
          <w:color w:val="000000" w:themeColor="text1"/>
        </w:rPr>
        <w:t xml:space="preserve">CFA analyses were run utilizing the </w:t>
      </w:r>
      <w:r>
        <w:rPr>
          <w:color w:val="000000" w:themeColor="text1"/>
        </w:rPr>
        <w:t xml:space="preserve">standard </w:t>
      </w:r>
      <w:r>
        <w:rPr>
          <w:color w:val="232323"/>
          <w:shd w:val="clear" w:color="auto" w:fill="FFFFFF"/>
        </w:rPr>
        <w:t xml:space="preserve">oblique rotation in </w:t>
      </w:r>
      <w:proofErr w:type="spellStart"/>
      <w:r>
        <w:rPr>
          <w:color w:val="232323"/>
          <w:shd w:val="clear" w:color="auto" w:fill="FFFFFF"/>
        </w:rPr>
        <w:t>Mplus</w:t>
      </w:r>
      <w:proofErr w:type="spellEnd"/>
      <w:r w:rsidR="005E123C">
        <w:rPr>
          <w:color w:val="232323"/>
          <w:shd w:val="clear" w:color="auto" w:fill="FFFFFF"/>
        </w:rPr>
        <w:t xml:space="preserve">. </w:t>
      </w:r>
      <w:r>
        <w:rPr>
          <w:color w:val="000000" w:themeColor="text1"/>
        </w:rPr>
        <w:t xml:space="preserve">The reasoning for this type of rotation is that the items analyzed would likely be conceptually related within an </w:t>
      </w:r>
      <w:r w:rsidR="00F87C85">
        <w:rPr>
          <w:color w:val="000000" w:themeColor="text1"/>
        </w:rPr>
        <w:t>CFA</w:t>
      </w:r>
      <w:r>
        <w:rPr>
          <w:color w:val="000000" w:themeColor="text1"/>
        </w:rPr>
        <w:t xml:space="preserve"> model </w:t>
      </w:r>
      <w:r>
        <w:t>(</w:t>
      </w:r>
      <w:proofErr w:type="spellStart"/>
      <w:r w:rsidRPr="005361A0">
        <w:rPr>
          <w:color w:val="232323"/>
          <w:shd w:val="clear" w:color="auto" w:fill="FFFFFF"/>
        </w:rPr>
        <w:t>Muthén</w:t>
      </w:r>
      <w:proofErr w:type="spellEnd"/>
      <w:r w:rsidRPr="005361A0">
        <w:rPr>
          <w:color w:val="232323"/>
          <w:shd w:val="clear" w:color="auto" w:fill="FFFFFF"/>
        </w:rPr>
        <w:t xml:space="preserve"> &amp; </w:t>
      </w:r>
      <w:proofErr w:type="spellStart"/>
      <w:r w:rsidRPr="005361A0">
        <w:rPr>
          <w:color w:val="232323"/>
          <w:shd w:val="clear" w:color="auto" w:fill="FFFFFF"/>
        </w:rPr>
        <w:t>Muthén</w:t>
      </w:r>
      <w:proofErr w:type="spellEnd"/>
      <w:r w:rsidRPr="005361A0">
        <w:rPr>
          <w:color w:val="232323"/>
          <w:shd w:val="clear" w:color="auto" w:fill="FFFFFF"/>
        </w:rPr>
        <w:t>,</w:t>
      </w:r>
      <w:r>
        <w:rPr>
          <w:rFonts w:ascii="Verdana" w:hAnsi="Verdana"/>
          <w:color w:val="232323"/>
          <w:sz w:val="21"/>
          <w:szCs w:val="21"/>
          <w:shd w:val="clear" w:color="auto" w:fill="FFFFFF"/>
        </w:rPr>
        <w:t xml:space="preserve"> </w:t>
      </w:r>
      <w:r w:rsidRPr="005361A0">
        <w:rPr>
          <w:color w:val="232323"/>
          <w:shd w:val="clear" w:color="auto" w:fill="FFFFFF"/>
        </w:rPr>
        <w:t>2017).</w:t>
      </w:r>
      <w:r>
        <w:rPr>
          <w:color w:val="232323"/>
          <w:shd w:val="clear" w:color="auto" w:fill="FFFFFF"/>
        </w:rPr>
        <w:t xml:space="preserve"> Maximum Likelihood Estimator (MLR) was utilized to address non-normality of the data. </w:t>
      </w:r>
      <w:r w:rsidR="007B619A">
        <w:t>The</w:t>
      </w:r>
      <w:r w:rsidR="007B619A" w:rsidRPr="00560407">
        <w:t xml:space="preserve"> researcher conducted CFAs for both T1 and T</w:t>
      </w:r>
      <w:r w:rsidR="007B619A">
        <w:t>2</w:t>
      </w:r>
      <w:r w:rsidR="007B619A" w:rsidRPr="00560407">
        <w:t xml:space="preserve"> to ensure the </w:t>
      </w:r>
      <w:r w:rsidR="007B619A">
        <w:t xml:space="preserve">measurement structures </w:t>
      </w:r>
      <w:r w:rsidR="007B619A" w:rsidRPr="00560407">
        <w:t>were consistent across both times points</w:t>
      </w:r>
      <w:r w:rsidR="007B619A">
        <w:t xml:space="preserve">. Notably, </w:t>
      </w:r>
      <w:r w:rsidR="00E0380C">
        <w:t>although the</w:t>
      </w:r>
      <w:r w:rsidR="007B619A">
        <w:t xml:space="preserve"> research</w:t>
      </w:r>
      <w:r w:rsidR="00E0380C">
        <w:t xml:space="preserve">er </w:t>
      </w:r>
      <w:r w:rsidR="007B619A">
        <w:t xml:space="preserve">documented both T1 and T2 CFA findings, only T1 findings were explicitly discussed in the results section. </w:t>
      </w:r>
    </w:p>
    <w:p w14:paraId="4D80DF78" w14:textId="306DD5C6" w:rsidR="00AA0087" w:rsidRDefault="00524EF1" w:rsidP="00AA0087">
      <w:pPr>
        <w:spacing w:line="480" w:lineRule="auto"/>
        <w:ind w:firstLine="720"/>
        <w:contextualSpacing/>
      </w:pPr>
      <w:r>
        <w:t xml:space="preserve">Model-of-fit indices, including </w:t>
      </w:r>
      <w:r w:rsidR="00A01639">
        <w:t xml:space="preserve">the Chi-Square Fit Test, </w:t>
      </w:r>
      <w:r>
        <w:t xml:space="preserve">Tucker-Lewis Index (TLI), Comparative Fit Index (CFI), and the Root Mean Square Error of Approximation (RMSEA), </w:t>
      </w:r>
      <w:r>
        <w:lastRenderedPageBreak/>
        <w:t xml:space="preserve">measured </w:t>
      </w:r>
      <w:r w:rsidR="001E704F">
        <w:t xml:space="preserve">whether the </w:t>
      </w:r>
      <w:r>
        <w:t xml:space="preserve">hypothesized model is adequate </w:t>
      </w:r>
      <w:r w:rsidR="00DC6544">
        <w:t>fit for the data</w:t>
      </w:r>
      <w:r>
        <w:t>. A TLI and CFI value exceeding .95 and a RMSEA value between 0.05-0.08 concluded model fit (Kline, 2005).</w:t>
      </w:r>
      <w:r w:rsidR="000C2D7A" w:rsidRPr="000C2D7A">
        <w:t xml:space="preserve"> </w:t>
      </w:r>
      <w:r w:rsidR="00A01639">
        <w:t xml:space="preserve">Importantly, </w:t>
      </w:r>
      <w:r w:rsidR="000C2D7A">
        <w:t xml:space="preserve">the Chi-Square test </w:t>
      </w:r>
      <w:r w:rsidR="00A01639">
        <w:t>is</w:t>
      </w:r>
      <w:r w:rsidR="000C2D7A">
        <w:t xml:space="preserve"> highly sensitive to large sample size, meaning that the study’s sample </w:t>
      </w:r>
      <w:r w:rsidR="00A01639">
        <w:t xml:space="preserve">size </w:t>
      </w:r>
      <w:r w:rsidR="000C2D7A">
        <w:t xml:space="preserve">was more likely to produce a clinically significant Chi-Square (Bryne, 2012). Thus, the </w:t>
      </w:r>
      <w:r w:rsidR="00F76E44">
        <w:t xml:space="preserve">tables outlining the study’s results </w:t>
      </w:r>
      <w:r w:rsidR="0014147A">
        <w:t>reported</w:t>
      </w:r>
      <w:r w:rsidR="000C2D7A">
        <w:t xml:space="preserve"> </w:t>
      </w:r>
      <w:r w:rsidR="00A01639">
        <w:t xml:space="preserve">the </w:t>
      </w:r>
      <w:r w:rsidR="00893AFA">
        <w:t>C</w:t>
      </w:r>
      <w:r w:rsidR="000C2D7A">
        <w:t>hi-Square</w:t>
      </w:r>
      <w:r w:rsidR="00A01639">
        <w:t xml:space="preserve"> test</w:t>
      </w:r>
      <w:r w:rsidR="000C2D7A">
        <w:t>, but the researcher did not utilize the findings to assess model fit.</w:t>
      </w:r>
    </w:p>
    <w:p w14:paraId="34BC308F" w14:textId="18F2ED48" w:rsidR="00AA0087" w:rsidRDefault="00AA0087" w:rsidP="00AA0087">
      <w:pPr>
        <w:spacing w:line="480" w:lineRule="auto"/>
        <w:ind w:firstLine="720"/>
        <w:contextualSpacing/>
      </w:pPr>
      <w:r>
        <w:t>T</w:t>
      </w:r>
      <w:r w:rsidR="00820541">
        <w:t xml:space="preserve">o assess the individual items, factor </w:t>
      </w:r>
      <w:r w:rsidR="00820541" w:rsidRPr="00F44331">
        <w:t>loading score</w:t>
      </w:r>
      <w:r w:rsidR="00820541">
        <w:t>s</w:t>
      </w:r>
      <w:r w:rsidR="00820541" w:rsidRPr="00F44331">
        <w:t xml:space="preserve"> of </w:t>
      </w:r>
      <w:r>
        <w:t>&gt;.</w:t>
      </w:r>
      <w:r w:rsidR="00820541">
        <w:t>4</w:t>
      </w:r>
      <w:r w:rsidR="00820541" w:rsidRPr="00F44331">
        <w:t xml:space="preserve"> or higher indicate</w:t>
      </w:r>
      <w:r w:rsidR="00BF42F7">
        <w:t>d</w:t>
      </w:r>
      <w:r w:rsidR="00820541" w:rsidRPr="00F44331">
        <w:t xml:space="preserve"> items </w:t>
      </w:r>
      <w:r w:rsidR="00820541">
        <w:t xml:space="preserve">that </w:t>
      </w:r>
      <w:r w:rsidR="00F76E44">
        <w:t xml:space="preserve">underlined </w:t>
      </w:r>
      <w:r w:rsidR="00820541">
        <w:t xml:space="preserve">with </w:t>
      </w:r>
      <w:r w:rsidR="00820541" w:rsidRPr="00F44331">
        <w:t xml:space="preserve">the </w:t>
      </w:r>
      <w:r w:rsidR="00820541">
        <w:t>factor in question. Items</w:t>
      </w:r>
      <w:r w:rsidR="00820541" w:rsidRPr="00F44331">
        <w:t xml:space="preserve"> with a factor loading of less than </w:t>
      </w:r>
      <w:r w:rsidR="00820541">
        <w:t>&lt;.03</w:t>
      </w:r>
      <w:r w:rsidR="00820541" w:rsidRPr="00F44331">
        <w:t xml:space="preserve"> </w:t>
      </w:r>
      <w:r w:rsidR="00BF42F7">
        <w:t>were</w:t>
      </w:r>
      <w:r w:rsidR="00820541" w:rsidRPr="00F44331">
        <w:t xml:space="preserve"> removed from the </w:t>
      </w:r>
      <w:r w:rsidR="00820541">
        <w:t xml:space="preserve">item list (Stevens, 1992). Lastly, </w:t>
      </w:r>
      <w:r w:rsidR="00905621">
        <w:t>inter-item reliability and Cronbach Alpha analyse</w:t>
      </w:r>
      <w:r w:rsidR="00172CDF">
        <w:t>s were run to ensure measurement reliability to complete</w:t>
      </w:r>
      <w:r w:rsidR="00F3419F">
        <w:t xml:space="preserve"> the measurement structure </w:t>
      </w:r>
      <w:r w:rsidR="00172CDF">
        <w:t xml:space="preserve">analysis for each </w:t>
      </w:r>
      <w:r w:rsidR="00F52ADA">
        <w:t xml:space="preserve">maternal </w:t>
      </w:r>
      <w:r w:rsidR="00172CDF">
        <w:t xml:space="preserve">social support type. </w:t>
      </w:r>
    </w:p>
    <w:p w14:paraId="23C68C7E" w14:textId="71B604E8" w:rsidR="00AA0087" w:rsidRDefault="00142218" w:rsidP="00AA0087">
      <w:pPr>
        <w:spacing w:line="480" w:lineRule="auto"/>
        <w:ind w:firstLine="720"/>
        <w:contextualSpacing/>
      </w:pPr>
      <w:r w:rsidRPr="00A0738D">
        <w:t xml:space="preserve">Initial </w:t>
      </w:r>
      <w:r>
        <w:t>CFA</w:t>
      </w:r>
      <w:r w:rsidR="005A1F89">
        <w:t xml:space="preserve"> models </w:t>
      </w:r>
      <w:r>
        <w:t xml:space="preserve">for each maternal social support (instrumental, policy, and emotional) </w:t>
      </w:r>
      <w:r w:rsidR="0063653D">
        <w:t>were not acceptable fits for the data</w:t>
      </w:r>
      <w:r w:rsidR="004C309E">
        <w:t>. Thus,</w:t>
      </w:r>
      <w:r w:rsidR="00F77870">
        <w:t xml:space="preserve"> </w:t>
      </w:r>
      <w:r w:rsidR="005E123C">
        <w:t>the research</w:t>
      </w:r>
      <w:r w:rsidR="002623D1">
        <w:t>er</w:t>
      </w:r>
      <w:r w:rsidR="005E123C">
        <w:t xml:space="preserve"> deployed Exploratory Factor Analysis (EFA)</w:t>
      </w:r>
      <w:r w:rsidR="00C66A63">
        <w:t>. EFAs</w:t>
      </w:r>
      <w:r w:rsidR="006D3EA3">
        <w:t xml:space="preserve"> are a statistical technique commonly used before CFAs to </w:t>
      </w:r>
      <w:r w:rsidR="00024BC6">
        <w:t>determine</w:t>
      </w:r>
      <w:r w:rsidR="006D3EA3">
        <w:t xml:space="preserve"> </w:t>
      </w:r>
      <w:r w:rsidR="00C61374">
        <w:t>the</w:t>
      </w:r>
      <w:r w:rsidR="00C66A63">
        <w:t xml:space="preserve"> </w:t>
      </w:r>
      <w:r w:rsidR="006D3EA3">
        <w:t>number</w:t>
      </w:r>
      <w:r w:rsidR="00EA7B14">
        <w:t xml:space="preserve"> of </w:t>
      </w:r>
      <w:r w:rsidR="00024BC6">
        <w:t xml:space="preserve">underlining </w:t>
      </w:r>
      <w:r w:rsidR="00EA7B14">
        <w:t xml:space="preserve">factors there are between items of interest and which items </w:t>
      </w:r>
      <w:r w:rsidR="001E0E20">
        <w:t xml:space="preserve">fall under </w:t>
      </w:r>
      <w:r w:rsidR="00F52ADA">
        <w:t>which</w:t>
      </w:r>
      <w:r w:rsidR="001E0E20">
        <w:t xml:space="preserve"> </w:t>
      </w:r>
      <w:r w:rsidR="006D3EA3">
        <w:t xml:space="preserve">factor (Bryne, 2012). </w:t>
      </w:r>
    </w:p>
    <w:p w14:paraId="046ECAFD" w14:textId="7F9551CD" w:rsidR="006D3EA3" w:rsidRDefault="00C04BBD" w:rsidP="00AA0087">
      <w:pPr>
        <w:spacing w:line="480" w:lineRule="auto"/>
        <w:ind w:firstLine="720"/>
        <w:contextualSpacing/>
      </w:pPr>
      <w:r>
        <w:t xml:space="preserve">To </w:t>
      </w:r>
      <w:r w:rsidR="00FA39C9">
        <w:t>determine the</w:t>
      </w:r>
      <w:r w:rsidR="006D3EA3">
        <w:t xml:space="preserve"> </w:t>
      </w:r>
      <w:r w:rsidR="00024BC6">
        <w:t>number of underlying factors</w:t>
      </w:r>
      <w:r w:rsidR="00F52ADA">
        <w:t xml:space="preserve"> for each social support</w:t>
      </w:r>
      <w:r w:rsidR="00024BC6">
        <w:t xml:space="preserve"> </w:t>
      </w:r>
      <w:r w:rsidR="006D3EA3">
        <w:t>(instrumental, policy, and emotional) type, the researcher assessed the eigenvalue</w:t>
      </w:r>
      <w:r w:rsidR="005100E2">
        <w:t>s</w:t>
      </w:r>
      <w:r w:rsidR="006D3EA3">
        <w:t>. Eigenvalues are a measure of variance explained by a</w:t>
      </w:r>
      <w:r w:rsidR="00C81C23">
        <w:t xml:space="preserve"> </w:t>
      </w:r>
      <w:r w:rsidR="00C23CA1">
        <w:t xml:space="preserve">single </w:t>
      </w:r>
      <w:r w:rsidR="006D3EA3">
        <w:t>factor (Crawford et al., 2010). Factors with eigenvalues &gt;1.00 was retained for further analysis (Crawford et al., 2010.)</w:t>
      </w:r>
      <w:r>
        <w:t xml:space="preserve"> and were utilized in the second round of CFAs before hypothesis testing. </w:t>
      </w:r>
      <w:r w:rsidR="00B90AF7">
        <w:t>Notably, the researcher documented the EFA findings for both T1 and T</w:t>
      </w:r>
      <w:r w:rsidR="003079B6">
        <w:t>2</w:t>
      </w:r>
      <w:r w:rsidR="00B90AF7">
        <w:t xml:space="preserve">, but the researcher only explicitly discussed T1 findings in the results section. </w:t>
      </w:r>
    </w:p>
    <w:p w14:paraId="5752053E" w14:textId="77777777" w:rsidR="00117619" w:rsidRDefault="00117619" w:rsidP="002936D2">
      <w:pPr>
        <w:spacing w:line="480" w:lineRule="auto"/>
        <w:contextualSpacing/>
        <w:rPr>
          <w:b/>
          <w:bCs/>
        </w:rPr>
      </w:pPr>
    </w:p>
    <w:p w14:paraId="5F05997C" w14:textId="62439FB0" w:rsidR="004F5936" w:rsidRDefault="002936D2" w:rsidP="002936D2">
      <w:pPr>
        <w:spacing w:line="480" w:lineRule="auto"/>
        <w:contextualSpacing/>
      </w:pPr>
      <w:r w:rsidRPr="00811844">
        <w:rPr>
          <w:b/>
          <w:bCs/>
        </w:rPr>
        <w:lastRenderedPageBreak/>
        <w:t>Hypothesis Testing</w:t>
      </w:r>
    </w:p>
    <w:p w14:paraId="48243286" w14:textId="18E02B09" w:rsidR="002936D2" w:rsidRPr="004F5936" w:rsidRDefault="002936D2" w:rsidP="004F5936">
      <w:pPr>
        <w:spacing w:line="480" w:lineRule="auto"/>
        <w:ind w:firstLine="720"/>
        <w:contextualSpacing/>
      </w:pPr>
      <w:r>
        <w:t xml:space="preserve">Cross-lagged </w:t>
      </w:r>
      <w:r w:rsidR="00AA266C">
        <w:t>path analysis</w:t>
      </w:r>
      <w:r>
        <w:t xml:space="preserve"> </w:t>
      </w:r>
      <w:r w:rsidR="00C04BBD">
        <w:t xml:space="preserve">evaluated </w:t>
      </w:r>
      <w:r w:rsidR="00230B30">
        <w:t>the study’s</w:t>
      </w:r>
      <w:r>
        <w:t xml:space="preserve"> hypotheses</w:t>
      </w:r>
      <w:r w:rsidR="00717393">
        <w:t xml:space="preserve"> and additional analyses</w:t>
      </w:r>
      <w:r>
        <w:t xml:space="preserve">. Cross-lagged </w:t>
      </w:r>
      <w:r w:rsidR="00AA266C">
        <w:t xml:space="preserve">path analysis </w:t>
      </w:r>
      <w:r w:rsidR="00AA3797">
        <w:t>aims</w:t>
      </w:r>
      <w:r w:rsidR="00AA266C">
        <w:t xml:space="preserve"> </w:t>
      </w:r>
      <w:r>
        <w:t>to estimate the</w:t>
      </w:r>
      <w:r w:rsidR="001F3CC8">
        <w:t xml:space="preserve"> directional</w:t>
      </w:r>
      <w:r w:rsidR="005F1FD5">
        <w:t xml:space="preserve"> associations</w:t>
      </w:r>
      <w:r>
        <w:t xml:space="preserve"> that variables have on one another overtime (</w:t>
      </w:r>
      <w:r w:rsidR="00C2266C">
        <w:t xml:space="preserve">Bryne, 2012; </w:t>
      </w:r>
      <w:r>
        <w:t xml:space="preserve">Kenney, 1975). In this type of model, variances in outcomes </w:t>
      </w:r>
      <w:r w:rsidR="00016DAA">
        <w:t xml:space="preserve">are </w:t>
      </w:r>
      <w:r w:rsidR="0062145D">
        <w:t xml:space="preserve">derived </w:t>
      </w:r>
      <w:r>
        <w:t xml:space="preserve">from three sources: </w:t>
      </w:r>
      <w:r w:rsidR="00AA3797">
        <w:t xml:space="preserve">the correlation of variances at concurrent timepoints, the </w:t>
      </w:r>
      <w:r>
        <w:t>effects of the same variable at an earlier time-point (autoregressive path), the effect of another variable at the proceeding time-point (cross-lagged path)</w:t>
      </w:r>
      <w:r w:rsidR="00AA3797">
        <w:t xml:space="preserve">. </w:t>
      </w:r>
    </w:p>
    <w:p w14:paraId="192CD64D" w14:textId="0DE4C39C" w:rsidR="004449C1" w:rsidRPr="007D002E" w:rsidRDefault="002936D2" w:rsidP="007D002E">
      <w:pPr>
        <w:spacing w:line="480" w:lineRule="auto"/>
        <w:sectPr w:rsidR="004449C1" w:rsidRPr="007D002E" w:rsidSect="003D3EB2">
          <w:headerReference w:type="default" r:id="rId18"/>
          <w:footerReference w:type="default" r:id="rId19"/>
          <w:pgSz w:w="12240" w:h="15840"/>
          <w:pgMar w:top="1440" w:right="1440" w:bottom="1440" w:left="1440" w:header="720" w:footer="720" w:gutter="0"/>
          <w:pgNumType w:start="1"/>
          <w:cols w:space="720"/>
          <w:docGrid w:linePitch="360"/>
        </w:sectPr>
      </w:pPr>
      <w:r>
        <w:t xml:space="preserve">         To test </w:t>
      </w:r>
      <w:r w:rsidR="00C04BBD">
        <w:t>H</w:t>
      </w:r>
      <w:r>
        <w:t>ypotheses</w:t>
      </w:r>
      <w:r w:rsidR="00C04BBD">
        <w:t xml:space="preserve"> 1-1</w:t>
      </w:r>
      <w:r w:rsidR="00717393">
        <w:t>a</w:t>
      </w:r>
      <w:r w:rsidR="00C04BBD">
        <w:t xml:space="preserve">, each variable was correlated </w:t>
      </w:r>
      <w:r w:rsidR="00BB5218">
        <w:t xml:space="preserve">with </w:t>
      </w:r>
      <w:r w:rsidR="00C04BBD">
        <w:t xml:space="preserve">the other variables at T1 and T2. To test Hypothesis </w:t>
      </w:r>
      <w:r w:rsidR="00CC504F">
        <w:t>2</w:t>
      </w:r>
      <w:r w:rsidR="00C04BBD">
        <w:t>, each variable at T1 was regressed on itself at T2. Lastly, to test Hypothesis 3-3B,</w:t>
      </w:r>
      <w:r w:rsidR="00332F2A">
        <w:t xml:space="preserve"> each variable at T1 was regressed on the proceeding variables at T2. </w:t>
      </w:r>
      <w:r>
        <w:t xml:space="preserve">Acceptable hypothesized model included RMSEA values between 0.05- 0.08 and CFI and TLI values≥0.95 (Marsh et al., 2005) (See </w:t>
      </w:r>
      <w:r w:rsidRPr="00E365A8">
        <w:t xml:space="preserve">Figure </w:t>
      </w:r>
      <w:r w:rsidR="00F30108" w:rsidRPr="00E365A8">
        <w:t>7</w:t>
      </w:r>
      <w:r>
        <w:t xml:space="preserve"> for </w:t>
      </w:r>
      <w:r w:rsidR="00A552EF">
        <w:t xml:space="preserve">Cross-lagged </w:t>
      </w:r>
      <w:r w:rsidR="00332F2A">
        <w:t xml:space="preserve">Path </w:t>
      </w:r>
      <w:r w:rsidR="00CF4B71">
        <w:t>Model</w:t>
      </w:r>
      <w:r w:rsidR="005C0470">
        <w:t xml:space="preserve"> Example). </w:t>
      </w:r>
    </w:p>
    <w:p w14:paraId="1263FB1E" w14:textId="5E8E9584" w:rsidR="002936D2" w:rsidRPr="00F53021" w:rsidRDefault="002936D2" w:rsidP="00362DD3">
      <w:pPr>
        <w:jc w:val="center"/>
        <w:rPr>
          <w:b/>
          <w:bCs/>
        </w:rPr>
      </w:pPr>
      <w:bookmarkStart w:id="2" w:name="_Toc95818696"/>
      <w:r w:rsidRPr="00F53021">
        <w:rPr>
          <w:b/>
          <w:bCs/>
        </w:rPr>
        <w:lastRenderedPageBreak/>
        <w:t>Chapter Three</w:t>
      </w:r>
    </w:p>
    <w:p w14:paraId="20A57887" w14:textId="77777777" w:rsidR="002936D2" w:rsidRDefault="002936D2" w:rsidP="004449C1">
      <w:pPr>
        <w:jc w:val="center"/>
        <w:rPr>
          <w:b/>
          <w:bCs/>
        </w:rPr>
      </w:pPr>
    </w:p>
    <w:p w14:paraId="070DA997" w14:textId="77777777" w:rsidR="002936D2" w:rsidRDefault="002936D2" w:rsidP="004449C1">
      <w:pPr>
        <w:jc w:val="center"/>
        <w:rPr>
          <w:b/>
          <w:bCs/>
        </w:rPr>
      </w:pPr>
      <w:r w:rsidRPr="00F53021">
        <w:rPr>
          <w:b/>
          <w:bCs/>
        </w:rPr>
        <w:t>Results</w:t>
      </w:r>
    </w:p>
    <w:p w14:paraId="037D6336" w14:textId="77777777" w:rsidR="004449C1" w:rsidRDefault="004449C1" w:rsidP="00166221">
      <w:pPr>
        <w:contextualSpacing/>
        <w:jc w:val="center"/>
        <w:rPr>
          <w:b/>
          <w:bCs/>
        </w:rPr>
      </w:pPr>
    </w:p>
    <w:p w14:paraId="5F517FAB" w14:textId="77777777" w:rsidR="00166221" w:rsidRDefault="004449C1" w:rsidP="00166221">
      <w:pPr>
        <w:spacing w:before="240" w:line="480" w:lineRule="auto"/>
        <w:contextualSpacing/>
        <w:rPr>
          <w:b/>
        </w:rPr>
      </w:pPr>
      <w:r>
        <w:rPr>
          <w:b/>
        </w:rPr>
        <w:t>Descriptive Statistic</w:t>
      </w:r>
      <w:r w:rsidR="00166221">
        <w:rPr>
          <w:b/>
        </w:rPr>
        <w:t>s</w:t>
      </w:r>
    </w:p>
    <w:p w14:paraId="792E16E9" w14:textId="50223715" w:rsidR="001C2912" w:rsidRDefault="001D2E7E" w:rsidP="001C2912">
      <w:pPr>
        <w:spacing w:before="240" w:line="480" w:lineRule="auto"/>
        <w:ind w:firstLine="720"/>
        <w:contextualSpacing/>
      </w:pPr>
      <w:r>
        <w:t xml:space="preserve">The original </w:t>
      </w:r>
      <w:r w:rsidR="00742802">
        <w:t xml:space="preserve">baseline </w:t>
      </w:r>
      <w:r w:rsidR="00795F6F">
        <w:t>sample</w:t>
      </w:r>
      <w:r w:rsidR="003B35F8">
        <w:t xml:space="preserve"> included </w:t>
      </w:r>
      <w:r w:rsidR="0064155B">
        <w:t>(N= 489</w:t>
      </w:r>
      <w:r w:rsidR="00A626B6">
        <w:t>8</w:t>
      </w:r>
      <w:r w:rsidR="0064155B">
        <w:t xml:space="preserve">) </w:t>
      </w:r>
      <w:r w:rsidR="003B35F8">
        <w:t>biological mothers</w:t>
      </w:r>
      <w:r w:rsidR="00795F6F">
        <w:t xml:space="preserve"> </w:t>
      </w:r>
      <w:r w:rsidR="0064155B">
        <w:t xml:space="preserve">with </w:t>
      </w:r>
      <w:r w:rsidR="00166221">
        <w:t xml:space="preserve">47.6 percent </w:t>
      </w:r>
      <w:r w:rsidR="00DF60A2">
        <w:t>identified</w:t>
      </w:r>
      <w:r w:rsidR="00E8700F">
        <w:t xml:space="preserve"> as Black, </w:t>
      </w:r>
      <w:r w:rsidR="00012445">
        <w:t>N</w:t>
      </w:r>
      <w:r w:rsidR="00E8700F">
        <w:t xml:space="preserve">on-Hispanic, with an average age of 26.8. At the time of the focal child’s birth, 76% of the mothers interviewed were unmarried. </w:t>
      </w:r>
      <w:r w:rsidR="00711A0C">
        <w:t xml:space="preserve">The baseline sample included 60% of mothers with a </w:t>
      </w:r>
      <w:r w:rsidR="00DE49DE">
        <w:t xml:space="preserve">high school </w:t>
      </w:r>
      <w:r w:rsidR="005775CE">
        <w:t>equivalent</w:t>
      </w:r>
      <w:r w:rsidR="00DE49DE">
        <w:t xml:space="preserve"> or some college education with the average income just under $11,000. </w:t>
      </w:r>
      <w:r w:rsidR="005F3D7C">
        <w:t xml:space="preserve">Lastly, </w:t>
      </w:r>
      <w:r w:rsidR="008C780D">
        <w:t>within the baseline focal child sample, 47.8 identified as female (</w:t>
      </w:r>
      <w:r w:rsidR="00D23A95">
        <w:t>n=</w:t>
      </w:r>
      <w:r w:rsidR="00025FC0">
        <w:t>2</w:t>
      </w:r>
      <w:r w:rsidR="00925990">
        <w:t>,</w:t>
      </w:r>
      <w:r w:rsidR="00025FC0">
        <w:t>341) and 52.2 were identified as male (</w:t>
      </w:r>
      <w:r w:rsidR="00D23A95">
        <w:t>n=</w:t>
      </w:r>
      <w:r w:rsidR="00C707ED">
        <w:t>2</w:t>
      </w:r>
      <w:r w:rsidR="00925990">
        <w:t>,</w:t>
      </w:r>
      <w:r w:rsidR="00C707ED">
        <w:t>557)</w:t>
      </w:r>
      <w:r w:rsidR="006E72A7">
        <w:t xml:space="preserve">. See </w:t>
      </w:r>
      <w:r w:rsidR="00377B04">
        <w:t>Table 1</w:t>
      </w:r>
      <w:r w:rsidR="006E72A7">
        <w:t xml:space="preserve"> for </w:t>
      </w:r>
      <w:r w:rsidR="00C55103">
        <w:t>Maternal Baseline</w:t>
      </w:r>
      <w:r w:rsidR="006E72A7">
        <w:t xml:space="preserve"> </w:t>
      </w:r>
      <w:r w:rsidR="001E0D30">
        <w:t>D</w:t>
      </w:r>
      <w:r w:rsidR="006E72A7">
        <w:t>emographic information.</w:t>
      </w:r>
    </w:p>
    <w:p w14:paraId="60D2F6F3" w14:textId="6C815493" w:rsidR="001C2912" w:rsidRDefault="00E9407A" w:rsidP="001C2912">
      <w:pPr>
        <w:spacing w:before="240" w:line="480" w:lineRule="auto"/>
        <w:ind w:firstLine="720"/>
        <w:contextualSpacing/>
      </w:pPr>
      <w:r>
        <w:t>There were 201 mother-child dyads that were removed from the</w:t>
      </w:r>
      <w:r w:rsidR="008C1E83">
        <w:t xml:space="preserve"> T1 &amp; T</w:t>
      </w:r>
      <w:r w:rsidR="004C388A">
        <w:t>2</w:t>
      </w:r>
      <w:r>
        <w:t xml:space="preserve"> subsample due to no data collected from either wave, cited by the researchers as having no further contact with the </w:t>
      </w:r>
      <w:r w:rsidR="00BA695D">
        <w:t>participant</w:t>
      </w:r>
      <w:r w:rsidR="004426D5">
        <w:t>s</w:t>
      </w:r>
      <w:r>
        <w:rPr>
          <w:color w:val="0E101A"/>
        </w:rPr>
        <w:t xml:space="preserve"> (Reichman, 2001)</w:t>
      </w:r>
      <w:r>
        <w:t xml:space="preserve">. Overall, the participant number after removing missing participants from each wave resulted in (N=3079) for </w:t>
      </w:r>
      <w:r w:rsidR="00BA695D">
        <w:t>T1</w:t>
      </w:r>
      <w:r>
        <w:t xml:space="preserve"> and (N=3082) in </w:t>
      </w:r>
      <w:r w:rsidR="00BA695D">
        <w:t>T2</w:t>
      </w:r>
      <w:r>
        <w:t xml:space="preserve">. </w:t>
      </w:r>
    </w:p>
    <w:p w14:paraId="2497E85B" w14:textId="77777777" w:rsidR="001C2912" w:rsidRDefault="00E9407A" w:rsidP="001C2912">
      <w:pPr>
        <w:spacing w:before="240" w:line="480" w:lineRule="auto"/>
        <w:ind w:firstLine="720"/>
        <w:contextualSpacing/>
      </w:pPr>
      <w:r>
        <w:t xml:space="preserve"> </w:t>
      </w:r>
      <w:r w:rsidR="00923A24">
        <w:t xml:space="preserve">The racial </w:t>
      </w:r>
      <w:r w:rsidR="00701D35">
        <w:t xml:space="preserve">demographics </w:t>
      </w:r>
      <w:r w:rsidR="00923A24">
        <w:t xml:space="preserve">for </w:t>
      </w:r>
      <w:r w:rsidR="00632AED">
        <w:t xml:space="preserve">T1 </w:t>
      </w:r>
      <w:r w:rsidR="00923A24">
        <w:t xml:space="preserve">included </w:t>
      </w:r>
      <w:r w:rsidR="00CD5487">
        <w:t>50</w:t>
      </w:r>
      <w:r w:rsidR="00923A24">
        <w:t>% of mothers identified as Black, non-Hispanic (n=</w:t>
      </w:r>
      <w:r w:rsidR="00BC4E87">
        <w:t>1</w:t>
      </w:r>
      <w:r w:rsidR="00757F0B">
        <w:t>477</w:t>
      </w:r>
      <w:r w:rsidR="00923A24">
        <w:t>), 2</w:t>
      </w:r>
      <w:r w:rsidR="00284DDB">
        <w:t>6</w:t>
      </w:r>
      <w:r w:rsidR="00923A24">
        <w:t xml:space="preserve">% identified as Hispanic (n= </w:t>
      </w:r>
      <w:r w:rsidR="008772DD">
        <w:t>800</w:t>
      </w:r>
      <w:r w:rsidR="00923A24">
        <w:t>), 2</w:t>
      </w:r>
      <w:r w:rsidR="00284DDB">
        <w:t>3</w:t>
      </w:r>
      <w:r w:rsidR="00923A24">
        <w:t xml:space="preserve">% identified as White (n= </w:t>
      </w:r>
      <w:r w:rsidR="00FA5944">
        <w:t>678</w:t>
      </w:r>
      <w:r w:rsidR="00923A24">
        <w:t>), and 4% identified as Multiracial</w:t>
      </w:r>
      <w:r w:rsidR="00ED7B5C">
        <w:t xml:space="preserve"> </w:t>
      </w:r>
      <w:r w:rsidR="00923A24">
        <w:t>(n= 1</w:t>
      </w:r>
      <w:r w:rsidR="00FA5944">
        <w:t>2</w:t>
      </w:r>
      <w:r w:rsidR="00CC1F0E">
        <w:t>4</w:t>
      </w:r>
      <w:r w:rsidR="00923A24">
        <w:t xml:space="preserve">). </w:t>
      </w:r>
      <w:r w:rsidR="00ED7B5C">
        <w:t xml:space="preserve">The average income for the </w:t>
      </w:r>
      <w:r w:rsidR="00632AED">
        <w:t>T1</w:t>
      </w:r>
      <w:r w:rsidR="00ED7B5C">
        <w:t xml:space="preserve"> </w:t>
      </w:r>
      <w:r w:rsidR="00632AED">
        <w:t xml:space="preserve">was </w:t>
      </w:r>
      <w:r w:rsidR="00ED7B5C">
        <w:t>approximately $31,000</w:t>
      </w:r>
      <w:r w:rsidR="005E36EE">
        <w:t xml:space="preserve"> and </w:t>
      </w:r>
      <w:r w:rsidR="00886723">
        <w:t>3</w:t>
      </w:r>
      <w:r w:rsidR="000B04F3">
        <w:t>3% of</w:t>
      </w:r>
      <w:r w:rsidR="00886723">
        <w:t xml:space="preserve"> mothers were married (</w:t>
      </w:r>
      <w:r w:rsidR="000B04F3">
        <w:t xml:space="preserve">n=1064). The </w:t>
      </w:r>
      <w:r w:rsidR="00BA695D">
        <w:t>T2</w:t>
      </w:r>
      <w:r w:rsidR="00923A24">
        <w:t xml:space="preserve"> </w:t>
      </w:r>
      <w:r w:rsidR="00CC1F0E">
        <w:t>mother-child subs</w:t>
      </w:r>
      <w:r w:rsidR="00923A24">
        <w:t>ample was (N= 3,</w:t>
      </w:r>
      <w:r w:rsidR="00092289">
        <w:t>086</w:t>
      </w:r>
      <w:r w:rsidR="00923A24">
        <w:t>)</w:t>
      </w:r>
      <w:r w:rsidR="00701D35">
        <w:t xml:space="preserve"> with the racial demographics revealing that </w:t>
      </w:r>
      <w:r w:rsidR="002476CA">
        <w:t>50% of m</w:t>
      </w:r>
      <w:r w:rsidR="00916829">
        <w:t>others identified as Black, non-Hispanic (n=</w:t>
      </w:r>
      <w:r w:rsidR="00CE5DCA">
        <w:t>1</w:t>
      </w:r>
      <w:r w:rsidR="00D718C7">
        <w:t>,</w:t>
      </w:r>
      <w:r w:rsidR="002476CA">
        <w:t>543</w:t>
      </w:r>
      <w:r w:rsidR="00916829">
        <w:t xml:space="preserve">), </w:t>
      </w:r>
      <w:r w:rsidR="00661AA3">
        <w:t>25% identified as Hispanic (n=</w:t>
      </w:r>
      <w:r w:rsidR="009C21C4">
        <w:t>77</w:t>
      </w:r>
      <w:r w:rsidR="002476CA">
        <w:t>1</w:t>
      </w:r>
      <w:r w:rsidR="00E11C01">
        <w:t>), 22% identified as White (n=</w:t>
      </w:r>
      <w:r w:rsidR="0035783A">
        <w:t>679</w:t>
      </w:r>
      <w:r w:rsidR="00E11C01">
        <w:t>), and 3%</w:t>
      </w:r>
      <w:r w:rsidR="00BB027B">
        <w:t xml:space="preserve"> identified as Multiracial/Other (n=</w:t>
      </w:r>
      <w:r w:rsidR="0035783A">
        <w:t>93</w:t>
      </w:r>
      <w:r w:rsidR="00BB027B">
        <w:t>)</w:t>
      </w:r>
      <w:r w:rsidR="005943CE">
        <w:t>.</w:t>
      </w:r>
      <w:r w:rsidR="00B63422">
        <w:t xml:space="preserve"> </w:t>
      </w:r>
      <w:r w:rsidR="00B972B7">
        <w:t xml:space="preserve">56% of mothers </w:t>
      </w:r>
      <w:r w:rsidR="008B41B3">
        <w:t xml:space="preserve">(n=1728) </w:t>
      </w:r>
      <w:r w:rsidR="00B972B7">
        <w:t>were either married or cohabitating and 43% were unmarried</w:t>
      </w:r>
      <w:r w:rsidR="008B41B3">
        <w:t xml:space="preserve"> (</w:t>
      </w:r>
      <w:r w:rsidR="00AD1E2B">
        <w:t>n=1</w:t>
      </w:r>
      <w:r w:rsidR="00D718C7">
        <w:t>,</w:t>
      </w:r>
      <w:r w:rsidR="00AD1E2B">
        <w:t>333)</w:t>
      </w:r>
      <w:r w:rsidR="00B972B7">
        <w:t xml:space="preserve">. </w:t>
      </w:r>
    </w:p>
    <w:p w14:paraId="44B04438" w14:textId="32846F54" w:rsidR="00354968" w:rsidRDefault="005943CE" w:rsidP="001C2912">
      <w:pPr>
        <w:spacing w:before="240" w:line="480" w:lineRule="auto"/>
        <w:ind w:firstLine="720"/>
        <w:contextualSpacing/>
      </w:pPr>
      <w:r>
        <w:lastRenderedPageBreak/>
        <w:t xml:space="preserve"> </w:t>
      </w:r>
      <w:r w:rsidR="00FA3FD1">
        <w:t>Little’s Missing Completely at Random Test (MCAR) was performed</w:t>
      </w:r>
      <w:r w:rsidR="00A01F8D">
        <w:t xml:space="preserve"> on T1 and T2</w:t>
      </w:r>
      <w:r w:rsidR="00FA3FD1">
        <w:t>.</w:t>
      </w:r>
      <w:r w:rsidR="00E72717">
        <w:t xml:space="preserve"> Before running the test, the researcher analyzed</w:t>
      </w:r>
      <w:r w:rsidR="003C2768">
        <w:t xml:space="preserve"> </w:t>
      </w:r>
      <w:r w:rsidR="00E72717">
        <w:t xml:space="preserve">the </w:t>
      </w:r>
      <w:r w:rsidR="00716FFF">
        <w:t xml:space="preserve">datasets </w:t>
      </w:r>
      <w:r w:rsidR="00E72717">
        <w:t xml:space="preserve">and </w:t>
      </w:r>
      <w:r w:rsidR="00716FFF">
        <w:t>found that values labeled as (</w:t>
      </w:r>
      <w:r w:rsidR="00454EB9">
        <w:t>-</w:t>
      </w:r>
      <w:r w:rsidR="00971944">
        <w:t>6) and (</w:t>
      </w:r>
      <w:r w:rsidR="00801200">
        <w:t>-</w:t>
      </w:r>
      <w:r w:rsidR="00971944">
        <w:t>7</w:t>
      </w:r>
      <w:r w:rsidR="00801200">
        <w:t>)</w:t>
      </w:r>
      <w:r w:rsidR="00716FFF">
        <w:t xml:space="preserve"> indicated that questions were skipped or not answered during the interview. </w:t>
      </w:r>
      <w:r w:rsidR="0072195F">
        <w:t xml:space="preserve">As Little’s test only is looking “missing” values, the test </w:t>
      </w:r>
      <w:r w:rsidR="003466A3">
        <w:t>did not</w:t>
      </w:r>
      <w:r w:rsidR="00544B0E">
        <w:t xml:space="preserve"> compute</w:t>
      </w:r>
      <w:r w:rsidR="0072195F">
        <w:t xml:space="preserve"> these responses as missing. </w:t>
      </w:r>
      <w:r w:rsidR="00716FFF">
        <w:t xml:space="preserve">The researcher then replaced all values labeled as (-6) and (-7) to (-99) to indicate the missing values of the dataset. </w:t>
      </w:r>
      <w:r w:rsidR="00FC564E">
        <w:t xml:space="preserve">Overall, </w:t>
      </w:r>
      <w:r w:rsidR="002749F4">
        <w:t>results from the MCAR</w:t>
      </w:r>
      <w:r w:rsidR="001665E0">
        <w:t xml:space="preserve"> (</w:t>
      </w:r>
      <w:r w:rsidR="001665E0">
        <w:rPr>
          <w:i/>
          <w:iCs/>
        </w:rPr>
        <w:t>X</w:t>
      </w:r>
      <w:r w:rsidR="001665E0">
        <w:rPr>
          <w:vertAlign w:val="superscript"/>
        </w:rPr>
        <w:t>2</w:t>
      </w:r>
      <w:r w:rsidR="001665E0">
        <w:t xml:space="preserve">= (13, </w:t>
      </w:r>
      <w:r w:rsidR="001665E0" w:rsidRPr="00C42D2E">
        <w:rPr>
          <w:i/>
          <w:iCs/>
        </w:rPr>
        <w:t>N</w:t>
      </w:r>
      <w:r w:rsidR="001665E0">
        <w:t>=6165) =.00,</w:t>
      </w:r>
      <w:r w:rsidR="001665E0" w:rsidRPr="00E976E4">
        <w:rPr>
          <w:i/>
          <w:iCs/>
        </w:rPr>
        <w:t xml:space="preserve"> p</w:t>
      </w:r>
      <w:r w:rsidR="001665E0">
        <w:t>= .10</w:t>
      </w:r>
      <w:r w:rsidR="0069616C">
        <w:t>)</w:t>
      </w:r>
      <w:r w:rsidR="001665E0">
        <w:t xml:space="preserve"> indicated that the researcher failed to reject the null hypothesis,</w:t>
      </w:r>
      <w:r w:rsidR="002749F4">
        <w:t xml:space="preserve"> </w:t>
      </w:r>
      <w:r w:rsidR="00E976E4">
        <w:t xml:space="preserve">meaning </w:t>
      </w:r>
      <w:r w:rsidR="00354968">
        <w:t>that the “missingness” of the data met the assumptions of MCAR.</w:t>
      </w:r>
      <w:r w:rsidR="0069616C">
        <w:t xml:space="preserve"> </w:t>
      </w:r>
    </w:p>
    <w:p w14:paraId="2ADF10DF" w14:textId="77777777" w:rsidR="00715487" w:rsidRDefault="00715487" w:rsidP="00E37173">
      <w:pPr>
        <w:spacing w:line="480" w:lineRule="auto"/>
        <w:contextualSpacing/>
        <w:rPr>
          <w:b/>
          <w:bCs/>
        </w:rPr>
      </w:pPr>
    </w:p>
    <w:p w14:paraId="3AE11E07" w14:textId="05871937" w:rsidR="00C05444" w:rsidRPr="0069616C" w:rsidRDefault="0069616C" w:rsidP="00E37173">
      <w:pPr>
        <w:spacing w:line="480" w:lineRule="auto"/>
        <w:contextualSpacing/>
        <w:rPr>
          <w:b/>
          <w:bCs/>
        </w:rPr>
      </w:pPr>
      <w:r w:rsidRPr="0069616C">
        <w:rPr>
          <w:b/>
          <w:bCs/>
        </w:rPr>
        <w:t xml:space="preserve">Exploratory Factor Analysis </w:t>
      </w:r>
      <w:r w:rsidR="00927006">
        <w:rPr>
          <w:b/>
          <w:bCs/>
        </w:rPr>
        <w:t xml:space="preserve">Results </w:t>
      </w:r>
    </w:p>
    <w:p w14:paraId="140003D9" w14:textId="77777777" w:rsidR="00927006" w:rsidRDefault="00663B22" w:rsidP="00344165">
      <w:pPr>
        <w:spacing w:line="480" w:lineRule="auto"/>
        <w:contextualSpacing/>
        <w:rPr>
          <w:i/>
          <w:iCs/>
        </w:rPr>
      </w:pPr>
      <w:r>
        <w:rPr>
          <w:color w:val="232323"/>
          <w:shd w:val="clear" w:color="auto" w:fill="FFFFFF"/>
        </w:rPr>
        <w:t xml:space="preserve">   </w:t>
      </w:r>
      <w:r w:rsidR="00AC6AAD" w:rsidRPr="00AC6AAD">
        <w:rPr>
          <w:i/>
          <w:iCs/>
        </w:rPr>
        <w:t>Maternal Instrumental Social Support.</w:t>
      </w:r>
      <w:r w:rsidR="00344165">
        <w:rPr>
          <w:i/>
          <w:iCs/>
        </w:rPr>
        <w:t xml:space="preserve"> </w:t>
      </w:r>
    </w:p>
    <w:p w14:paraId="093F7A85" w14:textId="384EBA88" w:rsidR="00927006" w:rsidRPr="00927006" w:rsidRDefault="00927006" w:rsidP="00344165">
      <w:pPr>
        <w:spacing w:line="480" w:lineRule="auto"/>
        <w:contextualSpacing/>
        <w:rPr>
          <w:i/>
          <w:iCs/>
        </w:rPr>
      </w:pPr>
      <w:r>
        <w:rPr>
          <w:i/>
          <w:iCs/>
        </w:rPr>
        <w:t xml:space="preserve">      </w:t>
      </w:r>
      <w:r w:rsidR="00352FFD">
        <w:t xml:space="preserve">The </w:t>
      </w:r>
      <w:r w:rsidR="005802B0">
        <w:t xml:space="preserve">EFA results </w:t>
      </w:r>
      <w:r w:rsidR="00BA2A5F">
        <w:t xml:space="preserve">for </w:t>
      </w:r>
      <w:r w:rsidR="00352FFD">
        <w:t>T1 maternal instrumental social support</w:t>
      </w:r>
      <w:r w:rsidR="00916560">
        <w:t xml:space="preserve"> indicated </w:t>
      </w:r>
      <w:r w:rsidR="003E350E">
        <w:t>both a one-factor and two-factor model. The</w:t>
      </w:r>
      <w:r w:rsidR="00307BE9">
        <w:t xml:space="preserve"> </w:t>
      </w:r>
      <w:r w:rsidR="00315C01">
        <w:t>one-factor model</w:t>
      </w:r>
      <w:r w:rsidR="00307BE9">
        <w:t xml:space="preserve"> comprised of 3 items with factor </w:t>
      </w:r>
      <w:r w:rsidR="00916560">
        <w:t>loadings</w:t>
      </w:r>
      <w:r w:rsidR="00307BE9">
        <w:t xml:space="preserve"> from .60-.66</w:t>
      </w:r>
      <w:r w:rsidR="000E1678">
        <w:t xml:space="preserve"> with an eigenvalue of 1.23, explaining 23% of the total variance.</w:t>
      </w:r>
      <w:r w:rsidR="00916560">
        <w:t xml:space="preserve"> The two-factor model comprised of 3 items with factor loadings form .69-.81 with an eigenvalue of 2.01 that explained 38% of the total variance</w:t>
      </w:r>
      <w:r w:rsidR="00AA3E8D">
        <w:t>.</w:t>
      </w:r>
      <w:r w:rsidR="007E3BB7">
        <w:t xml:space="preserve"> Two items were subsequently removed from both models a</w:t>
      </w:r>
      <w:r w:rsidR="00AA3E8D">
        <w:t xml:space="preserve">s neither factor loadings met the </w:t>
      </w:r>
      <w:r w:rsidR="0068315E">
        <w:t xml:space="preserve">&lt;.4 threshold </w:t>
      </w:r>
      <w:r w:rsidR="00916560">
        <w:t>(Please see Table 5 for more</w:t>
      </w:r>
      <w:r w:rsidR="007D19F0">
        <w:t xml:space="preserve"> details</w:t>
      </w:r>
      <w:r w:rsidR="00A03F2D">
        <w:t>).</w:t>
      </w:r>
      <w:r w:rsidR="00916560">
        <w:t xml:space="preserve"> </w:t>
      </w:r>
      <w:r w:rsidR="001F165E">
        <w:t xml:space="preserve"> </w:t>
      </w:r>
    </w:p>
    <w:p w14:paraId="25885485" w14:textId="29F0782F" w:rsidR="00927006" w:rsidRPr="00927006" w:rsidRDefault="007A5086" w:rsidP="00344165">
      <w:pPr>
        <w:spacing w:line="480" w:lineRule="auto"/>
        <w:contextualSpacing/>
      </w:pPr>
      <w:r w:rsidRPr="00BA0690">
        <w:rPr>
          <w:i/>
          <w:iCs/>
        </w:rPr>
        <w:t>Maternal Policy Social Support.</w:t>
      </w:r>
      <w:r>
        <w:rPr>
          <w:i/>
          <w:iCs/>
        </w:rPr>
        <w:t xml:space="preserve"> </w:t>
      </w:r>
    </w:p>
    <w:p w14:paraId="08B4EAA9" w14:textId="7222CC4A" w:rsidR="00067354" w:rsidRDefault="00927006" w:rsidP="00344165">
      <w:pPr>
        <w:spacing w:line="480" w:lineRule="auto"/>
        <w:contextualSpacing/>
      </w:pPr>
      <w:r>
        <w:rPr>
          <w:i/>
          <w:iCs/>
        </w:rPr>
        <w:t xml:space="preserve">     </w:t>
      </w:r>
      <w:r w:rsidR="007A5086">
        <w:t xml:space="preserve">The </w:t>
      </w:r>
      <w:r w:rsidR="00856733">
        <w:t xml:space="preserve">EFA </w:t>
      </w:r>
      <w:r w:rsidR="007A5086">
        <w:t xml:space="preserve">results for T1 maternal policy social support </w:t>
      </w:r>
      <w:r w:rsidR="008B43C6">
        <w:t xml:space="preserve">found </w:t>
      </w:r>
      <w:r w:rsidR="00593C7B">
        <w:t xml:space="preserve">a one-factor model </w:t>
      </w:r>
      <w:r w:rsidR="00E0646E">
        <w:t xml:space="preserve">with an eigenvalue of 2.99 which explained 78% of the overall variance. The </w:t>
      </w:r>
      <w:r w:rsidR="00E71E13">
        <w:t>one-</w:t>
      </w:r>
      <w:r w:rsidR="00E0646E">
        <w:t xml:space="preserve">factor was </w:t>
      </w:r>
      <w:r w:rsidR="008B43C6">
        <w:t xml:space="preserve">comprised of two </w:t>
      </w:r>
      <w:r w:rsidR="002311B1">
        <w:t>items</w:t>
      </w:r>
      <w:r w:rsidR="008B43C6">
        <w:t xml:space="preserve"> with factor loadings of .64 and .62</w:t>
      </w:r>
      <w:r w:rsidR="00E0646E">
        <w:t xml:space="preserve">, respectively </w:t>
      </w:r>
      <w:r w:rsidR="00B948DD">
        <w:t xml:space="preserve">(See Table </w:t>
      </w:r>
      <w:r w:rsidR="00E0646E">
        <w:t>6 for more details</w:t>
      </w:r>
      <w:r w:rsidR="00B948DD">
        <w:t>)</w:t>
      </w:r>
      <w:r w:rsidR="00593C7B">
        <w:t xml:space="preserve">.  </w:t>
      </w:r>
    </w:p>
    <w:p w14:paraId="2B404BCA" w14:textId="77777777" w:rsidR="004D7D4F" w:rsidRDefault="004D7D4F" w:rsidP="00344165">
      <w:pPr>
        <w:spacing w:line="480" w:lineRule="auto"/>
        <w:contextualSpacing/>
        <w:rPr>
          <w:i/>
          <w:iCs/>
        </w:rPr>
      </w:pPr>
    </w:p>
    <w:p w14:paraId="3D59BA40" w14:textId="77777777" w:rsidR="004D7D4F" w:rsidRDefault="004D7D4F" w:rsidP="00344165">
      <w:pPr>
        <w:spacing w:line="480" w:lineRule="auto"/>
        <w:contextualSpacing/>
        <w:rPr>
          <w:i/>
          <w:iCs/>
        </w:rPr>
      </w:pPr>
    </w:p>
    <w:p w14:paraId="06AA5605" w14:textId="5CA83DDA" w:rsidR="00927006" w:rsidRDefault="00D61D01" w:rsidP="00344165">
      <w:pPr>
        <w:spacing w:line="480" w:lineRule="auto"/>
        <w:contextualSpacing/>
        <w:rPr>
          <w:i/>
          <w:iCs/>
        </w:rPr>
      </w:pPr>
      <w:r w:rsidRPr="00D61D01">
        <w:rPr>
          <w:i/>
          <w:iCs/>
        </w:rPr>
        <w:lastRenderedPageBreak/>
        <w:t>Maternal Emotional Social Support.</w:t>
      </w:r>
    </w:p>
    <w:p w14:paraId="1DAD450B" w14:textId="13BE819F" w:rsidR="0020180C" w:rsidRDefault="00927006" w:rsidP="00344165">
      <w:pPr>
        <w:spacing w:line="480" w:lineRule="auto"/>
        <w:contextualSpacing/>
      </w:pPr>
      <w:r>
        <w:rPr>
          <w:i/>
          <w:iCs/>
        </w:rPr>
        <w:t xml:space="preserve">     </w:t>
      </w:r>
      <w:r w:rsidR="001718E3">
        <w:rPr>
          <w:i/>
          <w:iCs/>
        </w:rPr>
        <w:t xml:space="preserve"> </w:t>
      </w:r>
      <w:r w:rsidR="00884347">
        <w:t xml:space="preserve">The </w:t>
      </w:r>
      <w:r w:rsidR="000F1554">
        <w:t xml:space="preserve">EFA </w:t>
      </w:r>
      <w:r w:rsidR="00884347">
        <w:t xml:space="preserve">results for T1 maternal emotional social support </w:t>
      </w:r>
      <w:r w:rsidR="002311B1">
        <w:t>indicated both a</w:t>
      </w:r>
      <w:r w:rsidR="004A6C44">
        <w:t xml:space="preserve"> one-factor and a two-factor model.  The one-factor model had an eigenvalue of 1.87 which explained 40% of the total variance. The one-factor model comprised of two items with factor loadings of .78, and .74, respectively. The two-factor model had an eigenvalue of 1.00 explaining 33% of the overall variance comprised of </w:t>
      </w:r>
      <w:r w:rsidR="002311B1">
        <w:t xml:space="preserve">one item </w:t>
      </w:r>
      <w:r w:rsidR="004A6C44">
        <w:t xml:space="preserve">with a factor loading of .96 (See Table 7). </w:t>
      </w:r>
    </w:p>
    <w:p w14:paraId="3F62531E" w14:textId="77777777" w:rsidR="00C25211" w:rsidRDefault="00C25211" w:rsidP="00C25211">
      <w:pPr>
        <w:spacing w:line="480" w:lineRule="auto"/>
        <w:contextualSpacing/>
        <w:rPr>
          <w:b/>
          <w:bCs/>
        </w:rPr>
      </w:pPr>
    </w:p>
    <w:p w14:paraId="5F83173E" w14:textId="62F3D5EA" w:rsidR="00927006" w:rsidRDefault="00C25211" w:rsidP="00C25211">
      <w:pPr>
        <w:spacing w:line="480" w:lineRule="auto"/>
        <w:contextualSpacing/>
        <w:rPr>
          <w:b/>
          <w:bCs/>
        </w:rPr>
      </w:pPr>
      <w:r>
        <w:rPr>
          <w:b/>
          <w:bCs/>
        </w:rPr>
        <w:t>Confirmatory Factor Analysis Results</w:t>
      </w:r>
    </w:p>
    <w:p w14:paraId="0A81AFC1" w14:textId="77777777" w:rsidR="00C25211" w:rsidRDefault="00956B7A" w:rsidP="00757CA6">
      <w:pPr>
        <w:spacing w:line="480" w:lineRule="auto"/>
        <w:contextualSpacing/>
        <w:rPr>
          <w:b/>
          <w:bCs/>
        </w:rPr>
      </w:pPr>
      <w:r w:rsidRPr="00AC6AAD">
        <w:rPr>
          <w:i/>
          <w:iCs/>
        </w:rPr>
        <w:t>Maternal Instrumental Social Support.</w:t>
      </w:r>
    </w:p>
    <w:p w14:paraId="3E853FBA" w14:textId="7ECDEDD4" w:rsidR="00C25211" w:rsidRDefault="00FA5429" w:rsidP="00C25211">
      <w:pPr>
        <w:spacing w:line="480" w:lineRule="auto"/>
        <w:ind w:firstLine="720"/>
        <w:contextualSpacing/>
        <w:rPr>
          <w:color w:val="0E101A"/>
        </w:rPr>
      </w:pPr>
      <w:r>
        <w:rPr>
          <w:color w:val="0E101A"/>
        </w:rPr>
        <w:t>The</w:t>
      </w:r>
      <w:r w:rsidR="004D7D4F">
        <w:rPr>
          <w:color w:val="0E101A"/>
        </w:rPr>
        <w:t xml:space="preserve">re were </w:t>
      </w:r>
      <w:r>
        <w:rPr>
          <w:color w:val="0E101A"/>
        </w:rPr>
        <w:t>two factors underlining maternal instrumental social support.</w:t>
      </w:r>
      <w:r w:rsidR="004D7D4F">
        <w:rPr>
          <w:color w:val="0E101A"/>
        </w:rPr>
        <w:t xml:space="preserve"> </w:t>
      </w:r>
      <w:r w:rsidR="00757CA6">
        <w:rPr>
          <w:color w:val="0E101A"/>
        </w:rPr>
        <w:t xml:space="preserve">Regarding </w:t>
      </w:r>
      <w:r w:rsidR="00757CA6">
        <w:t>Factor 1</w:t>
      </w:r>
      <w:r>
        <w:t xml:space="preserve">, which includes Items 3, 5, and 6, it was determined that this factor fell under </w:t>
      </w:r>
      <w:r w:rsidRPr="00B46846">
        <w:rPr>
          <w:i/>
          <w:iCs/>
        </w:rPr>
        <w:t>Informal Instrumental Social Support</w:t>
      </w:r>
      <w:r>
        <w:t xml:space="preserve">. This type of informal support would comprise of instrumental resources that a mother could access from her </w:t>
      </w:r>
      <w:r w:rsidR="00EA64A3">
        <w:t xml:space="preserve">social </w:t>
      </w:r>
      <w:r>
        <w:t xml:space="preserve">network that did not require formal agreement to utilize these supports. It is also likely that the mother may rely more heavily on this type of support in daily life. This in contrast with Factor 2, </w:t>
      </w:r>
      <w:r w:rsidRPr="00B46846">
        <w:rPr>
          <w:i/>
          <w:iCs/>
        </w:rPr>
        <w:t>Formal Instrumental Social Support</w:t>
      </w:r>
      <w:r>
        <w:t xml:space="preserve">, comprised of Items 4, 7, and 8, where the mother and the provider of the social support must be in a formal agreement with a third-party, such as a bank, for the mother to receive those resources. This type of instrumental social support may also rely on a stronger relationship between the mother and the provider of the support, as co-signing a loan has greater financial implications that would require </w:t>
      </w:r>
      <w:r w:rsidR="00EA64A3">
        <w:t>more long-term</w:t>
      </w:r>
      <w:r>
        <w:t xml:space="preserve"> commitment to the relationship. </w:t>
      </w:r>
      <w:r w:rsidR="00757CA6">
        <w:rPr>
          <w:color w:val="0E101A"/>
        </w:rPr>
        <w:t>These findings are important as there is a lack of nuance when it comes to how to categorize</w:t>
      </w:r>
      <w:r w:rsidR="00DA6A8D">
        <w:rPr>
          <w:color w:val="0E101A"/>
        </w:rPr>
        <w:t xml:space="preserve"> maternal</w:t>
      </w:r>
      <w:r w:rsidR="00757CA6">
        <w:rPr>
          <w:color w:val="0E101A"/>
        </w:rPr>
        <w:t xml:space="preserve"> instrumental </w:t>
      </w:r>
      <w:r w:rsidR="00DA6A8D">
        <w:rPr>
          <w:color w:val="0E101A"/>
        </w:rPr>
        <w:t xml:space="preserve">social support </w:t>
      </w:r>
      <w:r w:rsidR="00757CA6">
        <w:rPr>
          <w:color w:val="0E101A"/>
        </w:rPr>
        <w:t>resources</w:t>
      </w:r>
      <w:r w:rsidR="00EA64A3">
        <w:rPr>
          <w:color w:val="0E101A"/>
        </w:rPr>
        <w:t>.</w:t>
      </w:r>
    </w:p>
    <w:p w14:paraId="10324D6D" w14:textId="7B08397C" w:rsidR="00C25211" w:rsidRDefault="00757CA6" w:rsidP="00C25211">
      <w:pPr>
        <w:spacing w:line="480" w:lineRule="auto"/>
        <w:ind w:firstLine="720"/>
        <w:contextualSpacing/>
        <w:rPr>
          <w:b/>
          <w:bCs/>
        </w:rPr>
      </w:pPr>
      <w:r>
        <w:lastRenderedPageBreak/>
        <w:t>When reviewing the CFA results for maternal</w:t>
      </w:r>
      <w:r w:rsidR="00E15D99">
        <w:t xml:space="preserve"> formal</w:t>
      </w:r>
      <w:r>
        <w:t xml:space="preserve"> instrumental social support at T2 found that Item 4 (</w:t>
      </w:r>
      <w:r w:rsidRPr="00757473">
        <w:rPr>
          <w:i/>
          <w:iCs/>
        </w:rPr>
        <w:t>Mother could count on someone to loan her $1000 during the next year</w:t>
      </w:r>
      <w:r>
        <w:t>) did not have a significant facto</w:t>
      </w:r>
      <w:r w:rsidR="00DD443D">
        <w:t>r loading</w:t>
      </w:r>
      <w:r>
        <w:t>. To ensure that both timepoints remained consistent, Item 4 was removed from T1 and T2 and</w:t>
      </w:r>
      <w:r w:rsidR="00E15D99">
        <w:t xml:space="preserve"> the analyses were run again to determine the fit indices for T1 and T2. </w:t>
      </w:r>
    </w:p>
    <w:p w14:paraId="4E1280FB" w14:textId="5624E6BF" w:rsidR="00F02301" w:rsidRPr="00C25211" w:rsidRDefault="005F0803" w:rsidP="00C25211">
      <w:pPr>
        <w:spacing w:line="480" w:lineRule="auto"/>
        <w:ind w:firstLine="720"/>
        <w:contextualSpacing/>
        <w:rPr>
          <w:b/>
          <w:bCs/>
        </w:rPr>
      </w:pPr>
      <w:r>
        <w:t>Overall,</w:t>
      </w:r>
      <w:r w:rsidR="0020785A">
        <w:t xml:space="preserve"> the hypothesized model for maternal informal instrumental social support, aggravation in parenting, CBPs, and the mother-child relationship was an acceptable fit for the data (</w:t>
      </w:r>
      <w:r w:rsidR="0020785A" w:rsidRPr="00D52671">
        <w:rPr>
          <w:i/>
          <w:iCs/>
        </w:rPr>
        <w:t>X</w:t>
      </w:r>
      <w:r w:rsidR="0020785A" w:rsidRPr="00D52671">
        <w:rPr>
          <w:vertAlign w:val="superscript"/>
        </w:rPr>
        <w:t>2</w:t>
      </w:r>
      <w:r w:rsidR="0020785A">
        <w:t xml:space="preserve"> (41) = 110.31, p &lt; .001; GFI = .97; TLI = .95; RMSEA = .02). The model for maternal formal instrumental social support and the other three variables was also an acceptable fit for the data (</w:t>
      </w:r>
      <w:r w:rsidR="0020785A" w:rsidRPr="00D52671">
        <w:rPr>
          <w:i/>
          <w:iCs/>
        </w:rPr>
        <w:t>X</w:t>
      </w:r>
      <w:r w:rsidR="0020785A" w:rsidRPr="00D52671">
        <w:rPr>
          <w:vertAlign w:val="superscript"/>
        </w:rPr>
        <w:t>2</w:t>
      </w:r>
      <w:r w:rsidR="0020785A">
        <w:t xml:space="preserve"> (41) = 95.10, p &lt; .001; GFI = .98; TLI = .96; RMSEA = .01). </w:t>
      </w:r>
      <w:r>
        <w:t xml:space="preserve"> </w:t>
      </w:r>
      <w:r w:rsidR="007A60EE">
        <w:t xml:space="preserve">See Figure 8 for the illustration showing the two-factor model CFA model for maternal instrumental social support. </w:t>
      </w:r>
      <w:r w:rsidR="004558A3">
        <w:t xml:space="preserve">The standardized </w:t>
      </w:r>
      <w:r w:rsidR="00BC5A77">
        <w:t xml:space="preserve">factor </w:t>
      </w:r>
      <w:r w:rsidR="004558A3">
        <w:t xml:space="preserve">loadings for the </w:t>
      </w:r>
      <w:r w:rsidR="00220D87">
        <w:t>Items</w:t>
      </w:r>
      <w:r w:rsidR="004558A3">
        <w:t xml:space="preserve"> ranged from .</w:t>
      </w:r>
      <w:r w:rsidR="00325E54">
        <w:t xml:space="preserve">61-.68 (See Table </w:t>
      </w:r>
      <w:r w:rsidR="00A13DBD">
        <w:t>8</w:t>
      </w:r>
      <w:r w:rsidR="00325E54">
        <w:t>)</w:t>
      </w:r>
      <w:r w:rsidR="00313718">
        <w:t xml:space="preserve">. The inter-item reliability for </w:t>
      </w:r>
      <w:r w:rsidR="007B715E">
        <w:t>Informal and Formal instrumental social support factors ranged</w:t>
      </w:r>
      <w:r w:rsidR="008A0887">
        <w:t xml:space="preserve"> from </w:t>
      </w:r>
      <w:r w:rsidR="0088117C">
        <w:t>.</w:t>
      </w:r>
      <w:r w:rsidR="00077D65">
        <w:t>40</w:t>
      </w:r>
      <w:r w:rsidR="0088117C">
        <w:t>-</w:t>
      </w:r>
      <w:r w:rsidR="007E7497">
        <w:t>.</w:t>
      </w:r>
      <w:r w:rsidR="00077D65">
        <w:t>60</w:t>
      </w:r>
      <w:r w:rsidR="00A23FD9">
        <w:t xml:space="preserve"> (See Table</w:t>
      </w:r>
      <w:r w:rsidR="00A13DBD">
        <w:t xml:space="preserve"> 9</w:t>
      </w:r>
      <w:r w:rsidR="00A23FD9">
        <w:t>)</w:t>
      </w:r>
      <w:r w:rsidR="007B715E">
        <w:t xml:space="preserve"> with a </w:t>
      </w:r>
      <w:r w:rsidR="0074433B">
        <w:t xml:space="preserve">Cronbach </w:t>
      </w:r>
      <w:r w:rsidR="000F0704">
        <w:t xml:space="preserve">Alpha </w:t>
      </w:r>
      <w:r w:rsidR="007B715E">
        <w:t xml:space="preserve">of </w:t>
      </w:r>
      <w:r w:rsidR="00A97D29">
        <w:t xml:space="preserve">.70 (See Table </w:t>
      </w:r>
      <w:r w:rsidR="00A13DBD">
        <w:t>10</w:t>
      </w:r>
      <w:r w:rsidR="00A97D29">
        <w:t xml:space="preserve">). Please see Tables </w:t>
      </w:r>
      <w:r w:rsidR="00A817B8">
        <w:t>11,</w:t>
      </w:r>
      <w:r w:rsidR="0080196F">
        <w:t xml:space="preserve"> 1</w:t>
      </w:r>
      <w:r w:rsidR="00A817B8">
        <w:t>2</w:t>
      </w:r>
      <w:r w:rsidR="0080196F">
        <w:t>, and 1</w:t>
      </w:r>
      <w:r w:rsidR="00A817B8">
        <w:t>3</w:t>
      </w:r>
      <w:r w:rsidR="0080196F">
        <w:t xml:space="preserve"> for the </w:t>
      </w:r>
      <w:r w:rsidR="00220D87">
        <w:t>unstandardized/</w:t>
      </w:r>
      <w:r w:rsidR="0080196F">
        <w:t>standardized factor loadings, inter-item reliability, and Cronbach Alpha for T2 maternal instrumental social support</w:t>
      </w:r>
      <w:r w:rsidR="007A60EE">
        <w:t xml:space="preserve">s. </w:t>
      </w:r>
      <w:r w:rsidR="00535ADB">
        <w:t xml:space="preserve"> </w:t>
      </w:r>
    </w:p>
    <w:p w14:paraId="421EDFF7" w14:textId="77777777" w:rsidR="00927006" w:rsidRDefault="00114A0C" w:rsidP="004D6D9E">
      <w:pPr>
        <w:spacing w:line="480" w:lineRule="auto"/>
        <w:contextualSpacing/>
        <w:rPr>
          <w:i/>
          <w:iCs/>
          <w:color w:val="0E101A"/>
        </w:rPr>
      </w:pPr>
      <w:r w:rsidRPr="00352B7A">
        <w:rPr>
          <w:i/>
          <w:iCs/>
          <w:color w:val="0E101A"/>
        </w:rPr>
        <w:t>Maternal Policy Social Support.</w:t>
      </w:r>
    </w:p>
    <w:p w14:paraId="4CC9D0D6" w14:textId="77777777" w:rsidR="00040E6A" w:rsidRDefault="00927006" w:rsidP="004D6D9E">
      <w:pPr>
        <w:spacing w:line="480" w:lineRule="auto"/>
        <w:contextualSpacing/>
        <w:rPr>
          <w:i/>
          <w:iCs/>
          <w:color w:val="0E101A"/>
        </w:rPr>
      </w:pPr>
      <w:r>
        <w:rPr>
          <w:i/>
          <w:iCs/>
          <w:color w:val="0E101A"/>
        </w:rPr>
        <w:t xml:space="preserve">    </w:t>
      </w:r>
      <w:r w:rsidR="00B0121C">
        <w:t xml:space="preserve">The measurement structure for maternal policy social support was more limited in scope in terms of items that loaded significantly on the factor. Nevertheless, the CFA did </w:t>
      </w:r>
      <w:proofErr w:type="gramStart"/>
      <w:r w:rsidR="00B0121C">
        <w:t>illuminate</w:t>
      </w:r>
      <w:proofErr w:type="gramEnd"/>
      <w:r w:rsidR="00B0121C">
        <w:t xml:space="preserve"> that TANF (Temporary Assistance for Needy Families</w:t>
      </w:r>
      <w:proofErr w:type="gramStart"/>
      <w:r w:rsidR="00B0121C">
        <w:t>)</w:t>
      </w:r>
      <w:proofErr w:type="gramEnd"/>
      <w:r w:rsidR="00B0121C">
        <w:t xml:space="preserve"> and SNAP (Supplemental Nutrition Assistance Program) were clearly important items </w:t>
      </w:r>
      <w:r w:rsidR="00040E6A">
        <w:t xml:space="preserve">that underlined the factor of maternal policy social support. </w:t>
      </w:r>
    </w:p>
    <w:p w14:paraId="32228AA9" w14:textId="4F5D63C8" w:rsidR="007628F9" w:rsidRPr="00040E6A" w:rsidRDefault="00525D2F" w:rsidP="00040E6A">
      <w:pPr>
        <w:spacing w:line="480" w:lineRule="auto"/>
        <w:ind w:firstLine="720"/>
        <w:contextualSpacing/>
        <w:rPr>
          <w:i/>
          <w:iCs/>
          <w:color w:val="0E101A"/>
        </w:rPr>
      </w:pPr>
      <w:r>
        <w:lastRenderedPageBreak/>
        <w:t>Overall, the hypothesized model for maternal policy social support, aggravation in parenting, CBPs, and the mother-child relationship was an acceptable fit for the data (</w:t>
      </w:r>
      <w:r w:rsidRPr="00D52671">
        <w:rPr>
          <w:i/>
          <w:iCs/>
        </w:rPr>
        <w:t>X</w:t>
      </w:r>
      <w:r w:rsidRPr="00D52671">
        <w:rPr>
          <w:vertAlign w:val="superscript"/>
        </w:rPr>
        <w:t>2</w:t>
      </w:r>
      <w:r>
        <w:t xml:space="preserve"> (41) = 89.78, p &lt; .001; GFI = .97; TLI = .95; RMSEA = .02). </w:t>
      </w:r>
      <w:r w:rsidR="003943B4">
        <w:t xml:space="preserve">See Figure 9 for the illustrative showing of the one-factor model CFA for maternal policy social support. </w:t>
      </w:r>
      <w:r w:rsidR="006F6649">
        <w:t xml:space="preserve">Items 1 and 2 had </w:t>
      </w:r>
      <w:r w:rsidR="00922519">
        <w:t>standardized</w:t>
      </w:r>
      <w:r w:rsidR="006F6649">
        <w:t xml:space="preserve"> factor loadings of </w:t>
      </w:r>
      <w:r w:rsidR="00DE6CA9">
        <w:t xml:space="preserve">.98 and .46, </w:t>
      </w:r>
      <w:r w:rsidR="00922519">
        <w:t>respectively (see Table 1</w:t>
      </w:r>
      <w:r w:rsidR="00BE2301">
        <w:t>4</w:t>
      </w:r>
      <w:r w:rsidR="00922519">
        <w:t xml:space="preserve">). </w:t>
      </w:r>
      <w:r w:rsidR="004721C7">
        <w:t>The overall Cronbach Alpha was .90 (See Table 1</w:t>
      </w:r>
      <w:r w:rsidR="00BE2301">
        <w:t>5</w:t>
      </w:r>
      <w:r w:rsidR="004721C7">
        <w:t xml:space="preserve">). </w:t>
      </w:r>
      <w:r w:rsidR="00114A0C">
        <w:t>See</w:t>
      </w:r>
      <w:r w:rsidR="00634FF9">
        <w:t xml:space="preserve"> Tables </w:t>
      </w:r>
      <w:r w:rsidR="00312C23">
        <w:t>1</w:t>
      </w:r>
      <w:r w:rsidR="00BE2301">
        <w:t>5</w:t>
      </w:r>
      <w:r w:rsidR="00FF6FD7">
        <w:t xml:space="preserve"> &amp; </w:t>
      </w:r>
      <w:r w:rsidR="00BE2301">
        <w:t>16</w:t>
      </w:r>
      <w:r w:rsidR="005045D1">
        <w:t xml:space="preserve"> for</w:t>
      </w:r>
      <w:r w:rsidR="00BE2301">
        <w:t xml:space="preserve"> </w:t>
      </w:r>
      <w:r w:rsidR="000F0704">
        <w:t>unstandardized/</w:t>
      </w:r>
      <w:r w:rsidR="00114A0C">
        <w:t>standardized factor loadings</w:t>
      </w:r>
      <w:r w:rsidR="000F0704">
        <w:t xml:space="preserve"> and </w:t>
      </w:r>
      <w:r w:rsidR="00114A0C">
        <w:t>Cronbach Alpha</w:t>
      </w:r>
      <w:r w:rsidR="004B40C0">
        <w:t xml:space="preserve"> for </w:t>
      </w:r>
      <w:r w:rsidR="00114A0C">
        <w:t xml:space="preserve">T2 maternal policy </w:t>
      </w:r>
      <w:r w:rsidR="004B40C0">
        <w:t>social s</w:t>
      </w:r>
      <w:r w:rsidR="00114A0C">
        <w:t>upport.</w:t>
      </w:r>
      <w:r w:rsidR="00ED1BC7">
        <w:t xml:space="preserve"> </w:t>
      </w:r>
    </w:p>
    <w:p w14:paraId="276E5F4B" w14:textId="3D13CA9D" w:rsidR="0015032A" w:rsidRPr="007628F9" w:rsidRDefault="00DC3974" w:rsidP="00B0121C">
      <w:pPr>
        <w:spacing w:after="160" w:line="480" w:lineRule="auto"/>
        <w:contextualSpacing/>
      </w:pPr>
      <w:r>
        <w:rPr>
          <w:i/>
          <w:iCs/>
        </w:rPr>
        <w:t xml:space="preserve">Maternal Emotional </w:t>
      </w:r>
      <w:r w:rsidR="00164482" w:rsidRPr="00164482">
        <w:rPr>
          <w:i/>
          <w:iCs/>
        </w:rPr>
        <w:t>Social Support.</w:t>
      </w:r>
    </w:p>
    <w:p w14:paraId="094E5F1B" w14:textId="0D202171" w:rsidR="004D6D9E" w:rsidRDefault="0015032A" w:rsidP="004D6D9E">
      <w:pPr>
        <w:spacing w:line="480" w:lineRule="auto"/>
        <w:contextualSpacing/>
      </w:pPr>
      <w:r>
        <w:rPr>
          <w:i/>
          <w:iCs/>
        </w:rPr>
        <w:t xml:space="preserve">     </w:t>
      </w:r>
      <w:proofErr w:type="gramStart"/>
      <w:r>
        <w:t>Similar to</w:t>
      </w:r>
      <w:proofErr w:type="gramEnd"/>
      <w:r>
        <w:t xml:space="preserve"> instrumental social support, it was appropriate to determine the two underlying factors </w:t>
      </w:r>
      <w:r w:rsidR="00B81779">
        <w:t>found in the</w:t>
      </w:r>
      <w:r>
        <w:t xml:space="preserve"> two-factor model for maternal emotional social support. Factor 1, referred to as </w:t>
      </w:r>
      <w:r w:rsidRPr="0015032A">
        <w:rPr>
          <w:i/>
          <w:iCs/>
        </w:rPr>
        <w:t>Community Emotional Social Support</w:t>
      </w:r>
      <w:r>
        <w:t>, comprised of Items 2 (</w:t>
      </w:r>
      <w:r w:rsidRPr="00424129">
        <w:rPr>
          <w:i/>
          <w:iCs/>
        </w:rPr>
        <w:t>Mother has a special person mother feels close to and can depend on</w:t>
      </w:r>
      <w:r>
        <w:t>) and 3 (My</w:t>
      </w:r>
      <w:r w:rsidRPr="008F0B89">
        <w:rPr>
          <w:i/>
          <w:iCs/>
        </w:rPr>
        <w:t xml:space="preserve"> religious faith is an important guide for my daily life</w:t>
      </w:r>
      <w:r>
        <w:rPr>
          <w:i/>
          <w:iCs/>
        </w:rPr>
        <w:t>)</w:t>
      </w:r>
      <w:r w:rsidR="00B81779">
        <w:rPr>
          <w:i/>
          <w:iCs/>
        </w:rPr>
        <w:t xml:space="preserve">. </w:t>
      </w:r>
      <w:r w:rsidR="00B81779">
        <w:t xml:space="preserve">In contrast, Factor 2, referred to as </w:t>
      </w:r>
      <w:r w:rsidR="00B81779" w:rsidRPr="00B81779">
        <w:rPr>
          <w:i/>
          <w:iCs/>
        </w:rPr>
        <w:t>Co-Parenting Emotional Social Support</w:t>
      </w:r>
      <w:r w:rsidR="00B81779">
        <w:t xml:space="preserve">, comprised of </w:t>
      </w:r>
      <w:r>
        <w:t>Item 1 (</w:t>
      </w:r>
      <w:r w:rsidRPr="00DC2F81">
        <w:rPr>
          <w:i/>
          <w:iCs/>
        </w:rPr>
        <w:t>Mother has a positive relationship with (bio</w:t>
      </w:r>
      <w:r>
        <w:rPr>
          <w:i/>
          <w:iCs/>
        </w:rPr>
        <w:t xml:space="preserve">logical </w:t>
      </w:r>
      <w:r w:rsidRPr="00DC2F81">
        <w:rPr>
          <w:i/>
          <w:iCs/>
        </w:rPr>
        <w:t>father</w:t>
      </w:r>
      <w:r>
        <w:t>)</w:t>
      </w:r>
      <w:r w:rsidR="00B81779">
        <w:t>.</w:t>
      </w:r>
    </w:p>
    <w:p w14:paraId="44625D05" w14:textId="61B85CD8" w:rsidR="008E38C5" w:rsidRDefault="004D6D9E" w:rsidP="008E38C5">
      <w:pPr>
        <w:spacing w:line="480" w:lineRule="auto"/>
        <w:contextualSpacing/>
      </w:pPr>
      <w:r>
        <w:t xml:space="preserve">    </w:t>
      </w:r>
      <w:r w:rsidR="00B60567">
        <w:t xml:space="preserve">The CFA </w:t>
      </w:r>
      <w:r w:rsidR="00F87D8C">
        <w:t xml:space="preserve">results for </w:t>
      </w:r>
      <w:r w:rsidR="005F23A1">
        <w:t>the two-factor model</w:t>
      </w:r>
      <w:r w:rsidR="00803519">
        <w:t xml:space="preserve"> for T1 and T2 </w:t>
      </w:r>
      <w:r w:rsidR="00F87D8C">
        <w:t xml:space="preserve">emotional social support indicated </w:t>
      </w:r>
      <w:r w:rsidR="00527141">
        <w:t xml:space="preserve">that </w:t>
      </w:r>
      <w:r w:rsidR="00803519">
        <w:t>neither</w:t>
      </w:r>
      <w:r w:rsidR="005F1D79">
        <w:t xml:space="preserve"> had</w:t>
      </w:r>
      <w:r w:rsidR="00803519">
        <w:t xml:space="preserve"> </w:t>
      </w:r>
      <w:r>
        <w:t xml:space="preserve">acceptable </w:t>
      </w:r>
      <w:r w:rsidR="00527141">
        <w:t>model-of-fit indices</w:t>
      </w:r>
      <w:r w:rsidR="00525A75">
        <w:t xml:space="preserve"> (</w:t>
      </w:r>
      <w:r w:rsidR="00593918">
        <w:t xml:space="preserve">See Table </w:t>
      </w:r>
      <w:r w:rsidR="00537BA3">
        <w:t>17</w:t>
      </w:r>
      <w:r w:rsidR="00593918">
        <w:t xml:space="preserve"> and </w:t>
      </w:r>
      <w:r w:rsidR="00537BA3">
        <w:t>18</w:t>
      </w:r>
      <w:r w:rsidR="005045D1">
        <w:t>)</w:t>
      </w:r>
      <w:r w:rsidR="00593918">
        <w:t xml:space="preserve">. </w:t>
      </w:r>
      <w:r w:rsidR="00435A88">
        <w:t>Relatedly</w:t>
      </w:r>
      <w:r w:rsidR="00593918">
        <w:t>, the only</w:t>
      </w:r>
      <w:r>
        <w:t xml:space="preserve"> </w:t>
      </w:r>
      <w:r w:rsidR="00220D87">
        <w:t>Item</w:t>
      </w:r>
      <w:r>
        <w:t xml:space="preserve"> that had a significant factor loading </w:t>
      </w:r>
      <w:r w:rsidR="0091603F">
        <w:t xml:space="preserve">was </w:t>
      </w:r>
      <w:r w:rsidR="00220D87">
        <w:t>Item</w:t>
      </w:r>
      <w:r>
        <w:t xml:space="preserve"> 3 </w:t>
      </w:r>
      <w:r w:rsidR="00593918">
        <w:t>(</w:t>
      </w:r>
      <w:r w:rsidR="00435A88" w:rsidRPr="004853A2">
        <w:rPr>
          <w:i/>
          <w:iCs/>
        </w:rPr>
        <w:t>My religious faith is an important guide for my daily life</w:t>
      </w:r>
      <w:r w:rsidR="00435A88">
        <w:t>)</w:t>
      </w:r>
      <w:r w:rsidR="004853A2">
        <w:t xml:space="preserve">. </w:t>
      </w:r>
      <w:r w:rsidR="00CD4E33">
        <w:t>A</w:t>
      </w:r>
      <w:r w:rsidR="0091603F">
        <w:t xml:space="preserve"> further</w:t>
      </w:r>
      <w:r w:rsidR="00C9105C">
        <w:t xml:space="preserve"> Cronbach alpha </w:t>
      </w:r>
      <w:r w:rsidR="00CD4E33">
        <w:t>analysis</w:t>
      </w:r>
      <w:r w:rsidR="00C9105C">
        <w:t xml:space="preserve"> was conducted to assess whether there was </w:t>
      </w:r>
      <w:r w:rsidR="00CE7E80">
        <w:t>internal consistency within the above items</w:t>
      </w:r>
      <w:r w:rsidR="004853A2">
        <w:t>.</w:t>
      </w:r>
      <w:r w:rsidR="00CE7E80">
        <w:t xml:space="preserve"> </w:t>
      </w:r>
      <w:r w:rsidR="00872EBB">
        <w:t xml:space="preserve">The Cronbach </w:t>
      </w:r>
      <w:r w:rsidR="00201AE8">
        <w:t>alpha for T1 and T2 were .0</w:t>
      </w:r>
      <w:r w:rsidR="007B1C82">
        <w:t>20</w:t>
      </w:r>
      <w:r w:rsidR="007D55E6">
        <w:t xml:space="preserve"> and .0</w:t>
      </w:r>
      <w:r w:rsidR="007B1C82">
        <w:t>15</w:t>
      </w:r>
      <w:r w:rsidR="007D55E6">
        <w:t xml:space="preserve">, respectively. </w:t>
      </w:r>
      <w:r w:rsidR="00A76928">
        <w:t xml:space="preserve">As there </w:t>
      </w:r>
      <w:r w:rsidR="007D55E6">
        <w:t>was poor</w:t>
      </w:r>
      <w:r w:rsidR="00CE7E80">
        <w:t xml:space="preserve"> internal consistency</w:t>
      </w:r>
      <w:r w:rsidR="00E06826">
        <w:t>, i</w:t>
      </w:r>
      <w:r w:rsidR="00A76928">
        <w:t>t was determined to move forward with item 3.</w:t>
      </w:r>
      <w:r w:rsidR="005125BE">
        <w:t xml:space="preserve"> </w:t>
      </w:r>
      <w:r w:rsidR="0028679B">
        <w:t xml:space="preserve">Results indicated that the </w:t>
      </w:r>
      <w:r w:rsidR="0028679B" w:rsidRPr="0050367A">
        <w:rPr>
          <w:i/>
          <w:iCs/>
        </w:rPr>
        <w:t xml:space="preserve"> </w:t>
      </w:r>
      <w:r w:rsidR="0028679B">
        <w:t xml:space="preserve"> hypothesized model for emotional social support</w:t>
      </w:r>
      <w:r w:rsidR="00276A2F">
        <w:t xml:space="preserve"> (Item 3),</w:t>
      </w:r>
      <w:r w:rsidR="0028679B">
        <w:t xml:space="preserve"> aggravation in parenting, CBPs, and the mother-child relationship was an acceptable fit for the data (</w:t>
      </w:r>
      <w:r w:rsidR="0028679B" w:rsidRPr="00D52671">
        <w:rPr>
          <w:i/>
          <w:iCs/>
        </w:rPr>
        <w:t>X</w:t>
      </w:r>
      <w:r w:rsidR="0028679B" w:rsidRPr="00EA1F59">
        <w:rPr>
          <w:vertAlign w:val="superscript"/>
        </w:rPr>
        <w:t>2</w:t>
      </w:r>
      <w:r w:rsidR="0028679B">
        <w:t xml:space="preserve"> (41) = 76.40, p &lt; .001; RMSEA: .01; CFI:.98: TLI:.95).</w:t>
      </w:r>
    </w:p>
    <w:p w14:paraId="2AF2E853" w14:textId="2BEF47F4" w:rsidR="0069616C" w:rsidRPr="008E38C5" w:rsidRDefault="008E38C5" w:rsidP="008E38C5">
      <w:pPr>
        <w:spacing w:line="480" w:lineRule="auto"/>
        <w:contextualSpacing/>
      </w:pPr>
      <w:r>
        <w:lastRenderedPageBreak/>
        <w:t xml:space="preserve">    </w:t>
      </w:r>
      <w:r w:rsidR="0069616C">
        <w:t xml:space="preserve">After completing </w:t>
      </w:r>
      <w:r>
        <w:t>the measurement structure</w:t>
      </w:r>
      <w:r w:rsidR="0091603F">
        <w:t xml:space="preserve"> analyses</w:t>
      </w:r>
      <w:r>
        <w:t>,</w:t>
      </w:r>
      <w:r w:rsidR="005F1D79">
        <w:t xml:space="preserve"> </w:t>
      </w:r>
      <w:r w:rsidR="005F1D79">
        <w:rPr>
          <w:color w:val="0E101A"/>
        </w:rPr>
        <w:t xml:space="preserve">means, standard deviations, and bivariate correlations were analyzed. </w:t>
      </w:r>
      <w:r w:rsidR="00F763FB">
        <w:rPr>
          <w:color w:val="0E101A"/>
        </w:rPr>
        <w:t xml:space="preserve">Item averages for </w:t>
      </w:r>
      <w:r w:rsidR="005F1D79">
        <w:rPr>
          <w:color w:val="0E101A"/>
        </w:rPr>
        <w:t xml:space="preserve">instrumental and policy </w:t>
      </w:r>
      <w:r w:rsidR="00F763FB">
        <w:rPr>
          <w:color w:val="0E101A"/>
        </w:rPr>
        <w:t>were utilized to aid in measuring the bivariate correlations amongst the data.</w:t>
      </w:r>
      <w:r w:rsidR="006442E2">
        <w:rPr>
          <w:color w:val="0E101A"/>
        </w:rPr>
        <w:t xml:space="preserve"> </w:t>
      </w:r>
      <w:r w:rsidR="0069616C">
        <w:t xml:space="preserve">The Pearson Correlation reflected low to moderate correlations amongst the variables (00-.78) with no correlations exceeding .85 (See Table </w:t>
      </w:r>
      <w:r w:rsidR="006E6B61">
        <w:t>19</w:t>
      </w:r>
      <w:r w:rsidR="0069616C">
        <w:t xml:space="preserve">). </w:t>
      </w:r>
      <w:proofErr w:type="spellStart"/>
      <w:r w:rsidR="0069616C">
        <w:t>Rostyon’s</w:t>
      </w:r>
      <w:proofErr w:type="spellEnd"/>
      <w:r w:rsidR="0069616C">
        <w:t xml:space="preserve"> and </w:t>
      </w:r>
      <w:proofErr w:type="spellStart"/>
      <w:r w:rsidR="0069616C">
        <w:t>Mardia’s</w:t>
      </w:r>
      <w:proofErr w:type="spellEnd"/>
      <w:r w:rsidR="0069616C">
        <w:t xml:space="preserve"> test analyzed for normality and skewness, respectively. The tests concluded that participants scores had a skewness range of (-0.36-1.74) and a kurtosis range of (-0.24-87.29). For both tests, the p-value was &lt;.0001, indicating that the items did not meet the assumptions of normality</w:t>
      </w:r>
      <w:r w:rsidR="006E6B61">
        <w:t xml:space="preserve">. Therefore, the researcher deployed the Maximum Likelihood Robust Estimator </w:t>
      </w:r>
      <w:r w:rsidR="00FB31FC">
        <w:t>Corrector (</w:t>
      </w:r>
      <w:r w:rsidR="006E6B61">
        <w:t xml:space="preserve">MLR) in the </w:t>
      </w:r>
      <w:proofErr w:type="spellStart"/>
      <w:r w:rsidR="006E6B61">
        <w:t>Mplus</w:t>
      </w:r>
      <w:proofErr w:type="spellEnd"/>
      <w:r w:rsidR="006E6B61">
        <w:t xml:space="preserve"> system to address non-normality</w:t>
      </w:r>
      <w:r w:rsidR="00FB31FC">
        <w:t xml:space="preserve"> </w:t>
      </w:r>
      <w:r w:rsidR="0069616C">
        <w:t xml:space="preserve">(See Tables </w:t>
      </w:r>
      <w:r w:rsidR="006E6B61">
        <w:t>20</w:t>
      </w:r>
      <w:r w:rsidR="0069616C">
        <w:t xml:space="preserve"> &amp; </w:t>
      </w:r>
      <w:r w:rsidR="006E6B61">
        <w:t xml:space="preserve">21 </w:t>
      </w:r>
      <w:r w:rsidR="0069616C">
        <w:t xml:space="preserve">for more details on Mean, SD, kurtosis/skewness for </w:t>
      </w:r>
      <w:r w:rsidR="006442E2">
        <w:t>the Study’s Principal and Control variables</w:t>
      </w:r>
      <w:r w:rsidR="0069616C">
        <w:t xml:space="preserve">). </w:t>
      </w:r>
    </w:p>
    <w:p w14:paraId="0EDC88AF" w14:textId="77777777" w:rsidR="006D0F4A" w:rsidRDefault="006D0F4A" w:rsidP="004D6D9E">
      <w:pPr>
        <w:spacing w:line="480" w:lineRule="auto"/>
        <w:contextualSpacing/>
        <w:rPr>
          <w:b/>
          <w:bCs/>
        </w:rPr>
      </w:pPr>
    </w:p>
    <w:p w14:paraId="13A52136" w14:textId="052C4841" w:rsidR="00AF1B92" w:rsidRPr="006409F1" w:rsidRDefault="006409F1" w:rsidP="004D6D9E">
      <w:pPr>
        <w:spacing w:line="480" w:lineRule="auto"/>
        <w:contextualSpacing/>
        <w:rPr>
          <w:b/>
          <w:bCs/>
        </w:rPr>
      </w:pPr>
      <w:r w:rsidRPr="006409F1">
        <w:rPr>
          <w:b/>
          <w:bCs/>
        </w:rPr>
        <w:t>Hypothesis Testing</w:t>
      </w:r>
    </w:p>
    <w:p w14:paraId="472A61EC" w14:textId="49AEE6A1" w:rsidR="00D32990" w:rsidRDefault="00F764FC" w:rsidP="00895C8C">
      <w:pPr>
        <w:spacing w:after="160" w:line="480" w:lineRule="auto"/>
        <w:contextualSpacing/>
        <w:rPr>
          <w:b/>
          <w:bCs/>
        </w:rPr>
      </w:pPr>
      <w:r w:rsidRPr="00F764FC">
        <w:rPr>
          <w:b/>
          <w:bCs/>
        </w:rPr>
        <w:t>Hypothesis 1</w:t>
      </w:r>
      <w:r w:rsidR="008B772D">
        <w:rPr>
          <w:b/>
          <w:bCs/>
        </w:rPr>
        <w:t>.</w:t>
      </w:r>
    </w:p>
    <w:p w14:paraId="00E25B04" w14:textId="77777777" w:rsidR="00D32990" w:rsidRDefault="00E215E5" w:rsidP="00D32990">
      <w:pPr>
        <w:spacing w:after="160" w:line="480" w:lineRule="auto"/>
        <w:ind w:firstLine="720"/>
        <w:contextualSpacing/>
        <w:rPr>
          <w:b/>
          <w:bCs/>
        </w:rPr>
      </w:pPr>
      <w:r w:rsidRPr="00E215E5">
        <w:t xml:space="preserve">Hypothesis 1 posited that there would be a </w:t>
      </w:r>
      <w:r w:rsidR="005E7EE1">
        <w:t xml:space="preserve">significant </w:t>
      </w:r>
      <w:r w:rsidRPr="00E215E5">
        <w:t xml:space="preserve">correlation between maternal social support (measured separately by instrumental, policy, and emotional), aggravation in parenting, CBPs, and the mother-child relationship at T1. </w:t>
      </w:r>
    </w:p>
    <w:p w14:paraId="51DAFFE7" w14:textId="77777777" w:rsidR="004251EC" w:rsidRDefault="001C3873" w:rsidP="004251EC">
      <w:pPr>
        <w:spacing w:after="160" w:line="480" w:lineRule="auto"/>
        <w:ind w:firstLine="720"/>
        <w:contextualSpacing/>
      </w:pPr>
      <w:r>
        <w:t xml:space="preserve">The results </w:t>
      </w:r>
      <w:r w:rsidR="00780AB1">
        <w:t>indicated</w:t>
      </w:r>
      <w:r w:rsidR="00932F2E">
        <w:t xml:space="preserve"> </w:t>
      </w:r>
      <w:r w:rsidR="00780AB1">
        <w:t xml:space="preserve">a </w:t>
      </w:r>
      <w:r w:rsidR="00F46548">
        <w:t xml:space="preserve">small but significant negative correlation between </w:t>
      </w:r>
      <w:r w:rsidR="00932F2E">
        <w:t>maternal informal instrumental social support and CBPs (</w:t>
      </w:r>
      <w:proofErr w:type="gramStart"/>
      <w:r w:rsidR="00932F2E" w:rsidRPr="00865F0B">
        <w:rPr>
          <w:rFonts w:ascii="Open Sans" w:hAnsi="Open Sans" w:cs="Open Sans"/>
          <w:i/>
          <w:iCs/>
          <w:color w:val="000000"/>
          <w:sz w:val="21"/>
          <w:szCs w:val="21"/>
        </w:rPr>
        <w:t>r</w:t>
      </w:r>
      <w:r w:rsidR="00932F2E" w:rsidRPr="00865F0B">
        <w:rPr>
          <w:color w:val="000000"/>
        </w:rPr>
        <w:t>(</w:t>
      </w:r>
      <w:proofErr w:type="gramEnd"/>
      <w:r w:rsidR="00932F2E">
        <w:rPr>
          <w:color w:val="000000"/>
        </w:rPr>
        <w:t>30</w:t>
      </w:r>
      <w:r w:rsidR="00932F2E" w:rsidRPr="00865F0B">
        <w:rPr>
          <w:color w:val="000000"/>
        </w:rPr>
        <w:t xml:space="preserve">) = </w:t>
      </w:r>
      <w:r w:rsidR="00932F2E">
        <w:rPr>
          <w:color w:val="000000"/>
        </w:rPr>
        <w:t>-</w:t>
      </w:r>
      <w:r w:rsidR="00AE231B">
        <w:rPr>
          <w:color w:val="000000"/>
        </w:rPr>
        <w:t>.01</w:t>
      </w:r>
      <w:r w:rsidR="00932F2E" w:rsidRPr="00865F0B">
        <w:rPr>
          <w:color w:val="000000"/>
        </w:rPr>
        <w:t>, </w:t>
      </w:r>
      <w:r w:rsidR="00932F2E" w:rsidRPr="00865F0B">
        <w:rPr>
          <w:rStyle w:val="Emphasis"/>
          <w:color w:val="000000"/>
        </w:rPr>
        <w:t>p</w:t>
      </w:r>
      <w:r w:rsidR="00932F2E" w:rsidRPr="00865F0B">
        <w:rPr>
          <w:color w:val="000000"/>
        </w:rPr>
        <w:t> = .0</w:t>
      </w:r>
      <w:r w:rsidR="00AE231B">
        <w:rPr>
          <w:color w:val="000000"/>
        </w:rPr>
        <w:t>01</w:t>
      </w:r>
      <w:r w:rsidR="00932F2E">
        <w:rPr>
          <w:color w:val="000000"/>
        </w:rPr>
        <w:t>)</w:t>
      </w:r>
      <w:r w:rsidR="00932F2E">
        <w:t xml:space="preserve">, </w:t>
      </w:r>
      <w:r w:rsidR="00E0257F">
        <w:t xml:space="preserve">meaning higher levels of </w:t>
      </w:r>
      <w:r w:rsidR="00AE231B">
        <w:t>informal</w:t>
      </w:r>
      <w:r w:rsidR="00330AC7">
        <w:t xml:space="preserve"> </w:t>
      </w:r>
      <w:r w:rsidR="00E0257F">
        <w:t xml:space="preserve">social support correlated with </w:t>
      </w:r>
      <w:r w:rsidR="00AE231B">
        <w:t>lower levels of CBPs</w:t>
      </w:r>
      <w:r w:rsidR="000406C9">
        <w:t xml:space="preserve"> (See Table 20 for al</w:t>
      </w:r>
      <w:r w:rsidR="003107C0">
        <w:t>l correlations for maternal informal instrumental social support</w:t>
      </w:r>
      <w:r w:rsidR="000406C9">
        <w:t xml:space="preserve"> at T1)</w:t>
      </w:r>
      <w:r w:rsidR="00AE231B">
        <w:t xml:space="preserve">. </w:t>
      </w:r>
      <w:r w:rsidR="00E76EB9">
        <w:t xml:space="preserve">In contrast, </w:t>
      </w:r>
      <w:r w:rsidR="00D0456D">
        <w:t>th</w:t>
      </w:r>
      <w:r w:rsidR="004048E6">
        <w:t xml:space="preserve">ere was no </w:t>
      </w:r>
      <w:r w:rsidR="00377573">
        <w:t>significant correlation between informal instrumental social support</w:t>
      </w:r>
      <w:r w:rsidR="002E67B4">
        <w:t xml:space="preserve"> and aggravation in parenting</w:t>
      </w:r>
      <w:r w:rsidR="008C48F1">
        <w:t xml:space="preserve"> (</w:t>
      </w:r>
      <w:proofErr w:type="gramStart"/>
      <w:r w:rsidR="008C48F1" w:rsidRPr="00865F0B">
        <w:rPr>
          <w:rFonts w:ascii="Open Sans" w:hAnsi="Open Sans" w:cs="Open Sans"/>
          <w:i/>
          <w:iCs/>
          <w:color w:val="000000"/>
          <w:sz w:val="21"/>
          <w:szCs w:val="21"/>
        </w:rPr>
        <w:t>r</w:t>
      </w:r>
      <w:r w:rsidR="008C48F1" w:rsidRPr="00865F0B">
        <w:rPr>
          <w:color w:val="000000"/>
        </w:rPr>
        <w:t>(</w:t>
      </w:r>
      <w:proofErr w:type="gramEnd"/>
      <w:r w:rsidR="008C48F1">
        <w:rPr>
          <w:color w:val="000000"/>
        </w:rPr>
        <w:t>30</w:t>
      </w:r>
      <w:r w:rsidR="008C48F1" w:rsidRPr="00865F0B">
        <w:rPr>
          <w:color w:val="000000"/>
        </w:rPr>
        <w:t xml:space="preserve">) = </w:t>
      </w:r>
      <w:r w:rsidR="008C48F1">
        <w:rPr>
          <w:color w:val="000000"/>
        </w:rPr>
        <w:t>-.</w:t>
      </w:r>
      <w:r w:rsidR="002B297B">
        <w:rPr>
          <w:color w:val="000000"/>
        </w:rPr>
        <w:t>03</w:t>
      </w:r>
      <w:r w:rsidR="008C48F1" w:rsidRPr="00865F0B">
        <w:rPr>
          <w:color w:val="000000"/>
        </w:rPr>
        <w:t>, </w:t>
      </w:r>
      <w:r w:rsidR="008C48F1" w:rsidRPr="00865F0B">
        <w:rPr>
          <w:rStyle w:val="Emphasis"/>
          <w:color w:val="000000"/>
        </w:rPr>
        <w:t>p</w:t>
      </w:r>
      <w:r w:rsidR="008C48F1" w:rsidRPr="00865F0B">
        <w:rPr>
          <w:color w:val="000000"/>
        </w:rPr>
        <w:t> = .</w:t>
      </w:r>
      <w:r w:rsidR="002B297B">
        <w:rPr>
          <w:color w:val="000000"/>
        </w:rPr>
        <w:t>48</w:t>
      </w:r>
      <w:r w:rsidR="008C48F1">
        <w:rPr>
          <w:color w:val="000000"/>
        </w:rPr>
        <w:t>)</w:t>
      </w:r>
      <w:r w:rsidR="008C48F1">
        <w:t xml:space="preserve">, </w:t>
      </w:r>
      <w:r w:rsidR="002E67B4">
        <w:t xml:space="preserve"> or the mother-child relationship</w:t>
      </w:r>
      <w:r w:rsidR="008C48F1">
        <w:t>(</w:t>
      </w:r>
      <w:r w:rsidR="008C48F1" w:rsidRPr="00865F0B">
        <w:rPr>
          <w:rFonts w:ascii="Open Sans" w:hAnsi="Open Sans" w:cs="Open Sans"/>
          <w:i/>
          <w:iCs/>
          <w:color w:val="000000"/>
          <w:sz w:val="21"/>
          <w:szCs w:val="21"/>
        </w:rPr>
        <w:t>r</w:t>
      </w:r>
      <w:r w:rsidR="008C48F1" w:rsidRPr="00865F0B">
        <w:rPr>
          <w:color w:val="000000"/>
        </w:rPr>
        <w:t>(</w:t>
      </w:r>
      <w:r w:rsidR="008C48F1">
        <w:rPr>
          <w:color w:val="000000"/>
        </w:rPr>
        <w:t>30</w:t>
      </w:r>
      <w:r w:rsidR="008C48F1" w:rsidRPr="00865F0B">
        <w:rPr>
          <w:color w:val="000000"/>
        </w:rPr>
        <w:t xml:space="preserve">) = </w:t>
      </w:r>
      <w:r w:rsidR="002B297B">
        <w:rPr>
          <w:color w:val="000000"/>
        </w:rPr>
        <w:t>.01</w:t>
      </w:r>
      <w:r w:rsidR="008C48F1" w:rsidRPr="00865F0B">
        <w:rPr>
          <w:color w:val="000000"/>
        </w:rPr>
        <w:t>, </w:t>
      </w:r>
      <w:r w:rsidR="008C48F1" w:rsidRPr="00865F0B">
        <w:rPr>
          <w:rStyle w:val="Emphasis"/>
          <w:color w:val="000000"/>
        </w:rPr>
        <w:t>p</w:t>
      </w:r>
      <w:r w:rsidR="008C48F1" w:rsidRPr="00865F0B">
        <w:rPr>
          <w:color w:val="000000"/>
        </w:rPr>
        <w:t> = .</w:t>
      </w:r>
      <w:r w:rsidR="002B297B">
        <w:rPr>
          <w:color w:val="000000"/>
        </w:rPr>
        <w:t>67</w:t>
      </w:r>
      <w:r w:rsidR="008C48F1">
        <w:rPr>
          <w:color w:val="000000"/>
        </w:rPr>
        <w:t>)</w:t>
      </w:r>
      <w:r w:rsidR="000406C9">
        <w:t xml:space="preserve">. </w:t>
      </w:r>
      <w:r w:rsidR="00E76EB9">
        <w:t>Alternatively, there</w:t>
      </w:r>
      <w:r w:rsidR="003169DC">
        <w:t xml:space="preserve"> was a </w:t>
      </w:r>
      <w:r w:rsidR="003169DC">
        <w:lastRenderedPageBreak/>
        <w:t>significant positive correlation between maternal formal instrumental social support and aggravation in parenting (</w:t>
      </w:r>
      <w:proofErr w:type="gramStart"/>
      <w:r w:rsidR="003169DC" w:rsidRPr="00865F0B">
        <w:rPr>
          <w:rFonts w:ascii="Open Sans" w:hAnsi="Open Sans" w:cs="Open Sans"/>
          <w:i/>
          <w:iCs/>
          <w:color w:val="000000"/>
          <w:sz w:val="21"/>
          <w:szCs w:val="21"/>
        </w:rPr>
        <w:t>r</w:t>
      </w:r>
      <w:r w:rsidR="003169DC" w:rsidRPr="00865F0B">
        <w:rPr>
          <w:color w:val="000000"/>
        </w:rPr>
        <w:t>(</w:t>
      </w:r>
      <w:proofErr w:type="gramEnd"/>
      <w:r w:rsidR="003169DC">
        <w:rPr>
          <w:color w:val="000000"/>
        </w:rPr>
        <w:t>30</w:t>
      </w:r>
      <w:r w:rsidR="003169DC" w:rsidRPr="00865F0B">
        <w:rPr>
          <w:color w:val="000000"/>
        </w:rPr>
        <w:t xml:space="preserve">) = </w:t>
      </w:r>
      <w:r w:rsidR="003169DC">
        <w:rPr>
          <w:color w:val="000000"/>
        </w:rPr>
        <w:t>.10</w:t>
      </w:r>
      <w:r w:rsidR="003169DC" w:rsidRPr="00865F0B">
        <w:rPr>
          <w:color w:val="000000"/>
        </w:rPr>
        <w:t>, </w:t>
      </w:r>
      <w:r w:rsidR="003169DC" w:rsidRPr="00865F0B">
        <w:rPr>
          <w:rStyle w:val="Emphasis"/>
          <w:color w:val="000000"/>
        </w:rPr>
        <w:t>p</w:t>
      </w:r>
      <w:r w:rsidR="003169DC" w:rsidRPr="00865F0B">
        <w:rPr>
          <w:color w:val="000000"/>
        </w:rPr>
        <w:t> = .</w:t>
      </w:r>
      <w:r w:rsidR="003169DC">
        <w:rPr>
          <w:color w:val="000000"/>
        </w:rPr>
        <w:t>05)</w:t>
      </w:r>
      <w:r w:rsidR="003169DC">
        <w:t>. Similarly, there was a small but significant negative correlation between formal instrumental social support and the mother-child relationship (</w:t>
      </w:r>
      <w:proofErr w:type="gramStart"/>
      <w:r w:rsidR="003169DC" w:rsidRPr="00865F0B">
        <w:rPr>
          <w:rFonts w:ascii="Open Sans" w:hAnsi="Open Sans" w:cs="Open Sans"/>
          <w:i/>
          <w:iCs/>
          <w:color w:val="000000"/>
          <w:sz w:val="21"/>
          <w:szCs w:val="21"/>
        </w:rPr>
        <w:t>r</w:t>
      </w:r>
      <w:r w:rsidR="003169DC" w:rsidRPr="00865F0B">
        <w:rPr>
          <w:color w:val="000000"/>
        </w:rPr>
        <w:t>(</w:t>
      </w:r>
      <w:proofErr w:type="gramEnd"/>
      <w:r w:rsidR="003169DC">
        <w:rPr>
          <w:color w:val="000000"/>
        </w:rPr>
        <w:t>30</w:t>
      </w:r>
      <w:r w:rsidR="003169DC" w:rsidRPr="00865F0B">
        <w:rPr>
          <w:color w:val="000000"/>
        </w:rPr>
        <w:t xml:space="preserve">) = </w:t>
      </w:r>
      <w:r w:rsidR="003169DC">
        <w:rPr>
          <w:color w:val="000000"/>
        </w:rPr>
        <w:t>-.07</w:t>
      </w:r>
      <w:r w:rsidR="003169DC" w:rsidRPr="00865F0B">
        <w:rPr>
          <w:color w:val="000000"/>
        </w:rPr>
        <w:t>, </w:t>
      </w:r>
      <w:r w:rsidR="003169DC" w:rsidRPr="00865F0B">
        <w:rPr>
          <w:rStyle w:val="Emphasis"/>
          <w:color w:val="000000"/>
        </w:rPr>
        <w:t>p</w:t>
      </w:r>
      <w:r w:rsidR="003169DC" w:rsidRPr="00865F0B">
        <w:rPr>
          <w:color w:val="000000"/>
        </w:rPr>
        <w:t> = .0</w:t>
      </w:r>
      <w:r w:rsidR="003169DC">
        <w:rPr>
          <w:color w:val="000000"/>
        </w:rPr>
        <w:t>4)</w:t>
      </w:r>
      <w:r w:rsidR="003169DC">
        <w:t xml:space="preserve">, meaning higher levels of formal instrumental social support correlated with lower closeness in the mother-child relationship. </w:t>
      </w:r>
      <w:r w:rsidR="00F736C1">
        <w:t>However, there</w:t>
      </w:r>
      <w:r w:rsidR="003169DC">
        <w:t xml:space="preserve"> was no significant correlation between formal instrumental social support and CBPs (</w:t>
      </w:r>
      <w:proofErr w:type="gramStart"/>
      <w:r w:rsidR="003169DC" w:rsidRPr="00865F0B">
        <w:rPr>
          <w:rFonts w:ascii="Open Sans" w:hAnsi="Open Sans" w:cs="Open Sans"/>
          <w:i/>
          <w:iCs/>
          <w:color w:val="000000"/>
          <w:sz w:val="21"/>
          <w:szCs w:val="21"/>
        </w:rPr>
        <w:t>r</w:t>
      </w:r>
      <w:r w:rsidR="003169DC" w:rsidRPr="00865F0B">
        <w:rPr>
          <w:color w:val="000000"/>
        </w:rPr>
        <w:t>(</w:t>
      </w:r>
      <w:proofErr w:type="gramEnd"/>
      <w:r w:rsidR="003169DC">
        <w:rPr>
          <w:color w:val="000000"/>
        </w:rPr>
        <w:t>30</w:t>
      </w:r>
      <w:r w:rsidR="003169DC" w:rsidRPr="00865F0B">
        <w:rPr>
          <w:color w:val="000000"/>
        </w:rPr>
        <w:t xml:space="preserve">) = </w:t>
      </w:r>
      <w:r w:rsidR="003169DC">
        <w:rPr>
          <w:color w:val="000000"/>
        </w:rPr>
        <w:t>.00</w:t>
      </w:r>
      <w:r w:rsidR="003169DC" w:rsidRPr="00865F0B">
        <w:rPr>
          <w:color w:val="000000"/>
        </w:rPr>
        <w:t>, </w:t>
      </w:r>
      <w:r w:rsidR="003169DC" w:rsidRPr="00865F0B">
        <w:rPr>
          <w:rStyle w:val="Emphasis"/>
          <w:color w:val="000000"/>
        </w:rPr>
        <w:t>p</w:t>
      </w:r>
      <w:r w:rsidR="003169DC" w:rsidRPr="00865F0B">
        <w:rPr>
          <w:color w:val="000000"/>
        </w:rPr>
        <w:t> = .</w:t>
      </w:r>
      <w:r w:rsidR="003169DC">
        <w:rPr>
          <w:color w:val="000000"/>
        </w:rPr>
        <w:t>87)</w:t>
      </w:r>
      <w:r w:rsidR="003169DC">
        <w:t>.</w:t>
      </w:r>
      <w:r w:rsidR="00261E34">
        <w:t xml:space="preserve"> </w:t>
      </w:r>
      <w:r w:rsidR="002E78CD">
        <w:t xml:space="preserve">See Table </w:t>
      </w:r>
      <w:r w:rsidR="003B66F6">
        <w:t>21</w:t>
      </w:r>
      <w:r w:rsidR="002E78CD">
        <w:t xml:space="preserve"> for all </w:t>
      </w:r>
      <w:r w:rsidR="00707876">
        <w:t>variable correlations</w:t>
      </w:r>
      <w:r w:rsidR="003107C0">
        <w:t xml:space="preserve"> for maternal formal instrumental social support</w:t>
      </w:r>
      <w:r w:rsidR="00876246">
        <w:t xml:space="preserve"> at T1</w:t>
      </w:r>
      <w:r w:rsidR="009C20B7">
        <w:t>.</w:t>
      </w:r>
    </w:p>
    <w:p w14:paraId="7D40C777" w14:textId="5587B296" w:rsidR="00A92B5B" w:rsidRPr="004251EC" w:rsidRDefault="00D77EBF" w:rsidP="004251EC">
      <w:pPr>
        <w:spacing w:after="160" w:line="480" w:lineRule="auto"/>
        <w:ind w:firstLine="720"/>
        <w:contextualSpacing/>
      </w:pPr>
      <w:r>
        <w:t xml:space="preserve">Moreover, results found that maternal policy social support had not significant correlations with the other three variables a T1 </w:t>
      </w:r>
      <w:r w:rsidR="009C20B7">
        <w:t xml:space="preserve">(See Table 22 for all </w:t>
      </w:r>
      <w:r w:rsidR="003107C0">
        <w:t xml:space="preserve">maternal policy </w:t>
      </w:r>
      <w:r w:rsidR="009C20B7">
        <w:t xml:space="preserve">correlations at T1). </w:t>
      </w:r>
      <w:r>
        <w:t>Lastly</w:t>
      </w:r>
      <w:r w:rsidR="009C20B7">
        <w:t xml:space="preserve">, there </w:t>
      </w:r>
      <w:r w:rsidR="00A92B5B">
        <w:t>was a significant negative correlation between maternal emotional social support and aggravation in parenting, indicating that higher levels of maternal emotional support correlated with lower levels of aggravation in parenting (</w:t>
      </w:r>
      <w:proofErr w:type="gramStart"/>
      <w:r w:rsidR="00A92B5B" w:rsidRPr="00865F0B">
        <w:rPr>
          <w:rFonts w:ascii="Open Sans" w:hAnsi="Open Sans" w:cs="Open Sans"/>
          <w:i/>
          <w:iCs/>
          <w:color w:val="000000"/>
          <w:sz w:val="21"/>
          <w:szCs w:val="21"/>
        </w:rPr>
        <w:t>r</w:t>
      </w:r>
      <w:r w:rsidR="00A92B5B" w:rsidRPr="00865F0B">
        <w:rPr>
          <w:color w:val="000000"/>
        </w:rPr>
        <w:t>(</w:t>
      </w:r>
      <w:proofErr w:type="gramEnd"/>
      <w:r w:rsidR="00A92B5B">
        <w:rPr>
          <w:color w:val="000000"/>
        </w:rPr>
        <w:t>30</w:t>
      </w:r>
      <w:r w:rsidR="00A92B5B" w:rsidRPr="00865F0B">
        <w:rPr>
          <w:color w:val="000000"/>
        </w:rPr>
        <w:t xml:space="preserve">) = </w:t>
      </w:r>
      <w:r w:rsidR="00A92B5B">
        <w:rPr>
          <w:color w:val="000000"/>
        </w:rPr>
        <w:t>-.06</w:t>
      </w:r>
      <w:r w:rsidR="00A92B5B" w:rsidRPr="00865F0B">
        <w:rPr>
          <w:color w:val="000000"/>
        </w:rPr>
        <w:t>, </w:t>
      </w:r>
      <w:r w:rsidR="00A92B5B" w:rsidRPr="00865F0B">
        <w:rPr>
          <w:rStyle w:val="Emphasis"/>
          <w:color w:val="000000"/>
        </w:rPr>
        <w:t>p</w:t>
      </w:r>
      <w:r w:rsidR="00A92B5B" w:rsidRPr="00865F0B">
        <w:rPr>
          <w:color w:val="000000"/>
        </w:rPr>
        <w:t> = .</w:t>
      </w:r>
      <w:r w:rsidR="00A92B5B">
        <w:rPr>
          <w:color w:val="000000"/>
        </w:rPr>
        <w:t>002)</w:t>
      </w:r>
      <w:r w:rsidR="00A92B5B">
        <w:t>. There was also a positive correlation between emotional social support and CBPs (</w:t>
      </w:r>
      <w:proofErr w:type="gramStart"/>
      <w:r w:rsidR="00A92B5B" w:rsidRPr="00865F0B">
        <w:rPr>
          <w:rFonts w:ascii="Open Sans" w:hAnsi="Open Sans" w:cs="Open Sans"/>
          <w:i/>
          <w:iCs/>
          <w:color w:val="000000"/>
          <w:sz w:val="21"/>
          <w:szCs w:val="21"/>
        </w:rPr>
        <w:t>r</w:t>
      </w:r>
      <w:r w:rsidR="00A92B5B" w:rsidRPr="00865F0B">
        <w:rPr>
          <w:color w:val="000000"/>
        </w:rPr>
        <w:t>(</w:t>
      </w:r>
      <w:proofErr w:type="gramEnd"/>
      <w:r w:rsidR="00A92B5B">
        <w:rPr>
          <w:color w:val="000000"/>
        </w:rPr>
        <w:t>30</w:t>
      </w:r>
      <w:r w:rsidR="00A92B5B" w:rsidRPr="00865F0B">
        <w:rPr>
          <w:color w:val="000000"/>
        </w:rPr>
        <w:t xml:space="preserve">) = </w:t>
      </w:r>
      <w:r w:rsidR="00A92B5B">
        <w:rPr>
          <w:color w:val="000000"/>
        </w:rPr>
        <w:t>.03</w:t>
      </w:r>
      <w:r w:rsidR="00A92B5B" w:rsidRPr="00865F0B">
        <w:rPr>
          <w:color w:val="000000"/>
        </w:rPr>
        <w:t>, </w:t>
      </w:r>
      <w:r w:rsidR="00A92B5B" w:rsidRPr="00865F0B">
        <w:rPr>
          <w:rStyle w:val="Emphasis"/>
          <w:color w:val="000000"/>
        </w:rPr>
        <w:t>p</w:t>
      </w:r>
      <w:r w:rsidR="00A92B5B" w:rsidRPr="00865F0B">
        <w:rPr>
          <w:color w:val="000000"/>
        </w:rPr>
        <w:t> = .</w:t>
      </w:r>
      <w:r w:rsidR="00A92B5B">
        <w:rPr>
          <w:color w:val="000000"/>
        </w:rPr>
        <w:t>05)</w:t>
      </w:r>
      <w:r w:rsidR="00A92B5B">
        <w:t>, as well as the mother-child relationship (</w:t>
      </w:r>
      <w:r w:rsidR="00A92B5B" w:rsidRPr="00865F0B">
        <w:rPr>
          <w:rFonts w:ascii="Open Sans" w:hAnsi="Open Sans" w:cs="Open Sans"/>
          <w:i/>
          <w:iCs/>
          <w:color w:val="000000"/>
          <w:sz w:val="21"/>
          <w:szCs w:val="21"/>
        </w:rPr>
        <w:t>r</w:t>
      </w:r>
      <w:r w:rsidR="00A92B5B" w:rsidRPr="00865F0B">
        <w:rPr>
          <w:color w:val="000000"/>
        </w:rPr>
        <w:t>(</w:t>
      </w:r>
      <w:r w:rsidR="00A92B5B">
        <w:rPr>
          <w:color w:val="000000"/>
        </w:rPr>
        <w:t>30</w:t>
      </w:r>
      <w:r w:rsidR="00A92B5B" w:rsidRPr="00865F0B">
        <w:rPr>
          <w:color w:val="000000"/>
        </w:rPr>
        <w:t xml:space="preserve">) = </w:t>
      </w:r>
      <w:r w:rsidR="00A92B5B">
        <w:rPr>
          <w:color w:val="000000"/>
        </w:rPr>
        <w:t>.06</w:t>
      </w:r>
      <w:r w:rsidR="00A92B5B" w:rsidRPr="00865F0B">
        <w:rPr>
          <w:color w:val="000000"/>
        </w:rPr>
        <w:t>, </w:t>
      </w:r>
      <w:r w:rsidR="00A92B5B" w:rsidRPr="00865F0B">
        <w:rPr>
          <w:rStyle w:val="Emphasis"/>
          <w:color w:val="000000"/>
        </w:rPr>
        <w:t>p</w:t>
      </w:r>
      <w:r w:rsidR="00A92B5B" w:rsidRPr="00865F0B">
        <w:rPr>
          <w:color w:val="000000"/>
        </w:rPr>
        <w:t> = .</w:t>
      </w:r>
      <w:r w:rsidR="00A92B5B">
        <w:rPr>
          <w:color w:val="000000"/>
        </w:rPr>
        <w:t>001)</w:t>
      </w:r>
      <w:r w:rsidR="00A92B5B">
        <w:t xml:space="preserve"> at T1</w:t>
      </w:r>
      <w:r w:rsidR="00C16D7E">
        <w:t xml:space="preserve"> (</w:t>
      </w:r>
      <w:r w:rsidR="0075532A">
        <w:t xml:space="preserve">See Table 23 for all correlations </w:t>
      </w:r>
      <w:r w:rsidR="003107C0">
        <w:t xml:space="preserve">for emotional social support </w:t>
      </w:r>
      <w:r w:rsidR="0075532A">
        <w:t>at T1</w:t>
      </w:r>
      <w:r w:rsidR="00C16D7E">
        <w:t>)</w:t>
      </w:r>
      <w:r w:rsidR="0075532A">
        <w:t>.</w:t>
      </w:r>
      <w:r w:rsidR="00DC57DB">
        <w:t xml:space="preserve"> These results indicate that hypothesis 1 was partially supported.</w:t>
      </w:r>
    </w:p>
    <w:p w14:paraId="500BD957" w14:textId="77777777" w:rsidR="005E7EE1" w:rsidRDefault="005E7EE1" w:rsidP="00895C8C">
      <w:pPr>
        <w:spacing w:after="160" w:line="480" w:lineRule="auto"/>
        <w:contextualSpacing/>
        <w:rPr>
          <w:b/>
          <w:bCs/>
        </w:rPr>
      </w:pPr>
    </w:p>
    <w:p w14:paraId="387DC22A" w14:textId="77777777" w:rsidR="004251EC" w:rsidRDefault="00895C8C" w:rsidP="00A350DB">
      <w:pPr>
        <w:spacing w:after="160" w:line="480" w:lineRule="auto"/>
        <w:contextualSpacing/>
        <w:rPr>
          <w:b/>
          <w:bCs/>
        </w:rPr>
      </w:pPr>
      <w:r w:rsidRPr="006409F1">
        <w:rPr>
          <w:b/>
          <w:bCs/>
        </w:rPr>
        <w:t xml:space="preserve">Hypothesis </w:t>
      </w:r>
      <w:r w:rsidR="006409F1">
        <w:rPr>
          <w:b/>
          <w:bCs/>
        </w:rPr>
        <w:t>1</w:t>
      </w:r>
      <w:r w:rsidR="00051D5B" w:rsidRPr="006409F1">
        <w:rPr>
          <w:b/>
          <w:bCs/>
        </w:rPr>
        <w:t>a</w:t>
      </w:r>
      <w:r w:rsidRPr="006409F1">
        <w:rPr>
          <w:b/>
          <w:bCs/>
        </w:rPr>
        <w:t xml:space="preserve">. </w:t>
      </w:r>
    </w:p>
    <w:p w14:paraId="4D76968C" w14:textId="5599195D" w:rsidR="007F1C9F" w:rsidRPr="004251EC" w:rsidRDefault="00DB0DC4" w:rsidP="004251EC">
      <w:pPr>
        <w:spacing w:after="160" w:line="480" w:lineRule="auto"/>
        <w:ind w:firstLine="720"/>
        <w:contextualSpacing/>
        <w:rPr>
          <w:b/>
          <w:bCs/>
        </w:rPr>
      </w:pPr>
      <w:r>
        <w:t xml:space="preserve"> </w:t>
      </w:r>
      <w:r w:rsidR="00576471">
        <w:t xml:space="preserve">Hypothesis 1a posited that there would be a </w:t>
      </w:r>
      <w:r w:rsidR="005E7EE1">
        <w:t xml:space="preserve">significant </w:t>
      </w:r>
      <w:r w:rsidR="00576471">
        <w:t xml:space="preserve">correlation between maternal social support (measured </w:t>
      </w:r>
      <w:r w:rsidR="00CD7F08">
        <w:t>separately</w:t>
      </w:r>
      <w:r w:rsidR="00576471">
        <w:t xml:space="preserve"> by instrumental, </w:t>
      </w:r>
      <w:r w:rsidR="00CD7F08">
        <w:t>policy, and</w:t>
      </w:r>
      <w:r w:rsidR="00576471">
        <w:t xml:space="preserve"> emotional)</w:t>
      </w:r>
      <w:r w:rsidR="00CD7F08">
        <w:t>,</w:t>
      </w:r>
      <w:r w:rsidR="00576471">
        <w:t xml:space="preserve"> aggravation in parenting, CBPs, and the mother-child relationship at T2.</w:t>
      </w:r>
      <w:r w:rsidR="0013237D">
        <w:t xml:space="preserve"> According to the results</w:t>
      </w:r>
      <w:r w:rsidR="002D773E">
        <w:t>,</w:t>
      </w:r>
      <w:r w:rsidR="00AB4C36">
        <w:t xml:space="preserve"> </w:t>
      </w:r>
      <w:r w:rsidR="00761F96">
        <w:t>the</w:t>
      </w:r>
      <w:r w:rsidR="00FE0356">
        <w:t xml:space="preserve">re were no significant correlations between informal, formal, or policy </w:t>
      </w:r>
      <w:r w:rsidR="003E5A70">
        <w:t xml:space="preserve">maternal </w:t>
      </w:r>
      <w:r w:rsidR="00FE0356">
        <w:t xml:space="preserve">social support and the other three variables (See Tables 24, 25, and 26 for all </w:t>
      </w:r>
      <w:r w:rsidR="002158FE">
        <w:t>correlations for</w:t>
      </w:r>
      <w:r w:rsidR="003E5A70">
        <w:t xml:space="preserve"> informal, formal, and policy </w:t>
      </w:r>
      <w:r w:rsidR="003E5A70">
        <w:lastRenderedPageBreak/>
        <w:t>social support correlations at T2</w:t>
      </w:r>
      <w:r w:rsidR="00FE0356">
        <w:t>).</w:t>
      </w:r>
      <w:r w:rsidR="00535CAB">
        <w:t xml:space="preserve"> </w:t>
      </w:r>
      <w:r w:rsidR="00970FA1">
        <w:t>There</w:t>
      </w:r>
      <w:r w:rsidR="00761F96">
        <w:t xml:space="preserve"> was a significant </w:t>
      </w:r>
      <w:r w:rsidR="00A350DB">
        <w:t>negative correlation between maternal emotional social support and aggravation in parenting</w:t>
      </w:r>
      <w:r w:rsidR="00535CAB">
        <w:t xml:space="preserve"> at T1 </w:t>
      </w:r>
      <w:r w:rsidR="001F3CC8">
        <w:t>(</w:t>
      </w:r>
      <w:proofErr w:type="gramStart"/>
      <w:r w:rsidR="001F3CC8" w:rsidRPr="00865F0B">
        <w:rPr>
          <w:rFonts w:ascii="Open Sans" w:hAnsi="Open Sans" w:cs="Open Sans"/>
          <w:i/>
          <w:iCs/>
          <w:color w:val="000000"/>
          <w:sz w:val="21"/>
          <w:szCs w:val="21"/>
        </w:rPr>
        <w:t>r</w:t>
      </w:r>
      <w:r w:rsidR="001F3CC8" w:rsidRPr="00865F0B">
        <w:rPr>
          <w:color w:val="000000"/>
        </w:rPr>
        <w:t>(</w:t>
      </w:r>
      <w:proofErr w:type="gramEnd"/>
      <w:r w:rsidR="00A350DB">
        <w:rPr>
          <w:color w:val="000000"/>
        </w:rPr>
        <w:t>30</w:t>
      </w:r>
      <w:r w:rsidR="00A350DB" w:rsidRPr="00865F0B">
        <w:rPr>
          <w:color w:val="000000"/>
        </w:rPr>
        <w:t xml:space="preserve">) = </w:t>
      </w:r>
      <w:r w:rsidR="00A350DB">
        <w:rPr>
          <w:color w:val="000000"/>
        </w:rPr>
        <w:t>-.04</w:t>
      </w:r>
      <w:r w:rsidR="00A350DB" w:rsidRPr="00865F0B">
        <w:rPr>
          <w:color w:val="000000"/>
        </w:rPr>
        <w:t>, </w:t>
      </w:r>
      <w:r w:rsidR="00A350DB" w:rsidRPr="00865F0B">
        <w:rPr>
          <w:rStyle w:val="Emphasis"/>
          <w:color w:val="000000"/>
        </w:rPr>
        <w:t>p</w:t>
      </w:r>
      <w:r w:rsidR="00A350DB" w:rsidRPr="00865F0B">
        <w:rPr>
          <w:color w:val="000000"/>
        </w:rPr>
        <w:t> = .</w:t>
      </w:r>
      <w:r w:rsidR="00A350DB">
        <w:rPr>
          <w:color w:val="000000"/>
        </w:rPr>
        <w:t>02</w:t>
      </w:r>
      <w:r w:rsidR="00A350DB">
        <w:t xml:space="preserve">). There were also </w:t>
      </w:r>
      <w:r w:rsidR="007F1C9F">
        <w:t>significant positive correlations between emotional social support and CBPs (</w:t>
      </w:r>
      <w:proofErr w:type="gramStart"/>
      <w:r w:rsidR="007F1C9F" w:rsidRPr="00865F0B">
        <w:rPr>
          <w:rFonts w:ascii="Open Sans" w:hAnsi="Open Sans" w:cs="Open Sans"/>
          <w:i/>
          <w:iCs/>
          <w:color w:val="000000"/>
          <w:sz w:val="21"/>
          <w:szCs w:val="21"/>
        </w:rPr>
        <w:t>r</w:t>
      </w:r>
      <w:r w:rsidR="007F1C9F" w:rsidRPr="00865F0B">
        <w:rPr>
          <w:color w:val="000000"/>
        </w:rPr>
        <w:t>(</w:t>
      </w:r>
      <w:proofErr w:type="gramEnd"/>
      <w:r w:rsidR="007F1C9F">
        <w:rPr>
          <w:color w:val="000000"/>
        </w:rPr>
        <w:t>30</w:t>
      </w:r>
      <w:r w:rsidR="007F1C9F" w:rsidRPr="00865F0B">
        <w:rPr>
          <w:color w:val="000000"/>
        </w:rPr>
        <w:t xml:space="preserve">) = </w:t>
      </w:r>
      <w:r w:rsidR="007F1C9F">
        <w:rPr>
          <w:color w:val="000000"/>
        </w:rPr>
        <w:t>.05</w:t>
      </w:r>
      <w:r w:rsidR="007F1C9F" w:rsidRPr="00865F0B">
        <w:rPr>
          <w:color w:val="000000"/>
        </w:rPr>
        <w:t>, </w:t>
      </w:r>
      <w:r w:rsidR="007F1C9F" w:rsidRPr="00865F0B">
        <w:rPr>
          <w:rStyle w:val="Emphasis"/>
          <w:color w:val="000000"/>
        </w:rPr>
        <w:t>p</w:t>
      </w:r>
      <w:r w:rsidR="007F1C9F" w:rsidRPr="00865F0B">
        <w:rPr>
          <w:color w:val="000000"/>
        </w:rPr>
        <w:t> = .</w:t>
      </w:r>
      <w:r w:rsidR="007F1C9F">
        <w:rPr>
          <w:color w:val="000000"/>
        </w:rPr>
        <w:t>02</w:t>
      </w:r>
      <w:r w:rsidR="00761F96">
        <w:rPr>
          <w:color w:val="000000"/>
        </w:rPr>
        <w:t>)</w:t>
      </w:r>
      <w:r w:rsidR="007F1C9F">
        <w:t>, as well as the mother-child relationship (</w:t>
      </w:r>
      <w:r w:rsidR="007F1C9F" w:rsidRPr="00865F0B">
        <w:rPr>
          <w:rFonts w:ascii="Open Sans" w:hAnsi="Open Sans" w:cs="Open Sans"/>
          <w:i/>
          <w:iCs/>
          <w:color w:val="000000"/>
          <w:sz w:val="21"/>
          <w:szCs w:val="21"/>
        </w:rPr>
        <w:t>r</w:t>
      </w:r>
      <w:r w:rsidR="007F1C9F" w:rsidRPr="00865F0B">
        <w:rPr>
          <w:color w:val="000000"/>
        </w:rPr>
        <w:t>(</w:t>
      </w:r>
      <w:r w:rsidR="007F1C9F">
        <w:rPr>
          <w:color w:val="000000"/>
        </w:rPr>
        <w:t>30</w:t>
      </w:r>
      <w:r w:rsidR="007F1C9F" w:rsidRPr="00865F0B">
        <w:rPr>
          <w:color w:val="000000"/>
        </w:rPr>
        <w:t xml:space="preserve">) = </w:t>
      </w:r>
      <w:r w:rsidR="007F1C9F">
        <w:rPr>
          <w:color w:val="000000"/>
        </w:rPr>
        <w:t>.08</w:t>
      </w:r>
      <w:r w:rsidR="007F1C9F" w:rsidRPr="00865F0B">
        <w:rPr>
          <w:color w:val="000000"/>
        </w:rPr>
        <w:t>, </w:t>
      </w:r>
      <w:r w:rsidR="007F1C9F" w:rsidRPr="00865F0B">
        <w:rPr>
          <w:rStyle w:val="Emphasis"/>
          <w:color w:val="000000"/>
        </w:rPr>
        <w:t>p</w:t>
      </w:r>
      <w:r w:rsidR="007F1C9F" w:rsidRPr="00865F0B">
        <w:rPr>
          <w:color w:val="000000"/>
        </w:rPr>
        <w:t> = .</w:t>
      </w:r>
      <w:r w:rsidR="007F1C9F">
        <w:rPr>
          <w:color w:val="000000"/>
        </w:rPr>
        <w:t>00)</w:t>
      </w:r>
      <w:r w:rsidR="002158FE">
        <w:rPr>
          <w:color w:val="000000"/>
        </w:rPr>
        <w:t xml:space="preserve"> </w:t>
      </w:r>
      <w:r w:rsidR="002158FE">
        <w:t>(see Table 27 for all correlations for emotional social support at T2).</w:t>
      </w:r>
      <w:r w:rsidR="00330AC7">
        <w:t>Thus, Hypothesis 1a was partially supported</w:t>
      </w:r>
      <w:r w:rsidR="003262E9">
        <w:t>.</w:t>
      </w:r>
      <w:r w:rsidR="00407DB9">
        <w:t xml:space="preserve"> </w:t>
      </w:r>
    </w:p>
    <w:p w14:paraId="5F55C0A6" w14:textId="77777777" w:rsidR="00B802E0" w:rsidRDefault="00B802E0" w:rsidP="00895C8C">
      <w:pPr>
        <w:spacing w:after="160" w:line="480" w:lineRule="auto"/>
        <w:contextualSpacing/>
        <w:rPr>
          <w:b/>
          <w:bCs/>
        </w:rPr>
      </w:pPr>
    </w:p>
    <w:p w14:paraId="1F4A54F4" w14:textId="3D9D8721" w:rsidR="00895C8C" w:rsidRDefault="00895C8C" w:rsidP="00895C8C">
      <w:pPr>
        <w:spacing w:after="160" w:line="480" w:lineRule="auto"/>
        <w:contextualSpacing/>
        <w:rPr>
          <w:b/>
          <w:bCs/>
        </w:rPr>
      </w:pPr>
      <w:r w:rsidRPr="00F6261F">
        <w:rPr>
          <w:b/>
          <w:bCs/>
        </w:rPr>
        <w:t xml:space="preserve">Hypothesis </w:t>
      </w:r>
      <w:r w:rsidR="006409F1">
        <w:rPr>
          <w:b/>
          <w:bCs/>
        </w:rPr>
        <w:t>2</w:t>
      </w:r>
      <w:r w:rsidR="0097623A">
        <w:rPr>
          <w:b/>
          <w:bCs/>
        </w:rPr>
        <w:t>.</w:t>
      </w:r>
    </w:p>
    <w:p w14:paraId="354258DE" w14:textId="77777777" w:rsidR="00D32990" w:rsidRDefault="00CD7F08" w:rsidP="00D37E0C">
      <w:pPr>
        <w:spacing w:after="160" w:line="480" w:lineRule="auto"/>
        <w:contextualSpacing/>
      </w:pPr>
      <w:r>
        <w:rPr>
          <w:b/>
          <w:bCs/>
        </w:rPr>
        <w:t xml:space="preserve">    </w:t>
      </w:r>
      <w:r>
        <w:t>Hypothesis 2 posited that there would be a significant association (autoregressive path) between each variable from T1 to T2</w:t>
      </w:r>
      <w:r w:rsidR="008B417E">
        <w:t>.</w:t>
      </w:r>
    </w:p>
    <w:p w14:paraId="35CFFBCA" w14:textId="72FB70E0" w:rsidR="00D37E0C" w:rsidRPr="00D32990" w:rsidRDefault="009E60E7" w:rsidP="00D32990">
      <w:pPr>
        <w:spacing w:after="160" w:line="480" w:lineRule="auto"/>
        <w:ind w:firstLine="720"/>
        <w:contextualSpacing/>
      </w:pPr>
      <w:r>
        <w:t xml:space="preserve">According to the results, there were no significant associations between T1 and T2 </w:t>
      </w:r>
      <w:r w:rsidR="00E67F76">
        <w:t xml:space="preserve">variables </w:t>
      </w:r>
      <w:r>
        <w:t xml:space="preserve">for </w:t>
      </w:r>
      <w:r w:rsidR="00F736C1">
        <w:t>either</w:t>
      </w:r>
      <w:r>
        <w:t xml:space="preserve"> informal </w:t>
      </w:r>
      <w:r w:rsidR="00F736C1">
        <w:t>or</w:t>
      </w:r>
      <w:r>
        <w:t xml:space="preserve"> formal instrumental social support</w:t>
      </w:r>
      <w:r w:rsidR="004E02E5">
        <w:t xml:space="preserve"> cross-lagged path</w:t>
      </w:r>
      <w:r>
        <w:t xml:space="preserve"> </w:t>
      </w:r>
      <w:r w:rsidR="00044FFF">
        <w:t>analyses</w:t>
      </w:r>
      <w:r>
        <w:t xml:space="preserve"> (See Table 28 &amp; 29 for additional details</w:t>
      </w:r>
      <w:r w:rsidR="00E67F76">
        <w:t>)</w:t>
      </w:r>
      <w:r>
        <w:t xml:space="preserve">. However, </w:t>
      </w:r>
      <w:r w:rsidR="004E02E5">
        <w:t xml:space="preserve">for policy and emotional social support, there was a significant association between the mother-child relationship between T1 and T2, </w:t>
      </w:r>
      <w:r w:rsidR="00D37E0C">
        <w:t>β = (.05), SE = .02, p = .01), meaning that greater closeness from T1 was associated with greater closeness at T2</w:t>
      </w:r>
      <w:r w:rsidR="004E02E5">
        <w:t xml:space="preserve"> (</w:t>
      </w:r>
      <w:r w:rsidR="00D37E0C">
        <w:t xml:space="preserve">See Table </w:t>
      </w:r>
      <w:r w:rsidR="008B417E">
        <w:t>30</w:t>
      </w:r>
      <w:r w:rsidR="004E02E5">
        <w:t xml:space="preserve"> and 31</w:t>
      </w:r>
      <w:r w:rsidR="00D37E0C">
        <w:t xml:space="preserve"> for additional details</w:t>
      </w:r>
      <w:r w:rsidR="004E02E5">
        <w:t>).</w:t>
      </w:r>
      <w:r w:rsidR="002158FE">
        <w:t xml:space="preserve"> Thus, hypothesis 2 was partially supported. </w:t>
      </w:r>
    </w:p>
    <w:p w14:paraId="358E0876" w14:textId="77777777" w:rsidR="00D00E02" w:rsidRDefault="00D00E02" w:rsidP="00FF2636">
      <w:pPr>
        <w:spacing w:after="160" w:line="480" w:lineRule="auto"/>
        <w:contextualSpacing/>
        <w:rPr>
          <w:b/>
          <w:bCs/>
        </w:rPr>
      </w:pPr>
    </w:p>
    <w:p w14:paraId="77C03AB5" w14:textId="7EAFB3B4" w:rsidR="00FF2636" w:rsidRDefault="003107C0" w:rsidP="00FF2636">
      <w:pPr>
        <w:spacing w:after="160" w:line="480" w:lineRule="auto"/>
        <w:contextualSpacing/>
        <w:rPr>
          <w:b/>
          <w:bCs/>
        </w:rPr>
      </w:pPr>
      <w:r>
        <w:rPr>
          <w:b/>
          <w:bCs/>
        </w:rPr>
        <w:t>H</w:t>
      </w:r>
      <w:r w:rsidR="00895C8C" w:rsidRPr="001F3356">
        <w:rPr>
          <w:b/>
          <w:bCs/>
        </w:rPr>
        <w:t xml:space="preserve">ypothesis </w:t>
      </w:r>
      <w:r w:rsidR="006409F1">
        <w:rPr>
          <w:b/>
          <w:bCs/>
        </w:rPr>
        <w:t>3</w:t>
      </w:r>
    </w:p>
    <w:p w14:paraId="6508EC80" w14:textId="79245BE3" w:rsidR="0073499F" w:rsidRDefault="00FF2636" w:rsidP="00D32990">
      <w:pPr>
        <w:spacing w:after="160" w:line="480" w:lineRule="auto"/>
        <w:ind w:firstLine="720"/>
        <w:contextualSpacing/>
        <w:rPr>
          <w:color w:val="0E101A"/>
        </w:rPr>
      </w:pPr>
      <w:r w:rsidRPr="00FF2636">
        <w:t>Hypothesis 3 posited</w:t>
      </w:r>
      <w:r>
        <w:rPr>
          <w:b/>
          <w:bCs/>
        </w:rPr>
        <w:t xml:space="preserve"> </w:t>
      </w:r>
      <w:r>
        <w:rPr>
          <w:color w:val="0E101A"/>
        </w:rPr>
        <w:t>that there</w:t>
      </w:r>
      <w:r w:rsidR="0073499F">
        <w:rPr>
          <w:color w:val="0E101A"/>
        </w:rPr>
        <w:t xml:space="preserve"> </w:t>
      </w:r>
      <w:r w:rsidR="00C17016">
        <w:rPr>
          <w:color w:val="0E101A"/>
        </w:rPr>
        <w:t xml:space="preserve">would be a </w:t>
      </w:r>
      <w:r w:rsidR="0073499F">
        <w:rPr>
          <w:color w:val="0E101A"/>
        </w:rPr>
        <w:t>significant</w:t>
      </w:r>
      <w:r w:rsidR="001B78A9">
        <w:rPr>
          <w:color w:val="0E101A"/>
        </w:rPr>
        <w:t xml:space="preserve"> </w:t>
      </w:r>
      <w:r w:rsidR="00C2266C">
        <w:rPr>
          <w:color w:val="0E101A"/>
        </w:rPr>
        <w:t xml:space="preserve">association </w:t>
      </w:r>
      <w:r w:rsidR="00996DBA">
        <w:rPr>
          <w:color w:val="0E101A"/>
        </w:rPr>
        <w:t>(cross-lagged)</w:t>
      </w:r>
      <w:r w:rsidR="0073499F">
        <w:rPr>
          <w:color w:val="0E101A"/>
        </w:rPr>
        <w:t xml:space="preserve"> between </w:t>
      </w:r>
      <w:r w:rsidR="0050367A">
        <w:rPr>
          <w:color w:val="0E101A"/>
        </w:rPr>
        <w:t xml:space="preserve">maternal </w:t>
      </w:r>
      <w:r w:rsidR="0073499F">
        <w:rPr>
          <w:color w:val="0E101A"/>
        </w:rPr>
        <w:t xml:space="preserve">social support (measured separately by instrumental, emotional, and policy) at T1 and aggravation in parenting at T2. </w:t>
      </w:r>
      <w:r w:rsidR="004A02E8">
        <w:t xml:space="preserve">Results from each cross-lagged analysis found no significant </w:t>
      </w:r>
      <w:r w:rsidR="00C2266C">
        <w:t xml:space="preserve">association </w:t>
      </w:r>
      <w:r w:rsidR="004A02E8">
        <w:t xml:space="preserve">between informal (β = (.01), SE = .02, p = .64), formal T2 (β = (-.02), SE = .02, p = </w:t>
      </w:r>
      <w:r w:rsidR="004A02E8">
        <w:lastRenderedPageBreak/>
        <w:t>.35), policy (β = (.01), SE = .02, p = .40)</w:t>
      </w:r>
      <w:r w:rsidR="00835C49">
        <w:t>, or emotional (β = (.02), SE = .02, p = .40) social support</w:t>
      </w:r>
      <w:r w:rsidR="006C7367">
        <w:t>s</w:t>
      </w:r>
      <w:r w:rsidR="00835C49">
        <w:t xml:space="preserve"> at T1 and aggravation in parenting at T2. </w:t>
      </w:r>
      <w:r w:rsidR="00E67F76">
        <w:t>Thus, hy</w:t>
      </w:r>
      <w:r w:rsidR="00835C49">
        <w:t>pothesis 3 was</w:t>
      </w:r>
      <w:r w:rsidR="00C17016">
        <w:t xml:space="preserve"> not supported. </w:t>
      </w:r>
    </w:p>
    <w:p w14:paraId="44855B0C" w14:textId="77777777" w:rsidR="001F5A1C" w:rsidRDefault="001F5A1C" w:rsidP="00DF712A">
      <w:pPr>
        <w:spacing w:after="160" w:line="480" w:lineRule="auto"/>
        <w:contextualSpacing/>
        <w:rPr>
          <w:b/>
          <w:bCs/>
          <w:color w:val="0E101A"/>
        </w:rPr>
      </w:pPr>
    </w:p>
    <w:p w14:paraId="64DE9120" w14:textId="087CFE9A" w:rsidR="00DF712A" w:rsidRPr="00205EF8" w:rsidRDefault="00DF712A" w:rsidP="00DF712A">
      <w:pPr>
        <w:spacing w:after="160" w:line="480" w:lineRule="auto"/>
        <w:contextualSpacing/>
        <w:rPr>
          <w:i/>
          <w:iCs/>
        </w:rPr>
      </w:pPr>
      <w:r w:rsidRPr="00A02429">
        <w:rPr>
          <w:b/>
          <w:bCs/>
          <w:color w:val="0E101A"/>
        </w:rPr>
        <w:t>Hypothesis 3a</w:t>
      </w:r>
      <w:r w:rsidR="00E80A21">
        <w:rPr>
          <w:b/>
          <w:bCs/>
          <w:color w:val="0E101A"/>
        </w:rPr>
        <w:t>.</w:t>
      </w:r>
    </w:p>
    <w:p w14:paraId="2265DB7E" w14:textId="6914A691" w:rsidR="0073499F" w:rsidRDefault="00DF712A" w:rsidP="00D32990">
      <w:pPr>
        <w:spacing w:after="160" w:line="480" w:lineRule="auto"/>
        <w:ind w:firstLine="720"/>
        <w:contextualSpacing/>
      </w:pPr>
      <w:r>
        <w:rPr>
          <w:color w:val="0E101A"/>
        </w:rPr>
        <w:t xml:space="preserve">Hypothesis 3a posited that there </w:t>
      </w:r>
      <w:r w:rsidR="00C17016">
        <w:rPr>
          <w:color w:val="0E101A"/>
        </w:rPr>
        <w:t>would</w:t>
      </w:r>
      <w:r w:rsidR="0073499F">
        <w:rPr>
          <w:color w:val="0E101A"/>
        </w:rPr>
        <w:t xml:space="preserve"> be a </w:t>
      </w:r>
      <w:r w:rsidR="00C2266C">
        <w:rPr>
          <w:color w:val="0E101A"/>
        </w:rPr>
        <w:t xml:space="preserve">significant association </w:t>
      </w:r>
      <w:r w:rsidR="0073499F">
        <w:rPr>
          <w:color w:val="0E101A"/>
        </w:rPr>
        <w:t>between social support (measured separately by individual instrumental, emotional, and policy) at T1 and child behavioral problems in T2.</w:t>
      </w:r>
      <w:r w:rsidR="00CF214B">
        <w:rPr>
          <w:color w:val="0E101A"/>
        </w:rPr>
        <w:t xml:space="preserve"> </w:t>
      </w:r>
      <w:r w:rsidR="00CF214B">
        <w:rPr>
          <w:i/>
          <w:iCs/>
          <w:color w:val="0E101A"/>
        </w:rPr>
        <w:t xml:space="preserve"> </w:t>
      </w:r>
      <w:r w:rsidR="004A6408">
        <w:t xml:space="preserve"> </w:t>
      </w:r>
    </w:p>
    <w:p w14:paraId="3EDFDC0C" w14:textId="53846797" w:rsidR="004A6408" w:rsidRDefault="004A6408" w:rsidP="00DF712A">
      <w:pPr>
        <w:spacing w:after="160" w:line="480" w:lineRule="auto"/>
        <w:contextualSpacing/>
        <w:rPr>
          <w:color w:val="0E101A"/>
        </w:rPr>
      </w:pPr>
      <w:r>
        <w:t xml:space="preserve">    </w:t>
      </w:r>
      <w:r w:rsidR="00420F2E">
        <w:t xml:space="preserve">The results found for hypothesis 3a for maternal policy social support indicated that there was a </w:t>
      </w:r>
      <w:r w:rsidR="00C2266C">
        <w:t>positive association between</w:t>
      </w:r>
      <w:r w:rsidR="00420F2E">
        <w:t xml:space="preserve"> maternal policy social support and CBPs (β = (.03), SE = .02, p = .007). The finding indicate</w:t>
      </w:r>
      <w:r w:rsidR="00C2266C">
        <w:t>d</w:t>
      </w:r>
      <w:r w:rsidR="00420F2E">
        <w:t xml:space="preserve"> that higher levels of maternal policy social support at T1 </w:t>
      </w:r>
      <w:r w:rsidR="00C2266C">
        <w:t>was associated to higher</w:t>
      </w:r>
      <w:r w:rsidR="00420F2E">
        <w:t xml:space="preserve"> CBPS at T2. </w:t>
      </w:r>
      <w:r>
        <w:t xml:space="preserve">Again, there was no significant cross-lagged </w:t>
      </w:r>
      <w:r w:rsidR="00C2266C">
        <w:t>association</w:t>
      </w:r>
      <w:r>
        <w:t xml:space="preserve"> between </w:t>
      </w:r>
      <w:r w:rsidR="000F0737">
        <w:t>informal (</w:t>
      </w:r>
      <w:r>
        <w:t xml:space="preserve">β = (.00), SE = .02, p = .89), formal (β = (-.01), SE = .02, p = .81), or emotional (β = (.01), SE = .02, p = .77) social support at T1 and CBPs at T2. </w:t>
      </w:r>
      <w:r w:rsidR="00420F2E">
        <w:t>Thus, hypothesis 3a was partially supported.</w:t>
      </w:r>
    </w:p>
    <w:p w14:paraId="509F0B22" w14:textId="77777777" w:rsidR="00C2266C" w:rsidRDefault="00C2266C" w:rsidP="00A02429">
      <w:pPr>
        <w:spacing w:after="160" w:line="480" w:lineRule="auto"/>
        <w:contextualSpacing/>
        <w:rPr>
          <w:b/>
          <w:bCs/>
          <w:color w:val="0E101A"/>
        </w:rPr>
      </w:pPr>
    </w:p>
    <w:p w14:paraId="37F6CECE" w14:textId="3ED370E6" w:rsidR="00D32990" w:rsidRDefault="00A02429" w:rsidP="00A02429">
      <w:pPr>
        <w:spacing w:after="160" w:line="480" w:lineRule="auto"/>
        <w:contextualSpacing/>
      </w:pPr>
      <w:r w:rsidRPr="00A02429">
        <w:rPr>
          <w:b/>
          <w:bCs/>
          <w:color w:val="0E101A"/>
        </w:rPr>
        <w:t>Hypothesis 3b</w:t>
      </w:r>
      <w:r w:rsidR="00E80A21">
        <w:rPr>
          <w:b/>
          <w:bCs/>
          <w:color w:val="0E101A"/>
        </w:rPr>
        <w:t>.</w:t>
      </w:r>
    </w:p>
    <w:p w14:paraId="016E50E8" w14:textId="1F632757" w:rsidR="00D32990" w:rsidRDefault="00A02429" w:rsidP="00D32990">
      <w:pPr>
        <w:spacing w:after="160" w:line="480" w:lineRule="auto"/>
        <w:ind w:firstLine="720"/>
        <w:contextualSpacing/>
      </w:pPr>
      <w:r>
        <w:rPr>
          <w:color w:val="0E101A"/>
        </w:rPr>
        <w:t>Hypothesis 3b posited that t</w:t>
      </w:r>
      <w:r w:rsidR="0073499F">
        <w:rPr>
          <w:color w:val="0E101A"/>
        </w:rPr>
        <w:t>here will be a significant</w:t>
      </w:r>
      <w:r w:rsidR="00C2266C">
        <w:rPr>
          <w:color w:val="0E101A"/>
        </w:rPr>
        <w:t xml:space="preserve"> association between</w:t>
      </w:r>
      <w:r w:rsidR="0073499F">
        <w:rPr>
          <w:color w:val="0E101A"/>
        </w:rPr>
        <w:t xml:space="preserve"> social support (measured separately by instrumental, emotional, and policy) at T1 and the mother-child relationship at T2.</w:t>
      </w:r>
      <w:r w:rsidR="009E7B71">
        <w:rPr>
          <w:color w:val="0E101A"/>
        </w:rPr>
        <w:t xml:space="preserve"> </w:t>
      </w:r>
    </w:p>
    <w:p w14:paraId="50020E00" w14:textId="77777777" w:rsidR="00703ADA" w:rsidRDefault="000F0737" w:rsidP="00703ADA">
      <w:pPr>
        <w:spacing w:after="160" w:line="480" w:lineRule="auto"/>
        <w:ind w:firstLine="720"/>
        <w:contextualSpacing/>
      </w:pPr>
      <w:r>
        <w:rPr>
          <w:color w:val="0E101A"/>
        </w:rPr>
        <w:t xml:space="preserve">Results from each cross-lagged analysis found that there was no </w:t>
      </w:r>
      <w:r w:rsidR="00C2266C">
        <w:rPr>
          <w:color w:val="0E101A"/>
        </w:rPr>
        <w:t xml:space="preserve">significant </w:t>
      </w:r>
      <w:r w:rsidR="005125BE">
        <w:rPr>
          <w:color w:val="0E101A"/>
        </w:rPr>
        <w:t>association</w:t>
      </w:r>
      <w:r>
        <w:rPr>
          <w:color w:val="0E101A"/>
        </w:rPr>
        <w:t xml:space="preserve"> between informal </w:t>
      </w:r>
      <w:r>
        <w:t>(β = (-.04), SE = .03, p = .15), formal (β = (-.02), SE = .02, p = .24), policy</w:t>
      </w:r>
      <w:r w:rsidR="004A02E8">
        <w:t xml:space="preserve"> (β = (00), SE = .00, p = .91), or emotional (β = (-.01), SE = .02, p = .73) social support at T1 and the mother-child relationship at T2. Thus, hypothesis 3b was </w:t>
      </w:r>
      <w:r w:rsidR="00C17016">
        <w:t xml:space="preserve">not supported. </w:t>
      </w:r>
    </w:p>
    <w:p w14:paraId="4BD1037B" w14:textId="77777777" w:rsidR="00703ADA" w:rsidRDefault="00D32990" w:rsidP="00703ADA">
      <w:pPr>
        <w:spacing w:after="160" w:line="480" w:lineRule="auto"/>
        <w:contextualSpacing/>
      </w:pPr>
      <w:r>
        <w:rPr>
          <w:b/>
          <w:bCs/>
        </w:rPr>
        <w:lastRenderedPageBreak/>
        <w:t xml:space="preserve">Results From </w:t>
      </w:r>
      <w:r w:rsidR="00CF214B" w:rsidRPr="00CF214B">
        <w:rPr>
          <w:b/>
          <w:bCs/>
        </w:rPr>
        <w:t>Additional Analyses</w:t>
      </w:r>
      <w:r w:rsidR="0005715F">
        <w:rPr>
          <w:b/>
          <w:bCs/>
        </w:rPr>
        <w:t xml:space="preserve"> Results</w:t>
      </w:r>
    </w:p>
    <w:p w14:paraId="090275F4" w14:textId="40244DFF" w:rsidR="002F0CCB" w:rsidRDefault="00270CE8" w:rsidP="00703ADA">
      <w:pPr>
        <w:spacing w:after="160" w:line="480" w:lineRule="auto"/>
        <w:ind w:firstLine="720"/>
        <w:contextualSpacing/>
      </w:pPr>
      <w:r>
        <w:t>When reviewing the results from Hypotheses 1-3b, there were</w:t>
      </w:r>
      <w:r w:rsidR="00760FA3">
        <w:t xml:space="preserve"> </w:t>
      </w:r>
      <w:r w:rsidR="001F3CC8">
        <w:t xml:space="preserve">further </w:t>
      </w:r>
      <w:r w:rsidR="00760FA3">
        <w:t>significant result</w:t>
      </w:r>
      <w:r w:rsidR="001F3CC8">
        <w:t xml:space="preserve"> </w:t>
      </w:r>
      <w:r>
        <w:t xml:space="preserve">that emerged </w:t>
      </w:r>
      <w:r w:rsidR="00C31DB5">
        <w:t xml:space="preserve">between </w:t>
      </w:r>
      <w:r>
        <w:t>the relationship</w:t>
      </w:r>
      <w:r w:rsidR="00C31DB5">
        <w:t>s</w:t>
      </w:r>
      <w:r>
        <w:t xml:space="preserve"> between</w:t>
      </w:r>
      <w:r w:rsidR="00C16040">
        <w:t xml:space="preserve"> maternal social supports,</w:t>
      </w:r>
      <w:r>
        <w:t xml:space="preserve"> aggravation in parenting, </w:t>
      </w:r>
      <w:r w:rsidR="00760FA3">
        <w:t>CBPs, and the mother-child relationship</w:t>
      </w:r>
      <w:r w:rsidR="00C16040">
        <w:t>.</w:t>
      </w:r>
      <w:r w:rsidR="00696CBA">
        <w:t xml:space="preserve"> </w:t>
      </w:r>
    </w:p>
    <w:p w14:paraId="339E2B66" w14:textId="77777777" w:rsidR="00117619" w:rsidRDefault="00117619" w:rsidP="00677604">
      <w:pPr>
        <w:spacing w:after="160" w:line="480" w:lineRule="auto"/>
        <w:contextualSpacing/>
        <w:rPr>
          <w:b/>
          <w:bCs/>
        </w:rPr>
      </w:pPr>
    </w:p>
    <w:p w14:paraId="04904B07" w14:textId="5B06EC25" w:rsidR="00D32990" w:rsidRDefault="00C31DB5" w:rsidP="00677604">
      <w:pPr>
        <w:spacing w:after="160" w:line="480" w:lineRule="auto"/>
        <w:contextualSpacing/>
        <w:rPr>
          <w:b/>
          <w:bCs/>
        </w:rPr>
      </w:pPr>
      <w:r w:rsidRPr="00C31DB5">
        <w:rPr>
          <w:b/>
          <w:bCs/>
        </w:rPr>
        <w:t>Hypothesis 1</w:t>
      </w:r>
      <w:r w:rsidR="00AC703F">
        <w:rPr>
          <w:b/>
          <w:bCs/>
        </w:rPr>
        <w:t xml:space="preserve"> and 1a</w:t>
      </w:r>
    </w:p>
    <w:p w14:paraId="77F7E683" w14:textId="773B5853" w:rsidR="00C31DB5" w:rsidRPr="00D32990" w:rsidRDefault="00C31DB5" w:rsidP="00D32990">
      <w:pPr>
        <w:spacing w:after="160" w:line="480" w:lineRule="auto"/>
        <w:ind w:firstLine="720"/>
        <w:contextualSpacing/>
        <w:rPr>
          <w:b/>
          <w:bCs/>
        </w:rPr>
      </w:pPr>
      <w:r>
        <w:t>Across the</w:t>
      </w:r>
      <w:r w:rsidR="00C142E7">
        <w:t xml:space="preserve"> four </w:t>
      </w:r>
      <w:r w:rsidR="005247DF">
        <w:t xml:space="preserve">cross-lagged path analyses </w:t>
      </w:r>
      <w:r w:rsidR="00AC703F">
        <w:t>at T1 and T2</w:t>
      </w:r>
      <w:r>
        <w:t xml:space="preserve">, there was a significant negative correlation between aggravation in parenting and the mother-child relationship, meaning that higher </w:t>
      </w:r>
      <w:r w:rsidR="00A95991">
        <w:t xml:space="preserve">levels of aggravation in parenting correlated with lower closeness in the mother-child relationship, </w:t>
      </w:r>
      <w:r w:rsidR="00FD242A">
        <w:t>which mirrors the literature between the two variables</w:t>
      </w:r>
      <w:r w:rsidR="0011641F">
        <w:t>.</w:t>
      </w:r>
      <w:r w:rsidR="00C62B00">
        <w:t xml:space="preserve"> </w:t>
      </w:r>
      <w:r w:rsidR="009158E7">
        <w:t>At</w:t>
      </w:r>
      <w:r w:rsidR="00361FE7">
        <w:t xml:space="preserve"> T1, </w:t>
      </w:r>
      <w:r w:rsidR="0011641F">
        <w:t xml:space="preserve">there </w:t>
      </w:r>
      <w:r w:rsidR="00AC703F">
        <w:t>was</w:t>
      </w:r>
      <w:r w:rsidR="0011641F">
        <w:t xml:space="preserve"> a pattern of non-significant </w:t>
      </w:r>
      <w:r w:rsidR="00AC703F">
        <w:t xml:space="preserve">results that was surprising based on </w:t>
      </w:r>
      <w:r w:rsidR="005125BE">
        <w:t>prior literature.</w:t>
      </w:r>
      <w:r w:rsidR="00AC703F">
        <w:t xml:space="preserve"> There was no significant correlation between aggravation in parenting and CBPs, as well as the CBPs and the mother-child relationship.</w:t>
      </w:r>
      <w:r w:rsidR="00D95949">
        <w:t xml:space="preserve"> </w:t>
      </w:r>
      <w:r w:rsidR="00514FB6">
        <w:t>In contrast,</w:t>
      </w:r>
      <w:r w:rsidR="00DE412A">
        <w:t xml:space="preserve"> </w:t>
      </w:r>
      <w:r w:rsidR="00705026">
        <w:t xml:space="preserve">at T2, </w:t>
      </w:r>
      <w:r w:rsidR="00EC7FAF">
        <w:t>results found significant correlations amongst these variables</w:t>
      </w:r>
      <w:r w:rsidR="005F620C">
        <w:t>.</w:t>
      </w:r>
      <w:r w:rsidR="003663D6">
        <w:t xml:space="preserve"> A</w:t>
      </w:r>
      <w:r w:rsidR="00C142E7">
        <w:t xml:space="preserve">cross the </w:t>
      </w:r>
      <w:r w:rsidR="00D95949">
        <w:t>four</w:t>
      </w:r>
      <w:r w:rsidR="00C142E7">
        <w:t xml:space="preserve"> cross-lagged path analyses at T2, </w:t>
      </w:r>
      <w:r w:rsidR="00FC5921">
        <w:t xml:space="preserve">results showed that there was a significant negative correlation between aggravation in parenting and CBPs, indicating that higher levels of aggravation in parenting correlated with lower levels of CBPs. Relatedly, T2 found a significant positive correlation between CBPs and the mother-child relationship, meaning higher levels of CBPs correlated with higher closeness in the mother-child relationship. </w:t>
      </w:r>
    </w:p>
    <w:p w14:paraId="683EF451" w14:textId="77777777" w:rsidR="00117619" w:rsidRDefault="00117619" w:rsidP="00677604">
      <w:pPr>
        <w:spacing w:after="160" w:line="480" w:lineRule="auto"/>
        <w:contextualSpacing/>
        <w:rPr>
          <w:b/>
          <w:bCs/>
        </w:rPr>
      </w:pPr>
    </w:p>
    <w:p w14:paraId="43B523DE" w14:textId="55EFB6A6" w:rsidR="00A84FEB" w:rsidRDefault="00FC5921" w:rsidP="00677604">
      <w:pPr>
        <w:spacing w:after="160" w:line="480" w:lineRule="auto"/>
        <w:contextualSpacing/>
        <w:rPr>
          <w:b/>
          <w:bCs/>
        </w:rPr>
      </w:pPr>
      <w:r w:rsidRPr="005F620C">
        <w:rPr>
          <w:b/>
          <w:bCs/>
        </w:rPr>
        <w:t>Hypothesis</w:t>
      </w:r>
      <w:r w:rsidR="00744D22">
        <w:rPr>
          <w:b/>
          <w:bCs/>
        </w:rPr>
        <w:t xml:space="preserve"> </w:t>
      </w:r>
      <w:r w:rsidR="008472DE">
        <w:rPr>
          <w:b/>
          <w:bCs/>
        </w:rPr>
        <w:t>3</w:t>
      </w:r>
    </w:p>
    <w:p w14:paraId="2BC487DD" w14:textId="272EF29C" w:rsidR="00744D22" w:rsidRDefault="0053290E" w:rsidP="00677604">
      <w:pPr>
        <w:spacing w:after="160" w:line="480" w:lineRule="auto"/>
        <w:contextualSpacing/>
      </w:pPr>
      <w:r>
        <w:t xml:space="preserve">   Although </w:t>
      </w:r>
      <w:r w:rsidR="00CF2E56">
        <w:t xml:space="preserve">hypothesis 3 </w:t>
      </w:r>
      <w:r w:rsidR="00B62C5B">
        <w:t xml:space="preserve">was </w:t>
      </w:r>
      <w:r w:rsidR="00787A68">
        <w:t xml:space="preserve">not supported, </w:t>
      </w:r>
      <w:r w:rsidR="00CF2E56">
        <w:t>additional findings found significant cross</w:t>
      </w:r>
      <w:r w:rsidR="00D432CC">
        <w:t xml:space="preserve">-lagged results regarding the effects of variables at T1 and aggravation in parenting at T2. </w:t>
      </w:r>
      <w:r w:rsidR="001F3CC8">
        <w:t xml:space="preserve">Specifically, </w:t>
      </w:r>
      <w:r w:rsidR="00D432CC">
        <w:t>there were two models (policy and emotional) that showed a significant</w:t>
      </w:r>
      <w:r w:rsidR="001B78A9">
        <w:t xml:space="preserve"> negative</w:t>
      </w:r>
      <w:r w:rsidR="005125BE">
        <w:t xml:space="preserve"> association</w:t>
      </w:r>
      <w:r w:rsidR="001B78A9">
        <w:t xml:space="preserve"> </w:t>
      </w:r>
      <w:r w:rsidR="00D432CC">
        <w:lastRenderedPageBreak/>
        <w:t xml:space="preserve">between the mother-child relationship and aggravation in parenting. The negative </w:t>
      </w:r>
      <w:r w:rsidR="001B78A9">
        <w:t xml:space="preserve">link </w:t>
      </w:r>
      <w:r w:rsidR="00D432CC">
        <w:t xml:space="preserve">indicated that greater closeness in the mother-child relationship at T1 </w:t>
      </w:r>
      <w:r w:rsidR="00797CB2">
        <w:t xml:space="preserve">was </w:t>
      </w:r>
      <w:r w:rsidR="00703ADA">
        <w:t>associated with</w:t>
      </w:r>
      <w:r w:rsidR="00D432CC">
        <w:t xml:space="preserve"> lower levels of aggravation in parenting at T2</w:t>
      </w:r>
      <w:r w:rsidR="003A5E4C">
        <w:t>, which was expected based on the literature and the Parenting Process model.</w:t>
      </w:r>
      <w:r w:rsidR="000E25AF">
        <w:t xml:space="preserve"> </w:t>
      </w:r>
    </w:p>
    <w:p w14:paraId="6F96BFC5" w14:textId="77777777" w:rsidR="00E7292F" w:rsidRDefault="00E7292F" w:rsidP="00677604">
      <w:pPr>
        <w:spacing w:after="160" w:line="480" w:lineRule="auto"/>
        <w:contextualSpacing/>
        <w:rPr>
          <w:b/>
          <w:bCs/>
        </w:rPr>
      </w:pPr>
    </w:p>
    <w:p w14:paraId="0A42DC55" w14:textId="77777777" w:rsidR="001F3CC8" w:rsidRDefault="00787A68" w:rsidP="00E04004">
      <w:pPr>
        <w:spacing w:after="160" w:line="480" w:lineRule="auto"/>
        <w:contextualSpacing/>
        <w:rPr>
          <w:b/>
          <w:bCs/>
        </w:rPr>
      </w:pPr>
      <w:r w:rsidRPr="00787A68">
        <w:rPr>
          <w:b/>
          <w:bCs/>
        </w:rPr>
        <w:t>Hypothesis 3a</w:t>
      </w:r>
    </w:p>
    <w:p w14:paraId="3C6A2910" w14:textId="07A078AE" w:rsidR="00E04004" w:rsidRPr="001F3CC8" w:rsidRDefault="00C46C36" w:rsidP="001F3CC8">
      <w:pPr>
        <w:spacing w:after="160" w:line="480" w:lineRule="auto"/>
        <w:ind w:firstLine="720"/>
        <w:contextualSpacing/>
        <w:rPr>
          <w:b/>
          <w:bCs/>
        </w:rPr>
      </w:pPr>
      <w:r>
        <w:t xml:space="preserve">There were </w:t>
      </w:r>
      <w:r w:rsidR="001F3CC8">
        <w:t xml:space="preserve">additional </w:t>
      </w:r>
      <w:r w:rsidR="00EF010E">
        <w:t xml:space="preserve">results across the different models (informal, formal, policy, and emotional) </w:t>
      </w:r>
      <w:r w:rsidR="001F3CC8">
        <w:t xml:space="preserve">finding a </w:t>
      </w:r>
      <w:r w:rsidR="00BB0EF7">
        <w:t xml:space="preserve">significant </w:t>
      </w:r>
      <w:r w:rsidR="001B78A9">
        <w:t xml:space="preserve">positive </w:t>
      </w:r>
      <w:r w:rsidR="005125BE">
        <w:t>association</w:t>
      </w:r>
      <w:r w:rsidR="00BB0EF7">
        <w:t xml:space="preserve"> between the mother-child relationship and CBPs, indicating that greater closeness in the mother-child relationship at T1</w:t>
      </w:r>
      <w:r w:rsidR="005125BE">
        <w:t xml:space="preserve"> was positively associated with higher CBPs</w:t>
      </w:r>
      <w:r w:rsidR="00BB0EF7">
        <w:t xml:space="preserve"> at T2. Lastly, there was a significant negative </w:t>
      </w:r>
      <w:r w:rsidR="005125BE">
        <w:t xml:space="preserve">association </w:t>
      </w:r>
      <w:r w:rsidR="00BB0EF7">
        <w:t xml:space="preserve">between CBPs and maternal policy social support, indicating that higher levels of CBPs at T1 </w:t>
      </w:r>
      <w:r w:rsidR="001F3CC8">
        <w:t>were</w:t>
      </w:r>
      <w:r w:rsidR="005125BE">
        <w:t xml:space="preserve"> associated with lower levels </w:t>
      </w:r>
      <w:r w:rsidR="00BB0EF7">
        <w:t>of policy social support at T2</w:t>
      </w:r>
      <w:r w:rsidR="009D215F">
        <w:t xml:space="preserve"> (See Tables 32-35 for complete cross-lagged path analyses for </w:t>
      </w:r>
      <w:r w:rsidR="009A4D87">
        <w:t xml:space="preserve">informal, formal, policy, and emotional social support types). </w:t>
      </w:r>
    </w:p>
    <w:p w14:paraId="10A54AE4" w14:textId="77777777" w:rsidR="00BB6AF8" w:rsidRDefault="00BB6AF8" w:rsidP="00BB6AF8">
      <w:pPr>
        <w:spacing w:after="160" w:line="480" w:lineRule="auto"/>
        <w:contextualSpacing/>
        <w:rPr>
          <w:b/>
          <w:bCs/>
        </w:rPr>
      </w:pPr>
    </w:p>
    <w:p w14:paraId="67F8ED39" w14:textId="77777777" w:rsidR="001B78A9" w:rsidRDefault="001B78A9" w:rsidP="00BB6AF8">
      <w:pPr>
        <w:spacing w:after="160" w:line="480" w:lineRule="auto"/>
        <w:contextualSpacing/>
        <w:jc w:val="center"/>
        <w:rPr>
          <w:b/>
          <w:bCs/>
        </w:rPr>
      </w:pPr>
    </w:p>
    <w:p w14:paraId="608277F8" w14:textId="77777777" w:rsidR="001B78A9" w:rsidRDefault="001B78A9" w:rsidP="00BB6AF8">
      <w:pPr>
        <w:spacing w:after="160" w:line="480" w:lineRule="auto"/>
        <w:contextualSpacing/>
        <w:jc w:val="center"/>
        <w:rPr>
          <w:b/>
          <w:bCs/>
        </w:rPr>
      </w:pPr>
    </w:p>
    <w:p w14:paraId="4F032FDA" w14:textId="77777777" w:rsidR="001B78A9" w:rsidRDefault="001B78A9" w:rsidP="00BB6AF8">
      <w:pPr>
        <w:spacing w:after="160" w:line="480" w:lineRule="auto"/>
        <w:contextualSpacing/>
        <w:jc w:val="center"/>
        <w:rPr>
          <w:b/>
          <w:bCs/>
        </w:rPr>
      </w:pPr>
    </w:p>
    <w:p w14:paraId="302C6715" w14:textId="77777777" w:rsidR="001B78A9" w:rsidRDefault="001B78A9" w:rsidP="00BB6AF8">
      <w:pPr>
        <w:spacing w:after="160" w:line="480" w:lineRule="auto"/>
        <w:contextualSpacing/>
        <w:jc w:val="center"/>
        <w:rPr>
          <w:b/>
          <w:bCs/>
        </w:rPr>
      </w:pPr>
    </w:p>
    <w:p w14:paraId="4063354A" w14:textId="77777777" w:rsidR="001B78A9" w:rsidRDefault="001B78A9" w:rsidP="00BB6AF8">
      <w:pPr>
        <w:spacing w:after="160" w:line="480" w:lineRule="auto"/>
        <w:contextualSpacing/>
        <w:jc w:val="center"/>
        <w:rPr>
          <w:b/>
          <w:bCs/>
        </w:rPr>
      </w:pPr>
    </w:p>
    <w:p w14:paraId="62B46997" w14:textId="77777777" w:rsidR="005125BE" w:rsidRDefault="005125BE" w:rsidP="005125BE">
      <w:pPr>
        <w:spacing w:after="160" w:line="480" w:lineRule="auto"/>
        <w:contextualSpacing/>
        <w:rPr>
          <w:b/>
          <w:bCs/>
        </w:rPr>
      </w:pPr>
    </w:p>
    <w:p w14:paraId="165AF929" w14:textId="77777777" w:rsidR="001F3CC8" w:rsidRDefault="001F3CC8" w:rsidP="005125BE">
      <w:pPr>
        <w:spacing w:after="160" w:line="480" w:lineRule="auto"/>
        <w:contextualSpacing/>
        <w:jc w:val="center"/>
        <w:rPr>
          <w:b/>
          <w:bCs/>
        </w:rPr>
      </w:pPr>
    </w:p>
    <w:p w14:paraId="28E07524" w14:textId="77777777" w:rsidR="00390EFC" w:rsidRDefault="00390EFC" w:rsidP="00390EFC">
      <w:pPr>
        <w:spacing w:after="160" w:line="480" w:lineRule="auto"/>
        <w:contextualSpacing/>
        <w:rPr>
          <w:b/>
          <w:bCs/>
        </w:rPr>
      </w:pPr>
    </w:p>
    <w:p w14:paraId="59EE1D14" w14:textId="77777777" w:rsidR="00390EFC" w:rsidRDefault="00390EFC" w:rsidP="00390EFC">
      <w:pPr>
        <w:spacing w:after="160" w:line="480" w:lineRule="auto"/>
        <w:contextualSpacing/>
        <w:jc w:val="center"/>
        <w:rPr>
          <w:b/>
          <w:bCs/>
        </w:rPr>
      </w:pPr>
    </w:p>
    <w:p w14:paraId="4C1501AD" w14:textId="1D4778B3" w:rsidR="00390EFC" w:rsidRDefault="00390EFC" w:rsidP="00390EFC">
      <w:pPr>
        <w:spacing w:after="160" w:line="480" w:lineRule="auto"/>
        <w:contextualSpacing/>
        <w:jc w:val="center"/>
        <w:rPr>
          <w:b/>
          <w:bCs/>
        </w:rPr>
      </w:pPr>
      <w:r>
        <w:rPr>
          <w:b/>
          <w:bCs/>
        </w:rPr>
        <w:lastRenderedPageBreak/>
        <w:t>Chapter 4</w:t>
      </w:r>
    </w:p>
    <w:p w14:paraId="073FF9D0" w14:textId="6CD1EA43" w:rsidR="00C63850" w:rsidRPr="00797CB2" w:rsidRDefault="00A419EC" w:rsidP="00390EFC">
      <w:pPr>
        <w:spacing w:after="160" w:line="480" w:lineRule="auto"/>
        <w:contextualSpacing/>
        <w:jc w:val="center"/>
        <w:rPr>
          <w:b/>
          <w:bCs/>
        </w:rPr>
      </w:pPr>
      <w:r w:rsidRPr="00797CB2">
        <w:rPr>
          <w:b/>
          <w:bCs/>
        </w:rPr>
        <w:t>Discussion</w:t>
      </w:r>
    </w:p>
    <w:p w14:paraId="5D056DE0" w14:textId="4AE50DF1" w:rsidR="008335E6" w:rsidRPr="00797CB2" w:rsidRDefault="00C63850" w:rsidP="008335E6">
      <w:pPr>
        <w:spacing w:after="160" w:line="480" w:lineRule="auto"/>
        <w:ind w:firstLine="720"/>
        <w:contextualSpacing/>
        <w:rPr>
          <w:b/>
          <w:bCs/>
        </w:rPr>
      </w:pPr>
      <w:r w:rsidRPr="00797CB2">
        <w:t xml:space="preserve">The </w:t>
      </w:r>
      <w:r w:rsidR="004358A2" w:rsidRPr="00797CB2">
        <w:t xml:space="preserve">bidirectional </w:t>
      </w:r>
      <w:r w:rsidRPr="00797CB2">
        <w:t>relationship between mother and child often becomes more complex as children reach middle -childhood and adolescence, when conflict begins to rise as children seek more independence from their parental figures (</w:t>
      </w:r>
      <w:r w:rsidRPr="00797CB2">
        <w:rPr>
          <w:color w:val="0E101A"/>
        </w:rPr>
        <w:t xml:space="preserve">Sameroff &amp; Mackenzie, 2003). </w:t>
      </w:r>
      <w:r w:rsidRPr="00797CB2">
        <w:t>Creating conditions that allow maternal functioning to flourish</w:t>
      </w:r>
      <w:r w:rsidR="004925B3" w:rsidRPr="00797CB2">
        <w:t xml:space="preserve"> is vital </w:t>
      </w:r>
      <w:r w:rsidRPr="00797CB2">
        <w:t xml:space="preserve">in ensuring positive outcomes for maternal </w:t>
      </w:r>
      <w:r w:rsidR="004925B3" w:rsidRPr="00797CB2">
        <w:t>psychological health, child development, and the mother-child relationship</w:t>
      </w:r>
      <w:r w:rsidR="004C2CDD" w:rsidRPr="00797CB2">
        <w:t xml:space="preserve"> </w:t>
      </w:r>
      <w:r w:rsidR="004C2CDD" w:rsidRPr="00797CB2">
        <w:rPr>
          <w:color w:val="0E101A"/>
        </w:rPr>
        <w:t>(Crnic &amp; Low, 2002)</w:t>
      </w:r>
      <w:r w:rsidR="004925B3" w:rsidRPr="00797CB2">
        <w:t xml:space="preserve">. </w:t>
      </w:r>
      <w:r w:rsidRPr="00797CB2">
        <w:rPr>
          <w:color w:val="0E101A"/>
        </w:rPr>
        <w:t xml:space="preserve">Socioecological </w:t>
      </w:r>
      <w:r w:rsidR="00694B4F" w:rsidRPr="00797CB2">
        <w:rPr>
          <w:color w:val="0E101A"/>
        </w:rPr>
        <w:t xml:space="preserve">theories, such </w:t>
      </w:r>
      <w:r w:rsidRPr="00797CB2">
        <w:rPr>
          <w:color w:val="0E101A"/>
        </w:rPr>
        <w:t xml:space="preserve">as the </w:t>
      </w:r>
      <w:r w:rsidR="00694B4F" w:rsidRPr="00797CB2">
        <w:rPr>
          <w:color w:val="0E101A"/>
        </w:rPr>
        <w:t xml:space="preserve">Parenting Process model, </w:t>
      </w:r>
      <w:r w:rsidR="00BC1102" w:rsidRPr="00797CB2">
        <w:rPr>
          <w:color w:val="0E101A"/>
        </w:rPr>
        <w:t xml:space="preserve">theorizes the </w:t>
      </w:r>
      <w:r w:rsidR="00694B4F" w:rsidRPr="00797CB2">
        <w:rPr>
          <w:color w:val="0E101A"/>
        </w:rPr>
        <w:t xml:space="preserve">development of maternal functioning </w:t>
      </w:r>
      <w:r w:rsidR="00F117AB" w:rsidRPr="00797CB2">
        <w:rPr>
          <w:color w:val="0E101A"/>
        </w:rPr>
        <w:t>through the</w:t>
      </w:r>
      <w:r w:rsidR="00D810FD" w:rsidRPr="00797CB2">
        <w:rPr>
          <w:color w:val="0E101A"/>
        </w:rPr>
        <w:t xml:space="preserve"> </w:t>
      </w:r>
      <w:r w:rsidR="00694B4F" w:rsidRPr="00797CB2">
        <w:rPr>
          <w:color w:val="0E101A"/>
        </w:rPr>
        <w:t xml:space="preserve">interplay between </w:t>
      </w:r>
      <w:r w:rsidR="00D810FD" w:rsidRPr="00797CB2">
        <w:rPr>
          <w:color w:val="0E101A"/>
        </w:rPr>
        <w:t>mother and child characteristics</w:t>
      </w:r>
      <w:r w:rsidR="009A3001" w:rsidRPr="00797CB2">
        <w:rPr>
          <w:color w:val="0E101A"/>
        </w:rPr>
        <w:t xml:space="preserve"> (aggravation in parenting and CPBs, respectively)</w:t>
      </w:r>
      <w:r w:rsidR="00BC1102" w:rsidRPr="00797CB2">
        <w:rPr>
          <w:color w:val="0E101A"/>
        </w:rPr>
        <w:t xml:space="preserve"> within the context of maternal stress and support.</w:t>
      </w:r>
      <w:r w:rsidR="00694B4F" w:rsidRPr="00797CB2">
        <w:rPr>
          <w:color w:val="0E101A"/>
        </w:rPr>
        <w:t xml:space="preserve"> </w:t>
      </w:r>
      <w:r w:rsidR="00CA17CC" w:rsidRPr="00797CB2">
        <w:rPr>
          <w:color w:val="0E101A"/>
        </w:rPr>
        <w:t>Although the literature has shown that maternal social support has positive effects on mate</w:t>
      </w:r>
      <w:r w:rsidRPr="00797CB2">
        <w:rPr>
          <w:color w:val="0E101A"/>
        </w:rPr>
        <w:t>rnal and child func</w:t>
      </w:r>
      <w:r w:rsidR="008335E6" w:rsidRPr="00797CB2">
        <w:rPr>
          <w:color w:val="0E101A"/>
        </w:rPr>
        <w:t>tioning</w:t>
      </w:r>
      <w:r w:rsidR="00CA17CC" w:rsidRPr="00797CB2">
        <w:rPr>
          <w:color w:val="0E101A"/>
        </w:rPr>
        <w:t xml:space="preserve">, </w:t>
      </w:r>
      <w:r w:rsidR="00D27DA5" w:rsidRPr="00797CB2">
        <w:rPr>
          <w:color w:val="0E101A"/>
        </w:rPr>
        <w:t>research has</w:t>
      </w:r>
      <w:r w:rsidR="004B2BA7" w:rsidRPr="00797CB2">
        <w:rPr>
          <w:color w:val="0E101A"/>
        </w:rPr>
        <w:t xml:space="preserve"> often focuse</w:t>
      </w:r>
      <w:r w:rsidR="00D27DA5" w:rsidRPr="00797CB2">
        <w:rPr>
          <w:color w:val="0E101A"/>
        </w:rPr>
        <w:t>d</w:t>
      </w:r>
      <w:r w:rsidR="004B2BA7" w:rsidRPr="00797CB2">
        <w:rPr>
          <w:color w:val="0E101A"/>
        </w:rPr>
        <w:t xml:space="preserve"> on one type of support or conflates all </w:t>
      </w:r>
      <w:r w:rsidR="00D27DA5" w:rsidRPr="00797CB2">
        <w:rPr>
          <w:color w:val="0E101A"/>
        </w:rPr>
        <w:t xml:space="preserve">social </w:t>
      </w:r>
      <w:r w:rsidR="004B2BA7" w:rsidRPr="00797CB2">
        <w:rPr>
          <w:color w:val="0E101A"/>
        </w:rPr>
        <w:t xml:space="preserve">support types into one broad category. </w:t>
      </w:r>
    </w:p>
    <w:p w14:paraId="62095E5C" w14:textId="59C56C03" w:rsidR="00DC331A" w:rsidRPr="00797CB2" w:rsidRDefault="004B2BA7" w:rsidP="008335E6">
      <w:pPr>
        <w:spacing w:after="160" w:line="480" w:lineRule="auto"/>
        <w:ind w:firstLine="720"/>
        <w:contextualSpacing/>
        <w:rPr>
          <w:b/>
          <w:bCs/>
        </w:rPr>
      </w:pPr>
      <w:r w:rsidRPr="00797CB2">
        <w:rPr>
          <w:color w:val="0E101A"/>
        </w:rPr>
        <w:t>Th</w:t>
      </w:r>
      <w:r w:rsidR="0072469A" w:rsidRPr="00797CB2">
        <w:rPr>
          <w:color w:val="0E101A"/>
        </w:rPr>
        <w:t>erefore, it</w:t>
      </w:r>
      <w:r w:rsidRPr="00797CB2">
        <w:rPr>
          <w:color w:val="0E101A"/>
        </w:rPr>
        <w:t xml:space="preserve"> is not well understood whether different types of social </w:t>
      </w:r>
      <w:r w:rsidR="001B13CC" w:rsidRPr="00797CB2">
        <w:rPr>
          <w:color w:val="0E101A"/>
        </w:rPr>
        <w:t>support</w:t>
      </w:r>
      <w:r w:rsidRPr="00797CB2">
        <w:rPr>
          <w:color w:val="0E101A"/>
        </w:rPr>
        <w:t xml:space="preserve"> have unique associations with aggravation in parenting, child behavioral problems</w:t>
      </w:r>
      <w:r w:rsidR="003E1B91" w:rsidRPr="00797CB2">
        <w:rPr>
          <w:color w:val="0E101A"/>
        </w:rPr>
        <w:t xml:space="preserve"> (CBPs),</w:t>
      </w:r>
      <w:r w:rsidRPr="00797CB2">
        <w:rPr>
          <w:color w:val="0E101A"/>
        </w:rPr>
        <w:t xml:space="preserve"> and the mother-child relationship</w:t>
      </w:r>
      <w:r w:rsidR="00D27DA5" w:rsidRPr="00797CB2">
        <w:rPr>
          <w:color w:val="0E101A"/>
        </w:rPr>
        <w:t>.</w:t>
      </w:r>
      <w:r w:rsidR="0072469A" w:rsidRPr="00797CB2">
        <w:rPr>
          <w:color w:val="0E101A"/>
        </w:rPr>
        <w:t xml:space="preserve"> Thus, </w:t>
      </w:r>
      <w:r w:rsidR="002B6BEA" w:rsidRPr="00797CB2">
        <w:rPr>
          <w:color w:val="0E101A"/>
        </w:rPr>
        <w:t xml:space="preserve">the </w:t>
      </w:r>
      <w:r w:rsidR="001B13CC" w:rsidRPr="00797CB2">
        <w:rPr>
          <w:color w:val="0E101A"/>
        </w:rPr>
        <w:t>primary aims of the study include</w:t>
      </w:r>
      <w:r w:rsidR="0038051A" w:rsidRPr="00797CB2">
        <w:rPr>
          <w:color w:val="0E101A"/>
        </w:rPr>
        <w:t>d</w:t>
      </w:r>
      <w:r w:rsidR="001B13CC" w:rsidRPr="00797CB2">
        <w:rPr>
          <w:color w:val="0E101A"/>
        </w:rPr>
        <w:t xml:space="preserve"> </w:t>
      </w:r>
      <w:r w:rsidR="000354D9" w:rsidRPr="00797CB2">
        <w:rPr>
          <w:color w:val="0E101A"/>
        </w:rPr>
        <w:t xml:space="preserve">creating </w:t>
      </w:r>
      <w:r w:rsidR="003611C2" w:rsidRPr="00797CB2">
        <w:rPr>
          <w:color w:val="0E101A"/>
        </w:rPr>
        <w:t xml:space="preserve">three </w:t>
      </w:r>
      <w:r w:rsidR="000354D9" w:rsidRPr="00797CB2">
        <w:rPr>
          <w:color w:val="0E101A"/>
        </w:rPr>
        <w:t xml:space="preserve">measurement structures for the </w:t>
      </w:r>
      <w:r w:rsidR="00F86B81" w:rsidRPr="00797CB2">
        <w:rPr>
          <w:color w:val="0E101A"/>
        </w:rPr>
        <w:t>maternal social support</w:t>
      </w:r>
      <w:r w:rsidR="003611C2" w:rsidRPr="00797CB2">
        <w:rPr>
          <w:color w:val="0E101A"/>
        </w:rPr>
        <w:t xml:space="preserve"> types</w:t>
      </w:r>
      <w:r w:rsidR="00F86B81" w:rsidRPr="00797CB2">
        <w:rPr>
          <w:color w:val="0E101A"/>
        </w:rPr>
        <w:t xml:space="preserve"> (instrumental, policy, and emotional), </w:t>
      </w:r>
      <w:r w:rsidR="001B13CC" w:rsidRPr="00797CB2">
        <w:rPr>
          <w:color w:val="0E101A"/>
        </w:rPr>
        <w:t>analyzing the unique affects that different types of maternal social support may have on the relationship between aggravation in parenting,</w:t>
      </w:r>
      <w:r w:rsidR="0038051A" w:rsidRPr="00797CB2">
        <w:rPr>
          <w:color w:val="0E101A"/>
        </w:rPr>
        <w:t xml:space="preserve"> CBPs, and the mother-child relationship</w:t>
      </w:r>
      <w:r w:rsidR="00F86B81" w:rsidRPr="00797CB2">
        <w:rPr>
          <w:color w:val="0E101A"/>
        </w:rPr>
        <w:t>,</w:t>
      </w:r>
      <w:r w:rsidR="0038051A" w:rsidRPr="00797CB2">
        <w:rPr>
          <w:color w:val="0E101A"/>
        </w:rPr>
        <w:t xml:space="preserve"> and to see whether </w:t>
      </w:r>
      <w:r w:rsidR="003611C2" w:rsidRPr="00797CB2">
        <w:rPr>
          <w:color w:val="0E101A"/>
        </w:rPr>
        <w:t xml:space="preserve">the </w:t>
      </w:r>
      <w:r w:rsidR="0038051A" w:rsidRPr="00797CB2">
        <w:rPr>
          <w:color w:val="0E101A"/>
        </w:rPr>
        <w:t>Parenting Process model</w:t>
      </w:r>
      <w:r w:rsidR="008335E6" w:rsidRPr="00797CB2">
        <w:rPr>
          <w:color w:val="0E101A"/>
        </w:rPr>
        <w:t xml:space="preserve"> applies</w:t>
      </w:r>
      <w:r w:rsidR="0038051A" w:rsidRPr="00797CB2">
        <w:rPr>
          <w:color w:val="0E101A"/>
        </w:rPr>
        <w:t xml:space="preserve"> across different maternal social supports.</w:t>
      </w:r>
    </w:p>
    <w:p w14:paraId="58E719EB" w14:textId="70E69D3B" w:rsidR="0088752A" w:rsidRPr="00797CB2" w:rsidRDefault="00DD744A" w:rsidP="0088752A">
      <w:pPr>
        <w:spacing w:after="160" w:line="480" w:lineRule="auto"/>
        <w:ind w:firstLine="720"/>
        <w:contextualSpacing/>
        <w:rPr>
          <w:color w:val="0E101A"/>
        </w:rPr>
      </w:pPr>
      <w:r w:rsidRPr="00797CB2">
        <w:rPr>
          <w:color w:val="0E101A"/>
        </w:rPr>
        <w:t xml:space="preserve">Overall, the study results partially supported the stated hypotheses. </w:t>
      </w:r>
      <w:r w:rsidR="00595E5B" w:rsidRPr="00797CB2">
        <w:rPr>
          <w:color w:val="0E101A"/>
        </w:rPr>
        <w:t>Regarding hypothesis 1, there were</w:t>
      </w:r>
      <w:r w:rsidR="007028F4" w:rsidRPr="00797CB2">
        <w:rPr>
          <w:color w:val="0E101A"/>
        </w:rPr>
        <w:t xml:space="preserve"> correlation results that did fit what was expected based on the Parenting Process model</w:t>
      </w:r>
      <w:r w:rsidR="00595E5B" w:rsidRPr="00797CB2">
        <w:rPr>
          <w:color w:val="0E101A"/>
        </w:rPr>
        <w:t>. For instance, there w</w:t>
      </w:r>
      <w:r w:rsidR="00C63850" w:rsidRPr="00797CB2">
        <w:rPr>
          <w:color w:val="0E101A"/>
        </w:rPr>
        <w:t xml:space="preserve">ere </w:t>
      </w:r>
      <w:r w:rsidR="00595E5B" w:rsidRPr="00797CB2">
        <w:rPr>
          <w:color w:val="0E101A"/>
        </w:rPr>
        <w:t>negative</w:t>
      </w:r>
      <w:r w:rsidR="007028F4" w:rsidRPr="00797CB2">
        <w:rPr>
          <w:color w:val="0E101A"/>
        </w:rPr>
        <w:t xml:space="preserve"> correlation</w:t>
      </w:r>
      <w:r w:rsidR="00C63850" w:rsidRPr="00797CB2">
        <w:rPr>
          <w:color w:val="0E101A"/>
        </w:rPr>
        <w:t>s</w:t>
      </w:r>
      <w:r w:rsidR="007028F4" w:rsidRPr="00797CB2">
        <w:rPr>
          <w:color w:val="0E101A"/>
        </w:rPr>
        <w:t xml:space="preserve"> between informal instrumental social </w:t>
      </w:r>
      <w:r w:rsidR="007028F4" w:rsidRPr="00797CB2">
        <w:rPr>
          <w:color w:val="0E101A"/>
        </w:rPr>
        <w:lastRenderedPageBreak/>
        <w:t>support and CBPs</w:t>
      </w:r>
      <w:r w:rsidR="00511299" w:rsidRPr="00797CB2">
        <w:rPr>
          <w:color w:val="0E101A"/>
        </w:rPr>
        <w:t xml:space="preserve">, as well as </w:t>
      </w:r>
      <w:r w:rsidR="007028F4" w:rsidRPr="00797CB2">
        <w:rPr>
          <w:color w:val="0E101A"/>
        </w:rPr>
        <w:t xml:space="preserve">emotional social support and aggravation in parenting. However, other correlations found were not expected based on the Parenting Process model, such as the positive correlation between </w:t>
      </w:r>
      <w:r w:rsidR="003E0D67" w:rsidRPr="00797CB2">
        <w:rPr>
          <w:color w:val="0E101A"/>
        </w:rPr>
        <w:t>formal instrumental</w:t>
      </w:r>
      <w:r w:rsidR="007028F4" w:rsidRPr="00797CB2">
        <w:rPr>
          <w:color w:val="0E101A"/>
        </w:rPr>
        <w:t xml:space="preserve"> and emotional</w:t>
      </w:r>
      <w:r w:rsidR="008E0C86" w:rsidRPr="00797CB2">
        <w:rPr>
          <w:color w:val="0E101A"/>
        </w:rPr>
        <w:t xml:space="preserve"> maternal</w:t>
      </w:r>
      <w:r w:rsidR="007028F4" w:rsidRPr="00797CB2">
        <w:rPr>
          <w:color w:val="0E101A"/>
        </w:rPr>
        <w:t xml:space="preserve"> social support</w:t>
      </w:r>
      <w:r w:rsidR="008E0C86" w:rsidRPr="00797CB2">
        <w:rPr>
          <w:color w:val="0E101A"/>
        </w:rPr>
        <w:t xml:space="preserve">s </w:t>
      </w:r>
      <w:r w:rsidR="007028F4" w:rsidRPr="00797CB2">
        <w:rPr>
          <w:color w:val="0E101A"/>
        </w:rPr>
        <w:t>with CBPs</w:t>
      </w:r>
      <w:r w:rsidR="008E0C86" w:rsidRPr="00797CB2">
        <w:rPr>
          <w:color w:val="0E101A"/>
        </w:rPr>
        <w:t xml:space="preserve"> at T1</w:t>
      </w:r>
      <w:r w:rsidR="007028F4" w:rsidRPr="00797CB2">
        <w:rPr>
          <w:color w:val="0E101A"/>
        </w:rPr>
        <w:t xml:space="preserve">. </w:t>
      </w:r>
      <w:r w:rsidR="00A905CD" w:rsidRPr="00797CB2">
        <w:rPr>
          <w:color w:val="0E101A"/>
        </w:rPr>
        <w:t xml:space="preserve">The </w:t>
      </w:r>
      <w:r w:rsidR="008E0C86" w:rsidRPr="00797CB2">
        <w:rPr>
          <w:color w:val="0E101A"/>
        </w:rPr>
        <w:t>Parenting Process</w:t>
      </w:r>
      <w:r w:rsidR="007028F4" w:rsidRPr="00797CB2">
        <w:rPr>
          <w:color w:val="0E101A"/>
        </w:rPr>
        <w:t xml:space="preserve"> model</w:t>
      </w:r>
      <w:r w:rsidR="00A905CD" w:rsidRPr="00797CB2">
        <w:rPr>
          <w:color w:val="0E101A"/>
        </w:rPr>
        <w:t xml:space="preserve"> would indicate </w:t>
      </w:r>
      <w:r w:rsidR="007028F4" w:rsidRPr="00797CB2">
        <w:rPr>
          <w:color w:val="0E101A"/>
        </w:rPr>
        <w:t>that higher levels of formal instrumental</w:t>
      </w:r>
      <w:r w:rsidR="003E0D67" w:rsidRPr="00797CB2">
        <w:rPr>
          <w:color w:val="0E101A"/>
        </w:rPr>
        <w:t xml:space="preserve"> and emotional</w:t>
      </w:r>
      <w:r w:rsidR="007028F4" w:rsidRPr="00797CB2">
        <w:rPr>
          <w:color w:val="0E101A"/>
        </w:rPr>
        <w:t xml:space="preserve"> </w:t>
      </w:r>
      <w:r w:rsidR="003E0D67" w:rsidRPr="00797CB2">
        <w:rPr>
          <w:color w:val="0E101A"/>
        </w:rPr>
        <w:t>support</w:t>
      </w:r>
      <w:r w:rsidR="007028F4" w:rsidRPr="00797CB2">
        <w:rPr>
          <w:color w:val="0E101A"/>
        </w:rPr>
        <w:t xml:space="preserve"> would increase maternal functioning, thus decreasing CBPs. These findings may indicate that the maternal stress that may motivate mothers to seek social support may still emotionally affect children's behaviors, particularly in middle-childhood when children depend more on their parents.</w:t>
      </w:r>
    </w:p>
    <w:p w14:paraId="338AA3C7" w14:textId="27DDE9F1" w:rsidR="008335E6" w:rsidRPr="00797CB2" w:rsidRDefault="007028F4" w:rsidP="008335E6">
      <w:pPr>
        <w:spacing w:after="160" w:line="480" w:lineRule="auto"/>
        <w:ind w:firstLine="720"/>
        <w:contextualSpacing/>
        <w:rPr>
          <w:color w:val="0E101A"/>
        </w:rPr>
      </w:pPr>
      <w:r w:rsidRPr="00797CB2">
        <w:rPr>
          <w:color w:val="0E101A"/>
        </w:rPr>
        <w:t xml:space="preserve">Furthermore, results found from hypothesis 1 also pointed to </w:t>
      </w:r>
      <w:r w:rsidR="003E0D67" w:rsidRPr="00797CB2">
        <w:rPr>
          <w:color w:val="0E101A"/>
        </w:rPr>
        <w:t xml:space="preserve">unique </w:t>
      </w:r>
      <w:r w:rsidR="001F3CC8" w:rsidRPr="00797CB2">
        <w:rPr>
          <w:color w:val="0E101A"/>
        </w:rPr>
        <w:t xml:space="preserve">correlations </w:t>
      </w:r>
      <w:r w:rsidRPr="00797CB2">
        <w:rPr>
          <w:color w:val="0E101A"/>
        </w:rPr>
        <w:t xml:space="preserve">between different social support types and the mother-child relationship. For example, </w:t>
      </w:r>
      <w:r w:rsidR="008E0C86" w:rsidRPr="00797CB2">
        <w:rPr>
          <w:color w:val="0E101A"/>
        </w:rPr>
        <w:t>maternal f</w:t>
      </w:r>
      <w:r w:rsidRPr="00797CB2">
        <w:rPr>
          <w:color w:val="0E101A"/>
        </w:rPr>
        <w:t>ormal instrumental social support was negatively correlated with the mother-child relationship, whereas emotional social support positively correlated with the mother-child relationship. These different results indicate that these two social support types have varying effects on the mother-child relationship based on their function in the mother's life. For instance, if a mother receives formal instrumental social support, the mother may be dealing with multiple outside institutions to receive that support which may cause additional stress and time away from the family, negatively affecting the mother-child relationship.</w:t>
      </w:r>
      <w:r w:rsidR="008C0EF5" w:rsidRPr="00797CB2">
        <w:rPr>
          <w:color w:val="0E101A"/>
        </w:rPr>
        <w:t xml:space="preserve"> </w:t>
      </w:r>
    </w:p>
    <w:p w14:paraId="7655E56F" w14:textId="5C6DCC89" w:rsidR="0088752A" w:rsidRPr="00797CB2" w:rsidRDefault="00DC2699" w:rsidP="008335E6">
      <w:pPr>
        <w:spacing w:after="160" w:line="480" w:lineRule="auto"/>
        <w:ind w:firstLine="720"/>
        <w:contextualSpacing/>
      </w:pPr>
      <w:r w:rsidRPr="00797CB2">
        <w:t>In contrast, emotional social support, particularly of a religious or spiritual variety, may help mothers regulate their negative emotions around their child to model positive emotional regulation skills, meaning that the closeness of the mother-child could maintain despite difficult circumstances (Perry et al., 2012). Relatedly, emotional social support can provide mothers an outlet for self-care outside of their role as a parent, which is</w:t>
      </w:r>
      <w:r w:rsidR="00C34056" w:rsidRPr="00797CB2">
        <w:t xml:space="preserve"> r</w:t>
      </w:r>
      <w:r w:rsidRPr="00797CB2">
        <w:t>elevant when considering how parent</w:t>
      </w:r>
      <w:r w:rsidR="00C34056" w:rsidRPr="00797CB2">
        <w:t>ing responsibilities</w:t>
      </w:r>
      <w:r w:rsidRPr="00797CB2">
        <w:t xml:space="preserve"> </w:t>
      </w:r>
      <w:r w:rsidR="00C34056" w:rsidRPr="00797CB2">
        <w:t>may mean that</w:t>
      </w:r>
      <w:r w:rsidRPr="00797CB2">
        <w:t xml:space="preserve"> mothers may neglect their psychological health. </w:t>
      </w:r>
    </w:p>
    <w:p w14:paraId="258F42DD" w14:textId="77777777" w:rsidR="003D1A2F" w:rsidRPr="00797CB2" w:rsidRDefault="003D1A2F" w:rsidP="008335E6">
      <w:pPr>
        <w:spacing w:after="160" w:line="480" w:lineRule="auto"/>
        <w:ind w:firstLine="720"/>
        <w:contextualSpacing/>
        <w:rPr>
          <w:color w:val="0E101A"/>
        </w:rPr>
      </w:pPr>
      <w:r w:rsidRPr="00797CB2">
        <w:rPr>
          <w:color w:val="0E101A"/>
        </w:rPr>
        <w:lastRenderedPageBreak/>
        <w:t xml:space="preserve">In contrast, maternal emotional social support positively correlated with aggravation in parenting. Again, this goes against what was expected based on the Parenting Process model and the prior literature, which would argue that emotional social support would decrease aggravation in parenting by bolstering maternal functioning. However, the correlation analysis could not make temporal inferences, meaning that the mother's level of aggravation in parenting could have existed within the larger context of a mother's life before the emotional support. Relatedly, aggravation in parenting levels, and by extension, maternal functioning, may be influenced by more external stressors than simply the presence or absence of emotional social support. External stressors in a mother's life may come from systematic societal issues that place additional obstacles in the role of motherhood, which may filter down to the rest of the family system. </w:t>
      </w:r>
    </w:p>
    <w:p w14:paraId="6C146738" w14:textId="6108B186" w:rsidR="008335E6" w:rsidRPr="00797CB2" w:rsidRDefault="007028F4" w:rsidP="008335E6">
      <w:pPr>
        <w:spacing w:after="160" w:line="480" w:lineRule="auto"/>
        <w:ind w:firstLine="720"/>
        <w:contextualSpacing/>
        <w:rPr>
          <w:color w:val="0E101A"/>
        </w:rPr>
      </w:pPr>
      <w:r w:rsidRPr="00797CB2">
        <w:rPr>
          <w:color w:val="0E101A"/>
        </w:rPr>
        <w:t>Lastly, r</w:t>
      </w:r>
      <w:r w:rsidR="00DC2699" w:rsidRPr="00797CB2">
        <w:rPr>
          <w:color w:val="0E101A"/>
        </w:rPr>
        <w:t xml:space="preserve">esults for hypothesis 1 </w:t>
      </w:r>
      <w:r w:rsidRPr="00797CB2">
        <w:rPr>
          <w:color w:val="0E101A"/>
        </w:rPr>
        <w:t>found that maternal policy social support did not correlate with the other three variables at T1. It is possible that the limited number of items measuring policy social support were not adequate to produce significant correlations</w:t>
      </w:r>
      <w:r w:rsidR="00A905CD" w:rsidRPr="00797CB2">
        <w:rPr>
          <w:color w:val="0E101A"/>
        </w:rPr>
        <w:t xml:space="preserve">, especially as policy supports, such as social safety net programs, offered to mothers can vary depending </w:t>
      </w:r>
      <w:r w:rsidR="003E0D67" w:rsidRPr="00797CB2">
        <w:rPr>
          <w:color w:val="0E101A"/>
        </w:rPr>
        <w:t xml:space="preserve">on </w:t>
      </w:r>
      <w:r w:rsidR="00A905CD" w:rsidRPr="00797CB2">
        <w:rPr>
          <w:color w:val="0E101A"/>
        </w:rPr>
        <w:t xml:space="preserve">geographical location, family size, and </w:t>
      </w:r>
      <w:r w:rsidR="00BD12E6" w:rsidRPr="00797CB2">
        <w:rPr>
          <w:color w:val="0E101A"/>
        </w:rPr>
        <w:t xml:space="preserve">socioeconomic </w:t>
      </w:r>
      <w:r w:rsidR="0088752A" w:rsidRPr="00797CB2">
        <w:rPr>
          <w:color w:val="0E101A"/>
        </w:rPr>
        <w:t>considerations</w:t>
      </w:r>
      <w:r w:rsidR="00BD12E6" w:rsidRPr="00797CB2">
        <w:rPr>
          <w:color w:val="0E101A"/>
        </w:rPr>
        <w:t>.</w:t>
      </w:r>
    </w:p>
    <w:p w14:paraId="0E616E67" w14:textId="1C3A3FEF" w:rsidR="00CE44C3" w:rsidRPr="00797CB2" w:rsidRDefault="00034E7A" w:rsidP="008335E6">
      <w:pPr>
        <w:spacing w:after="160" w:line="480" w:lineRule="auto"/>
        <w:ind w:firstLine="720"/>
        <w:contextualSpacing/>
        <w:rPr>
          <w:color w:val="0E101A"/>
        </w:rPr>
      </w:pPr>
      <w:r w:rsidRPr="00797CB2">
        <w:t xml:space="preserve">The results from the analyses partially supported hypothesis 1a, specifically for emotional social support. The findings between emotional social support, aggravation in parenting, CBPs, and the mother-child relationship were the only consistent results </w:t>
      </w:r>
      <w:r w:rsidR="00B32A0D" w:rsidRPr="00797CB2">
        <w:t xml:space="preserve">for </w:t>
      </w:r>
      <w:r w:rsidR="00A62201" w:rsidRPr="00797CB2">
        <w:t xml:space="preserve">hypothesis 1a. </w:t>
      </w:r>
      <w:r w:rsidRPr="00797CB2">
        <w:t xml:space="preserve">In contrast, no significant correlations existed between informal, formal, or policy social supports at T2. As a reminder, T2 corresponded with the time in which the focal children of the FFCW study were during adolescence (15-years-old). </w:t>
      </w:r>
      <w:r w:rsidR="003E0D67" w:rsidRPr="00797CB2">
        <w:t xml:space="preserve">Evidence from adolescent research indicates that mothers and children may need different resources as a child ages, </w:t>
      </w:r>
      <w:r w:rsidRPr="00797CB2">
        <w:t xml:space="preserve">particularly when parents and </w:t>
      </w:r>
      <w:r w:rsidR="003E0D67" w:rsidRPr="00797CB2">
        <w:t xml:space="preserve">adolescents </w:t>
      </w:r>
      <w:r w:rsidRPr="00797CB2">
        <w:t xml:space="preserve">are experiencing new </w:t>
      </w:r>
      <w:r w:rsidR="003E0D67" w:rsidRPr="00797CB2">
        <w:t xml:space="preserve">behavioral problems and </w:t>
      </w:r>
      <w:r w:rsidRPr="00797CB2">
        <w:t xml:space="preserve">life </w:t>
      </w:r>
      <w:r w:rsidR="003E0D67" w:rsidRPr="00797CB2">
        <w:t>challenges (</w:t>
      </w:r>
      <w:r w:rsidRPr="00797CB2">
        <w:t xml:space="preserve">Smetana et al., 2006). As such, </w:t>
      </w:r>
      <w:r w:rsidRPr="00797CB2">
        <w:lastRenderedPageBreak/>
        <w:t xml:space="preserve">the lack of results for hypothesis </w:t>
      </w:r>
      <w:r w:rsidR="003E0D67" w:rsidRPr="00797CB2">
        <w:t>1a</w:t>
      </w:r>
      <w:r w:rsidRPr="00797CB2">
        <w:t xml:space="preserve"> may mean that mothers may need different forms of these </w:t>
      </w:r>
      <w:r w:rsidR="003E0D67" w:rsidRPr="00797CB2">
        <w:t xml:space="preserve">maternal </w:t>
      </w:r>
      <w:r w:rsidRPr="00797CB2">
        <w:t>social supports as their children age that the measurement structures</w:t>
      </w:r>
      <w:r w:rsidR="00776D4A" w:rsidRPr="00797CB2">
        <w:t xml:space="preserve"> may not reflect. </w:t>
      </w:r>
    </w:p>
    <w:p w14:paraId="073F7ED8" w14:textId="5E0077F2" w:rsidR="0088752A" w:rsidRPr="00797CB2" w:rsidRDefault="007E1FEC" w:rsidP="0088752A">
      <w:pPr>
        <w:spacing w:after="160" w:line="480" w:lineRule="auto"/>
        <w:ind w:firstLine="720"/>
        <w:contextualSpacing/>
        <w:rPr>
          <w:color w:val="0E101A"/>
        </w:rPr>
      </w:pPr>
      <w:r w:rsidRPr="00797CB2">
        <w:t>The results partially supported hypothesis 2.</w:t>
      </w:r>
      <w:r w:rsidR="00E972DC" w:rsidRPr="00797CB2">
        <w:t xml:space="preserve"> </w:t>
      </w:r>
      <w:r w:rsidRPr="00797CB2">
        <w:t>The</w:t>
      </w:r>
      <w:r w:rsidR="003E0D67" w:rsidRPr="00797CB2">
        <w:t xml:space="preserve"> only significant association between T1 and T2 was the mother-child relationship within the maternal and policy and emotional support models.</w:t>
      </w:r>
      <w:r w:rsidR="009462FF" w:rsidRPr="00797CB2">
        <w:t xml:space="preserve"> The closeness between the mother-child may have more influence on itself as the foundations of the relationship </w:t>
      </w:r>
      <w:r w:rsidR="00FB7783" w:rsidRPr="00797CB2">
        <w:t>build</w:t>
      </w:r>
      <w:r w:rsidR="009462FF" w:rsidRPr="00797CB2">
        <w:t xml:space="preserve"> upon </w:t>
      </w:r>
      <w:r w:rsidR="00776D4A" w:rsidRPr="00797CB2">
        <w:t xml:space="preserve">the </w:t>
      </w:r>
      <w:r w:rsidR="009462FF" w:rsidRPr="00797CB2">
        <w:t xml:space="preserve">special physical, emotional and social experiences between the mother and child since birth </w:t>
      </w:r>
      <w:r w:rsidRPr="00797CB2">
        <w:t>(</w:t>
      </w:r>
      <w:r w:rsidRPr="00797CB2">
        <w:rPr>
          <w:color w:val="0E101A"/>
        </w:rPr>
        <w:t>Bush &amp; Peterson, 2013). This contrasts with the other variables, such as aggravation in parenting</w:t>
      </w:r>
      <w:r w:rsidR="00D81DDB" w:rsidRPr="00797CB2">
        <w:rPr>
          <w:color w:val="0E101A"/>
        </w:rPr>
        <w:t xml:space="preserve"> or CBPs</w:t>
      </w:r>
      <w:r w:rsidRPr="00797CB2">
        <w:rPr>
          <w:color w:val="0E101A"/>
        </w:rPr>
        <w:t xml:space="preserve">, which may be more tied to a </w:t>
      </w:r>
      <w:r w:rsidR="00D81DDB" w:rsidRPr="00797CB2">
        <w:rPr>
          <w:color w:val="0E101A"/>
        </w:rPr>
        <w:t>specific stressful experience, but those</w:t>
      </w:r>
      <w:r w:rsidR="009462FF" w:rsidRPr="00797CB2">
        <w:rPr>
          <w:color w:val="0E101A"/>
        </w:rPr>
        <w:t xml:space="preserve"> </w:t>
      </w:r>
      <w:r w:rsidR="00D81DDB" w:rsidRPr="00797CB2">
        <w:rPr>
          <w:color w:val="0E101A"/>
        </w:rPr>
        <w:t xml:space="preserve">characteristics may fade as the experience ends. The same can be said about maternal social support. For instance, mothers may rely more on their support networks during a time of need that may not be </w:t>
      </w:r>
      <w:r w:rsidR="009462FF" w:rsidRPr="00797CB2">
        <w:rPr>
          <w:color w:val="0E101A"/>
        </w:rPr>
        <w:t xml:space="preserve">necessary in the long term as the mother becomes more secure. </w:t>
      </w:r>
    </w:p>
    <w:p w14:paraId="7C54E1BA" w14:textId="795C9250" w:rsidR="0088752A" w:rsidRPr="00797CB2" w:rsidRDefault="00F42ACB" w:rsidP="0088752A">
      <w:pPr>
        <w:spacing w:after="160" w:line="480" w:lineRule="auto"/>
        <w:ind w:firstLine="720"/>
        <w:contextualSpacing/>
        <w:rPr>
          <w:color w:val="0E101A"/>
        </w:rPr>
      </w:pPr>
      <w:r w:rsidRPr="00797CB2">
        <w:rPr>
          <w:color w:val="0E101A"/>
        </w:rPr>
        <w:t>Results from each maternal social support model did not support hypothesis 3.</w:t>
      </w:r>
      <w:r w:rsidR="00831C50" w:rsidRPr="00797CB2">
        <w:rPr>
          <w:color w:val="0E101A"/>
        </w:rPr>
        <w:t xml:space="preserve"> This finding goes against what was put forth by </w:t>
      </w:r>
      <w:r w:rsidR="004B6BBE" w:rsidRPr="00797CB2">
        <w:rPr>
          <w:color w:val="0E101A"/>
        </w:rPr>
        <w:t>the Parenting Process model</w:t>
      </w:r>
      <w:r w:rsidR="00831C50" w:rsidRPr="00797CB2">
        <w:rPr>
          <w:color w:val="0E101A"/>
        </w:rPr>
        <w:t>, which theorized that social support would act as a “buffer”</w:t>
      </w:r>
      <w:r w:rsidR="009A3001" w:rsidRPr="00797CB2">
        <w:rPr>
          <w:color w:val="0E101A"/>
        </w:rPr>
        <w:t xml:space="preserve"> against stress and maintain maternal functioning, subsequently decreasing negative emotions toward parenting. However,</w:t>
      </w:r>
      <w:r w:rsidR="009462FF" w:rsidRPr="00797CB2">
        <w:rPr>
          <w:color w:val="0E101A"/>
        </w:rPr>
        <w:t xml:space="preserve"> </w:t>
      </w:r>
      <w:r w:rsidR="009A3001" w:rsidRPr="00797CB2">
        <w:rPr>
          <w:color w:val="0E101A"/>
        </w:rPr>
        <w:t xml:space="preserve">aggravation in parenting scores found in T2 may be related to the situational increase in adolescent CBPs, </w:t>
      </w:r>
      <w:r w:rsidR="009462FF" w:rsidRPr="00797CB2">
        <w:rPr>
          <w:color w:val="0E101A"/>
        </w:rPr>
        <w:t xml:space="preserve">meaning </w:t>
      </w:r>
      <w:r w:rsidR="009A3001" w:rsidRPr="00797CB2">
        <w:rPr>
          <w:color w:val="0E101A"/>
        </w:rPr>
        <w:t>prior social support</w:t>
      </w:r>
      <w:r w:rsidR="009462FF" w:rsidRPr="00797CB2">
        <w:rPr>
          <w:color w:val="0E101A"/>
        </w:rPr>
        <w:t xml:space="preserve"> in T1</w:t>
      </w:r>
      <w:r w:rsidR="009A3001" w:rsidRPr="00797CB2">
        <w:rPr>
          <w:color w:val="0E101A"/>
        </w:rPr>
        <w:t xml:space="preserve"> may have less </w:t>
      </w:r>
      <w:r w:rsidR="00196D07" w:rsidRPr="00797CB2">
        <w:rPr>
          <w:color w:val="0E101A"/>
        </w:rPr>
        <w:t xml:space="preserve">influence </w:t>
      </w:r>
      <w:r w:rsidR="009462FF" w:rsidRPr="00797CB2">
        <w:rPr>
          <w:color w:val="0E101A"/>
        </w:rPr>
        <w:t xml:space="preserve">on </w:t>
      </w:r>
      <w:r w:rsidR="004E42F3" w:rsidRPr="00797CB2">
        <w:rPr>
          <w:color w:val="0E101A"/>
        </w:rPr>
        <w:t>aggravation in parenting</w:t>
      </w:r>
      <w:r w:rsidR="009462FF" w:rsidRPr="00797CB2">
        <w:rPr>
          <w:color w:val="0E101A"/>
        </w:rPr>
        <w:t xml:space="preserve"> at this timepoint.</w:t>
      </w:r>
      <w:r w:rsidR="009A3001" w:rsidRPr="00797CB2">
        <w:rPr>
          <w:color w:val="0E101A"/>
        </w:rPr>
        <w:t xml:space="preserve"> Additionally, </w:t>
      </w:r>
      <w:r w:rsidR="004E42F3" w:rsidRPr="00797CB2">
        <w:rPr>
          <w:color w:val="0E101A"/>
        </w:rPr>
        <w:t xml:space="preserve">the role of </w:t>
      </w:r>
      <w:r w:rsidR="008C604F" w:rsidRPr="00797CB2">
        <w:rPr>
          <w:color w:val="0E101A"/>
        </w:rPr>
        <w:t xml:space="preserve">maternal social support may only go so far in explaining </w:t>
      </w:r>
      <w:r w:rsidR="004E42F3" w:rsidRPr="00797CB2">
        <w:rPr>
          <w:color w:val="0E101A"/>
        </w:rPr>
        <w:t xml:space="preserve">how mothers </w:t>
      </w:r>
      <w:r w:rsidR="00C54A78" w:rsidRPr="00797CB2">
        <w:rPr>
          <w:color w:val="0E101A"/>
        </w:rPr>
        <w:t xml:space="preserve">holistically </w:t>
      </w:r>
      <w:r w:rsidR="004E42F3" w:rsidRPr="00797CB2">
        <w:rPr>
          <w:color w:val="0E101A"/>
        </w:rPr>
        <w:t xml:space="preserve">look at their roles as a parent. Although motherhood is stressful, </w:t>
      </w:r>
      <w:r w:rsidR="00036D7E" w:rsidRPr="00797CB2">
        <w:rPr>
          <w:color w:val="0E101A"/>
        </w:rPr>
        <w:t xml:space="preserve">the undeniable care that a mother has for their child </w:t>
      </w:r>
      <w:r w:rsidR="00C54A78" w:rsidRPr="00797CB2">
        <w:rPr>
          <w:color w:val="0E101A"/>
        </w:rPr>
        <w:t xml:space="preserve">adds context to </w:t>
      </w:r>
      <w:r w:rsidR="006F4096" w:rsidRPr="00797CB2">
        <w:rPr>
          <w:color w:val="0E101A"/>
        </w:rPr>
        <w:t>maternal</w:t>
      </w:r>
      <w:r w:rsidR="00C54A78" w:rsidRPr="00797CB2">
        <w:rPr>
          <w:color w:val="0E101A"/>
        </w:rPr>
        <w:t xml:space="preserve"> stress, meaning that a mother may still feel positively towards their role as a parent, despite difficult circumstances</w:t>
      </w:r>
      <w:r w:rsidR="006F4096" w:rsidRPr="00797CB2">
        <w:rPr>
          <w:color w:val="0E101A"/>
        </w:rPr>
        <w:t xml:space="preserve"> that may arise with their child </w:t>
      </w:r>
      <w:r w:rsidR="00C54A78" w:rsidRPr="00797CB2">
        <w:rPr>
          <w:color w:val="0E101A"/>
        </w:rPr>
        <w:t>(Perry et al., 2012)</w:t>
      </w:r>
      <w:r w:rsidR="0088752A" w:rsidRPr="00797CB2">
        <w:rPr>
          <w:color w:val="0E101A"/>
        </w:rPr>
        <w:t>.</w:t>
      </w:r>
    </w:p>
    <w:p w14:paraId="00D61B09" w14:textId="03CDF017" w:rsidR="0088752A" w:rsidRPr="00797CB2" w:rsidRDefault="00AB764D" w:rsidP="0088752A">
      <w:pPr>
        <w:spacing w:after="160" w:line="480" w:lineRule="auto"/>
        <w:ind w:firstLine="720"/>
        <w:contextualSpacing/>
        <w:rPr>
          <w:color w:val="0E101A"/>
        </w:rPr>
      </w:pPr>
      <w:r w:rsidRPr="00797CB2">
        <w:lastRenderedPageBreak/>
        <w:t xml:space="preserve"> The </w:t>
      </w:r>
      <w:r w:rsidR="006F4096" w:rsidRPr="00797CB2">
        <w:t xml:space="preserve">cross-lagged path analyses </w:t>
      </w:r>
      <w:r w:rsidRPr="00797CB2">
        <w:t xml:space="preserve">partially supported hypothesis 3a. Specifically, the results indicated </w:t>
      </w:r>
      <w:r w:rsidR="006F4096" w:rsidRPr="00797CB2">
        <w:t xml:space="preserve">that </w:t>
      </w:r>
      <w:r w:rsidRPr="00797CB2">
        <w:t>maternal policy social support at T1 had a positive</w:t>
      </w:r>
      <w:r w:rsidR="001F3CC8" w:rsidRPr="00797CB2">
        <w:t xml:space="preserve"> association with </w:t>
      </w:r>
      <w:r w:rsidRPr="00797CB2">
        <w:t>CBPs at T2, meaning that higher levels of policy social support</w:t>
      </w:r>
      <w:r w:rsidR="006F4096" w:rsidRPr="00797CB2">
        <w:t xml:space="preserve"> at T1</w:t>
      </w:r>
      <w:r w:rsidR="001F3CC8" w:rsidRPr="00797CB2">
        <w:t xml:space="preserve"> was associated with higher levels </w:t>
      </w:r>
      <w:r w:rsidRPr="00797CB2">
        <w:t>CBPs</w:t>
      </w:r>
      <w:r w:rsidR="006F4096" w:rsidRPr="00797CB2">
        <w:t xml:space="preserve"> at T2.</w:t>
      </w:r>
      <w:r w:rsidRPr="00797CB2">
        <w:t xml:space="preserve"> This finding was surprising given that the prior literature on policy (i.e., social safety net programs) </w:t>
      </w:r>
      <w:r w:rsidR="006F4096" w:rsidRPr="00797CB2">
        <w:t xml:space="preserve">and the Parenting Process model </w:t>
      </w:r>
      <w:r w:rsidRPr="00797CB2">
        <w:t xml:space="preserve">would </w:t>
      </w:r>
      <w:r w:rsidR="006F4096" w:rsidRPr="00797CB2">
        <w:t>predict</w:t>
      </w:r>
      <w:r w:rsidRPr="00797CB2">
        <w:t xml:space="preserve"> that policy social support would decrease CBPs</w:t>
      </w:r>
      <w:r w:rsidR="006357CF" w:rsidRPr="00797CB2">
        <w:t xml:space="preserve"> by </w:t>
      </w:r>
      <w:r w:rsidR="001F3CC8" w:rsidRPr="00797CB2">
        <w:t xml:space="preserve">providing </w:t>
      </w:r>
      <w:r w:rsidR="006357CF" w:rsidRPr="00797CB2">
        <w:t xml:space="preserve">resource stability </w:t>
      </w:r>
      <w:r w:rsidR="006F4096" w:rsidRPr="00797CB2">
        <w:t xml:space="preserve">for children </w:t>
      </w:r>
      <w:r w:rsidR="006357CF" w:rsidRPr="00797CB2">
        <w:rPr>
          <w:color w:val="0E101A"/>
        </w:rPr>
        <w:t>(Hulme et al., 2001)</w:t>
      </w:r>
      <w:r w:rsidRPr="00797CB2">
        <w:t xml:space="preserve">. This unexpected result may point </w:t>
      </w:r>
      <w:r w:rsidR="006F4096" w:rsidRPr="00797CB2">
        <w:t xml:space="preserve">to a limitation of analyzing the effects between the two variables in a vacuum. As noted in the literature review </w:t>
      </w:r>
      <w:r w:rsidRPr="00797CB2">
        <w:t>on maternal policy social support, receiving federal or state</w:t>
      </w:r>
      <w:r w:rsidR="006F4096" w:rsidRPr="00797CB2">
        <w:t xml:space="preserve"> assistance </w:t>
      </w:r>
      <w:r w:rsidRPr="00797CB2">
        <w:t xml:space="preserve">programs still comes with a societal stigma that may affect children's psychological health, not just mothers (Lapham &amp; Martinson, 2022). Moreover, these programs are often not enough to cover the basic needs of a family, meaning that children, particularly adolescents, may experience resource deficits or lack of services to address behavioral problems stemming from an underlining medical or psychological issue </w:t>
      </w:r>
      <w:r w:rsidR="00A34EDE" w:rsidRPr="00797CB2">
        <w:t>that require</w:t>
      </w:r>
      <w:r w:rsidR="00200F42" w:rsidRPr="00797CB2">
        <w:t xml:space="preserve"> further intervention outside of the family unit. </w:t>
      </w:r>
    </w:p>
    <w:p w14:paraId="7D1722F2" w14:textId="669D7EA2" w:rsidR="001E2AB0" w:rsidRPr="00797CB2" w:rsidRDefault="004A4FFD" w:rsidP="001E2AB0">
      <w:pPr>
        <w:spacing w:after="160" w:line="480" w:lineRule="auto"/>
        <w:ind w:firstLine="720"/>
        <w:contextualSpacing/>
        <w:rPr>
          <w:color w:val="0E101A"/>
        </w:rPr>
      </w:pPr>
      <w:r w:rsidRPr="00797CB2">
        <w:rPr>
          <w:color w:val="0E101A"/>
        </w:rPr>
        <w:t xml:space="preserve"> </w:t>
      </w:r>
      <w:r w:rsidR="001B4B02" w:rsidRPr="00797CB2">
        <w:rPr>
          <w:color w:val="0E101A"/>
        </w:rPr>
        <w:t>T</w:t>
      </w:r>
      <w:r w:rsidRPr="00797CB2">
        <w:rPr>
          <w:color w:val="0E101A"/>
        </w:rPr>
        <w:t>he</w:t>
      </w:r>
      <w:r w:rsidR="00C42901" w:rsidRPr="00797CB2">
        <w:rPr>
          <w:color w:val="0E101A"/>
        </w:rPr>
        <w:t xml:space="preserve"> results from the analys</w:t>
      </w:r>
      <w:r w:rsidR="006F4096" w:rsidRPr="00797CB2">
        <w:rPr>
          <w:color w:val="0E101A"/>
        </w:rPr>
        <w:t>es</w:t>
      </w:r>
      <w:r w:rsidR="00C42901" w:rsidRPr="00797CB2">
        <w:rPr>
          <w:color w:val="0E101A"/>
        </w:rPr>
        <w:t xml:space="preserve"> did not support hypothesis 3b</w:t>
      </w:r>
      <w:r w:rsidR="00984B76" w:rsidRPr="00797CB2">
        <w:rPr>
          <w:color w:val="0E101A"/>
        </w:rPr>
        <w:t xml:space="preserve">. Again, Belsky’s model would predict that greater maternal social support </w:t>
      </w:r>
      <w:r w:rsidR="006F4096" w:rsidRPr="00797CB2">
        <w:rPr>
          <w:color w:val="0E101A"/>
        </w:rPr>
        <w:t xml:space="preserve">at T1 </w:t>
      </w:r>
      <w:r w:rsidR="00984B76" w:rsidRPr="00797CB2">
        <w:rPr>
          <w:color w:val="0E101A"/>
        </w:rPr>
        <w:t xml:space="preserve">would have a positive </w:t>
      </w:r>
      <w:r w:rsidR="001E2AB0" w:rsidRPr="00797CB2">
        <w:rPr>
          <w:color w:val="0E101A"/>
        </w:rPr>
        <w:t xml:space="preserve">association </w:t>
      </w:r>
      <w:r w:rsidR="00984B76" w:rsidRPr="00797CB2">
        <w:rPr>
          <w:color w:val="0E101A"/>
        </w:rPr>
        <w:t>on the mother-child relationship</w:t>
      </w:r>
      <w:r w:rsidR="006F4096" w:rsidRPr="00797CB2">
        <w:rPr>
          <w:color w:val="0E101A"/>
        </w:rPr>
        <w:t xml:space="preserve"> at T2.</w:t>
      </w:r>
      <w:r w:rsidR="00984B76" w:rsidRPr="00797CB2">
        <w:rPr>
          <w:color w:val="0E101A"/>
        </w:rPr>
        <w:t xml:space="preserve"> </w:t>
      </w:r>
      <w:r w:rsidR="0037776B" w:rsidRPr="00797CB2">
        <w:rPr>
          <w:color w:val="0E101A"/>
        </w:rPr>
        <w:t xml:space="preserve">This may reflect </w:t>
      </w:r>
      <w:r w:rsidR="006F4096" w:rsidRPr="00797CB2">
        <w:rPr>
          <w:color w:val="0E101A"/>
        </w:rPr>
        <w:t xml:space="preserve">Belsky’s assertation that individual characteristics of the mother and child are also important in understanding maternal functioning and the mother child relationship, also </w:t>
      </w:r>
      <w:r w:rsidR="00EF108F" w:rsidRPr="00797CB2">
        <w:rPr>
          <w:color w:val="0E101A"/>
        </w:rPr>
        <w:t xml:space="preserve">known as the Goodness-of-Fit theory. </w:t>
      </w:r>
      <w:r w:rsidR="00307EBF" w:rsidRPr="00797CB2">
        <w:rPr>
          <w:color w:val="0E101A"/>
        </w:rPr>
        <w:t xml:space="preserve">The </w:t>
      </w:r>
      <w:r w:rsidR="00EF108F" w:rsidRPr="00797CB2">
        <w:rPr>
          <w:color w:val="0E101A"/>
        </w:rPr>
        <w:t>Goodness-of-Fit theory suggests</w:t>
      </w:r>
      <w:r w:rsidR="00FA5AB7" w:rsidRPr="00797CB2">
        <w:rPr>
          <w:color w:val="0E101A"/>
        </w:rPr>
        <w:t xml:space="preserve"> that </w:t>
      </w:r>
      <w:r w:rsidR="00583B1E" w:rsidRPr="00797CB2">
        <w:rPr>
          <w:color w:val="0E101A"/>
        </w:rPr>
        <w:t xml:space="preserve">the mother-child relationship is </w:t>
      </w:r>
      <w:r w:rsidR="00A22CA8" w:rsidRPr="00797CB2">
        <w:rPr>
          <w:color w:val="0E101A"/>
        </w:rPr>
        <w:t>optimal when the</w:t>
      </w:r>
      <w:r w:rsidR="00583B1E" w:rsidRPr="00797CB2">
        <w:rPr>
          <w:color w:val="0E101A"/>
        </w:rPr>
        <w:t xml:space="preserve"> </w:t>
      </w:r>
      <w:r w:rsidR="00CB59AA" w:rsidRPr="00797CB2">
        <w:rPr>
          <w:color w:val="0E101A"/>
        </w:rPr>
        <w:t>environmental demands around a child, such as a mother’s parent</w:t>
      </w:r>
      <w:r w:rsidR="006F4096" w:rsidRPr="00797CB2">
        <w:rPr>
          <w:color w:val="0E101A"/>
        </w:rPr>
        <w:t>ing characteristics</w:t>
      </w:r>
      <w:r w:rsidR="00CB59AA" w:rsidRPr="00797CB2">
        <w:rPr>
          <w:color w:val="0E101A"/>
        </w:rPr>
        <w:t xml:space="preserve">, </w:t>
      </w:r>
      <w:r w:rsidR="00051FD7" w:rsidRPr="00797CB2">
        <w:rPr>
          <w:color w:val="0E101A"/>
        </w:rPr>
        <w:t xml:space="preserve">are in parallel </w:t>
      </w:r>
      <w:r w:rsidR="00CB59AA" w:rsidRPr="00797CB2">
        <w:rPr>
          <w:color w:val="0E101A"/>
        </w:rPr>
        <w:t xml:space="preserve">to the child’s innate </w:t>
      </w:r>
      <w:r w:rsidR="00051FD7" w:rsidRPr="00797CB2">
        <w:rPr>
          <w:color w:val="0E101A"/>
        </w:rPr>
        <w:t>characteristics</w:t>
      </w:r>
      <w:r w:rsidR="00A22CA8" w:rsidRPr="00797CB2">
        <w:rPr>
          <w:color w:val="0E101A"/>
        </w:rPr>
        <w:t xml:space="preserve"> </w:t>
      </w:r>
      <w:r w:rsidR="00051FD7" w:rsidRPr="00797CB2">
        <w:rPr>
          <w:color w:val="0E101A"/>
        </w:rPr>
        <w:t>and style of behaving (Thomas &amp; Chess, 19</w:t>
      </w:r>
      <w:r w:rsidR="001B7F43" w:rsidRPr="00797CB2">
        <w:rPr>
          <w:color w:val="0E101A"/>
        </w:rPr>
        <w:t>77</w:t>
      </w:r>
      <w:r w:rsidR="00051FD7" w:rsidRPr="00797CB2">
        <w:rPr>
          <w:color w:val="0E101A"/>
        </w:rPr>
        <w:t xml:space="preserve">). </w:t>
      </w:r>
      <w:r w:rsidR="006F4096" w:rsidRPr="00797CB2">
        <w:rPr>
          <w:color w:val="0E101A"/>
        </w:rPr>
        <w:t xml:space="preserve">Therefore, </w:t>
      </w:r>
      <w:r w:rsidR="00805EEF" w:rsidRPr="00797CB2">
        <w:rPr>
          <w:color w:val="0E101A"/>
        </w:rPr>
        <w:t xml:space="preserve">maternal social support may play more of </w:t>
      </w:r>
      <w:r w:rsidR="006F4096" w:rsidRPr="00797CB2">
        <w:rPr>
          <w:color w:val="0E101A"/>
        </w:rPr>
        <w:t xml:space="preserve">moderating role in the interactional “fit” between a mother and her </w:t>
      </w:r>
      <w:r w:rsidR="006F4096" w:rsidRPr="00797CB2">
        <w:rPr>
          <w:color w:val="0E101A"/>
        </w:rPr>
        <w:lastRenderedPageBreak/>
        <w:t xml:space="preserve">child </w:t>
      </w:r>
      <w:r w:rsidR="008A1A43" w:rsidRPr="00797CB2">
        <w:rPr>
          <w:color w:val="0E101A"/>
        </w:rPr>
        <w:t xml:space="preserve">(Newland &amp; </w:t>
      </w:r>
      <w:r w:rsidR="001B7F43" w:rsidRPr="00797CB2">
        <w:rPr>
          <w:color w:val="0E101A"/>
        </w:rPr>
        <w:t xml:space="preserve">Crnic, </w:t>
      </w:r>
      <w:r w:rsidR="004E0476" w:rsidRPr="00797CB2">
        <w:rPr>
          <w:color w:val="0E101A"/>
        </w:rPr>
        <w:t xml:space="preserve">2017). Furthermore, it is possible that </w:t>
      </w:r>
      <w:r w:rsidR="006F4096" w:rsidRPr="00797CB2">
        <w:rPr>
          <w:color w:val="0E101A"/>
        </w:rPr>
        <w:t>the closeness between the mother-child maintains despite stressful circumstances that necessitate receiving maternal social support (</w:t>
      </w:r>
      <w:r w:rsidR="00984B76" w:rsidRPr="00797CB2">
        <w:rPr>
          <w:color w:val="0E101A"/>
        </w:rPr>
        <w:t xml:space="preserve">Perry et al., 2012). </w:t>
      </w:r>
    </w:p>
    <w:p w14:paraId="38754114" w14:textId="67A537AA" w:rsidR="004A4FFD" w:rsidRPr="00797CB2" w:rsidRDefault="007A364F" w:rsidP="001E2AB0">
      <w:pPr>
        <w:spacing w:after="160" w:line="480" w:lineRule="auto"/>
        <w:contextualSpacing/>
        <w:rPr>
          <w:color w:val="0E101A"/>
        </w:rPr>
      </w:pPr>
      <w:r w:rsidRPr="00797CB2">
        <w:rPr>
          <w:b/>
          <w:bCs/>
        </w:rPr>
        <w:t xml:space="preserve">Additional Analyses </w:t>
      </w:r>
    </w:p>
    <w:p w14:paraId="7F197C43" w14:textId="364CC08E" w:rsidR="0088752A" w:rsidRPr="00797CB2" w:rsidRDefault="008242C5" w:rsidP="0088752A">
      <w:pPr>
        <w:spacing w:after="160" w:line="480" w:lineRule="auto"/>
        <w:ind w:firstLine="720"/>
        <w:contextualSpacing/>
        <w:rPr>
          <w:b/>
          <w:bCs/>
        </w:rPr>
      </w:pPr>
      <w:r w:rsidRPr="00797CB2">
        <w:t xml:space="preserve">Across the four cross-lagged path analyses, there was a negative correlation pattern </w:t>
      </w:r>
      <w:r w:rsidR="00B449D3" w:rsidRPr="00797CB2">
        <w:t>between aggravation in parenting</w:t>
      </w:r>
      <w:r w:rsidRPr="00797CB2">
        <w:t xml:space="preserve"> and the mother-child relationship. This result is important in showing the potential negative influence that parenting stress has on the mother-child relationship in middle childhood and adolescence. Additionally, there were notable differences in correlations between T1 and T2. At T1, there was no significant correlation</w:t>
      </w:r>
      <w:r w:rsidR="006F4096" w:rsidRPr="00797CB2">
        <w:t>s</w:t>
      </w:r>
      <w:r w:rsidRPr="00797CB2">
        <w:t xml:space="preserve"> between aggravation in parenting and CBPs or CBPs and the mother-child relationship</w:t>
      </w:r>
      <w:r w:rsidR="006F4096" w:rsidRPr="00797CB2">
        <w:t>,</w:t>
      </w:r>
      <w:r w:rsidRPr="00797CB2">
        <w:t xml:space="preserve"> yet </w:t>
      </w:r>
      <w:r w:rsidR="00654B2E" w:rsidRPr="00797CB2">
        <w:t>there were significant findings between these variables at T2.</w:t>
      </w:r>
      <w:r w:rsidRPr="00797CB2">
        <w:t xml:space="preserve"> Specifically, there was a negative correlation between aggravation in parenting and CBPs</w:t>
      </w:r>
      <w:r w:rsidR="006F4096" w:rsidRPr="00797CB2">
        <w:t xml:space="preserve"> at T2</w:t>
      </w:r>
      <w:r w:rsidRPr="00797CB2">
        <w:t xml:space="preserve">, meaning that </w:t>
      </w:r>
      <w:r w:rsidR="006F4096" w:rsidRPr="00797CB2">
        <w:t>mothers</w:t>
      </w:r>
      <w:r w:rsidRPr="00797CB2">
        <w:t xml:space="preserve"> experiencing more aggravation in parenting may try</w:t>
      </w:r>
      <w:r w:rsidR="00F10A2E" w:rsidRPr="00797CB2">
        <w:t xml:space="preserve"> more </w:t>
      </w:r>
      <w:r w:rsidR="006F4096" w:rsidRPr="00797CB2">
        <w:t>active</w:t>
      </w:r>
      <w:r w:rsidR="00F10A2E" w:rsidRPr="00797CB2">
        <w:t xml:space="preserve"> interventions </w:t>
      </w:r>
      <w:r w:rsidRPr="00797CB2">
        <w:t>to stop adolescent CBP</w:t>
      </w:r>
      <w:r w:rsidR="00654B2E" w:rsidRPr="00797CB2">
        <w:t>s</w:t>
      </w:r>
      <w:r w:rsidRPr="00797CB2">
        <w:t xml:space="preserve">. </w:t>
      </w:r>
      <w:r w:rsidR="006F4096" w:rsidRPr="00797CB2">
        <w:t>Relatedly</w:t>
      </w:r>
      <w:r w:rsidRPr="00797CB2">
        <w:t>,</w:t>
      </w:r>
      <w:r w:rsidR="00F10A2E" w:rsidRPr="00797CB2">
        <w:t xml:space="preserve"> T2 saw a significant positive correlation between CBPs and the mother-child relationship. This finding seems counterintuitive to what the literature would </w:t>
      </w:r>
      <w:r w:rsidR="00CB5717" w:rsidRPr="00797CB2">
        <w:t>describe as</w:t>
      </w:r>
      <w:r w:rsidR="004219C8" w:rsidRPr="00797CB2">
        <w:t xml:space="preserve"> </w:t>
      </w:r>
      <w:r w:rsidR="00F10A2E" w:rsidRPr="00797CB2">
        <w:t>a strain on the mother-child relationship</w:t>
      </w:r>
      <w:r w:rsidR="00402F5C" w:rsidRPr="00797CB2">
        <w:t xml:space="preserve"> by reducing parental responsiveness</w:t>
      </w:r>
      <w:r w:rsidR="00657AEB" w:rsidRPr="00797CB2">
        <w:t xml:space="preserve"> (Amici et al., 2022)</w:t>
      </w:r>
      <w:r w:rsidR="00F10A2E" w:rsidRPr="00797CB2">
        <w:t xml:space="preserve">. However, seeing </w:t>
      </w:r>
      <w:r w:rsidR="00657AEB" w:rsidRPr="00797CB2">
        <w:t xml:space="preserve">this finding from a resiliency perspective, the stress induced by </w:t>
      </w:r>
      <w:r w:rsidR="001B2C01" w:rsidRPr="00797CB2">
        <w:t>adolescent CBPs may allow a mother and child to grow</w:t>
      </w:r>
      <w:r w:rsidR="008960DF" w:rsidRPr="00797CB2">
        <w:t xml:space="preserve"> emotionally</w:t>
      </w:r>
      <w:r w:rsidR="001B2C01" w:rsidRPr="00797CB2">
        <w:t xml:space="preserve"> closer if they have the communication tools to work through </w:t>
      </w:r>
      <w:r w:rsidR="008960DF" w:rsidRPr="00797CB2">
        <w:t xml:space="preserve">the </w:t>
      </w:r>
      <w:r w:rsidR="001B2C01" w:rsidRPr="00797CB2">
        <w:t>behavioral problems</w:t>
      </w:r>
      <w:r w:rsidR="00797F4B" w:rsidRPr="00797CB2">
        <w:t xml:space="preserve"> </w:t>
      </w:r>
      <w:r w:rsidR="008960DF" w:rsidRPr="00797CB2">
        <w:t>(</w:t>
      </w:r>
      <w:r w:rsidR="00B06C33" w:rsidRPr="00797CB2">
        <w:t>Ward &amp; Lee, 2020</w:t>
      </w:r>
      <w:r w:rsidR="008960DF" w:rsidRPr="00797CB2">
        <w:t xml:space="preserve">). </w:t>
      </w:r>
    </w:p>
    <w:p w14:paraId="380A4338" w14:textId="6A57742E" w:rsidR="0088752A" w:rsidRPr="00797CB2" w:rsidRDefault="002C0ECF" w:rsidP="0088752A">
      <w:pPr>
        <w:spacing w:after="160" w:line="480" w:lineRule="auto"/>
        <w:ind w:firstLine="720"/>
        <w:contextualSpacing/>
        <w:rPr>
          <w:b/>
          <w:bCs/>
        </w:rPr>
      </w:pPr>
      <w:r w:rsidRPr="00797CB2">
        <w:t>Although the maternal social support types did not have a</w:t>
      </w:r>
      <w:r w:rsidR="00377A6F" w:rsidRPr="00797CB2">
        <w:t xml:space="preserve"> significant</w:t>
      </w:r>
      <w:r w:rsidRPr="00797CB2">
        <w:t xml:space="preserve"> direct pathway with aggravation in parenting purposed by hypothesis 3, each model did show a negative </w:t>
      </w:r>
      <w:r w:rsidR="00AF356D" w:rsidRPr="00797CB2">
        <w:t>association</w:t>
      </w:r>
      <w:r w:rsidRPr="00797CB2">
        <w:t xml:space="preserve"> between the mother-child relationship and aggravation in parenting. This finding indicated that greater closeness in the mother-child relationship at T1 </w:t>
      </w:r>
      <w:r w:rsidR="00AF356D" w:rsidRPr="00797CB2">
        <w:t xml:space="preserve">was associated with </w:t>
      </w:r>
      <w:r w:rsidRPr="00797CB2">
        <w:t xml:space="preserve">lower levels of </w:t>
      </w:r>
      <w:r w:rsidRPr="00797CB2">
        <w:lastRenderedPageBreak/>
        <w:t xml:space="preserve">aggravation in parenting at T2. Again, this finding aligns with </w:t>
      </w:r>
      <w:r w:rsidR="00797F4B" w:rsidRPr="00797CB2">
        <w:t xml:space="preserve">the Parenting Process model as a closer mother-child </w:t>
      </w:r>
      <w:r w:rsidR="00377A6F" w:rsidRPr="00797CB2">
        <w:t xml:space="preserve">relationship would reflect higher maternal functioning that would decrease aggravation in parenting. </w:t>
      </w:r>
      <w:r w:rsidR="00797F4B" w:rsidRPr="00797CB2">
        <w:t xml:space="preserve">Furthermore, greater maternal functioning means that a mother may have more psychological resources to better understand how their </w:t>
      </w:r>
      <w:r w:rsidRPr="00797CB2">
        <w:t xml:space="preserve">child may respond to positive or negative experiences. Therefore, as the child ages, the mother has more context to address potential behavioral changes in their child without </w:t>
      </w:r>
      <w:r w:rsidR="00797F4B" w:rsidRPr="00797CB2">
        <w:t xml:space="preserve">seeing an increase in maternal stress that undermines maternal functioning. </w:t>
      </w:r>
    </w:p>
    <w:p w14:paraId="0E87617D" w14:textId="6648C5D3" w:rsidR="00D67291" w:rsidRPr="00797CB2" w:rsidRDefault="002C0ECF" w:rsidP="001B4B02">
      <w:pPr>
        <w:spacing w:after="160" w:line="480" w:lineRule="auto"/>
        <w:ind w:firstLine="720"/>
        <w:contextualSpacing/>
        <w:rPr>
          <w:b/>
          <w:bCs/>
        </w:rPr>
      </w:pPr>
      <w:r w:rsidRPr="00797CB2">
        <w:t>Hypothesis 3a findings showed a consistent result regarding the positive</w:t>
      </w:r>
      <w:r w:rsidR="00AF356D" w:rsidRPr="00797CB2">
        <w:t xml:space="preserve"> association </w:t>
      </w:r>
      <w:r w:rsidRPr="00797CB2">
        <w:t xml:space="preserve">between the mother-child relationship at T1 and CBPs at T2. The result indicated that a closer mother-child relationship at T1 </w:t>
      </w:r>
      <w:r w:rsidR="00AF356D" w:rsidRPr="00797CB2">
        <w:t xml:space="preserve">was positively associated with higher levels </w:t>
      </w:r>
      <w:r w:rsidRPr="00797CB2">
        <w:t xml:space="preserve">of CBPs at T2. Notably, this finding </w:t>
      </w:r>
      <w:r w:rsidR="004A4FFD" w:rsidRPr="00797CB2">
        <w:t>contrasted with</w:t>
      </w:r>
      <w:r w:rsidRPr="00797CB2">
        <w:t xml:space="preserve"> the literature suggesting a closer mother-child relationship</w:t>
      </w:r>
      <w:r w:rsidR="00797F4B" w:rsidRPr="00797CB2">
        <w:t xml:space="preserve"> would decrease</w:t>
      </w:r>
      <w:r w:rsidRPr="00797CB2">
        <w:t xml:space="preserve"> CBPs in adolescence</w:t>
      </w:r>
      <w:r w:rsidR="00797F4B" w:rsidRPr="00797CB2">
        <w:t>. However,</w:t>
      </w:r>
      <w:r w:rsidRPr="00797CB2">
        <w:t xml:space="preserve"> it is noted in the literature that a closer mother-child </w:t>
      </w:r>
      <w:r w:rsidR="00E115DB" w:rsidRPr="00797CB2">
        <w:t>relationship allows</w:t>
      </w:r>
      <w:r w:rsidRPr="00797CB2">
        <w:t xml:space="preserve"> mothers to feel more comfortable giving their children more independence (Branje, 2018). </w:t>
      </w:r>
      <w:r w:rsidR="00AF356D" w:rsidRPr="00797CB2">
        <w:t>Therefore, suppose</w:t>
      </w:r>
      <w:r w:rsidRPr="00797CB2">
        <w:t xml:space="preserve"> an adolescent begins to</w:t>
      </w:r>
      <w:r w:rsidR="00130A3E" w:rsidRPr="00797CB2">
        <w:t xml:space="preserve"> push the boundaries of</w:t>
      </w:r>
      <w:r w:rsidRPr="00797CB2">
        <w:t xml:space="preserve"> </w:t>
      </w:r>
      <w:r w:rsidR="00130A3E" w:rsidRPr="00797CB2">
        <w:t xml:space="preserve">their </w:t>
      </w:r>
      <w:r w:rsidRPr="00797CB2">
        <w:t xml:space="preserve">newfound freedom </w:t>
      </w:r>
      <w:r w:rsidR="00130A3E" w:rsidRPr="00797CB2">
        <w:t>that creates new</w:t>
      </w:r>
      <w:r w:rsidRPr="00797CB2">
        <w:t xml:space="preserve"> behavioral problems. In that case, a mother may have to reconsider and adjust the independence to fit the child's emotional maturity. </w:t>
      </w:r>
      <w:r w:rsidR="00797F4B" w:rsidRPr="00797CB2">
        <w:t xml:space="preserve">From </w:t>
      </w:r>
      <w:r w:rsidRPr="00797CB2">
        <w:t>another perspective, it may be that a closer mother-child relationship in middle childhood helps budding adolescents feel more secure with communicating with their mothers about t</w:t>
      </w:r>
      <w:r w:rsidR="00797F4B" w:rsidRPr="00797CB2">
        <w:t xml:space="preserve">heir behavioral problems, </w:t>
      </w:r>
      <w:r w:rsidRPr="00797CB2">
        <w:t xml:space="preserve">meaning that the rise in CBPs is not a sign of a poor mother-child relationship, but </w:t>
      </w:r>
    </w:p>
    <w:p w14:paraId="3499A64A" w14:textId="77777777" w:rsidR="00703ADA" w:rsidRDefault="00703ADA" w:rsidP="00D67291">
      <w:pPr>
        <w:spacing w:after="160" w:line="480" w:lineRule="auto"/>
        <w:contextualSpacing/>
        <w:rPr>
          <w:b/>
          <w:bCs/>
        </w:rPr>
      </w:pPr>
    </w:p>
    <w:p w14:paraId="55D5105A" w14:textId="77777777" w:rsidR="008B764F" w:rsidRDefault="008B764F" w:rsidP="00D67291">
      <w:pPr>
        <w:spacing w:after="160" w:line="480" w:lineRule="auto"/>
        <w:contextualSpacing/>
        <w:rPr>
          <w:b/>
          <w:bCs/>
        </w:rPr>
      </w:pPr>
    </w:p>
    <w:p w14:paraId="7F987008" w14:textId="77777777" w:rsidR="008B764F" w:rsidRDefault="008B764F" w:rsidP="00D67291">
      <w:pPr>
        <w:spacing w:after="160" w:line="480" w:lineRule="auto"/>
        <w:contextualSpacing/>
        <w:rPr>
          <w:b/>
          <w:bCs/>
        </w:rPr>
      </w:pPr>
    </w:p>
    <w:p w14:paraId="518DB920" w14:textId="77777777" w:rsidR="008B764F" w:rsidRDefault="008B764F" w:rsidP="00D67291">
      <w:pPr>
        <w:spacing w:after="160" w:line="480" w:lineRule="auto"/>
        <w:contextualSpacing/>
        <w:rPr>
          <w:b/>
          <w:bCs/>
        </w:rPr>
      </w:pPr>
    </w:p>
    <w:p w14:paraId="4C99AC24" w14:textId="160ED1A7" w:rsidR="0088752A" w:rsidRPr="00797CB2" w:rsidRDefault="007A364F" w:rsidP="00D67291">
      <w:pPr>
        <w:spacing w:after="160" w:line="480" w:lineRule="auto"/>
        <w:contextualSpacing/>
        <w:rPr>
          <w:b/>
          <w:bCs/>
        </w:rPr>
      </w:pPr>
      <w:r w:rsidRPr="00797CB2">
        <w:rPr>
          <w:b/>
          <w:bCs/>
        </w:rPr>
        <w:lastRenderedPageBreak/>
        <w:t xml:space="preserve">Limitations </w:t>
      </w:r>
    </w:p>
    <w:p w14:paraId="0F4341C8" w14:textId="5C32E362" w:rsidR="00E168F1" w:rsidRPr="00797CB2" w:rsidRDefault="00E168F1" w:rsidP="00E168F1">
      <w:pPr>
        <w:spacing w:after="160" w:line="480" w:lineRule="auto"/>
        <w:ind w:firstLine="720"/>
        <w:contextualSpacing/>
      </w:pPr>
      <w:r w:rsidRPr="00797CB2">
        <w:t>While the current study did reveal important results regarding the role of maternal social support and the longitudinal relationships between the study's variables, the reliance on secondary data does pose limitations. First, the surveys utilized in the original FFCW study asked the mother participants highly vulnerable questions regarding their feelings about motherhood, their children, and the type of social support they receive. As such, it is not unreasonable that response bias may have accounted for lower scores on certain surveys, particularly aggravation in parenting and CBPs that may have affected the study's outcomes.</w:t>
      </w:r>
      <w:r w:rsidR="00DD614E" w:rsidRPr="00797CB2">
        <w:t xml:space="preserve"> Relatedly, the dataset only explored the extent to which mothers receive maternal social support but did not explore the extent that mothers may provide social support to their social networks.</w:t>
      </w:r>
    </w:p>
    <w:p w14:paraId="223F5A5E" w14:textId="77777777" w:rsidR="00E168F1" w:rsidRPr="00797CB2" w:rsidRDefault="00E168F1" w:rsidP="00E168F1">
      <w:pPr>
        <w:spacing w:after="160" w:line="480" w:lineRule="auto"/>
        <w:ind w:firstLine="720"/>
        <w:contextualSpacing/>
      </w:pPr>
      <w:r w:rsidRPr="00797CB2">
        <w:t xml:space="preserve">Secondly, the reliance on secondary data means that the researcher was limited to the original information collected, meaning that there was potentially vital information that was not accessible to the current study. For example, the lack of access to the participants' demographic information meant that the researcher could not analyze certain datapoints, such as economic status or race, that likely have a major role in the relationship among the study's variables. As such, the results may not be generalizable until future research can account for these demographic variables. Similarly, there were limits on the scope of items for use in developing the maternal social support measurement structures. Specifically, the original researchers asked critical items at T1 that they did not ask in T2, and vice-versa. The lack of consistency means that the measurement constructs did not have all possible items that underlined the maternal social support factors. This limitation was most pronounced during the creation of the maternal emotional social support measurement structure. </w:t>
      </w:r>
    </w:p>
    <w:p w14:paraId="52FC7BA4" w14:textId="5CBBB880" w:rsidR="003D65F3" w:rsidRPr="00797CB2" w:rsidRDefault="00E168F1" w:rsidP="00473AD4">
      <w:pPr>
        <w:spacing w:after="160" w:line="480" w:lineRule="auto"/>
        <w:ind w:firstLine="720"/>
        <w:contextualSpacing/>
      </w:pPr>
      <w:r w:rsidRPr="00797CB2">
        <w:lastRenderedPageBreak/>
        <w:t xml:space="preserve">     The writer had to </w:t>
      </w:r>
      <w:r w:rsidR="00412C17" w:rsidRPr="00797CB2">
        <w:t xml:space="preserve">remove </w:t>
      </w:r>
      <w:r w:rsidRPr="00797CB2">
        <w:t xml:space="preserve">multiple items from the emotional social support factor to maintain consistency across timewaves. As discussed, the CFA results found that Item 3, relating to </w:t>
      </w:r>
      <w:proofErr w:type="spellStart"/>
      <w:r w:rsidRPr="00797CB2">
        <w:t>religiousity</w:t>
      </w:r>
      <w:proofErr w:type="spellEnd"/>
      <w:r w:rsidRPr="00797CB2">
        <w:t>/</w:t>
      </w:r>
      <w:proofErr w:type="spellStart"/>
      <w:r w:rsidRPr="00797CB2">
        <w:t>spirtiuality</w:t>
      </w:r>
      <w:proofErr w:type="spellEnd"/>
      <w:r w:rsidRPr="00797CB2">
        <w:t xml:space="preserve"> in a mother's life, was the only significant item. Although a relationship with a higher power can provide someone with an emotional outlet, the item was not a perfect representation of the type of maternal emotional social support outlined by the literature review. However, the writer deemed it appropriate to move forward with the item to ensure the representation of all social support types in the final analyses. The potential mismatch of the item representing the emotional social support factor could have contributed to the lack of significant findings related to this factor. More broadly, the lack of robust measurement structures possibly influenced </w:t>
      </w:r>
      <w:proofErr w:type="gramStart"/>
      <w:r w:rsidRPr="00797CB2">
        <w:t>the</w:t>
      </w:r>
      <w:proofErr w:type="gramEnd"/>
      <w:r w:rsidRPr="00797CB2">
        <w:t xml:space="preserve"> number of significant results regarding the role of maternal social </w:t>
      </w:r>
      <w:r w:rsidR="00FB7783" w:rsidRPr="00797CB2">
        <w:t>support.</w:t>
      </w:r>
      <w:r w:rsidRPr="00797CB2">
        <w:t xml:space="preserve"> </w:t>
      </w:r>
    </w:p>
    <w:p w14:paraId="482247FA" w14:textId="77777777" w:rsidR="00E168F1" w:rsidRPr="00797CB2" w:rsidRDefault="00E168F1" w:rsidP="00E168F1">
      <w:pPr>
        <w:spacing w:after="160" w:line="480" w:lineRule="auto"/>
        <w:ind w:firstLine="720"/>
        <w:contextualSpacing/>
      </w:pPr>
      <w:r w:rsidRPr="00797CB2">
        <w:t xml:space="preserve">Although cross-lagged path analysis is a powerful analytic strategy to describe across time influences amongst variables, the method relies on certain assumptions that pose limitations for the current study. Specifically, cross-lagged path analysis assumes that all possible variables are included in the model (Littlefield, 2022). Although the researcher tried to account for as many variables available that could affect the study's models, there may be unknown variables acting upon the models that could affect results. Additionally, some psychological researchers have criticized the use of cross-lagged path analysis utilizing two timepoints for the concerns that the limited timeseries cannot provide helpful information regarding the development process amongst variables overtime (Littlefield, 2022). Although there is no official guidance regarding the number of timepoints necessary for an acceptable cross-lagged path analysis, a third timepoint could have resulted in more helpful information regarding the relationship among the variables. Likewise, the 6-year time lapse between T1 and T2 could have also limited the study. Time lapse considerations for cross-lagged path analysis are important as too short a time lapse </w:t>
      </w:r>
      <w:r w:rsidRPr="00797CB2">
        <w:lastRenderedPageBreak/>
        <w:t>may not be enough time for development processes to take effect. Conversely, a significant time gap may dilute significant findings, resulting in more Type 1 errors (Littlefield, 2022).</w:t>
      </w:r>
    </w:p>
    <w:p w14:paraId="6A97B9A0" w14:textId="3E65841F" w:rsidR="00550D05" w:rsidRPr="00797CB2" w:rsidRDefault="00E168F1" w:rsidP="00E168F1">
      <w:pPr>
        <w:spacing w:after="160" w:line="480" w:lineRule="auto"/>
        <w:ind w:firstLine="720"/>
        <w:contextualSpacing/>
      </w:pPr>
      <w:r w:rsidRPr="00797CB2">
        <w:t>Furthermore, the original researchers and dissertation writer analyzed the data through a predominantly White</w:t>
      </w:r>
      <w:r w:rsidR="0027634D" w:rsidRPr="00797CB2">
        <w:t xml:space="preserve"> and middle-class view </w:t>
      </w:r>
      <w:r w:rsidRPr="00797CB2">
        <w:t>of parenthood which predisposes the researchers to certain biases. These biases can be even more striking when considering the mismatch between the perspective of the researchers and lived experiences of the diverse sample of participants, many of whom identified as young, Black, and from low-resourced areas. Lived experiences greatly influence someone's beliefs regarding motherhood, appropriate childhood behavior, and beliefs about receiving social support (Luster,1993). However, the lack of inquiry on cultural differences in the original interview did not allow for analyzing how cultural differences may have affected the association amongst the variables. Additionally, the lack of cultural diversity narrows the applicability of the study's findings.</w:t>
      </w:r>
    </w:p>
    <w:p w14:paraId="6CE145B8" w14:textId="77777777" w:rsidR="00FB7783" w:rsidRPr="00797CB2" w:rsidRDefault="00FB7783" w:rsidP="00550D05">
      <w:pPr>
        <w:spacing w:after="160" w:line="480" w:lineRule="auto"/>
        <w:contextualSpacing/>
        <w:rPr>
          <w:b/>
          <w:bCs/>
        </w:rPr>
      </w:pPr>
    </w:p>
    <w:p w14:paraId="699F0970" w14:textId="193C99A2" w:rsidR="005E2D10" w:rsidRPr="00797CB2" w:rsidRDefault="00A24B8D" w:rsidP="00550D05">
      <w:pPr>
        <w:spacing w:after="160" w:line="480" w:lineRule="auto"/>
        <w:contextualSpacing/>
        <w:rPr>
          <w:b/>
          <w:bCs/>
        </w:rPr>
      </w:pPr>
      <w:r w:rsidRPr="00797CB2">
        <w:rPr>
          <w:b/>
          <w:bCs/>
        </w:rPr>
        <w:t>Clinical Implications</w:t>
      </w:r>
    </w:p>
    <w:p w14:paraId="5A28FF53" w14:textId="3D7BFD4F" w:rsidR="00A563E2" w:rsidRPr="00797CB2" w:rsidRDefault="00A563E2" w:rsidP="005E2D10">
      <w:pPr>
        <w:spacing w:after="160" w:line="480" w:lineRule="auto"/>
        <w:ind w:firstLine="720"/>
        <w:contextualSpacing/>
      </w:pPr>
      <w:r w:rsidRPr="00797CB2">
        <w:t>Despite the limitations of the</w:t>
      </w:r>
      <w:r w:rsidR="00A60839" w:rsidRPr="00797CB2">
        <w:t xml:space="preserve"> current study, </w:t>
      </w:r>
      <w:r w:rsidR="00E375B4" w:rsidRPr="00797CB2">
        <w:t>the results did illuminate important relationship</w:t>
      </w:r>
      <w:r w:rsidR="003B2818" w:rsidRPr="00797CB2">
        <w:t>s</w:t>
      </w:r>
      <w:r w:rsidR="00E375B4" w:rsidRPr="00797CB2">
        <w:t xml:space="preserve"> between the variables that have </w:t>
      </w:r>
      <w:r w:rsidR="003B2818" w:rsidRPr="00797CB2">
        <w:t xml:space="preserve">valuable clinical implications. </w:t>
      </w:r>
      <w:r w:rsidR="00A62201" w:rsidRPr="00797CB2">
        <w:t>The</w:t>
      </w:r>
      <w:r w:rsidR="000E7A44" w:rsidRPr="00797CB2">
        <w:t xml:space="preserve"> study indicates that </w:t>
      </w:r>
      <w:r w:rsidR="0088752A" w:rsidRPr="00797CB2">
        <w:t>psychotherapists</w:t>
      </w:r>
      <w:r w:rsidR="000E7A44" w:rsidRPr="00797CB2">
        <w:t xml:space="preserve"> need to consider the different types of maternal social supports that are present in a mother’s life</w:t>
      </w:r>
      <w:r w:rsidR="009F6DDE" w:rsidRPr="00797CB2">
        <w:t>,</w:t>
      </w:r>
      <w:r w:rsidR="0071432A" w:rsidRPr="00797CB2">
        <w:t xml:space="preserve"> which</w:t>
      </w:r>
      <w:r w:rsidR="009F6DDE" w:rsidRPr="00797CB2">
        <w:t xml:space="preserve"> may affect psychological health</w:t>
      </w:r>
      <w:r w:rsidR="00550D05" w:rsidRPr="00797CB2">
        <w:t xml:space="preserve">. </w:t>
      </w:r>
      <w:r w:rsidR="00204198" w:rsidRPr="00797CB2">
        <w:t xml:space="preserve">Emphasizing psychotherapy tools to expand a mother’s support network, particularly their emotional social support resources, </w:t>
      </w:r>
      <w:r w:rsidR="00C43B07" w:rsidRPr="00797CB2">
        <w:t>may assist</w:t>
      </w:r>
      <w:r w:rsidR="00204198" w:rsidRPr="00797CB2">
        <w:t xml:space="preserve"> mother in creating supportive environments that have </w:t>
      </w:r>
      <w:r w:rsidR="00493939" w:rsidRPr="00797CB2">
        <w:t xml:space="preserve">personal benefits </w:t>
      </w:r>
      <w:r w:rsidR="00550D05" w:rsidRPr="00797CB2">
        <w:t>in increasing maternal</w:t>
      </w:r>
      <w:r w:rsidR="003B6370" w:rsidRPr="00797CB2">
        <w:t xml:space="preserve"> functioning</w:t>
      </w:r>
      <w:r w:rsidR="00204198" w:rsidRPr="00797CB2">
        <w:t>.</w:t>
      </w:r>
      <w:r w:rsidR="00B02826" w:rsidRPr="00797CB2">
        <w:t xml:space="preserve"> It also </w:t>
      </w:r>
      <w:r w:rsidR="00BD12E6" w:rsidRPr="00797CB2">
        <w:t>appears</w:t>
      </w:r>
      <w:r w:rsidR="00B02826" w:rsidRPr="00797CB2">
        <w:t xml:space="preserve"> </w:t>
      </w:r>
      <w:r w:rsidR="00A72C4B" w:rsidRPr="00797CB2">
        <w:t>from</w:t>
      </w:r>
      <w:r w:rsidR="00B02826" w:rsidRPr="00797CB2">
        <w:t xml:space="preserve"> the study’s results that </w:t>
      </w:r>
      <w:r w:rsidR="00BD12E6" w:rsidRPr="00797CB2">
        <w:t xml:space="preserve">clinicians need to be </w:t>
      </w:r>
      <w:r w:rsidR="00493939" w:rsidRPr="00797CB2">
        <w:t>cautious</w:t>
      </w:r>
      <w:r w:rsidR="00BD12E6" w:rsidRPr="00797CB2">
        <w:t xml:space="preserve"> </w:t>
      </w:r>
      <w:r w:rsidR="003B6370" w:rsidRPr="00797CB2">
        <w:t xml:space="preserve">as </w:t>
      </w:r>
      <w:r w:rsidR="00550D05" w:rsidRPr="00797CB2">
        <w:t>to not jump</w:t>
      </w:r>
      <w:r w:rsidR="00BD12E6" w:rsidRPr="00797CB2">
        <w:t xml:space="preserve"> </w:t>
      </w:r>
      <w:r w:rsidR="00550D05" w:rsidRPr="00797CB2">
        <w:t xml:space="preserve">to </w:t>
      </w:r>
      <w:r w:rsidR="00BD12E6" w:rsidRPr="00797CB2">
        <w:t xml:space="preserve">conclusions that higher levels of social support </w:t>
      </w:r>
      <w:r w:rsidR="000E7A44" w:rsidRPr="00797CB2">
        <w:t>mean a net positive for mothers and</w:t>
      </w:r>
      <w:r w:rsidR="00550D05" w:rsidRPr="00797CB2">
        <w:t xml:space="preserve"> children.</w:t>
      </w:r>
      <w:r w:rsidR="000E457C" w:rsidRPr="00797CB2">
        <w:t xml:space="preserve"> </w:t>
      </w:r>
      <w:r w:rsidR="00AF356D" w:rsidRPr="00797CB2">
        <w:t>A clinician’s</w:t>
      </w:r>
      <w:r w:rsidR="00F22784" w:rsidRPr="00797CB2">
        <w:t xml:space="preserve"> curiosity is </w:t>
      </w:r>
      <w:r w:rsidR="000E457C" w:rsidRPr="00797CB2">
        <w:t>vital</w:t>
      </w:r>
      <w:r w:rsidR="00F22784" w:rsidRPr="00797CB2">
        <w:t xml:space="preserve"> in digging deeper to help the mother reflect on </w:t>
      </w:r>
      <w:r w:rsidR="00F22784" w:rsidRPr="00797CB2">
        <w:lastRenderedPageBreak/>
        <w:t>whether her social support resources are functional within her life and the psychological health of her family.</w:t>
      </w:r>
    </w:p>
    <w:p w14:paraId="1F7EE3EB" w14:textId="247A4DA6" w:rsidR="00912DD6" w:rsidRPr="00797CB2" w:rsidRDefault="00912DD6" w:rsidP="005E2D10">
      <w:pPr>
        <w:spacing w:after="160" w:line="480" w:lineRule="auto"/>
        <w:ind w:firstLine="720"/>
        <w:contextualSpacing/>
      </w:pPr>
      <w:r w:rsidRPr="00797CB2">
        <w:t>In the last few years,</w:t>
      </w:r>
      <w:r w:rsidR="007D06F5" w:rsidRPr="00797CB2">
        <w:t xml:space="preserve"> there has been a rapid rise in mental health issues in children in middle childhood and adolescence </w:t>
      </w:r>
      <w:r w:rsidRPr="00797CB2">
        <w:t xml:space="preserve">(Jimenez, et al., 2019). </w:t>
      </w:r>
      <w:r w:rsidR="00550D05" w:rsidRPr="00797CB2">
        <w:t>For psychotherapists that work with children in</w:t>
      </w:r>
      <w:r w:rsidR="00E21BE1" w:rsidRPr="00797CB2">
        <w:t xml:space="preserve"> these developmental stages</w:t>
      </w:r>
      <w:r w:rsidR="00550D05" w:rsidRPr="00797CB2">
        <w:t xml:space="preserve">, it is not uncommon to hit up against the societal belief that "fixing" a child with behavioral problems will "fix" the issues within the family unit. </w:t>
      </w:r>
      <w:r w:rsidRPr="00797CB2">
        <w:t xml:space="preserve">However, the pattern of </w:t>
      </w:r>
      <w:r w:rsidR="00C609F5" w:rsidRPr="00797CB2">
        <w:t>significant results</w:t>
      </w:r>
      <w:r w:rsidRPr="00797CB2">
        <w:t xml:space="preserve"> indicating the influence of the mother-child relationship signifies that addressing middle-childhood and adolescent mental health </w:t>
      </w:r>
      <w:r w:rsidR="00550D05" w:rsidRPr="00797CB2">
        <w:t>must start by acknowledging the value of the relationship’s role</w:t>
      </w:r>
      <w:r w:rsidRPr="00797CB2">
        <w:t>.</w:t>
      </w:r>
      <w:r w:rsidR="00550D05" w:rsidRPr="00797CB2">
        <w:t xml:space="preserve">  Clinicians </w:t>
      </w:r>
      <w:r w:rsidRPr="00797CB2">
        <w:t xml:space="preserve">in family therapy have multiple evidence-based interventions, such as structural family therapy, which approaches child therapy by targeting the dynamics between </w:t>
      </w:r>
      <w:r w:rsidR="00550D05" w:rsidRPr="00797CB2">
        <w:t>parent (e.g., mother)-child through creating health boundaries and teaching tools for effective communication (</w:t>
      </w:r>
      <w:r w:rsidRPr="00797CB2">
        <w:t xml:space="preserve">Jimenez et al., 2019). </w:t>
      </w:r>
      <w:r w:rsidR="00550D05" w:rsidRPr="00797CB2">
        <w:t xml:space="preserve">Tools found within interventions like </w:t>
      </w:r>
      <w:r w:rsidRPr="00797CB2">
        <w:t xml:space="preserve">structural family therapy could assist psychotherapists </w:t>
      </w:r>
      <w:r w:rsidR="00550D05" w:rsidRPr="00797CB2">
        <w:t xml:space="preserve">through intervening more effectively on the mother-child relationship which the research has shown multiple benefits on </w:t>
      </w:r>
      <w:r w:rsidR="00C148AF" w:rsidRPr="00797CB2">
        <w:t xml:space="preserve">children’s health. </w:t>
      </w:r>
    </w:p>
    <w:p w14:paraId="121C87E2" w14:textId="77777777" w:rsidR="008B764F" w:rsidRDefault="00C15E84" w:rsidP="008B764F">
      <w:pPr>
        <w:spacing w:after="160" w:line="480" w:lineRule="auto"/>
        <w:ind w:firstLine="720"/>
        <w:contextualSpacing/>
      </w:pPr>
      <w:r w:rsidRPr="00797CB2">
        <w:t>Lastly</w:t>
      </w:r>
      <w:r w:rsidR="00C85F23" w:rsidRPr="00797CB2">
        <w:t>,</w:t>
      </w:r>
      <w:r w:rsidRPr="00797CB2">
        <w:t xml:space="preserve"> t</w:t>
      </w:r>
      <w:r w:rsidR="005E77B4" w:rsidRPr="00797CB2">
        <w:t xml:space="preserve">he current study highlights </w:t>
      </w:r>
      <w:r w:rsidRPr="00797CB2">
        <w:t xml:space="preserve">how </w:t>
      </w:r>
      <w:r w:rsidR="005E77B4" w:rsidRPr="00797CB2">
        <w:t>psychotherapy cannot address issues, such as how maternal social support affect</w:t>
      </w:r>
      <w:r w:rsidR="00E55D79" w:rsidRPr="00797CB2">
        <w:t>s mother and child mental health outcomes</w:t>
      </w:r>
      <w:r w:rsidR="005E77B4" w:rsidRPr="00797CB2">
        <w:t xml:space="preserve">, by acting alone. </w:t>
      </w:r>
      <w:r w:rsidR="00652E45" w:rsidRPr="00797CB2">
        <w:t xml:space="preserve">Although behavioral health integration in medical settings has become more common in recent years, many psychotherapists need more training on effectively collaborating with other care services providers who can address needs outside of the scope of traditional therapy but nonetheless affects treatment outcomes. </w:t>
      </w:r>
      <w:r w:rsidR="00E55D79" w:rsidRPr="00797CB2">
        <w:t>Psychotherapists</w:t>
      </w:r>
      <w:r w:rsidRPr="00797CB2">
        <w:t>, specifically individuals new to the field,</w:t>
      </w:r>
      <w:r w:rsidR="00E55D79" w:rsidRPr="00797CB2">
        <w:t xml:space="preserve"> need further </w:t>
      </w:r>
      <w:r w:rsidR="00D67291" w:rsidRPr="00797CB2">
        <w:t xml:space="preserve">institutional </w:t>
      </w:r>
      <w:r w:rsidR="00EE46EB" w:rsidRPr="00797CB2">
        <w:t>support</w:t>
      </w:r>
      <w:r w:rsidR="00E55D79" w:rsidRPr="00797CB2">
        <w:t xml:space="preserve"> in learning</w:t>
      </w:r>
      <w:r w:rsidR="005801A8" w:rsidRPr="00797CB2">
        <w:t xml:space="preserve"> the </w:t>
      </w:r>
      <w:r w:rsidR="0000156A" w:rsidRPr="00797CB2">
        <w:t xml:space="preserve">roles and resources </w:t>
      </w:r>
      <w:r w:rsidR="00D67291" w:rsidRPr="00797CB2">
        <w:t xml:space="preserve">available in </w:t>
      </w:r>
      <w:r w:rsidR="005801A8" w:rsidRPr="00797CB2">
        <w:t xml:space="preserve">different </w:t>
      </w:r>
      <w:r w:rsidR="0000156A" w:rsidRPr="00797CB2">
        <w:t xml:space="preserve">care service providers </w:t>
      </w:r>
      <w:r w:rsidR="005801A8" w:rsidRPr="00797CB2">
        <w:t xml:space="preserve">to create </w:t>
      </w:r>
      <w:r w:rsidR="009C4AFB" w:rsidRPr="00797CB2">
        <w:t xml:space="preserve">much needed holistic </w:t>
      </w:r>
      <w:r w:rsidR="005801A8" w:rsidRPr="00797CB2">
        <w:t xml:space="preserve">services for mothers and </w:t>
      </w:r>
      <w:r w:rsidR="009C4AFB" w:rsidRPr="00797CB2">
        <w:t xml:space="preserve">their children. </w:t>
      </w:r>
    </w:p>
    <w:p w14:paraId="33CEA676" w14:textId="775BA6D7" w:rsidR="00F83221" w:rsidRPr="008B764F" w:rsidRDefault="00F83221" w:rsidP="008B764F">
      <w:pPr>
        <w:spacing w:after="160" w:line="480" w:lineRule="auto"/>
        <w:contextualSpacing/>
      </w:pPr>
      <w:r w:rsidRPr="00797CB2">
        <w:rPr>
          <w:b/>
          <w:bCs/>
        </w:rPr>
        <w:lastRenderedPageBreak/>
        <w:t xml:space="preserve">Conclusions </w:t>
      </w:r>
    </w:p>
    <w:p w14:paraId="084A7EA9" w14:textId="20EB8329" w:rsidR="00BE3C27" w:rsidRPr="00797CB2" w:rsidRDefault="00D67291" w:rsidP="00BA3842">
      <w:pPr>
        <w:spacing w:after="160" w:line="480" w:lineRule="auto"/>
        <w:contextualSpacing/>
        <w:rPr>
          <w:color w:val="0E101A"/>
        </w:rPr>
      </w:pPr>
      <w:r w:rsidRPr="00797CB2">
        <w:rPr>
          <w:b/>
          <w:bCs/>
        </w:rPr>
        <w:tab/>
      </w:r>
      <w:r w:rsidRPr="00797CB2">
        <w:rPr>
          <w:color w:val="0E101A"/>
        </w:rPr>
        <w:t xml:space="preserve">Regarding the </w:t>
      </w:r>
      <w:r w:rsidR="00636314" w:rsidRPr="00797CB2">
        <w:rPr>
          <w:color w:val="0E101A"/>
        </w:rPr>
        <w:t>study’s first aim</w:t>
      </w:r>
      <w:r w:rsidRPr="00797CB2">
        <w:rPr>
          <w:color w:val="0E101A"/>
        </w:rPr>
        <w:t xml:space="preserve">, </w:t>
      </w:r>
      <w:r w:rsidR="006B6E4C" w:rsidRPr="00797CB2">
        <w:rPr>
          <w:color w:val="0E101A"/>
        </w:rPr>
        <w:t xml:space="preserve">despite the limitations </w:t>
      </w:r>
      <w:r w:rsidR="00655B27" w:rsidRPr="00797CB2">
        <w:rPr>
          <w:color w:val="0E101A"/>
        </w:rPr>
        <w:t>discussed above, the</w:t>
      </w:r>
      <w:r w:rsidR="001E2B1B" w:rsidRPr="00797CB2">
        <w:rPr>
          <w:color w:val="0E101A"/>
        </w:rPr>
        <w:t xml:space="preserve"> CFA and measurement structure results showed that maternal social support types have unique underlining factors that set each type apart from one another.</w:t>
      </w:r>
      <w:r w:rsidR="00EE46EB" w:rsidRPr="00797CB2">
        <w:rPr>
          <w:color w:val="0E101A"/>
        </w:rPr>
        <w:t xml:space="preserve"> </w:t>
      </w:r>
      <w:r w:rsidR="002A0531" w:rsidRPr="00797CB2">
        <w:rPr>
          <w:color w:val="0E101A"/>
        </w:rPr>
        <w:t xml:space="preserve">Creating </w:t>
      </w:r>
      <w:r w:rsidR="002F590B" w:rsidRPr="00797CB2">
        <w:rPr>
          <w:color w:val="0E101A"/>
        </w:rPr>
        <w:t xml:space="preserve">robust maternal social support </w:t>
      </w:r>
      <w:r w:rsidR="002A0531" w:rsidRPr="00797CB2">
        <w:rPr>
          <w:color w:val="0E101A"/>
        </w:rPr>
        <w:t xml:space="preserve">categories </w:t>
      </w:r>
      <w:r w:rsidR="002F590B" w:rsidRPr="00797CB2">
        <w:rPr>
          <w:color w:val="0E101A"/>
        </w:rPr>
        <w:t>will ensure future research does not miss the opportunity to better understand these complex phenomena</w:t>
      </w:r>
      <w:r w:rsidR="00BE3C27" w:rsidRPr="00797CB2">
        <w:rPr>
          <w:color w:val="0E101A"/>
        </w:rPr>
        <w:t xml:space="preserve"> and how they affect maternal functioning.</w:t>
      </w:r>
    </w:p>
    <w:p w14:paraId="02E53C51" w14:textId="6F5D4591" w:rsidR="004D64F6" w:rsidRPr="00797CB2" w:rsidRDefault="00BE3C27" w:rsidP="00BA3842">
      <w:pPr>
        <w:spacing w:after="160" w:line="480" w:lineRule="auto"/>
        <w:contextualSpacing/>
        <w:rPr>
          <w:color w:val="0E101A"/>
        </w:rPr>
      </w:pPr>
      <w:r w:rsidRPr="00797CB2">
        <w:rPr>
          <w:color w:val="0E101A"/>
        </w:rPr>
        <w:tab/>
        <w:t xml:space="preserve">Aim 2 of the study was to understand whether different types of maternal social support have unique effects </w:t>
      </w:r>
      <w:r w:rsidR="00732E15" w:rsidRPr="00797CB2">
        <w:rPr>
          <w:color w:val="0E101A"/>
        </w:rPr>
        <w:t>in the relationship between aggravation in parenting, CBPs, and the mother-child relationship.</w:t>
      </w:r>
      <w:r w:rsidR="004F5565" w:rsidRPr="00797CB2">
        <w:rPr>
          <w:color w:val="0E101A"/>
        </w:rPr>
        <w:t xml:space="preserve"> Overall, the study did provide</w:t>
      </w:r>
      <w:r w:rsidR="00774923" w:rsidRPr="00797CB2">
        <w:rPr>
          <w:color w:val="0E101A"/>
        </w:rPr>
        <w:t xml:space="preserve"> evidence that </w:t>
      </w:r>
      <w:r w:rsidR="004F5565" w:rsidRPr="00797CB2">
        <w:rPr>
          <w:color w:val="0E101A"/>
        </w:rPr>
        <w:t xml:space="preserve">the </w:t>
      </w:r>
      <w:r w:rsidR="00DC6D62" w:rsidRPr="00797CB2">
        <w:rPr>
          <w:color w:val="0E101A"/>
        </w:rPr>
        <w:t>maternal social support type</w:t>
      </w:r>
      <w:r w:rsidR="00243EDF" w:rsidRPr="00797CB2">
        <w:rPr>
          <w:color w:val="0E101A"/>
        </w:rPr>
        <w:t>s in question</w:t>
      </w:r>
      <w:r w:rsidR="00DC6D62" w:rsidRPr="00797CB2">
        <w:rPr>
          <w:color w:val="0E101A"/>
        </w:rPr>
        <w:t xml:space="preserve"> did have some unique effects in relation to other variables. For instance, maternal emotional social support had </w:t>
      </w:r>
      <w:r w:rsidR="00860151" w:rsidRPr="00797CB2">
        <w:rPr>
          <w:color w:val="0E101A"/>
        </w:rPr>
        <w:t>effects on the study’s variables that were different than formal instrumental social support.</w:t>
      </w:r>
      <w:r w:rsidR="004F5565" w:rsidRPr="00797CB2">
        <w:rPr>
          <w:color w:val="0E101A"/>
        </w:rPr>
        <w:t xml:space="preserve"> Similarly,</w:t>
      </w:r>
      <w:r w:rsidR="00F20F2D" w:rsidRPr="00797CB2">
        <w:rPr>
          <w:color w:val="0E101A"/>
        </w:rPr>
        <w:t xml:space="preserve"> some</w:t>
      </w:r>
      <w:r w:rsidR="004F5565" w:rsidRPr="00797CB2">
        <w:rPr>
          <w:color w:val="0E101A"/>
        </w:rPr>
        <w:t xml:space="preserve"> significant results were found </w:t>
      </w:r>
      <w:r w:rsidR="00F20F2D" w:rsidRPr="00797CB2">
        <w:rPr>
          <w:color w:val="0E101A"/>
        </w:rPr>
        <w:t xml:space="preserve">within </w:t>
      </w:r>
      <w:r w:rsidR="004F5565" w:rsidRPr="00797CB2">
        <w:rPr>
          <w:color w:val="0E101A"/>
        </w:rPr>
        <w:t xml:space="preserve">certain </w:t>
      </w:r>
      <w:r w:rsidR="00F20F2D" w:rsidRPr="00797CB2">
        <w:rPr>
          <w:color w:val="0E101A"/>
        </w:rPr>
        <w:t>types</w:t>
      </w:r>
      <w:r w:rsidR="004F5565" w:rsidRPr="00797CB2">
        <w:rPr>
          <w:color w:val="0E101A"/>
        </w:rPr>
        <w:t xml:space="preserve"> of social support, such as maternal policy social support being the only significant cross-lagged </w:t>
      </w:r>
      <w:r w:rsidR="00F20F2D" w:rsidRPr="00797CB2">
        <w:rPr>
          <w:color w:val="0E101A"/>
        </w:rPr>
        <w:t xml:space="preserve">finding. </w:t>
      </w:r>
      <w:r w:rsidR="004F5565" w:rsidRPr="00797CB2">
        <w:rPr>
          <w:color w:val="0E101A"/>
        </w:rPr>
        <w:t xml:space="preserve">Additionally, </w:t>
      </w:r>
      <w:r w:rsidR="00F20F2D" w:rsidRPr="00797CB2">
        <w:rPr>
          <w:color w:val="0E101A"/>
        </w:rPr>
        <w:t>a closer</w:t>
      </w:r>
      <w:r w:rsidR="004D0C03" w:rsidRPr="00797CB2">
        <w:rPr>
          <w:color w:val="0E101A"/>
        </w:rPr>
        <w:t xml:space="preserve"> look at the additional analyses results found that variances and p-values </w:t>
      </w:r>
      <w:r w:rsidR="001E2B1B" w:rsidRPr="00797CB2">
        <w:rPr>
          <w:color w:val="0E101A"/>
        </w:rPr>
        <w:t xml:space="preserve">changes </w:t>
      </w:r>
      <w:r w:rsidR="004D0C03" w:rsidRPr="00797CB2">
        <w:rPr>
          <w:color w:val="0E101A"/>
        </w:rPr>
        <w:t xml:space="preserve">depending on the type of </w:t>
      </w:r>
      <w:r w:rsidR="001E2B1B" w:rsidRPr="00797CB2">
        <w:rPr>
          <w:color w:val="0E101A"/>
        </w:rPr>
        <w:t>maternal</w:t>
      </w:r>
      <w:r w:rsidR="004D0C03" w:rsidRPr="00797CB2">
        <w:rPr>
          <w:color w:val="0E101A"/>
        </w:rPr>
        <w:t xml:space="preserve"> social support model. When considering that</w:t>
      </w:r>
      <w:r w:rsidR="00F20F2D" w:rsidRPr="00797CB2">
        <w:rPr>
          <w:color w:val="0E101A"/>
        </w:rPr>
        <w:t xml:space="preserve"> </w:t>
      </w:r>
      <w:r w:rsidR="001E2B1B" w:rsidRPr="00797CB2">
        <w:rPr>
          <w:color w:val="0E101A"/>
        </w:rPr>
        <w:t>the only datapoints that changed across the models were the social support measurements, these observations lend credence to the argument that the</w:t>
      </w:r>
      <w:r w:rsidR="00DB040A" w:rsidRPr="00797CB2">
        <w:rPr>
          <w:color w:val="0E101A"/>
        </w:rPr>
        <w:t xml:space="preserve"> unique</w:t>
      </w:r>
      <w:r w:rsidR="001E2B1B" w:rsidRPr="00797CB2">
        <w:rPr>
          <w:color w:val="0E101A"/>
        </w:rPr>
        <w:t xml:space="preserve"> </w:t>
      </w:r>
      <w:r w:rsidR="00DB040A" w:rsidRPr="00797CB2">
        <w:rPr>
          <w:color w:val="0E101A"/>
        </w:rPr>
        <w:t>functions of these maternal social support types do</w:t>
      </w:r>
      <w:r w:rsidR="001E2B1B" w:rsidRPr="00797CB2">
        <w:rPr>
          <w:color w:val="0E101A"/>
        </w:rPr>
        <w:t xml:space="preserve"> </w:t>
      </w:r>
      <w:r w:rsidR="007C61BF" w:rsidRPr="00797CB2">
        <w:rPr>
          <w:color w:val="0E101A"/>
        </w:rPr>
        <w:t>create unique</w:t>
      </w:r>
      <w:r w:rsidR="004F1D49" w:rsidRPr="00797CB2">
        <w:rPr>
          <w:color w:val="0E101A"/>
        </w:rPr>
        <w:t xml:space="preserve"> direct and indirect</w:t>
      </w:r>
      <w:r w:rsidR="007C61BF" w:rsidRPr="00797CB2">
        <w:rPr>
          <w:color w:val="0E101A"/>
        </w:rPr>
        <w:t xml:space="preserve"> </w:t>
      </w:r>
      <w:r w:rsidR="00DB040A" w:rsidRPr="00797CB2">
        <w:rPr>
          <w:color w:val="0E101A"/>
        </w:rPr>
        <w:t>effects</w:t>
      </w:r>
      <w:r w:rsidR="007C61BF" w:rsidRPr="00797CB2">
        <w:rPr>
          <w:color w:val="0E101A"/>
        </w:rPr>
        <w:t xml:space="preserve"> on the variables</w:t>
      </w:r>
      <w:r w:rsidR="005125BE" w:rsidRPr="00797CB2">
        <w:rPr>
          <w:color w:val="0E101A"/>
        </w:rPr>
        <w:t>.</w:t>
      </w:r>
    </w:p>
    <w:p w14:paraId="6E0F30A5" w14:textId="77777777" w:rsidR="00C04048" w:rsidRPr="00797CB2" w:rsidRDefault="004D64F6" w:rsidP="00C04048">
      <w:pPr>
        <w:spacing w:after="160" w:line="480" w:lineRule="auto"/>
        <w:contextualSpacing/>
        <w:rPr>
          <w:color w:val="0E101A"/>
        </w:rPr>
      </w:pPr>
      <w:r w:rsidRPr="00797CB2">
        <w:rPr>
          <w:color w:val="0E101A"/>
        </w:rPr>
        <w:tab/>
      </w:r>
      <w:r w:rsidR="00C04048" w:rsidRPr="00797CB2">
        <w:rPr>
          <w:color w:val="0E101A"/>
        </w:rPr>
        <w:t>The third aim of the study was to see whether the Parenting Process model applied similarly across different maternal social support types. Overall, the Parenting Process model did not apply similarly across the maternal social support types of interest. Interestingly, there</w:t>
      </w:r>
      <w:r w:rsidR="00C04048" w:rsidRPr="00797CB2">
        <w:rPr>
          <w:color w:val="000000"/>
        </w:rPr>
        <w:t xml:space="preserve"> were patterns of significant results regarding maternal social support that contradicted the model. One possible reason for the lack of significant or contradicting results was that the Parenting Process </w:t>
      </w:r>
      <w:r w:rsidR="00C04048" w:rsidRPr="00797CB2">
        <w:rPr>
          <w:color w:val="000000"/>
        </w:rPr>
        <w:lastRenderedPageBreak/>
        <w:t xml:space="preserve">model did not adequately address the ways in which systematic stress can influence levels of maternal aggravation in parenting and CBPs outside of the mother-child relationship context. </w:t>
      </w:r>
      <w:r w:rsidR="00C04048" w:rsidRPr="00797CB2">
        <w:rPr>
          <w:color w:val="0E101A"/>
        </w:rPr>
        <w:t>Nevertheless, Belsky’s model still has a valuable place when trying to understand the mechanism of maternal functioning through a socioecological perspective which better mirrors the bidirectional nature of the mother-child relationship.</w:t>
      </w:r>
    </w:p>
    <w:p w14:paraId="0120F1FA" w14:textId="77777777" w:rsidR="00795DB1" w:rsidRDefault="00795DB1" w:rsidP="009D716B">
      <w:pPr>
        <w:spacing w:after="160" w:line="480" w:lineRule="auto"/>
        <w:contextualSpacing/>
        <w:rPr>
          <w:color w:val="0E101A"/>
        </w:rPr>
      </w:pPr>
    </w:p>
    <w:p w14:paraId="6013D6A6" w14:textId="61E09E2C" w:rsidR="008E4163" w:rsidRPr="00797CB2" w:rsidRDefault="008E4163" w:rsidP="009D716B">
      <w:pPr>
        <w:spacing w:after="160" w:line="480" w:lineRule="auto"/>
        <w:contextualSpacing/>
        <w:rPr>
          <w:b/>
          <w:bCs/>
          <w:color w:val="0E101A"/>
        </w:rPr>
      </w:pPr>
      <w:r w:rsidRPr="00797CB2">
        <w:rPr>
          <w:b/>
          <w:bCs/>
          <w:color w:val="0E101A"/>
        </w:rPr>
        <w:t>Future Directions</w:t>
      </w:r>
    </w:p>
    <w:p w14:paraId="3B8640D4" w14:textId="77777777" w:rsidR="0027634D" w:rsidRPr="00797CB2" w:rsidRDefault="00375188" w:rsidP="0027634D">
      <w:pPr>
        <w:spacing w:after="160" w:line="480" w:lineRule="auto"/>
        <w:contextualSpacing/>
      </w:pPr>
      <w:r w:rsidRPr="00797CB2">
        <w:rPr>
          <w:color w:val="0E101A"/>
        </w:rPr>
        <w:tab/>
      </w:r>
      <w:r w:rsidR="002F0721" w:rsidRPr="00797CB2">
        <w:t xml:space="preserve">Future directions gleaned from </w:t>
      </w:r>
      <w:r w:rsidR="006D472A" w:rsidRPr="00797CB2">
        <w:t xml:space="preserve">the discussion </w:t>
      </w:r>
      <w:r w:rsidR="00E90FA8" w:rsidRPr="00797CB2">
        <w:t>suggests</w:t>
      </w:r>
      <w:r w:rsidR="000E457C" w:rsidRPr="00797CB2">
        <w:t xml:space="preserve"> </w:t>
      </w:r>
      <w:r w:rsidR="008E4163" w:rsidRPr="00797CB2">
        <w:t>that the research literature requires additional complexity to the study of maternal social support. One potential avenue to add complexity to social support research includes focusing on</w:t>
      </w:r>
      <w:r w:rsidR="000A40EC" w:rsidRPr="00797CB2">
        <w:t xml:space="preserve"> the reciprocal nature of </w:t>
      </w:r>
      <w:r w:rsidR="00C7181C" w:rsidRPr="00797CB2">
        <w:t xml:space="preserve">maternal </w:t>
      </w:r>
      <w:r w:rsidR="000A40EC" w:rsidRPr="00797CB2">
        <w:t>social support to better understand</w:t>
      </w:r>
      <w:r w:rsidR="00975E56" w:rsidRPr="00797CB2">
        <w:t xml:space="preserve"> how</w:t>
      </w:r>
      <w:r w:rsidR="00014457" w:rsidRPr="00797CB2">
        <w:t xml:space="preserve"> mothers </w:t>
      </w:r>
      <w:r w:rsidR="00975E56" w:rsidRPr="00797CB2">
        <w:t>balance</w:t>
      </w:r>
      <w:r w:rsidR="00014457" w:rsidRPr="00797CB2">
        <w:t xml:space="preserve"> the give and take </w:t>
      </w:r>
      <w:r w:rsidR="002A6025" w:rsidRPr="00797CB2">
        <w:t>of support and how that may affect</w:t>
      </w:r>
      <w:r w:rsidR="005D0B25" w:rsidRPr="00797CB2">
        <w:t xml:space="preserve"> levels of aggravation in parenting, CBPs, and the mother-child relationship. </w:t>
      </w:r>
      <w:r w:rsidR="00EE46EB" w:rsidRPr="00797CB2">
        <w:t xml:space="preserve"> </w:t>
      </w:r>
      <w:r w:rsidR="006D472A" w:rsidRPr="00797CB2">
        <w:t xml:space="preserve">Future studies would also </w:t>
      </w:r>
      <w:r w:rsidR="001D74E3" w:rsidRPr="00797CB2">
        <w:t>benefit from considering</w:t>
      </w:r>
      <w:r w:rsidR="006D472A" w:rsidRPr="00797CB2">
        <w:t xml:space="preserve"> cultural differences to better </w:t>
      </w:r>
      <w:r w:rsidR="00C7181C" w:rsidRPr="00797CB2">
        <w:t>understand how someone’s cultural</w:t>
      </w:r>
      <w:r w:rsidR="004D00D4" w:rsidRPr="00797CB2">
        <w:t xml:space="preserve"> </w:t>
      </w:r>
      <w:r w:rsidR="00C7181C" w:rsidRPr="00797CB2">
        <w:t>beliefs around motherhood and child raising may affect the relationship between the variables</w:t>
      </w:r>
      <w:r w:rsidR="006D472A" w:rsidRPr="00797CB2">
        <w:t>.</w:t>
      </w:r>
      <w:r w:rsidR="00C7181C" w:rsidRPr="00797CB2">
        <w:t xml:space="preserve"> Lastly, future research into social support for all types of individuals </w:t>
      </w:r>
      <w:r w:rsidR="00D6431C" w:rsidRPr="00797CB2">
        <w:t>needs</w:t>
      </w:r>
      <w:r w:rsidR="00C7181C" w:rsidRPr="00797CB2">
        <w:t xml:space="preserve"> to continue to </w:t>
      </w:r>
      <w:r w:rsidR="00D6431C" w:rsidRPr="00797CB2">
        <w:t xml:space="preserve">refine the definitions </w:t>
      </w:r>
      <w:r w:rsidR="00EE46EB" w:rsidRPr="00797CB2">
        <w:t>of the resources</w:t>
      </w:r>
      <w:r w:rsidR="00D6431C" w:rsidRPr="00797CB2">
        <w:t xml:space="preserve"> to better determine the function and </w:t>
      </w:r>
      <w:r w:rsidR="004D00D4" w:rsidRPr="00797CB2">
        <w:t>effects</w:t>
      </w:r>
      <w:r w:rsidR="00D6431C" w:rsidRPr="00797CB2">
        <w:t xml:space="preserve"> of varying types of support resources </w:t>
      </w:r>
      <w:r w:rsidR="00EE46EB" w:rsidRPr="00797CB2">
        <w:t xml:space="preserve">on mental health outcomes. </w:t>
      </w:r>
    </w:p>
    <w:p w14:paraId="4FCED85D" w14:textId="54F8A208" w:rsidR="0027634D" w:rsidRPr="00797CB2" w:rsidRDefault="0027634D" w:rsidP="0027634D">
      <w:pPr>
        <w:spacing w:after="160" w:line="480" w:lineRule="auto"/>
        <w:contextualSpacing/>
      </w:pPr>
      <w:r w:rsidRPr="00797CB2">
        <w:t xml:space="preserve">     In conclusion, while there has been a greater shift towards equity regarding parenting in the United States, mothers still are the prominent providers of practical and emotional childrearing that continue to be undervalued in society (Sharma et al., 2016). Maternal social support is just one example of social support's vast influence on each person's life. However, there needs to be more research regarding understanding the complexity of the role of this type of support. </w:t>
      </w:r>
    </w:p>
    <w:p w14:paraId="22421082" w14:textId="4D4F5122" w:rsidR="00463730" w:rsidRDefault="0027634D" w:rsidP="0027634D">
      <w:pPr>
        <w:spacing w:after="160" w:line="480" w:lineRule="auto"/>
        <w:contextualSpacing/>
      </w:pPr>
      <w:r w:rsidRPr="00797CB2">
        <w:lastRenderedPageBreak/>
        <w:t>Thus, the current study aimed to understand better nuances of different types of social support and their associations between aggravation in parenting, CBPs, and the mother-child relationship overtime. Future research needs to continue to examine various kinds of social support types with all the complexity that the mother-child relationship deserves to create better psychological outcomes for all families.</w:t>
      </w:r>
    </w:p>
    <w:p w14:paraId="0047BEE5" w14:textId="77777777" w:rsidR="00036014" w:rsidRPr="00A563E2" w:rsidRDefault="00036014" w:rsidP="0036712D">
      <w:pPr>
        <w:spacing w:after="160" w:line="480" w:lineRule="auto"/>
        <w:contextualSpacing/>
      </w:pPr>
    </w:p>
    <w:p w14:paraId="72149026" w14:textId="77777777" w:rsidR="00DC449C" w:rsidRDefault="00DC449C" w:rsidP="0036712D">
      <w:pPr>
        <w:spacing w:after="160" w:line="480" w:lineRule="auto"/>
        <w:contextualSpacing/>
        <w:rPr>
          <w:color w:val="0E101A"/>
        </w:rPr>
      </w:pPr>
    </w:p>
    <w:bookmarkEnd w:id="2"/>
    <w:p w14:paraId="193516E5" w14:textId="77777777" w:rsidR="00403A4A" w:rsidRDefault="00403A4A" w:rsidP="00403A4A">
      <w:pPr>
        <w:spacing w:after="160" w:line="480" w:lineRule="auto"/>
        <w:contextualSpacing/>
        <w:rPr>
          <w:color w:val="0E101A"/>
        </w:rPr>
      </w:pPr>
    </w:p>
    <w:p w14:paraId="5F907FD2" w14:textId="77777777" w:rsidR="00403A4A" w:rsidRDefault="00403A4A" w:rsidP="00403A4A">
      <w:pPr>
        <w:spacing w:after="160" w:line="480" w:lineRule="auto"/>
        <w:contextualSpacing/>
        <w:rPr>
          <w:color w:val="0E101A"/>
        </w:rPr>
      </w:pPr>
    </w:p>
    <w:p w14:paraId="083A65E2" w14:textId="77777777" w:rsidR="00403A4A" w:rsidRDefault="00403A4A" w:rsidP="00403A4A">
      <w:pPr>
        <w:spacing w:after="160" w:line="480" w:lineRule="auto"/>
        <w:contextualSpacing/>
        <w:rPr>
          <w:color w:val="0E101A"/>
        </w:rPr>
      </w:pPr>
    </w:p>
    <w:p w14:paraId="546ADD81" w14:textId="77777777" w:rsidR="00403A4A" w:rsidRDefault="00403A4A" w:rsidP="00403A4A">
      <w:pPr>
        <w:spacing w:after="160" w:line="480" w:lineRule="auto"/>
        <w:contextualSpacing/>
        <w:rPr>
          <w:color w:val="0E101A"/>
        </w:rPr>
      </w:pPr>
    </w:p>
    <w:p w14:paraId="4B80D44A" w14:textId="77777777" w:rsidR="00403A4A" w:rsidRDefault="00403A4A" w:rsidP="00403A4A">
      <w:pPr>
        <w:spacing w:after="160" w:line="480" w:lineRule="auto"/>
        <w:contextualSpacing/>
        <w:rPr>
          <w:color w:val="0E101A"/>
        </w:rPr>
      </w:pPr>
    </w:p>
    <w:p w14:paraId="1005BBD1" w14:textId="77777777" w:rsidR="00403A4A" w:rsidRDefault="00403A4A" w:rsidP="00403A4A">
      <w:pPr>
        <w:spacing w:after="160" w:line="480" w:lineRule="auto"/>
        <w:contextualSpacing/>
        <w:rPr>
          <w:color w:val="0E101A"/>
        </w:rPr>
      </w:pPr>
    </w:p>
    <w:p w14:paraId="55DA36F0" w14:textId="77777777" w:rsidR="00403A4A" w:rsidRDefault="00403A4A" w:rsidP="00403A4A">
      <w:pPr>
        <w:spacing w:after="160" w:line="480" w:lineRule="auto"/>
        <w:contextualSpacing/>
        <w:rPr>
          <w:color w:val="0E101A"/>
        </w:rPr>
      </w:pPr>
    </w:p>
    <w:p w14:paraId="05EE3DA2" w14:textId="77777777" w:rsidR="00403A4A" w:rsidRDefault="00403A4A" w:rsidP="00403A4A">
      <w:pPr>
        <w:spacing w:after="160" w:line="480" w:lineRule="auto"/>
        <w:contextualSpacing/>
        <w:rPr>
          <w:color w:val="0E101A"/>
        </w:rPr>
      </w:pPr>
    </w:p>
    <w:p w14:paraId="2F989D9A" w14:textId="77777777" w:rsidR="00AF356D" w:rsidRDefault="00AF356D" w:rsidP="00636A42">
      <w:pPr>
        <w:spacing w:after="160" w:line="480" w:lineRule="auto"/>
        <w:contextualSpacing/>
        <w:jc w:val="center"/>
        <w:rPr>
          <w:b/>
          <w:bCs/>
          <w:sz w:val="29"/>
          <w:szCs w:val="29"/>
        </w:rPr>
      </w:pPr>
    </w:p>
    <w:p w14:paraId="7611BD81" w14:textId="77777777" w:rsidR="00AF356D" w:rsidRDefault="00AF356D" w:rsidP="00636A42">
      <w:pPr>
        <w:spacing w:after="160" w:line="480" w:lineRule="auto"/>
        <w:contextualSpacing/>
        <w:jc w:val="center"/>
        <w:rPr>
          <w:b/>
          <w:bCs/>
          <w:sz w:val="29"/>
          <w:szCs w:val="29"/>
        </w:rPr>
      </w:pPr>
    </w:p>
    <w:p w14:paraId="112AAC34" w14:textId="77777777" w:rsidR="00AF356D" w:rsidRDefault="00AF356D" w:rsidP="00636A42">
      <w:pPr>
        <w:spacing w:after="160" w:line="480" w:lineRule="auto"/>
        <w:contextualSpacing/>
        <w:jc w:val="center"/>
        <w:rPr>
          <w:b/>
          <w:bCs/>
          <w:sz w:val="29"/>
          <w:szCs w:val="29"/>
        </w:rPr>
      </w:pPr>
    </w:p>
    <w:p w14:paraId="4BFFD6D8" w14:textId="77777777" w:rsidR="00AF356D" w:rsidRDefault="00AF356D" w:rsidP="00636A42">
      <w:pPr>
        <w:spacing w:after="160" w:line="480" w:lineRule="auto"/>
        <w:contextualSpacing/>
        <w:jc w:val="center"/>
        <w:rPr>
          <w:b/>
          <w:bCs/>
          <w:sz w:val="29"/>
          <w:szCs w:val="29"/>
        </w:rPr>
      </w:pPr>
    </w:p>
    <w:p w14:paraId="6AACC419" w14:textId="77777777" w:rsidR="00AF356D" w:rsidRDefault="00AF356D" w:rsidP="00636A42">
      <w:pPr>
        <w:spacing w:after="160" w:line="480" w:lineRule="auto"/>
        <w:contextualSpacing/>
        <w:jc w:val="center"/>
        <w:rPr>
          <w:b/>
          <w:bCs/>
          <w:sz w:val="29"/>
          <w:szCs w:val="29"/>
        </w:rPr>
      </w:pPr>
    </w:p>
    <w:p w14:paraId="7420C8E0" w14:textId="77777777" w:rsidR="00AF356D" w:rsidRDefault="00AF356D" w:rsidP="00636A42">
      <w:pPr>
        <w:spacing w:after="160" w:line="480" w:lineRule="auto"/>
        <w:contextualSpacing/>
        <w:jc w:val="center"/>
        <w:rPr>
          <w:b/>
          <w:bCs/>
          <w:sz w:val="29"/>
          <w:szCs w:val="29"/>
        </w:rPr>
      </w:pPr>
    </w:p>
    <w:p w14:paraId="51576F1B" w14:textId="77777777" w:rsidR="008B764F" w:rsidRDefault="008B764F" w:rsidP="008B764F">
      <w:pPr>
        <w:spacing w:after="160" w:line="480" w:lineRule="auto"/>
        <w:contextualSpacing/>
        <w:rPr>
          <w:b/>
          <w:bCs/>
          <w:sz w:val="29"/>
          <w:szCs w:val="29"/>
        </w:rPr>
      </w:pPr>
    </w:p>
    <w:p w14:paraId="53427350" w14:textId="74A3F769" w:rsidR="002E66F0" w:rsidRPr="00403A4A" w:rsidRDefault="00F25808" w:rsidP="008B764F">
      <w:pPr>
        <w:spacing w:after="160" w:line="480" w:lineRule="auto"/>
        <w:contextualSpacing/>
        <w:jc w:val="center"/>
        <w:rPr>
          <w:color w:val="0E101A"/>
        </w:rPr>
      </w:pPr>
      <w:r w:rsidRPr="00BF7F8C">
        <w:rPr>
          <w:b/>
          <w:bCs/>
          <w:sz w:val="29"/>
          <w:szCs w:val="29"/>
        </w:rPr>
        <w:lastRenderedPageBreak/>
        <w:t>REFERENCES</w:t>
      </w:r>
    </w:p>
    <w:p w14:paraId="46633BCC" w14:textId="512CBEF0" w:rsidR="00F04C98" w:rsidRDefault="00596E85" w:rsidP="00594E70">
      <w:pPr>
        <w:spacing w:line="480" w:lineRule="auto"/>
        <w:contextualSpacing/>
        <w:rPr>
          <w:shd w:val="clear" w:color="auto" w:fill="FFFFFF"/>
        </w:rPr>
      </w:pPr>
      <w:r w:rsidRPr="00596E85">
        <w:rPr>
          <w:color w:val="333333"/>
          <w:shd w:val="clear" w:color="auto" w:fill="FFFFFF"/>
        </w:rPr>
        <w:t>Achenbach, T. M., &amp; Edelbrock, C. S. (1978). The classification of child psychopathology: A review and analysis of empirical efforts. </w:t>
      </w:r>
      <w:r w:rsidRPr="00596E85">
        <w:rPr>
          <w:rStyle w:val="Emphasis"/>
          <w:color w:val="333333"/>
          <w:shd w:val="clear" w:color="auto" w:fill="FFFFFF"/>
        </w:rPr>
        <w:t>Psychological Bulletin, 85</w:t>
      </w:r>
      <w:r w:rsidRPr="00596E85">
        <w:rPr>
          <w:color w:val="333333"/>
          <w:shd w:val="clear" w:color="auto" w:fill="FFFFFF"/>
        </w:rPr>
        <w:t>(6), 1275–1301</w:t>
      </w:r>
      <w:r w:rsidR="00532B2B">
        <w:rPr>
          <w:color w:val="333333"/>
          <w:shd w:val="clear" w:color="auto" w:fill="FFFFFF"/>
        </w:rPr>
        <w:t xml:space="preserve">. </w:t>
      </w:r>
      <w:r w:rsidR="00532B2B" w:rsidRPr="00532B2B">
        <w:rPr>
          <w:color w:val="333333"/>
          <w:shd w:val="clear" w:color="auto" w:fill="FFFFFF"/>
        </w:rPr>
        <w:t> </w:t>
      </w:r>
      <w:r w:rsidR="003B3567" w:rsidRPr="0002579A">
        <w:rPr>
          <w:shd w:val="clear" w:color="auto" w:fill="FFFFFF"/>
        </w:rPr>
        <w:t>https://doi.org/10.1037/0033-2909.85.6.1275</w:t>
      </w:r>
      <w:r w:rsidR="003B3567">
        <w:rPr>
          <w:shd w:val="clear" w:color="auto" w:fill="FFFFFF"/>
        </w:rPr>
        <w:t xml:space="preserve">. </w:t>
      </w:r>
    </w:p>
    <w:p w14:paraId="6F418872" w14:textId="75581182" w:rsidR="00EA3F64" w:rsidRDefault="00F04C98" w:rsidP="00EA3F64">
      <w:pPr>
        <w:spacing w:line="480" w:lineRule="auto"/>
        <w:ind w:hanging="720"/>
        <w:contextualSpacing/>
      </w:pPr>
      <w:r>
        <w:rPr>
          <w:shd w:val="clear" w:color="auto" w:fill="FFFFFF"/>
        </w:rPr>
        <w:t xml:space="preserve">      </w:t>
      </w:r>
      <w:r w:rsidR="00EA3F64">
        <w:rPr>
          <w:shd w:val="clear" w:color="auto" w:fill="FFFFFF"/>
        </w:rPr>
        <w:t xml:space="preserve">   </w:t>
      </w:r>
      <w:r w:rsidR="00CA14C1">
        <w:rPr>
          <w:color w:val="333333"/>
          <w:shd w:val="clear" w:color="auto" w:fill="FFFFFF"/>
        </w:rPr>
        <w:t>Acheson</w:t>
      </w:r>
      <w:r w:rsidR="00DA60B5">
        <w:rPr>
          <w:color w:val="333333"/>
          <w:shd w:val="clear" w:color="auto" w:fill="FFFFFF"/>
        </w:rPr>
        <w:t>, A.</w:t>
      </w:r>
      <w:r w:rsidR="00DA60B5">
        <w:rPr>
          <w:shd w:val="clear" w:color="auto" w:fill="FFFFFF"/>
        </w:rPr>
        <w:t xml:space="preserve"> (2020). Behavioral processes and risk for problem substance use in adolescents. </w:t>
      </w:r>
      <w:r w:rsidR="00F42BE3" w:rsidRPr="00597B26">
        <w:rPr>
          <w:i/>
          <w:iCs/>
          <w:shd w:val="clear" w:color="auto" w:fill="FFFFFF"/>
        </w:rPr>
        <w:t>Pharmacology Biochemistry and Behavior</w:t>
      </w:r>
      <w:r w:rsidR="00F42BE3">
        <w:rPr>
          <w:shd w:val="clear" w:color="auto" w:fill="FFFFFF"/>
        </w:rPr>
        <w:t xml:space="preserve">, </w:t>
      </w:r>
      <w:r w:rsidR="00597B26" w:rsidRPr="00597B26">
        <w:rPr>
          <w:i/>
          <w:iCs/>
          <w:shd w:val="clear" w:color="auto" w:fill="FFFFFF"/>
        </w:rPr>
        <w:t>198</w:t>
      </w:r>
      <w:r w:rsidR="00597B26">
        <w:rPr>
          <w:shd w:val="clear" w:color="auto" w:fill="FFFFFF"/>
        </w:rPr>
        <w:t xml:space="preserve">, </w:t>
      </w:r>
      <w:r w:rsidR="003D0EBF">
        <w:rPr>
          <w:shd w:val="clear" w:color="auto" w:fill="FFFFFF"/>
        </w:rPr>
        <w:t xml:space="preserve">1-19. </w:t>
      </w:r>
      <w:proofErr w:type="gramStart"/>
      <w:r w:rsidR="003D0EBF">
        <w:t>doi:10.1016/j.pbb</w:t>
      </w:r>
      <w:proofErr w:type="gramEnd"/>
      <w:r w:rsidR="003D0EBF">
        <w:t>.2020.173021.</w:t>
      </w:r>
    </w:p>
    <w:p w14:paraId="44DA68AA" w14:textId="298F5B34" w:rsidR="00594E70" w:rsidRDefault="00594E70" w:rsidP="00EA3F64">
      <w:pPr>
        <w:spacing w:line="480" w:lineRule="auto"/>
        <w:ind w:hanging="720"/>
        <w:contextualSpacing/>
        <w:rPr>
          <w:shd w:val="clear" w:color="auto" w:fill="FFFFFF"/>
        </w:rPr>
      </w:pPr>
      <w:r>
        <w:t xml:space="preserve">       Amici, </w:t>
      </w:r>
      <w:r w:rsidR="00373E12">
        <w:t xml:space="preserve">F., </w:t>
      </w:r>
      <w:proofErr w:type="spellStart"/>
      <w:r w:rsidR="00373E12">
        <w:t>Roder</w:t>
      </w:r>
      <w:proofErr w:type="spellEnd"/>
      <w:r w:rsidR="00373E12">
        <w:t xml:space="preserve">, S., Kiess, W., Borte, M., </w:t>
      </w:r>
      <w:proofErr w:type="spellStart"/>
      <w:r w:rsidR="00373E12">
        <w:t>Zenclussen</w:t>
      </w:r>
      <w:proofErr w:type="spellEnd"/>
      <w:r w:rsidR="00373E12">
        <w:t xml:space="preserve">, A.C., </w:t>
      </w:r>
      <w:proofErr w:type="spellStart"/>
      <w:r w:rsidR="00373E12">
        <w:t>Widdig</w:t>
      </w:r>
      <w:proofErr w:type="spellEnd"/>
      <w:r w:rsidR="00373E12">
        <w:t xml:space="preserve">, A., Herberth, G. (2022). Maternal stress, child behavior and the promotive role of older siblings. </w:t>
      </w:r>
      <w:r w:rsidR="00474D3B" w:rsidRPr="0012215E">
        <w:rPr>
          <w:i/>
          <w:iCs/>
        </w:rPr>
        <w:t>BMC Public Health</w:t>
      </w:r>
      <w:r w:rsidR="00474D3B">
        <w:t xml:space="preserve">, </w:t>
      </w:r>
      <w:r w:rsidR="004E0F40" w:rsidRPr="004E0F40">
        <w:rPr>
          <w:i/>
          <w:iCs/>
        </w:rPr>
        <w:t>22</w:t>
      </w:r>
      <w:r w:rsidR="004E0F40">
        <w:t>(863), 13261-13262.</w:t>
      </w:r>
      <w:r w:rsidR="0012215E">
        <w:t xml:space="preserve"> https://doi.org/10.1186/s12889-022-13261-2</w:t>
      </w:r>
    </w:p>
    <w:p w14:paraId="695FD088" w14:textId="30C880AD" w:rsidR="00F04C98" w:rsidRDefault="00F04C98" w:rsidP="00EA3F64">
      <w:pPr>
        <w:spacing w:line="480" w:lineRule="auto"/>
        <w:ind w:hanging="720"/>
        <w:contextualSpacing/>
        <w:rPr>
          <w:shd w:val="clear" w:color="auto" w:fill="FFFFFF"/>
        </w:rPr>
      </w:pPr>
      <w:r>
        <w:rPr>
          <w:shd w:val="clear" w:color="auto" w:fill="FFFFFF"/>
        </w:rPr>
        <w:t xml:space="preserve"> </w:t>
      </w:r>
      <w:r w:rsidR="00EA3F64">
        <w:rPr>
          <w:shd w:val="clear" w:color="auto" w:fill="FFFFFF"/>
        </w:rPr>
        <w:t xml:space="preserve">     </w:t>
      </w:r>
      <w:r w:rsidR="003B3567">
        <w:rPr>
          <w:color w:val="333333"/>
          <w:shd w:val="clear" w:color="auto" w:fill="FFFFFF"/>
        </w:rPr>
        <w:t xml:space="preserve">Arslan, I.B., Lucassen, N., </w:t>
      </w:r>
      <w:r w:rsidR="004132A1">
        <w:rPr>
          <w:color w:val="333333"/>
          <w:shd w:val="clear" w:color="auto" w:fill="FFFFFF"/>
        </w:rPr>
        <w:t xml:space="preserve">van Lier, P.A.C., de Haan, A., &amp; </w:t>
      </w:r>
      <w:proofErr w:type="spellStart"/>
      <w:r w:rsidR="004132A1">
        <w:rPr>
          <w:color w:val="333333"/>
          <w:shd w:val="clear" w:color="auto" w:fill="FFFFFF"/>
        </w:rPr>
        <w:t>Prinzie</w:t>
      </w:r>
      <w:proofErr w:type="spellEnd"/>
      <w:r w:rsidR="004132A1">
        <w:rPr>
          <w:color w:val="333333"/>
          <w:shd w:val="clear" w:color="auto" w:fill="FFFFFF"/>
        </w:rPr>
        <w:t xml:space="preserve">, P. (2021). Early childhood internalizing problems, externalizing problems, and their co-occurrence and (mal)adaptive functioning in emerging adulthood: A 16-year follow-up study. Social </w:t>
      </w:r>
      <w:r w:rsidR="006B0520">
        <w:rPr>
          <w:color w:val="333333"/>
          <w:shd w:val="clear" w:color="auto" w:fill="FFFFFF"/>
        </w:rPr>
        <w:t>Psychiatry</w:t>
      </w:r>
      <w:r w:rsidR="004132A1">
        <w:rPr>
          <w:color w:val="333333"/>
          <w:shd w:val="clear" w:color="auto" w:fill="FFFFFF"/>
        </w:rPr>
        <w:t xml:space="preserve"> and </w:t>
      </w:r>
      <w:r w:rsidR="006B0520">
        <w:rPr>
          <w:color w:val="333333"/>
          <w:shd w:val="clear" w:color="auto" w:fill="FFFFFF"/>
        </w:rPr>
        <w:t>Psychiatric</w:t>
      </w:r>
      <w:r w:rsidR="004132A1">
        <w:rPr>
          <w:color w:val="333333"/>
          <w:shd w:val="clear" w:color="auto" w:fill="FFFFFF"/>
        </w:rPr>
        <w:t xml:space="preserve"> Epidemiology, 56, 193-206. </w:t>
      </w:r>
      <w:r w:rsidRPr="00F04C98">
        <w:rPr>
          <w:color w:val="333333"/>
          <w:shd w:val="clear" w:color="auto" w:fill="FCFCFC"/>
        </w:rPr>
        <w:t>https://doi.org/10.1007/s00127-020-01959-w</w:t>
      </w:r>
      <w:r w:rsidR="0002579A">
        <w:rPr>
          <w:color w:val="333333"/>
          <w:shd w:val="clear" w:color="auto" w:fill="FCFCFC"/>
        </w:rPr>
        <w:t>.</w:t>
      </w:r>
    </w:p>
    <w:p w14:paraId="56BB5BC5" w14:textId="0028DA38" w:rsidR="00585267" w:rsidRDefault="00F04C98" w:rsidP="00EA3F64">
      <w:pPr>
        <w:spacing w:line="480" w:lineRule="auto"/>
        <w:ind w:hanging="720"/>
        <w:contextualSpacing/>
        <w:rPr>
          <w:rStyle w:val="Hyperlink"/>
          <w:color w:val="auto"/>
          <w:u w:val="none"/>
          <w:shd w:val="clear" w:color="auto" w:fill="FFFFFF"/>
        </w:rPr>
      </w:pPr>
      <w:r>
        <w:rPr>
          <w:shd w:val="clear" w:color="auto" w:fill="FFFFFF"/>
        </w:rPr>
        <w:t xml:space="preserve">    </w:t>
      </w:r>
      <w:r w:rsidR="00EA3F64">
        <w:rPr>
          <w:shd w:val="clear" w:color="auto" w:fill="FFFFFF"/>
        </w:rPr>
        <w:t xml:space="preserve">      </w:t>
      </w:r>
      <w:r>
        <w:rPr>
          <w:shd w:val="clear" w:color="auto" w:fill="FFFFFF"/>
        </w:rPr>
        <w:t xml:space="preserve">  </w:t>
      </w:r>
      <w:r w:rsidR="00041926" w:rsidRPr="00041926">
        <w:rPr>
          <w:color w:val="333333"/>
          <w:shd w:val="clear" w:color="auto" w:fill="FFFFFF"/>
        </w:rPr>
        <w:t>Belsky, J. (1984). The determinants of parenting: A process model. </w:t>
      </w:r>
      <w:r w:rsidR="00041926" w:rsidRPr="00041926">
        <w:rPr>
          <w:rStyle w:val="Emphasis"/>
          <w:color w:val="333333"/>
          <w:shd w:val="clear" w:color="auto" w:fill="FFFFFF"/>
        </w:rPr>
        <w:t>Child Development, 55</w:t>
      </w:r>
      <w:r w:rsidR="00041926" w:rsidRPr="00041926">
        <w:rPr>
          <w:color w:val="333333"/>
          <w:shd w:val="clear" w:color="auto" w:fill="FFFFFF"/>
        </w:rPr>
        <w:t>(1), 83–96. </w:t>
      </w:r>
      <w:hyperlink r:id="rId20" w:tgtFrame="_blank" w:history="1">
        <w:r w:rsidR="00041926" w:rsidRPr="00041926">
          <w:rPr>
            <w:rStyle w:val="Hyperlink"/>
            <w:color w:val="auto"/>
            <w:u w:val="none"/>
            <w:shd w:val="clear" w:color="auto" w:fill="FFFFFF"/>
          </w:rPr>
          <w:t>https://doi.org/10.2307/1129836</w:t>
        </w:r>
      </w:hyperlink>
    </w:p>
    <w:p w14:paraId="11109CAF" w14:textId="402502DE" w:rsidR="008A4081" w:rsidRPr="00585267" w:rsidRDefault="00585267" w:rsidP="00EA3F64">
      <w:pPr>
        <w:spacing w:line="480" w:lineRule="auto"/>
        <w:ind w:hanging="720"/>
        <w:contextualSpacing/>
        <w:rPr>
          <w:rStyle w:val="Hyperlink"/>
          <w:color w:val="auto"/>
          <w:u w:val="none"/>
          <w:shd w:val="clear" w:color="auto" w:fill="FFFFFF"/>
        </w:rPr>
      </w:pPr>
      <w:r>
        <w:rPr>
          <w:rStyle w:val="Hyperlink"/>
          <w:color w:val="auto"/>
          <w:u w:val="none"/>
          <w:shd w:val="clear" w:color="auto" w:fill="FFFFFF"/>
        </w:rPr>
        <w:t xml:space="preserve">     </w:t>
      </w:r>
      <w:r w:rsidR="00EA3F64">
        <w:rPr>
          <w:rStyle w:val="Hyperlink"/>
          <w:color w:val="auto"/>
          <w:u w:val="none"/>
          <w:shd w:val="clear" w:color="auto" w:fill="FFFFFF"/>
        </w:rPr>
        <w:t xml:space="preserve">     </w:t>
      </w:r>
      <w:proofErr w:type="spellStart"/>
      <w:r w:rsidR="001C7652">
        <w:rPr>
          <w:rStyle w:val="Hyperlink"/>
          <w:color w:val="auto"/>
          <w:u w:val="none"/>
          <w:shd w:val="clear" w:color="auto" w:fill="FFFFFF"/>
        </w:rPr>
        <w:t>Birekland</w:t>
      </w:r>
      <w:proofErr w:type="spellEnd"/>
      <w:r w:rsidR="001C7652">
        <w:rPr>
          <w:rStyle w:val="Hyperlink"/>
          <w:color w:val="auto"/>
          <w:u w:val="none"/>
          <w:shd w:val="clear" w:color="auto" w:fill="FFFFFF"/>
        </w:rPr>
        <w:t xml:space="preserve">, M.S., </w:t>
      </w:r>
      <w:proofErr w:type="spellStart"/>
      <w:r w:rsidR="001C7652">
        <w:rPr>
          <w:rStyle w:val="Hyperlink"/>
          <w:color w:val="auto"/>
          <w:u w:val="none"/>
          <w:shd w:val="clear" w:color="auto" w:fill="FFFFFF"/>
        </w:rPr>
        <w:t>Melkevik</w:t>
      </w:r>
      <w:proofErr w:type="spellEnd"/>
      <w:r w:rsidR="001C7652">
        <w:rPr>
          <w:rStyle w:val="Hyperlink"/>
          <w:color w:val="auto"/>
          <w:u w:val="none"/>
          <w:shd w:val="clear" w:color="auto" w:fill="FFFFFF"/>
        </w:rPr>
        <w:t xml:space="preserve">, O., </w:t>
      </w:r>
      <w:r w:rsidR="007A6289">
        <w:rPr>
          <w:rStyle w:val="Hyperlink"/>
          <w:color w:val="auto"/>
          <w:u w:val="none"/>
          <w:shd w:val="clear" w:color="auto" w:fill="FFFFFF"/>
        </w:rPr>
        <w:t xml:space="preserve">Holsen, I., &amp; </w:t>
      </w:r>
      <w:proofErr w:type="spellStart"/>
      <w:r w:rsidR="007A6289">
        <w:rPr>
          <w:rStyle w:val="Hyperlink"/>
          <w:color w:val="auto"/>
          <w:u w:val="none"/>
          <w:shd w:val="clear" w:color="auto" w:fill="FFFFFF"/>
        </w:rPr>
        <w:t>Wold</w:t>
      </w:r>
      <w:proofErr w:type="spellEnd"/>
      <w:r w:rsidR="007A6289">
        <w:rPr>
          <w:rStyle w:val="Hyperlink"/>
          <w:color w:val="auto"/>
          <w:u w:val="none"/>
          <w:shd w:val="clear" w:color="auto" w:fill="FFFFFF"/>
        </w:rPr>
        <w:t xml:space="preserve">, B. (2012). Trajectories of global self-esteem development during adolescence. </w:t>
      </w:r>
      <w:r w:rsidR="007A6289" w:rsidRPr="007A6289">
        <w:rPr>
          <w:rStyle w:val="Hyperlink"/>
          <w:i/>
          <w:iCs/>
          <w:color w:val="auto"/>
          <w:u w:val="none"/>
          <w:shd w:val="clear" w:color="auto" w:fill="FFFFFF"/>
        </w:rPr>
        <w:t>Journal of Adolescence, 35</w:t>
      </w:r>
      <w:r w:rsidR="007A6289">
        <w:rPr>
          <w:rStyle w:val="Hyperlink"/>
          <w:color w:val="auto"/>
          <w:u w:val="none"/>
          <w:shd w:val="clear" w:color="auto" w:fill="FFFFFF"/>
        </w:rPr>
        <w:t xml:space="preserve">, 43-54. </w:t>
      </w:r>
    </w:p>
    <w:p w14:paraId="01DF9F1C" w14:textId="776378B5" w:rsidR="00033D44" w:rsidRDefault="00033D44" w:rsidP="00EA3F64">
      <w:pPr>
        <w:spacing w:line="480" w:lineRule="auto"/>
        <w:ind w:left="720" w:hanging="720"/>
        <w:contextualSpacing/>
        <w:rPr>
          <w:shd w:val="clear" w:color="auto" w:fill="FFFFFF"/>
        </w:rPr>
      </w:pPr>
      <w:r>
        <w:rPr>
          <w:rStyle w:val="Hyperlink"/>
          <w:color w:val="auto"/>
          <w:u w:val="none"/>
          <w:shd w:val="clear" w:color="auto" w:fill="FFFFFF"/>
        </w:rPr>
        <w:t xml:space="preserve">Bloom, J.R. (1990). The relationship </w:t>
      </w:r>
      <w:proofErr w:type="gramStart"/>
      <w:r>
        <w:rPr>
          <w:rStyle w:val="Hyperlink"/>
          <w:color w:val="auto"/>
          <w:u w:val="none"/>
          <w:shd w:val="clear" w:color="auto" w:fill="FFFFFF"/>
        </w:rPr>
        <w:t>of</w:t>
      </w:r>
      <w:proofErr w:type="gramEnd"/>
      <w:r>
        <w:rPr>
          <w:rStyle w:val="Hyperlink"/>
          <w:color w:val="auto"/>
          <w:u w:val="none"/>
          <w:shd w:val="clear" w:color="auto" w:fill="FFFFFF"/>
        </w:rPr>
        <w:t xml:space="preserve"> social support and health. </w:t>
      </w:r>
      <w:r w:rsidR="007F581B" w:rsidRPr="0059746B">
        <w:rPr>
          <w:rStyle w:val="Hyperlink"/>
          <w:i/>
          <w:iCs/>
          <w:color w:val="auto"/>
          <w:u w:val="none"/>
          <w:shd w:val="clear" w:color="auto" w:fill="FFFFFF"/>
        </w:rPr>
        <w:t>Social Science and Medicine, 30</w:t>
      </w:r>
      <w:r w:rsidR="007F581B">
        <w:rPr>
          <w:rStyle w:val="Hyperlink"/>
          <w:color w:val="auto"/>
          <w:u w:val="none"/>
          <w:shd w:val="clear" w:color="auto" w:fill="FFFFFF"/>
        </w:rPr>
        <w:t>(5), 635-</w:t>
      </w:r>
      <w:r w:rsidR="0059746B">
        <w:rPr>
          <w:rStyle w:val="Hyperlink"/>
          <w:color w:val="auto"/>
          <w:u w:val="none"/>
          <w:shd w:val="clear" w:color="auto" w:fill="FFFFFF"/>
        </w:rPr>
        <w:t xml:space="preserve"> 637. </w:t>
      </w:r>
      <w:proofErr w:type="spellStart"/>
      <w:r w:rsidR="0059746B" w:rsidRPr="0059746B">
        <w:rPr>
          <w:shd w:val="clear" w:color="auto" w:fill="FFFFFF"/>
        </w:rPr>
        <w:t>doi</w:t>
      </w:r>
      <w:proofErr w:type="spellEnd"/>
      <w:r w:rsidR="0059746B" w:rsidRPr="0059746B">
        <w:rPr>
          <w:shd w:val="clear" w:color="auto" w:fill="FFFFFF"/>
        </w:rPr>
        <w:t>: 10.1016/0277-9536(90)90162-l</w:t>
      </w:r>
    </w:p>
    <w:p w14:paraId="569C6ADE" w14:textId="77777777" w:rsidR="004933E7" w:rsidRDefault="0045547D" w:rsidP="004933E7">
      <w:pPr>
        <w:spacing w:line="480" w:lineRule="auto"/>
        <w:ind w:left="720" w:hanging="720"/>
        <w:contextualSpacing/>
        <w:rPr>
          <w:rStyle w:val="Hyperlink"/>
          <w:color w:val="auto"/>
          <w:u w:val="none"/>
          <w:shd w:val="clear" w:color="auto" w:fill="FFFFFF"/>
        </w:rPr>
      </w:pPr>
      <w:r>
        <w:rPr>
          <w:shd w:val="clear" w:color="auto" w:fill="FFFFFF"/>
        </w:rPr>
        <w:t>Bornstein, M.H. (2002).</w:t>
      </w:r>
      <w:r w:rsidR="0055097C">
        <w:rPr>
          <w:shd w:val="clear" w:color="auto" w:fill="FFFFFF"/>
        </w:rPr>
        <w:t xml:space="preserve"> Parenting and older people.</w:t>
      </w:r>
      <w:r>
        <w:rPr>
          <w:shd w:val="clear" w:color="auto" w:fill="FFFFFF"/>
        </w:rPr>
        <w:t xml:space="preserve"> </w:t>
      </w:r>
      <w:r w:rsidRPr="0055097C">
        <w:rPr>
          <w:i/>
          <w:iCs/>
          <w:shd w:val="clear" w:color="auto" w:fill="FFFFFF"/>
        </w:rPr>
        <w:t>Handbook of parenting: Children and parenting</w:t>
      </w:r>
      <w:r w:rsidR="00AE3A3F">
        <w:rPr>
          <w:shd w:val="clear" w:color="auto" w:fill="FFFFFF"/>
        </w:rPr>
        <w:t xml:space="preserve"> (2</w:t>
      </w:r>
      <w:r w:rsidR="00AE3A3F" w:rsidRPr="00AE3A3F">
        <w:rPr>
          <w:shd w:val="clear" w:color="auto" w:fill="FFFFFF"/>
          <w:vertAlign w:val="superscript"/>
        </w:rPr>
        <w:t>nd</w:t>
      </w:r>
      <w:r w:rsidR="00AE3A3F">
        <w:rPr>
          <w:shd w:val="clear" w:color="auto" w:fill="FFFFFF"/>
        </w:rPr>
        <w:t xml:space="preserve"> ed.). </w:t>
      </w:r>
      <w:r w:rsidR="0055097C">
        <w:rPr>
          <w:shd w:val="clear" w:color="auto" w:fill="FFFFFF"/>
        </w:rPr>
        <w:t xml:space="preserve">Hillsdale, New Jersey: </w:t>
      </w:r>
      <w:r w:rsidR="00921D40" w:rsidRPr="00921D40">
        <w:rPr>
          <w:shd w:val="clear" w:color="auto" w:fill="FFFFFF"/>
        </w:rPr>
        <w:t>Lawrence Erlbaum Associates Publishers.</w:t>
      </w:r>
    </w:p>
    <w:p w14:paraId="094481CB" w14:textId="6BA93D2A" w:rsidR="008802A1" w:rsidRPr="004933E7" w:rsidRDefault="008802A1" w:rsidP="004933E7">
      <w:pPr>
        <w:spacing w:line="480" w:lineRule="auto"/>
        <w:ind w:left="720" w:hanging="720"/>
        <w:contextualSpacing/>
        <w:rPr>
          <w:shd w:val="clear" w:color="auto" w:fill="FFFFFF"/>
        </w:rPr>
      </w:pPr>
      <w:r>
        <w:rPr>
          <w:shd w:val="clear" w:color="auto" w:fill="FFFFFF"/>
        </w:rPr>
        <w:lastRenderedPageBreak/>
        <w:t xml:space="preserve">Branje, </w:t>
      </w:r>
      <w:r w:rsidR="00160FD8">
        <w:rPr>
          <w:shd w:val="clear" w:color="auto" w:fill="FFFFFF"/>
        </w:rPr>
        <w:t xml:space="preserve">S.J., Hale III, W.W., </w:t>
      </w:r>
      <w:proofErr w:type="spellStart"/>
      <w:r w:rsidR="00160FD8">
        <w:rPr>
          <w:shd w:val="clear" w:color="auto" w:fill="FFFFFF"/>
        </w:rPr>
        <w:t>Frijins</w:t>
      </w:r>
      <w:proofErr w:type="spellEnd"/>
      <w:r w:rsidR="00160FD8">
        <w:rPr>
          <w:shd w:val="clear" w:color="auto" w:fill="FFFFFF"/>
        </w:rPr>
        <w:t xml:space="preserve">, T., &amp; </w:t>
      </w:r>
      <w:proofErr w:type="spellStart"/>
      <w:r w:rsidR="00160FD8">
        <w:rPr>
          <w:shd w:val="clear" w:color="auto" w:fill="FFFFFF"/>
        </w:rPr>
        <w:t>Meeus</w:t>
      </w:r>
      <w:proofErr w:type="spellEnd"/>
      <w:r w:rsidR="00160FD8">
        <w:rPr>
          <w:shd w:val="clear" w:color="auto" w:fill="FFFFFF"/>
        </w:rPr>
        <w:t xml:space="preserve">, W.H. (2010). </w:t>
      </w:r>
      <w:r w:rsidR="00354252">
        <w:rPr>
          <w:shd w:val="clear" w:color="auto" w:fill="FFFFFF"/>
        </w:rPr>
        <w:t xml:space="preserve">Longitudinal associations between perceived parent-child relationship quality and depressive symptoms in adolescence. </w:t>
      </w:r>
      <w:r w:rsidR="00354252" w:rsidRPr="00DE05A7">
        <w:rPr>
          <w:i/>
          <w:iCs/>
          <w:shd w:val="clear" w:color="auto" w:fill="FFFFFF"/>
        </w:rPr>
        <w:t xml:space="preserve">Developmental </w:t>
      </w:r>
      <w:r w:rsidR="00DE05A7" w:rsidRPr="00DE05A7">
        <w:rPr>
          <w:i/>
          <w:iCs/>
          <w:shd w:val="clear" w:color="auto" w:fill="FFFFFF"/>
        </w:rPr>
        <w:t>Psychology, 20</w:t>
      </w:r>
      <w:r w:rsidR="00DE05A7">
        <w:rPr>
          <w:shd w:val="clear" w:color="auto" w:fill="FFFFFF"/>
        </w:rPr>
        <w:t xml:space="preserve">, 995-1003. </w:t>
      </w:r>
      <w:proofErr w:type="spellStart"/>
      <w:r w:rsidR="00DE05A7">
        <w:t>doi</w:t>
      </w:r>
      <w:proofErr w:type="spellEnd"/>
      <w:r w:rsidR="00DE05A7">
        <w:t>: 10.1007/s10802-010-9401-6</w:t>
      </w:r>
    </w:p>
    <w:p w14:paraId="3FC6C007" w14:textId="6E1C99B9" w:rsidR="008465FA" w:rsidRDefault="008465FA" w:rsidP="00EA3F64">
      <w:pPr>
        <w:spacing w:line="480" w:lineRule="auto"/>
        <w:ind w:left="720" w:hanging="720"/>
        <w:contextualSpacing/>
      </w:pPr>
      <w:r>
        <w:t xml:space="preserve">Branje, S. (2018). Development of parent-adolescent relationships: Conflict interactions as a mechanism of change. </w:t>
      </w:r>
      <w:r w:rsidR="00653684" w:rsidRPr="0047005C">
        <w:rPr>
          <w:i/>
          <w:iCs/>
        </w:rPr>
        <w:t xml:space="preserve">Child Development </w:t>
      </w:r>
      <w:r w:rsidR="0047005C" w:rsidRPr="0047005C">
        <w:rPr>
          <w:i/>
          <w:iCs/>
        </w:rPr>
        <w:t>Perspectives</w:t>
      </w:r>
      <w:r w:rsidR="00653684" w:rsidRPr="0047005C">
        <w:rPr>
          <w:i/>
          <w:iCs/>
        </w:rPr>
        <w:t xml:space="preserve">, </w:t>
      </w:r>
      <w:r w:rsidR="0047005C" w:rsidRPr="0047005C">
        <w:rPr>
          <w:i/>
          <w:iCs/>
        </w:rPr>
        <w:t>12</w:t>
      </w:r>
      <w:r w:rsidR="0047005C">
        <w:t xml:space="preserve">(3), 171-176. </w:t>
      </w:r>
      <w:proofErr w:type="spellStart"/>
      <w:r w:rsidR="003C0ABE">
        <w:t>doi</w:t>
      </w:r>
      <w:proofErr w:type="spellEnd"/>
      <w:r w:rsidR="003C0ABE">
        <w:t>: 10.1111/cdep.12278</w:t>
      </w:r>
    </w:p>
    <w:p w14:paraId="69DE1039" w14:textId="614987E4" w:rsidR="006F6237" w:rsidRDefault="00462FF6" w:rsidP="00EA3F64">
      <w:pPr>
        <w:spacing w:line="480" w:lineRule="auto"/>
        <w:ind w:left="720" w:hanging="720"/>
        <w:contextualSpacing/>
        <w:rPr>
          <w:shd w:val="clear" w:color="auto" w:fill="FFFFFF"/>
        </w:rPr>
      </w:pPr>
      <w:r>
        <w:rPr>
          <w:shd w:val="clear" w:color="auto" w:fill="FFFFFF"/>
        </w:rPr>
        <w:t xml:space="preserve">Braveman, P., Egerter, S., &amp; Williams, D.R. (2011). The social determinants of health: Coming of age. </w:t>
      </w:r>
      <w:r>
        <w:rPr>
          <w:i/>
          <w:iCs/>
          <w:shd w:val="clear" w:color="auto" w:fill="FFFFFF"/>
        </w:rPr>
        <w:t>The Annual Review of Public Health,32</w:t>
      </w:r>
      <w:r>
        <w:rPr>
          <w:shd w:val="clear" w:color="auto" w:fill="FFFFFF"/>
        </w:rPr>
        <w:t>, 381-398.</w:t>
      </w:r>
    </w:p>
    <w:p w14:paraId="2B5F8CB9" w14:textId="2764E17A" w:rsidR="006D4739" w:rsidRDefault="006D4739" w:rsidP="00EA3F64">
      <w:pPr>
        <w:spacing w:line="480" w:lineRule="auto"/>
        <w:ind w:left="720" w:hanging="720"/>
        <w:contextualSpacing/>
        <w:rPr>
          <w:shd w:val="clear" w:color="auto" w:fill="FFFFFF"/>
        </w:rPr>
      </w:pPr>
      <w:r>
        <w:rPr>
          <w:shd w:val="clear" w:color="auto" w:fill="FFFFFF"/>
        </w:rPr>
        <w:t>Bronfenbrenner, U. (1979). The ecology of human development: Experiments by nature and design. Cambridge, Massachusetts: Harvard University Press.</w:t>
      </w:r>
    </w:p>
    <w:p w14:paraId="39B94023" w14:textId="04FF156A" w:rsidR="00730036" w:rsidRDefault="00730036" w:rsidP="00EA3F64">
      <w:pPr>
        <w:spacing w:line="480" w:lineRule="auto"/>
        <w:ind w:left="720" w:hanging="720"/>
        <w:contextualSpacing/>
        <w:rPr>
          <w:shd w:val="clear" w:color="auto" w:fill="FFFFFF"/>
        </w:rPr>
      </w:pPr>
      <w:r>
        <w:rPr>
          <w:shd w:val="clear" w:color="auto" w:fill="FFFFFF"/>
        </w:rPr>
        <w:t>Bush, K.R., &amp; Peterson, G.W. (2013). Parent-child relationships in diverse contexts. In G.W. Peterson</w:t>
      </w:r>
      <w:r w:rsidR="006542BF">
        <w:rPr>
          <w:shd w:val="clear" w:color="auto" w:fill="FFFFFF"/>
        </w:rPr>
        <w:t xml:space="preserve"> &amp; K.R. Bush (Eds), Handbook of marriage and the family (pp. 275-302). </w:t>
      </w:r>
      <w:r w:rsidR="009440D4">
        <w:rPr>
          <w:shd w:val="clear" w:color="auto" w:fill="FFFFFF"/>
        </w:rPr>
        <w:t xml:space="preserve">Berlin, Germany: Springer. </w:t>
      </w:r>
    </w:p>
    <w:p w14:paraId="2746EEFA" w14:textId="49A79E80" w:rsidR="00AC64FF" w:rsidRDefault="00AC64FF" w:rsidP="00EA3F64">
      <w:pPr>
        <w:spacing w:line="480" w:lineRule="auto"/>
        <w:ind w:left="720" w:hanging="720"/>
        <w:contextualSpacing/>
        <w:rPr>
          <w:shd w:val="clear" w:color="auto" w:fill="FFFFFF"/>
        </w:rPr>
      </w:pPr>
      <w:r>
        <w:rPr>
          <w:shd w:val="clear" w:color="auto" w:fill="FFFFFF"/>
        </w:rPr>
        <w:t xml:space="preserve">Byrne, B.M. (2012). Structural equation modeling with </w:t>
      </w:r>
      <w:proofErr w:type="spellStart"/>
      <w:r>
        <w:rPr>
          <w:shd w:val="clear" w:color="auto" w:fill="FFFFFF"/>
        </w:rPr>
        <w:t>mplus</w:t>
      </w:r>
      <w:proofErr w:type="spellEnd"/>
      <w:r>
        <w:rPr>
          <w:shd w:val="clear" w:color="auto" w:fill="FFFFFF"/>
        </w:rPr>
        <w:t xml:space="preserve">: Basic concepts, applications, and programming. </w:t>
      </w:r>
      <w:r w:rsidR="006800AE">
        <w:rPr>
          <w:shd w:val="clear" w:color="auto" w:fill="FFFFFF"/>
        </w:rPr>
        <w:t xml:space="preserve">New York: </w:t>
      </w:r>
      <w:r w:rsidR="004265E0">
        <w:rPr>
          <w:shd w:val="clear" w:color="auto" w:fill="FFFFFF"/>
        </w:rPr>
        <w:t xml:space="preserve">Taylor &amp; Francis. </w:t>
      </w:r>
    </w:p>
    <w:p w14:paraId="417B2A87" w14:textId="29657636" w:rsidR="0063790B" w:rsidRDefault="0063790B" w:rsidP="00EA3F64">
      <w:pPr>
        <w:spacing w:line="480" w:lineRule="auto"/>
        <w:ind w:left="720" w:hanging="720"/>
        <w:contextualSpacing/>
      </w:pPr>
      <w:proofErr w:type="spellStart"/>
      <w:r>
        <w:rPr>
          <w:shd w:val="clear" w:color="auto" w:fill="FFFFFF"/>
        </w:rPr>
        <w:t>Cardosco</w:t>
      </w:r>
      <w:proofErr w:type="spellEnd"/>
      <w:r>
        <w:rPr>
          <w:shd w:val="clear" w:color="auto" w:fill="FFFFFF"/>
        </w:rPr>
        <w:t xml:space="preserve">, J.B., Padilla, Y.C., &amp; </w:t>
      </w:r>
      <w:r w:rsidR="005806F8">
        <w:rPr>
          <w:shd w:val="clear" w:color="auto" w:fill="FFFFFF"/>
        </w:rPr>
        <w:t xml:space="preserve">Sampson, M. (2010). Racial and ethnic variations in the predictors of maternal parenting stress. Journal of Social Service Research, 36(5), 429-444. </w:t>
      </w:r>
      <w:r w:rsidR="00856625">
        <w:rPr>
          <w:rFonts w:ascii="Arial" w:hAnsi="Arial" w:cs="Arial"/>
          <w:color w:val="333333"/>
          <w:sz w:val="21"/>
          <w:szCs w:val="21"/>
          <w:shd w:val="clear" w:color="auto" w:fill="FFFFFF"/>
        </w:rPr>
        <w:t> </w:t>
      </w:r>
      <w:hyperlink r:id="rId21" w:tgtFrame="_blank" w:history="1">
        <w:r w:rsidR="00856625" w:rsidRPr="00856625">
          <w:rPr>
            <w:rStyle w:val="Hyperlink"/>
            <w:color w:val="auto"/>
            <w:u w:val="none"/>
            <w:shd w:val="clear" w:color="auto" w:fill="FFFFFF"/>
          </w:rPr>
          <w:t>https://doi.org/10.1080/01488376.2010.510948</w:t>
        </w:r>
      </w:hyperlink>
      <w:r w:rsidR="00856625">
        <w:t>.</w:t>
      </w:r>
    </w:p>
    <w:p w14:paraId="799C51FF" w14:textId="3D4FDC8E" w:rsidR="00904649" w:rsidRPr="006F6237" w:rsidRDefault="00904649" w:rsidP="00EA3F64">
      <w:pPr>
        <w:spacing w:line="480" w:lineRule="auto"/>
        <w:ind w:left="720" w:hanging="720"/>
        <w:contextualSpacing/>
        <w:rPr>
          <w:shd w:val="clear" w:color="auto" w:fill="FFFFFF"/>
        </w:rPr>
      </w:pPr>
      <w:r>
        <w:t xml:space="preserve">Cao, M., </w:t>
      </w:r>
      <w:r w:rsidR="00807ADE">
        <w:t xml:space="preserve">Powers, A., Cross, D., Bradley, B., &amp; Jovanovic, T. (2017). Maternal emotional dysregulation, parenting stress, and child physiological anxiety during </w:t>
      </w:r>
      <w:r w:rsidR="00034312">
        <w:t xml:space="preserve">dark-enhanced startle. </w:t>
      </w:r>
      <w:r w:rsidR="00034312" w:rsidRPr="005A4657">
        <w:rPr>
          <w:i/>
          <w:iCs/>
        </w:rPr>
        <w:t>Developmental Psychobiology</w:t>
      </w:r>
      <w:r w:rsidR="00034312">
        <w:t xml:space="preserve">, </w:t>
      </w:r>
      <w:r w:rsidR="00034312" w:rsidRPr="005A4657">
        <w:rPr>
          <w:i/>
          <w:iCs/>
        </w:rPr>
        <w:t>59</w:t>
      </w:r>
      <w:r w:rsidR="00034312">
        <w:t xml:space="preserve">(8), 1021-1030. </w:t>
      </w:r>
      <w:proofErr w:type="spellStart"/>
      <w:r w:rsidR="005A4657" w:rsidRPr="005A4657">
        <w:rPr>
          <w:shd w:val="clear" w:color="auto" w:fill="FFFFFF"/>
        </w:rPr>
        <w:t>doi</w:t>
      </w:r>
      <w:proofErr w:type="spellEnd"/>
      <w:r w:rsidR="005A4657" w:rsidRPr="005A4657">
        <w:rPr>
          <w:shd w:val="clear" w:color="auto" w:fill="FFFFFF"/>
        </w:rPr>
        <w:t>: </w:t>
      </w:r>
      <w:hyperlink r:id="rId22" w:tgtFrame="_blank" w:history="1">
        <w:r w:rsidR="005A4657" w:rsidRPr="005A4657">
          <w:rPr>
            <w:rStyle w:val="Hyperlink"/>
            <w:color w:val="auto"/>
            <w:u w:val="none"/>
            <w:shd w:val="clear" w:color="auto" w:fill="FFFFFF"/>
          </w:rPr>
          <w:t>10.1002/dev.21574</w:t>
        </w:r>
      </w:hyperlink>
    </w:p>
    <w:p w14:paraId="28548405" w14:textId="75E6A75D" w:rsidR="00625A76" w:rsidRDefault="00625A76" w:rsidP="00EA3F64">
      <w:pPr>
        <w:spacing w:line="480" w:lineRule="auto"/>
        <w:ind w:left="720" w:hanging="720"/>
        <w:contextualSpacing/>
        <w:rPr>
          <w:shd w:val="clear" w:color="auto" w:fill="FFFFFF"/>
        </w:rPr>
      </w:pPr>
      <w:r w:rsidRPr="00625A76">
        <w:rPr>
          <w:shd w:val="clear" w:color="auto" w:fill="FFFFFF"/>
        </w:rPr>
        <w:t>Centers of Disease Control and Prevention. (2021)</w:t>
      </w:r>
      <w:r w:rsidR="008921BB">
        <w:rPr>
          <w:shd w:val="clear" w:color="auto" w:fill="FFFFFF"/>
        </w:rPr>
        <w:t xml:space="preserve">. </w:t>
      </w:r>
      <w:r w:rsidR="0081350A">
        <w:rPr>
          <w:shd w:val="clear" w:color="auto" w:fill="FFFFFF"/>
        </w:rPr>
        <w:t xml:space="preserve">Middle childhood. Child Development. </w:t>
      </w:r>
      <w:r w:rsidR="00A14CB0" w:rsidRPr="00962683">
        <w:rPr>
          <w:shd w:val="clear" w:color="auto" w:fill="FFFFFF"/>
        </w:rPr>
        <w:t>https://www.cdc.gov/ncbddd/childdevelopment/positiveparenting/middle.html</w:t>
      </w:r>
    </w:p>
    <w:p w14:paraId="0AEED804" w14:textId="3425E16D" w:rsidR="00A14CB0" w:rsidRDefault="00A14CB0" w:rsidP="00EA3F64">
      <w:pPr>
        <w:spacing w:line="480" w:lineRule="auto"/>
        <w:ind w:left="720" w:hanging="720"/>
        <w:contextualSpacing/>
      </w:pPr>
      <w:r>
        <w:rPr>
          <w:shd w:val="clear" w:color="auto" w:fill="FFFFFF"/>
        </w:rPr>
        <w:lastRenderedPageBreak/>
        <w:t>Choi, J.K., &amp; Pyun, H.S. (2014). Nonresident fathers’ financial support, informal instrumental support, mothers’ parenting</w:t>
      </w:r>
      <w:r w:rsidR="00393946">
        <w:rPr>
          <w:shd w:val="clear" w:color="auto" w:fill="FFFFFF"/>
        </w:rPr>
        <w:t xml:space="preserve">, and child development in single- mother families with low income. </w:t>
      </w:r>
      <w:r w:rsidR="00393946" w:rsidRPr="00066212">
        <w:rPr>
          <w:i/>
          <w:iCs/>
          <w:shd w:val="clear" w:color="auto" w:fill="FFFFFF"/>
        </w:rPr>
        <w:t>Journal of Family Issues, 35</w:t>
      </w:r>
      <w:r w:rsidR="00393946">
        <w:rPr>
          <w:shd w:val="clear" w:color="auto" w:fill="FFFFFF"/>
        </w:rPr>
        <w:t xml:space="preserve">(4), 526-546. </w:t>
      </w:r>
      <w:proofErr w:type="spellStart"/>
      <w:r w:rsidR="00066212">
        <w:t>doi</w:t>
      </w:r>
      <w:proofErr w:type="spellEnd"/>
      <w:r w:rsidR="00066212">
        <w:t>: 10.1177/0192513X13478403</w:t>
      </w:r>
    </w:p>
    <w:p w14:paraId="19245F76" w14:textId="10275606" w:rsidR="000F7AB9" w:rsidRDefault="000F7AB9" w:rsidP="00EA3F64">
      <w:pPr>
        <w:spacing w:line="480" w:lineRule="auto"/>
        <w:ind w:left="720" w:hanging="720"/>
        <w:contextualSpacing/>
        <w:rPr>
          <w:shd w:val="clear" w:color="auto" w:fill="FFFFFF"/>
        </w:rPr>
      </w:pPr>
      <w:r>
        <w:t>Child and Adolescent Health Measurement Initiative. (2003). National survey of children’s health</w:t>
      </w:r>
      <w:r w:rsidR="003A408B">
        <w:t xml:space="preserve"> (NSCH)</w:t>
      </w:r>
      <w:r>
        <w:t>: Family functioning section</w:t>
      </w:r>
      <w:r w:rsidR="003A408B">
        <w:t>.</w:t>
      </w:r>
    </w:p>
    <w:p w14:paraId="4BA9D0C1" w14:textId="12FCD09A" w:rsidR="003C1B8E" w:rsidRDefault="003C1B8E" w:rsidP="00EA3F64">
      <w:pPr>
        <w:spacing w:line="480" w:lineRule="auto"/>
        <w:ind w:left="720" w:hanging="720"/>
        <w:contextualSpacing/>
        <w:rPr>
          <w:shd w:val="clear" w:color="auto" w:fill="FFFFFF"/>
        </w:rPr>
      </w:pPr>
      <w:r>
        <w:rPr>
          <w:shd w:val="clear" w:color="auto" w:fill="FFFFFF"/>
        </w:rPr>
        <w:t xml:space="preserve">Cohen, S., &amp; </w:t>
      </w:r>
      <w:r w:rsidR="00C20B0C">
        <w:rPr>
          <w:shd w:val="clear" w:color="auto" w:fill="FFFFFF"/>
        </w:rPr>
        <w:t xml:space="preserve">McKay, G. (1984). Social support, stress and buffering hypothesis: A theoretical analysis. In </w:t>
      </w:r>
      <w:r w:rsidR="0005403D">
        <w:rPr>
          <w:shd w:val="clear" w:color="auto" w:fill="FFFFFF"/>
        </w:rPr>
        <w:t>Baum, A., Taylor, S.E., &amp; Singer, J.E. (Eds.)</w:t>
      </w:r>
      <w:r w:rsidR="000825C2">
        <w:rPr>
          <w:shd w:val="clear" w:color="auto" w:fill="FFFFFF"/>
        </w:rPr>
        <w:t xml:space="preserve">, Handbook of psychology and health, (pp. 253-267). </w:t>
      </w:r>
    </w:p>
    <w:p w14:paraId="060B06E1" w14:textId="63B32674" w:rsidR="00CA1EE1" w:rsidRDefault="00CA1EE1" w:rsidP="00EA3F64">
      <w:pPr>
        <w:spacing w:line="480" w:lineRule="auto"/>
        <w:ind w:left="720" w:hanging="720"/>
        <w:contextualSpacing/>
        <w:rPr>
          <w:rStyle w:val="Hyperlink"/>
          <w:color w:val="auto"/>
          <w:u w:val="none"/>
          <w:shd w:val="clear" w:color="auto" w:fill="FFFFFF"/>
        </w:rPr>
      </w:pPr>
      <w:r>
        <w:rPr>
          <w:shd w:val="clear" w:color="auto" w:fill="FFFFFF"/>
        </w:rPr>
        <w:t>Cohen,</w:t>
      </w:r>
      <w:r w:rsidR="00912BCB">
        <w:rPr>
          <w:shd w:val="clear" w:color="auto" w:fill="FFFFFF"/>
        </w:rPr>
        <w:t xml:space="preserve"> S., &amp; Willis, T.A. (</w:t>
      </w:r>
      <w:r w:rsidR="00CB60D9">
        <w:rPr>
          <w:shd w:val="clear" w:color="auto" w:fill="FFFFFF"/>
        </w:rPr>
        <w:t xml:space="preserve">1985). Stress, social support, and the buffering hypothesis. </w:t>
      </w:r>
      <w:r w:rsidR="00CB60D9" w:rsidRPr="00CB60D9">
        <w:rPr>
          <w:i/>
          <w:iCs/>
          <w:shd w:val="clear" w:color="auto" w:fill="FFFFFF"/>
        </w:rPr>
        <w:t>Psychological Bulletin, 98</w:t>
      </w:r>
      <w:r w:rsidR="00CB60D9">
        <w:rPr>
          <w:shd w:val="clear" w:color="auto" w:fill="FFFFFF"/>
        </w:rPr>
        <w:t xml:space="preserve">(2), 310-357. </w:t>
      </w:r>
      <w:hyperlink r:id="rId23" w:tgtFrame="_blank" w:history="1">
        <w:r w:rsidR="00183EC2" w:rsidRPr="00183EC2">
          <w:rPr>
            <w:rStyle w:val="Hyperlink"/>
            <w:color w:val="auto"/>
            <w:u w:val="none"/>
            <w:shd w:val="clear" w:color="auto" w:fill="FFFFFF"/>
          </w:rPr>
          <w:t>https://doi.org/10.1037/0033-2909.98.2.310</w:t>
        </w:r>
      </w:hyperlink>
    </w:p>
    <w:p w14:paraId="45A94F57" w14:textId="5E07860B" w:rsidR="002B4520" w:rsidRDefault="002B4520" w:rsidP="00EA3F64">
      <w:pPr>
        <w:spacing w:line="480" w:lineRule="auto"/>
        <w:ind w:left="720" w:hanging="720"/>
        <w:contextualSpacing/>
      </w:pPr>
      <w:r>
        <w:rPr>
          <w:rStyle w:val="Hyperlink"/>
          <w:color w:val="auto"/>
          <w:u w:val="none"/>
          <w:shd w:val="clear" w:color="auto" w:fill="FFFFFF"/>
        </w:rPr>
        <w:t xml:space="preserve">Cohen, S. (2004). Social relationships and health. </w:t>
      </w:r>
      <w:r w:rsidRPr="00B2634E">
        <w:rPr>
          <w:rStyle w:val="Hyperlink"/>
          <w:i/>
          <w:iCs/>
          <w:color w:val="auto"/>
          <w:u w:val="none"/>
          <w:shd w:val="clear" w:color="auto" w:fill="FFFFFF"/>
        </w:rPr>
        <w:t>American Psychologist</w:t>
      </w:r>
      <w:r>
        <w:rPr>
          <w:rStyle w:val="Hyperlink"/>
          <w:color w:val="auto"/>
          <w:u w:val="none"/>
          <w:shd w:val="clear" w:color="auto" w:fill="FFFFFF"/>
        </w:rPr>
        <w:t xml:space="preserve">, </w:t>
      </w:r>
      <w:r w:rsidRPr="00B2634E">
        <w:rPr>
          <w:rStyle w:val="Hyperlink"/>
          <w:i/>
          <w:iCs/>
          <w:color w:val="auto"/>
          <w:u w:val="none"/>
          <w:shd w:val="clear" w:color="auto" w:fill="FFFFFF"/>
        </w:rPr>
        <w:t>58</w:t>
      </w:r>
      <w:r>
        <w:rPr>
          <w:rStyle w:val="Hyperlink"/>
          <w:color w:val="auto"/>
          <w:u w:val="none"/>
          <w:shd w:val="clear" w:color="auto" w:fill="FFFFFF"/>
        </w:rPr>
        <w:t xml:space="preserve">(8), 676-684. </w:t>
      </w:r>
      <w:hyperlink r:id="rId24" w:tgtFrame="_blank" w:history="1">
        <w:r w:rsidR="00B2634E" w:rsidRPr="00B2634E">
          <w:rPr>
            <w:rStyle w:val="Hyperlink"/>
            <w:color w:val="auto"/>
            <w:u w:val="none"/>
            <w:shd w:val="clear" w:color="auto" w:fill="FFFFFF"/>
          </w:rPr>
          <w:t>https://doi.org/10.1037/0003-066X.59.8.676</w:t>
        </w:r>
      </w:hyperlink>
      <w:r w:rsidR="00B2634E">
        <w:t>.</w:t>
      </w:r>
    </w:p>
    <w:p w14:paraId="7E9BFB8F" w14:textId="6C183F0C" w:rsidR="00AB01D9" w:rsidRDefault="00AB01D9" w:rsidP="00EA3F64">
      <w:pPr>
        <w:spacing w:line="480" w:lineRule="auto"/>
        <w:ind w:left="720" w:hanging="720"/>
        <w:contextualSpacing/>
        <w:rPr>
          <w:rStyle w:val="Hyperlink"/>
          <w:color w:val="auto"/>
          <w:u w:val="none"/>
          <w:shd w:val="clear" w:color="auto" w:fill="FFFFFF"/>
        </w:rPr>
      </w:pPr>
      <w:r>
        <w:t xml:space="preserve">Cohen, J. (1988). </w:t>
      </w:r>
      <w:r w:rsidR="00AB272F">
        <w:t>Statistical</w:t>
      </w:r>
      <w:r>
        <w:t xml:space="preserve"> power analysis for the behavioral </w:t>
      </w:r>
      <w:proofErr w:type="spellStart"/>
      <w:r>
        <w:t>scienes</w:t>
      </w:r>
      <w:proofErr w:type="spellEnd"/>
      <w:r>
        <w:t>. (2</w:t>
      </w:r>
      <w:r w:rsidRPr="00AB01D9">
        <w:rPr>
          <w:vertAlign w:val="superscript"/>
        </w:rPr>
        <w:t>nd</w:t>
      </w:r>
      <w:r>
        <w:t xml:space="preserve"> ed.). </w:t>
      </w:r>
      <w:r w:rsidR="00AB272F">
        <w:t xml:space="preserve">Hillsdale, New Jersey: </w:t>
      </w:r>
      <w:proofErr w:type="spellStart"/>
      <w:r w:rsidR="00AB272F">
        <w:t>Lawrenece</w:t>
      </w:r>
      <w:proofErr w:type="spellEnd"/>
      <w:r w:rsidR="00AB272F">
        <w:t xml:space="preserve"> Erlbaum Associates. </w:t>
      </w:r>
    </w:p>
    <w:p w14:paraId="6C35AA6C" w14:textId="7ED292B5" w:rsidR="00057214" w:rsidRDefault="00BC3E75" w:rsidP="00EA3F64">
      <w:pPr>
        <w:spacing w:line="480" w:lineRule="auto"/>
        <w:ind w:left="720" w:hanging="720"/>
        <w:contextualSpacing/>
        <w:rPr>
          <w:rStyle w:val="Hyperlink"/>
          <w:color w:val="auto"/>
          <w:u w:val="none"/>
          <w:shd w:val="clear" w:color="auto" w:fill="FFFFFF"/>
        </w:rPr>
      </w:pPr>
      <w:r>
        <w:t xml:space="preserve">Collins, </w:t>
      </w:r>
      <w:r w:rsidR="00094F0A">
        <w:t xml:space="preserve">W.A., &amp; Laursen, B. (2004). Parent-adolescent relationships and influences. In R. Lerner &amp; L. Steinberger (Eds.), </w:t>
      </w:r>
      <w:r w:rsidR="0041194C">
        <w:t>Handbook of adolescent psychology</w:t>
      </w:r>
      <w:r w:rsidR="00A25A4B">
        <w:t>, (pp. 331-361)</w:t>
      </w:r>
      <w:r w:rsidR="00BE4124">
        <w:t>.</w:t>
      </w:r>
      <w:r w:rsidR="00057214">
        <w:t xml:space="preserve"> New York: Wiley</w:t>
      </w:r>
      <w:r w:rsidR="00266759">
        <w:t>.</w:t>
      </w:r>
      <w:r w:rsidR="00057214">
        <w:t xml:space="preserve"> </w:t>
      </w:r>
      <w:hyperlink r:id="rId25" w:history="1">
        <w:r w:rsidR="00266759" w:rsidRPr="00266759">
          <w:rPr>
            <w:rStyle w:val="Hyperlink"/>
            <w:color w:val="auto"/>
            <w:u w:val="none"/>
            <w:shd w:val="clear" w:color="auto" w:fill="FFFFFF"/>
          </w:rPr>
          <w:t>https://doi.org/10.1002/9780471726746.ch11</w:t>
        </w:r>
      </w:hyperlink>
    </w:p>
    <w:p w14:paraId="44D6B19D" w14:textId="4D378446" w:rsidR="00110842" w:rsidRDefault="00513E65" w:rsidP="00EA3F64">
      <w:pPr>
        <w:spacing w:line="480" w:lineRule="auto"/>
        <w:ind w:left="720" w:hanging="720"/>
        <w:contextualSpacing/>
        <w:rPr>
          <w:rStyle w:val="Hyperlink"/>
          <w:color w:val="auto"/>
          <w:u w:val="none"/>
          <w:shd w:val="clear" w:color="auto" w:fill="FFFFFF"/>
        </w:rPr>
      </w:pPr>
      <w:r>
        <w:t>Conger, R.</w:t>
      </w:r>
      <w:r>
        <w:rPr>
          <w:rStyle w:val="Hyperlink"/>
          <w:color w:val="auto"/>
          <w:u w:val="none"/>
          <w:shd w:val="clear" w:color="auto" w:fill="FFFFFF"/>
        </w:rPr>
        <w:t xml:space="preserve">D., &amp; Conger, K.J. (2002). Resilience in midwestern families: Selected findings from the first decade of a perspective, longitudinal study. </w:t>
      </w:r>
      <w:r w:rsidRPr="00513E65">
        <w:rPr>
          <w:rStyle w:val="Hyperlink"/>
          <w:i/>
          <w:iCs/>
          <w:color w:val="auto"/>
          <w:u w:val="none"/>
          <w:shd w:val="clear" w:color="auto" w:fill="FFFFFF"/>
        </w:rPr>
        <w:t>Journal of Marriage and Family</w:t>
      </w:r>
      <w:r>
        <w:rPr>
          <w:rStyle w:val="Hyperlink"/>
          <w:color w:val="auto"/>
          <w:u w:val="none"/>
          <w:shd w:val="clear" w:color="auto" w:fill="FFFFFF"/>
        </w:rPr>
        <w:t xml:space="preserve">, </w:t>
      </w:r>
      <w:r w:rsidRPr="00513E65">
        <w:rPr>
          <w:rStyle w:val="Hyperlink"/>
          <w:i/>
          <w:iCs/>
          <w:color w:val="auto"/>
          <w:u w:val="none"/>
          <w:shd w:val="clear" w:color="auto" w:fill="FFFFFF"/>
        </w:rPr>
        <w:t>64</w:t>
      </w:r>
      <w:r>
        <w:rPr>
          <w:rStyle w:val="Hyperlink"/>
          <w:color w:val="auto"/>
          <w:u w:val="none"/>
          <w:shd w:val="clear" w:color="auto" w:fill="FFFFFF"/>
        </w:rPr>
        <w:t xml:space="preserve">(2), 361-373. </w:t>
      </w:r>
      <w:hyperlink r:id="rId26" w:tgtFrame="_blank" w:history="1">
        <w:r w:rsidR="00DC29A1" w:rsidRPr="00DC29A1">
          <w:rPr>
            <w:rStyle w:val="Hyperlink"/>
            <w:color w:val="auto"/>
            <w:u w:val="none"/>
            <w:shd w:val="clear" w:color="auto" w:fill="FFFFFF"/>
          </w:rPr>
          <w:t>https://doi.org/10.1111/j.1741-3737.2002.00361.x</w:t>
        </w:r>
      </w:hyperlink>
      <w:r w:rsidR="00DC29A1">
        <w:t>.</w:t>
      </w:r>
    </w:p>
    <w:p w14:paraId="4DF49692" w14:textId="2DE5D4DB" w:rsidR="0032077D" w:rsidRDefault="0032077D" w:rsidP="00EA3F64">
      <w:pPr>
        <w:spacing w:line="480" w:lineRule="auto"/>
        <w:ind w:left="720" w:hanging="720"/>
        <w:contextualSpacing/>
      </w:pPr>
      <w:r>
        <w:t>Crandall, A.</w:t>
      </w:r>
      <w:r>
        <w:rPr>
          <w:rStyle w:val="Hyperlink"/>
          <w:color w:val="auto"/>
          <w:u w:val="none"/>
          <w:shd w:val="clear" w:color="auto" w:fill="FFFFFF"/>
        </w:rPr>
        <w:t>A., Deater-Deckard, K., &amp; Riley, A.W. (</w:t>
      </w:r>
      <w:r w:rsidR="007056B9">
        <w:rPr>
          <w:rStyle w:val="Hyperlink"/>
          <w:color w:val="auto"/>
          <w:u w:val="none"/>
          <w:shd w:val="clear" w:color="auto" w:fill="FFFFFF"/>
        </w:rPr>
        <w:t xml:space="preserve">2015). Maternal emotion and cognitive control capacities and parenting: A conceptual framework. </w:t>
      </w:r>
      <w:r w:rsidR="00E97979">
        <w:rPr>
          <w:rStyle w:val="Hyperlink"/>
          <w:color w:val="auto"/>
          <w:u w:val="none"/>
          <w:shd w:val="clear" w:color="auto" w:fill="FFFFFF"/>
        </w:rPr>
        <w:t xml:space="preserve">Developmental Review, 36, 105-126. </w:t>
      </w:r>
      <w:proofErr w:type="spellStart"/>
      <w:r w:rsidR="00D23ACE" w:rsidRPr="00D23ACE">
        <w:rPr>
          <w:shd w:val="clear" w:color="auto" w:fill="FFFFFF"/>
        </w:rPr>
        <w:t>doi</w:t>
      </w:r>
      <w:proofErr w:type="spellEnd"/>
      <w:r w:rsidR="00D23ACE" w:rsidRPr="00D23ACE">
        <w:rPr>
          <w:shd w:val="clear" w:color="auto" w:fill="FFFFFF"/>
        </w:rPr>
        <w:t>: </w:t>
      </w:r>
      <w:hyperlink r:id="rId27" w:tgtFrame="_blank" w:history="1">
        <w:r w:rsidR="00D23ACE" w:rsidRPr="00D23ACE">
          <w:rPr>
            <w:rStyle w:val="Hyperlink"/>
            <w:color w:val="auto"/>
            <w:u w:val="none"/>
            <w:shd w:val="clear" w:color="auto" w:fill="FFFFFF"/>
          </w:rPr>
          <w:t>10.1016/j.dr.2015.01.004</w:t>
        </w:r>
      </w:hyperlink>
      <w:r w:rsidR="00D23ACE">
        <w:t>.</w:t>
      </w:r>
    </w:p>
    <w:p w14:paraId="2FD3ACB9" w14:textId="227A9A96" w:rsidR="00B500D9" w:rsidRDefault="00B500D9" w:rsidP="00EA3F64">
      <w:pPr>
        <w:spacing w:line="480" w:lineRule="auto"/>
        <w:ind w:left="720" w:hanging="720"/>
        <w:contextualSpacing/>
      </w:pPr>
      <w:r>
        <w:lastRenderedPageBreak/>
        <w:t xml:space="preserve">Crawford, </w:t>
      </w:r>
      <w:r w:rsidR="009A0BDC">
        <w:t xml:space="preserve">A.V., Green, S.B., Levy, R., Lo, W.J., Scott, L., </w:t>
      </w:r>
      <w:proofErr w:type="spellStart"/>
      <w:r w:rsidR="009A0BDC">
        <w:t>Sventina</w:t>
      </w:r>
      <w:proofErr w:type="spellEnd"/>
      <w:r w:rsidR="009A0BDC">
        <w:t xml:space="preserve">, D., &amp; Thompson, M.S. (2010). Evaluation of parallel </w:t>
      </w:r>
      <w:r w:rsidR="00017FFC">
        <w:t xml:space="preserve">analysis methods for determining the number of factors. </w:t>
      </w:r>
      <w:r w:rsidR="00017FFC" w:rsidRPr="00017FFC">
        <w:rPr>
          <w:i/>
          <w:iCs/>
        </w:rPr>
        <w:t>Educational and Psychological Measurement</w:t>
      </w:r>
      <w:r w:rsidR="00017FFC">
        <w:t xml:space="preserve">, </w:t>
      </w:r>
      <w:r w:rsidR="00017FFC" w:rsidRPr="00017FFC">
        <w:rPr>
          <w:i/>
          <w:iCs/>
        </w:rPr>
        <w:t>70</w:t>
      </w:r>
      <w:r w:rsidR="00017FFC">
        <w:t xml:space="preserve">(6), 885-901. </w:t>
      </w:r>
      <w:proofErr w:type="spellStart"/>
      <w:r w:rsidR="00494F02">
        <w:t>doi</w:t>
      </w:r>
      <w:proofErr w:type="spellEnd"/>
      <w:r w:rsidR="00494F02">
        <w:t>: 10.1177/0013164410379332</w:t>
      </w:r>
    </w:p>
    <w:p w14:paraId="5C954853" w14:textId="7DD1AE7C" w:rsidR="007076D0" w:rsidRPr="007076D0" w:rsidRDefault="00D47171" w:rsidP="00EA3F64">
      <w:pPr>
        <w:spacing w:line="480" w:lineRule="auto"/>
        <w:ind w:left="720" w:hanging="720"/>
        <w:contextualSpacing/>
        <w:rPr>
          <w:rStyle w:val="Hyperlink"/>
          <w:color w:val="auto"/>
          <w:u w:val="none"/>
        </w:rPr>
      </w:pPr>
      <w:r>
        <w:t xml:space="preserve">Crear-Perry, J., Correa-de-Araujo, R., Johnson, T.L., McLemore, M.R., Neilson, E., &amp; Wallace, M. (2021). Social and structural determinants of health </w:t>
      </w:r>
      <w:r w:rsidR="007076D0">
        <w:t>inequities</w:t>
      </w:r>
      <w:r>
        <w:t xml:space="preserve"> in maternal health. </w:t>
      </w:r>
      <w:r w:rsidR="007076D0" w:rsidRPr="00D751A4">
        <w:rPr>
          <w:i/>
          <w:iCs/>
        </w:rPr>
        <w:t>Journal of Women’s Health</w:t>
      </w:r>
      <w:r w:rsidR="007076D0">
        <w:t xml:space="preserve">, </w:t>
      </w:r>
      <w:r w:rsidR="007076D0" w:rsidRPr="00D751A4">
        <w:rPr>
          <w:i/>
          <w:iCs/>
        </w:rPr>
        <w:t>30</w:t>
      </w:r>
      <w:r w:rsidR="007076D0">
        <w:t xml:space="preserve">(2), </w:t>
      </w:r>
      <w:r w:rsidR="00D751A4">
        <w:t xml:space="preserve">230-235. </w:t>
      </w:r>
      <w:proofErr w:type="spellStart"/>
      <w:r w:rsidR="00D751A4" w:rsidRPr="00D751A4">
        <w:rPr>
          <w:shd w:val="clear" w:color="auto" w:fill="FFFFFF"/>
        </w:rPr>
        <w:t>doi</w:t>
      </w:r>
      <w:proofErr w:type="spellEnd"/>
      <w:r w:rsidR="00D751A4" w:rsidRPr="00D751A4">
        <w:rPr>
          <w:shd w:val="clear" w:color="auto" w:fill="FFFFFF"/>
        </w:rPr>
        <w:t>: 10.1089/jwh.2020.8882.</w:t>
      </w:r>
    </w:p>
    <w:p w14:paraId="55E94336" w14:textId="05DECD38" w:rsidR="0074758C" w:rsidRDefault="0074758C" w:rsidP="00EA3F64">
      <w:pPr>
        <w:spacing w:line="480" w:lineRule="auto"/>
        <w:ind w:left="720" w:hanging="720"/>
        <w:contextualSpacing/>
        <w:rPr>
          <w:rStyle w:val="Hyperlink"/>
          <w:color w:val="auto"/>
          <w:u w:val="none"/>
          <w:shd w:val="clear" w:color="auto" w:fill="FFFFFF"/>
        </w:rPr>
      </w:pPr>
      <w:r>
        <w:t>Crnic, K.</w:t>
      </w:r>
      <w:r>
        <w:rPr>
          <w:rStyle w:val="Hyperlink"/>
          <w:color w:val="auto"/>
          <w:u w:val="none"/>
          <w:shd w:val="clear" w:color="auto" w:fill="FFFFFF"/>
        </w:rPr>
        <w:t xml:space="preserve">, &amp; Low, C. (2002). Everyday </w:t>
      </w:r>
      <w:proofErr w:type="gramStart"/>
      <w:r>
        <w:rPr>
          <w:rStyle w:val="Hyperlink"/>
          <w:color w:val="auto"/>
          <w:u w:val="none"/>
          <w:shd w:val="clear" w:color="auto" w:fill="FFFFFF"/>
        </w:rPr>
        <w:t>stresses</w:t>
      </w:r>
      <w:proofErr w:type="gramEnd"/>
      <w:r>
        <w:rPr>
          <w:rStyle w:val="Hyperlink"/>
          <w:color w:val="auto"/>
          <w:u w:val="none"/>
          <w:shd w:val="clear" w:color="auto" w:fill="FFFFFF"/>
        </w:rPr>
        <w:t xml:space="preserve"> and parenting. In M.H. Bornstein (Ed.), </w:t>
      </w:r>
      <w:r w:rsidRPr="0074758C">
        <w:rPr>
          <w:rStyle w:val="Hyperlink"/>
          <w:i/>
          <w:iCs/>
          <w:color w:val="auto"/>
          <w:u w:val="none"/>
          <w:shd w:val="clear" w:color="auto" w:fill="FFFFFF"/>
        </w:rPr>
        <w:t>Handbook of parenting: Practical issues in parenting</w:t>
      </w:r>
      <w:r>
        <w:rPr>
          <w:rStyle w:val="Hyperlink"/>
          <w:color w:val="auto"/>
          <w:u w:val="none"/>
          <w:shd w:val="clear" w:color="auto" w:fill="FFFFFF"/>
        </w:rPr>
        <w:t xml:space="preserve"> (pp. 243-267). </w:t>
      </w:r>
      <w:r w:rsidR="006C359F">
        <w:rPr>
          <w:rStyle w:val="Hyperlink"/>
          <w:color w:val="auto"/>
          <w:u w:val="none"/>
          <w:shd w:val="clear" w:color="auto" w:fill="FFFFFF"/>
        </w:rPr>
        <w:t xml:space="preserve">Hillsdale, New Jersey: </w:t>
      </w:r>
      <w:r w:rsidR="007E0245">
        <w:rPr>
          <w:rStyle w:val="Hyperlink"/>
          <w:color w:val="auto"/>
          <w:u w:val="none"/>
          <w:shd w:val="clear" w:color="auto" w:fill="FFFFFF"/>
        </w:rPr>
        <w:t>Lawrence</w:t>
      </w:r>
      <w:r w:rsidR="006C359F">
        <w:rPr>
          <w:rStyle w:val="Hyperlink"/>
          <w:color w:val="auto"/>
          <w:u w:val="none"/>
          <w:shd w:val="clear" w:color="auto" w:fill="FFFFFF"/>
        </w:rPr>
        <w:t xml:space="preserve"> Erlbaum Associates.  </w:t>
      </w:r>
    </w:p>
    <w:p w14:paraId="4C3A4695" w14:textId="105C2174" w:rsidR="001D7329" w:rsidRDefault="006A6FDE" w:rsidP="00EA3F64">
      <w:pPr>
        <w:spacing w:line="480" w:lineRule="auto"/>
        <w:ind w:left="720" w:hanging="720"/>
        <w:contextualSpacing/>
        <w:rPr>
          <w:rStyle w:val="Hyperlink"/>
          <w:color w:val="auto"/>
          <w:u w:val="none"/>
          <w:shd w:val="clear" w:color="auto" w:fill="FFFFFF"/>
        </w:rPr>
      </w:pPr>
      <w:r>
        <w:rPr>
          <w:rStyle w:val="Hyperlink"/>
          <w:color w:val="auto"/>
          <w:u w:val="none"/>
          <w:shd w:val="clear" w:color="auto" w:fill="FFFFFF"/>
        </w:rPr>
        <w:t xml:space="preserve">Calkins, S.D., Propper, C., &amp; Mills-Koonce, R. (2013). A biopsychosocial perspective on parenting and developmental psychopathology. </w:t>
      </w:r>
      <w:r w:rsidRPr="00A55AED">
        <w:rPr>
          <w:rStyle w:val="Hyperlink"/>
          <w:i/>
          <w:iCs/>
          <w:color w:val="auto"/>
          <w:u w:val="none"/>
          <w:shd w:val="clear" w:color="auto" w:fill="FFFFFF"/>
        </w:rPr>
        <w:t xml:space="preserve">Development and Psychopathology, </w:t>
      </w:r>
      <w:r w:rsidR="00A55AED" w:rsidRPr="00A55AED">
        <w:rPr>
          <w:rStyle w:val="Hyperlink"/>
          <w:i/>
          <w:iCs/>
          <w:color w:val="auto"/>
          <w:u w:val="none"/>
          <w:shd w:val="clear" w:color="auto" w:fill="FFFFFF"/>
        </w:rPr>
        <w:t>25</w:t>
      </w:r>
      <w:r w:rsidR="00A55AED">
        <w:rPr>
          <w:rStyle w:val="Hyperlink"/>
          <w:color w:val="auto"/>
          <w:u w:val="none"/>
          <w:shd w:val="clear" w:color="auto" w:fill="FFFFFF"/>
        </w:rPr>
        <w:t xml:space="preserve">, 1399-1414. </w:t>
      </w:r>
      <w:r w:rsidR="00961BAD">
        <w:t>doi:10.1017/S0954579413000680.</w:t>
      </w:r>
    </w:p>
    <w:p w14:paraId="64CE8240" w14:textId="082AA4DD" w:rsidR="00175F26" w:rsidRDefault="00175F26" w:rsidP="00EA3F64">
      <w:pPr>
        <w:spacing w:line="480" w:lineRule="auto"/>
        <w:ind w:left="720" w:hanging="720"/>
        <w:contextualSpacing/>
        <w:rPr>
          <w:rStyle w:val="Hyperlink"/>
          <w:color w:val="auto"/>
          <w:u w:val="none"/>
          <w:shd w:val="clear" w:color="auto" w:fill="FFFFFF"/>
        </w:rPr>
      </w:pPr>
      <w:r>
        <w:t>Deater-</w:t>
      </w:r>
      <w:proofErr w:type="spellStart"/>
      <w:r>
        <w:t>Dechkard</w:t>
      </w:r>
      <w:proofErr w:type="spellEnd"/>
      <w:r>
        <w:t xml:space="preserve">, D. (1998). Parenting stress and child adjustment: Some old hypotheses and new questions. </w:t>
      </w:r>
      <w:r w:rsidRPr="00D758F2">
        <w:rPr>
          <w:i/>
          <w:iCs/>
        </w:rPr>
        <w:t xml:space="preserve">Clinical Psychology, </w:t>
      </w:r>
      <w:r w:rsidR="00D758F2" w:rsidRPr="00D758F2">
        <w:rPr>
          <w:i/>
          <w:iCs/>
        </w:rPr>
        <w:t>5</w:t>
      </w:r>
      <w:r w:rsidR="00D758F2">
        <w:t xml:space="preserve">, 314-332. </w:t>
      </w:r>
      <w:hyperlink r:id="rId28" w:tgtFrame="_blank" w:history="1">
        <w:r w:rsidR="008C3E2D" w:rsidRPr="008C3E2D">
          <w:rPr>
            <w:rStyle w:val="Hyperlink"/>
            <w:color w:val="auto"/>
            <w:u w:val="none"/>
            <w:shd w:val="clear" w:color="auto" w:fill="FFFFFF"/>
          </w:rPr>
          <w:t>https://doi.org/10.1111/j.1468-2850.1998.tb00152.x</w:t>
        </w:r>
      </w:hyperlink>
    </w:p>
    <w:p w14:paraId="5542D30A" w14:textId="77777777" w:rsidR="00585267" w:rsidRDefault="003D22D4" w:rsidP="00EA3F64">
      <w:pPr>
        <w:spacing w:line="480" w:lineRule="auto"/>
        <w:ind w:left="720" w:hanging="720"/>
        <w:contextualSpacing/>
      </w:pPr>
      <w:r>
        <w:t xml:space="preserve">Dubois-Comtois, K., Moss, E., Cyr, C., &amp; Pascuzzo, K. (2013). Behaviors problems in middle childhood: The predictive role of maternal distress, child attachment, and mother-child interactions. </w:t>
      </w:r>
      <w:r w:rsidRPr="0098707B">
        <w:rPr>
          <w:i/>
          <w:iCs/>
        </w:rPr>
        <w:t xml:space="preserve">Journal of </w:t>
      </w:r>
      <w:r w:rsidR="0098707B" w:rsidRPr="0098707B">
        <w:rPr>
          <w:i/>
          <w:iCs/>
        </w:rPr>
        <w:t>Abnormal</w:t>
      </w:r>
      <w:r w:rsidRPr="0098707B">
        <w:rPr>
          <w:i/>
          <w:iCs/>
        </w:rPr>
        <w:t xml:space="preserve"> Child Psychology</w:t>
      </w:r>
      <w:r>
        <w:t xml:space="preserve">, </w:t>
      </w:r>
      <w:r w:rsidR="0098707B" w:rsidRPr="0098707B">
        <w:rPr>
          <w:i/>
          <w:iCs/>
        </w:rPr>
        <w:t>41</w:t>
      </w:r>
      <w:r w:rsidR="0098707B">
        <w:t xml:space="preserve">, 1311-1324. </w:t>
      </w:r>
      <w:proofErr w:type="spellStart"/>
      <w:r w:rsidR="00E7287E">
        <w:t>doi</w:t>
      </w:r>
      <w:proofErr w:type="spellEnd"/>
      <w:r w:rsidR="00E7287E">
        <w:t>: 10.1007/s10802-013-9764-6</w:t>
      </w:r>
    </w:p>
    <w:p w14:paraId="69C0C557" w14:textId="30F58E70" w:rsidR="00585267" w:rsidRDefault="00C8402F" w:rsidP="00EA3F64">
      <w:pPr>
        <w:spacing w:line="480" w:lineRule="auto"/>
        <w:ind w:left="720" w:hanging="720"/>
        <w:contextualSpacing/>
      </w:pPr>
      <w:r>
        <w:t xml:space="preserve">D’Urso, G., &amp; Symonds, J. (2021). Developmental cascades of internalizing and externalizing problems from infancy to middle childhood: Longitudinal associations with bullying and </w:t>
      </w:r>
      <w:r>
        <w:lastRenderedPageBreak/>
        <w:t xml:space="preserve">victimization. </w:t>
      </w:r>
      <w:r w:rsidR="00CF3947" w:rsidRPr="00087238">
        <w:rPr>
          <w:i/>
          <w:iCs/>
        </w:rPr>
        <w:t>Journal of School Violence</w:t>
      </w:r>
      <w:r w:rsidR="00CF3947">
        <w:t xml:space="preserve">, </w:t>
      </w:r>
      <w:r w:rsidR="00CF3947" w:rsidRPr="00087238">
        <w:rPr>
          <w:i/>
          <w:iCs/>
        </w:rPr>
        <w:t>21</w:t>
      </w:r>
      <w:r w:rsidR="00CF3947">
        <w:t xml:space="preserve">(3), </w:t>
      </w:r>
      <w:r w:rsidR="00087238">
        <w:t xml:space="preserve">294-311. </w:t>
      </w:r>
      <w:hyperlink r:id="rId29" w:history="1">
        <w:r w:rsidR="00585267" w:rsidRPr="00A0498B">
          <w:rPr>
            <w:rStyle w:val="Hyperlink"/>
            <w:color w:val="auto"/>
            <w:u w:val="none"/>
          </w:rPr>
          <w:t>https://doi.org/10.1080/15388220.2022.2081856</w:t>
        </w:r>
      </w:hyperlink>
      <w:r w:rsidR="00087238" w:rsidRPr="00A0498B">
        <w:t>.</w:t>
      </w:r>
    </w:p>
    <w:p w14:paraId="0646CCFE" w14:textId="32489F82" w:rsidR="00A0498B" w:rsidRDefault="00A0498B" w:rsidP="00EA3F64">
      <w:pPr>
        <w:spacing w:line="480" w:lineRule="auto"/>
        <w:ind w:left="720" w:hanging="720"/>
        <w:contextualSpacing/>
      </w:pPr>
      <w:r>
        <w:t xml:space="preserve">Dush, J.L. (2019). Adolescent food security: A review of contextual and behavioral factors. </w:t>
      </w:r>
      <w:r w:rsidR="00E13631" w:rsidRPr="006B7261">
        <w:rPr>
          <w:i/>
          <w:iCs/>
        </w:rPr>
        <w:t>Public Health Nursing</w:t>
      </w:r>
      <w:r w:rsidR="006B7261">
        <w:t xml:space="preserve">, </w:t>
      </w:r>
      <w:r w:rsidR="006B7261" w:rsidRPr="006B7261">
        <w:rPr>
          <w:i/>
          <w:iCs/>
        </w:rPr>
        <w:t>2020</w:t>
      </w:r>
      <w:r w:rsidR="006B7261">
        <w:t xml:space="preserve">(37), 327-338. </w:t>
      </w:r>
      <w:r w:rsidR="00463B39">
        <w:t>https://doi.org/10.1111/phn.12708.</w:t>
      </w:r>
    </w:p>
    <w:p w14:paraId="4C0CE122" w14:textId="77777777" w:rsidR="00EA3F64" w:rsidRDefault="00B16A20" w:rsidP="00EA3F64">
      <w:pPr>
        <w:spacing w:line="480" w:lineRule="auto"/>
        <w:ind w:left="720" w:hanging="720"/>
        <w:contextualSpacing/>
        <w:rPr>
          <w:color w:val="333333"/>
          <w:shd w:val="clear" w:color="auto" w:fill="FFFFFF"/>
        </w:rPr>
      </w:pPr>
      <w:r>
        <w:rPr>
          <w:color w:val="333333"/>
          <w:shd w:val="clear" w:color="auto" w:fill="FFFFFF"/>
        </w:rPr>
        <w:t>Erikson, E.H. (1963).</w:t>
      </w:r>
      <w:r w:rsidR="002677D9">
        <w:rPr>
          <w:color w:val="333333"/>
          <w:shd w:val="clear" w:color="auto" w:fill="FFFFFF"/>
        </w:rPr>
        <w:t xml:space="preserve"> Youth: Change and challenge. New York: Basic Book</w:t>
      </w:r>
      <w:r w:rsidR="00585267">
        <w:rPr>
          <w:color w:val="333333"/>
          <w:shd w:val="clear" w:color="auto" w:fill="FFFFFF"/>
        </w:rPr>
        <w:t>s</w:t>
      </w:r>
    </w:p>
    <w:p w14:paraId="3F9BEA2A" w14:textId="69C1D4C8" w:rsidR="00DC29A1" w:rsidRPr="00EA3F64" w:rsidRDefault="00804F47" w:rsidP="00EA3F64">
      <w:pPr>
        <w:spacing w:line="480" w:lineRule="auto"/>
        <w:ind w:left="720" w:hanging="720"/>
        <w:contextualSpacing/>
        <w:rPr>
          <w:color w:val="333333"/>
          <w:shd w:val="clear" w:color="auto" w:fill="FFFFFF"/>
        </w:rPr>
      </w:pPr>
      <w:r>
        <w:rPr>
          <w:color w:val="333333"/>
          <w:shd w:val="clear" w:color="auto" w:fill="FFFFFF"/>
        </w:rPr>
        <w:t xml:space="preserve">Eriksson, M., </w:t>
      </w:r>
      <w:proofErr w:type="spellStart"/>
      <w:r>
        <w:rPr>
          <w:color w:val="333333"/>
          <w:shd w:val="clear" w:color="auto" w:fill="FFFFFF"/>
        </w:rPr>
        <w:t>Ghazinour</w:t>
      </w:r>
      <w:proofErr w:type="spellEnd"/>
      <w:r>
        <w:rPr>
          <w:color w:val="333333"/>
          <w:shd w:val="clear" w:color="auto" w:fill="FFFFFF"/>
        </w:rPr>
        <w:t xml:space="preserve">, M., &amp; Hammarstrom, A. (2018). Different use of </w:t>
      </w:r>
      <w:proofErr w:type="spellStart"/>
      <w:r>
        <w:rPr>
          <w:color w:val="333333"/>
          <w:shd w:val="clear" w:color="auto" w:fill="FFFFFF"/>
        </w:rPr>
        <w:t>bronfenbrenner’s</w:t>
      </w:r>
      <w:proofErr w:type="spellEnd"/>
      <w:r>
        <w:rPr>
          <w:color w:val="333333"/>
          <w:shd w:val="clear" w:color="auto" w:fill="FFFFFF"/>
        </w:rPr>
        <w:t xml:space="preserve"> ecological theory in public mental health research: What is their value for guiding public mental health policy and </w:t>
      </w:r>
      <w:proofErr w:type="gramStart"/>
      <w:r>
        <w:rPr>
          <w:color w:val="333333"/>
          <w:shd w:val="clear" w:color="auto" w:fill="FFFFFF"/>
        </w:rPr>
        <w:t>practice?.</w:t>
      </w:r>
      <w:proofErr w:type="gramEnd"/>
      <w:r>
        <w:rPr>
          <w:color w:val="333333"/>
          <w:shd w:val="clear" w:color="auto" w:fill="FFFFFF"/>
        </w:rPr>
        <w:t xml:space="preserve"> </w:t>
      </w:r>
      <w:r w:rsidR="007371CE" w:rsidRPr="00442176">
        <w:rPr>
          <w:i/>
          <w:iCs/>
          <w:color w:val="333333"/>
          <w:shd w:val="clear" w:color="auto" w:fill="FFFFFF"/>
        </w:rPr>
        <w:t>Social Theory &amp; Health, 16</w:t>
      </w:r>
      <w:r w:rsidR="007371CE">
        <w:rPr>
          <w:color w:val="333333"/>
          <w:shd w:val="clear" w:color="auto" w:fill="FFFFFF"/>
        </w:rPr>
        <w:t xml:space="preserve">, 414-433. </w:t>
      </w:r>
      <w:hyperlink r:id="rId30" w:history="1">
        <w:r w:rsidR="00DC29A1" w:rsidRPr="00DC29A1">
          <w:rPr>
            <w:rStyle w:val="Hyperlink"/>
            <w:color w:val="auto"/>
            <w:u w:val="none"/>
            <w:shd w:val="clear" w:color="auto" w:fill="FCFCFC"/>
          </w:rPr>
          <w:t>https://doi.org/10.1057/s41285-018-0065-6</w:t>
        </w:r>
      </w:hyperlink>
    </w:p>
    <w:p w14:paraId="7532DE96" w14:textId="15D5A15B" w:rsidR="00BF39A7" w:rsidRPr="00DC29A1" w:rsidRDefault="00BF39A7" w:rsidP="00EA3F64">
      <w:pPr>
        <w:spacing w:line="480" w:lineRule="auto"/>
        <w:ind w:left="720" w:hanging="720"/>
        <w:contextualSpacing/>
        <w:rPr>
          <w:color w:val="333333"/>
          <w:shd w:val="clear" w:color="auto" w:fill="FCFCFC"/>
        </w:rPr>
      </w:pPr>
      <w:proofErr w:type="spellStart"/>
      <w:r w:rsidRPr="00E7125A">
        <w:rPr>
          <w:shd w:val="clear" w:color="auto" w:fill="FCFCFC"/>
        </w:rPr>
        <w:t>Forns</w:t>
      </w:r>
      <w:proofErr w:type="spellEnd"/>
      <w:r w:rsidRPr="00E7125A">
        <w:rPr>
          <w:shd w:val="clear" w:color="auto" w:fill="FCFCFC"/>
        </w:rPr>
        <w:t xml:space="preserve">, M., Abad, J., &amp; </w:t>
      </w:r>
      <w:proofErr w:type="spellStart"/>
      <w:r w:rsidRPr="00E7125A">
        <w:rPr>
          <w:shd w:val="clear" w:color="auto" w:fill="FCFCFC"/>
        </w:rPr>
        <w:t>Kichner</w:t>
      </w:r>
      <w:proofErr w:type="spellEnd"/>
      <w:r w:rsidRPr="00E7125A">
        <w:rPr>
          <w:shd w:val="clear" w:color="auto" w:fill="FCFCFC"/>
        </w:rPr>
        <w:t>, T. (</w:t>
      </w:r>
      <w:r w:rsidR="00DA09CF" w:rsidRPr="00E7125A">
        <w:rPr>
          <w:shd w:val="clear" w:color="auto" w:fill="FCFCFC"/>
        </w:rPr>
        <w:t xml:space="preserve">2018). Internalizing and externalizing behaviors. </w:t>
      </w:r>
      <w:r w:rsidR="000755B2" w:rsidRPr="00E7125A">
        <w:rPr>
          <w:shd w:val="clear" w:color="auto" w:fill="FCFCFC"/>
        </w:rPr>
        <w:t>In: Levesque, R.J (Eds),</w:t>
      </w:r>
      <w:r w:rsidR="000755B2" w:rsidRPr="00E7125A">
        <w:rPr>
          <w:rFonts w:ascii="Segoe UI" w:hAnsi="Segoe UI" w:cs="Segoe UI"/>
          <w:shd w:val="clear" w:color="auto" w:fill="FCFCFC"/>
        </w:rPr>
        <w:t xml:space="preserve"> </w:t>
      </w:r>
      <w:r w:rsidR="00DA09CF" w:rsidRPr="00E7125A">
        <w:rPr>
          <w:i/>
          <w:iCs/>
          <w:shd w:val="clear" w:color="auto" w:fill="FCFCFC"/>
        </w:rPr>
        <w:t>Encyclopedia of Adolescence</w:t>
      </w:r>
      <w:r w:rsidR="00331A0B" w:rsidRPr="00E7125A">
        <w:rPr>
          <w:shd w:val="clear" w:color="auto" w:fill="FCFCFC"/>
        </w:rPr>
        <w:t xml:space="preserve">. </w:t>
      </w:r>
      <w:r w:rsidR="008C770B" w:rsidRPr="00E7125A">
        <w:rPr>
          <w:shd w:val="clear" w:color="auto" w:fill="FCFCFC"/>
        </w:rPr>
        <w:t xml:space="preserve"> Germany: Springer.</w:t>
      </w:r>
      <w:r w:rsidR="00E7125A" w:rsidRPr="00E7125A">
        <w:rPr>
          <w:rFonts w:ascii="Segoe UI" w:hAnsi="Segoe UI" w:cs="Segoe UI"/>
          <w:color w:val="333333"/>
          <w:shd w:val="clear" w:color="auto" w:fill="FCFCFC"/>
        </w:rPr>
        <w:t xml:space="preserve"> </w:t>
      </w:r>
      <w:r w:rsidR="00E7125A" w:rsidRPr="00E7125A">
        <w:rPr>
          <w:color w:val="333333"/>
          <w:shd w:val="clear" w:color="auto" w:fill="FCFCFC"/>
        </w:rPr>
        <w:t>https://doi.org/10.1007/978-3-319-33228-4_261</w:t>
      </w:r>
      <w:r w:rsidR="00E7125A">
        <w:rPr>
          <w:color w:val="333333"/>
          <w:shd w:val="clear" w:color="auto" w:fill="FCFCFC"/>
        </w:rPr>
        <w:t>.</w:t>
      </w:r>
    </w:p>
    <w:p w14:paraId="05412146" w14:textId="1CD5261C" w:rsidR="00C97189" w:rsidRDefault="00C97189" w:rsidP="00EA3F64">
      <w:pPr>
        <w:spacing w:line="480" w:lineRule="auto"/>
        <w:ind w:left="720" w:hanging="720"/>
        <w:contextualSpacing/>
      </w:pPr>
      <w:r>
        <w:rPr>
          <w:shd w:val="clear" w:color="auto" w:fill="FFFFFF"/>
        </w:rPr>
        <w:t xml:space="preserve">Garai, E.M., Forehand, R.L., </w:t>
      </w:r>
      <w:proofErr w:type="spellStart"/>
      <w:r>
        <w:rPr>
          <w:shd w:val="clear" w:color="auto" w:fill="FFFFFF"/>
        </w:rPr>
        <w:t>Colleti</w:t>
      </w:r>
      <w:proofErr w:type="spellEnd"/>
      <w:r>
        <w:rPr>
          <w:shd w:val="clear" w:color="auto" w:fill="FFFFFF"/>
        </w:rPr>
        <w:t xml:space="preserve">, C.J., </w:t>
      </w:r>
      <w:proofErr w:type="spellStart"/>
      <w:r>
        <w:rPr>
          <w:shd w:val="clear" w:color="auto" w:fill="FFFFFF"/>
        </w:rPr>
        <w:t>Resslund</w:t>
      </w:r>
      <w:proofErr w:type="spellEnd"/>
      <w:r>
        <w:rPr>
          <w:shd w:val="clear" w:color="auto" w:fill="FFFFFF"/>
        </w:rPr>
        <w:t xml:space="preserve">, K., Potts, J., &amp; </w:t>
      </w:r>
      <w:proofErr w:type="spellStart"/>
      <w:r>
        <w:rPr>
          <w:shd w:val="clear" w:color="auto" w:fill="FFFFFF"/>
        </w:rPr>
        <w:t>Compas</w:t>
      </w:r>
      <w:proofErr w:type="spellEnd"/>
      <w:r>
        <w:rPr>
          <w:shd w:val="clear" w:color="auto" w:fill="FFFFFF"/>
        </w:rPr>
        <w:t>, B. (2009). The relation of maternal sensitivity to children’s internalizing and externalizing problems within the context of maternal depressive symptoms.</w:t>
      </w:r>
      <w:r w:rsidR="00470EC6">
        <w:rPr>
          <w:shd w:val="clear" w:color="auto" w:fill="FFFFFF"/>
        </w:rPr>
        <w:t xml:space="preserve"> </w:t>
      </w:r>
      <w:r w:rsidR="00470EC6" w:rsidRPr="005B7F3E">
        <w:rPr>
          <w:i/>
          <w:iCs/>
          <w:shd w:val="clear" w:color="auto" w:fill="FFFFFF"/>
        </w:rPr>
        <w:t xml:space="preserve">Behavior </w:t>
      </w:r>
      <w:r w:rsidR="0026749C" w:rsidRPr="005B7F3E">
        <w:rPr>
          <w:i/>
          <w:iCs/>
          <w:shd w:val="clear" w:color="auto" w:fill="FFFFFF"/>
        </w:rPr>
        <w:t>Modification</w:t>
      </w:r>
      <w:r w:rsidR="00470EC6" w:rsidRPr="005B7F3E">
        <w:rPr>
          <w:i/>
          <w:iCs/>
          <w:shd w:val="clear" w:color="auto" w:fill="FFFFFF"/>
        </w:rPr>
        <w:t>, 33</w:t>
      </w:r>
      <w:r w:rsidR="00470EC6">
        <w:rPr>
          <w:shd w:val="clear" w:color="auto" w:fill="FFFFFF"/>
        </w:rPr>
        <w:t xml:space="preserve">(5), </w:t>
      </w:r>
      <w:r w:rsidR="0026749C">
        <w:rPr>
          <w:shd w:val="clear" w:color="auto" w:fill="FFFFFF"/>
        </w:rPr>
        <w:t xml:space="preserve">559-582. </w:t>
      </w:r>
      <w:proofErr w:type="spellStart"/>
      <w:r w:rsidR="005B7F3E">
        <w:rPr>
          <w:shd w:val="clear" w:color="auto" w:fill="FFFFFF"/>
        </w:rPr>
        <w:t>doi</w:t>
      </w:r>
      <w:proofErr w:type="spellEnd"/>
      <w:r w:rsidR="005B7F3E">
        <w:rPr>
          <w:shd w:val="clear" w:color="auto" w:fill="FFFFFF"/>
        </w:rPr>
        <w:t xml:space="preserve">: </w:t>
      </w:r>
      <w:r w:rsidR="005B7F3E">
        <w:t>10.1177/0145445509342581</w:t>
      </w:r>
    </w:p>
    <w:p w14:paraId="1B5C8034" w14:textId="2F28BE43" w:rsidR="00DB559B" w:rsidRDefault="00DB559B" w:rsidP="00EA3F64">
      <w:pPr>
        <w:spacing w:line="480" w:lineRule="auto"/>
        <w:ind w:left="720" w:hanging="720"/>
        <w:contextualSpacing/>
      </w:pPr>
      <w:r>
        <w:t>Garber, J., &amp; Rao, U. (2014). Depression in children and adolescen</w:t>
      </w:r>
      <w:r w:rsidR="00437AF1">
        <w:t xml:space="preserve">ts. In M. Lewis &amp; K.D. Rudolph (Eds), </w:t>
      </w:r>
      <w:r w:rsidR="00437AF1" w:rsidRPr="00437AF1">
        <w:rPr>
          <w:i/>
          <w:iCs/>
        </w:rPr>
        <w:t>Handbook of developmental psychopathology</w:t>
      </w:r>
      <w:r w:rsidR="00437AF1">
        <w:t xml:space="preserve"> (pp. 489-520). </w:t>
      </w:r>
      <w:r w:rsidR="00256117">
        <w:t xml:space="preserve">New Jersey: Springer. </w:t>
      </w:r>
    </w:p>
    <w:p w14:paraId="34CCAF27" w14:textId="77777777" w:rsidR="00AB272F" w:rsidRDefault="00E37A61" w:rsidP="00EA3F64">
      <w:pPr>
        <w:spacing w:line="480" w:lineRule="auto"/>
        <w:ind w:left="720" w:hanging="720"/>
        <w:contextualSpacing/>
      </w:pPr>
      <w:r>
        <w:t xml:space="preserve">Gard, A.M., McLoyd, V.C., Mitchell, C., &amp; Hyde, L.W. (2020). Evaluation of a longitudinal family stress model in a population-based cohort. </w:t>
      </w:r>
      <w:r w:rsidRPr="00E37A61">
        <w:rPr>
          <w:i/>
          <w:iCs/>
        </w:rPr>
        <w:t>Social Development,</w:t>
      </w:r>
      <w:r>
        <w:t xml:space="preserve"> </w:t>
      </w:r>
      <w:r w:rsidRPr="00E37A61">
        <w:rPr>
          <w:i/>
          <w:iCs/>
        </w:rPr>
        <w:t>29</w:t>
      </w:r>
      <w:r>
        <w:t>(4), 1155-1175.</w:t>
      </w:r>
      <w:r w:rsidR="00B43B40">
        <w:t xml:space="preserve"> </w:t>
      </w:r>
      <w:proofErr w:type="spellStart"/>
      <w:r w:rsidR="00B43B40" w:rsidRPr="00B43B40">
        <w:rPr>
          <w:shd w:val="clear" w:color="auto" w:fill="FFFFFF"/>
        </w:rPr>
        <w:t>doi</w:t>
      </w:r>
      <w:proofErr w:type="spellEnd"/>
      <w:r w:rsidR="00B43B40" w:rsidRPr="00B43B40">
        <w:rPr>
          <w:shd w:val="clear" w:color="auto" w:fill="FFFFFF"/>
        </w:rPr>
        <w:t>: </w:t>
      </w:r>
      <w:hyperlink r:id="rId31" w:tgtFrame="_blank" w:history="1">
        <w:r w:rsidR="00B43B40" w:rsidRPr="00B43B40">
          <w:rPr>
            <w:rStyle w:val="Hyperlink"/>
            <w:color w:val="auto"/>
            <w:u w:val="none"/>
            <w:shd w:val="clear" w:color="auto" w:fill="FFFFFF"/>
          </w:rPr>
          <w:t>10.1111/sode.12446</w:t>
        </w:r>
      </w:hyperlink>
      <w:r w:rsidR="00B43B40">
        <w:t>.</w:t>
      </w:r>
    </w:p>
    <w:p w14:paraId="616FF0A6" w14:textId="6090F9D1" w:rsidR="001D4C21" w:rsidRDefault="00F57E9A" w:rsidP="00EA3F64">
      <w:pPr>
        <w:spacing w:line="480" w:lineRule="auto"/>
        <w:ind w:left="720" w:hanging="720"/>
        <w:contextualSpacing/>
      </w:pPr>
      <w:proofErr w:type="spellStart"/>
      <w:r>
        <w:lastRenderedPageBreak/>
        <w:t>Garbarski</w:t>
      </w:r>
      <w:proofErr w:type="spellEnd"/>
      <w:r>
        <w:t xml:space="preserve">, D. (2014). The interplay between child and maternal health: Reciprocal relationships and cumulative disadvantage during childhood and adolescence. </w:t>
      </w:r>
      <w:r w:rsidR="00CA154A" w:rsidRPr="00CA154A">
        <w:rPr>
          <w:i/>
          <w:iCs/>
        </w:rPr>
        <w:t>Journal</w:t>
      </w:r>
      <w:r w:rsidRPr="00CA154A">
        <w:rPr>
          <w:i/>
          <w:iCs/>
        </w:rPr>
        <w:t xml:space="preserve"> of Health and Social Behavior</w:t>
      </w:r>
      <w:r>
        <w:t xml:space="preserve">, </w:t>
      </w:r>
      <w:r w:rsidRPr="00CA154A">
        <w:rPr>
          <w:i/>
          <w:iCs/>
        </w:rPr>
        <w:t>55</w:t>
      </w:r>
      <w:r>
        <w:t xml:space="preserve">(1), </w:t>
      </w:r>
      <w:r w:rsidR="00CA154A">
        <w:t>91-106.</w:t>
      </w:r>
      <w:r w:rsidR="00CA154A" w:rsidRPr="001D4C21">
        <w:t xml:space="preserve"> </w:t>
      </w:r>
      <w:proofErr w:type="spellStart"/>
      <w:r w:rsidR="001D4C21" w:rsidRPr="001D4C21">
        <w:rPr>
          <w:shd w:val="clear" w:color="auto" w:fill="FFFFFF"/>
        </w:rPr>
        <w:t>doi</w:t>
      </w:r>
      <w:proofErr w:type="spellEnd"/>
      <w:r w:rsidR="001D4C21" w:rsidRPr="001D4C21">
        <w:rPr>
          <w:shd w:val="clear" w:color="auto" w:fill="FFFFFF"/>
        </w:rPr>
        <w:t>: </w:t>
      </w:r>
      <w:hyperlink r:id="rId32" w:tgtFrame="_blank" w:history="1">
        <w:r w:rsidR="001D4C21" w:rsidRPr="001D4C21">
          <w:rPr>
            <w:rStyle w:val="Hyperlink"/>
            <w:color w:val="auto"/>
            <w:u w:val="none"/>
            <w:shd w:val="clear" w:color="auto" w:fill="FFFFFF"/>
          </w:rPr>
          <w:t>10.1177/0022146513513225</w:t>
        </w:r>
      </w:hyperlink>
      <w:r w:rsidR="001D4C21">
        <w:t>.</w:t>
      </w:r>
    </w:p>
    <w:p w14:paraId="61CCA371" w14:textId="0FDC8EE0" w:rsidR="00DB6108" w:rsidRDefault="00747703" w:rsidP="00EA3F64">
      <w:pPr>
        <w:spacing w:line="480" w:lineRule="auto"/>
        <w:ind w:left="720" w:hanging="720"/>
        <w:contextualSpacing/>
      </w:pPr>
      <w:r>
        <w:t xml:space="preserve">Gariepy, G., </w:t>
      </w:r>
      <w:proofErr w:type="spellStart"/>
      <w:r>
        <w:t>Honkaniemi</w:t>
      </w:r>
      <w:proofErr w:type="spellEnd"/>
      <w:r>
        <w:t xml:space="preserve">, H., &amp; Quesnel-Vallee, A. (2016). </w:t>
      </w:r>
      <w:r w:rsidR="00041AC8">
        <w:t>Social support and protection from depression: Systematic review of current findings in western countries.</w:t>
      </w:r>
      <w:r w:rsidR="00DB6108">
        <w:t xml:space="preserve"> The British Journal of Psychiatry, 209(4), 284-294. </w:t>
      </w:r>
      <w:proofErr w:type="spellStart"/>
      <w:r w:rsidR="009C49C1" w:rsidRPr="009C49C1">
        <w:rPr>
          <w:color w:val="212121"/>
          <w:shd w:val="clear" w:color="auto" w:fill="FFFFFF"/>
        </w:rPr>
        <w:t>doi</w:t>
      </w:r>
      <w:proofErr w:type="spellEnd"/>
      <w:r w:rsidR="009C49C1" w:rsidRPr="009C49C1">
        <w:rPr>
          <w:color w:val="212121"/>
          <w:shd w:val="clear" w:color="auto" w:fill="FFFFFF"/>
        </w:rPr>
        <w:t>: 10.1192/bjp.bp.115.169094</w:t>
      </w:r>
      <w:r w:rsidR="009C49C1">
        <w:rPr>
          <w:color w:val="212121"/>
          <w:shd w:val="clear" w:color="auto" w:fill="FFFFFF"/>
        </w:rPr>
        <w:t>.</w:t>
      </w:r>
    </w:p>
    <w:p w14:paraId="6C72758C" w14:textId="2C62B2BE" w:rsidR="00940C02" w:rsidRDefault="007825B9" w:rsidP="00EA3F64">
      <w:pPr>
        <w:spacing w:line="480" w:lineRule="auto"/>
        <w:ind w:left="720" w:hanging="720"/>
        <w:contextualSpacing/>
      </w:pPr>
      <w:r>
        <w:t xml:space="preserve">Gassman-Pine, </w:t>
      </w:r>
      <w:r w:rsidR="00252589">
        <w:t xml:space="preserve">A., &amp; Hill, Z. (2013). How safety net programs affect family economic well-being, family functioning, and children’s development. </w:t>
      </w:r>
      <w:r w:rsidR="00940C02" w:rsidRPr="00940C02">
        <w:rPr>
          <w:i/>
          <w:iCs/>
        </w:rPr>
        <w:t>Child Development Perspectives</w:t>
      </w:r>
      <w:r w:rsidR="00940C02">
        <w:t>,</w:t>
      </w:r>
      <w:r w:rsidR="00940C02" w:rsidRPr="00940C02">
        <w:rPr>
          <w:i/>
          <w:iCs/>
        </w:rPr>
        <w:t>7</w:t>
      </w:r>
      <w:r w:rsidR="00940C02">
        <w:t xml:space="preserve">(3), 178-181. </w:t>
      </w:r>
      <w:proofErr w:type="spellStart"/>
      <w:r w:rsidR="003C0BB2">
        <w:t>doi</w:t>
      </w:r>
      <w:proofErr w:type="spellEnd"/>
      <w:r w:rsidR="003C0BB2">
        <w:t>: 10.1111/cdep.12037</w:t>
      </w:r>
    </w:p>
    <w:p w14:paraId="628A21E7" w14:textId="52218EDC" w:rsidR="004D3A55" w:rsidRDefault="004D3A55" w:rsidP="00EA3F64">
      <w:pPr>
        <w:spacing w:line="480" w:lineRule="auto"/>
        <w:ind w:left="720" w:hanging="720"/>
        <w:contextualSpacing/>
      </w:pPr>
      <w:r>
        <w:t xml:space="preserve">Gee, K.A., &amp; Asim, M. (2019). Parenting while food insecure: Links between adult food insecurity, aggravation in parenting, and children’s behaviors. </w:t>
      </w:r>
      <w:r w:rsidRPr="00254DD5">
        <w:rPr>
          <w:i/>
          <w:iCs/>
        </w:rPr>
        <w:t>Journal of Family Issues</w:t>
      </w:r>
      <w:r>
        <w:t xml:space="preserve">, </w:t>
      </w:r>
      <w:r w:rsidRPr="00254DD5">
        <w:rPr>
          <w:i/>
          <w:iCs/>
        </w:rPr>
        <w:t>40</w:t>
      </w:r>
      <w:r>
        <w:t xml:space="preserve">(11), 1462-1485. </w:t>
      </w:r>
      <w:hyperlink r:id="rId33" w:history="1">
        <w:r w:rsidR="00194C86" w:rsidRPr="00194C86">
          <w:rPr>
            <w:rStyle w:val="Hyperlink"/>
            <w:color w:val="auto"/>
            <w:u w:val="none"/>
          </w:rPr>
          <w:t>https://doi.org/10.1111/phn.12708</w:t>
        </w:r>
      </w:hyperlink>
      <w:r w:rsidR="00194C86">
        <w:t xml:space="preserve">. </w:t>
      </w:r>
    </w:p>
    <w:p w14:paraId="7F8E5E9F" w14:textId="445F32EB" w:rsidR="00663770" w:rsidRDefault="00663770" w:rsidP="00EA3F64">
      <w:pPr>
        <w:spacing w:line="480" w:lineRule="auto"/>
        <w:ind w:left="720" w:hanging="720"/>
        <w:contextualSpacing/>
      </w:pPr>
      <w:r>
        <w:t xml:space="preserve">Gutman, L.M., Joshi, H., &amp; Schoon, I. (2019). </w:t>
      </w:r>
      <w:r w:rsidR="00C86D3E">
        <w:t xml:space="preserve">Developmental trajectories of conduct problems and cumulative risk from early childhood to adolescence. </w:t>
      </w:r>
      <w:r w:rsidR="00C86D3E" w:rsidRPr="00B1248E">
        <w:rPr>
          <w:i/>
          <w:iCs/>
        </w:rPr>
        <w:t xml:space="preserve">Journal of </w:t>
      </w:r>
      <w:r w:rsidR="00B1248E" w:rsidRPr="00B1248E">
        <w:rPr>
          <w:i/>
          <w:iCs/>
        </w:rPr>
        <w:t>Youth and Adolescence, 48</w:t>
      </w:r>
      <w:r w:rsidR="00B1248E">
        <w:t xml:space="preserve">(2), 181-198. </w:t>
      </w:r>
      <w:proofErr w:type="spellStart"/>
      <w:r w:rsidR="00DE0567" w:rsidRPr="00DE0567">
        <w:rPr>
          <w:shd w:val="clear" w:color="auto" w:fill="FFFFFF"/>
        </w:rPr>
        <w:t>doi</w:t>
      </w:r>
      <w:proofErr w:type="spellEnd"/>
      <w:r w:rsidR="00DE0567" w:rsidRPr="00DE0567">
        <w:rPr>
          <w:shd w:val="clear" w:color="auto" w:fill="FFFFFF"/>
        </w:rPr>
        <w:t>: 10.1007/s10964-018-0971-x</w:t>
      </w:r>
      <w:r w:rsidR="00DE0567">
        <w:rPr>
          <w:shd w:val="clear" w:color="auto" w:fill="FFFFFF"/>
        </w:rPr>
        <w:t>.</w:t>
      </w:r>
    </w:p>
    <w:p w14:paraId="1A7C79DF" w14:textId="74227B8E" w:rsidR="00A47938" w:rsidRDefault="00A47938" w:rsidP="00EA3F64">
      <w:pPr>
        <w:spacing w:line="480" w:lineRule="auto"/>
        <w:ind w:left="720" w:hanging="720"/>
        <w:contextualSpacing/>
        <w:rPr>
          <w:color w:val="333333"/>
          <w:shd w:val="clear" w:color="auto" w:fill="FFFFFF"/>
        </w:rPr>
      </w:pPr>
      <w:r>
        <w:rPr>
          <w:color w:val="333333"/>
          <w:shd w:val="clear" w:color="auto" w:fill="FFFFFF"/>
        </w:rPr>
        <w:t xml:space="preserve">Hall, G.S. (1904). </w:t>
      </w:r>
      <w:r w:rsidR="004A3771">
        <w:rPr>
          <w:color w:val="333333"/>
          <w:shd w:val="clear" w:color="auto" w:fill="FFFFFF"/>
        </w:rPr>
        <w:t>Adolescence in literature, biography, and history. In G.S. Hall</w:t>
      </w:r>
      <w:r w:rsidR="00275FA1">
        <w:rPr>
          <w:color w:val="333333"/>
          <w:shd w:val="clear" w:color="auto" w:fill="FFFFFF"/>
        </w:rPr>
        <w:t xml:space="preserve">, Adolescence: Its psychology and its relations to physiology, anthropology, sociology, sex, crime, </w:t>
      </w:r>
      <w:r w:rsidR="00246518">
        <w:rPr>
          <w:color w:val="333333"/>
          <w:shd w:val="clear" w:color="auto" w:fill="FFFFFF"/>
        </w:rPr>
        <w:t>religion,</w:t>
      </w:r>
      <w:r w:rsidR="00275FA1">
        <w:rPr>
          <w:color w:val="333333"/>
          <w:shd w:val="clear" w:color="auto" w:fill="FFFFFF"/>
        </w:rPr>
        <w:t xml:space="preserve"> and education</w:t>
      </w:r>
      <w:r w:rsidR="0011696E">
        <w:rPr>
          <w:color w:val="333333"/>
          <w:shd w:val="clear" w:color="auto" w:fill="FFFFFF"/>
        </w:rPr>
        <w:t xml:space="preserve"> (</w:t>
      </w:r>
      <w:r w:rsidR="00A66961">
        <w:rPr>
          <w:color w:val="333333"/>
          <w:shd w:val="clear" w:color="auto" w:fill="FFFFFF"/>
        </w:rPr>
        <w:t xml:space="preserve">pp. </w:t>
      </w:r>
      <w:r w:rsidR="0011696E">
        <w:rPr>
          <w:color w:val="333333"/>
          <w:shd w:val="clear" w:color="auto" w:fill="FFFFFF"/>
        </w:rPr>
        <w:t>513-589)</w:t>
      </w:r>
      <w:r w:rsidR="00A66961">
        <w:rPr>
          <w:color w:val="333333"/>
          <w:shd w:val="clear" w:color="auto" w:fill="FFFFFF"/>
        </w:rPr>
        <w:t>. D. Appleton &amp; Company.</w:t>
      </w:r>
    </w:p>
    <w:p w14:paraId="6ADA8414" w14:textId="1A0A703B" w:rsidR="002F172A" w:rsidRDefault="002F172A" w:rsidP="00EA3F64">
      <w:pPr>
        <w:spacing w:line="480" w:lineRule="auto"/>
        <w:ind w:left="720" w:hanging="720"/>
        <w:contextualSpacing/>
        <w:rPr>
          <w:color w:val="333333"/>
          <w:shd w:val="clear" w:color="auto" w:fill="FFFFFF"/>
        </w:rPr>
      </w:pPr>
      <w:r>
        <w:rPr>
          <w:color w:val="333333"/>
          <w:shd w:val="clear" w:color="auto" w:fill="FFFFFF"/>
        </w:rPr>
        <w:t xml:space="preserve">Heser, Y.I., Lanza, I.H., Li, L., Kahn, E., Evans, E., Schulte, M. (2015). Maternal mental health and children’s internalizing and externalizing behaviors: Beyond maternal substance use disorders. Journal of Child and Family Studies, 24, 638-648. </w:t>
      </w:r>
      <w:r w:rsidR="00246518" w:rsidRPr="00246518">
        <w:rPr>
          <w:color w:val="333333"/>
          <w:shd w:val="clear" w:color="auto" w:fill="FCFCFC"/>
        </w:rPr>
        <w:t>https://doi.org/10.1007/s10826-013-9874-3</w:t>
      </w:r>
    </w:p>
    <w:p w14:paraId="44EC227B" w14:textId="11C77A39" w:rsidR="00D1740C" w:rsidRDefault="00D1740C" w:rsidP="00EA3F64">
      <w:pPr>
        <w:spacing w:line="480" w:lineRule="auto"/>
        <w:ind w:left="720" w:hanging="720"/>
        <w:contextualSpacing/>
        <w:rPr>
          <w:color w:val="333333"/>
          <w:shd w:val="clear" w:color="auto" w:fill="FFFFFF"/>
        </w:rPr>
      </w:pPr>
      <w:r>
        <w:rPr>
          <w:color w:val="333333"/>
          <w:shd w:val="clear" w:color="auto" w:fill="FFFFFF"/>
        </w:rPr>
        <w:lastRenderedPageBreak/>
        <w:t xml:space="preserve">Hill, R. (1958). Generic features of families under stress. </w:t>
      </w:r>
      <w:r w:rsidR="008A10D1" w:rsidRPr="00A672AD">
        <w:rPr>
          <w:i/>
          <w:iCs/>
          <w:color w:val="333333"/>
          <w:shd w:val="clear" w:color="auto" w:fill="FFFFFF"/>
        </w:rPr>
        <w:t>Social Casework</w:t>
      </w:r>
      <w:r w:rsidR="008A10D1">
        <w:rPr>
          <w:color w:val="333333"/>
          <w:shd w:val="clear" w:color="auto" w:fill="FFFFFF"/>
        </w:rPr>
        <w:t xml:space="preserve">, </w:t>
      </w:r>
      <w:r w:rsidR="008A10D1" w:rsidRPr="00A672AD">
        <w:rPr>
          <w:i/>
          <w:iCs/>
          <w:color w:val="333333"/>
          <w:shd w:val="clear" w:color="auto" w:fill="FFFFFF"/>
        </w:rPr>
        <w:t>39</w:t>
      </w:r>
      <w:r w:rsidR="008A10D1">
        <w:rPr>
          <w:color w:val="333333"/>
          <w:shd w:val="clear" w:color="auto" w:fill="FFFFFF"/>
        </w:rPr>
        <w:t xml:space="preserve">(2-3), 139-150. </w:t>
      </w:r>
      <w:hyperlink r:id="rId34" w:history="1">
        <w:r w:rsidR="00A672AD" w:rsidRPr="00A672AD">
          <w:rPr>
            <w:rStyle w:val="Hyperlink"/>
            <w:color w:val="auto"/>
            <w:u w:val="none"/>
            <w:shd w:val="clear" w:color="auto" w:fill="FFFFFF"/>
          </w:rPr>
          <w:t>https://doi.org/10.1177/1044389458039002-318</w:t>
        </w:r>
      </w:hyperlink>
      <w:r w:rsidR="00A672AD">
        <w:t>.</w:t>
      </w:r>
    </w:p>
    <w:p w14:paraId="6A773E16" w14:textId="6541AA92" w:rsidR="005D78FA" w:rsidRDefault="00B5651C" w:rsidP="00EA3F64">
      <w:pPr>
        <w:spacing w:line="480" w:lineRule="auto"/>
        <w:ind w:left="720" w:hanging="720"/>
        <w:contextualSpacing/>
      </w:pPr>
      <w:r>
        <w:t>Hofferth, S., Davis-Kean, P.E., Davis, J., &amp; Finkelstein, J. (199</w:t>
      </w:r>
      <w:r w:rsidR="00C11D21">
        <w:t>7</w:t>
      </w:r>
      <w:r>
        <w:t>). The child development supplement to the panel study of income dynamics: 1997 User Guide.</w:t>
      </w:r>
    </w:p>
    <w:p w14:paraId="49ECC011" w14:textId="2FE57704" w:rsidR="00553CB6" w:rsidRDefault="00553CB6" w:rsidP="00EA3F64">
      <w:pPr>
        <w:spacing w:line="480" w:lineRule="auto"/>
        <w:ind w:left="720" w:hanging="720"/>
        <w:contextualSpacing/>
        <w:rPr>
          <w:color w:val="333333"/>
          <w:shd w:val="clear" w:color="auto" w:fill="FFFFFF"/>
        </w:rPr>
      </w:pPr>
      <w:r>
        <w:t xml:space="preserve">Hoffman, M.L., </w:t>
      </w:r>
      <w:proofErr w:type="spellStart"/>
      <w:r>
        <w:t>Powlishta</w:t>
      </w:r>
      <w:proofErr w:type="spellEnd"/>
      <w:r>
        <w:t xml:space="preserve">, K.K., &amp; White, K.J. (2004). An examination of gender differences in adolescent adjustment: The effect of competence on gender role differences in symptoms of psychopathology. </w:t>
      </w:r>
      <w:r w:rsidR="00C37F69" w:rsidRPr="00C37F69">
        <w:rPr>
          <w:i/>
          <w:iCs/>
        </w:rPr>
        <w:t>Sex Roles,</w:t>
      </w:r>
      <w:r w:rsidR="00C37F69">
        <w:t xml:space="preserve"> </w:t>
      </w:r>
      <w:r w:rsidR="00C37F69" w:rsidRPr="00C37F69">
        <w:rPr>
          <w:i/>
          <w:iCs/>
        </w:rPr>
        <w:t>50</w:t>
      </w:r>
      <w:r w:rsidR="00C37F69">
        <w:t xml:space="preserve">(11), </w:t>
      </w:r>
      <w:r w:rsidR="00C34F5E">
        <w:t xml:space="preserve">795-810. </w:t>
      </w:r>
      <w:r w:rsidR="00662D6F">
        <w:t>10.1023/</w:t>
      </w:r>
      <w:proofErr w:type="gramStart"/>
      <w:r w:rsidR="00662D6F">
        <w:t>B:SERS</w:t>
      </w:r>
      <w:proofErr w:type="gramEnd"/>
      <w:r w:rsidR="00662D6F">
        <w:t>.0000029098.38706.b1</w:t>
      </w:r>
    </w:p>
    <w:p w14:paraId="02926124" w14:textId="00797A03" w:rsidR="002D681D" w:rsidRDefault="002D681D" w:rsidP="00EA3F64">
      <w:pPr>
        <w:spacing w:line="480" w:lineRule="auto"/>
        <w:ind w:left="720" w:hanging="720"/>
        <w:contextualSpacing/>
        <w:rPr>
          <w:color w:val="333333"/>
          <w:shd w:val="clear" w:color="auto" w:fill="FFFFFF"/>
        </w:rPr>
      </w:pPr>
      <w:r>
        <w:rPr>
          <w:spacing w:val="-5"/>
        </w:rPr>
        <w:t xml:space="preserve">Hulme, </w:t>
      </w:r>
      <w:r w:rsidR="001E5701">
        <w:rPr>
          <w:spacing w:val="-5"/>
        </w:rPr>
        <w:t xml:space="preserve">D., Moore, K., &amp; Shepard, A. (2001). Chronic poverty: Meanings and analytic framework. </w:t>
      </w:r>
      <w:r w:rsidR="00EF2184">
        <w:rPr>
          <w:spacing w:val="-5"/>
        </w:rPr>
        <w:t>Chronic Poverty Research Centre</w:t>
      </w:r>
      <w:r w:rsidR="005C2CC9">
        <w:rPr>
          <w:spacing w:val="-5"/>
        </w:rPr>
        <w:t xml:space="preserve">: University of Manchester. </w:t>
      </w:r>
      <w:r w:rsidR="001E5701">
        <w:rPr>
          <w:spacing w:val="-5"/>
        </w:rPr>
        <w:t xml:space="preserve"> </w:t>
      </w:r>
    </w:p>
    <w:p w14:paraId="5437EAEF" w14:textId="77777777" w:rsidR="004A0936" w:rsidRDefault="00F26ED6" w:rsidP="00EA3F64">
      <w:pPr>
        <w:spacing w:line="480" w:lineRule="auto"/>
        <w:ind w:left="720" w:hanging="720"/>
        <w:contextualSpacing/>
        <w:rPr>
          <w:rStyle w:val="Hyperlink"/>
          <w:color w:val="auto"/>
          <w:u w:val="none"/>
          <w:shd w:val="clear" w:color="auto" w:fill="FFFFFF"/>
        </w:rPr>
      </w:pPr>
      <w:proofErr w:type="spellStart"/>
      <w:r>
        <w:rPr>
          <w:color w:val="333333"/>
          <w:shd w:val="clear" w:color="auto" w:fill="FFFFFF"/>
        </w:rPr>
        <w:t>Hupcey</w:t>
      </w:r>
      <w:proofErr w:type="spellEnd"/>
      <w:r>
        <w:rPr>
          <w:color w:val="333333"/>
          <w:shd w:val="clear" w:color="auto" w:fill="FFFFFF"/>
        </w:rPr>
        <w:t xml:space="preserve">, J.E. (1998). </w:t>
      </w:r>
      <w:r w:rsidR="00D47242">
        <w:rPr>
          <w:color w:val="333333"/>
          <w:shd w:val="clear" w:color="auto" w:fill="FFFFFF"/>
        </w:rPr>
        <w:t xml:space="preserve">Clarifying the social support theory-research linkage. </w:t>
      </w:r>
      <w:r w:rsidR="006551C6">
        <w:rPr>
          <w:i/>
          <w:iCs/>
          <w:color w:val="333333"/>
          <w:shd w:val="clear" w:color="auto" w:fill="FFFFFF"/>
        </w:rPr>
        <w:t>Journal of Advanced Nursing,</w:t>
      </w:r>
      <w:r w:rsidR="00565796">
        <w:rPr>
          <w:i/>
          <w:iCs/>
          <w:color w:val="333333"/>
          <w:shd w:val="clear" w:color="auto" w:fill="FFFFFF"/>
        </w:rPr>
        <w:t xml:space="preserve"> 27</w:t>
      </w:r>
      <w:r w:rsidR="00565796">
        <w:rPr>
          <w:color w:val="333333"/>
          <w:shd w:val="clear" w:color="auto" w:fill="FFFFFF"/>
        </w:rPr>
        <w:t xml:space="preserve">(6), 1231-1241. </w:t>
      </w:r>
      <w:hyperlink r:id="rId35" w:history="1">
        <w:r w:rsidR="00565796" w:rsidRPr="00565796">
          <w:rPr>
            <w:rStyle w:val="Hyperlink"/>
            <w:color w:val="auto"/>
            <w:u w:val="none"/>
            <w:shd w:val="clear" w:color="auto" w:fill="FFFFFF"/>
          </w:rPr>
          <w:t>https://doi.org/10.1046/j.1365-2648.1998.01231.x</w:t>
        </w:r>
      </w:hyperlink>
    </w:p>
    <w:p w14:paraId="66FF21E0" w14:textId="6C1F43BF" w:rsidR="00350512" w:rsidRDefault="00350512" w:rsidP="00EA3F64">
      <w:pPr>
        <w:spacing w:line="480" w:lineRule="auto"/>
        <w:ind w:left="720" w:hanging="720"/>
        <w:contextualSpacing/>
        <w:rPr>
          <w:color w:val="323232"/>
          <w:shd w:val="clear" w:color="auto" w:fill="FFFFFF"/>
        </w:rPr>
      </w:pPr>
      <w:r w:rsidRPr="00350512">
        <w:rPr>
          <w:color w:val="323232"/>
          <w:shd w:val="clear" w:color="auto" w:fill="FFFFFF"/>
        </w:rPr>
        <w:t>IBM Corp. Released 20</w:t>
      </w:r>
      <w:r>
        <w:rPr>
          <w:color w:val="323232"/>
          <w:shd w:val="clear" w:color="auto" w:fill="FFFFFF"/>
        </w:rPr>
        <w:t>2</w:t>
      </w:r>
      <w:r w:rsidRPr="00350512">
        <w:rPr>
          <w:color w:val="323232"/>
          <w:shd w:val="clear" w:color="auto" w:fill="FFFFFF"/>
        </w:rPr>
        <w:t>1. IBM SPSS Statistics for Windows, Version 2</w:t>
      </w:r>
      <w:r>
        <w:rPr>
          <w:color w:val="323232"/>
          <w:shd w:val="clear" w:color="auto" w:fill="FFFFFF"/>
        </w:rPr>
        <w:t>9</w:t>
      </w:r>
      <w:r w:rsidRPr="00350512">
        <w:rPr>
          <w:color w:val="323232"/>
          <w:shd w:val="clear" w:color="auto" w:fill="FFFFFF"/>
        </w:rPr>
        <w:t>.0. Armonk, NY: IBM Corp</w:t>
      </w:r>
    </w:p>
    <w:p w14:paraId="0832EF6C" w14:textId="7C024117" w:rsidR="00FE7C38" w:rsidRDefault="00FE7C38" w:rsidP="00EA3F64">
      <w:pPr>
        <w:spacing w:line="480" w:lineRule="auto"/>
        <w:ind w:left="720" w:hanging="720"/>
        <w:contextualSpacing/>
        <w:rPr>
          <w:rStyle w:val="Hyperlink"/>
          <w:color w:val="auto"/>
          <w:u w:val="none"/>
          <w:shd w:val="clear" w:color="auto" w:fill="FFFFFF"/>
        </w:rPr>
      </w:pPr>
      <w:r>
        <w:rPr>
          <w:color w:val="323232"/>
          <w:shd w:val="clear" w:color="auto" w:fill="FFFFFF"/>
        </w:rPr>
        <w:t xml:space="preserve">Jimenez, L., Hidalgo, V., Baena, S., Leon, A., &amp; Lorence, B. (2019). Effectiveness and structural-strategic family therapy in the treatment of adolescents with mental health problems and their families. </w:t>
      </w:r>
      <w:r w:rsidR="008C5897" w:rsidRPr="009E1371">
        <w:rPr>
          <w:i/>
          <w:iCs/>
          <w:color w:val="323232"/>
          <w:shd w:val="clear" w:color="auto" w:fill="FFFFFF"/>
        </w:rPr>
        <w:t>International Journal of Environmental Research and Public Health</w:t>
      </w:r>
      <w:r w:rsidR="008C5897">
        <w:rPr>
          <w:color w:val="323232"/>
          <w:shd w:val="clear" w:color="auto" w:fill="FFFFFF"/>
        </w:rPr>
        <w:t xml:space="preserve">, </w:t>
      </w:r>
      <w:r w:rsidR="008C5897" w:rsidRPr="009E1371">
        <w:rPr>
          <w:i/>
          <w:iCs/>
          <w:color w:val="323232"/>
          <w:shd w:val="clear" w:color="auto" w:fill="FFFFFF"/>
        </w:rPr>
        <w:t>16</w:t>
      </w:r>
      <w:r w:rsidR="008C5897">
        <w:rPr>
          <w:color w:val="323232"/>
          <w:shd w:val="clear" w:color="auto" w:fill="FFFFFF"/>
        </w:rPr>
        <w:t>(7), 1255.</w:t>
      </w:r>
      <w:r w:rsidR="00692D09">
        <w:rPr>
          <w:color w:val="323232"/>
          <w:shd w:val="clear" w:color="auto" w:fill="FFFFFF"/>
        </w:rPr>
        <w:t xml:space="preserve"> </w:t>
      </w:r>
      <w:proofErr w:type="spellStart"/>
      <w:r w:rsidR="009E1371" w:rsidRPr="009E1371">
        <w:rPr>
          <w:rStyle w:val="doi"/>
          <w:shd w:val="clear" w:color="auto" w:fill="FFFFFF"/>
        </w:rPr>
        <w:t>doi</w:t>
      </w:r>
      <w:proofErr w:type="spellEnd"/>
      <w:r w:rsidR="009E1371" w:rsidRPr="009E1371">
        <w:rPr>
          <w:rStyle w:val="doi"/>
          <w:shd w:val="clear" w:color="auto" w:fill="FFFFFF"/>
        </w:rPr>
        <w:t>: </w:t>
      </w:r>
      <w:hyperlink r:id="rId36" w:tgtFrame="_blank" w:history="1">
        <w:r w:rsidR="009E1371" w:rsidRPr="009E1371">
          <w:rPr>
            <w:rStyle w:val="Hyperlink"/>
            <w:color w:val="auto"/>
            <w:u w:val="none"/>
            <w:shd w:val="clear" w:color="auto" w:fill="FFFFFF"/>
          </w:rPr>
          <w:t>10.3390/ijerph16071255</w:t>
        </w:r>
      </w:hyperlink>
    </w:p>
    <w:p w14:paraId="446AC545" w14:textId="020D3A9D" w:rsidR="00C96122" w:rsidRDefault="00C96122" w:rsidP="00EA3F64">
      <w:pPr>
        <w:spacing w:line="480" w:lineRule="auto"/>
        <w:ind w:left="720" w:hanging="720"/>
        <w:contextualSpacing/>
      </w:pPr>
      <w:r>
        <w:t xml:space="preserve">Kessler, R.C., Andrews, G., Mroczek, D., </w:t>
      </w:r>
      <w:proofErr w:type="spellStart"/>
      <w:r>
        <w:t>Ustun</w:t>
      </w:r>
      <w:proofErr w:type="spellEnd"/>
      <w:r>
        <w:t xml:space="preserve">, T.B., &amp; Wittchen, H.U. (1998). The world health organization composite international diagnostic interview short-form (CIDI-SF). </w:t>
      </w:r>
      <w:r w:rsidRPr="00C96122">
        <w:rPr>
          <w:i/>
          <w:iCs/>
        </w:rPr>
        <w:t>International Journal of Methods in Psychiatric Research</w:t>
      </w:r>
      <w:r>
        <w:t xml:space="preserve">, </w:t>
      </w:r>
      <w:r w:rsidRPr="00C96122">
        <w:rPr>
          <w:i/>
          <w:iCs/>
        </w:rPr>
        <w:t>7</w:t>
      </w:r>
      <w:r>
        <w:t>, 171- 185.</w:t>
      </w:r>
      <w:r w:rsidR="009359AC">
        <w:t xml:space="preserve"> </w:t>
      </w:r>
      <w:proofErr w:type="spellStart"/>
      <w:r w:rsidR="0034513A">
        <w:t>doi</w:t>
      </w:r>
      <w:proofErr w:type="spellEnd"/>
      <w:r w:rsidR="009359AC" w:rsidRPr="009359AC">
        <w:t>: 10.1002/mpr.168</w:t>
      </w:r>
    </w:p>
    <w:p w14:paraId="15E749E8" w14:textId="16862064" w:rsidR="00661D99" w:rsidRDefault="00661D99" w:rsidP="00EA3F64">
      <w:pPr>
        <w:spacing w:line="480" w:lineRule="auto"/>
        <w:ind w:left="720" w:hanging="720"/>
        <w:contextualSpacing/>
      </w:pPr>
      <w:r>
        <w:t>Kline, R.B. (2005). Principles and practice of structural equation modeling (2</w:t>
      </w:r>
      <w:r w:rsidRPr="00661D99">
        <w:rPr>
          <w:vertAlign w:val="superscript"/>
        </w:rPr>
        <w:t>nd</w:t>
      </w:r>
      <w:r>
        <w:t xml:space="preserve"> ed.). </w:t>
      </w:r>
      <w:r w:rsidR="00ED2F93">
        <w:t xml:space="preserve">New York: Guildford Press. </w:t>
      </w:r>
    </w:p>
    <w:p w14:paraId="35C5B426" w14:textId="6698BA7D" w:rsidR="00B54110" w:rsidRDefault="00B54110" w:rsidP="00EA3F64">
      <w:pPr>
        <w:spacing w:line="480" w:lineRule="auto"/>
        <w:ind w:left="720" w:hanging="720"/>
        <w:contextualSpacing/>
      </w:pPr>
      <w:r>
        <w:lastRenderedPageBreak/>
        <w:t>Kim, H.Y. (</w:t>
      </w:r>
      <w:r w:rsidR="00B727EE">
        <w:t xml:space="preserve">2013). </w:t>
      </w:r>
      <w:r w:rsidR="00D83BD6">
        <w:t>Statistical</w:t>
      </w:r>
      <w:r w:rsidR="00B727EE">
        <w:t xml:space="preserve"> notes for clinical </w:t>
      </w:r>
      <w:r w:rsidR="00D83BD6">
        <w:t>researchers</w:t>
      </w:r>
      <w:r w:rsidR="00B727EE">
        <w:t xml:space="preserve">: Assessing normal distribution (2) using skewness and kurtosis. </w:t>
      </w:r>
      <w:r w:rsidR="00D83BD6">
        <w:t>Restorative</w:t>
      </w:r>
      <w:r w:rsidR="00B727EE">
        <w:t xml:space="preserve"> </w:t>
      </w:r>
      <w:r w:rsidR="00D83BD6">
        <w:t>Dentistry</w:t>
      </w:r>
      <w:r w:rsidR="00B727EE">
        <w:t xml:space="preserve"> &amp; </w:t>
      </w:r>
      <w:r w:rsidR="00D83BD6">
        <w:t>Endodontics</w:t>
      </w:r>
      <w:r w:rsidR="00B727EE">
        <w:t xml:space="preserve">, 38(1), 52-54. </w:t>
      </w:r>
      <w:proofErr w:type="spellStart"/>
      <w:r w:rsidR="00D83BD6" w:rsidRPr="00D83BD6">
        <w:rPr>
          <w:shd w:val="clear" w:color="auto" w:fill="FFFFFF"/>
        </w:rPr>
        <w:t>doi</w:t>
      </w:r>
      <w:proofErr w:type="spellEnd"/>
      <w:r w:rsidR="00D83BD6" w:rsidRPr="00D83BD6">
        <w:rPr>
          <w:shd w:val="clear" w:color="auto" w:fill="FFFFFF"/>
        </w:rPr>
        <w:t>: </w:t>
      </w:r>
      <w:hyperlink r:id="rId37" w:tgtFrame="_blank" w:history="1">
        <w:r w:rsidR="00D83BD6" w:rsidRPr="00D83BD6">
          <w:rPr>
            <w:rStyle w:val="Hyperlink"/>
            <w:color w:val="auto"/>
            <w:u w:val="none"/>
            <w:shd w:val="clear" w:color="auto" w:fill="FFFFFF"/>
          </w:rPr>
          <w:t>10.5395/rde.2013.38.1.52</w:t>
        </w:r>
      </w:hyperlink>
      <w:r w:rsidR="00D83BD6">
        <w:t>.</w:t>
      </w:r>
    </w:p>
    <w:p w14:paraId="6B4EBB71" w14:textId="77777777" w:rsidR="0078149F" w:rsidRDefault="0078149F" w:rsidP="0078149F">
      <w:pPr>
        <w:spacing w:line="480" w:lineRule="auto"/>
        <w:ind w:left="720" w:hanging="720"/>
        <w:contextualSpacing/>
      </w:pPr>
      <w:proofErr w:type="spellStart"/>
      <w:r>
        <w:t>Kochanova</w:t>
      </w:r>
      <w:proofErr w:type="spellEnd"/>
      <w:r>
        <w:t xml:space="preserve">, K., Pittman, L.D., &amp; McNeela. (2022). Parenting stress and child externalizing and internalizing problems among low-income families: Exploring transactional associations. </w:t>
      </w:r>
      <w:r w:rsidRPr="00A6586E">
        <w:rPr>
          <w:i/>
          <w:iCs/>
        </w:rPr>
        <w:t>Child Psychiatry &amp; Human Development, 53</w:t>
      </w:r>
      <w:r>
        <w:t>, 76-88.</w:t>
      </w:r>
      <w:r w:rsidRPr="00C96122">
        <w:t xml:space="preserve"> </w:t>
      </w:r>
      <w:hyperlink r:id="rId38" w:history="1">
        <w:r w:rsidRPr="00C96122">
          <w:rPr>
            <w:rStyle w:val="Hyperlink"/>
            <w:color w:val="auto"/>
            <w:u w:val="none"/>
          </w:rPr>
          <w:t>https://doi.org/10.1007/s10578-020-01115-0</w:t>
        </w:r>
      </w:hyperlink>
      <w:r>
        <w:t>.</w:t>
      </w:r>
    </w:p>
    <w:p w14:paraId="101A93BD" w14:textId="61B802C2" w:rsidR="00647530" w:rsidRDefault="00647530" w:rsidP="0078149F">
      <w:pPr>
        <w:spacing w:line="480" w:lineRule="auto"/>
        <w:ind w:left="720" w:hanging="720"/>
        <w:contextualSpacing/>
      </w:pPr>
      <w:r>
        <w:t xml:space="preserve">Lansford, J.E., Criss, M.M., Laird, R.D., Shaw, D.S., Pettit, G.S., Bates, J.E., &amp; Dodge, K.A. (2011). Reciprocal relations between parents’ physical discipline and children’s externalizing behavior during middle childhood and adolescence. </w:t>
      </w:r>
      <w:r w:rsidR="008B4361" w:rsidRPr="008B4361">
        <w:rPr>
          <w:i/>
          <w:iCs/>
        </w:rPr>
        <w:t>Development and Psychopathology</w:t>
      </w:r>
      <w:r w:rsidR="008B4361">
        <w:t xml:space="preserve">, </w:t>
      </w:r>
      <w:r w:rsidR="008B4361" w:rsidRPr="008B4361">
        <w:rPr>
          <w:i/>
          <w:iCs/>
        </w:rPr>
        <w:t>23</w:t>
      </w:r>
      <w:r w:rsidR="008B4361">
        <w:t xml:space="preserve">(1), 225-238. </w:t>
      </w:r>
      <w:proofErr w:type="spellStart"/>
      <w:r w:rsidR="0016622F" w:rsidRPr="0016622F">
        <w:rPr>
          <w:shd w:val="clear" w:color="auto" w:fill="FFFFFF"/>
        </w:rPr>
        <w:t>doi</w:t>
      </w:r>
      <w:proofErr w:type="spellEnd"/>
      <w:r w:rsidR="0016622F" w:rsidRPr="0016622F">
        <w:rPr>
          <w:shd w:val="clear" w:color="auto" w:fill="FFFFFF"/>
        </w:rPr>
        <w:t>: 10.1017/S0954579410000751</w:t>
      </w:r>
      <w:r w:rsidR="0016622F">
        <w:rPr>
          <w:shd w:val="clear" w:color="auto" w:fill="FFFFFF"/>
        </w:rPr>
        <w:t>.</w:t>
      </w:r>
    </w:p>
    <w:p w14:paraId="11D184DF" w14:textId="1A038039" w:rsidR="009D01D6" w:rsidRDefault="009D01D6" w:rsidP="00EA3F64">
      <w:pPr>
        <w:spacing w:line="480" w:lineRule="auto"/>
        <w:ind w:left="720" w:hanging="720"/>
        <w:contextualSpacing/>
      </w:pPr>
      <w:r>
        <w:t xml:space="preserve">Lansford, </w:t>
      </w:r>
      <w:r w:rsidR="00B46CC9">
        <w:t>J.E., Rothenberg, A.W., Jensen, T.M., Lippold, M.A.</w:t>
      </w:r>
      <w:r w:rsidR="002244DA">
        <w:t xml:space="preserve">, Dodge, K.A., Malone, P.S., Oburu, P., Pastorelli, C., Skinner, A.T., </w:t>
      </w:r>
      <w:proofErr w:type="spellStart"/>
      <w:r w:rsidR="002244DA">
        <w:t>Sorbring</w:t>
      </w:r>
      <w:proofErr w:type="spellEnd"/>
      <w:r w:rsidR="002244DA">
        <w:t xml:space="preserve">, E., Steinberg, L., </w:t>
      </w:r>
      <w:proofErr w:type="spellStart"/>
      <w:r w:rsidR="002244DA">
        <w:t>Tapanya</w:t>
      </w:r>
      <w:proofErr w:type="spellEnd"/>
      <w:r w:rsidR="002244DA">
        <w:t xml:space="preserve">, S., </w:t>
      </w:r>
      <w:r w:rsidR="004C3C06">
        <w:t xml:space="preserve">Uribe-Tirado, L.M., </w:t>
      </w:r>
      <w:proofErr w:type="spellStart"/>
      <w:r w:rsidR="004C3C06">
        <w:t>Alampay</w:t>
      </w:r>
      <w:proofErr w:type="spellEnd"/>
      <w:r w:rsidR="004C3C06">
        <w:t>, L.P., &amp; Al-Hassan, S.M. (2018). Bidrectional relations between parenting and behavior problems from age 8 to 13 in nine countries.</w:t>
      </w:r>
      <w:r w:rsidR="004C3C06" w:rsidRPr="00DA3B32">
        <w:rPr>
          <w:i/>
          <w:iCs/>
        </w:rPr>
        <w:t xml:space="preserve"> Journal of Research on Adolescence</w:t>
      </w:r>
      <w:r w:rsidR="004C3C06">
        <w:t xml:space="preserve">, </w:t>
      </w:r>
      <w:r w:rsidR="00DA3B32" w:rsidRPr="00DA3B32">
        <w:rPr>
          <w:i/>
          <w:iCs/>
        </w:rPr>
        <w:t>28</w:t>
      </w:r>
      <w:r w:rsidR="00DA3B32">
        <w:t xml:space="preserve">(3), 571-590. </w:t>
      </w:r>
      <w:hyperlink r:id="rId39" w:history="1">
        <w:r w:rsidR="001E3997" w:rsidRPr="000C0894">
          <w:rPr>
            <w:rStyle w:val="Hyperlink"/>
            <w:color w:val="auto"/>
            <w:u w:val="none"/>
          </w:rPr>
          <w:t>https://doi.org/10.1111/jora.12381</w:t>
        </w:r>
      </w:hyperlink>
      <w:r w:rsidR="00DA3B32" w:rsidRPr="000C0894">
        <w:t>.</w:t>
      </w:r>
    </w:p>
    <w:p w14:paraId="7098B534" w14:textId="4C9875C4" w:rsidR="001E3997" w:rsidRDefault="001E3997" w:rsidP="00EA3F64">
      <w:pPr>
        <w:spacing w:line="480" w:lineRule="auto"/>
        <w:ind w:left="720" w:hanging="720"/>
        <w:contextualSpacing/>
      </w:pPr>
      <w:r>
        <w:t>L</w:t>
      </w:r>
      <w:r w:rsidR="00F571FB">
        <w:t xml:space="preserve">apham, J., &amp; Martinson, M.L. (2022). The intersection of welfare stigma, state contexts, and health among mothers receiving public assistance benefits. </w:t>
      </w:r>
      <w:r w:rsidR="00F571FB" w:rsidRPr="00BB1B5E">
        <w:rPr>
          <w:i/>
          <w:iCs/>
        </w:rPr>
        <w:t>SSM-Population Health</w:t>
      </w:r>
      <w:r w:rsidR="00F571FB">
        <w:t xml:space="preserve">, </w:t>
      </w:r>
      <w:r w:rsidR="00F571FB" w:rsidRPr="00BB1B5E">
        <w:rPr>
          <w:i/>
          <w:iCs/>
        </w:rPr>
        <w:t>18</w:t>
      </w:r>
      <w:r w:rsidR="00F571FB">
        <w:t>,</w:t>
      </w:r>
      <w:r w:rsidR="00BB1B5E">
        <w:t xml:space="preserve"> </w:t>
      </w:r>
      <w:r w:rsidR="000C0894">
        <w:t>101117.</w:t>
      </w:r>
      <w:r w:rsidR="00BB1B5E" w:rsidRPr="00C66FB8">
        <w:t xml:space="preserve"> </w:t>
      </w:r>
      <w:hyperlink r:id="rId40" w:tgtFrame="_blank" w:tooltip="Persistent link using digital object identifier" w:history="1">
        <w:r w:rsidR="00C66FB8" w:rsidRPr="00C66FB8">
          <w:rPr>
            <w:rStyle w:val="anchor-text"/>
            <w:color w:val="2E2E2E"/>
          </w:rPr>
          <w:t>https://doi.org/10.1016/j.ssmph.2022.101117</w:t>
        </w:r>
      </w:hyperlink>
      <w:r w:rsidR="00C66FB8">
        <w:t>.</w:t>
      </w:r>
    </w:p>
    <w:p w14:paraId="59078A74" w14:textId="380E0868" w:rsidR="007C267D" w:rsidRDefault="00DC4DB7" w:rsidP="00EA3F64">
      <w:pPr>
        <w:spacing w:line="480" w:lineRule="auto"/>
        <w:ind w:left="720" w:hanging="720"/>
        <w:contextualSpacing/>
        <w:rPr>
          <w:rStyle w:val="Hyperlink"/>
          <w:color w:val="auto"/>
          <w:u w:val="none"/>
          <w:shd w:val="clear" w:color="auto" w:fill="FFFFFF"/>
        </w:rPr>
      </w:pPr>
      <w:r>
        <w:t>L</w:t>
      </w:r>
      <w:r w:rsidR="001768AA">
        <w:t>aursen, B., &amp; Collins, W.A. (2009). Parent-child relationships during adolescence</w:t>
      </w:r>
      <w:r w:rsidR="003F6E07">
        <w:t xml:space="preserve">. </w:t>
      </w:r>
      <w:r w:rsidR="00101E40">
        <w:rPr>
          <w:rStyle w:val="Hyperlink"/>
          <w:color w:val="auto"/>
          <w:u w:val="none"/>
          <w:shd w:val="clear" w:color="auto" w:fill="FFFFFF"/>
        </w:rPr>
        <w:t xml:space="preserve">In </w:t>
      </w:r>
      <w:r w:rsidR="0070300D">
        <w:rPr>
          <w:rStyle w:val="Hyperlink"/>
          <w:color w:val="auto"/>
          <w:u w:val="none"/>
          <w:shd w:val="clear" w:color="auto" w:fill="FFFFFF"/>
        </w:rPr>
        <w:t>R</w:t>
      </w:r>
      <w:r w:rsidR="00256117">
        <w:rPr>
          <w:rStyle w:val="Hyperlink"/>
          <w:color w:val="auto"/>
          <w:u w:val="none"/>
          <w:shd w:val="clear" w:color="auto" w:fill="FFFFFF"/>
        </w:rPr>
        <w:t>.</w:t>
      </w:r>
      <w:r w:rsidR="0070300D">
        <w:rPr>
          <w:rStyle w:val="Hyperlink"/>
          <w:color w:val="auto"/>
          <w:u w:val="none"/>
          <w:shd w:val="clear" w:color="auto" w:fill="FFFFFF"/>
        </w:rPr>
        <w:t xml:space="preserve"> M. Lerner &amp; L</w:t>
      </w:r>
      <w:r w:rsidR="00256117">
        <w:rPr>
          <w:rStyle w:val="Hyperlink"/>
          <w:color w:val="auto"/>
          <w:u w:val="none"/>
          <w:shd w:val="clear" w:color="auto" w:fill="FFFFFF"/>
        </w:rPr>
        <w:t>.</w:t>
      </w:r>
      <w:r w:rsidR="0070300D">
        <w:rPr>
          <w:rStyle w:val="Hyperlink"/>
          <w:color w:val="auto"/>
          <w:u w:val="none"/>
          <w:shd w:val="clear" w:color="auto" w:fill="FFFFFF"/>
        </w:rPr>
        <w:t xml:space="preserve"> Steinberg (Eds.)</w:t>
      </w:r>
      <w:r w:rsidR="00101E40">
        <w:rPr>
          <w:rStyle w:val="Hyperlink"/>
          <w:color w:val="auto"/>
          <w:u w:val="none"/>
          <w:shd w:val="clear" w:color="auto" w:fill="FFFFFF"/>
        </w:rPr>
        <w:t xml:space="preserve">, </w:t>
      </w:r>
      <w:r w:rsidR="00101E40" w:rsidRPr="0074758C">
        <w:rPr>
          <w:rStyle w:val="Hyperlink"/>
          <w:i/>
          <w:iCs/>
          <w:color w:val="auto"/>
          <w:u w:val="none"/>
          <w:shd w:val="clear" w:color="auto" w:fill="FFFFFF"/>
        </w:rPr>
        <w:t xml:space="preserve">Handbook of </w:t>
      </w:r>
      <w:r w:rsidR="0070300D">
        <w:rPr>
          <w:rStyle w:val="Hyperlink"/>
          <w:i/>
          <w:iCs/>
          <w:color w:val="auto"/>
          <w:u w:val="none"/>
          <w:shd w:val="clear" w:color="auto" w:fill="FFFFFF"/>
        </w:rPr>
        <w:t>adolescent psychology</w:t>
      </w:r>
      <w:r w:rsidR="00101E40" w:rsidRPr="0074758C">
        <w:rPr>
          <w:rStyle w:val="Hyperlink"/>
          <w:i/>
          <w:iCs/>
          <w:color w:val="auto"/>
          <w:u w:val="none"/>
          <w:shd w:val="clear" w:color="auto" w:fill="FFFFFF"/>
        </w:rPr>
        <w:t xml:space="preserve">: </w:t>
      </w:r>
      <w:r w:rsidR="009E4705" w:rsidRPr="009E4705">
        <w:rPr>
          <w:rStyle w:val="Hyperlink"/>
          <w:i/>
          <w:iCs/>
          <w:color w:val="auto"/>
          <w:u w:val="none"/>
          <w:shd w:val="clear" w:color="auto" w:fill="FFFFFF"/>
        </w:rPr>
        <w:t>Contextual influences on adolescent development</w:t>
      </w:r>
      <w:r w:rsidR="009E4705">
        <w:rPr>
          <w:rStyle w:val="Hyperlink"/>
          <w:color w:val="auto"/>
          <w:u w:val="none"/>
          <w:shd w:val="clear" w:color="auto" w:fill="FFFFFF"/>
        </w:rPr>
        <w:t xml:space="preserve"> (pp. </w:t>
      </w:r>
      <w:r w:rsidR="000809C7">
        <w:rPr>
          <w:rStyle w:val="Hyperlink"/>
          <w:color w:val="auto"/>
          <w:u w:val="none"/>
          <w:shd w:val="clear" w:color="auto" w:fill="FFFFFF"/>
        </w:rPr>
        <w:t>1-41)</w:t>
      </w:r>
      <w:r w:rsidR="00101E40">
        <w:rPr>
          <w:rStyle w:val="Hyperlink"/>
          <w:color w:val="auto"/>
          <w:u w:val="none"/>
          <w:shd w:val="clear" w:color="auto" w:fill="FFFFFF"/>
        </w:rPr>
        <w:t xml:space="preserve">. </w:t>
      </w:r>
      <w:r w:rsidR="00A821E7">
        <w:rPr>
          <w:rStyle w:val="Hyperlink"/>
          <w:color w:val="auto"/>
          <w:u w:val="none"/>
          <w:shd w:val="clear" w:color="auto" w:fill="FFFFFF"/>
        </w:rPr>
        <w:t>New York</w:t>
      </w:r>
      <w:r w:rsidR="00AB272F">
        <w:rPr>
          <w:rStyle w:val="Hyperlink"/>
          <w:color w:val="auto"/>
          <w:u w:val="none"/>
          <w:shd w:val="clear" w:color="auto" w:fill="FFFFFF"/>
        </w:rPr>
        <w:t>, New York</w:t>
      </w:r>
      <w:r w:rsidR="00A821E7">
        <w:rPr>
          <w:rStyle w:val="Hyperlink"/>
          <w:color w:val="auto"/>
          <w:u w:val="none"/>
          <w:shd w:val="clear" w:color="auto" w:fill="FFFFFF"/>
        </w:rPr>
        <w:t>:</w:t>
      </w:r>
      <w:r w:rsidR="001A4AE0">
        <w:rPr>
          <w:rStyle w:val="Hyperlink"/>
          <w:color w:val="auto"/>
          <w:u w:val="none"/>
          <w:shd w:val="clear" w:color="auto" w:fill="FFFFFF"/>
        </w:rPr>
        <w:t xml:space="preserve"> John Wiley &amp; Sons.</w:t>
      </w:r>
      <w:r w:rsidR="00101E40">
        <w:rPr>
          <w:rStyle w:val="Hyperlink"/>
          <w:color w:val="auto"/>
          <w:u w:val="none"/>
          <w:shd w:val="clear" w:color="auto" w:fill="FFFFFF"/>
        </w:rPr>
        <w:t xml:space="preserve"> </w:t>
      </w:r>
    </w:p>
    <w:p w14:paraId="3439D342" w14:textId="77777777" w:rsidR="00927984" w:rsidRDefault="00927984" w:rsidP="00927984">
      <w:pPr>
        <w:spacing w:line="480" w:lineRule="auto"/>
        <w:ind w:left="720" w:hanging="720"/>
        <w:contextualSpacing/>
      </w:pPr>
      <w:r>
        <w:lastRenderedPageBreak/>
        <w:t xml:space="preserve">Little, R.J.A (1988). A test of missing completely at random for multivariate data with missing values. </w:t>
      </w:r>
      <w:r w:rsidRPr="001E3FC1">
        <w:rPr>
          <w:i/>
          <w:iCs/>
        </w:rPr>
        <w:t>Journal of the American Statistical Association</w:t>
      </w:r>
      <w:r>
        <w:t xml:space="preserve">, </w:t>
      </w:r>
      <w:r w:rsidRPr="001E3FC1">
        <w:rPr>
          <w:i/>
          <w:iCs/>
        </w:rPr>
        <w:t>83</w:t>
      </w:r>
      <w:r>
        <w:t xml:space="preserve">, 1198-1202. </w:t>
      </w:r>
    </w:p>
    <w:p w14:paraId="624D34B7" w14:textId="77777777" w:rsidR="006903E8" w:rsidRDefault="00927984" w:rsidP="006903E8">
      <w:pPr>
        <w:spacing w:line="480" w:lineRule="auto"/>
        <w:ind w:left="720" w:hanging="720"/>
        <w:contextualSpacing/>
      </w:pPr>
      <w:r>
        <w:t>Littlefield, A</w:t>
      </w:r>
      <w:r w:rsidR="00C62E7D">
        <w:t xml:space="preserve">.K., King, K.M., Acuff, S.F., Foster, K.T., Murphy, J.G., &amp; </w:t>
      </w:r>
      <w:proofErr w:type="spellStart"/>
      <w:r w:rsidR="00C62E7D">
        <w:t>Witkiewitz</w:t>
      </w:r>
      <w:proofErr w:type="spellEnd"/>
      <w:r w:rsidR="00C62E7D">
        <w:t xml:space="preserve">, K. </w:t>
      </w:r>
      <w:r w:rsidR="00C62E7D" w:rsidRPr="006903E8">
        <w:t>Limitations of cross-lagged panel models in addiction research and alternative models: An empirical example using project match</w:t>
      </w:r>
      <w:r w:rsidR="00C62E7D" w:rsidRPr="006903E8">
        <w:rPr>
          <w:i/>
          <w:iCs/>
        </w:rPr>
        <w:t>.</w:t>
      </w:r>
      <w:r w:rsidR="00C62E7D">
        <w:t xml:space="preserve"> </w:t>
      </w:r>
      <w:r w:rsidR="00393E1E" w:rsidRPr="006903E8">
        <w:rPr>
          <w:i/>
          <w:iCs/>
        </w:rPr>
        <w:t xml:space="preserve">Psychology of </w:t>
      </w:r>
      <w:r w:rsidR="006903E8" w:rsidRPr="006903E8">
        <w:rPr>
          <w:i/>
          <w:iCs/>
        </w:rPr>
        <w:t>Addictive</w:t>
      </w:r>
      <w:r w:rsidR="00393E1E" w:rsidRPr="006903E8">
        <w:rPr>
          <w:i/>
          <w:iCs/>
        </w:rPr>
        <w:t xml:space="preserve"> Behaviors</w:t>
      </w:r>
      <w:r w:rsidR="00393E1E" w:rsidRPr="006903E8">
        <w:t>, 36</w:t>
      </w:r>
      <w:r w:rsidR="00393E1E">
        <w:t>(3), 271-283.</w:t>
      </w:r>
      <w:r w:rsidR="006903E8">
        <w:t xml:space="preserve"> </w:t>
      </w:r>
      <w:proofErr w:type="spellStart"/>
      <w:r w:rsidR="006903E8" w:rsidRPr="006903E8">
        <w:t>doi</w:t>
      </w:r>
      <w:proofErr w:type="spellEnd"/>
      <w:r w:rsidR="006903E8" w:rsidRPr="006903E8">
        <w:t xml:space="preserve">: </w:t>
      </w:r>
      <w:hyperlink r:id="rId41" w:tgtFrame="_blank" w:history="1">
        <w:r w:rsidR="006903E8" w:rsidRPr="006903E8">
          <w:rPr>
            <w:rStyle w:val="Hyperlink"/>
            <w:color w:val="auto"/>
            <w:u w:val="none"/>
            <w:shd w:val="clear" w:color="auto" w:fill="FFFFFF"/>
          </w:rPr>
          <w:t>0.1037/adb0000750</w:t>
        </w:r>
      </w:hyperlink>
      <w:r w:rsidR="006903E8" w:rsidRPr="006903E8">
        <w:t>.</w:t>
      </w:r>
    </w:p>
    <w:p w14:paraId="7F55EED0" w14:textId="5CBD3954" w:rsidR="00EC4B49" w:rsidRDefault="00EC4B49" w:rsidP="006903E8">
      <w:pPr>
        <w:spacing w:line="480" w:lineRule="auto"/>
        <w:ind w:left="720" w:hanging="720"/>
        <w:contextualSpacing/>
      </w:pPr>
      <w:r>
        <w:rPr>
          <w:rStyle w:val="Hyperlink"/>
          <w:color w:val="auto"/>
          <w:u w:val="none"/>
          <w:shd w:val="clear" w:color="auto" w:fill="FFFFFF"/>
        </w:rPr>
        <w:t xml:space="preserve">Liu, J., Chen, X., &amp; </w:t>
      </w:r>
      <w:r w:rsidR="00C50084">
        <w:rPr>
          <w:rStyle w:val="Hyperlink"/>
          <w:color w:val="auto"/>
          <w:u w:val="none"/>
          <w:shd w:val="clear" w:color="auto" w:fill="FFFFFF"/>
        </w:rPr>
        <w:t xml:space="preserve">Lewis, G. (2011). Childhood internalizing </w:t>
      </w:r>
      <w:proofErr w:type="spellStart"/>
      <w:r w:rsidR="00C50084">
        <w:rPr>
          <w:rStyle w:val="Hyperlink"/>
          <w:color w:val="auto"/>
          <w:u w:val="none"/>
          <w:shd w:val="clear" w:color="auto" w:fill="FFFFFF"/>
        </w:rPr>
        <w:t>behaviour</w:t>
      </w:r>
      <w:proofErr w:type="spellEnd"/>
      <w:r w:rsidR="00C50084">
        <w:rPr>
          <w:rStyle w:val="Hyperlink"/>
          <w:color w:val="auto"/>
          <w:u w:val="none"/>
          <w:shd w:val="clear" w:color="auto" w:fill="FFFFFF"/>
        </w:rPr>
        <w:t xml:space="preserve">: Analysis and implications. </w:t>
      </w:r>
      <w:r w:rsidR="008026B6" w:rsidRPr="008026B6">
        <w:rPr>
          <w:rStyle w:val="Hyperlink"/>
          <w:i/>
          <w:iCs/>
          <w:color w:val="auto"/>
          <w:u w:val="none"/>
          <w:shd w:val="clear" w:color="auto" w:fill="FFFFFF"/>
        </w:rPr>
        <w:t>Journal of Psychiatric and Mental Health Nursing, 18</w:t>
      </w:r>
      <w:r w:rsidR="008026B6">
        <w:rPr>
          <w:rStyle w:val="Hyperlink"/>
          <w:color w:val="auto"/>
          <w:u w:val="none"/>
          <w:shd w:val="clear" w:color="auto" w:fill="FFFFFF"/>
        </w:rPr>
        <w:t xml:space="preserve">(10), 884- 894. </w:t>
      </w:r>
      <w:hyperlink r:id="rId42" w:history="1">
        <w:r w:rsidR="00AC3527" w:rsidRPr="006C478B">
          <w:rPr>
            <w:rStyle w:val="Hyperlink"/>
            <w:color w:val="auto"/>
            <w:u w:val="none"/>
            <w:shd w:val="clear" w:color="auto" w:fill="FFFFFF"/>
          </w:rPr>
          <w:t>https://doi.org/10.1111/j.1365-2850.2011.01743.x</w:t>
        </w:r>
      </w:hyperlink>
      <w:r w:rsidR="00AC3527">
        <w:t>.</w:t>
      </w:r>
    </w:p>
    <w:p w14:paraId="55705F72" w14:textId="6BEB3697" w:rsidR="00FB3089" w:rsidRDefault="00FB3089" w:rsidP="00EA3F64">
      <w:pPr>
        <w:spacing w:line="480" w:lineRule="auto"/>
        <w:ind w:left="720" w:hanging="720"/>
        <w:contextualSpacing/>
        <w:rPr>
          <w:color w:val="333333"/>
          <w:shd w:val="clear" w:color="auto" w:fill="FCFCFC"/>
        </w:rPr>
      </w:pPr>
      <w:proofErr w:type="spellStart"/>
      <w:r>
        <w:t>Lunetti</w:t>
      </w:r>
      <w:proofErr w:type="spellEnd"/>
      <w:r>
        <w:t xml:space="preserve">, C., Iselin, A.M., Giunta, L., Lansford, J.E., Eisenberg, N., Pastorelli, C., Bacchini, D., </w:t>
      </w:r>
      <w:r w:rsidR="002A6959">
        <w:t xml:space="preserve">Tirado, L.M., </w:t>
      </w:r>
      <w:proofErr w:type="spellStart"/>
      <w:r w:rsidR="002A6959">
        <w:t>Thartori</w:t>
      </w:r>
      <w:proofErr w:type="spellEnd"/>
      <w:r w:rsidR="002A6959">
        <w:t xml:space="preserve">, E., Basili, E., </w:t>
      </w:r>
      <w:proofErr w:type="spellStart"/>
      <w:r w:rsidR="002A6959">
        <w:t>Fiasocnaro</w:t>
      </w:r>
      <w:proofErr w:type="spellEnd"/>
      <w:r w:rsidR="002A6959">
        <w:t xml:space="preserve">, I., </w:t>
      </w:r>
      <w:proofErr w:type="spellStart"/>
      <w:r w:rsidR="002A6959">
        <w:t>Favini</w:t>
      </w:r>
      <w:proofErr w:type="spellEnd"/>
      <w:r w:rsidR="002A6959">
        <w:t xml:space="preserve">, A., Gerbino, M., </w:t>
      </w:r>
      <w:proofErr w:type="spellStart"/>
      <w:r w:rsidR="002A6959">
        <w:t>Cirmele</w:t>
      </w:r>
      <w:proofErr w:type="spellEnd"/>
      <w:r w:rsidR="002A6959">
        <w:t xml:space="preserve">, F., </w:t>
      </w:r>
      <w:proofErr w:type="spellStart"/>
      <w:r w:rsidR="002A6959">
        <w:t>Remondi</w:t>
      </w:r>
      <w:proofErr w:type="spellEnd"/>
      <w:r w:rsidR="002A6959">
        <w:t>, C., Skinner, A.T., &amp; Rothenberg, W.A. (202</w:t>
      </w:r>
      <w:r w:rsidR="00AF7190">
        <w:t xml:space="preserve">2). Development of internalizing symptoms during adolescence in three countries: the role of temperament and parenting behaviors. </w:t>
      </w:r>
      <w:r w:rsidR="00AF7190" w:rsidRPr="00AF7190">
        <w:rPr>
          <w:i/>
          <w:iCs/>
        </w:rPr>
        <w:t>European Child and Adolescent Psychiatry</w:t>
      </w:r>
      <w:r w:rsidR="00AF7190">
        <w:t xml:space="preserve">, </w:t>
      </w:r>
      <w:r w:rsidR="00AF7190" w:rsidRPr="00AF7190">
        <w:rPr>
          <w:i/>
          <w:iCs/>
        </w:rPr>
        <w:t>31</w:t>
      </w:r>
      <w:r w:rsidR="00AF7190">
        <w:t xml:space="preserve">, 947-957. </w:t>
      </w:r>
      <w:hyperlink r:id="rId43" w:history="1">
        <w:r w:rsidR="00EE6DEF" w:rsidRPr="00E37A61">
          <w:rPr>
            <w:rStyle w:val="Hyperlink"/>
            <w:color w:val="auto"/>
            <w:u w:val="none"/>
            <w:shd w:val="clear" w:color="auto" w:fill="FCFCFC"/>
          </w:rPr>
          <w:t>https://doi.org/10.1007/s00787-021-01725-6</w:t>
        </w:r>
      </w:hyperlink>
      <w:r w:rsidR="00556CC6" w:rsidRPr="00E37A61">
        <w:rPr>
          <w:shd w:val="clear" w:color="auto" w:fill="FCFCFC"/>
        </w:rPr>
        <w:t>.</w:t>
      </w:r>
    </w:p>
    <w:p w14:paraId="478D49EE" w14:textId="51B56C6E" w:rsidR="00EE6DEF" w:rsidRDefault="00EE6DEF" w:rsidP="00EA3F64">
      <w:pPr>
        <w:spacing w:line="480" w:lineRule="auto"/>
        <w:ind w:left="720" w:hanging="720"/>
        <w:contextualSpacing/>
      </w:pPr>
      <w:r>
        <w:rPr>
          <w:color w:val="333333"/>
          <w:shd w:val="clear" w:color="auto" w:fill="FCFCFC"/>
        </w:rPr>
        <w:t xml:space="preserve">Luster, T., &amp; </w:t>
      </w:r>
      <w:proofErr w:type="spellStart"/>
      <w:r>
        <w:rPr>
          <w:color w:val="333333"/>
          <w:shd w:val="clear" w:color="auto" w:fill="FCFCFC"/>
        </w:rPr>
        <w:t>Okagki</w:t>
      </w:r>
      <w:proofErr w:type="spellEnd"/>
      <w:r>
        <w:rPr>
          <w:color w:val="333333"/>
          <w:shd w:val="clear" w:color="auto" w:fill="FCFCFC"/>
        </w:rPr>
        <w:t xml:space="preserve">, L. (1993). </w:t>
      </w:r>
      <w:r w:rsidRPr="00EE6DEF">
        <w:rPr>
          <w:shd w:val="clear" w:color="auto" w:fill="FCFCFC"/>
        </w:rPr>
        <w:t>Parenting: an ecological perspective.</w:t>
      </w:r>
      <w:r>
        <w:rPr>
          <w:shd w:val="clear" w:color="auto" w:fill="FCFCFC"/>
        </w:rPr>
        <w:t xml:space="preserve"> Hillsdale, New Jersey: </w:t>
      </w:r>
      <w:r w:rsidR="002D34D7" w:rsidRPr="002D34D7">
        <w:rPr>
          <w:shd w:val="clear" w:color="auto" w:fill="FFFFFF"/>
        </w:rPr>
        <w:t>Lawrence Erlbaum Associates, Inc.</w:t>
      </w:r>
    </w:p>
    <w:p w14:paraId="5F10BF9D" w14:textId="2AECF59E" w:rsidR="007C267D" w:rsidRDefault="007C267D" w:rsidP="00EA3F64">
      <w:pPr>
        <w:spacing w:line="480" w:lineRule="auto"/>
        <w:ind w:left="720" w:hanging="720"/>
        <w:contextualSpacing/>
      </w:pPr>
      <w:r>
        <w:t xml:space="preserve">Mah, V.K., &amp; Ford-Jones, E.L. (2012). Spotlight on middle childhood: Rejuvenating the ‘forgotten years.’ </w:t>
      </w:r>
      <w:proofErr w:type="spellStart"/>
      <w:r w:rsidR="00A93E5E" w:rsidRPr="00A93E5E">
        <w:rPr>
          <w:i/>
          <w:iCs/>
        </w:rPr>
        <w:t>Paediatrics</w:t>
      </w:r>
      <w:proofErr w:type="spellEnd"/>
      <w:r w:rsidR="00A93E5E" w:rsidRPr="00A93E5E">
        <w:rPr>
          <w:i/>
          <w:iCs/>
        </w:rPr>
        <w:t xml:space="preserve"> &amp; Child Health,</w:t>
      </w:r>
      <w:r w:rsidR="00A93E5E">
        <w:t xml:space="preserve"> </w:t>
      </w:r>
      <w:r w:rsidR="00A93E5E" w:rsidRPr="00A93E5E">
        <w:rPr>
          <w:i/>
          <w:iCs/>
        </w:rPr>
        <w:t>17</w:t>
      </w:r>
      <w:r w:rsidR="00A93E5E">
        <w:t>(2), 81-83.</w:t>
      </w:r>
      <w:r w:rsidR="00A93E5E" w:rsidRPr="009F024F">
        <w:t xml:space="preserve"> </w:t>
      </w:r>
      <w:proofErr w:type="spellStart"/>
      <w:r w:rsidR="009F024F" w:rsidRPr="009F024F">
        <w:rPr>
          <w:shd w:val="clear" w:color="auto" w:fill="FFFFFF"/>
        </w:rPr>
        <w:t>doi</w:t>
      </w:r>
      <w:proofErr w:type="spellEnd"/>
      <w:r w:rsidR="009F024F" w:rsidRPr="009F024F">
        <w:rPr>
          <w:shd w:val="clear" w:color="auto" w:fill="FFFFFF"/>
        </w:rPr>
        <w:t>: </w:t>
      </w:r>
      <w:hyperlink r:id="rId44" w:tgtFrame="_blank" w:history="1">
        <w:r w:rsidR="009F024F" w:rsidRPr="009F024F">
          <w:rPr>
            <w:rStyle w:val="Hyperlink"/>
            <w:color w:val="auto"/>
            <w:shd w:val="clear" w:color="auto" w:fill="FFFFFF"/>
          </w:rPr>
          <w:t>10.1093/</w:t>
        </w:r>
        <w:proofErr w:type="spellStart"/>
        <w:r w:rsidR="009F024F" w:rsidRPr="009F024F">
          <w:rPr>
            <w:rStyle w:val="Hyperlink"/>
            <w:color w:val="auto"/>
            <w:shd w:val="clear" w:color="auto" w:fill="FFFFFF"/>
          </w:rPr>
          <w:t>pch</w:t>
        </w:r>
        <w:proofErr w:type="spellEnd"/>
        <w:r w:rsidR="009F024F" w:rsidRPr="009F024F">
          <w:rPr>
            <w:rStyle w:val="Hyperlink"/>
            <w:color w:val="auto"/>
            <w:shd w:val="clear" w:color="auto" w:fill="FFFFFF"/>
          </w:rPr>
          <w:t>/17.2.81</w:t>
        </w:r>
      </w:hyperlink>
      <w:r w:rsidR="00476AEF">
        <w:t>.</w:t>
      </w:r>
    </w:p>
    <w:p w14:paraId="5541BD5B" w14:textId="0DB886DE" w:rsidR="00FE1E67" w:rsidRDefault="00FE1E67" w:rsidP="00EA3F64">
      <w:pPr>
        <w:spacing w:line="480" w:lineRule="auto"/>
        <w:ind w:left="720" w:hanging="720"/>
        <w:contextualSpacing/>
      </w:pPr>
      <w:r>
        <w:t xml:space="preserve">Mann, F.D., DeYoung, C.G., &amp; Krueger, R.F. (2021). Patterns of cumulative continuity and maturity in personality and well-being: Evidence from a large longitudinal sample of adults. </w:t>
      </w:r>
      <w:r w:rsidR="00877D11">
        <w:t xml:space="preserve">Personality and Individual Differences, 169, </w:t>
      </w:r>
      <w:r w:rsidR="00A363CC">
        <w:t xml:space="preserve">1-17. </w:t>
      </w:r>
      <w:proofErr w:type="spellStart"/>
      <w:r w:rsidR="00A363CC" w:rsidRPr="00EE6DEF">
        <w:rPr>
          <w:shd w:val="clear" w:color="auto" w:fill="FFFFFF"/>
        </w:rPr>
        <w:t>doi</w:t>
      </w:r>
      <w:proofErr w:type="spellEnd"/>
      <w:r w:rsidR="00A363CC" w:rsidRPr="00EE6DEF">
        <w:rPr>
          <w:shd w:val="clear" w:color="auto" w:fill="FFFFFF"/>
        </w:rPr>
        <w:t>: </w:t>
      </w:r>
      <w:hyperlink r:id="rId45" w:tgtFrame="_blank" w:history="1">
        <w:r w:rsidR="00A363CC" w:rsidRPr="00EE6DEF">
          <w:rPr>
            <w:rStyle w:val="Hyperlink"/>
            <w:color w:val="auto"/>
            <w:u w:val="none"/>
            <w:shd w:val="clear" w:color="auto" w:fill="FFFFFF"/>
          </w:rPr>
          <w:t>10.1016/j.paid.2019.109737</w:t>
        </w:r>
      </w:hyperlink>
      <w:r w:rsidR="00A363CC" w:rsidRPr="00EE6DEF">
        <w:t>.</w:t>
      </w:r>
    </w:p>
    <w:p w14:paraId="650A76A0" w14:textId="05046389" w:rsidR="007B7EDA" w:rsidRDefault="007B7EDA" w:rsidP="00EA3F64">
      <w:pPr>
        <w:spacing w:line="480" w:lineRule="auto"/>
        <w:ind w:left="720" w:hanging="720"/>
        <w:contextualSpacing/>
        <w:rPr>
          <w:color w:val="333333"/>
          <w:shd w:val="clear" w:color="auto" w:fill="FCFCFC"/>
        </w:rPr>
      </w:pPr>
      <w:r>
        <w:lastRenderedPageBreak/>
        <w:t>Marcal, K. (2021). Perceived instrumental support as a mediator between maternal mental health and housing insecurity</w:t>
      </w:r>
      <w:r w:rsidRPr="00BC1F67">
        <w:rPr>
          <w:i/>
          <w:iCs/>
        </w:rPr>
        <w:t>. Journal of Child and Family Studies</w:t>
      </w:r>
      <w:r>
        <w:t>,</w:t>
      </w:r>
      <w:r w:rsidR="00BC1F67">
        <w:t xml:space="preserve"> </w:t>
      </w:r>
      <w:r w:rsidR="00BC1F67" w:rsidRPr="00BC1F67">
        <w:rPr>
          <w:i/>
          <w:iCs/>
        </w:rPr>
        <w:t>30</w:t>
      </w:r>
      <w:r w:rsidR="00BC1F67">
        <w:t xml:space="preserve">, 3070-3079. </w:t>
      </w:r>
      <w:hyperlink r:id="rId46" w:history="1">
        <w:r w:rsidR="000D08EA" w:rsidRPr="000D08EA">
          <w:rPr>
            <w:rStyle w:val="Hyperlink"/>
            <w:color w:val="auto"/>
            <w:u w:val="none"/>
            <w:shd w:val="clear" w:color="auto" w:fill="FCFCFC"/>
          </w:rPr>
          <w:t>https://doi.org/10.1007/s10826-021-02132-w</w:t>
        </w:r>
      </w:hyperlink>
      <w:r w:rsidR="00BC1F67" w:rsidRPr="000D08EA">
        <w:rPr>
          <w:shd w:val="clear" w:color="auto" w:fill="FCFCFC"/>
        </w:rPr>
        <w:t>.</w:t>
      </w:r>
    </w:p>
    <w:p w14:paraId="12331C01" w14:textId="4918ADA7" w:rsidR="000D08EA" w:rsidRDefault="000D08EA" w:rsidP="00EA3F64">
      <w:pPr>
        <w:spacing w:line="480" w:lineRule="auto"/>
        <w:ind w:left="720" w:hanging="720"/>
        <w:contextualSpacing/>
        <w:rPr>
          <w:color w:val="333333"/>
          <w:shd w:val="clear" w:color="auto" w:fill="FCFCFC"/>
        </w:rPr>
      </w:pPr>
      <w:proofErr w:type="spellStart"/>
      <w:r>
        <w:rPr>
          <w:color w:val="333333"/>
          <w:shd w:val="clear" w:color="auto" w:fill="FCFCFC"/>
        </w:rPr>
        <w:t>M</w:t>
      </w:r>
      <w:r w:rsidR="008D33ED">
        <w:rPr>
          <w:color w:val="333333"/>
          <w:shd w:val="clear" w:color="auto" w:fill="FCFCFC"/>
        </w:rPr>
        <w:t>ardia</w:t>
      </w:r>
      <w:proofErr w:type="spellEnd"/>
      <w:r w:rsidR="008D33ED">
        <w:rPr>
          <w:color w:val="333333"/>
          <w:shd w:val="clear" w:color="auto" w:fill="FCFCFC"/>
        </w:rPr>
        <w:t xml:space="preserve">, K.V. (1970). Measures of multivariate skewness and kurtosis with applications. </w:t>
      </w:r>
      <w:proofErr w:type="spellStart"/>
      <w:r w:rsidR="008D33ED">
        <w:rPr>
          <w:color w:val="333333"/>
          <w:shd w:val="clear" w:color="auto" w:fill="FCFCFC"/>
        </w:rPr>
        <w:t>Biometrika</w:t>
      </w:r>
      <w:proofErr w:type="spellEnd"/>
      <w:r w:rsidR="008D33ED">
        <w:rPr>
          <w:color w:val="333333"/>
          <w:shd w:val="clear" w:color="auto" w:fill="FCFCFC"/>
        </w:rPr>
        <w:t xml:space="preserve">, 57(3), </w:t>
      </w:r>
      <w:r w:rsidR="0017199D">
        <w:rPr>
          <w:color w:val="333333"/>
          <w:shd w:val="clear" w:color="auto" w:fill="FCFCFC"/>
        </w:rPr>
        <w:t xml:space="preserve">519-530. </w:t>
      </w:r>
    </w:p>
    <w:p w14:paraId="0D8578D0" w14:textId="08DC55FB" w:rsidR="00C66B8D" w:rsidRPr="007B7EDA" w:rsidRDefault="00C66B8D" w:rsidP="00EA3F64">
      <w:pPr>
        <w:spacing w:line="480" w:lineRule="auto"/>
        <w:ind w:left="720" w:hanging="720"/>
        <w:contextualSpacing/>
      </w:pPr>
      <w:r>
        <w:rPr>
          <w:color w:val="333333"/>
          <w:shd w:val="clear" w:color="auto" w:fill="FCFCFC"/>
        </w:rPr>
        <w:t>Marsh, H.W., Hau, K</w:t>
      </w:r>
      <w:r w:rsidR="00DF2265">
        <w:rPr>
          <w:color w:val="333333"/>
          <w:shd w:val="clear" w:color="auto" w:fill="FCFCFC"/>
        </w:rPr>
        <w:t xml:space="preserve">.-T., &amp; Grayson, D. (2005). Goodness of fit in structural equation models. </w:t>
      </w:r>
      <w:r w:rsidR="00DF2265" w:rsidRPr="00F70CF5">
        <w:rPr>
          <w:color w:val="333333"/>
          <w:shd w:val="clear" w:color="auto" w:fill="FCFCFC"/>
        </w:rPr>
        <w:t xml:space="preserve">In </w:t>
      </w:r>
      <w:r w:rsidR="00F70CF5" w:rsidRPr="00F70CF5">
        <w:rPr>
          <w:color w:val="333333"/>
          <w:shd w:val="clear" w:color="auto" w:fill="FFFFFF"/>
        </w:rPr>
        <w:t xml:space="preserve">A. </w:t>
      </w:r>
      <w:proofErr w:type="spellStart"/>
      <w:r w:rsidR="00F70CF5" w:rsidRPr="00F70CF5">
        <w:rPr>
          <w:color w:val="333333"/>
          <w:shd w:val="clear" w:color="auto" w:fill="FFFFFF"/>
        </w:rPr>
        <w:t>Maydeu</w:t>
      </w:r>
      <w:proofErr w:type="spellEnd"/>
      <w:r w:rsidR="00F70CF5" w:rsidRPr="00F70CF5">
        <w:rPr>
          <w:color w:val="333333"/>
          <w:shd w:val="clear" w:color="auto" w:fill="FFFFFF"/>
        </w:rPr>
        <w:t>-Olivares &amp; J. J. McArdle (Eds.), </w:t>
      </w:r>
      <w:r w:rsidR="00F70CF5" w:rsidRPr="00F70CF5">
        <w:rPr>
          <w:rStyle w:val="Emphasis"/>
          <w:color w:val="333333"/>
          <w:shd w:val="clear" w:color="auto" w:fill="FFFFFF"/>
        </w:rPr>
        <w:t>Contemporary psychometrics: A festschrift for Roderick P. McDonald</w:t>
      </w:r>
      <w:r w:rsidR="00F70CF5" w:rsidRPr="00F70CF5">
        <w:rPr>
          <w:color w:val="333333"/>
          <w:shd w:val="clear" w:color="auto" w:fill="FFFFFF"/>
        </w:rPr>
        <w:t> (pp. 275–340)</w:t>
      </w:r>
      <w:r w:rsidR="00F70CF5">
        <w:rPr>
          <w:color w:val="333333"/>
          <w:shd w:val="clear" w:color="auto" w:fill="FFFFFF"/>
        </w:rPr>
        <w:t xml:space="preserve">. Hillsdale, New Jersey: Lawrence Erlbaum Associates. </w:t>
      </w:r>
    </w:p>
    <w:p w14:paraId="7F6E22A6" w14:textId="307FA5E6" w:rsidR="000D20FD" w:rsidRDefault="000D20FD" w:rsidP="00EA3F64">
      <w:pPr>
        <w:spacing w:line="480" w:lineRule="auto"/>
        <w:ind w:left="720" w:hanging="720"/>
        <w:contextualSpacing/>
        <w:rPr>
          <w:rStyle w:val="Hyperlink"/>
          <w:color w:val="auto"/>
          <w:u w:val="none"/>
          <w:shd w:val="clear" w:color="auto" w:fill="FFFFFF"/>
        </w:rPr>
      </w:pPr>
      <w:r>
        <w:rPr>
          <w:rStyle w:val="Hyperlink"/>
          <w:color w:val="auto"/>
          <w:u w:val="none"/>
          <w:shd w:val="clear" w:color="auto" w:fill="FFFFFF"/>
        </w:rPr>
        <w:t xml:space="preserve">McAdams, T.A., Rijsdijk, F.V., </w:t>
      </w:r>
      <w:proofErr w:type="spellStart"/>
      <w:r>
        <w:rPr>
          <w:rStyle w:val="Hyperlink"/>
          <w:color w:val="auto"/>
          <w:u w:val="none"/>
          <w:shd w:val="clear" w:color="auto" w:fill="FFFFFF"/>
        </w:rPr>
        <w:t>Narusyte</w:t>
      </w:r>
      <w:proofErr w:type="spellEnd"/>
      <w:r>
        <w:rPr>
          <w:rStyle w:val="Hyperlink"/>
          <w:color w:val="auto"/>
          <w:u w:val="none"/>
          <w:shd w:val="clear" w:color="auto" w:fill="FFFFFF"/>
        </w:rPr>
        <w:t xml:space="preserve">, J., Ganiban, J.M., </w:t>
      </w:r>
      <w:r w:rsidR="00E96081">
        <w:rPr>
          <w:rStyle w:val="Hyperlink"/>
          <w:color w:val="auto"/>
          <w:u w:val="none"/>
          <w:shd w:val="clear" w:color="auto" w:fill="FFFFFF"/>
        </w:rPr>
        <w:t xml:space="preserve">Reiss, D., Spotts, E., Neiderhiser, J, M., Lichenstein, P., &amp; Eley, T.C. (2017). Associations between the parent-child relationship and adolescent self-worth: A genetically informed study of twin parents and their adolescent children. </w:t>
      </w:r>
      <w:r w:rsidR="001833D3" w:rsidRPr="00BB251C">
        <w:rPr>
          <w:rStyle w:val="Hyperlink"/>
          <w:i/>
          <w:iCs/>
          <w:color w:val="auto"/>
          <w:u w:val="none"/>
          <w:shd w:val="clear" w:color="auto" w:fill="FFFFFF"/>
        </w:rPr>
        <w:t xml:space="preserve">Journal of Child Psychology and </w:t>
      </w:r>
      <w:r w:rsidR="00BB251C" w:rsidRPr="00BB251C">
        <w:rPr>
          <w:rStyle w:val="Hyperlink"/>
          <w:i/>
          <w:iCs/>
          <w:color w:val="auto"/>
          <w:u w:val="none"/>
          <w:shd w:val="clear" w:color="auto" w:fill="FFFFFF"/>
        </w:rPr>
        <w:t>Psychiatry</w:t>
      </w:r>
      <w:r w:rsidR="001833D3" w:rsidRPr="00BB251C">
        <w:rPr>
          <w:rStyle w:val="Hyperlink"/>
          <w:i/>
          <w:iCs/>
          <w:color w:val="auto"/>
          <w:u w:val="none"/>
          <w:shd w:val="clear" w:color="auto" w:fill="FFFFFF"/>
        </w:rPr>
        <w:t>, 58</w:t>
      </w:r>
      <w:r w:rsidR="001833D3">
        <w:rPr>
          <w:rStyle w:val="Hyperlink"/>
          <w:color w:val="auto"/>
          <w:u w:val="none"/>
          <w:shd w:val="clear" w:color="auto" w:fill="FFFFFF"/>
        </w:rPr>
        <w:t xml:space="preserve">(1), 46-54. </w:t>
      </w:r>
      <w:r w:rsidR="00BB251C">
        <w:t>doi:10.1111/jcpp.12600</w:t>
      </w:r>
    </w:p>
    <w:p w14:paraId="1F2DABED" w14:textId="7FB9EC80" w:rsidR="004F558D" w:rsidRDefault="002232B9" w:rsidP="00EA3F64">
      <w:pPr>
        <w:spacing w:line="480" w:lineRule="auto"/>
        <w:ind w:left="720" w:hanging="720"/>
        <w:contextualSpacing/>
        <w:rPr>
          <w:rStyle w:val="Hyperlink"/>
          <w:color w:val="auto"/>
          <w:u w:val="none"/>
        </w:rPr>
      </w:pPr>
      <w:r>
        <w:rPr>
          <w:color w:val="212121"/>
          <w:shd w:val="clear" w:color="auto" w:fill="FFFFFF"/>
        </w:rPr>
        <w:t xml:space="preserve">McBride, B.A. (1991). Parental support programs and parental stress: An exploratory study. </w:t>
      </w:r>
      <w:r w:rsidRPr="002232B9">
        <w:rPr>
          <w:i/>
          <w:iCs/>
          <w:color w:val="212121"/>
          <w:shd w:val="clear" w:color="auto" w:fill="FFFFFF"/>
        </w:rPr>
        <w:t>Early Childhood Research Quarterly, 6</w:t>
      </w:r>
      <w:r>
        <w:rPr>
          <w:color w:val="212121"/>
          <w:shd w:val="clear" w:color="auto" w:fill="FFFFFF"/>
        </w:rPr>
        <w:t xml:space="preserve">(2), 137-149. </w:t>
      </w:r>
      <w:hyperlink r:id="rId47" w:tgtFrame="_blank" w:tooltip="Persistent link using digital object identifier" w:history="1">
        <w:r w:rsidR="003D7A21" w:rsidRPr="003D7A21">
          <w:rPr>
            <w:rStyle w:val="Hyperlink"/>
            <w:color w:val="auto"/>
            <w:u w:val="none"/>
          </w:rPr>
          <w:t>https://doi.org/10.1016/0885-2006(91)90003-4</w:t>
        </w:r>
      </w:hyperlink>
    </w:p>
    <w:p w14:paraId="27B1EB3D" w14:textId="77777777" w:rsidR="004933E7" w:rsidRDefault="00952944" w:rsidP="004933E7">
      <w:pPr>
        <w:spacing w:line="480" w:lineRule="auto"/>
        <w:ind w:left="720" w:hanging="720"/>
        <w:contextualSpacing/>
        <w:rPr>
          <w:rStyle w:val="Hyperlink"/>
          <w:color w:val="auto"/>
          <w:u w:val="none"/>
        </w:rPr>
      </w:pPr>
      <w:r>
        <w:rPr>
          <w:color w:val="212121"/>
          <w:shd w:val="clear" w:color="auto" w:fill="FFFFFF"/>
        </w:rPr>
        <w:t>McConnell, D.</w:t>
      </w:r>
      <w:r>
        <w:rPr>
          <w:rStyle w:val="Hyperlink"/>
          <w:color w:val="auto"/>
          <w:u w:val="none"/>
        </w:rPr>
        <w:t xml:space="preserve">, &amp; </w:t>
      </w:r>
      <w:proofErr w:type="spellStart"/>
      <w:r w:rsidR="005357ED">
        <w:rPr>
          <w:rStyle w:val="Hyperlink"/>
          <w:color w:val="auto"/>
          <w:u w:val="none"/>
        </w:rPr>
        <w:t>Breitkreuz</w:t>
      </w:r>
      <w:proofErr w:type="spellEnd"/>
      <w:r w:rsidR="005357ED">
        <w:rPr>
          <w:rStyle w:val="Hyperlink"/>
          <w:color w:val="auto"/>
          <w:u w:val="none"/>
        </w:rPr>
        <w:t xml:space="preserve">, R., &amp; Savage, A. (2010). From financial hardship to child difficulties: Main and moderating effects of perceived social support. </w:t>
      </w:r>
      <w:r w:rsidR="00AA1AD3" w:rsidRPr="00726409">
        <w:rPr>
          <w:rStyle w:val="Hyperlink"/>
          <w:i/>
          <w:iCs/>
          <w:color w:val="auto"/>
          <w:u w:val="none"/>
        </w:rPr>
        <w:t>Child: Care, Health, and Development</w:t>
      </w:r>
      <w:r w:rsidR="00AA1AD3">
        <w:rPr>
          <w:rStyle w:val="Hyperlink"/>
          <w:color w:val="auto"/>
          <w:u w:val="none"/>
        </w:rPr>
        <w:t xml:space="preserve">, </w:t>
      </w:r>
      <w:r w:rsidR="00A024EA" w:rsidRPr="00726409">
        <w:rPr>
          <w:rStyle w:val="Hyperlink"/>
          <w:i/>
          <w:iCs/>
          <w:color w:val="auto"/>
          <w:u w:val="none"/>
        </w:rPr>
        <w:t>37</w:t>
      </w:r>
      <w:r w:rsidR="00A024EA">
        <w:rPr>
          <w:rStyle w:val="Hyperlink"/>
          <w:color w:val="auto"/>
          <w:u w:val="none"/>
        </w:rPr>
        <w:t xml:space="preserve">(5), 679-691. </w:t>
      </w:r>
      <w:hyperlink r:id="rId48" w:history="1">
        <w:r w:rsidR="00726409" w:rsidRPr="00726409">
          <w:rPr>
            <w:rStyle w:val="Hyperlink"/>
            <w:color w:val="auto"/>
            <w:u w:val="none"/>
            <w:shd w:val="clear" w:color="auto" w:fill="FFFFFF"/>
          </w:rPr>
          <w:t>https://doi.org/10.1111/j.1365-2214.2010.01185.x</w:t>
        </w:r>
      </w:hyperlink>
      <w:r w:rsidR="00726409">
        <w:t>.</w:t>
      </w:r>
    </w:p>
    <w:p w14:paraId="2B70AC48" w14:textId="4C565970" w:rsidR="002D0712" w:rsidRDefault="002D0712" w:rsidP="004933E7">
      <w:pPr>
        <w:spacing w:line="480" w:lineRule="auto"/>
        <w:ind w:left="720" w:hanging="720"/>
        <w:contextualSpacing/>
        <w:rPr>
          <w:rStyle w:val="Hyperlink"/>
          <w:color w:val="auto"/>
          <w:u w:val="none"/>
        </w:rPr>
      </w:pPr>
      <w:r>
        <w:rPr>
          <w:color w:val="212121"/>
          <w:shd w:val="clear" w:color="auto" w:fill="FFFFFF"/>
        </w:rPr>
        <w:lastRenderedPageBreak/>
        <w:t>McLeod, J.</w:t>
      </w:r>
      <w:r>
        <w:rPr>
          <w:rStyle w:val="Hyperlink"/>
          <w:color w:val="auto"/>
          <w:u w:val="none"/>
        </w:rPr>
        <w:t xml:space="preserve">D., </w:t>
      </w:r>
      <w:proofErr w:type="spellStart"/>
      <w:r>
        <w:rPr>
          <w:rStyle w:val="Hyperlink"/>
          <w:color w:val="auto"/>
          <w:u w:val="none"/>
        </w:rPr>
        <w:t>Uermura</w:t>
      </w:r>
      <w:proofErr w:type="spellEnd"/>
      <w:r>
        <w:rPr>
          <w:rStyle w:val="Hyperlink"/>
          <w:color w:val="auto"/>
          <w:u w:val="none"/>
        </w:rPr>
        <w:t>, R., &amp; Rohrman, S. (2012)</w:t>
      </w:r>
      <w:r w:rsidR="00FF5CA7">
        <w:rPr>
          <w:rStyle w:val="Hyperlink"/>
          <w:color w:val="auto"/>
          <w:u w:val="none"/>
        </w:rPr>
        <w:t xml:space="preserve">. Adolescent mental health, behavior problems, and academic achievement. </w:t>
      </w:r>
      <w:r w:rsidR="00FF5CA7" w:rsidRPr="00B10E8C">
        <w:rPr>
          <w:rStyle w:val="Hyperlink"/>
          <w:i/>
          <w:iCs/>
          <w:color w:val="auto"/>
          <w:u w:val="none"/>
        </w:rPr>
        <w:t>Journal of Health and Social Behavior</w:t>
      </w:r>
      <w:r w:rsidR="00FF5CA7">
        <w:rPr>
          <w:rStyle w:val="Hyperlink"/>
          <w:color w:val="auto"/>
          <w:u w:val="none"/>
        </w:rPr>
        <w:t xml:space="preserve">, </w:t>
      </w:r>
      <w:r w:rsidR="00FF5CA7" w:rsidRPr="00B10E8C">
        <w:rPr>
          <w:rStyle w:val="Hyperlink"/>
          <w:i/>
          <w:iCs/>
          <w:color w:val="auto"/>
          <w:u w:val="none"/>
        </w:rPr>
        <w:t>53</w:t>
      </w:r>
      <w:r w:rsidR="00FF5CA7">
        <w:rPr>
          <w:rStyle w:val="Hyperlink"/>
          <w:color w:val="auto"/>
          <w:u w:val="none"/>
        </w:rPr>
        <w:t xml:space="preserve">(4), 482-497. </w:t>
      </w:r>
      <w:hyperlink r:id="rId49" w:tgtFrame="_blank" w:history="1">
        <w:r w:rsidR="00B10E8C" w:rsidRPr="00B10E8C">
          <w:rPr>
            <w:rStyle w:val="Hyperlink"/>
            <w:color w:val="auto"/>
            <w:u w:val="none"/>
            <w:shd w:val="clear" w:color="auto" w:fill="FFFFFF"/>
          </w:rPr>
          <w:t>https://doi.org/10.1177/0022146512462888</w:t>
        </w:r>
      </w:hyperlink>
      <w:r w:rsidR="00B10E8C">
        <w:t>.</w:t>
      </w:r>
    </w:p>
    <w:p w14:paraId="0333C5B7" w14:textId="30A5C7EE" w:rsidR="008D7386" w:rsidRDefault="00F4166C" w:rsidP="00EA3F64">
      <w:pPr>
        <w:spacing w:line="480" w:lineRule="auto"/>
        <w:ind w:left="720" w:hanging="720"/>
        <w:contextualSpacing/>
        <w:rPr>
          <w:rStyle w:val="Hyperlink"/>
          <w:color w:val="auto"/>
          <w:u w:val="none"/>
          <w:shd w:val="clear" w:color="auto" w:fill="FFFFFF"/>
        </w:rPr>
      </w:pPr>
      <w:r>
        <w:t xml:space="preserve">Morris, P. A., &amp; </w:t>
      </w:r>
      <w:proofErr w:type="spellStart"/>
      <w:r>
        <w:t>Gennetian</w:t>
      </w:r>
      <w:proofErr w:type="spellEnd"/>
      <w:r>
        <w:t xml:space="preserve">, L. A. (2003). Identifying the effects of income on children’s development using experimental data. </w:t>
      </w:r>
      <w:r w:rsidRPr="00F4166C">
        <w:rPr>
          <w:i/>
          <w:iCs/>
        </w:rPr>
        <w:t>Journal of Marriage and Family, 65</w:t>
      </w:r>
      <w:r w:rsidR="0042101D">
        <w:t>(3),</w:t>
      </w:r>
      <w:r>
        <w:t xml:space="preserve"> 716–729</w:t>
      </w:r>
      <w:r w:rsidR="008D7386">
        <w:t xml:space="preserve">. </w:t>
      </w:r>
      <w:hyperlink r:id="rId50" w:history="1">
        <w:proofErr w:type="spellStart"/>
        <w:r w:rsidR="008D7386">
          <w:rPr>
            <w:rStyle w:val="Hyperlink"/>
            <w:color w:val="auto"/>
            <w:u w:val="none"/>
            <w:shd w:val="clear" w:color="auto" w:fill="FFFFFF"/>
          </w:rPr>
          <w:t>doi</w:t>
        </w:r>
        <w:proofErr w:type="spellEnd"/>
        <w:r w:rsidR="008D7386">
          <w:rPr>
            <w:rStyle w:val="Hyperlink"/>
            <w:color w:val="auto"/>
            <w:u w:val="none"/>
            <w:shd w:val="clear" w:color="auto" w:fill="FFFFFF"/>
          </w:rPr>
          <w:t xml:space="preserve">: </w:t>
        </w:r>
        <w:r w:rsidR="008D7386" w:rsidRPr="008D7386">
          <w:rPr>
            <w:rStyle w:val="Hyperlink"/>
            <w:color w:val="auto"/>
            <w:u w:val="none"/>
            <w:shd w:val="clear" w:color="auto" w:fill="FFFFFF"/>
          </w:rPr>
          <w:t>10.1111/j.1741-3737.</w:t>
        </w:r>
        <w:proofErr w:type="gramStart"/>
        <w:r w:rsidR="008D7386" w:rsidRPr="008D7386">
          <w:rPr>
            <w:rStyle w:val="Hyperlink"/>
            <w:color w:val="auto"/>
            <w:u w:val="none"/>
            <w:shd w:val="clear" w:color="auto" w:fill="FFFFFF"/>
          </w:rPr>
          <w:t>2003.00716.x</w:t>
        </w:r>
        <w:proofErr w:type="gramEnd"/>
      </w:hyperlink>
    </w:p>
    <w:p w14:paraId="1DEC5DDC" w14:textId="43ABD04C" w:rsidR="00114CCB" w:rsidRDefault="00114CCB" w:rsidP="00EA3F64">
      <w:pPr>
        <w:spacing w:line="480" w:lineRule="auto"/>
        <w:ind w:left="720" w:hanging="720"/>
        <w:contextualSpacing/>
        <w:rPr>
          <w:rStyle w:val="Hyperlink"/>
          <w:color w:val="auto"/>
          <w:u w:val="none"/>
          <w:shd w:val="clear" w:color="auto" w:fill="FFFFFF"/>
        </w:rPr>
      </w:pPr>
      <w:r>
        <w:rPr>
          <w:rStyle w:val="Hyperlink"/>
          <w:color w:val="auto"/>
          <w:u w:val="none"/>
          <w:shd w:val="clear" w:color="auto" w:fill="FFFFFF"/>
        </w:rPr>
        <w:t xml:space="preserve">Munger, A.L., &amp; </w:t>
      </w:r>
      <w:proofErr w:type="spellStart"/>
      <w:proofErr w:type="gramStart"/>
      <w:r>
        <w:rPr>
          <w:rStyle w:val="Hyperlink"/>
          <w:color w:val="auto"/>
          <w:u w:val="none"/>
          <w:shd w:val="clear" w:color="auto" w:fill="FFFFFF"/>
        </w:rPr>
        <w:t>Hofferth,S.L</w:t>
      </w:r>
      <w:proofErr w:type="spellEnd"/>
      <w:r>
        <w:rPr>
          <w:rStyle w:val="Hyperlink"/>
          <w:color w:val="auto"/>
          <w:u w:val="none"/>
          <w:shd w:val="clear" w:color="auto" w:fill="FFFFFF"/>
        </w:rPr>
        <w:t>.</w:t>
      </w:r>
      <w:proofErr w:type="gramEnd"/>
      <w:r>
        <w:rPr>
          <w:rStyle w:val="Hyperlink"/>
          <w:color w:val="auto"/>
          <w:u w:val="none"/>
          <w:shd w:val="clear" w:color="auto" w:fill="FFFFFF"/>
        </w:rPr>
        <w:t xml:space="preserve">, &amp; Grutzmacher, S.K. (2016). The role of supplemental nutrition assistance </w:t>
      </w:r>
      <w:proofErr w:type="gramStart"/>
      <w:r>
        <w:rPr>
          <w:rStyle w:val="Hyperlink"/>
          <w:color w:val="auto"/>
          <w:u w:val="none"/>
          <w:shd w:val="clear" w:color="auto" w:fill="FFFFFF"/>
        </w:rPr>
        <w:t>program</w:t>
      </w:r>
      <w:proofErr w:type="gramEnd"/>
      <w:r>
        <w:rPr>
          <w:rStyle w:val="Hyperlink"/>
          <w:color w:val="auto"/>
          <w:u w:val="none"/>
          <w:shd w:val="clear" w:color="auto" w:fill="FFFFFF"/>
        </w:rPr>
        <w:t xml:space="preserve"> in the relationship between food insecurity and probability of maternal depression. </w:t>
      </w:r>
      <w:r w:rsidR="008D1027" w:rsidRPr="008D1027">
        <w:rPr>
          <w:rStyle w:val="Hyperlink"/>
          <w:i/>
          <w:iCs/>
          <w:color w:val="auto"/>
          <w:u w:val="none"/>
          <w:shd w:val="clear" w:color="auto" w:fill="FFFFFF"/>
        </w:rPr>
        <w:t>The Journal of Hunger &amp; Environmental Nutrition</w:t>
      </w:r>
      <w:r w:rsidR="008D1027" w:rsidRPr="008D1027">
        <w:rPr>
          <w:rStyle w:val="Hyperlink"/>
          <w:color w:val="auto"/>
          <w:u w:val="none"/>
          <w:shd w:val="clear" w:color="auto" w:fill="FFFFFF"/>
        </w:rPr>
        <w:t>,</w:t>
      </w:r>
      <w:r w:rsidR="008D1027">
        <w:rPr>
          <w:rStyle w:val="Hyperlink"/>
          <w:color w:val="auto"/>
          <w:u w:val="none"/>
          <w:shd w:val="clear" w:color="auto" w:fill="FFFFFF"/>
        </w:rPr>
        <w:t xml:space="preserve"> </w:t>
      </w:r>
      <w:r w:rsidR="008D1027" w:rsidRPr="008D1027">
        <w:rPr>
          <w:rStyle w:val="Hyperlink"/>
          <w:i/>
          <w:iCs/>
          <w:color w:val="auto"/>
          <w:u w:val="none"/>
          <w:shd w:val="clear" w:color="auto" w:fill="FFFFFF"/>
        </w:rPr>
        <w:t>11</w:t>
      </w:r>
      <w:r w:rsidR="008D1027">
        <w:rPr>
          <w:rStyle w:val="Hyperlink"/>
          <w:color w:val="auto"/>
          <w:u w:val="none"/>
          <w:shd w:val="clear" w:color="auto" w:fill="FFFFFF"/>
        </w:rPr>
        <w:t>(2), 147-161.</w:t>
      </w:r>
      <w:r w:rsidR="0063499C">
        <w:rPr>
          <w:rStyle w:val="Hyperlink"/>
          <w:color w:val="auto"/>
          <w:u w:val="none"/>
          <w:shd w:val="clear" w:color="auto" w:fill="FFFFFF"/>
        </w:rPr>
        <w:t xml:space="preserve"> </w:t>
      </w:r>
      <w:r w:rsidR="0063499C">
        <w:t>doi:10.1080/19320248.2015.1045672.</w:t>
      </w:r>
    </w:p>
    <w:p w14:paraId="01E9D06E" w14:textId="77777777" w:rsidR="00585267" w:rsidRDefault="00E01266" w:rsidP="00EA3F64">
      <w:pPr>
        <w:spacing w:line="480" w:lineRule="auto"/>
        <w:ind w:left="720" w:hanging="720"/>
        <w:contextualSpacing/>
      </w:pPr>
      <w:r>
        <w:rPr>
          <w:rStyle w:val="Hyperlink"/>
          <w:color w:val="auto"/>
          <w:u w:val="none"/>
          <w:shd w:val="clear" w:color="auto" w:fill="FFFFFF"/>
        </w:rPr>
        <w:t xml:space="preserve">Murthy, V.H. (2022). The mental health of minority and </w:t>
      </w:r>
      <w:r w:rsidR="00291DBF">
        <w:rPr>
          <w:rStyle w:val="Hyperlink"/>
          <w:color w:val="auto"/>
          <w:u w:val="none"/>
          <w:shd w:val="clear" w:color="auto" w:fill="FFFFFF"/>
        </w:rPr>
        <w:t>marginalized</w:t>
      </w:r>
      <w:r>
        <w:rPr>
          <w:rStyle w:val="Hyperlink"/>
          <w:color w:val="auto"/>
          <w:u w:val="none"/>
          <w:shd w:val="clear" w:color="auto" w:fill="FFFFFF"/>
        </w:rPr>
        <w:t xml:space="preserve"> young people: An opportunity for action. </w:t>
      </w:r>
      <w:r w:rsidR="00291DBF" w:rsidRPr="00291DBF">
        <w:rPr>
          <w:rStyle w:val="Hyperlink"/>
          <w:i/>
          <w:iCs/>
          <w:color w:val="auto"/>
          <w:u w:val="none"/>
          <w:shd w:val="clear" w:color="auto" w:fill="FFFFFF"/>
        </w:rPr>
        <w:t>Impact Factor</w:t>
      </w:r>
      <w:r w:rsidR="00291DBF">
        <w:rPr>
          <w:rStyle w:val="Hyperlink"/>
          <w:color w:val="auto"/>
          <w:u w:val="none"/>
          <w:shd w:val="clear" w:color="auto" w:fill="FFFFFF"/>
        </w:rPr>
        <w:t xml:space="preserve">, </w:t>
      </w:r>
      <w:r w:rsidR="00291DBF" w:rsidRPr="00291DBF">
        <w:rPr>
          <w:rStyle w:val="Hyperlink"/>
          <w:i/>
          <w:iCs/>
          <w:color w:val="auto"/>
          <w:u w:val="none"/>
          <w:shd w:val="clear" w:color="auto" w:fill="FFFFFF"/>
        </w:rPr>
        <w:t>137</w:t>
      </w:r>
      <w:r w:rsidR="00291DBF">
        <w:rPr>
          <w:rStyle w:val="Hyperlink"/>
          <w:color w:val="auto"/>
          <w:u w:val="none"/>
          <w:shd w:val="clear" w:color="auto" w:fill="FFFFFF"/>
        </w:rPr>
        <w:t xml:space="preserve">(4), </w:t>
      </w:r>
      <w:r w:rsidR="00505170">
        <w:rPr>
          <w:rStyle w:val="Hyperlink"/>
          <w:color w:val="auto"/>
          <w:u w:val="none"/>
          <w:shd w:val="clear" w:color="auto" w:fill="FFFFFF"/>
        </w:rPr>
        <w:t>613-616.</w:t>
      </w:r>
      <w:r w:rsidR="00505170" w:rsidRPr="00505170">
        <w:rPr>
          <w:rStyle w:val="Hyperlink"/>
          <w:color w:val="auto"/>
          <w:u w:val="none"/>
          <w:shd w:val="clear" w:color="auto" w:fill="FFFFFF"/>
        </w:rPr>
        <w:t xml:space="preserve"> </w:t>
      </w:r>
      <w:hyperlink r:id="rId51" w:history="1">
        <w:r w:rsidR="00505170" w:rsidRPr="00505170">
          <w:rPr>
            <w:rStyle w:val="Hyperlink"/>
            <w:color w:val="000000"/>
            <w:u w:val="none"/>
          </w:rPr>
          <w:t>https://doi.org/10.1177/00333549221102390</w:t>
        </w:r>
      </w:hyperlink>
      <w:r w:rsidR="00505170">
        <w:t>.</w:t>
      </w:r>
    </w:p>
    <w:p w14:paraId="3CFFEA60" w14:textId="5CE90EE2" w:rsidR="00976452" w:rsidRDefault="00976452" w:rsidP="00EA3F64">
      <w:pPr>
        <w:spacing w:line="480" w:lineRule="auto"/>
        <w:ind w:left="720" w:hanging="720"/>
        <w:contextualSpacing/>
        <w:rPr>
          <w:color w:val="232323"/>
          <w:shd w:val="clear" w:color="auto" w:fill="FFFFFF"/>
        </w:rPr>
      </w:pPr>
      <w:proofErr w:type="spellStart"/>
      <w:r w:rsidRPr="005361A0">
        <w:rPr>
          <w:color w:val="232323"/>
          <w:shd w:val="clear" w:color="auto" w:fill="FFFFFF"/>
        </w:rPr>
        <w:t>Muthén</w:t>
      </w:r>
      <w:proofErr w:type="spellEnd"/>
      <w:r>
        <w:rPr>
          <w:color w:val="232323"/>
          <w:shd w:val="clear" w:color="auto" w:fill="FFFFFF"/>
        </w:rPr>
        <w:t xml:space="preserve">, L.K., </w:t>
      </w:r>
      <w:r w:rsidRPr="005361A0">
        <w:rPr>
          <w:color w:val="232323"/>
          <w:shd w:val="clear" w:color="auto" w:fill="FFFFFF"/>
        </w:rPr>
        <w:t xml:space="preserve">&amp; </w:t>
      </w:r>
      <w:proofErr w:type="spellStart"/>
      <w:r w:rsidRPr="005361A0">
        <w:rPr>
          <w:color w:val="232323"/>
          <w:shd w:val="clear" w:color="auto" w:fill="FFFFFF"/>
        </w:rPr>
        <w:t>Muthén</w:t>
      </w:r>
      <w:proofErr w:type="spellEnd"/>
      <w:r w:rsidRPr="005361A0">
        <w:rPr>
          <w:color w:val="232323"/>
          <w:shd w:val="clear" w:color="auto" w:fill="FFFFFF"/>
        </w:rPr>
        <w:t>,</w:t>
      </w:r>
      <w:r>
        <w:rPr>
          <w:color w:val="232323"/>
          <w:shd w:val="clear" w:color="auto" w:fill="FFFFFF"/>
        </w:rPr>
        <w:t xml:space="preserve"> B.O. (2</w:t>
      </w:r>
      <w:r w:rsidRPr="005361A0">
        <w:rPr>
          <w:color w:val="232323"/>
          <w:shd w:val="clear" w:color="auto" w:fill="FFFFFF"/>
        </w:rPr>
        <w:t>017</w:t>
      </w:r>
      <w:r>
        <w:rPr>
          <w:color w:val="232323"/>
          <w:shd w:val="clear" w:color="auto" w:fill="FFFFFF"/>
        </w:rPr>
        <w:t xml:space="preserve">). </w:t>
      </w:r>
      <w:proofErr w:type="spellStart"/>
      <w:r>
        <w:rPr>
          <w:color w:val="232323"/>
          <w:shd w:val="clear" w:color="auto" w:fill="FFFFFF"/>
        </w:rPr>
        <w:t>Mplus</w:t>
      </w:r>
      <w:proofErr w:type="spellEnd"/>
      <w:r>
        <w:rPr>
          <w:color w:val="232323"/>
          <w:shd w:val="clear" w:color="auto" w:fill="FFFFFF"/>
        </w:rPr>
        <w:t xml:space="preserve">: </w:t>
      </w:r>
      <w:r w:rsidR="00CA291B">
        <w:rPr>
          <w:color w:val="232323"/>
          <w:shd w:val="clear" w:color="auto" w:fill="FFFFFF"/>
        </w:rPr>
        <w:t>Statistical</w:t>
      </w:r>
      <w:r>
        <w:rPr>
          <w:color w:val="232323"/>
          <w:shd w:val="clear" w:color="auto" w:fill="FFFFFF"/>
        </w:rPr>
        <w:t xml:space="preserve"> analysis with </w:t>
      </w:r>
      <w:r w:rsidR="00CA291B">
        <w:rPr>
          <w:color w:val="232323"/>
          <w:shd w:val="clear" w:color="auto" w:fill="FFFFFF"/>
        </w:rPr>
        <w:t>latent variables</w:t>
      </w:r>
      <w:r>
        <w:rPr>
          <w:color w:val="232323"/>
          <w:shd w:val="clear" w:color="auto" w:fill="FFFFFF"/>
        </w:rPr>
        <w:t xml:space="preserve">: User </w:t>
      </w:r>
      <w:r w:rsidR="00D26531">
        <w:rPr>
          <w:color w:val="232323"/>
          <w:shd w:val="clear" w:color="auto" w:fill="FFFFFF"/>
        </w:rPr>
        <w:t>guide (version 8). Los Angeles, C</w:t>
      </w:r>
      <w:r w:rsidR="00DD02DC">
        <w:rPr>
          <w:color w:val="232323"/>
          <w:shd w:val="clear" w:color="auto" w:fill="FFFFFF"/>
        </w:rPr>
        <w:t>alifornia</w:t>
      </w:r>
      <w:r w:rsidR="00D26531">
        <w:rPr>
          <w:color w:val="232323"/>
          <w:shd w:val="clear" w:color="auto" w:fill="FFFFFF"/>
        </w:rPr>
        <w:t xml:space="preserve">: </w:t>
      </w:r>
      <w:r w:rsidR="00CA291B">
        <w:rPr>
          <w:color w:val="232323"/>
          <w:shd w:val="clear" w:color="auto" w:fill="FFFFFF"/>
        </w:rPr>
        <w:t xml:space="preserve">Authors. </w:t>
      </w:r>
    </w:p>
    <w:p w14:paraId="6555CC45" w14:textId="0504D814" w:rsidR="002617D3" w:rsidRDefault="000C28A7" w:rsidP="00EA3F64">
      <w:pPr>
        <w:spacing w:line="480" w:lineRule="auto"/>
        <w:ind w:left="720" w:hanging="720"/>
        <w:contextualSpacing/>
      </w:pPr>
      <w:r>
        <w:rPr>
          <w:color w:val="232323"/>
          <w:shd w:val="clear" w:color="auto" w:fill="FFFFFF"/>
        </w:rPr>
        <w:t xml:space="preserve">Newland, R.P. &amp; Crnic, K.A. (2017). Developmental risk and goodness of fit in the mother-child relationship: Links to parenting stress and children’s </w:t>
      </w:r>
      <w:proofErr w:type="spellStart"/>
      <w:r>
        <w:rPr>
          <w:color w:val="232323"/>
          <w:shd w:val="clear" w:color="auto" w:fill="FFFFFF"/>
        </w:rPr>
        <w:t>behaviour</w:t>
      </w:r>
      <w:proofErr w:type="spellEnd"/>
      <w:r>
        <w:rPr>
          <w:color w:val="232323"/>
          <w:shd w:val="clear" w:color="auto" w:fill="FFFFFF"/>
        </w:rPr>
        <w:t xml:space="preserve"> problems</w:t>
      </w:r>
      <w:r w:rsidR="007C7784">
        <w:rPr>
          <w:color w:val="232323"/>
          <w:shd w:val="clear" w:color="auto" w:fill="FFFFFF"/>
        </w:rPr>
        <w:t xml:space="preserve">. Infant Child Development, </w:t>
      </w:r>
      <w:r w:rsidR="007C7784" w:rsidRPr="000A604A">
        <w:rPr>
          <w:i/>
          <w:iCs/>
          <w:color w:val="232323"/>
          <w:shd w:val="clear" w:color="auto" w:fill="FFFFFF"/>
        </w:rPr>
        <w:t>26</w:t>
      </w:r>
      <w:r w:rsidR="007C7784">
        <w:rPr>
          <w:color w:val="232323"/>
          <w:shd w:val="clear" w:color="auto" w:fill="FFFFFF"/>
        </w:rPr>
        <w:t>(2)</w:t>
      </w:r>
      <w:r w:rsidR="000A604A">
        <w:rPr>
          <w:color w:val="232323"/>
          <w:shd w:val="clear" w:color="auto" w:fill="FFFFFF"/>
        </w:rPr>
        <w:t xml:space="preserve">. </w:t>
      </w:r>
      <w:proofErr w:type="spellStart"/>
      <w:r w:rsidR="000A604A" w:rsidRPr="000A604A">
        <w:rPr>
          <w:color w:val="212121"/>
          <w:shd w:val="clear" w:color="auto" w:fill="FFFFFF"/>
        </w:rPr>
        <w:t>doi</w:t>
      </w:r>
      <w:proofErr w:type="spellEnd"/>
      <w:r w:rsidR="000A604A" w:rsidRPr="000A604A">
        <w:rPr>
          <w:color w:val="212121"/>
          <w:shd w:val="clear" w:color="auto" w:fill="FFFFFF"/>
        </w:rPr>
        <w:t>: 10.1002/icd.1980</w:t>
      </w:r>
    </w:p>
    <w:p w14:paraId="6EDCD101" w14:textId="02F8127C" w:rsidR="009B5E87" w:rsidRPr="00585267" w:rsidRDefault="009B5E87" w:rsidP="00EA3F64">
      <w:pPr>
        <w:spacing w:line="480" w:lineRule="auto"/>
        <w:ind w:left="720" w:hanging="720"/>
        <w:contextualSpacing/>
        <w:rPr>
          <w:rStyle w:val="Hyperlink"/>
          <w:color w:val="auto"/>
          <w:u w:val="none"/>
          <w:shd w:val="clear" w:color="auto" w:fill="FFFFFF"/>
        </w:rPr>
      </w:pPr>
      <w:r>
        <w:rPr>
          <w:rStyle w:val="Hyperlink"/>
          <w:color w:val="auto"/>
          <w:u w:val="none"/>
          <w:shd w:val="clear" w:color="auto" w:fill="FFFFFF"/>
        </w:rPr>
        <w:t xml:space="preserve">Olsson, C.A., McGee, R., Nada-Raja, S., &amp; Williams, S.M. (2012). A 32-year longitudinal study of child and adolescent pathways to well-being into adulthood. </w:t>
      </w:r>
      <w:r w:rsidR="00143F79" w:rsidRPr="002F4ACA">
        <w:rPr>
          <w:rStyle w:val="Hyperlink"/>
          <w:i/>
          <w:iCs/>
          <w:color w:val="auto"/>
          <w:u w:val="none"/>
          <w:shd w:val="clear" w:color="auto" w:fill="FFFFFF"/>
        </w:rPr>
        <w:t>Journal of Happiness Studies</w:t>
      </w:r>
      <w:r w:rsidR="002F4ACA" w:rsidRPr="002F4ACA">
        <w:rPr>
          <w:rStyle w:val="Hyperlink"/>
          <w:i/>
          <w:iCs/>
          <w:color w:val="auto"/>
          <w:u w:val="none"/>
          <w:shd w:val="clear" w:color="auto" w:fill="FFFFFF"/>
        </w:rPr>
        <w:t>: An interdisciplinary forum on subjective well-being</w:t>
      </w:r>
      <w:r w:rsidR="002F4ACA">
        <w:rPr>
          <w:rStyle w:val="Hyperlink"/>
          <w:color w:val="auto"/>
          <w:u w:val="none"/>
          <w:shd w:val="clear" w:color="auto" w:fill="FFFFFF"/>
        </w:rPr>
        <w:t xml:space="preserve">, </w:t>
      </w:r>
      <w:r w:rsidR="002F4ACA" w:rsidRPr="002F4ACA">
        <w:rPr>
          <w:rStyle w:val="Hyperlink"/>
          <w:i/>
          <w:iCs/>
          <w:color w:val="auto"/>
          <w:u w:val="none"/>
          <w:shd w:val="clear" w:color="auto" w:fill="FFFFFF"/>
        </w:rPr>
        <w:t>14</w:t>
      </w:r>
      <w:r w:rsidR="002F4ACA">
        <w:rPr>
          <w:rStyle w:val="Hyperlink"/>
          <w:color w:val="auto"/>
          <w:u w:val="none"/>
          <w:shd w:val="clear" w:color="auto" w:fill="FFFFFF"/>
        </w:rPr>
        <w:t xml:space="preserve">(3), 1069-1083. </w:t>
      </w:r>
      <w:hyperlink r:id="rId52" w:tgtFrame="_blank" w:history="1">
        <w:r w:rsidR="00024B5C" w:rsidRPr="00024B5C">
          <w:rPr>
            <w:rStyle w:val="Hyperlink"/>
            <w:color w:val="auto"/>
            <w:u w:val="none"/>
            <w:shd w:val="clear" w:color="auto" w:fill="FFFFFF"/>
          </w:rPr>
          <w:t>https://doi.org/10.1007/s10902-012-9369-8</w:t>
        </w:r>
      </w:hyperlink>
    </w:p>
    <w:p w14:paraId="5214B5A5" w14:textId="3D798364" w:rsidR="007B3530" w:rsidRDefault="007B3530" w:rsidP="00EA3F64">
      <w:pPr>
        <w:spacing w:line="480" w:lineRule="auto"/>
        <w:ind w:left="720" w:hanging="720"/>
        <w:contextualSpacing/>
      </w:pPr>
      <w:r>
        <w:rPr>
          <w:rStyle w:val="Hyperlink"/>
          <w:color w:val="auto"/>
          <w:u w:val="none"/>
        </w:rPr>
        <w:lastRenderedPageBreak/>
        <w:t>Palmer,</w:t>
      </w:r>
      <w:r w:rsidR="00F5737B">
        <w:rPr>
          <w:rStyle w:val="Hyperlink"/>
          <w:color w:val="auto"/>
          <w:u w:val="none"/>
        </w:rPr>
        <w:t xml:space="preserve"> R.C., </w:t>
      </w:r>
      <w:proofErr w:type="spellStart"/>
      <w:r w:rsidR="0047416E">
        <w:rPr>
          <w:rStyle w:val="Hyperlink"/>
          <w:color w:val="auto"/>
          <w:u w:val="none"/>
        </w:rPr>
        <w:t>Ismond</w:t>
      </w:r>
      <w:proofErr w:type="spellEnd"/>
      <w:r w:rsidR="0047416E">
        <w:rPr>
          <w:rStyle w:val="Hyperlink"/>
          <w:color w:val="auto"/>
          <w:u w:val="none"/>
        </w:rPr>
        <w:t>, D., Rodriquez, E.J.,</w:t>
      </w:r>
      <w:r w:rsidR="002856D8">
        <w:rPr>
          <w:rStyle w:val="Hyperlink"/>
          <w:color w:val="auto"/>
          <w:u w:val="none"/>
        </w:rPr>
        <w:t xml:space="preserve"> &amp;</w:t>
      </w:r>
      <w:r w:rsidR="0047416E">
        <w:rPr>
          <w:rStyle w:val="Hyperlink"/>
          <w:color w:val="auto"/>
          <w:u w:val="none"/>
        </w:rPr>
        <w:t xml:space="preserve"> </w:t>
      </w:r>
      <w:r w:rsidR="002856D8">
        <w:rPr>
          <w:rStyle w:val="Hyperlink"/>
          <w:color w:val="auto"/>
          <w:u w:val="none"/>
        </w:rPr>
        <w:t xml:space="preserve">Kaufman, J.S. (2019). </w:t>
      </w:r>
      <w:r w:rsidR="0020431E">
        <w:rPr>
          <w:rStyle w:val="Hyperlink"/>
          <w:color w:val="auto"/>
          <w:u w:val="none"/>
        </w:rPr>
        <w:t xml:space="preserve">Social determinants of health: Future directions for health disparities research. </w:t>
      </w:r>
      <w:r w:rsidR="004A359C" w:rsidRPr="005C7558">
        <w:rPr>
          <w:rStyle w:val="Hyperlink"/>
          <w:i/>
          <w:iCs/>
          <w:color w:val="auto"/>
          <w:u w:val="none"/>
        </w:rPr>
        <w:t xml:space="preserve">American Journal of Public Health, </w:t>
      </w:r>
      <w:r w:rsidR="005C7558" w:rsidRPr="005C7558">
        <w:rPr>
          <w:rStyle w:val="Hyperlink"/>
          <w:i/>
          <w:iCs/>
          <w:color w:val="auto"/>
          <w:u w:val="none"/>
        </w:rPr>
        <w:t>109</w:t>
      </w:r>
      <w:r w:rsidR="005C7558">
        <w:rPr>
          <w:rStyle w:val="Hyperlink"/>
          <w:color w:val="auto"/>
          <w:u w:val="none"/>
        </w:rPr>
        <w:t>(S1), S70-S71</w:t>
      </w:r>
      <w:r w:rsidR="009603C2">
        <w:rPr>
          <w:rStyle w:val="Hyperlink"/>
          <w:color w:val="auto"/>
          <w:u w:val="none"/>
        </w:rPr>
        <w:t xml:space="preserve">. </w:t>
      </w:r>
      <w:proofErr w:type="spellStart"/>
      <w:r w:rsidR="009603C2">
        <w:rPr>
          <w:rStyle w:val="Hyperlink"/>
          <w:color w:val="auto"/>
          <w:u w:val="none"/>
        </w:rPr>
        <w:t>d</w:t>
      </w:r>
      <w:r w:rsidR="009603C2">
        <w:t>oi</w:t>
      </w:r>
      <w:proofErr w:type="spellEnd"/>
      <w:r w:rsidR="009603C2">
        <w:t>: 10.2105/AJPH.2019.304964</w:t>
      </w:r>
    </w:p>
    <w:p w14:paraId="5CD1593B" w14:textId="5C77ADCC" w:rsidR="00517F1C" w:rsidRDefault="00517F1C" w:rsidP="00EA3F64">
      <w:pPr>
        <w:spacing w:line="480" w:lineRule="auto"/>
        <w:ind w:left="720" w:hanging="720"/>
        <w:contextualSpacing/>
      </w:pPr>
      <w:r>
        <w:t>Para</w:t>
      </w:r>
      <w:r w:rsidR="004011D9">
        <w:t>suraman, S.R., Ghandour, R.M., &amp; Kogan, M.D. (</w:t>
      </w:r>
      <w:r w:rsidR="007032DE">
        <w:t xml:space="preserve">2020). Epidemiological profile of health and behaviors in middle childhood. </w:t>
      </w:r>
      <w:r w:rsidR="00E52D9B" w:rsidRPr="00D80859">
        <w:rPr>
          <w:i/>
          <w:iCs/>
        </w:rPr>
        <w:t>Pediatrics</w:t>
      </w:r>
      <w:r w:rsidR="00E52D9B">
        <w:t xml:space="preserve">, </w:t>
      </w:r>
      <w:r w:rsidR="00E52D9B" w:rsidRPr="00D80859">
        <w:rPr>
          <w:i/>
          <w:iCs/>
        </w:rPr>
        <w:t>145</w:t>
      </w:r>
      <w:r w:rsidR="00E52D9B">
        <w:t xml:space="preserve">(6), </w:t>
      </w:r>
      <w:r w:rsidR="00D80859">
        <w:t xml:space="preserve">1-10. </w:t>
      </w:r>
      <w:hyperlink r:id="rId53" w:tgtFrame="_blank" w:history="1">
        <w:r w:rsidR="009A2263" w:rsidRPr="009A2263">
          <w:rPr>
            <w:rStyle w:val="Hyperlink"/>
            <w:color w:val="303235"/>
            <w:u w:val="none"/>
            <w:bdr w:val="none" w:sz="0" w:space="0" w:color="auto" w:frame="1"/>
            <w:shd w:val="clear" w:color="auto" w:fill="FFFFFF"/>
          </w:rPr>
          <w:t>https://doi.org/10.1542/peds.2019-2244</w:t>
        </w:r>
      </w:hyperlink>
      <w:r w:rsidR="009A2263">
        <w:t>.</w:t>
      </w:r>
    </w:p>
    <w:p w14:paraId="706BF3C6" w14:textId="77777777" w:rsidR="003040FD" w:rsidRDefault="003040FD" w:rsidP="00EA3F64">
      <w:pPr>
        <w:spacing w:line="480" w:lineRule="auto"/>
        <w:ind w:left="720" w:hanging="720"/>
        <w:contextualSpacing/>
        <w:rPr>
          <w:shd w:val="clear" w:color="auto" w:fill="FFFFFF"/>
        </w:rPr>
      </w:pPr>
      <w:r>
        <w:rPr>
          <w:shd w:val="clear" w:color="auto" w:fill="FFFFFF"/>
        </w:rPr>
        <w:t xml:space="preserve">Penman-Aguilar, A., Talih, M., Huang, D., </w:t>
      </w:r>
      <w:proofErr w:type="spellStart"/>
      <w:r>
        <w:rPr>
          <w:shd w:val="clear" w:color="auto" w:fill="FFFFFF"/>
        </w:rPr>
        <w:t>Moonesighne</w:t>
      </w:r>
      <w:proofErr w:type="spellEnd"/>
      <w:r>
        <w:rPr>
          <w:shd w:val="clear" w:color="auto" w:fill="FFFFFF"/>
        </w:rPr>
        <w:t xml:space="preserve">, R., Bouye, K., &amp; Beckles, G. (2016). Measurements of health </w:t>
      </w:r>
      <w:proofErr w:type="spellStart"/>
      <w:r>
        <w:rPr>
          <w:shd w:val="clear" w:color="auto" w:fill="FFFFFF"/>
        </w:rPr>
        <w:t>disparties</w:t>
      </w:r>
      <w:proofErr w:type="spellEnd"/>
      <w:r>
        <w:rPr>
          <w:shd w:val="clear" w:color="auto" w:fill="FFFFFF"/>
        </w:rPr>
        <w:t xml:space="preserve">, health inequalities, and social determinants of health to support the advancement of health equity. </w:t>
      </w:r>
      <w:r>
        <w:rPr>
          <w:i/>
          <w:iCs/>
          <w:shd w:val="clear" w:color="auto" w:fill="FFFFFF"/>
        </w:rPr>
        <w:t xml:space="preserve">Journal of Public Health Management and Practice, 22, </w:t>
      </w:r>
      <w:r>
        <w:rPr>
          <w:shd w:val="clear" w:color="auto" w:fill="FFFFFF"/>
        </w:rPr>
        <w:t xml:space="preserve">(Suppl.), S33-S42. </w:t>
      </w:r>
    </w:p>
    <w:p w14:paraId="1B7B9323" w14:textId="5FD829CA" w:rsidR="00EE69FE" w:rsidRDefault="00EE69FE" w:rsidP="00EA3F64">
      <w:pPr>
        <w:spacing w:line="480" w:lineRule="auto"/>
        <w:ind w:left="720" w:hanging="720"/>
        <w:contextualSpacing/>
        <w:rPr>
          <w:shd w:val="clear" w:color="auto" w:fill="FFFFFF"/>
        </w:rPr>
      </w:pPr>
      <w:r>
        <w:rPr>
          <w:shd w:val="clear" w:color="auto" w:fill="FFFFFF"/>
        </w:rPr>
        <w:t xml:space="preserve">Perry, N.B., Calkins, S.D., Nelson, J.A., </w:t>
      </w:r>
      <w:proofErr w:type="spellStart"/>
      <w:r>
        <w:rPr>
          <w:shd w:val="clear" w:color="auto" w:fill="FFFFFF"/>
        </w:rPr>
        <w:t>Leerkes</w:t>
      </w:r>
      <w:proofErr w:type="spellEnd"/>
      <w:r>
        <w:rPr>
          <w:shd w:val="clear" w:color="auto" w:fill="FFFFFF"/>
        </w:rPr>
        <w:t xml:space="preserve">, E.M., &amp; </w:t>
      </w:r>
      <w:proofErr w:type="spellStart"/>
      <w:r>
        <w:rPr>
          <w:shd w:val="clear" w:color="auto" w:fill="FFFFFF"/>
        </w:rPr>
        <w:t>Marcovitch</w:t>
      </w:r>
      <w:proofErr w:type="spellEnd"/>
      <w:r>
        <w:rPr>
          <w:shd w:val="clear" w:color="auto" w:fill="FFFFFF"/>
        </w:rPr>
        <w:t xml:space="preserve">, S. (2012). Mothers’ response to children’s negative emotions and child emotional regulation: The moderating role of vagal suppression. </w:t>
      </w:r>
      <w:r w:rsidR="00C1186B" w:rsidRPr="007D672F">
        <w:rPr>
          <w:i/>
          <w:iCs/>
          <w:shd w:val="clear" w:color="auto" w:fill="FFFFFF"/>
        </w:rPr>
        <w:t xml:space="preserve">Developmental Psychobiology, </w:t>
      </w:r>
      <w:r w:rsidR="007D672F" w:rsidRPr="007D672F">
        <w:rPr>
          <w:i/>
          <w:iCs/>
          <w:shd w:val="clear" w:color="auto" w:fill="FFFFFF"/>
        </w:rPr>
        <w:t>54</w:t>
      </w:r>
      <w:r w:rsidR="007D672F">
        <w:rPr>
          <w:shd w:val="clear" w:color="auto" w:fill="FFFFFF"/>
        </w:rPr>
        <w:t xml:space="preserve">(5), 503-513. </w:t>
      </w:r>
      <w:proofErr w:type="spellStart"/>
      <w:r w:rsidR="007D672F" w:rsidRPr="007D672F">
        <w:rPr>
          <w:shd w:val="clear" w:color="auto" w:fill="FFFFFF"/>
        </w:rPr>
        <w:t>doi</w:t>
      </w:r>
      <w:proofErr w:type="spellEnd"/>
      <w:r w:rsidR="007D672F" w:rsidRPr="007D672F">
        <w:rPr>
          <w:shd w:val="clear" w:color="auto" w:fill="FFFFFF"/>
        </w:rPr>
        <w:t>: </w:t>
      </w:r>
      <w:hyperlink r:id="rId54" w:tgtFrame="_blank" w:history="1">
        <w:r w:rsidR="007D672F" w:rsidRPr="007D672F">
          <w:rPr>
            <w:rStyle w:val="Hyperlink"/>
            <w:color w:val="auto"/>
            <w:u w:val="none"/>
            <w:shd w:val="clear" w:color="auto" w:fill="FFFFFF"/>
          </w:rPr>
          <w:t>10.1002/dev.20608</w:t>
        </w:r>
      </w:hyperlink>
      <w:r w:rsidR="007D672F">
        <w:t>.</w:t>
      </w:r>
    </w:p>
    <w:p w14:paraId="58AD49F1" w14:textId="77777777" w:rsidR="00F54EC6" w:rsidRDefault="002429B5" w:rsidP="00EA3F64">
      <w:pPr>
        <w:spacing w:line="480" w:lineRule="auto"/>
        <w:ind w:left="720" w:hanging="720"/>
        <w:contextualSpacing/>
        <w:rPr>
          <w:rStyle w:val="citation-doi"/>
          <w:shd w:val="clear" w:color="auto" w:fill="FFFFFF"/>
        </w:rPr>
      </w:pPr>
      <w:r>
        <w:rPr>
          <w:shd w:val="clear" w:color="auto" w:fill="FFFFFF"/>
        </w:rPr>
        <w:t xml:space="preserve">Peterman, A., </w:t>
      </w:r>
      <w:proofErr w:type="spellStart"/>
      <w:r>
        <w:rPr>
          <w:shd w:val="clear" w:color="auto" w:fill="FFFFFF"/>
        </w:rPr>
        <w:t>Neijhoft</w:t>
      </w:r>
      <w:proofErr w:type="spellEnd"/>
      <w:r>
        <w:rPr>
          <w:shd w:val="clear" w:color="auto" w:fill="FFFFFF"/>
        </w:rPr>
        <w:t xml:space="preserve">, A., Cook, S., &amp; </w:t>
      </w:r>
      <w:r w:rsidR="00EB5614">
        <w:rPr>
          <w:shd w:val="clear" w:color="auto" w:fill="FFFFFF"/>
        </w:rPr>
        <w:t xml:space="preserve">Palermo, T.M. (2017). Understanding the linkages between social safety nets and childhood violence: A review of the evidence from low- and middle- income countries. </w:t>
      </w:r>
      <w:r w:rsidR="004014EC" w:rsidRPr="00947BDC">
        <w:rPr>
          <w:i/>
          <w:iCs/>
          <w:shd w:val="clear" w:color="auto" w:fill="FFFFFF"/>
        </w:rPr>
        <w:t>Health Policy and Planning, 32</w:t>
      </w:r>
      <w:r w:rsidR="00947BDC" w:rsidRPr="00947BDC">
        <w:rPr>
          <w:shd w:val="clear" w:color="auto" w:fill="FFFFFF"/>
        </w:rPr>
        <w:t>(7)</w:t>
      </w:r>
      <w:r w:rsidR="004014EC" w:rsidRPr="00947BDC">
        <w:rPr>
          <w:shd w:val="clear" w:color="auto" w:fill="FFFFFF"/>
        </w:rPr>
        <w:t>,</w:t>
      </w:r>
      <w:r w:rsidR="004014EC">
        <w:rPr>
          <w:shd w:val="clear" w:color="auto" w:fill="FFFFFF"/>
        </w:rPr>
        <w:t xml:space="preserve"> 1049-1071</w:t>
      </w:r>
      <w:r w:rsidR="00947BDC">
        <w:rPr>
          <w:shd w:val="clear" w:color="auto" w:fill="FFFFFF"/>
        </w:rPr>
        <w:t xml:space="preserve">. </w:t>
      </w:r>
      <w:r w:rsidR="00F54EC6">
        <w:rPr>
          <w:rFonts w:ascii="Segoe UI" w:hAnsi="Segoe UI" w:cs="Segoe UI"/>
          <w:color w:val="212121"/>
          <w:shd w:val="clear" w:color="auto" w:fill="FFFFFF"/>
        </w:rPr>
        <w:t> </w:t>
      </w:r>
      <w:proofErr w:type="spellStart"/>
      <w:r w:rsidR="00F54EC6" w:rsidRPr="00F54EC6">
        <w:rPr>
          <w:rStyle w:val="citation-doi"/>
          <w:shd w:val="clear" w:color="auto" w:fill="FFFFFF"/>
        </w:rPr>
        <w:t>doi</w:t>
      </w:r>
      <w:proofErr w:type="spellEnd"/>
      <w:r w:rsidR="00F54EC6" w:rsidRPr="00F54EC6">
        <w:rPr>
          <w:rStyle w:val="citation-doi"/>
          <w:shd w:val="clear" w:color="auto" w:fill="FFFFFF"/>
        </w:rPr>
        <w:t>: 10.1093/</w:t>
      </w:r>
      <w:proofErr w:type="spellStart"/>
      <w:r w:rsidR="00F54EC6" w:rsidRPr="00F54EC6">
        <w:rPr>
          <w:rStyle w:val="citation-doi"/>
          <w:shd w:val="clear" w:color="auto" w:fill="FFFFFF"/>
        </w:rPr>
        <w:t>heapol</w:t>
      </w:r>
      <w:proofErr w:type="spellEnd"/>
      <w:r w:rsidR="00F54EC6" w:rsidRPr="00F54EC6">
        <w:rPr>
          <w:rStyle w:val="citation-doi"/>
          <w:shd w:val="clear" w:color="auto" w:fill="FFFFFF"/>
        </w:rPr>
        <w:t>/czx033</w:t>
      </w:r>
    </w:p>
    <w:p w14:paraId="27BF2221" w14:textId="6F3C5F0F" w:rsidR="00042155" w:rsidRPr="00042155" w:rsidRDefault="00042155" w:rsidP="00EA3F64">
      <w:pPr>
        <w:spacing w:line="480" w:lineRule="auto"/>
        <w:ind w:left="720" w:hanging="720"/>
        <w:contextualSpacing/>
        <w:rPr>
          <w:shd w:val="clear" w:color="auto" w:fill="FFFFFF"/>
        </w:rPr>
      </w:pPr>
      <w:r>
        <w:rPr>
          <w:shd w:val="clear" w:color="auto" w:fill="FFFFFF"/>
        </w:rPr>
        <w:t>Q</w:t>
      </w:r>
      <w:r w:rsidRPr="00042155">
        <w:rPr>
          <w:shd w:val="clear" w:color="auto" w:fill="FFFFFF"/>
        </w:rPr>
        <w:t xml:space="preserve">uint, J. C., Bos, H., and D. F. Polit. (1997).  New chance: </w:t>
      </w:r>
      <w:r>
        <w:rPr>
          <w:shd w:val="clear" w:color="auto" w:fill="FFFFFF"/>
        </w:rPr>
        <w:t>F</w:t>
      </w:r>
      <w:r w:rsidRPr="00042155">
        <w:rPr>
          <w:shd w:val="clear" w:color="auto" w:fill="FFFFFF"/>
        </w:rPr>
        <w:t xml:space="preserve">inal report on a </w:t>
      </w:r>
    </w:p>
    <w:p w14:paraId="6A8D2407" w14:textId="4EA33107" w:rsidR="00042155" w:rsidRPr="00042155" w:rsidRDefault="00EA3F64" w:rsidP="00EA3F64">
      <w:pPr>
        <w:spacing w:line="480" w:lineRule="auto"/>
        <w:ind w:left="720" w:hanging="720"/>
        <w:contextualSpacing/>
        <w:rPr>
          <w:shd w:val="clear" w:color="auto" w:fill="FFFFFF"/>
        </w:rPr>
      </w:pPr>
      <w:r>
        <w:rPr>
          <w:shd w:val="clear" w:color="auto" w:fill="FFFFFF"/>
        </w:rPr>
        <w:t xml:space="preserve">     </w:t>
      </w:r>
      <w:r w:rsidR="00042155" w:rsidRPr="00042155">
        <w:rPr>
          <w:shd w:val="clear" w:color="auto" w:fill="FFFFFF"/>
        </w:rPr>
        <w:t xml:space="preserve">comprehensive program for young mothers in poverty and their children.  New </w:t>
      </w:r>
    </w:p>
    <w:p w14:paraId="43AC0ACB" w14:textId="1EC41BFC" w:rsidR="00042155" w:rsidRDefault="00EA3F64" w:rsidP="00EA3F64">
      <w:pPr>
        <w:spacing w:line="480" w:lineRule="auto"/>
        <w:ind w:left="720" w:hanging="720"/>
        <w:contextualSpacing/>
        <w:rPr>
          <w:shd w:val="clear" w:color="auto" w:fill="FFFFFF"/>
        </w:rPr>
      </w:pPr>
      <w:r>
        <w:rPr>
          <w:shd w:val="clear" w:color="auto" w:fill="FFFFFF"/>
        </w:rPr>
        <w:t xml:space="preserve">       </w:t>
      </w:r>
      <w:r w:rsidR="00042155" w:rsidRPr="00042155">
        <w:rPr>
          <w:shd w:val="clear" w:color="auto" w:fill="FFFFFF"/>
        </w:rPr>
        <w:t>York</w:t>
      </w:r>
      <w:r w:rsidR="00DD02DC">
        <w:rPr>
          <w:shd w:val="clear" w:color="auto" w:fill="FFFFFF"/>
        </w:rPr>
        <w:t xml:space="preserve">, New York: </w:t>
      </w:r>
      <w:r w:rsidR="00042155" w:rsidRPr="00042155">
        <w:rPr>
          <w:shd w:val="clear" w:color="auto" w:fill="FFFFFF"/>
        </w:rPr>
        <w:t>MDRC.</w:t>
      </w:r>
    </w:p>
    <w:p w14:paraId="25D3C9EA" w14:textId="77777777" w:rsidR="00F84449" w:rsidRDefault="00F773D0" w:rsidP="00EA3F64">
      <w:pPr>
        <w:spacing w:line="480" w:lineRule="auto"/>
        <w:ind w:left="720" w:hanging="720"/>
        <w:contextualSpacing/>
      </w:pPr>
      <w:r>
        <w:t xml:space="preserve">Reichman, N.E., Teiter, J.O., Garfinkel, I., &amp; McLanahan, S.S. (2001). Fragile families: Sample and design. </w:t>
      </w:r>
      <w:r w:rsidRPr="00E64624">
        <w:rPr>
          <w:i/>
          <w:iCs/>
        </w:rPr>
        <w:t>Children and Youth Service Review, 23</w:t>
      </w:r>
      <w:r>
        <w:t xml:space="preserve">(4), 303-326. </w:t>
      </w:r>
      <w:proofErr w:type="spellStart"/>
      <w:r>
        <w:t>doi</w:t>
      </w:r>
      <w:proofErr w:type="spellEnd"/>
      <w:r>
        <w:t>: 0190-7409/01</w:t>
      </w:r>
    </w:p>
    <w:p w14:paraId="6073C5F4" w14:textId="71DAE448" w:rsidR="00ED4C11" w:rsidRDefault="00ED4C11" w:rsidP="00EA3F64">
      <w:pPr>
        <w:spacing w:line="480" w:lineRule="auto"/>
        <w:ind w:left="720" w:hanging="720"/>
        <w:contextualSpacing/>
      </w:pPr>
      <w:r>
        <w:lastRenderedPageBreak/>
        <w:t xml:space="preserve">Royston, J.P. (1995). </w:t>
      </w:r>
      <w:r w:rsidR="00997F88">
        <w:t xml:space="preserve">A remark on algorithm as 181: The w test for normality. </w:t>
      </w:r>
      <w:r w:rsidR="00997F88" w:rsidRPr="00997F88">
        <w:rPr>
          <w:i/>
          <w:iCs/>
        </w:rPr>
        <w:t>Applied Statistics</w:t>
      </w:r>
      <w:r w:rsidR="00997F88">
        <w:t xml:space="preserve">, </w:t>
      </w:r>
      <w:r w:rsidR="00997F88" w:rsidRPr="00997F88">
        <w:rPr>
          <w:i/>
          <w:iCs/>
        </w:rPr>
        <w:t>44</w:t>
      </w:r>
      <w:r w:rsidR="00997F88">
        <w:t xml:space="preserve">, 547-551. </w:t>
      </w:r>
      <w:r w:rsidR="000D08EA" w:rsidRPr="000D08EA">
        <w:rPr>
          <w:color w:val="232323"/>
          <w:shd w:val="clear" w:color="auto" w:fill="FFFFFF"/>
        </w:rPr>
        <w:t>http://dx.doi.org/10.2307/2986146</w:t>
      </w:r>
      <w:r w:rsidR="000D08EA">
        <w:rPr>
          <w:color w:val="232323"/>
          <w:shd w:val="clear" w:color="auto" w:fill="FFFFFF"/>
        </w:rPr>
        <w:t>.</w:t>
      </w:r>
    </w:p>
    <w:p w14:paraId="4AFA046B" w14:textId="23E11324" w:rsidR="00674943" w:rsidRDefault="00F84449" w:rsidP="00EA3F64">
      <w:pPr>
        <w:spacing w:line="480" w:lineRule="auto"/>
        <w:ind w:left="720" w:hanging="720"/>
        <w:contextualSpacing/>
      </w:pPr>
      <w:r>
        <w:t xml:space="preserve"> </w:t>
      </w:r>
      <w:r w:rsidR="00674943">
        <w:t xml:space="preserve">Sameroff, A.J., &amp; </w:t>
      </w:r>
      <w:proofErr w:type="spellStart"/>
      <w:r w:rsidR="00674943">
        <w:t>MacKenzie</w:t>
      </w:r>
      <w:proofErr w:type="spellEnd"/>
      <w:r w:rsidR="00674943">
        <w:t xml:space="preserve">, M.J. (2003). Research strategies for capturing transactional models of development: The limits of the possible. Development and Psychopathology, </w:t>
      </w:r>
      <w:r w:rsidR="00674943" w:rsidRPr="00FD0C79">
        <w:rPr>
          <w:i/>
          <w:iCs/>
        </w:rPr>
        <w:t>15</w:t>
      </w:r>
      <w:r w:rsidR="00674943">
        <w:t>(3), 6</w:t>
      </w:r>
      <w:r w:rsidR="00FD0C79">
        <w:t>13-640.</w:t>
      </w:r>
      <w:r w:rsidR="00B0054E">
        <w:t xml:space="preserve"> </w:t>
      </w:r>
      <w:r w:rsidR="00B0054E" w:rsidRPr="00B0054E">
        <w:rPr>
          <w:rStyle w:val="text"/>
          <w:bdr w:val="none" w:sz="0" w:space="0" w:color="auto" w:frame="1"/>
          <w:shd w:val="clear" w:color="auto" w:fill="F3F3F3"/>
        </w:rPr>
        <w:t>https://doi.org/10.1017/S0954579403000312</w:t>
      </w:r>
      <w:r w:rsidR="00FD0C79" w:rsidRPr="00B0054E">
        <w:t xml:space="preserve"> </w:t>
      </w:r>
    </w:p>
    <w:p w14:paraId="7BAD9DCD" w14:textId="1BEC2670" w:rsidR="00385143" w:rsidRDefault="00847704" w:rsidP="00EA3F64">
      <w:pPr>
        <w:spacing w:line="480" w:lineRule="auto"/>
        <w:ind w:left="720" w:hanging="720"/>
        <w:contextualSpacing/>
      </w:pPr>
      <w:r>
        <w:t xml:space="preserve">Schultz, B.E., Corbett, C.F., &amp; Hughes, R.G. (2022). Instrumental support: A conceptual analysis. </w:t>
      </w:r>
      <w:r w:rsidRPr="00AD7635">
        <w:rPr>
          <w:i/>
          <w:iCs/>
        </w:rPr>
        <w:t>Nursing Forum, 57</w:t>
      </w:r>
      <w:r w:rsidRPr="00AD7635">
        <w:t>(4</w:t>
      </w:r>
      <w:r>
        <w:t xml:space="preserve">), 660-670. </w:t>
      </w:r>
      <w:proofErr w:type="spellStart"/>
      <w:r>
        <w:t>doi</w:t>
      </w:r>
      <w:proofErr w:type="spellEnd"/>
      <w:r w:rsidRPr="00AD7635">
        <w:t>: 10.1111/nuf.12704</w:t>
      </w:r>
    </w:p>
    <w:p w14:paraId="7EAFBCCC" w14:textId="77777777" w:rsidR="007F0675" w:rsidRDefault="00385143" w:rsidP="00EA3F64">
      <w:pPr>
        <w:spacing w:line="480" w:lineRule="auto"/>
        <w:ind w:left="720" w:hanging="720"/>
        <w:contextualSpacing/>
        <w:rPr>
          <w:rStyle w:val="Hyperlink"/>
          <w:color w:val="auto"/>
          <w:u w:val="none"/>
        </w:rPr>
      </w:pPr>
      <w:r>
        <w:t>Sei</w:t>
      </w:r>
      <w:r w:rsidR="003B4F32">
        <w:t xml:space="preserve">ffge-Krenke, I., Overbeek, G., &amp; </w:t>
      </w:r>
      <w:proofErr w:type="spellStart"/>
      <w:r w:rsidR="003B4F32">
        <w:t>Vermulst</w:t>
      </w:r>
      <w:proofErr w:type="spellEnd"/>
      <w:r w:rsidR="003B4F32">
        <w:t xml:space="preserve">, A.D. (2010). Parent-child relationship trajectories during adolescence: Longitudinal associations with romantic outcomes in emerging adulthood. </w:t>
      </w:r>
      <w:r w:rsidR="003B4F32" w:rsidRPr="004A061A">
        <w:rPr>
          <w:i/>
          <w:iCs/>
        </w:rPr>
        <w:t xml:space="preserve">Journal of </w:t>
      </w:r>
      <w:r w:rsidR="00180DA2" w:rsidRPr="004A061A">
        <w:rPr>
          <w:i/>
          <w:iCs/>
        </w:rPr>
        <w:t>Adolescence</w:t>
      </w:r>
      <w:r w:rsidR="003B4F32" w:rsidRPr="004A061A">
        <w:rPr>
          <w:i/>
          <w:iCs/>
        </w:rPr>
        <w:t>, 33</w:t>
      </w:r>
      <w:r w:rsidR="00180DA2">
        <w:t xml:space="preserve">, 159-171. </w:t>
      </w:r>
      <w:proofErr w:type="gramStart"/>
      <w:r w:rsidR="004A061A">
        <w:t>doi:10.1016/j.adolescence</w:t>
      </w:r>
      <w:proofErr w:type="gramEnd"/>
      <w:r w:rsidR="004A061A">
        <w:t>.2009.04.001</w:t>
      </w:r>
    </w:p>
    <w:p w14:paraId="71DC7590" w14:textId="01D21E6E" w:rsidR="009C50D5" w:rsidRDefault="00847704" w:rsidP="00EA3F64">
      <w:pPr>
        <w:spacing w:line="480" w:lineRule="auto"/>
        <w:ind w:left="720" w:hanging="720"/>
        <w:contextualSpacing/>
        <w:rPr>
          <w:rStyle w:val="Hyperlink"/>
          <w:color w:val="auto"/>
          <w:u w:val="none"/>
          <w:shd w:val="clear" w:color="auto" w:fill="FFFFFF"/>
        </w:rPr>
      </w:pPr>
      <w:r>
        <w:rPr>
          <w:rStyle w:val="Hyperlink"/>
          <w:color w:val="auto"/>
          <w:u w:val="none"/>
          <w:shd w:val="clear" w:color="auto" w:fill="FFFFFF"/>
        </w:rPr>
        <w:t xml:space="preserve">Semmer, N.K., Elfering, A., </w:t>
      </w:r>
      <w:proofErr w:type="spellStart"/>
      <w:r>
        <w:rPr>
          <w:rStyle w:val="Hyperlink"/>
          <w:color w:val="auto"/>
          <w:u w:val="none"/>
          <w:shd w:val="clear" w:color="auto" w:fill="FFFFFF"/>
        </w:rPr>
        <w:t>Jacobshagen</w:t>
      </w:r>
      <w:proofErr w:type="spellEnd"/>
      <w:r>
        <w:rPr>
          <w:rStyle w:val="Hyperlink"/>
          <w:color w:val="auto"/>
          <w:u w:val="none"/>
          <w:shd w:val="clear" w:color="auto" w:fill="FFFFFF"/>
        </w:rPr>
        <w:t xml:space="preserve">, N., Perrot, T., </w:t>
      </w:r>
      <w:proofErr w:type="spellStart"/>
      <w:r>
        <w:rPr>
          <w:rStyle w:val="Hyperlink"/>
          <w:color w:val="auto"/>
          <w:u w:val="none"/>
          <w:shd w:val="clear" w:color="auto" w:fill="FFFFFF"/>
        </w:rPr>
        <w:t>Beehr</w:t>
      </w:r>
      <w:proofErr w:type="spellEnd"/>
      <w:r>
        <w:rPr>
          <w:rStyle w:val="Hyperlink"/>
          <w:color w:val="auto"/>
          <w:u w:val="none"/>
          <w:shd w:val="clear" w:color="auto" w:fill="FFFFFF"/>
        </w:rPr>
        <w:t>, T.A., &amp; Boos, N. (2008). The emotional meaning of instrumental social support.</w:t>
      </w:r>
      <w:r w:rsidRPr="00200EDB">
        <w:rPr>
          <w:rStyle w:val="Hyperlink"/>
          <w:i/>
          <w:iCs/>
          <w:color w:val="auto"/>
          <w:u w:val="none"/>
          <w:shd w:val="clear" w:color="auto" w:fill="FFFFFF"/>
        </w:rPr>
        <w:t xml:space="preserve"> International Journal of Stress Management, 15</w:t>
      </w:r>
      <w:r>
        <w:rPr>
          <w:rStyle w:val="Hyperlink"/>
          <w:color w:val="auto"/>
          <w:u w:val="none"/>
          <w:shd w:val="clear" w:color="auto" w:fill="FFFFFF"/>
        </w:rPr>
        <w:t xml:space="preserve">(3), 235-351. </w:t>
      </w:r>
      <w:hyperlink r:id="rId55" w:tgtFrame="_blank" w:history="1">
        <w:r w:rsidRPr="00AE689E">
          <w:rPr>
            <w:rStyle w:val="Hyperlink"/>
            <w:color w:val="auto"/>
            <w:u w:val="none"/>
            <w:shd w:val="clear" w:color="auto" w:fill="FFFFFF"/>
          </w:rPr>
          <w:t>https://doi.org/10.1037/1072-5245.15.3.235</w:t>
        </w:r>
      </w:hyperlink>
    </w:p>
    <w:p w14:paraId="387B2AC1" w14:textId="1616E75F" w:rsidR="009C50D5" w:rsidRDefault="009C50D5" w:rsidP="00EA3F64">
      <w:pPr>
        <w:spacing w:line="480" w:lineRule="auto"/>
        <w:ind w:left="720" w:hanging="720"/>
        <w:contextualSpacing/>
      </w:pPr>
      <w:r>
        <w:rPr>
          <w:rStyle w:val="Hyperlink"/>
          <w:color w:val="auto"/>
          <w:u w:val="none"/>
          <w:shd w:val="clear" w:color="auto" w:fill="FFFFFF"/>
        </w:rPr>
        <w:t xml:space="preserve">Serbin, L.A., Kingdon, D., Ruttle, P.L., &amp; Stack, D.M. (2015). The impact of children’s internalizing and externalizing problems on parents: Transactional processes and reciprocal change over time. </w:t>
      </w:r>
      <w:r w:rsidRPr="009C50D5">
        <w:rPr>
          <w:rStyle w:val="Hyperlink"/>
          <w:i/>
          <w:iCs/>
          <w:color w:val="auto"/>
          <w:u w:val="none"/>
          <w:shd w:val="clear" w:color="auto" w:fill="FFFFFF"/>
        </w:rPr>
        <w:t>Development and Psychopathology</w:t>
      </w:r>
      <w:r>
        <w:rPr>
          <w:rStyle w:val="Hyperlink"/>
          <w:color w:val="auto"/>
          <w:u w:val="none"/>
          <w:shd w:val="clear" w:color="auto" w:fill="FFFFFF"/>
        </w:rPr>
        <w:t xml:space="preserve">, </w:t>
      </w:r>
      <w:r w:rsidRPr="009C50D5">
        <w:rPr>
          <w:rStyle w:val="Hyperlink"/>
          <w:i/>
          <w:iCs/>
          <w:color w:val="auto"/>
          <w:u w:val="none"/>
          <w:shd w:val="clear" w:color="auto" w:fill="FFFFFF"/>
        </w:rPr>
        <w:t>27</w:t>
      </w:r>
      <w:r>
        <w:rPr>
          <w:rStyle w:val="Hyperlink"/>
          <w:color w:val="auto"/>
          <w:u w:val="none"/>
          <w:shd w:val="clear" w:color="auto" w:fill="FFFFFF"/>
        </w:rPr>
        <w:t>, 969-986.</w:t>
      </w:r>
      <w:r w:rsidR="00F77540">
        <w:rPr>
          <w:rStyle w:val="Hyperlink"/>
          <w:color w:val="auto"/>
          <w:u w:val="none"/>
          <w:shd w:val="clear" w:color="auto" w:fill="FFFFFF"/>
        </w:rPr>
        <w:t xml:space="preserve"> d</w:t>
      </w:r>
      <w:r w:rsidR="00F77540">
        <w:t>oi:10.1017/S0954579415000632</w:t>
      </w:r>
    </w:p>
    <w:p w14:paraId="54A6A248" w14:textId="41B1C426" w:rsidR="009E5FA3" w:rsidRDefault="009C50D5" w:rsidP="00EA3F64">
      <w:pPr>
        <w:spacing w:line="480" w:lineRule="auto"/>
        <w:ind w:hanging="720"/>
        <w:contextualSpacing/>
      </w:pPr>
      <w:r>
        <w:t xml:space="preserve">     </w:t>
      </w:r>
      <w:r w:rsidR="00EA3F64">
        <w:t xml:space="preserve">      </w:t>
      </w:r>
      <w:r>
        <w:t xml:space="preserve"> </w:t>
      </w:r>
      <w:r w:rsidR="00847704" w:rsidRPr="004F0938">
        <w:t xml:space="preserve">Shakespeare-Finch, J., Obst, P.L. (2011). The development of the 2-way social support scale: A measure of giving and receiving emotional and instrumental support. </w:t>
      </w:r>
      <w:r w:rsidR="00847704" w:rsidRPr="006B2F47">
        <w:rPr>
          <w:i/>
          <w:iCs/>
        </w:rPr>
        <w:t>Journal of Personality Assessment, 93</w:t>
      </w:r>
      <w:r w:rsidR="00847704">
        <w:t>(5),</w:t>
      </w:r>
      <w:r w:rsidR="00847704" w:rsidRPr="004F0938">
        <w:t xml:space="preserve"> 483-490</w:t>
      </w:r>
      <w:r w:rsidR="00847704">
        <w:t xml:space="preserve">. </w:t>
      </w:r>
      <w:proofErr w:type="spellStart"/>
      <w:r w:rsidR="00847704">
        <w:t>doi</w:t>
      </w:r>
      <w:proofErr w:type="spellEnd"/>
      <w:r w:rsidR="00847704" w:rsidRPr="00565CA3">
        <w:t>: 10.1080/00223891.2011.594124</w:t>
      </w:r>
    </w:p>
    <w:p w14:paraId="592A2690" w14:textId="5F24123F" w:rsidR="00E752A5" w:rsidRDefault="00E752A5" w:rsidP="00EA3F64">
      <w:pPr>
        <w:spacing w:line="480" w:lineRule="auto"/>
        <w:ind w:hanging="720"/>
        <w:contextualSpacing/>
      </w:pPr>
      <w:r>
        <w:t xml:space="preserve">        Shaw, D.S., Connell, A., Dishion, T.J., Wilson, M.N., &amp; Gardner, F. (2009). Improvements in maternal depression as a mediator of intervention </w:t>
      </w:r>
      <w:proofErr w:type="gramStart"/>
      <w:r>
        <w:t>effects on</w:t>
      </w:r>
      <w:proofErr w:type="gramEnd"/>
      <w:r>
        <w:t xml:space="preserve"> early childhood problem behavior. </w:t>
      </w:r>
      <w:r w:rsidRPr="00E752A5">
        <w:rPr>
          <w:i/>
          <w:iCs/>
        </w:rPr>
        <w:t>Development and Psychopathology</w:t>
      </w:r>
      <w:r>
        <w:t xml:space="preserve">, </w:t>
      </w:r>
      <w:r w:rsidRPr="00E752A5">
        <w:rPr>
          <w:i/>
          <w:iCs/>
        </w:rPr>
        <w:t>21</w:t>
      </w:r>
      <w:r>
        <w:t xml:space="preserve">(2), 417-439. </w:t>
      </w:r>
      <w:proofErr w:type="spellStart"/>
      <w:r w:rsidR="00C92F2B" w:rsidRPr="00C92F2B">
        <w:rPr>
          <w:shd w:val="clear" w:color="auto" w:fill="FFFFFF"/>
        </w:rPr>
        <w:t>doi</w:t>
      </w:r>
      <w:proofErr w:type="spellEnd"/>
      <w:r w:rsidR="00C92F2B" w:rsidRPr="00C92F2B">
        <w:rPr>
          <w:shd w:val="clear" w:color="auto" w:fill="FFFFFF"/>
        </w:rPr>
        <w:t>: </w:t>
      </w:r>
      <w:hyperlink r:id="rId56" w:tgtFrame="_blank" w:history="1">
        <w:r w:rsidR="00C92F2B" w:rsidRPr="00C92F2B">
          <w:rPr>
            <w:rStyle w:val="Hyperlink"/>
            <w:color w:val="auto"/>
            <w:u w:val="none"/>
            <w:shd w:val="clear" w:color="auto" w:fill="FFFFFF"/>
          </w:rPr>
          <w:t>10.1017/S0954579409000236</w:t>
        </w:r>
      </w:hyperlink>
      <w:r w:rsidR="00C92F2B">
        <w:t>.</w:t>
      </w:r>
    </w:p>
    <w:p w14:paraId="6E71F65F" w14:textId="062CF906" w:rsidR="000C5538" w:rsidRDefault="000C5538" w:rsidP="00EA3F64">
      <w:pPr>
        <w:spacing w:line="480" w:lineRule="auto"/>
        <w:ind w:hanging="720"/>
        <w:contextualSpacing/>
      </w:pPr>
      <w:r>
        <w:lastRenderedPageBreak/>
        <w:t xml:space="preserve">        Sharma, </w:t>
      </w:r>
      <w:r w:rsidR="00B31C01">
        <w:t xml:space="preserve">N., </w:t>
      </w:r>
      <w:proofErr w:type="spellStart"/>
      <w:r w:rsidR="00B31C01">
        <w:t>Chakrabrti</w:t>
      </w:r>
      <w:proofErr w:type="spellEnd"/>
      <w:r w:rsidR="00B31C01">
        <w:t xml:space="preserve">, S., &amp; Grover, S. (2016). Gender differences in caregiving among family-caregivers of people with mental illnesses. </w:t>
      </w:r>
      <w:r w:rsidR="00B31C01" w:rsidRPr="00635D60">
        <w:rPr>
          <w:i/>
          <w:iCs/>
        </w:rPr>
        <w:t>World Journal of Psychiatry</w:t>
      </w:r>
      <w:r w:rsidR="00635D60">
        <w:t xml:space="preserve">, </w:t>
      </w:r>
      <w:r w:rsidR="00635D60" w:rsidRPr="00635D60">
        <w:rPr>
          <w:i/>
          <w:iCs/>
        </w:rPr>
        <w:t>6</w:t>
      </w:r>
      <w:r w:rsidR="00635D60">
        <w:t xml:space="preserve">(1), 7-17. </w:t>
      </w:r>
      <w:r w:rsidR="002B4D8F" w:rsidRPr="002B4D8F">
        <w:rPr>
          <w:rStyle w:val="fm-vol-iss-date"/>
          <w:shd w:val="clear" w:color="auto" w:fill="FFFFFF"/>
        </w:rPr>
        <w:t> </w:t>
      </w:r>
      <w:proofErr w:type="spellStart"/>
      <w:r w:rsidR="002B4D8F" w:rsidRPr="002B4D8F">
        <w:rPr>
          <w:rStyle w:val="doi"/>
          <w:shd w:val="clear" w:color="auto" w:fill="FFFFFF"/>
        </w:rPr>
        <w:t>doi</w:t>
      </w:r>
      <w:proofErr w:type="spellEnd"/>
      <w:r w:rsidR="002B4D8F" w:rsidRPr="002B4D8F">
        <w:rPr>
          <w:rStyle w:val="doi"/>
          <w:shd w:val="clear" w:color="auto" w:fill="FFFFFF"/>
        </w:rPr>
        <w:t>: </w:t>
      </w:r>
      <w:hyperlink r:id="rId57" w:tgtFrame="_blank" w:history="1">
        <w:r w:rsidR="002B4D8F" w:rsidRPr="002B4D8F">
          <w:rPr>
            <w:rStyle w:val="Hyperlink"/>
            <w:color w:val="auto"/>
            <w:u w:val="none"/>
          </w:rPr>
          <w:t>10.5498/</w:t>
        </w:r>
        <w:proofErr w:type="gramStart"/>
        <w:r w:rsidR="002B4D8F" w:rsidRPr="002B4D8F">
          <w:rPr>
            <w:rStyle w:val="Hyperlink"/>
            <w:color w:val="auto"/>
            <w:u w:val="none"/>
          </w:rPr>
          <w:t>wjp.v</w:t>
        </w:r>
        <w:proofErr w:type="gramEnd"/>
        <w:r w:rsidR="002B4D8F" w:rsidRPr="002B4D8F">
          <w:rPr>
            <w:rStyle w:val="Hyperlink"/>
            <w:color w:val="auto"/>
            <w:u w:val="none"/>
          </w:rPr>
          <w:t>6.i1.7</w:t>
        </w:r>
      </w:hyperlink>
      <w:r w:rsidR="002B4D8F">
        <w:rPr>
          <w:rStyle w:val="doi"/>
          <w:shd w:val="clear" w:color="auto" w:fill="FFFFFF"/>
        </w:rPr>
        <w:t>.</w:t>
      </w:r>
    </w:p>
    <w:p w14:paraId="66717383" w14:textId="3C3564AE" w:rsidR="00BE27B8" w:rsidRDefault="00BE27B8" w:rsidP="00EA3F64">
      <w:pPr>
        <w:spacing w:line="480" w:lineRule="auto"/>
        <w:ind w:hanging="720"/>
        <w:contextualSpacing/>
      </w:pPr>
      <w:r>
        <w:t xml:space="preserve">     S</w:t>
      </w:r>
      <w:r w:rsidR="00B158E0">
        <w:t xml:space="preserve">hulz, B.E., </w:t>
      </w:r>
      <w:r w:rsidR="000F06C2">
        <w:t xml:space="preserve">Corbett, C.F., &amp; Hughes, R.G. (2022). Instrumental support: A conceptual analysis. </w:t>
      </w:r>
      <w:r w:rsidR="000F06C2" w:rsidRPr="001B6014">
        <w:rPr>
          <w:i/>
          <w:iCs/>
        </w:rPr>
        <w:t>Nursing Forum</w:t>
      </w:r>
      <w:r w:rsidR="000F06C2">
        <w:t xml:space="preserve">, </w:t>
      </w:r>
      <w:r w:rsidR="001B6014" w:rsidRPr="001B6014">
        <w:rPr>
          <w:i/>
          <w:iCs/>
        </w:rPr>
        <w:t>57</w:t>
      </w:r>
      <w:r w:rsidR="001B6014">
        <w:t xml:space="preserve">(4), 665-670. </w:t>
      </w:r>
      <w:r w:rsidR="00A53076" w:rsidRPr="00A53076">
        <w:t>https://doi.org/10.1111/nuf.12704</w:t>
      </w:r>
      <w:r w:rsidR="00A53076">
        <w:t>.</w:t>
      </w:r>
    </w:p>
    <w:p w14:paraId="08CB77D2" w14:textId="3F2C2382" w:rsidR="004C617A" w:rsidRDefault="006E36CA" w:rsidP="00EA3F64">
      <w:pPr>
        <w:spacing w:line="480" w:lineRule="auto"/>
        <w:ind w:hanging="720"/>
        <w:contextualSpacing/>
      </w:pPr>
      <w:r>
        <w:t xml:space="preserve">         </w:t>
      </w:r>
      <w:proofErr w:type="spellStart"/>
      <w:r>
        <w:t>Sigfusdottir</w:t>
      </w:r>
      <w:proofErr w:type="spellEnd"/>
      <w:r>
        <w:t xml:space="preserve">, </w:t>
      </w:r>
      <w:r w:rsidR="00513400">
        <w:t xml:space="preserve">I.D., Kristjansson, A.L., </w:t>
      </w:r>
      <w:proofErr w:type="spellStart"/>
      <w:r w:rsidR="00513400">
        <w:t>Thorlindsson</w:t>
      </w:r>
      <w:proofErr w:type="spellEnd"/>
      <w:r w:rsidR="00513400">
        <w:t xml:space="preserve">, T., &amp; </w:t>
      </w:r>
      <w:proofErr w:type="spellStart"/>
      <w:r w:rsidR="00513400">
        <w:t>Allegrante</w:t>
      </w:r>
      <w:proofErr w:type="spellEnd"/>
      <w:r w:rsidR="00513400">
        <w:t xml:space="preserve">, J. P. (2017). Stress and adolescent well-being: The need for an interdisciplinary framework. </w:t>
      </w:r>
      <w:r w:rsidR="005456FA" w:rsidRPr="0035221E">
        <w:rPr>
          <w:i/>
          <w:iCs/>
        </w:rPr>
        <w:t>Health Promotion International</w:t>
      </w:r>
      <w:r w:rsidR="005456FA">
        <w:t xml:space="preserve">, </w:t>
      </w:r>
      <w:r w:rsidR="005456FA" w:rsidRPr="00A81727">
        <w:rPr>
          <w:i/>
          <w:iCs/>
        </w:rPr>
        <w:t>32</w:t>
      </w:r>
      <w:r w:rsidR="00A81727">
        <w:t xml:space="preserve">, 1081-1090. </w:t>
      </w:r>
      <w:proofErr w:type="spellStart"/>
      <w:r w:rsidR="00A81727">
        <w:t>doi</w:t>
      </w:r>
      <w:proofErr w:type="spellEnd"/>
      <w:r w:rsidR="00A81727">
        <w:t>: 10.1093/</w:t>
      </w:r>
      <w:proofErr w:type="spellStart"/>
      <w:r w:rsidR="00A81727">
        <w:t>heapro</w:t>
      </w:r>
      <w:proofErr w:type="spellEnd"/>
      <w:r w:rsidR="00A81727">
        <w:t>/daw038</w:t>
      </w:r>
      <w:r w:rsidR="0025728D">
        <w:t>.</w:t>
      </w:r>
    </w:p>
    <w:p w14:paraId="709BC7BA" w14:textId="77777777" w:rsidR="00476AEF" w:rsidRDefault="00431019" w:rsidP="00EA3F64">
      <w:pPr>
        <w:spacing w:line="480" w:lineRule="auto"/>
        <w:ind w:hanging="720"/>
        <w:contextualSpacing/>
      </w:pPr>
      <w:r>
        <w:t xml:space="preserve">        Sme</w:t>
      </w:r>
      <w:r w:rsidR="00A363E0">
        <w:t xml:space="preserve">tana, J.G., Metzger, A., Gettman, D.C., &amp; Campione-Barr, N. (2006). </w:t>
      </w:r>
      <w:r w:rsidR="008120E6">
        <w:t xml:space="preserve">Disclosure and secrecy in adolescent-parent relationships. </w:t>
      </w:r>
      <w:r w:rsidR="008120E6" w:rsidRPr="008120E6">
        <w:rPr>
          <w:i/>
          <w:iCs/>
        </w:rPr>
        <w:t>Child Development, 77</w:t>
      </w:r>
      <w:r w:rsidR="008120E6">
        <w:t xml:space="preserve">, 201-217. </w:t>
      </w:r>
    </w:p>
    <w:p w14:paraId="272DBDEB" w14:textId="6394A767" w:rsidR="00ED3B34" w:rsidRDefault="00ED3B34" w:rsidP="00EA3F64">
      <w:pPr>
        <w:spacing w:line="480" w:lineRule="auto"/>
        <w:ind w:hanging="720"/>
        <w:contextualSpacing/>
        <w:rPr>
          <w:shd w:val="clear" w:color="auto" w:fill="FFFFFF"/>
        </w:rPr>
      </w:pPr>
      <w:r>
        <w:t xml:space="preserve">       </w:t>
      </w:r>
      <w:proofErr w:type="spellStart"/>
      <w:r>
        <w:t>Soenens</w:t>
      </w:r>
      <w:proofErr w:type="spellEnd"/>
      <w:r>
        <w:t xml:space="preserve">, B., </w:t>
      </w:r>
      <w:proofErr w:type="spellStart"/>
      <w:r>
        <w:t>Vansteekiste</w:t>
      </w:r>
      <w:proofErr w:type="spellEnd"/>
      <w:r>
        <w:t xml:space="preserve">, M., Lens, W., </w:t>
      </w:r>
      <w:proofErr w:type="spellStart"/>
      <w:r>
        <w:t>Lucykx</w:t>
      </w:r>
      <w:proofErr w:type="spellEnd"/>
      <w:r>
        <w:t>, K., Goossens, L., Beyers, W., &amp; Richard, M.R. (</w:t>
      </w:r>
      <w:r w:rsidR="005A111A">
        <w:t xml:space="preserve">2007). Conceptualizing parental autonomy support: Adolescent perceptions of promotion of independence versus promotion of volitional functioning. </w:t>
      </w:r>
      <w:r w:rsidR="0035221E" w:rsidRPr="00ED23BC">
        <w:rPr>
          <w:i/>
          <w:iCs/>
        </w:rPr>
        <w:t>Development and Psychopathology</w:t>
      </w:r>
      <w:r w:rsidR="0035221E">
        <w:rPr>
          <w:i/>
          <w:iCs/>
        </w:rPr>
        <w:t>,43</w:t>
      </w:r>
      <w:r w:rsidR="0035221E">
        <w:t xml:space="preserve">(3), 633-646. </w:t>
      </w:r>
      <w:proofErr w:type="spellStart"/>
      <w:r w:rsidR="004A13B3" w:rsidRPr="004A13B3">
        <w:rPr>
          <w:shd w:val="clear" w:color="auto" w:fill="FFFFFF"/>
        </w:rPr>
        <w:t>doi</w:t>
      </w:r>
      <w:proofErr w:type="spellEnd"/>
      <w:r w:rsidR="004A13B3" w:rsidRPr="004A13B3">
        <w:rPr>
          <w:shd w:val="clear" w:color="auto" w:fill="FFFFFF"/>
        </w:rPr>
        <w:t>: 10.1037/0012-1649.43.3.633.</w:t>
      </w:r>
    </w:p>
    <w:p w14:paraId="525C89A5" w14:textId="504BEFB9" w:rsidR="00F30494" w:rsidRDefault="00F30494" w:rsidP="00EA3F64">
      <w:pPr>
        <w:spacing w:line="480" w:lineRule="auto"/>
        <w:ind w:hanging="720"/>
        <w:contextualSpacing/>
        <w:rPr>
          <w:shd w:val="clear" w:color="auto" w:fill="FFFFFF"/>
        </w:rPr>
      </w:pPr>
      <w:r>
        <w:rPr>
          <w:shd w:val="clear" w:color="auto" w:fill="FFFFFF"/>
        </w:rPr>
        <w:t xml:space="preserve">      Stevens, J. (1992). Applied multivariate statistics for the social sciences (2</w:t>
      </w:r>
      <w:r w:rsidRPr="00F30494">
        <w:rPr>
          <w:shd w:val="clear" w:color="auto" w:fill="FFFFFF"/>
          <w:vertAlign w:val="superscript"/>
        </w:rPr>
        <w:t>nd</w:t>
      </w:r>
      <w:r>
        <w:rPr>
          <w:shd w:val="clear" w:color="auto" w:fill="FFFFFF"/>
        </w:rPr>
        <w:t xml:space="preserve"> ed.). </w:t>
      </w:r>
      <w:r w:rsidR="00DD02DC">
        <w:rPr>
          <w:shd w:val="clear" w:color="auto" w:fill="FFFFFF"/>
        </w:rPr>
        <w:t xml:space="preserve">Hillsdale, </w:t>
      </w:r>
      <w:r w:rsidR="001A6925">
        <w:rPr>
          <w:shd w:val="clear" w:color="auto" w:fill="FFFFFF"/>
        </w:rPr>
        <w:t xml:space="preserve">New Jersey: Lawrence Erlbaum Associates. </w:t>
      </w:r>
    </w:p>
    <w:p w14:paraId="36042884" w14:textId="1FD61232" w:rsidR="00D1114E" w:rsidRPr="0035221E" w:rsidRDefault="00D1114E" w:rsidP="00EA3F64">
      <w:pPr>
        <w:spacing w:line="480" w:lineRule="auto"/>
        <w:ind w:hanging="720"/>
        <w:contextualSpacing/>
      </w:pPr>
      <w:r>
        <w:rPr>
          <w:shd w:val="clear" w:color="auto" w:fill="FFFFFF"/>
        </w:rPr>
        <w:t xml:space="preserve">      </w:t>
      </w:r>
      <w:proofErr w:type="spellStart"/>
      <w:r>
        <w:rPr>
          <w:shd w:val="clear" w:color="auto" w:fill="FFFFFF"/>
        </w:rPr>
        <w:t>Stuadt</w:t>
      </w:r>
      <w:proofErr w:type="spellEnd"/>
      <w:r>
        <w:rPr>
          <w:shd w:val="clear" w:color="auto" w:fill="FFFFFF"/>
        </w:rPr>
        <w:t xml:space="preserve">, A., Freyer-Adam, J., </w:t>
      </w:r>
      <w:proofErr w:type="spellStart"/>
      <w:r>
        <w:rPr>
          <w:shd w:val="clear" w:color="auto" w:fill="FFFFFF"/>
        </w:rPr>
        <w:t>Itterman</w:t>
      </w:r>
      <w:proofErr w:type="spellEnd"/>
      <w:r>
        <w:rPr>
          <w:shd w:val="clear" w:color="auto" w:fill="FFFFFF"/>
        </w:rPr>
        <w:t>, T., Meyer, C., Bischof, G., John, U., &amp; Baumann, S. (</w:t>
      </w:r>
      <w:r w:rsidR="00BD0E7F">
        <w:rPr>
          <w:shd w:val="clear" w:color="auto" w:fill="FFFFFF"/>
        </w:rPr>
        <w:t xml:space="preserve">2022). Sensitivity analyses for data missing at random versus missing not at random using latent growth modeling: A practical guide for randomized controlled trials. </w:t>
      </w:r>
      <w:r w:rsidR="00CC5E8D" w:rsidRPr="00ED65FA">
        <w:rPr>
          <w:i/>
          <w:iCs/>
          <w:shd w:val="clear" w:color="auto" w:fill="FFFFFF"/>
        </w:rPr>
        <w:t>BMC Medical Research Methodology</w:t>
      </w:r>
      <w:r w:rsidR="00CC5E8D">
        <w:rPr>
          <w:shd w:val="clear" w:color="auto" w:fill="FFFFFF"/>
        </w:rPr>
        <w:t xml:space="preserve">, </w:t>
      </w:r>
      <w:r w:rsidR="00CC5E8D" w:rsidRPr="00ED65FA">
        <w:rPr>
          <w:i/>
          <w:iCs/>
          <w:shd w:val="clear" w:color="auto" w:fill="FFFFFF"/>
        </w:rPr>
        <w:t>22</w:t>
      </w:r>
      <w:r w:rsidR="00ED65FA">
        <w:rPr>
          <w:shd w:val="clear" w:color="auto" w:fill="FFFFFF"/>
        </w:rPr>
        <w:t xml:space="preserve">(250). </w:t>
      </w:r>
      <w:r w:rsidR="00ED65FA" w:rsidRPr="00ED65FA">
        <w:rPr>
          <w:color w:val="333333"/>
          <w:shd w:val="clear" w:color="auto" w:fill="FFFFFF"/>
        </w:rPr>
        <w:t>https://doi.org/10.1186/s12874-022-01727-1</w:t>
      </w:r>
      <w:r w:rsidR="00ED65FA">
        <w:rPr>
          <w:shd w:val="clear" w:color="auto" w:fill="FFFFFF"/>
        </w:rPr>
        <w:t>.</w:t>
      </w:r>
    </w:p>
    <w:p w14:paraId="5C87B15C" w14:textId="73D76FE7" w:rsidR="00847704" w:rsidRPr="00476AEF" w:rsidRDefault="00476AEF" w:rsidP="00EA3F64">
      <w:pPr>
        <w:spacing w:line="480" w:lineRule="auto"/>
        <w:ind w:hanging="720"/>
        <w:contextualSpacing/>
      </w:pPr>
      <w:r>
        <w:t xml:space="preserve">       </w:t>
      </w:r>
      <w:r w:rsidR="00847704">
        <w:t xml:space="preserve">Suh, B., &amp; Luthar, S.S. (2020). Parental aggravation may </w:t>
      </w:r>
      <w:proofErr w:type="gramStart"/>
      <w:r w:rsidR="00847704">
        <w:t>tell</w:t>
      </w:r>
      <w:proofErr w:type="gramEnd"/>
      <w:r w:rsidR="00847704">
        <w:t xml:space="preserve"> more about a child’s mental/behavioral health than adverse childhood experiences: Using the 2016 national survey of children’s health. </w:t>
      </w:r>
      <w:r w:rsidR="00847704" w:rsidRPr="00FE5F8F">
        <w:rPr>
          <w:i/>
          <w:iCs/>
        </w:rPr>
        <w:t>Child Abuse &amp; Neglect, 101</w:t>
      </w:r>
      <w:r w:rsidR="00847704">
        <w:t xml:space="preserve">. </w:t>
      </w:r>
      <w:proofErr w:type="spellStart"/>
      <w:r w:rsidR="00847704" w:rsidRPr="00BE323B">
        <w:rPr>
          <w:shd w:val="clear" w:color="auto" w:fill="FFFFFF"/>
        </w:rPr>
        <w:t>doi</w:t>
      </w:r>
      <w:proofErr w:type="spellEnd"/>
      <w:r w:rsidR="00847704" w:rsidRPr="00BE323B">
        <w:rPr>
          <w:shd w:val="clear" w:color="auto" w:fill="FFFFFF"/>
        </w:rPr>
        <w:t>: 10.1016/j.chiabu.201</w:t>
      </w:r>
    </w:p>
    <w:p w14:paraId="78D317EF" w14:textId="1733A573" w:rsidR="00A35F7A" w:rsidRDefault="00A35F7A" w:rsidP="00EA3F64">
      <w:pPr>
        <w:spacing w:line="480" w:lineRule="auto"/>
        <w:ind w:left="720" w:hanging="720"/>
        <w:contextualSpacing/>
        <w:rPr>
          <w:rStyle w:val="Hyperlink"/>
          <w:color w:val="auto"/>
          <w:u w:val="none"/>
          <w:shd w:val="clear" w:color="auto" w:fill="FFFFFF"/>
        </w:rPr>
      </w:pPr>
      <w:r>
        <w:lastRenderedPageBreak/>
        <w:t>Suleiman, A.B., &amp; Dahl, R. (2019). Parent-child relationship in the puberty years: Insight</w:t>
      </w:r>
      <w:r w:rsidR="00EA3F64">
        <w:t xml:space="preserve"> from </w:t>
      </w:r>
      <w:r>
        <w:t xml:space="preserve">developmental neuroscience. </w:t>
      </w:r>
      <w:r w:rsidRPr="00A75136">
        <w:rPr>
          <w:i/>
          <w:iCs/>
        </w:rPr>
        <w:t>Family Relations: An Interdisciplinary Journal of Applied Sciences, 68</w:t>
      </w:r>
      <w:r>
        <w:t>(3), 279-287.</w:t>
      </w:r>
      <w:r w:rsidRPr="00A560F2">
        <w:t xml:space="preserve"> </w:t>
      </w:r>
      <w:hyperlink r:id="rId58" w:tgtFrame="_blank" w:history="1">
        <w:r w:rsidRPr="00A560F2">
          <w:rPr>
            <w:rStyle w:val="Hyperlink"/>
            <w:color w:val="auto"/>
            <w:u w:val="none"/>
            <w:shd w:val="clear" w:color="auto" w:fill="FFFFFF"/>
          </w:rPr>
          <w:t>https://doi.org/10.1111/fare.12360</w:t>
        </w:r>
      </w:hyperlink>
    </w:p>
    <w:p w14:paraId="7AC97726" w14:textId="515C367C" w:rsidR="000D1E2A" w:rsidRDefault="000D1E2A" w:rsidP="00EA3F64">
      <w:pPr>
        <w:spacing w:line="480" w:lineRule="auto"/>
        <w:ind w:left="720" w:hanging="720"/>
        <w:contextualSpacing/>
        <w:rPr>
          <w:spacing w:val="-5"/>
        </w:rPr>
      </w:pPr>
      <w:r>
        <w:rPr>
          <w:rStyle w:val="Hyperlink"/>
          <w:color w:val="auto"/>
          <w:u w:val="none"/>
          <w:shd w:val="clear" w:color="auto" w:fill="FFFFFF"/>
        </w:rPr>
        <w:t>Suare</w:t>
      </w:r>
      <w:r w:rsidR="00A108C7">
        <w:rPr>
          <w:rStyle w:val="Hyperlink"/>
          <w:color w:val="auto"/>
          <w:u w:val="none"/>
          <w:shd w:val="clear" w:color="auto" w:fill="FFFFFF"/>
        </w:rPr>
        <w:t>z, L.M., &amp; Baker, B.L. (1997). Child externalizing behavior and parents’ stress: The role of social support.</w:t>
      </w:r>
      <w:r w:rsidR="007456A8">
        <w:rPr>
          <w:rStyle w:val="Hyperlink"/>
          <w:color w:val="auto"/>
          <w:u w:val="none"/>
          <w:shd w:val="clear" w:color="auto" w:fill="FFFFFF"/>
        </w:rPr>
        <w:t xml:space="preserve"> </w:t>
      </w:r>
      <w:r w:rsidR="007456A8" w:rsidRPr="00685B31">
        <w:rPr>
          <w:rStyle w:val="Hyperlink"/>
          <w:i/>
          <w:iCs/>
          <w:color w:val="auto"/>
          <w:u w:val="none"/>
          <w:shd w:val="clear" w:color="auto" w:fill="FFFFFF"/>
        </w:rPr>
        <w:t>Family Caregiving for Persons with Disabilities</w:t>
      </w:r>
      <w:r w:rsidR="007456A8">
        <w:rPr>
          <w:rStyle w:val="Hyperlink"/>
          <w:color w:val="auto"/>
          <w:u w:val="none"/>
          <w:shd w:val="clear" w:color="auto" w:fill="FFFFFF"/>
        </w:rPr>
        <w:t xml:space="preserve">, </w:t>
      </w:r>
      <w:r w:rsidR="007456A8" w:rsidRPr="00685B31">
        <w:rPr>
          <w:rStyle w:val="Hyperlink"/>
          <w:i/>
          <w:iCs/>
          <w:color w:val="auto"/>
          <w:u w:val="none"/>
          <w:shd w:val="clear" w:color="auto" w:fill="FFFFFF"/>
        </w:rPr>
        <w:t>46</w:t>
      </w:r>
      <w:r w:rsidR="007456A8">
        <w:rPr>
          <w:rStyle w:val="Hyperlink"/>
          <w:color w:val="auto"/>
          <w:u w:val="none"/>
          <w:shd w:val="clear" w:color="auto" w:fill="FFFFFF"/>
        </w:rPr>
        <w:t xml:space="preserve">(4), 373-381. </w:t>
      </w:r>
      <w:hyperlink r:id="rId59" w:history="1">
        <w:r w:rsidR="00BE1961" w:rsidRPr="004A3EC8">
          <w:rPr>
            <w:rStyle w:val="Hyperlink"/>
            <w:color w:val="auto"/>
            <w:spacing w:val="-5"/>
            <w:u w:val="none"/>
          </w:rPr>
          <w:t>https://doi.org/10.2307/585097</w:t>
        </w:r>
      </w:hyperlink>
      <w:r w:rsidR="00685B31" w:rsidRPr="004A3EC8">
        <w:rPr>
          <w:spacing w:val="-5"/>
        </w:rPr>
        <w:t>.</w:t>
      </w:r>
    </w:p>
    <w:p w14:paraId="3B6B7905" w14:textId="63835AA5" w:rsidR="00BE1961" w:rsidRPr="00565796" w:rsidRDefault="00BE1961" w:rsidP="00EA3F64">
      <w:pPr>
        <w:spacing w:line="480" w:lineRule="auto"/>
        <w:ind w:left="720" w:hanging="720"/>
        <w:contextualSpacing/>
      </w:pPr>
      <w:proofErr w:type="spellStart"/>
      <w:r>
        <w:rPr>
          <w:spacing w:val="-5"/>
        </w:rPr>
        <w:t>S</w:t>
      </w:r>
      <w:r w:rsidR="00E638C7">
        <w:rPr>
          <w:spacing w:val="-5"/>
        </w:rPr>
        <w:t>zykula</w:t>
      </w:r>
      <w:proofErr w:type="spellEnd"/>
      <w:r w:rsidR="00E638C7">
        <w:rPr>
          <w:spacing w:val="-5"/>
        </w:rPr>
        <w:t>, S.A.,</w:t>
      </w:r>
      <w:r w:rsidR="001F6C84">
        <w:rPr>
          <w:spacing w:val="-5"/>
        </w:rPr>
        <w:t xml:space="preserve"> Haydee, M.C., Turner, C.W., Crowley</w:t>
      </w:r>
      <w:r w:rsidR="00F725FF">
        <w:rPr>
          <w:spacing w:val="-5"/>
        </w:rPr>
        <w:t xml:space="preserve">, J., </w:t>
      </w:r>
      <w:r w:rsidR="00273D54">
        <w:rPr>
          <w:spacing w:val="-5"/>
        </w:rPr>
        <w:t xml:space="preserve">Sayger, </w:t>
      </w:r>
      <w:r w:rsidR="001F6C84">
        <w:rPr>
          <w:spacing w:val="-5"/>
        </w:rPr>
        <w:t>T</w:t>
      </w:r>
      <w:r w:rsidR="00273D54">
        <w:rPr>
          <w:spacing w:val="-5"/>
        </w:rPr>
        <w:t>.</w:t>
      </w:r>
      <w:r w:rsidR="001F6C84">
        <w:rPr>
          <w:spacing w:val="-5"/>
        </w:rPr>
        <w:t xml:space="preserve"> V.  (</w:t>
      </w:r>
      <w:r w:rsidR="00273D54">
        <w:rPr>
          <w:spacing w:val="-5"/>
        </w:rPr>
        <w:t xml:space="preserve">1991). Maternal social support and prosocial mother-child interactions. </w:t>
      </w:r>
      <w:r w:rsidR="00273D54" w:rsidRPr="007D23D5">
        <w:rPr>
          <w:i/>
          <w:iCs/>
          <w:spacing w:val="-5"/>
        </w:rPr>
        <w:t xml:space="preserve">Journal of </w:t>
      </w:r>
      <w:r w:rsidR="007D23D5" w:rsidRPr="007D23D5">
        <w:rPr>
          <w:i/>
          <w:iCs/>
          <w:spacing w:val="-5"/>
        </w:rPr>
        <w:t>Family Psychology</w:t>
      </w:r>
      <w:r w:rsidR="007D23D5">
        <w:rPr>
          <w:spacing w:val="-5"/>
        </w:rPr>
        <w:t xml:space="preserve">, </w:t>
      </w:r>
      <w:r w:rsidR="007D23D5" w:rsidRPr="007D23D5">
        <w:rPr>
          <w:i/>
          <w:iCs/>
          <w:spacing w:val="-5"/>
        </w:rPr>
        <w:t>5</w:t>
      </w:r>
      <w:r w:rsidR="001F6C84">
        <w:rPr>
          <w:spacing w:val="-5"/>
        </w:rPr>
        <w:t>(1)</w:t>
      </w:r>
      <w:r w:rsidR="007D23D5">
        <w:rPr>
          <w:spacing w:val="-5"/>
        </w:rPr>
        <w:t xml:space="preserve">, 82-92. </w:t>
      </w:r>
      <w:r w:rsidR="00F725FF">
        <w:rPr>
          <w:spacing w:val="-5"/>
        </w:rPr>
        <w:t xml:space="preserve"> </w:t>
      </w:r>
      <w:hyperlink r:id="rId60" w:tgtFrame="_blank" w:history="1">
        <w:r w:rsidR="004A3EC8" w:rsidRPr="004A3EC8">
          <w:rPr>
            <w:rStyle w:val="Hyperlink"/>
            <w:color w:val="auto"/>
            <w:u w:val="none"/>
            <w:shd w:val="clear" w:color="auto" w:fill="FFFFFF"/>
          </w:rPr>
          <w:t>https://doi.org/10.1037/0893-3200.5.1.82</w:t>
        </w:r>
      </w:hyperlink>
      <w:r w:rsidR="004A3EC8">
        <w:t>.</w:t>
      </w:r>
    </w:p>
    <w:p w14:paraId="3A8593F8" w14:textId="7BB5016E" w:rsidR="009B6EC1" w:rsidRDefault="009B6EC1" w:rsidP="00EA3F64">
      <w:pPr>
        <w:spacing w:line="480" w:lineRule="auto"/>
        <w:ind w:left="720" w:hanging="720"/>
        <w:contextualSpacing/>
      </w:pPr>
      <w:r>
        <w:rPr>
          <w:rStyle w:val="Hyperlink"/>
          <w:color w:val="auto"/>
          <w:u w:val="none"/>
        </w:rPr>
        <w:t xml:space="preserve">Taylor, Z.E., &amp; Conger, R.D. (2017). Promoting strengths and resiliency in single-mother families. Child Development, 88(2), 350-358. </w:t>
      </w:r>
      <w:proofErr w:type="spellStart"/>
      <w:r w:rsidR="008324DD">
        <w:t>doi</w:t>
      </w:r>
      <w:proofErr w:type="spellEnd"/>
      <w:r w:rsidR="008324DD">
        <w:t>: 10.1111/cdev.12741</w:t>
      </w:r>
    </w:p>
    <w:p w14:paraId="6460B0AC" w14:textId="7792B2BA" w:rsidR="002C14F3" w:rsidRDefault="002C14F3" w:rsidP="00EA3F64">
      <w:pPr>
        <w:spacing w:line="480" w:lineRule="auto"/>
        <w:ind w:left="720" w:hanging="720"/>
        <w:contextualSpacing/>
        <w:rPr>
          <w:color w:val="212121"/>
          <w:shd w:val="clear" w:color="auto" w:fill="FFFFFF"/>
        </w:rPr>
      </w:pPr>
      <w:proofErr w:type="spellStart"/>
      <w:r>
        <w:rPr>
          <w:rStyle w:val="Hyperlink"/>
          <w:color w:val="auto"/>
          <w:u w:val="none"/>
          <w:shd w:val="clear" w:color="auto" w:fill="FFFFFF"/>
        </w:rPr>
        <w:t>Thotis</w:t>
      </w:r>
      <w:proofErr w:type="spellEnd"/>
      <w:r>
        <w:rPr>
          <w:rStyle w:val="Hyperlink"/>
          <w:color w:val="auto"/>
          <w:u w:val="none"/>
          <w:shd w:val="clear" w:color="auto" w:fill="FFFFFF"/>
        </w:rPr>
        <w:t>, P.A. (</w:t>
      </w:r>
      <w:r w:rsidR="005F639D">
        <w:rPr>
          <w:rStyle w:val="Hyperlink"/>
          <w:color w:val="auto"/>
          <w:u w:val="none"/>
          <w:shd w:val="clear" w:color="auto" w:fill="FFFFFF"/>
        </w:rPr>
        <w:t xml:space="preserve">1995). Stress, coping, and social support process: Where are we? what </w:t>
      </w:r>
      <w:proofErr w:type="gramStart"/>
      <w:r w:rsidR="005F639D">
        <w:rPr>
          <w:rStyle w:val="Hyperlink"/>
          <w:color w:val="auto"/>
          <w:u w:val="none"/>
          <w:shd w:val="clear" w:color="auto" w:fill="FFFFFF"/>
        </w:rPr>
        <w:t>next?.</w:t>
      </w:r>
      <w:proofErr w:type="gramEnd"/>
      <w:r w:rsidR="005F639D">
        <w:rPr>
          <w:rStyle w:val="Hyperlink"/>
          <w:color w:val="auto"/>
          <w:u w:val="none"/>
          <w:shd w:val="clear" w:color="auto" w:fill="FFFFFF"/>
        </w:rPr>
        <w:t xml:space="preserve"> </w:t>
      </w:r>
      <w:r w:rsidR="005F639D" w:rsidRPr="00795709">
        <w:rPr>
          <w:rStyle w:val="Hyperlink"/>
          <w:i/>
          <w:iCs/>
          <w:color w:val="auto"/>
          <w:u w:val="none"/>
          <w:shd w:val="clear" w:color="auto" w:fill="FFFFFF"/>
        </w:rPr>
        <w:t>Journal of Health and Social Behavior</w:t>
      </w:r>
      <w:r w:rsidR="005F639D">
        <w:rPr>
          <w:rStyle w:val="Hyperlink"/>
          <w:color w:val="auto"/>
          <w:u w:val="none"/>
          <w:shd w:val="clear" w:color="auto" w:fill="FFFFFF"/>
        </w:rPr>
        <w:t xml:space="preserve">, </w:t>
      </w:r>
      <w:r w:rsidR="00914154">
        <w:rPr>
          <w:rStyle w:val="Hyperlink"/>
          <w:color w:val="auto"/>
          <w:u w:val="none"/>
          <w:shd w:val="clear" w:color="auto" w:fill="FFFFFF"/>
        </w:rPr>
        <w:t xml:space="preserve">53-79. </w:t>
      </w:r>
      <w:proofErr w:type="spellStart"/>
      <w:r w:rsidR="00795709" w:rsidRPr="00795709">
        <w:rPr>
          <w:rStyle w:val="Hyperlink"/>
          <w:color w:val="auto"/>
          <w:u w:val="none"/>
          <w:shd w:val="clear" w:color="auto" w:fill="FFFFFF"/>
        </w:rPr>
        <w:t>doi</w:t>
      </w:r>
      <w:proofErr w:type="spellEnd"/>
      <w:r w:rsidR="00795709" w:rsidRPr="00795709">
        <w:rPr>
          <w:rStyle w:val="Hyperlink"/>
          <w:color w:val="auto"/>
          <w:u w:val="none"/>
          <w:shd w:val="clear" w:color="auto" w:fill="FFFFFF"/>
        </w:rPr>
        <w:t xml:space="preserve">: </w:t>
      </w:r>
      <w:r w:rsidR="00795709" w:rsidRPr="00795709">
        <w:rPr>
          <w:color w:val="212121"/>
          <w:shd w:val="clear" w:color="auto" w:fill="FFFFFF"/>
        </w:rPr>
        <w:t>7560850</w:t>
      </w:r>
    </w:p>
    <w:p w14:paraId="6D847FE7" w14:textId="721CBD07" w:rsidR="00B32D72" w:rsidRDefault="00B32D72" w:rsidP="00EA3F64">
      <w:pPr>
        <w:spacing w:line="480" w:lineRule="auto"/>
        <w:ind w:left="720" w:hanging="720"/>
        <w:contextualSpacing/>
        <w:rPr>
          <w:color w:val="212121"/>
          <w:shd w:val="clear" w:color="auto" w:fill="FFFFFF"/>
        </w:rPr>
      </w:pPr>
      <w:proofErr w:type="spellStart"/>
      <w:r>
        <w:rPr>
          <w:color w:val="212121"/>
          <w:shd w:val="clear" w:color="auto" w:fill="FFFFFF"/>
        </w:rPr>
        <w:t>Thotis</w:t>
      </w:r>
      <w:proofErr w:type="spellEnd"/>
      <w:r>
        <w:rPr>
          <w:color w:val="212121"/>
          <w:shd w:val="clear" w:color="auto" w:fill="FFFFFF"/>
        </w:rPr>
        <w:t xml:space="preserve">, P.A. (2011). Mechanisms linking social ties and support to physical and mental health. </w:t>
      </w:r>
      <w:r w:rsidR="00A93171" w:rsidRPr="00A36519">
        <w:rPr>
          <w:i/>
          <w:iCs/>
          <w:color w:val="212121"/>
          <w:shd w:val="clear" w:color="auto" w:fill="FFFFFF"/>
        </w:rPr>
        <w:t>Journal of Health and Social Behaviors</w:t>
      </w:r>
      <w:r w:rsidR="00A93171">
        <w:rPr>
          <w:color w:val="212121"/>
          <w:shd w:val="clear" w:color="auto" w:fill="FFFFFF"/>
        </w:rPr>
        <w:t xml:space="preserve">, </w:t>
      </w:r>
      <w:r w:rsidR="00A36519" w:rsidRPr="00A36519">
        <w:rPr>
          <w:i/>
          <w:iCs/>
          <w:color w:val="212121"/>
          <w:shd w:val="clear" w:color="auto" w:fill="FFFFFF"/>
        </w:rPr>
        <w:t>52</w:t>
      </w:r>
      <w:r w:rsidR="00A36519">
        <w:rPr>
          <w:color w:val="212121"/>
          <w:shd w:val="clear" w:color="auto" w:fill="FFFFFF"/>
        </w:rPr>
        <w:t xml:space="preserve">(2), 145-161. </w:t>
      </w:r>
      <w:proofErr w:type="spellStart"/>
      <w:r w:rsidR="002C0C05" w:rsidRPr="002C0C05">
        <w:rPr>
          <w:color w:val="212121"/>
          <w:shd w:val="clear" w:color="auto" w:fill="FFFFFF"/>
        </w:rPr>
        <w:t>doi</w:t>
      </w:r>
      <w:proofErr w:type="spellEnd"/>
      <w:r w:rsidR="002C0C05" w:rsidRPr="002C0C05">
        <w:rPr>
          <w:color w:val="212121"/>
          <w:shd w:val="clear" w:color="auto" w:fill="FFFFFF"/>
        </w:rPr>
        <w:t>: 10.1177/002214651039559</w:t>
      </w:r>
      <w:r w:rsidR="002C0C05">
        <w:rPr>
          <w:color w:val="212121"/>
          <w:shd w:val="clear" w:color="auto" w:fill="FFFFFF"/>
        </w:rPr>
        <w:t>.</w:t>
      </w:r>
    </w:p>
    <w:p w14:paraId="40959616" w14:textId="77777777" w:rsidR="00DA5FFD" w:rsidRDefault="00DA5FFD" w:rsidP="00EA3F64">
      <w:pPr>
        <w:spacing w:line="480" w:lineRule="auto"/>
        <w:ind w:left="720" w:hanging="720"/>
        <w:contextualSpacing/>
        <w:rPr>
          <w:color w:val="212121"/>
          <w:shd w:val="clear" w:color="auto" w:fill="FFFFFF"/>
        </w:rPr>
      </w:pPr>
    </w:p>
    <w:p w14:paraId="63D01E86" w14:textId="53816410" w:rsidR="00DA5FFD" w:rsidRDefault="00DA5FFD" w:rsidP="00EA3F64">
      <w:pPr>
        <w:spacing w:line="480" w:lineRule="auto"/>
        <w:ind w:left="720" w:hanging="720"/>
        <w:contextualSpacing/>
        <w:rPr>
          <w:color w:val="212121"/>
          <w:shd w:val="clear" w:color="auto" w:fill="FFFFFF"/>
        </w:rPr>
      </w:pPr>
      <w:r>
        <w:rPr>
          <w:color w:val="212121"/>
          <w:shd w:val="clear" w:color="auto" w:fill="FFFFFF"/>
        </w:rPr>
        <w:t>Thomas, A., &amp; Chess, S. (1977). Temperament and behavior disorders in children. New York:</w:t>
      </w:r>
      <w:r w:rsidR="002617D3">
        <w:rPr>
          <w:color w:val="212121"/>
          <w:shd w:val="clear" w:color="auto" w:fill="FFFFFF"/>
        </w:rPr>
        <w:t xml:space="preserve"> New York University Press. </w:t>
      </w:r>
    </w:p>
    <w:p w14:paraId="32338F4F" w14:textId="3F6280A8" w:rsidR="00FE1D31" w:rsidRDefault="00FE1D31" w:rsidP="00EA3F64">
      <w:pPr>
        <w:spacing w:line="480" w:lineRule="auto"/>
        <w:ind w:left="720" w:hanging="720"/>
        <w:contextualSpacing/>
        <w:rPr>
          <w:color w:val="000000"/>
          <w:shd w:val="clear" w:color="auto" w:fill="FFFFFF"/>
        </w:rPr>
      </w:pPr>
      <w:r>
        <w:rPr>
          <w:color w:val="212121"/>
          <w:shd w:val="clear" w:color="auto" w:fill="FFFFFF"/>
        </w:rPr>
        <w:t>Thomas, P.A., Liu, H., Umberson, D. (</w:t>
      </w:r>
      <w:r w:rsidR="00AB3793">
        <w:rPr>
          <w:color w:val="212121"/>
          <w:shd w:val="clear" w:color="auto" w:fill="FFFFFF"/>
        </w:rPr>
        <w:t xml:space="preserve">2017). Family relationships and well-being. </w:t>
      </w:r>
      <w:r w:rsidR="00AB3793" w:rsidRPr="00936256">
        <w:rPr>
          <w:i/>
          <w:iCs/>
          <w:color w:val="212121"/>
          <w:shd w:val="clear" w:color="auto" w:fill="FFFFFF"/>
        </w:rPr>
        <w:t>Innovation in Aging, 1</w:t>
      </w:r>
      <w:r w:rsidR="00AB3793">
        <w:rPr>
          <w:color w:val="212121"/>
          <w:shd w:val="clear" w:color="auto" w:fill="FFFFFF"/>
        </w:rPr>
        <w:t xml:space="preserve">(3), </w:t>
      </w:r>
      <w:r w:rsidR="00936256">
        <w:rPr>
          <w:color w:val="212121"/>
          <w:shd w:val="clear" w:color="auto" w:fill="FFFFFF"/>
        </w:rPr>
        <w:t xml:space="preserve">1-26. </w:t>
      </w:r>
      <w:r w:rsidR="00B436DA" w:rsidRPr="00B436DA">
        <w:rPr>
          <w:color w:val="000000"/>
          <w:shd w:val="clear" w:color="auto" w:fill="FFFFFF"/>
        </w:rPr>
        <w:t>doi:10.1093/</w:t>
      </w:r>
      <w:proofErr w:type="spellStart"/>
      <w:r w:rsidR="00B436DA" w:rsidRPr="00B436DA">
        <w:rPr>
          <w:color w:val="000000"/>
          <w:shd w:val="clear" w:color="auto" w:fill="FFFFFF"/>
        </w:rPr>
        <w:t>geroni</w:t>
      </w:r>
      <w:proofErr w:type="spellEnd"/>
      <w:r w:rsidR="00B436DA" w:rsidRPr="00B436DA">
        <w:rPr>
          <w:color w:val="000000"/>
          <w:shd w:val="clear" w:color="auto" w:fill="FFFFFF"/>
        </w:rPr>
        <w:t>/igx025</w:t>
      </w:r>
    </w:p>
    <w:p w14:paraId="68132DA6" w14:textId="433CB690" w:rsidR="00A06C20" w:rsidRDefault="00A06C20" w:rsidP="00EA3F64">
      <w:pPr>
        <w:spacing w:line="480" w:lineRule="auto"/>
        <w:ind w:left="720" w:hanging="720"/>
        <w:contextualSpacing/>
        <w:rPr>
          <w:shd w:val="clear" w:color="auto" w:fill="FFFFFF"/>
        </w:rPr>
      </w:pPr>
      <w:r>
        <w:rPr>
          <w:color w:val="000000"/>
          <w:shd w:val="clear" w:color="auto" w:fill="FFFFFF"/>
        </w:rPr>
        <w:t xml:space="preserve">Thompson, A.J., &amp; Henrich, C.C. (2022). Cross-lagged effects between parent depression and child internalizing problems. </w:t>
      </w:r>
      <w:r w:rsidRPr="00A06C20">
        <w:rPr>
          <w:i/>
          <w:iCs/>
          <w:color w:val="000000"/>
          <w:shd w:val="clear" w:color="auto" w:fill="FFFFFF"/>
        </w:rPr>
        <w:t>Journal of Family Psychology</w:t>
      </w:r>
      <w:r>
        <w:rPr>
          <w:color w:val="000000"/>
          <w:shd w:val="clear" w:color="auto" w:fill="FFFFFF"/>
        </w:rPr>
        <w:t xml:space="preserve">, </w:t>
      </w:r>
      <w:r w:rsidRPr="00A06C20">
        <w:rPr>
          <w:i/>
          <w:iCs/>
          <w:color w:val="000000"/>
          <w:shd w:val="clear" w:color="auto" w:fill="FFFFFF"/>
        </w:rPr>
        <w:t>36</w:t>
      </w:r>
      <w:r w:rsidRPr="00A06C20">
        <w:rPr>
          <w:color w:val="000000"/>
          <w:shd w:val="clear" w:color="auto" w:fill="FFFFFF"/>
        </w:rPr>
        <w:t>(</w:t>
      </w:r>
      <w:r>
        <w:rPr>
          <w:color w:val="000000"/>
          <w:shd w:val="clear" w:color="auto" w:fill="FFFFFF"/>
        </w:rPr>
        <w:t xml:space="preserve">8), 1428-1438. </w:t>
      </w:r>
      <w:r w:rsidR="0012215E" w:rsidRPr="0012215E">
        <w:rPr>
          <w:shd w:val="clear" w:color="auto" w:fill="FFFFFF"/>
        </w:rPr>
        <w:t>https://doi.org/10.1037/fam0001012</w:t>
      </w:r>
      <w:r w:rsidR="00880C75">
        <w:rPr>
          <w:shd w:val="clear" w:color="auto" w:fill="FFFFFF"/>
        </w:rPr>
        <w:t>.</w:t>
      </w:r>
    </w:p>
    <w:p w14:paraId="5D1A317C" w14:textId="67FA2527" w:rsidR="0012215E" w:rsidRDefault="0012215E" w:rsidP="00EA3F64">
      <w:pPr>
        <w:spacing w:line="480" w:lineRule="auto"/>
        <w:ind w:left="720" w:hanging="720"/>
        <w:contextualSpacing/>
        <w:rPr>
          <w:color w:val="000000"/>
          <w:shd w:val="clear" w:color="auto" w:fill="FFFFFF"/>
        </w:rPr>
      </w:pPr>
      <w:r>
        <w:rPr>
          <w:color w:val="000000"/>
          <w:shd w:val="clear" w:color="auto" w:fill="FFFFFF"/>
        </w:rPr>
        <w:lastRenderedPageBreak/>
        <w:t xml:space="preserve">Ward, </w:t>
      </w:r>
      <w:r w:rsidR="000C659C">
        <w:rPr>
          <w:color w:val="000000"/>
          <w:shd w:val="clear" w:color="auto" w:fill="FFFFFF"/>
        </w:rPr>
        <w:t xml:space="preserve">K.P. &amp; Lee, S.J. (2020). Mothers’ and fathers’ parenting stress, responsiveness, and child wellbeing among low-income families. </w:t>
      </w:r>
      <w:r w:rsidR="00DB3544" w:rsidRPr="00105213">
        <w:rPr>
          <w:i/>
          <w:iCs/>
          <w:color w:val="000000"/>
          <w:shd w:val="clear" w:color="auto" w:fill="FFFFFF"/>
        </w:rPr>
        <w:t>Children and Youth Services Review</w:t>
      </w:r>
      <w:r w:rsidR="00DB3544">
        <w:rPr>
          <w:color w:val="000000"/>
          <w:shd w:val="clear" w:color="auto" w:fill="FFFFFF"/>
        </w:rPr>
        <w:t xml:space="preserve">, </w:t>
      </w:r>
      <w:r w:rsidR="00105213" w:rsidRPr="00105213">
        <w:rPr>
          <w:i/>
          <w:iCs/>
          <w:color w:val="000000"/>
          <w:shd w:val="clear" w:color="auto" w:fill="FFFFFF"/>
        </w:rPr>
        <w:t>116</w:t>
      </w:r>
      <w:r w:rsidR="00105213">
        <w:rPr>
          <w:color w:val="000000"/>
          <w:shd w:val="clear" w:color="auto" w:fill="FFFFFF"/>
        </w:rPr>
        <w:t xml:space="preserve">. </w:t>
      </w:r>
      <w:proofErr w:type="gramStart"/>
      <w:r w:rsidR="00105213">
        <w:t>doi:10.1016/j.childyouth</w:t>
      </w:r>
      <w:proofErr w:type="gramEnd"/>
      <w:r w:rsidR="00105213">
        <w:t>.2020.105218.</w:t>
      </w:r>
    </w:p>
    <w:p w14:paraId="5872888C" w14:textId="37F13C7E" w:rsidR="004856F1" w:rsidRDefault="004856F1" w:rsidP="00EA3F64">
      <w:pPr>
        <w:spacing w:line="480" w:lineRule="auto"/>
        <w:ind w:left="720" w:hanging="720"/>
        <w:contextualSpacing/>
        <w:rPr>
          <w:color w:val="212121"/>
          <w:shd w:val="clear" w:color="auto" w:fill="FFFFFF"/>
        </w:rPr>
      </w:pPr>
      <w:r>
        <w:rPr>
          <w:color w:val="000000"/>
          <w:shd w:val="clear" w:color="auto" w:fill="FFFFFF"/>
        </w:rPr>
        <w:t>Watling-Neal, J., &amp; Veenstra, R., (202</w:t>
      </w:r>
      <w:r w:rsidR="00100468">
        <w:rPr>
          <w:color w:val="000000"/>
          <w:shd w:val="clear" w:color="auto" w:fill="FFFFFF"/>
        </w:rPr>
        <w:t>1</w:t>
      </w:r>
      <w:r>
        <w:rPr>
          <w:color w:val="000000"/>
          <w:shd w:val="clear" w:color="auto" w:fill="FFFFFF"/>
        </w:rPr>
        <w:t xml:space="preserve">). Network selection and influence effects on children’s and adolescents’ internalizing behaviors and peer victimization: A systematic review. </w:t>
      </w:r>
      <w:r w:rsidR="00602889" w:rsidRPr="00ED3567">
        <w:rPr>
          <w:i/>
          <w:iCs/>
          <w:color w:val="000000"/>
          <w:shd w:val="clear" w:color="auto" w:fill="FFFFFF"/>
        </w:rPr>
        <w:t>Developmental Review</w:t>
      </w:r>
      <w:r w:rsidR="00602889">
        <w:rPr>
          <w:color w:val="000000"/>
          <w:shd w:val="clear" w:color="auto" w:fill="FFFFFF"/>
        </w:rPr>
        <w:t>,</w:t>
      </w:r>
      <w:r w:rsidR="00602889" w:rsidRPr="00ED3567">
        <w:rPr>
          <w:i/>
          <w:iCs/>
          <w:color w:val="000000"/>
          <w:shd w:val="clear" w:color="auto" w:fill="FFFFFF"/>
        </w:rPr>
        <w:t xml:space="preserve"> 59</w:t>
      </w:r>
      <w:r w:rsidR="00602889">
        <w:rPr>
          <w:color w:val="000000"/>
          <w:shd w:val="clear" w:color="auto" w:fill="FFFFFF"/>
        </w:rPr>
        <w:t xml:space="preserve">, </w:t>
      </w:r>
      <w:r w:rsidR="00ED3567">
        <w:rPr>
          <w:color w:val="000000"/>
          <w:shd w:val="clear" w:color="auto" w:fill="FFFFFF"/>
        </w:rPr>
        <w:t xml:space="preserve">1-17. </w:t>
      </w:r>
      <w:hyperlink r:id="rId61" w:tgtFrame="_blank" w:tooltip="Persistent link using digital object identifier" w:history="1">
        <w:r w:rsidR="0051598C" w:rsidRPr="0051598C">
          <w:rPr>
            <w:rStyle w:val="anchor-text"/>
            <w:color w:val="2E2E2E"/>
          </w:rPr>
          <w:t>https://doi.org/10.1016/j.dr.2020.100944</w:t>
        </w:r>
      </w:hyperlink>
      <w:r w:rsidR="0051598C">
        <w:t>.</w:t>
      </w:r>
    </w:p>
    <w:p w14:paraId="00BFB10C" w14:textId="77777777" w:rsidR="00F96265" w:rsidRDefault="00B56194" w:rsidP="00EA3F64">
      <w:pPr>
        <w:spacing w:line="480" w:lineRule="auto"/>
        <w:ind w:left="720" w:hanging="720"/>
        <w:contextualSpacing/>
        <w:rPr>
          <w:rStyle w:val="Hyperlink"/>
          <w:color w:val="auto"/>
          <w:u w:val="none"/>
          <w:shd w:val="clear" w:color="auto" w:fill="FFFFFF"/>
        </w:rPr>
      </w:pPr>
      <w:r>
        <w:t>Waterman, A.S. (1982). Identity development from adolescence to adulthood</w:t>
      </w:r>
      <w:r w:rsidR="00511810">
        <w:t xml:space="preserve">: An </w:t>
      </w:r>
      <w:proofErr w:type="gramStart"/>
      <w:r w:rsidR="00511810">
        <w:t>extensive of</w:t>
      </w:r>
      <w:proofErr w:type="gramEnd"/>
      <w:r w:rsidR="00511810">
        <w:t xml:space="preserve"> theory and a review of research. </w:t>
      </w:r>
      <w:r w:rsidR="00511810" w:rsidRPr="00511810">
        <w:rPr>
          <w:i/>
          <w:iCs/>
        </w:rPr>
        <w:t>Development Psychology, 18</w:t>
      </w:r>
      <w:r w:rsidR="00511810">
        <w:t xml:space="preserve">(3), 341-358. </w:t>
      </w:r>
      <w:hyperlink r:id="rId62" w:tgtFrame="_blank" w:history="1">
        <w:r w:rsidR="00C36089" w:rsidRPr="00C36089">
          <w:rPr>
            <w:rStyle w:val="Hyperlink"/>
            <w:color w:val="auto"/>
            <w:u w:val="none"/>
            <w:shd w:val="clear" w:color="auto" w:fill="FFFFFF"/>
          </w:rPr>
          <w:t>doi.org/10.1037/0012-1649.18.3.341</w:t>
        </w:r>
      </w:hyperlink>
    </w:p>
    <w:p w14:paraId="432DBEAE" w14:textId="768DA887" w:rsidR="0015767E" w:rsidRDefault="0015767E" w:rsidP="00EA3F64">
      <w:pPr>
        <w:spacing w:line="480" w:lineRule="auto"/>
        <w:ind w:left="720" w:hanging="720"/>
        <w:contextualSpacing/>
        <w:rPr>
          <w:rStyle w:val="Hyperlink"/>
          <w:color w:val="auto"/>
          <w:u w:val="none"/>
          <w:shd w:val="clear" w:color="auto" w:fill="FFFFFF"/>
        </w:rPr>
      </w:pPr>
      <w:r>
        <w:t>Weston, R.</w:t>
      </w:r>
      <w:r>
        <w:rPr>
          <w:rStyle w:val="Hyperlink"/>
          <w:color w:val="auto"/>
          <w:u w:val="none"/>
          <w:shd w:val="clear" w:color="auto" w:fill="FFFFFF"/>
        </w:rPr>
        <w:t>, &amp; Gore, P. (2006). A brief guide to structural equation modeling.</w:t>
      </w:r>
      <w:r w:rsidRPr="0015767E">
        <w:rPr>
          <w:rStyle w:val="Hyperlink"/>
          <w:i/>
          <w:iCs/>
          <w:color w:val="auto"/>
          <w:u w:val="none"/>
          <w:shd w:val="clear" w:color="auto" w:fill="FFFFFF"/>
        </w:rPr>
        <w:t xml:space="preserve"> The Counseling Psychologist,</w:t>
      </w:r>
      <w:r>
        <w:rPr>
          <w:rStyle w:val="Hyperlink"/>
          <w:color w:val="auto"/>
          <w:u w:val="none"/>
          <w:shd w:val="clear" w:color="auto" w:fill="FFFFFF"/>
        </w:rPr>
        <w:t xml:space="preserve"> </w:t>
      </w:r>
      <w:r w:rsidRPr="0015767E">
        <w:rPr>
          <w:rStyle w:val="Hyperlink"/>
          <w:i/>
          <w:iCs/>
          <w:color w:val="auto"/>
          <w:u w:val="none"/>
          <w:shd w:val="clear" w:color="auto" w:fill="FFFFFF"/>
        </w:rPr>
        <w:t>34</w:t>
      </w:r>
      <w:r>
        <w:rPr>
          <w:rStyle w:val="Hyperlink"/>
          <w:color w:val="auto"/>
          <w:u w:val="none"/>
          <w:shd w:val="clear" w:color="auto" w:fill="FFFFFF"/>
        </w:rPr>
        <w:t xml:space="preserve">, 719-751. </w:t>
      </w:r>
      <w:r w:rsidR="00EC07DB" w:rsidRPr="00EC07DB">
        <w:rPr>
          <w:color w:val="232323"/>
          <w:shd w:val="clear" w:color="auto" w:fill="FFFFFF"/>
        </w:rPr>
        <w:t>http://dx.doi.org/10.1177/0011000006286345</w:t>
      </w:r>
      <w:r w:rsidR="00EC07DB">
        <w:rPr>
          <w:color w:val="232323"/>
          <w:shd w:val="clear" w:color="auto" w:fill="FFFFFF"/>
        </w:rPr>
        <w:t>.</w:t>
      </w:r>
    </w:p>
    <w:p w14:paraId="1C4AF834" w14:textId="51867286" w:rsidR="00B918F2" w:rsidRDefault="00B918F2" w:rsidP="00EA3F64">
      <w:pPr>
        <w:spacing w:line="480" w:lineRule="auto"/>
        <w:ind w:left="720" w:hanging="720"/>
        <w:contextualSpacing/>
      </w:pPr>
      <w:r>
        <w:t>Willner, C.J., Gatzke-Kopp, L.M., &amp; Bray, B.C. (</w:t>
      </w:r>
      <w:r w:rsidR="00AC0174">
        <w:t xml:space="preserve">2016). The dynamics of internalizing and externalizing comorbidity across the early school years. </w:t>
      </w:r>
      <w:r w:rsidR="008846D9" w:rsidRPr="00ED23BC">
        <w:rPr>
          <w:i/>
          <w:iCs/>
        </w:rPr>
        <w:t>Development and Psychopathology</w:t>
      </w:r>
      <w:r w:rsidR="008846D9">
        <w:t xml:space="preserve">, </w:t>
      </w:r>
      <w:r w:rsidR="00ED23BC" w:rsidRPr="00ED23BC">
        <w:rPr>
          <w:i/>
          <w:iCs/>
        </w:rPr>
        <w:t>28</w:t>
      </w:r>
      <w:r w:rsidR="00ED23BC">
        <w:t xml:space="preserve">(4), 1033-1052. </w:t>
      </w:r>
      <w:proofErr w:type="spellStart"/>
      <w:r w:rsidR="00476AEF" w:rsidRPr="00476AEF">
        <w:rPr>
          <w:color w:val="212121"/>
          <w:shd w:val="clear" w:color="auto" w:fill="FFFFFF"/>
        </w:rPr>
        <w:t>doi</w:t>
      </w:r>
      <w:proofErr w:type="spellEnd"/>
      <w:r w:rsidR="00476AEF" w:rsidRPr="00476AEF">
        <w:rPr>
          <w:color w:val="212121"/>
          <w:shd w:val="clear" w:color="auto" w:fill="FFFFFF"/>
        </w:rPr>
        <w:t>: 10.1017/S095457941600068</w:t>
      </w:r>
      <w:r w:rsidR="00476AEF">
        <w:rPr>
          <w:color w:val="212121"/>
          <w:shd w:val="clear" w:color="auto" w:fill="FFFFFF"/>
        </w:rPr>
        <w:t>.</w:t>
      </w:r>
    </w:p>
    <w:p w14:paraId="18E961FE" w14:textId="133C9B4D" w:rsidR="000A6185" w:rsidRDefault="00AD657B" w:rsidP="00EA3F64">
      <w:pPr>
        <w:spacing w:line="480" w:lineRule="auto"/>
        <w:ind w:left="720" w:hanging="720"/>
        <w:contextualSpacing/>
        <w:rPr>
          <w:rStyle w:val="Hyperlink"/>
          <w:color w:val="auto"/>
        </w:rPr>
      </w:pPr>
      <w:r>
        <w:t xml:space="preserve">Willis, D.W., </w:t>
      </w:r>
      <w:r w:rsidR="00B8199E">
        <w:t>Condon, M.C., Moe, V., Munson, L., Smith, L., &amp; Eddy, J.M. (2021). The context</w:t>
      </w:r>
      <w:r w:rsidR="008F29BD">
        <w:t xml:space="preserve"> </w:t>
      </w:r>
      <w:r w:rsidR="00B8199E">
        <w:t xml:space="preserve">and development of the early relational health screen. </w:t>
      </w:r>
      <w:r w:rsidR="00740B33" w:rsidRPr="001C694E">
        <w:rPr>
          <w:i/>
          <w:iCs/>
        </w:rPr>
        <w:t>Infant Mental Health, 43</w:t>
      </w:r>
      <w:r w:rsidR="001C694E">
        <w:t xml:space="preserve">, 496-506. </w:t>
      </w:r>
      <w:r w:rsidR="006764F6">
        <w:rPr>
          <w:rFonts w:ascii="Open Sans" w:hAnsi="Open Sans" w:cs="Open Sans"/>
          <w:color w:val="767676"/>
          <w:sz w:val="21"/>
          <w:szCs w:val="21"/>
          <w:shd w:val="clear" w:color="auto" w:fill="FFFFFF"/>
        </w:rPr>
        <w:t> </w:t>
      </w:r>
      <w:hyperlink r:id="rId63" w:history="1">
        <w:r w:rsidR="00492471" w:rsidRPr="00492471">
          <w:rPr>
            <w:rStyle w:val="Hyperlink"/>
            <w:color w:val="auto"/>
          </w:rPr>
          <w:t>doi:</w:t>
        </w:r>
        <w:proofErr w:type="gramStart"/>
        <w:r w:rsidR="008F29BD" w:rsidRPr="00492471">
          <w:rPr>
            <w:rStyle w:val="Hyperlink"/>
            <w:color w:val="auto"/>
          </w:rPr>
          <w:t>10.1002</w:t>
        </w:r>
        <w:r w:rsidR="00492471" w:rsidRPr="00492471">
          <w:rPr>
            <w:rStyle w:val="Hyperlink"/>
            <w:color w:val="auto"/>
          </w:rPr>
          <w:t>.</w:t>
        </w:r>
        <w:r w:rsidR="008F29BD" w:rsidRPr="00492471">
          <w:rPr>
            <w:rStyle w:val="Hyperlink"/>
            <w:color w:val="auto"/>
          </w:rPr>
          <w:t>imhj</w:t>
        </w:r>
        <w:proofErr w:type="gramEnd"/>
        <w:r w:rsidR="008F29BD" w:rsidRPr="00492471">
          <w:rPr>
            <w:rStyle w:val="Hyperlink"/>
            <w:color w:val="auto"/>
          </w:rPr>
          <w:t>.21986</w:t>
        </w:r>
      </w:hyperlink>
    </w:p>
    <w:p w14:paraId="6111F2D8" w14:textId="7D656279" w:rsidR="004815FA" w:rsidRPr="004815FA" w:rsidRDefault="004815FA" w:rsidP="00EA3F64">
      <w:pPr>
        <w:spacing w:line="480" w:lineRule="auto"/>
        <w:ind w:left="720" w:hanging="720"/>
        <w:contextualSpacing/>
        <w:rPr>
          <w:rStyle w:val="Hyperlink"/>
          <w:u w:val="none"/>
        </w:rPr>
      </w:pPr>
      <w:r>
        <w:rPr>
          <w:rStyle w:val="Hyperlink"/>
          <w:color w:val="auto"/>
          <w:u w:val="none"/>
        </w:rPr>
        <w:t xml:space="preserve">Wolf, S., &amp; </w:t>
      </w:r>
      <w:r w:rsidR="000D25E1">
        <w:rPr>
          <w:rStyle w:val="Hyperlink"/>
          <w:color w:val="auto"/>
          <w:u w:val="none"/>
        </w:rPr>
        <w:t>Morrissey, T. (2017). Economic instability, food insecurity, and child health</w:t>
      </w:r>
      <w:r w:rsidR="00B32F19">
        <w:rPr>
          <w:rStyle w:val="Hyperlink"/>
          <w:color w:val="auto"/>
          <w:u w:val="none"/>
        </w:rPr>
        <w:t xml:space="preserve"> in the wake of the great recession. </w:t>
      </w:r>
      <w:r w:rsidR="00B32F19" w:rsidRPr="00B32F19">
        <w:rPr>
          <w:rStyle w:val="Hyperlink"/>
          <w:i/>
          <w:iCs/>
          <w:color w:val="auto"/>
          <w:u w:val="none"/>
        </w:rPr>
        <w:t>Social Service Review</w:t>
      </w:r>
      <w:r w:rsidR="00B32F19">
        <w:rPr>
          <w:rStyle w:val="Hyperlink"/>
          <w:color w:val="auto"/>
          <w:u w:val="none"/>
        </w:rPr>
        <w:t xml:space="preserve">, </w:t>
      </w:r>
      <w:r w:rsidR="00B32F19" w:rsidRPr="00B32F19">
        <w:rPr>
          <w:rStyle w:val="Hyperlink"/>
          <w:i/>
          <w:iCs/>
          <w:color w:val="auto"/>
          <w:u w:val="none"/>
        </w:rPr>
        <w:t>91</w:t>
      </w:r>
      <w:r w:rsidR="00B32F19">
        <w:rPr>
          <w:rStyle w:val="Hyperlink"/>
          <w:color w:val="auto"/>
          <w:u w:val="none"/>
        </w:rPr>
        <w:t>, 534-570.</w:t>
      </w:r>
      <w:r w:rsidR="005A147E">
        <w:t xml:space="preserve"> http://dx.doi.org/10.1086/694111</w:t>
      </w:r>
    </w:p>
    <w:p w14:paraId="7088E18C" w14:textId="5D076ECE" w:rsidR="00F96265" w:rsidRDefault="00B317BD" w:rsidP="00EA3F64">
      <w:pPr>
        <w:spacing w:line="480" w:lineRule="auto"/>
        <w:ind w:hanging="720"/>
        <w:contextualSpacing/>
      </w:pPr>
      <w:r>
        <w:t xml:space="preserve">      </w:t>
      </w:r>
      <w:r w:rsidR="00183EC2">
        <w:t xml:space="preserve">   </w:t>
      </w:r>
      <w:r>
        <w:t xml:space="preserve">Yan, J., </w:t>
      </w:r>
      <w:proofErr w:type="spellStart"/>
      <w:r>
        <w:t>Schoope</w:t>
      </w:r>
      <w:proofErr w:type="spellEnd"/>
      <w:r>
        <w:t xml:space="preserve">-Sullivan, S.J., &amp; Feng, X. (2019). Trajectories of mother-child and father-child relationship across middle childhood and associations with depressive symptoms. </w:t>
      </w:r>
      <w:r w:rsidRPr="00B317BD">
        <w:rPr>
          <w:i/>
          <w:iCs/>
        </w:rPr>
        <w:t>Development and Psychopathology, 31</w:t>
      </w:r>
      <w:r>
        <w:t xml:space="preserve">, 1381-1393. </w:t>
      </w:r>
      <w:r w:rsidR="00893E27">
        <w:t>doi:10.1017/S0954579418000809</w:t>
      </w:r>
    </w:p>
    <w:p w14:paraId="1CFDF0B8" w14:textId="68B2B5B2" w:rsidR="00F96265" w:rsidRDefault="00F96265" w:rsidP="00EA3F64">
      <w:pPr>
        <w:spacing w:line="480" w:lineRule="auto"/>
        <w:ind w:hanging="720"/>
        <w:contextualSpacing/>
        <w:rPr>
          <w:rStyle w:val="Hyperlink"/>
          <w:color w:val="auto"/>
          <w:u w:val="none"/>
        </w:rPr>
      </w:pPr>
      <w:r>
        <w:lastRenderedPageBreak/>
        <w:t xml:space="preserve">      </w:t>
      </w:r>
      <w:r w:rsidR="00183EC2">
        <w:t xml:space="preserve">   </w:t>
      </w:r>
      <w:r w:rsidR="00471305">
        <w:t xml:space="preserve">Yip, J., </w:t>
      </w:r>
      <w:proofErr w:type="spellStart"/>
      <w:r w:rsidR="00225C3A">
        <w:t>Ehhardt</w:t>
      </w:r>
      <w:proofErr w:type="spellEnd"/>
      <w:r w:rsidR="00225C3A">
        <w:t xml:space="preserve">, K., Black, H., &amp; Walker, D.O. (2017). Attachment theory at work: A review and directions for future research. </w:t>
      </w:r>
      <w:r w:rsidR="00225C3A" w:rsidRPr="00F96265">
        <w:rPr>
          <w:i/>
          <w:iCs/>
        </w:rPr>
        <w:t xml:space="preserve">Journal of Organizational Behavior, </w:t>
      </w:r>
      <w:r w:rsidRPr="00F96265">
        <w:rPr>
          <w:i/>
          <w:iCs/>
        </w:rPr>
        <w:t>39</w:t>
      </w:r>
      <w:r>
        <w:t>(2), 185-198.</w:t>
      </w:r>
      <w:r w:rsidRPr="00F96265">
        <w:t xml:space="preserve"> </w:t>
      </w:r>
      <w:hyperlink r:id="rId64" w:history="1">
        <w:r w:rsidRPr="00F96265">
          <w:rPr>
            <w:rStyle w:val="Hyperlink"/>
            <w:color w:val="auto"/>
            <w:u w:val="none"/>
          </w:rPr>
          <w:t>https://doi.org/10.1002/job.2204</w:t>
        </w:r>
      </w:hyperlink>
    </w:p>
    <w:p w14:paraId="7839188A" w14:textId="438B21E5" w:rsidR="00A460FA" w:rsidRDefault="00A460FA" w:rsidP="00EA3F64">
      <w:pPr>
        <w:spacing w:line="480" w:lineRule="auto"/>
        <w:ind w:hanging="720"/>
        <w:contextualSpacing/>
        <w:rPr>
          <w:rStyle w:val="Hyperlink"/>
          <w:color w:val="auto"/>
          <w:u w:val="none"/>
        </w:rPr>
      </w:pPr>
      <w:r>
        <w:rPr>
          <w:rStyle w:val="Hyperlink"/>
          <w:color w:val="auto"/>
          <w:u w:val="none"/>
        </w:rPr>
        <w:t xml:space="preserve">         </w:t>
      </w:r>
      <w:r w:rsidR="00A80617">
        <w:rPr>
          <w:rStyle w:val="Hyperlink"/>
          <w:color w:val="auto"/>
          <w:u w:val="none"/>
        </w:rPr>
        <w:t xml:space="preserve"> </w:t>
      </w:r>
      <w:r>
        <w:rPr>
          <w:rStyle w:val="Hyperlink"/>
          <w:color w:val="auto"/>
          <w:u w:val="none"/>
        </w:rPr>
        <w:t>Zhou, X., &amp; Taylor, Z.E. (</w:t>
      </w:r>
      <w:r w:rsidR="00170744">
        <w:rPr>
          <w:rStyle w:val="Hyperlink"/>
          <w:color w:val="auto"/>
          <w:u w:val="none"/>
        </w:rPr>
        <w:t xml:space="preserve">2022). Differentiating the impact of family and friend social support for single mothers on parenting and internalizing symptoms. </w:t>
      </w:r>
      <w:r w:rsidR="00170744" w:rsidRPr="00001E90">
        <w:rPr>
          <w:rStyle w:val="Hyperlink"/>
          <w:i/>
          <w:iCs/>
          <w:color w:val="auto"/>
          <w:u w:val="none"/>
        </w:rPr>
        <w:t xml:space="preserve">Journal of Affective Disorders Report, </w:t>
      </w:r>
      <w:r w:rsidR="000369B0" w:rsidRPr="00001E90">
        <w:rPr>
          <w:rStyle w:val="Hyperlink"/>
          <w:i/>
          <w:iCs/>
          <w:color w:val="auto"/>
          <w:u w:val="none"/>
        </w:rPr>
        <w:t>8</w:t>
      </w:r>
      <w:r w:rsidR="000369B0">
        <w:rPr>
          <w:rStyle w:val="Hyperlink"/>
          <w:color w:val="auto"/>
          <w:u w:val="none"/>
        </w:rPr>
        <w:t xml:space="preserve">(100319), </w:t>
      </w:r>
      <w:r w:rsidR="00001E90">
        <w:rPr>
          <w:rStyle w:val="Hyperlink"/>
          <w:color w:val="auto"/>
          <w:u w:val="none"/>
        </w:rPr>
        <w:t>1-9.</w:t>
      </w:r>
      <w:r w:rsidR="00001E90" w:rsidRPr="00EE4D2A">
        <w:rPr>
          <w:rStyle w:val="Hyperlink"/>
          <w:color w:val="auto"/>
          <w:u w:val="none"/>
        </w:rPr>
        <w:t xml:space="preserve"> </w:t>
      </w:r>
      <w:hyperlink r:id="rId65" w:tgtFrame="_blank" w:tooltip="Persistent link using digital object identifier" w:history="1">
        <w:proofErr w:type="spellStart"/>
        <w:r w:rsidR="00EE4D2A" w:rsidRPr="00EE4D2A">
          <w:rPr>
            <w:rStyle w:val="Hyperlink"/>
            <w:color w:val="auto"/>
            <w:u w:val="none"/>
          </w:rPr>
          <w:t>doi</w:t>
        </w:r>
        <w:proofErr w:type="spellEnd"/>
        <w:r w:rsidR="00EE4D2A">
          <w:rPr>
            <w:rStyle w:val="Hyperlink"/>
            <w:color w:val="auto"/>
            <w:u w:val="none"/>
          </w:rPr>
          <w:t xml:space="preserve">: </w:t>
        </w:r>
        <w:r w:rsidR="00EE4D2A" w:rsidRPr="00EE4D2A">
          <w:rPr>
            <w:rStyle w:val="Hyperlink"/>
            <w:color w:val="auto"/>
            <w:u w:val="none"/>
          </w:rPr>
          <w:t>10.1016/j.jadr.2022.100319</w:t>
        </w:r>
      </w:hyperlink>
    </w:p>
    <w:p w14:paraId="59C5113C" w14:textId="2603DA2A" w:rsidR="00A80617" w:rsidRDefault="00A80617" w:rsidP="00EA3F64">
      <w:pPr>
        <w:spacing w:line="480" w:lineRule="auto"/>
        <w:ind w:hanging="720"/>
        <w:contextualSpacing/>
        <w:rPr>
          <w:rStyle w:val="Hyperlink"/>
          <w:color w:val="auto"/>
          <w:u w:val="none"/>
        </w:rPr>
      </w:pPr>
      <w:r>
        <w:rPr>
          <w:rStyle w:val="Hyperlink"/>
          <w:color w:val="auto"/>
          <w:u w:val="none"/>
        </w:rPr>
        <w:t xml:space="preserve">          </w:t>
      </w:r>
    </w:p>
    <w:p w14:paraId="36BB655C" w14:textId="61C15FF5" w:rsidR="00A80617" w:rsidRPr="00F96265" w:rsidRDefault="00A80617" w:rsidP="00BA30E2">
      <w:pPr>
        <w:spacing w:line="480" w:lineRule="auto"/>
        <w:ind w:hanging="720"/>
        <w:contextualSpacing/>
      </w:pPr>
      <w:r>
        <w:rPr>
          <w:rStyle w:val="Hyperlink"/>
          <w:color w:val="auto"/>
          <w:u w:val="none"/>
        </w:rPr>
        <w:t xml:space="preserve">           </w:t>
      </w:r>
    </w:p>
    <w:p w14:paraId="06670CEF" w14:textId="550896FD" w:rsidR="00D604A7" w:rsidRDefault="00D604A7" w:rsidP="00803A7E">
      <w:pPr>
        <w:spacing w:line="480" w:lineRule="auto"/>
        <w:ind w:hanging="720"/>
        <w:contextualSpacing/>
      </w:pPr>
    </w:p>
    <w:p w14:paraId="70216775" w14:textId="77777777" w:rsidR="008E63ED" w:rsidRDefault="008E63ED" w:rsidP="00DE619E">
      <w:pPr>
        <w:spacing w:line="480" w:lineRule="auto"/>
        <w:ind w:left="720" w:hanging="720"/>
        <w:contextualSpacing/>
      </w:pPr>
    </w:p>
    <w:p w14:paraId="077C69A4" w14:textId="77777777" w:rsidR="00C7538E" w:rsidRDefault="00C7538E" w:rsidP="00DE619E">
      <w:pPr>
        <w:spacing w:line="480" w:lineRule="auto"/>
        <w:ind w:left="720" w:hanging="720"/>
        <w:contextualSpacing/>
      </w:pPr>
    </w:p>
    <w:p w14:paraId="0B09A4DB" w14:textId="77777777" w:rsidR="00C7538E" w:rsidRDefault="00C7538E" w:rsidP="00DE619E">
      <w:pPr>
        <w:spacing w:line="480" w:lineRule="auto"/>
        <w:ind w:left="720" w:hanging="720"/>
        <w:contextualSpacing/>
      </w:pPr>
    </w:p>
    <w:p w14:paraId="33538BBC" w14:textId="77777777" w:rsidR="0081464E" w:rsidRDefault="0081464E" w:rsidP="00DE619E">
      <w:pPr>
        <w:spacing w:line="480" w:lineRule="auto"/>
        <w:ind w:left="720" w:hanging="720"/>
        <w:contextualSpacing/>
      </w:pPr>
    </w:p>
    <w:p w14:paraId="4008CD66" w14:textId="77777777" w:rsidR="0081464E" w:rsidRDefault="0081464E" w:rsidP="00DE619E">
      <w:pPr>
        <w:spacing w:line="480" w:lineRule="auto"/>
        <w:ind w:left="720" w:hanging="720"/>
        <w:contextualSpacing/>
      </w:pPr>
    </w:p>
    <w:p w14:paraId="5887CAF4" w14:textId="77777777" w:rsidR="0081464E" w:rsidRDefault="0081464E" w:rsidP="00DE619E">
      <w:pPr>
        <w:spacing w:line="480" w:lineRule="auto"/>
        <w:ind w:left="720" w:hanging="720"/>
        <w:contextualSpacing/>
      </w:pPr>
    </w:p>
    <w:p w14:paraId="499167BC" w14:textId="77777777" w:rsidR="0081464E" w:rsidRDefault="0081464E" w:rsidP="00DE619E">
      <w:pPr>
        <w:spacing w:line="480" w:lineRule="auto"/>
        <w:ind w:left="720" w:hanging="720"/>
        <w:contextualSpacing/>
      </w:pPr>
    </w:p>
    <w:p w14:paraId="30281372" w14:textId="77777777" w:rsidR="00784115" w:rsidRDefault="00784115" w:rsidP="00907612">
      <w:pPr>
        <w:tabs>
          <w:tab w:val="left" w:pos="4104"/>
        </w:tabs>
        <w:spacing w:line="480" w:lineRule="auto"/>
        <w:contextualSpacing/>
        <w:jc w:val="center"/>
        <w:rPr>
          <w:b/>
          <w:bCs/>
          <w:sz w:val="29"/>
          <w:szCs w:val="29"/>
        </w:rPr>
      </w:pPr>
    </w:p>
    <w:p w14:paraId="2674EE38" w14:textId="77777777" w:rsidR="006903E8" w:rsidRDefault="006903E8" w:rsidP="00EE46EB">
      <w:pPr>
        <w:tabs>
          <w:tab w:val="left" w:pos="4104"/>
        </w:tabs>
        <w:spacing w:line="480" w:lineRule="auto"/>
        <w:contextualSpacing/>
        <w:jc w:val="center"/>
        <w:rPr>
          <w:b/>
          <w:bCs/>
          <w:sz w:val="29"/>
          <w:szCs w:val="29"/>
        </w:rPr>
      </w:pPr>
    </w:p>
    <w:p w14:paraId="2B377DCA" w14:textId="77777777" w:rsidR="006903E8" w:rsidRDefault="006903E8" w:rsidP="00EE46EB">
      <w:pPr>
        <w:tabs>
          <w:tab w:val="left" w:pos="4104"/>
        </w:tabs>
        <w:spacing w:line="480" w:lineRule="auto"/>
        <w:contextualSpacing/>
        <w:jc w:val="center"/>
        <w:rPr>
          <w:b/>
          <w:bCs/>
          <w:sz w:val="29"/>
          <w:szCs w:val="29"/>
        </w:rPr>
      </w:pPr>
    </w:p>
    <w:p w14:paraId="0773588F" w14:textId="77777777" w:rsidR="006903E8" w:rsidRDefault="006903E8" w:rsidP="00EE46EB">
      <w:pPr>
        <w:tabs>
          <w:tab w:val="left" w:pos="4104"/>
        </w:tabs>
        <w:spacing w:line="480" w:lineRule="auto"/>
        <w:contextualSpacing/>
        <w:jc w:val="center"/>
        <w:rPr>
          <w:b/>
          <w:bCs/>
          <w:sz w:val="29"/>
          <w:szCs w:val="29"/>
        </w:rPr>
      </w:pPr>
    </w:p>
    <w:p w14:paraId="2F7B8D15" w14:textId="77777777" w:rsidR="006903E8" w:rsidRDefault="006903E8" w:rsidP="00EE46EB">
      <w:pPr>
        <w:tabs>
          <w:tab w:val="left" w:pos="4104"/>
        </w:tabs>
        <w:spacing w:line="480" w:lineRule="auto"/>
        <w:contextualSpacing/>
        <w:jc w:val="center"/>
        <w:rPr>
          <w:b/>
          <w:bCs/>
          <w:sz w:val="29"/>
          <w:szCs w:val="29"/>
        </w:rPr>
      </w:pPr>
    </w:p>
    <w:p w14:paraId="58D993C0" w14:textId="77777777" w:rsidR="00F01ACD" w:rsidRDefault="00F01ACD" w:rsidP="002243B9">
      <w:pPr>
        <w:tabs>
          <w:tab w:val="left" w:pos="4104"/>
        </w:tabs>
        <w:spacing w:line="480" w:lineRule="auto"/>
        <w:contextualSpacing/>
        <w:jc w:val="center"/>
        <w:rPr>
          <w:b/>
          <w:bCs/>
          <w:sz w:val="29"/>
          <w:szCs w:val="29"/>
        </w:rPr>
      </w:pPr>
    </w:p>
    <w:p w14:paraId="31FCB196" w14:textId="0E68783E" w:rsidR="00A13692" w:rsidRDefault="008C48F1" w:rsidP="002243B9">
      <w:pPr>
        <w:tabs>
          <w:tab w:val="left" w:pos="4104"/>
        </w:tabs>
        <w:spacing w:line="480" w:lineRule="auto"/>
        <w:contextualSpacing/>
        <w:jc w:val="center"/>
        <w:rPr>
          <w:b/>
          <w:bCs/>
          <w:sz w:val="29"/>
          <w:szCs w:val="29"/>
        </w:rPr>
      </w:pPr>
      <w:r>
        <w:rPr>
          <w:b/>
          <w:bCs/>
          <w:sz w:val="29"/>
          <w:szCs w:val="29"/>
        </w:rPr>
        <w:lastRenderedPageBreak/>
        <w:t>APPENDICES</w:t>
      </w:r>
    </w:p>
    <w:p w14:paraId="20A5ADA2" w14:textId="22108D6C" w:rsidR="004A3FC5" w:rsidRPr="00006924" w:rsidRDefault="0025562C" w:rsidP="000316EB">
      <w:pPr>
        <w:pBdr>
          <w:bottom w:val="single" w:sz="4" w:space="1" w:color="auto"/>
        </w:pBdr>
      </w:pPr>
      <w:r>
        <w:t>Table 1.</w:t>
      </w:r>
      <w:r w:rsidR="00FD0C1A">
        <w:t xml:space="preserve"> </w:t>
      </w:r>
      <w:r w:rsidR="000316EB">
        <w:t xml:space="preserve"> </w:t>
      </w:r>
      <w:r w:rsidR="00006924">
        <w:rPr>
          <w:i/>
          <w:iCs/>
        </w:rPr>
        <w:t xml:space="preserve">Maternal Baseline Demographics </w:t>
      </w:r>
    </w:p>
    <w:p w14:paraId="7AA2ECFC" w14:textId="77777777" w:rsidR="004A3FC5" w:rsidRDefault="004A3FC5" w:rsidP="009C63BA"/>
    <w:p w14:paraId="4C6EF6BE" w14:textId="0F93E6D3" w:rsidR="00AD510D" w:rsidRDefault="00D01996" w:rsidP="00E35461">
      <w:pPr>
        <w:tabs>
          <w:tab w:val="left" w:pos="2172"/>
          <w:tab w:val="left" w:pos="3108"/>
          <w:tab w:val="left" w:pos="6444"/>
        </w:tabs>
      </w:pPr>
      <w:r>
        <w:t xml:space="preserve">                                                         </w:t>
      </w:r>
      <w:r w:rsidR="00006924">
        <w:t xml:space="preserve"> </w:t>
      </w:r>
      <w:r w:rsidR="005B5FCC">
        <w:t>Baseline (N=4,898)</w:t>
      </w:r>
    </w:p>
    <w:tbl>
      <w:tblPr>
        <w:tblStyle w:val="TableGrid"/>
        <w:tblpPr w:leftFromText="180" w:rightFromText="180" w:vertAnchor="text" w:horzAnchor="page" w:tblpX="3277" w:tblpY="116"/>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
        <w:gridCol w:w="1062"/>
        <w:gridCol w:w="636"/>
        <w:gridCol w:w="863"/>
        <w:gridCol w:w="937"/>
        <w:gridCol w:w="528"/>
      </w:tblGrid>
      <w:tr w:rsidR="00006924" w14:paraId="553B9F60" w14:textId="77777777" w:rsidTr="00006924">
        <w:trPr>
          <w:trHeight w:val="279"/>
        </w:trPr>
        <w:tc>
          <w:tcPr>
            <w:tcW w:w="1974" w:type="dxa"/>
            <w:gridSpan w:val="2"/>
            <w:tcBorders>
              <w:top w:val="single" w:sz="4" w:space="0" w:color="auto"/>
            </w:tcBorders>
          </w:tcPr>
          <w:p w14:paraId="50166424" w14:textId="77777777" w:rsidR="00006924" w:rsidRDefault="00006924" w:rsidP="00006924">
            <w:pPr>
              <w:jc w:val="center"/>
            </w:pPr>
            <w:r>
              <w:t>Variable</w:t>
            </w:r>
          </w:p>
        </w:tc>
        <w:tc>
          <w:tcPr>
            <w:tcW w:w="1499" w:type="dxa"/>
            <w:gridSpan w:val="2"/>
            <w:tcBorders>
              <w:top w:val="single" w:sz="4" w:space="0" w:color="auto"/>
            </w:tcBorders>
          </w:tcPr>
          <w:p w14:paraId="060C9BD6" w14:textId="77777777" w:rsidR="00006924" w:rsidRDefault="00006924" w:rsidP="00006924">
            <w:pPr>
              <w:jc w:val="center"/>
            </w:pPr>
            <w:r>
              <w:t>n</w:t>
            </w:r>
          </w:p>
        </w:tc>
        <w:tc>
          <w:tcPr>
            <w:tcW w:w="1465" w:type="dxa"/>
            <w:gridSpan w:val="2"/>
            <w:tcBorders>
              <w:top w:val="single" w:sz="4" w:space="0" w:color="auto"/>
            </w:tcBorders>
          </w:tcPr>
          <w:p w14:paraId="2CC323A8" w14:textId="77777777" w:rsidR="00006924" w:rsidRDefault="00006924" w:rsidP="00006924">
            <w:pPr>
              <w:jc w:val="center"/>
            </w:pPr>
            <w:r>
              <w:t>Percentage</w:t>
            </w:r>
          </w:p>
        </w:tc>
      </w:tr>
      <w:tr w:rsidR="00006924" w14:paraId="59ACA85B" w14:textId="77777777" w:rsidTr="00006924">
        <w:trPr>
          <w:trHeight w:val="3104"/>
        </w:trPr>
        <w:tc>
          <w:tcPr>
            <w:tcW w:w="1974" w:type="dxa"/>
            <w:gridSpan w:val="2"/>
            <w:tcBorders>
              <w:top w:val="nil"/>
              <w:bottom w:val="nil"/>
            </w:tcBorders>
          </w:tcPr>
          <w:p w14:paraId="6B5DFA51" w14:textId="77777777" w:rsidR="00006924" w:rsidRPr="00B03448" w:rsidRDefault="00006924" w:rsidP="00006924">
            <w:pPr>
              <w:jc w:val="center"/>
              <w:rPr>
                <w:b/>
                <w:bCs/>
                <w:sz w:val="22"/>
                <w:szCs w:val="22"/>
              </w:rPr>
            </w:pPr>
            <w:r w:rsidRPr="00B03448">
              <w:rPr>
                <w:b/>
                <w:bCs/>
                <w:sz w:val="22"/>
                <w:szCs w:val="22"/>
              </w:rPr>
              <w:t>Race</w:t>
            </w:r>
          </w:p>
          <w:p w14:paraId="0F58EA78" w14:textId="77777777" w:rsidR="00006924" w:rsidRPr="00592B1D" w:rsidRDefault="00006924" w:rsidP="00006924">
            <w:pPr>
              <w:jc w:val="center"/>
              <w:rPr>
                <w:i/>
                <w:iCs/>
                <w:sz w:val="22"/>
                <w:szCs w:val="22"/>
              </w:rPr>
            </w:pPr>
            <w:r w:rsidRPr="00592B1D">
              <w:rPr>
                <w:i/>
                <w:iCs/>
                <w:sz w:val="22"/>
                <w:szCs w:val="22"/>
              </w:rPr>
              <w:t>White</w:t>
            </w:r>
            <w:r>
              <w:rPr>
                <w:i/>
                <w:iCs/>
                <w:sz w:val="22"/>
                <w:szCs w:val="22"/>
              </w:rPr>
              <w:t xml:space="preserve">              </w:t>
            </w:r>
          </w:p>
          <w:p w14:paraId="6127A694" w14:textId="77777777" w:rsidR="00006924" w:rsidRPr="00592B1D" w:rsidRDefault="00006924" w:rsidP="00006924">
            <w:pPr>
              <w:jc w:val="center"/>
              <w:rPr>
                <w:i/>
                <w:iCs/>
                <w:sz w:val="22"/>
                <w:szCs w:val="22"/>
              </w:rPr>
            </w:pPr>
            <w:r w:rsidRPr="00592B1D">
              <w:rPr>
                <w:i/>
                <w:iCs/>
                <w:sz w:val="22"/>
                <w:szCs w:val="22"/>
              </w:rPr>
              <w:t>Black</w:t>
            </w:r>
          </w:p>
          <w:p w14:paraId="492E6351" w14:textId="77777777" w:rsidR="00006924" w:rsidRPr="00592B1D" w:rsidRDefault="00006924" w:rsidP="00006924">
            <w:pPr>
              <w:jc w:val="center"/>
              <w:rPr>
                <w:i/>
                <w:iCs/>
                <w:sz w:val="22"/>
                <w:szCs w:val="22"/>
              </w:rPr>
            </w:pPr>
            <w:r w:rsidRPr="00592B1D">
              <w:rPr>
                <w:i/>
                <w:iCs/>
                <w:sz w:val="22"/>
                <w:szCs w:val="22"/>
              </w:rPr>
              <w:t>Hispanic</w:t>
            </w:r>
          </w:p>
          <w:p w14:paraId="13A4F551" w14:textId="77777777" w:rsidR="00006924" w:rsidRPr="00592B1D" w:rsidRDefault="00006924" w:rsidP="00006924">
            <w:pPr>
              <w:jc w:val="center"/>
              <w:rPr>
                <w:i/>
                <w:iCs/>
                <w:sz w:val="22"/>
                <w:szCs w:val="22"/>
              </w:rPr>
            </w:pPr>
            <w:r>
              <w:rPr>
                <w:i/>
                <w:iCs/>
                <w:sz w:val="22"/>
                <w:szCs w:val="22"/>
              </w:rPr>
              <w:t xml:space="preserve">Multi/Other </w:t>
            </w:r>
          </w:p>
          <w:p w14:paraId="3A63E491" w14:textId="77777777" w:rsidR="00006924" w:rsidRPr="00B03448" w:rsidRDefault="00006924" w:rsidP="00006924">
            <w:pPr>
              <w:jc w:val="center"/>
              <w:rPr>
                <w:b/>
                <w:bCs/>
                <w:sz w:val="22"/>
                <w:szCs w:val="22"/>
              </w:rPr>
            </w:pPr>
            <w:r w:rsidRPr="00B03448">
              <w:rPr>
                <w:b/>
                <w:bCs/>
                <w:sz w:val="22"/>
                <w:szCs w:val="22"/>
              </w:rPr>
              <w:t>Age</w:t>
            </w:r>
          </w:p>
          <w:p w14:paraId="254454BC" w14:textId="77777777" w:rsidR="00006924" w:rsidRPr="00416132" w:rsidRDefault="00006924" w:rsidP="00006924">
            <w:pPr>
              <w:jc w:val="center"/>
              <w:rPr>
                <w:i/>
                <w:iCs/>
                <w:sz w:val="22"/>
                <w:szCs w:val="22"/>
              </w:rPr>
            </w:pPr>
            <w:r>
              <w:rPr>
                <w:i/>
                <w:iCs/>
                <w:sz w:val="22"/>
                <w:szCs w:val="22"/>
              </w:rPr>
              <w:t>&lt;20</w:t>
            </w:r>
          </w:p>
          <w:p w14:paraId="497383C4" w14:textId="77777777" w:rsidR="00006924" w:rsidRPr="00416132" w:rsidRDefault="00006924" w:rsidP="00006924">
            <w:pPr>
              <w:jc w:val="center"/>
              <w:rPr>
                <w:i/>
                <w:iCs/>
                <w:sz w:val="22"/>
                <w:szCs w:val="22"/>
              </w:rPr>
            </w:pPr>
            <w:r w:rsidRPr="00416132">
              <w:rPr>
                <w:i/>
                <w:iCs/>
                <w:sz w:val="22"/>
                <w:szCs w:val="22"/>
              </w:rPr>
              <w:t>20-24</w:t>
            </w:r>
          </w:p>
          <w:p w14:paraId="6F92DD60" w14:textId="77777777" w:rsidR="00006924" w:rsidRPr="00416132" w:rsidRDefault="00006924" w:rsidP="00006924">
            <w:pPr>
              <w:jc w:val="center"/>
              <w:rPr>
                <w:i/>
                <w:iCs/>
                <w:sz w:val="22"/>
                <w:szCs w:val="22"/>
              </w:rPr>
            </w:pPr>
            <w:r w:rsidRPr="00416132">
              <w:rPr>
                <w:i/>
                <w:iCs/>
                <w:sz w:val="22"/>
                <w:szCs w:val="22"/>
              </w:rPr>
              <w:t>25-29</w:t>
            </w:r>
          </w:p>
          <w:p w14:paraId="7043B0A5" w14:textId="77777777" w:rsidR="00006924" w:rsidRPr="00416132" w:rsidRDefault="00006924" w:rsidP="00006924">
            <w:pPr>
              <w:jc w:val="center"/>
              <w:rPr>
                <w:i/>
                <w:iCs/>
                <w:sz w:val="22"/>
                <w:szCs w:val="22"/>
              </w:rPr>
            </w:pPr>
            <w:r w:rsidRPr="00416132">
              <w:rPr>
                <w:i/>
                <w:iCs/>
                <w:sz w:val="22"/>
                <w:szCs w:val="22"/>
              </w:rPr>
              <w:t>30-3</w:t>
            </w:r>
            <w:r>
              <w:rPr>
                <w:i/>
                <w:iCs/>
                <w:sz w:val="22"/>
                <w:szCs w:val="22"/>
              </w:rPr>
              <w:t>9</w:t>
            </w:r>
          </w:p>
          <w:p w14:paraId="6FDCA50C" w14:textId="77777777" w:rsidR="00006924" w:rsidRDefault="00006924" w:rsidP="00006924">
            <w:pPr>
              <w:jc w:val="center"/>
              <w:rPr>
                <w:sz w:val="22"/>
                <w:szCs w:val="22"/>
              </w:rPr>
            </w:pPr>
            <w:r w:rsidRPr="00D13B9C">
              <w:rPr>
                <w:sz w:val="22"/>
                <w:szCs w:val="22"/>
              </w:rPr>
              <w:t>&gt;40</w:t>
            </w:r>
          </w:p>
          <w:p w14:paraId="7EB4A7FB" w14:textId="77777777" w:rsidR="00006924" w:rsidRPr="00E7155E" w:rsidRDefault="00006924" w:rsidP="00006924">
            <w:pPr>
              <w:jc w:val="center"/>
              <w:rPr>
                <w:b/>
                <w:bCs/>
                <w:i/>
                <w:iCs/>
              </w:rPr>
            </w:pPr>
            <w:r w:rsidRPr="00E7155E">
              <w:rPr>
                <w:b/>
                <w:bCs/>
                <w:i/>
                <w:iCs/>
              </w:rPr>
              <w:t xml:space="preserve">(M)                    </w:t>
            </w:r>
          </w:p>
        </w:tc>
        <w:tc>
          <w:tcPr>
            <w:tcW w:w="1499" w:type="dxa"/>
            <w:gridSpan w:val="2"/>
            <w:tcBorders>
              <w:top w:val="nil"/>
              <w:bottom w:val="nil"/>
            </w:tcBorders>
          </w:tcPr>
          <w:p w14:paraId="739D344D" w14:textId="77777777" w:rsidR="00006924" w:rsidRDefault="00006924" w:rsidP="00006924">
            <w:pPr>
              <w:jc w:val="center"/>
            </w:pPr>
          </w:p>
          <w:p w14:paraId="70EC725E" w14:textId="77777777" w:rsidR="00006924" w:rsidRDefault="00006924" w:rsidP="00006924">
            <w:pPr>
              <w:jc w:val="center"/>
              <w:rPr>
                <w:sz w:val="22"/>
                <w:szCs w:val="22"/>
              </w:rPr>
            </w:pPr>
            <w:r>
              <w:rPr>
                <w:sz w:val="22"/>
                <w:szCs w:val="22"/>
              </w:rPr>
              <w:t>1029</w:t>
            </w:r>
          </w:p>
          <w:p w14:paraId="39EC7EDA" w14:textId="77777777" w:rsidR="00006924" w:rsidRDefault="00006924" w:rsidP="00006924">
            <w:pPr>
              <w:jc w:val="center"/>
              <w:rPr>
                <w:sz w:val="22"/>
                <w:szCs w:val="22"/>
              </w:rPr>
            </w:pPr>
            <w:r>
              <w:rPr>
                <w:sz w:val="22"/>
                <w:szCs w:val="22"/>
              </w:rPr>
              <w:t>2331</w:t>
            </w:r>
          </w:p>
          <w:p w14:paraId="40CB5107" w14:textId="77777777" w:rsidR="00006924" w:rsidRDefault="00006924" w:rsidP="00006924">
            <w:pPr>
              <w:jc w:val="center"/>
              <w:rPr>
                <w:sz w:val="22"/>
                <w:szCs w:val="22"/>
              </w:rPr>
            </w:pPr>
            <w:r>
              <w:rPr>
                <w:sz w:val="22"/>
                <w:szCs w:val="22"/>
              </w:rPr>
              <w:t>1347</w:t>
            </w:r>
          </w:p>
          <w:p w14:paraId="52F05F98" w14:textId="77777777" w:rsidR="00006924" w:rsidRDefault="00006924" w:rsidP="00006924">
            <w:pPr>
              <w:jc w:val="center"/>
              <w:rPr>
                <w:sz w:val="22"/>
                <w:szCs w:val="22"/>
              </w:rPr>
            </w:pPr>
            <w:r>
              <w:rPr>
                <w:sz w:val="22"/>
                <w:szCs w:val="22"/>
              </w:rPr>
              <w:t>191</w:t>
            </w:r>
          </w:p>
          <w:p w14:paraId="6A903331" w14:textId="77777777" w:rsidR="00006924" w:rsidRDefault="00006924" w:rsidP="00006924">
            <w:pPr>
              <w:rPr>
                <w:sz w:val="22"/>
                <w:szCs w:val="22"/>
              </w:rPr>
            </w:pPr>
            <w:r>
              <w:rPr>
                <w:sz w:val="22"/>
                <w:szCs w:val="22"/>
              </w:rPr>
              <w:t xml:space="preserve">                </w:t>
            </w:r>
          </w:p>
          <w:p w14:paraId="3908CAFF" w14:textId="77777777" w:rsidR="00006924" w:rsidRPr="00C05A88" w:rsidRDefault="00006924" w:rsidP="00006924">
            <w:pPr>
              <w:jc w:val="center"/>
              <w:rPr>
                <w:sz w:val="22"/>
                <w:szCs w:val="22"/>
              </w:rPr>
            </w:pPr>
            <w:r w:rsidRPr="00C05A88">
              <w:rPr>
                <w:sz w:val="22"/>
                <w:szCs w:val="22"/>
              </w:rPr>
              <w:t>852</w:t>
            </w:r>
          </w:p>
          <w:p w14:paraId="21607D91" w14:textId="77777777" w:rsidR="00006924" w:rsidRPr="00C05A88" w:rsidRDefault="00006924" w:rsidP="00006924">
            <w:pPr>
              <w:jc w:val="center"/>
              <w:rPr>
                <w:sz w:val="22"/>
                <w:szCs w:val="22"/>
              </w:rPr>
            </w:pPr>
            <w:r w:rsidRPr="00C05A88">
              <w:rPr>
                <w:sz w:val="22"/>
                <w:szCs w:val="22"/>
              </w:rPr>
              <w:t>1749</w:t>
            </w:r>
          </w:p>
          <w:p w14:paraId="0DBDF0DB" w14:textId="77777777" w:rsidR="00006924" w:rsidRPr="00C05A88" w:rsidRDefault="00006924" w:rsidP="00006924">
            <w:pPr>
              <w:jc w:val="center"/>
              <w:rPr>
                <w:sz w:val="22"/>
                <w:szCs w:val="22"/>
              </w:rPr>
            </w:pPr>
            <w:r w:rsidRPr="00C05A88">
              <w:rPr>
                <w:sz w:val="22"/>
                <w:szCs w:val="22"/>
              </w:rPr>
              <w:t>1146</w:t>
            </w:r>
          </w:p>
          <w:p w14:paraId="4ACDB87B" w14:textId="77777777" w:rsidR="00006924" w:rsidRPr="00C05A88" w:rsidRDefault="00006924" w:rsidP="00006924">
            <w:pPr>
              <w:jc w:val="center"/>
              <w:rPr>
                <w:sz w:val="22"/>
                <w:szCs w:val="22"/>
              </w:rPr>
            </w:pPr>
            <w:r w:rsidRPr="00C05A88">
              <w:rPr>
                <w:sz w:val="22"/>
                <w:szCs w:val="22"/>
              </w:rPr>
              <w:t>1038</w:t>
            </w:r>
          </w:p>
          <w:p w14:paraId="512B25FE" w14:textId="77777777" w:rsidR="00006924" w:rsidRPr="00C05A88" w:rsidRDefault="00006924" w:rsidP="00006924">
            <w:pPr>
              <w:jc w:val="center"/>
              <w:rPr>
                <w:sz w:val="22"/>
                <w:szCs w:val="22"/>
              </w:rPr>
            </w:pPr>
            <w:r w:rsidRPr="00C05A88">
              <w:rPr>
                <w:sz w:val="22"/>
                <w:szCs w:val="22"/>
              </w:rPr>
              <w:t>113</w:t>
            </w:r>
          </w:p>
          <w:p w14:paraId="7F5D5CE8" w14:textId="77777777" w:rsidR="00006924" w:rsidRPr="00E7155E" w:rsidRDefault="00006924" w:rsidP="00006924">
            <w:pPr>
              <w:jc w:val="center"/>
              <w:rPr>
                <w:b/>
                <w:bCs/>
                <w:i/>
                <w:iCs/>
              </w:rPr>
            </w:pPr>
            <w:r>
              <w:rPr>
                <w:b/>
                <w:bCs/>
                <w:i/>
                <w:iCs/>
                <w:sz w:val="22"/>
                <w:szCs w:val="22"/>
              </w:rPr>
              <w:t>(</w:t>
            </w:r>
            <w:r w:rsidRPr="00E7155E">
              <w:rPr>
                <w:b/>
                <w:bCs/>
                <w:i/>
                <w:iCs/>
                <w:sz w:val="22"/>
                <w:szCs w:val="22"/>
              </w:rPr>
              <w:t>26.8</w:t>
            </w:r>
            <w:r>
              <w:rPr>
                <w:b/>
                <w:bCs/>
                <w:i/>
                <w:iCs/>
                <w:sz w:val="22"/>
                <w:szCs w:val="22"/>
              </w:rPr>
              <w:t>)</w:t>
            </w:r>
          </w:p>
        </w:tc>
        <w:tc>
          <w:tcPr>
            <w:tcW w:w="1465" w:type="dxa"/>
            <w:gridSpan w:val="2"/>
            <w:tcBorders>
              <w:top w:val="nil"/>
              <w:bottom w:val="nil"/>
            </w:tcBorders>
          </w:tcPr>
          <w:p w14:paraId="3BC2361B" w14:textId="77777777" w:rsidR="00006924" w:rsidRDefault="00006924" w:rsidP="00006924">
            <w:pPr>
              <w:jc w:val="center"/>
            </w:pPr>
          </w:p>
          <w:p w14:paraId="24A26D2C" w14:textId="77777777" w:rsidR="00006924" w:rsidRPr="00546FEC" w:rsidRDefault="00006924" w:rsidP="00006924">
            <w:pPr>
              <w:jc w:val="center"/>
              <w:rPr>
                <w:sz w:val="22"/>
                <w:szCs w:val="22"/>
              </w:rPr>
            </w:pPr>
            <w:r>
              <w:rPr>
                <w:sz w:val="22"/>
                <w:szCs w:val="22"/>
              </w:rPr>
              <w:t>21</w:t>
            </w:r>
          </w:p>
          <w:p w14:paraId="0642EFC7" w14:textId="77777777" w:rsidR="00006924" w:rsidRPr="00546FEC" w:rsidRDefault="00006924" w:rsidP="00006924">
            <w:pPr>
              <w:jc w:val="center"/>
              <w:rPr>
                <w:sz w:val="22"/>
                <w:szCs w:val="22"/>
              </w:rPr>
            </w:pPr>
            <w:r>
              <w:rPr>
                <w:sz w:val="22"/>
                <w:szCs w:val="22"/>
              </w:rPr>
              <w:t>47.6</w:t>
            </w:r>
          </w:p>
          <w:p w14:paraId="50F56103" w14:textId="77777777" w:rsidR="00006924" w:rsidRPr="00546FEC" w:rsidRDefault="00006924" w:rsidP="00006924">
            <w:pPr>
              <w:jc w:val="center"/>
              <w:rPr>
                <w:sz w:val="22"/>
                <w:szCs w:val="22"/>
              </w:rPr>
            </w:pPr>
            <w:r>
              <w:rPr>
                <w:sz w:val="22"/>
                <w:szCs w:val="22"/>
              </w:rPr>
              <w:t>27.5</w:t>
            </w:r>
          </w:p>
          <w:p w14:paraId="70978102" w14:textId="77777777" w:rsidR="00006924" w:rsidRDefault="00006924" w:rsidP="00006924">
            <w:pPr>
              <w:jc w:val="center"/>
              <w:rPr>
                <w:sz w:val="22"/>
                <w:szCs w:val="22"/>
              </w:rPr>
            </w:pPr>
            <w:r>
              <w:rPr>
                <w:sz w:val="22"/>
                <w:szCs w:val="22"/>
              </w:rPr>
              <w:t>3.9</w:t>
            </w:r>
          </w:p>
          <w:p w14:paraId="7F3D3085" w14:textId="77777777" w:rsidR="00006924" w:rsidRDefault="00006924" w:rsidP="00006924">
            <w:pPr>
              <w:rPr>
                <w:sz w:val="22"/>
                <w:szCs w:val="22"/>
              </w:rPr>
            </w:pPr>
          </w:p>
          <w:p w14:paraId="697B55D3" w14:textId="77777777" w:rsidR="00006924" w:rsidRPr="00C05A88" w:rsidRDefault="00006924" w:rsidP="00006924">
            <w:pPr>
              <w:jc w:val="center"/>
              <w:rPr>
                <w:sz w:val="22"/>
                <w:szCs w:val="22"/>
              </w:rPr>
            </w:pPr>
            <w:r w:rsidRPr="00C05A88">
              <w:rPr>
                <w:sz w:val="22"/>
                <w:szCs w:val="22"/>
              </w:rPr>
              <w:t>17.4</w:t>
            </w:r>
          </w:p>
          <w:p w14:paraId="3B987511" w14:textId="77777777" w:rsidR="00006924" w:rsidRPr="00C05A88" w:rsidRDefault="00006924" w:rsidP="00006924">
            <w:pPr>
              <w:jc w:val="center"/>
              <w:rPr>
                <w:sz w:val="22"/>
                <w:szCs w:val="22"/>
              </w:rPr>
            </w:pPr>
            <w:r w:rsidRPr="00C05A88">
              <w:rPr>
                <w:sz w:val="22"/>
                <w:szCs w:val="22"/>
              </w:rPr>
              <w:t>35.7</w:t>
            </w:r>
          </w:p>
          <w:p w14:paraId="62CFD8DA" w14:textId="77777777" w:rsidR="00006924" w:rsidRPr="00C05A88" w:rsidRDefault="00006924" w:rsidP="00006924">
            <w:pPr>
              <w:jc w:val="center"/>
              <w:rPr>
                <w:sz w:val="22"/>
                <w:szCs w:val="22"/>
              </w:rPr>
            </w:pPr>
            <w:r w:rsidRPr="00C05A88">
              <w:rPr>
                <w:sz w:val="22"/>
                <w:szCs w:val="22"/>
              </w:rPr>
              <w:t>23.4</w:t>
            </w:r>
          </w:p>
          <w:p w14:paraId="5ABF0E91" w14:textId="77777777" w:rsidR="00006924" w:rsidRPr="00C05A88" w:rsidRDefault="00006924" w:rsidP="00006924">
            <w:pPr>
              <w:jc w:val="center"/>
              <w:rPr>
                <w:sz w:val="22"/>
                <w:szCs w:val="22"/>
              </w:rPr>
            </w:pPr>
            <w:r w:rsidRPr="00C05A88">
              <w:rPr>
                <w:sz w:val="22"/>
                <w:szCs w:val="22"/>
              </w:rPr>
              <w:t>21.2</w:t>
            </w:r>
          </w:p>
          <w:p w14:paraId="6E9EB5AD" w14:textId="77777777" w:rsidR="00006924" w:rsidRPr="00B24164" w:rsidRDefault="00006924" w:rsidP="00006924">
            <w:pPr>
              <w:jc w:val="center"/>
            </w:pPr>
            <w:r w:rsidRPr="00C05A88">
              <w:rPr>
                <w:sz w:val="22"/>
                <w:szCs w:val="22"/>
              </w:rPr>
              <w:t>2.3</w:t>
            </w:r>
          </w:p>
        </w:tc>
      </w:tr>
      <w:tr w:rsidR="00006924" w14:paraId="59AADD24" w14:textId="77777777" w:rsidTr="00006924">
        <w:trPr>
          <w:trHeight w:val="3664"/>
        </w:trPr>
        <w:tc>
          <w:tcPr>
            <w:tcW w:w="1974" w:type="dxa"/>
            <w:gridSpan w:val="2"/>
            <w:tcBorders>
              <w:top w:val="nil"/>
            </w:tcBorders>
          </w:tcPr>
          <w:p w14:paraId="4FC3844C" w14:textId="77777777" w:rsidR="00006924" w:rsidRPr="00B03448" w:rsidRDefault="00006924" w:rsidP="00006924">
            <w:pPr>
              <w:jc w:val="center"/>
              <w:rPr>
                <w:b/>
                <w:bCs/>
                <w:sz w:val="22"/>
                <w:szCs w:val="22"/>
              </w:rPr>
            </w:pPr>
            <w:r w:rsidRPr="00B03448">
              <w:rPr>
                <w:b/>
                <w:bCs/>
                <w:sz w:val="22"/>
                <w:szCs w:val="22"/>
              </w:rPr>
              <w:t>Education</w:t>
            </w:r>
          </w:p>
          <w:p w14:paraId="1AB73E44" w14:textId="77777777" w:rsidR="00006924" w:rsidRPr="00F13D1E" w:rsidRDefault="00006924" w:rsidP="00006924">
            <w:pPr>
              <w:jc w:val="center"/>
              <w:rPr>
                <w:i/>
                <w:iCs/>
                <w:sz w:val="22"/>
                <w:szCs w:val="22"/>
              </w:rPr>
            </w:pPr>
            <w:r w:rsidRPr="00F13D1E">
              <w:rPr>
                <w:i/>
                <w:iCs/>
                <w:sz w:val="22"/>
                <w:szCs w:val="22"/>
              </w:rPr>
              <w:t>Less</w:t>
            </w:r>
            <w:r>
              <w:rPr>
                <w:i/>
                <w:iCs/>
                <w:sz w:val="22"/>
                <w:szCs w:val="22"/>
              </w:rPr>
              <w:t xml:space="preserve"> than</w:t>
            </w:r>
            <w:r w:rsidRPr="00F13D1E">
              <w:rPr>
                <w:i/>
                <w:iCs/>
                <w:sz w:val="22"/>
                <w:szCs w:val="22"/>
              </w:rPr>
              <w:t xml:space="preserve"> H.S.</w:t>
            </w:r>
          </w:p>
          <w:p w14:paraId="02DC6457" w14:textId="77777777" w:rsidR="00006924" w:rsidRPr="00F13D1E" w:rsidRDefault="00006924" w:rsidP="00006924">
            <w:pPr>
              <w:jc w:val="center"/>
              <w:rPr>
                <w:i/>
                <w:iCs/>
                <w:sz w:val="22"/>
                <w:szCs w:val="22"/>
              </w:rPr>
            </w:pPr>
            <w:r w:rsidRPr="00F13D1E">
              <w:rPr>
                <w:i/>
                <w:iCs/>
                <w:sz w:val="22"/>
                <w:szCs w:val="22"/>
              </w:rPr>
              <w:t xml:space="preserve">H.S. </w:t>
            </w:r>
            <w:r>
              <w:rPr>
                <w:i/>
                <w:iCs/>
                <w:sz w:val="22"/>
                <w:szCs w:val="22"/>
              </w:rPr>
              <w:t>Degree</w:t>
            </w:r>
          </w:p>
          <w:p w14:paraId="5C020278" w14:textId="77777777" w:rsidR="00006924" w:rsidRPr="00F13D1E" w:rsidRDefault="00006924" w:rsidP="00006924">
            <w:pPr>
              <w:jc w:val="center"/>
              <w:rPr>
                <w:i/>
                <w:iCs/>
                <w:sz w:val="22"/>
                <w:szCs w:val="22"/>
              </w:rPr>
            </w:pPr>
            <w:r w:rsidRPr="00F13D1E">
              <w:rPr>
                <w:i/>
                <w:iCs/>
                <w:sz w:val="22"/>
                <w:szCs w:val="22"/>
              </w:rPr>
              <w:t>Some College</w:t>
            </w:r>
          </w:p>
          <w:p w14:paraId="54259D85" w14:textId="77777777" w:rsidR="00006924" w:rsidRDefault="00006924" w:rsidP="00006924">
            <w:pPr>
              <w:jc w:val="center"/>
              <w:rPr>
                <w:i/>
                <w:iCs/>
                <w:sz w:val="22"/>
                <w:szCs w:val="22"/>
              </w:rPr>
            </w:pPr>
            <w:r>
              <w:rPr>
                <w:i/>
                <w:iCs/>
                <w:sz w:val="22"/>
                <w:szCs w:val="22"/>
              </w:rPr>
              <w:t>College/Above</w:t>
            </w:r>
          </w:p>
          <w:p w14:paraId="4218E5B0" w14:textId="77777777" w:rsidR="00006924" w:rsidRDefault="00006924" w:rsidP="00006924">
            <w:pPr>
              <w:jc w:val="center"/>
              <w:rPr>
                <w:b/>
                <w:bCs/>
                <w:sz w:val="22"/>
                <w:szCs w:val="22"/>
              </w:rPr>
            </w:pPr>
            <w:r>
              <w:rPr>
                <w:b/>
                <w:bCs/>
                <w:sz w:val="22"/>
                <w:szCs w:val="22"/>
              </w:rPr>
              <w:t>Rel Status</w:t>
            </w:r>
          </w:p>
          <w:p w14:paraId="503059C4" w14:textId="77777777" w:rsidR="00006924" w:rsidRPr="003C722B" w:rsidRDefault="00006924" w:rsidP="00006924">
            <w:pPr>
              <w:jc w:val="center"/>
              <w:rPr>
                <w:i/>
                <w:iCs/>
                <w:sz w:val="22"/>
                <w:szCs w:val="22"/>
              </w:rPr>
            </w:pPr>
            <w:r w:rsidRPr="003C722B">
              <w:rPr>
                <w:i/>
                <w:iCs/>
                <w:sz w:val="22"/>
                <w:szCs w:val="22"/>
              </w:rPr>
              <w:t>Unmarried</w:t>
            </w:r>
          </w:p>
          <w:p w14:paraId="69F0A352" w14:textId="77777777" w:rsidR="00006924" w:rsidRPr="003C722B" w:rsidRDefault="00006924" w:rsidP="00006924">
            <w:pPr>
              <w:jc w:val="center"/>
              <w:rPr>
                <w:i/>
                <w:iCs/>
                <w:sz w:val="22"/>
                <w:szCs w:val="22"/>
              </w:rPr>
            </w:pPr>
            <w:r>
              <w:rPr>
                <w:i/>
                <w:iCs/>
                <w:sz w:val="22"/>
                <w:szCs w:val="22"/>
              </w:rPr>
              <w:t>Married</w:t>
            </w:r>
          </w:p>
          <w:p w14:paraId="4FB668F0" w14:textId="77777777" w:rsidR="00006924" w:rsidRDefault="00006924" w:rsidP="00006924">
            <w:pPr>
              <w:jc w:val="center"/>
              <w:rPr>
                <w:b/>
                <w:bCs/>
                <w:sz w:val="22"/>
                <w:szCs w:val="22"/>
              </w:rPr>
            </w:pPr>
            <w:r w:rsidRPr="00885CCC">
              <w:rPr>
                <w:b/>
                <w:bCs/>
                <w:sz w:val="22"/>
                <w:szCs w:val="22"/>
              </w:rPr>
              <w:t>Income</w:t>
            </w:r>
          </w:p>
          <w:p w14:paraId="23E4AB76" w14:textId="77777777" w:rsidR="00006924" w:rsidRPr="0021144E" w:rsidRDefault="00006924" w:rsidP="00006924">
            <w:pPr>
              <w:jc w:val="center"/>
              <w:rPr>
                <w:i/>
                <w:iCs/>
                <w:sz w:val="22"/>
                <w:szCs w:val="22"/>
              </w:rPr>
            </w:pPr>
            <w:r>
              <w:rPr>
                <w:i/>
                <w:iCs/>
                <w:sz w:val="22"/>
                <w:szCs w:val="22"/>
              </w:rPr>
              <w:t xml:space="preserve">Less 5,000               </w:t>
            </w:r>
          </w:p>
          <w:p w14:paraId="16929367" w14:textId="77777777" w:rsidR="00006924" w:rsidRPr="0021144E" w:rsidRDefault="00006924" w:rsidP="00006924">
            <w:pPr>
              <w:jc w:val="center"/>
              <w:rPr>
                <w:i/>
                <w:iCs/>
                <w:sz w:val="22"/>
                <w:szCs w:val="22"/>
              </w:rPr>
            </w:pPr>
            <w:r>
              <w:rPr>
                <w:i/>
                <w:iCs/>
                <w:sz w:val="22"/>
                <w:szCs w:val="22"/>
              </w:rPr>
              <w:t>5,000-10,000</w:t>
            </w:r>
          </w:p>
          <w:p w14:paraId="102D9F7A" w14:textId="77777777" w:rsidR="00006924" w:rsidRPr="0021144E" w:rsidRDefault="00006924" w:rsidP="00006924">
            <w:pPr>
              <w:jc w:val="center"/>
              <w:rPr>
                <w:i/>
                <w:iCs/>
                <w:sz w:val="22"/>
                <w:szCs w:val="22"/>
              </w:rPr>
            </w:pPr>
            <w:r>
              <w:rPr>
                <w:i/>
                <w:iCs/>
                <w:sz w:val="22"/>
                <w:szCs w:val="22"/>
              </w:rPr>
              <w:t>10,000-29,999</w:t>
            </w:r>
          </w:p>
          <w:p w14:paraId="414BC29E" w14:textId="77777777" w:rsidR="00006924" w:rsidRDefault="00006924" w:rsidP="00006924">
            <w:pPr>
              <w:jc w:val="center"/>
              <w:rPr>
                <w:sz w:val="22"/>
                <w:szCs w:val="22"/>
              </w:rPr>
            </w:pPr>
            <w:r w:rsidRPr="00CC70DC">
              <w:rPr>
                <w:sz w:val="22"/>
                <w:szCs w:val="22"/>
              </w:rPr>
              <w:t>&lt;30,000</w:t>
            </w:r>
          </w:p>
          <w:p w14:paraId="12760330" w14:textId="77777777" w:rsidR="00006924" w:rsidRPr="00E7155E" w:rsidRDefault="00006924" w:rsidP="00006924">
            <w:pPr>
              <w:jc w:val="center"/>
              <w:rPr>
                <w:b/>
                <w:bCs/>
                <w:i/>
                <w:iCs/>
                <w:sz w:val="22"/>
                <w:szCs w:val="22"/>
              </w:rPr>
            </w:pPr>
            <w:r w:rsidRPr="00E7155E">
              <w:rPr>
                <w:b/>
                <w:bCs/>
                <w:i/>
                <w:iCs/>
                <w:sz w:val="22"/>
                <w:szCs w:val="22"/>
              </w:rPr>
              <w:t xml:space="preserve">(M)                          </w:t>
            </w:r>
          </w:p>
        </w:tc>
        <w:tc>
          <w:tcPr>
            <w:tcW w:w="1499" w:type="dxa"/>
            <w:gridSpan w:val="2"/>
            <w:tcBorders>
              <w:top w:val="nil"/>
            </w:tcBorders>
          </w:tcPr>
          <w:p w14:paraId="54650F78" w14:textId="77777777" w:rsidR="00006924" w:rsidRDefault="00006924" w:rsidP="00006924">
            <w:pPr>
              <w:jc w:val="center"/>
            </w:pPr>
          </w:p>
          <w:p w14:paraId="440F4FED" w14:textId="77777777" w:rsidR="00006924" w:rsidRDefault="00006924" w:rsidP="00006924">
            <w:pPr>
              <w:jc w:val="center"/>
              <w:rPr>
                <w:sz w:val="22"/>
                <w:szCs w:val="22"/>
              </w:rPr>
            </w:pPr>
            <w:r>
              <w:rPr>
                <w:sz w:val="22"/>
                <w:szCs w:val="22"/>
              </w:rPr>
              <w:t>260</w:t>
            </w:r>
          </w:p>
          <w:p w14:paraId="1A7A0F11" w14:textId="77777777" w:rsidR="00006924" w:rsidRDefault="00006924" w:rsidP="00006924">
            <w:pPr>
              <w:jc w:val="center"/>
              <w:rPr>
                <w:sz w:val="22"/>
                <w:szCs w:val="22"/>
              </w:rPr>
            </w:pPr>
            <w:r>
              <w:rPr>
                <w:sz w:val="22"/>
                <w:szCs w:val="22"/>
              </w:rPr>
              <w:t>1445</w:t>
            </w:r>
          </w:p>
          <w:p w14:paraId="57A0BC17" w14:textId="77777777" w:rsidR="00006924" w:rsidRDefault="00006924" w:rsidP="00006924">
            <w:pPr>
              <w:jc w:val="center"/>
              <w:rPr>
                <w:sz w:val="22"/>
                <w:szCs w:val="22"/>
              </w:rPr>
            </w:pPr>
            <w:r>
              <w:rPr>
                <w:sz w:val="22"/>
                <w:szCs w:val="22"/>
              </w:rPr>
              <w:t>1479</w:t>
            </w:r>
          </w:p>
          <w:p w14:paraId="4C5CB20B" w14:textId="77777777" w:rsidR="00006924" w:rsidRDefault="00006924" w:rsidP="00006924">
            <w:pPr>
              <w:jc w:val="center"/>
              <w:rPr>
                <w:sz w:val="22"/>
                <w:szCs w:val="22"/>
              </w:rPr>
            </w:pPr>
            <w:r>
              <w:rPr>
                <w:sz w:val="22"/>
                <w:szCs w:val="22"/>
              </w:rPr>
              <w:t>1714</w:t>
            </w:r>
          </w:p>
          <w:p w14:paraId="1B273B39" w14:textId="77777777" w:rsidR="00006924" w:rsidRPr="00826A53" w:rsidRDefault="00006924" w:rsidP="00006924">
            <w:pPr>
              <w:jc w:val="center"/>
              <w:rPr>
                <w:sz w:val="22"/>
                <w:szCs w:val="22"/>
              </w:rPr>
            </w:pPr>
          </w:p>
          <w:p w14:paraId="4B17AA69" w14:textId="77777777" w:rsidR="00006924" w:rsidRPr="00F84783" w:rsidRDefault="00006924" w:rsidP="00006924">
            <w:pPr>
              <w:jc w:val="center"/>
            </w:pPr>
            <w:r>
              <w:t>3722</w:t>
            </w:r>
          </w:p>
          <w:p w14:paraId="65F15A87" w14:textId="77777777" w:rsidR="00006924" w:rsidRDefault="00006924" w:rsidP="00006924">
            <w:pPr>
              <w:jc w:val="center"/>
              <w:rPr>
                <w:sz w:val="22"/>
                <w:szCs w:val="22"/>
              </w:rPr>
            </w:pPr>
            <w:r>
              <w:rPr>
                <w:sz w:val="22"/>
                <w:szCs w:val="22"/>
              </w:rPr>
              <w:t>1175</w:t>
            </w:r>
          </w:p>
          <w:p w14:paraId="772AEBD2" w14:textId="77777777" w:rsidR="00006924" w:rsidRPr="00826A53" w:rsidRDefault="00006924" w:rsidP="00006924">
            <w:pPr>
              <w:rPr>
                <w:sz w:val="22"/>
                <w:szCs w:val="22"/>
              </w:rPr>
            </w:pPr>
          </w:p>
          <w:p w14:paraId="44A5BE04" w14:textId="77777777" w:rsidR="00006924" w:rsidRDefault="00006924" w:rsidP="00006924">
            <w:pPr>
              <w:jc w:val="center"/>
              <w:rPr>
                <w:sz w:val="22"/>
                <w:szCs w:val="22"/>
              </w:rPr>
            </w:pPr>
            <w:r>
              <w:rPr>
                <w:sz w:val="22"/>
                <w:szCs w:val="22"/>
              </w:rPr>
              <w:t>1827</w:t>
            </w:r>
          </w:p>
          <w:p w14:paraId="25777A7E" w14:textId="77777777" w:rsidR="00006924" w:rsidRPr="00F771B6" w:rsidRDefault="00006924" w:rsidP="00006924">
            <w:pPr>
              <w:jc w:val="center"/>
              <w:rPr>
                <w:sz w:val="22"/>
                <w:szCs w:val="22"/>
              </w:rPr>
            </w:pPr>
            <w:r>
              <w:rPr>
                <w:sz w:val="22"/>
                <w:szCs w:val="22"/>
              </w:rPr>
              <w:t>901</w:t>
            </w:r>
          </w:p>
          <w:p w14:paraId="73A301D9" w14:textId="77777777" w:rsidR="00006924" w:rsidRPr="00F771B6" w:rsidRDefault="00006924" w:rsidP="00006924">
            <w:pPr>
              <w:jc w:val="center"/>
              <w:rPr>
                <w:sz w:val="22"/>
                <w:szCs w:val="22"/>
              </w:rPr>
            </w:pPr>
            <w:r>
              <w:rPr>
                <w:sz w:val="22"/>
                <w:szCs w:val="22"/>
              </w:rPr>
              <w:t>1068</w:t>
            </w:r>
          </w:p>
          <w:p w14:paraId="4F8AC603" w14:textId="77777777" w:rsidR="00006924" w:rsidRPr="00F771B6" w:rsidRDefault="00006924" w:rsidP="00006924">
            <w:pPr>
              <w:jc w:val="center"/>
              <w:rPr>
                <w:sz w:val="22"/>
                <w:szCs w:val="22"/>
              </w:rPr>
            </w:pPr>
            <w:r>
              <w:rPr>
                <w:sz w:val="22"/>
                <w:szCs w:val="22"/>
              </w:rPr>
              <w:t>1102</w:t>
            </w:r>
          </w:p>
          <w:p w14:paraId="19DB3563" w14:textId="77777777" w:rsidR="00006924" w:rsidRPr="00AA4CAF" w:rsidRDefault="00006924" w:rsidP="00006924">
            <w:pPr>
              <w:jc w:val="center"/>
              <w:rPr>
                <w:b/>
                <w:bCs/>
              </w:rPr>
            </w:pPr>
            <w:r w:rsidRPr="00AA4CAF">
              <w:rPr>
                <w:b/>
                <w:bCs/>
                <w:sz w:val="22"/>
                <w:szCs w:val="22"/>
              </w:rPr>
              <w:t>($10,950.4)</w:t>
            </w:r>
          </w:p>
        </w:tc>
        <w:tc>
          <w:tcPr>
            <w:tcW w:w="1465" w:type="dxa"/>
            <w:gridSpan w:val="2"/>
            <w:tcBorders>
              <w:top w:val="nil"/>
            </w:tcBorders>
          </w:tcPr>
          <w:p w14:paraId="099BD7B5" w14:textId="77777777" w:rsidR="00006924" w:rsidRDefault="00006924" w:rsidP="00006924">
            <w:pPr>
              <w:jc w:val="center"/>
            </w:pPr>
          </w:p>
          <w:p w14:paraId="3AAEEBD5" w14:textId="77777777" w:rsidR="00006924" w:rsidRPr="00C05A88" w:rsidRDefault="00006924" w:rsidP="00006924">
            <w:pPr>
              <w:jc w:val="center"/>
              <w:rPr>
                <w:sz w:val="22"/>
                <w:szCs w:val="22"/>
              </w:rPr>
            </w:pPr>
            <w:r>
              <w:rPr>
                <w:sz w:val="22"/>
                <w:szCs w:val="22"/>
              </w:rPr>
              <w:t>5.3</w:t>
            </w:r>
          </w:p>
          <w:p w14:paraId="639A233E" w14:textId="77777777" w:rsidR="00006924" w:rsidRPr="00C05A88" w:rsidRDefault="00006924" w:rsidP="00006924">
            <w:pPr>
              <w:jc w:val="center"/>
              <w:rPr>
                <w:sz w:val="22"/>
                <w:szCs w:val="22"/>
              </w:rPr>
            </w:pPr>
            <w:r>
              <w:rPr>
                <w:sz w:val="22"/>
                <w:szCs w:val="22"/>
              </w:rPr>
              <w:t>29.5</w:t>
            </w:r>
          </w:p>
          <w:p w14:paraId="2B46EBB3" w14:textId="77777777" w:rsidR="00006924" w:rsidRPr="00C05A88" w:rsidRDefault="00006924" w:rsidP="00006924">
            <w:pPr>
              <w:jc w:val="center"/>
              <w:rPr>
                <w:sz w:val="22"/>
                <w:szCs w:val="22"/>
              </w:rPr>
            </w:pPr>
            <w:r>
              <w:rPr>
                <w:sz w:val="22"/>
                <w:szCs w:val="22"/>
              </w:rPr>
              <w:t>30.2</w:t>
            </w:r>
          </w:p>
          <w:p w14:paraId="5ACCF443" w14:textId="77777777" w:rsidR="00006924" w:rsidRPr="00C05A88" w:rsidRDefault="00006924" w:rsidP="00006924">
            <w:pPr>
              <w:jc w:val="center"/>
              <w:rPr>
                <w:sz w:val="22"/>
                <w:szCs w:val="22"/>
              </w:rPr>
            </w:pPr>
            <w:r>
              <w:rPr>
                <w:sz w:val="22"/>
                <w:szCs w:val="22"/>
              </w:rPr>
              <w:t>35</w:t>
            </w:r>
          </w:p>
          <w:p w14:paraId="03C39E10" w14:textId="77777777" w:rsidR="00006924" w:rsidRPr="00C05A88" w:rsidRDefault="00006924" w:rsidP="00006924">
            <w:pPr>
              <w:jc w:val="center"/>
              <w:rPr>
                <w:sz w:val="22"/>
                <w:szCs w:val="22"/>
              </w:rPr>
            </w:pPr>
          </w:p>
          <w:p w14:paraId="029378A0" w14:textId="77777777" w:rsidR="00006924" w:rsidRPr="001F69C3" w:rsidRDefault="00006924" w:rsidP="00006924">
            <w:pPr>
              <w:jc w:val="center"/>
              <w:rPr>
                <w:sz w:val="22"/>
                <w:szCs w:val="22"/>
              </w:rPr>
            </w:pPr>
            <w:r>
              <w:rPr>
                <w:sz w:val="22"/>
                <w:szCs w:val="22"/>
              </w:rPr>
              <w:t>76</w:t>
            </w:r>
          </w:p>
          <w:p w14:paraId="6E873710" w14:textId="77777777" w:rsidR="00006924" w:rsidRPr="000A1AEC" w:rsidRDefault="00006924" w:rsidP="00006924">
            <w:pPr>
              <w:jc w:val="center"/>
              <w:rPr>
                <w:sz w:val="22"/>
                <w:szCs w:val="22"/>
              </w:rPr>
            </w:pPr>
            <w:r>
              <w:rPr>
                <w:sz w:val="22"/>
                <w:szCs w:val="22"/>
              </w:rPr>
              <w:t>24</w:t>
            </w:r>
          </w:p>
          <w:p w14:paraId="54584FB5" w14:textId="77777777" w:rsidR="00006924" w:rsidRPr="000A1AEC" w:rsidRDefault="00006924" w:rsidP="00006924">
            <w:pPr>
              <w:rPr>
                <w:sz w:val="22"/>
                <w:szCs w:val="22"/>
              </w:rPr>
            </w:pPr>
          </w:p>
          <w:p w14:paraId="5AF6BD13" w14:textId="77777777" w:rsidR="00006924" w:rsidRDefault="00006924" w:rsidP="00006924">
            <w:pPr>
              <w:jc w:val="center"/>
            </w:pPr>
            <w:r>
              <w:t>37.3</w:t>
            </w:r>
          </w:p>
          <w:p w14:paraId="46C07870" w14:textId="77777777" w:rsidR="00006924" w:rsidRPr="001669B6" w:rsidRDefault="00006924" w:rsidP="00006924">
            <w:pPr>
              <w:jc w:val="center"/>
              <w:rPr>
                <w:sz w:val="22"/>
                <w:szCs w:val="22"/>
              </w:rPr>
            </w:pPr>
            <w:r>
              <w:rPr>
                <w:sz w:val="22"/>
                <w:szCs w:val="22"/>
              </w:rPr>
              <w:t>18.4</w:t>
            </w:r>
          </w:p>
          <w:p w14:paraId="60D94829" w14:textId="77777777" w:rsidR="00006924" w:rsidRPr="001669B6" w:rsidRDefault="00006924" w:rsidP="00006924">
            <w:pPr>
              <w:jc w:val="center"/>
              <w:rPr>
                <w:sz w:val="22"/>
                <w:szCs w:val="22"/>
              </w:rPr>
            </w:pPr>
            <w:r>
              <w:rPr>
                <w:sz w:val="22"/>
                <w:szCs w:val="22"/>
              </w:rPr>
              <w:t>21.8</w:t>
            </w:r>
          </w:p>
          <w:p w14:paraId="0AB2472E" w14:textId="77777777" w:rsidR="00006924" w:rsidRPr="001669B6" w:rsidRDefault="00006924" w:rsidP="00006924">
            <w:pPr>
              <w:jc w:val="center"/>
              <w:rPr>
                <w:sz w:val="22"/>
                <w:szCs w:val="22"/>
              </w:rPr>
            </w:pPr>
            <w:r>
              <w:rPr>
                <w:sz w:val="22"/>
                <w:szCs w:val="22"/>
              </w:rPr>
              <w:t>22.5</w:t>
            </w:r>
          </w:p>
          <w:p w14:paraId="746173F8" w14:textId="77777777" w:rsidR="00006924" w:rsidRPr="001669B6" w:rsidRDefault="00006924" w:rsidP="00006924">
            <w:pPr>
              <w:jc w:val="center"/>
            </w:pPr>
          </w:p>
        </w:tc>
      </w:tr>
      <w:tr w:rsidR="00006924" w14:paraId="06FEA144" w14:textId="77777777" w:rsidTr="00006924">
        <w:trPr>
          <w:trHeight w:val="1071"/>
        </w:trPr>
        <w:tc>
          <w:tcPr>
            <w:tcW w:w="1974" w:type="dxa"/>
            <w:gridSpan w:val="2"/>
            <w:tcBorders>
              <w:top w:val="nil"/>
              <w:bottom w:val="nil"/>
            </w:tcBorders>
          </w:tcPr>
          <w:p w14:paraId="0AF28539" w14:textId="77777777" w:rsidR="00006924" w:rsidRPr="00B03448" w:rsidRDefault="00006924" w:rsidP="00006924">
            <w:pPr>
              <w:rPr>
                <w:b/>
                <w:bCs/>
                <w:sz w:val="22"/>
                <w:szCs w:val="22"/>
              </w:rPr>
            </w:pPr>
            <w:r w:rsidRPr="00B03448">
              <w:rPr>
                <w:b/>
                <w:bCs/>
                <w:sz w:val="22"/>
                <w:szCs w:val="22"/>
              </w:rPr>
              <w:t>Child’s Gender</w:t>
            </w:r>
          </w:p>
          <w:p w14:paraId="14ED98B4" w14:textId="77777777" w:rsidR="00006924" w:rsidRPr="006F594E" w:rsidRDefault="00006924" w:rsidP="00006924">
            <w:pPr>
              <w:jc w:val="center"/>
              <w:rPr>
                <w:i/>
                <w:iCs/>
                <w:sz w:val="22"/>
                <w:szCs w:val="22"/>
              </w:rPr>
            </w:pPr>
            <w:r w:rsidRPr="006F594E">
              <w:rPr>
                <w:i/>
                <w:iCs/>
                <w:sz w:val="22"/>
                <w:szCs w:val="22"/>
              </w:rPr>
              <w:t>Girl</w:t>
            </w:r>
          </w:p>
          <w:p w14:paraId="7A07DF52" w14:textId="77777777" w:rsidR="00006924" w:rsidRDefault="00006924" w:rsidP="00006924">
            <w:pPr>
              <w:jc w:val="center"/>
              <w:rPr>
                <w:i/>
                <w:iCs/>
                <w:sz w:val="22"/>
                <w:szCs w:val="22"/>
              </w:rPr>
            </w:pPr>
            <w:r w:rsidRPr="006F594E">
              <w:rPr>
                <w:i/>
                <w:iCs/>
                <w:sz w:val="22"/>
                <w:szCs w:val="22"/>
              </w:rPr>
              <w:t>Boy</w:t>
            </w:r>
          </w:p>
          <w:p w14:paraId="1B0F33E5" w14:textId="77777777" w:rsidR="00006924" w:rsidRPr="002612D0" w:rsidRDefault="00006924" w:rsidP="00006924">
            <w:pPr>
              <w:rPr>
                <w:sz w:val="22"/>
                <w:szCs w:val="22"/>
              </w:rPr>
            </w:pPr>
          </w:p>
        </w:tc>
        <w:tc>
          <w:tcPr>
            <w:tcW w:w="1499" w:type="dxa"/>
            <w:gridSpan w:val="2"/>
            <w:tcBorders>
              <w:top w:val="nil"/>
              <w:bottom w:val="nil"/>
            </w:tcBorders>
          </w:tcPr>
          <w:p w14:paraId="31468945" w14:textId="77777777" w:rsidR="00006924" w:rsidRDefault="00006924" w:rsidP="00006924">
            <w:pPr>
              <w:jc w:val="center"/>
            </w:pPr>
          </w:p>
          <w:p w14:paraId="7A0CF4EE" w14:textId="7A16264D" w:rsidR="00006924" w:rsidRDefault="00006924" w:rsidP="00006924">
            <w:pPr>
              <w:jc w:val="center"/>
              <w:rPr>
                <w:sz w:val="22"/>
                <w:szCs w:val="22"/>
              </w:rPr>
            </w:pPr>
            <w:r>
              <w:rPr>
                <w:sz w:val="22"/>
                <w:szCs w:val="22"/>
              </w:rPr>
              <w:t>2</w:t>
            </w:r>
            <w:r w:rsidR="005F1FD5">
              <w:rPr>
                <w:sz w:val="22"/>
                <w:szCs w:val="22"/>
              </w:rPr>
              <w:t>341</w:t>
            </w:r>
          </w:p>
          <w:p w14:paraId="5E1D38A2" w14:textId="77777777" w:rsidR="00006924" w:rsidRPr="00762203" w:rsidRDefault="00006924" w:rsidP="00006924">
            <w:pPr>
              <w:jc w:val="center"/>
              <w:rPr>
                <w:sz w:val="22"/>
                <w:szCs w:val="22"/>
              </w:rPr>
            </w:pPr>
            <w:r>
              <w:rPr>
                <w:sz w:val="22"/>
                <w:szCs w:val="22"/>
              </w:rPr>
              <w:t>2557</w:t>
            </w:r>
          </w:p>
          <w:p w14:paraId="22128787" w14:textId="77777777" w:rsidR="00006924" w:rsidRPr="00B75EF3" w:rsidRDefault="00006924" w:rsidP="00006924">
            <w:pPr>
              <w:jc w:val="center"/>
            </w:pPr>
          </w:p>
        </w:tc>
        <w:tc>
          <w:tcPr>
            <w:tcW w:w="1465" w:type="dxa"/>
            <w:gridSpan w:val="2"/>
            <w:tcBorders>
              <w:top w:val="nil"/>
              <w:bottom w:val="nil"/>
            </w:tcBorders>
          </w:tcPr>
          <w:p w14:paraId="3BE6165E" w14:textId="77777777" w:rsidR="00006924" w:rsidRPr="003160B4" w:rsidRDefault="00006924" w:rsidP="00006924">
            <w:pPr>
              <w:jc w:val="center"/>
              <w:rPr>
                <w:sz w:val="22"/>
                <w:szCs w:val="22"/>
              </w:rPr>
            </w:pPr>
          </w:p>
          <w:p w14:paraId="04F4E334" w14:textId="77777777" w:rsidR="00006924" w:rsidRPr="003160B4" w:rsidRDefault="00006924" w:rsidP="00006924">
            <w:pPr>
              <w:jc w:val="center"/>
              <w:rPr>
                <w:sz w:val="22"/>
                <w:szCs w:val="22"/>
              </w:rPr>
            </w:pPr>
            <w:r>
              <w:rPr>
                <w:sz w:val="22"/>
                <w:szCs w:val="22"/>
              </w:rPr>
              <w:t>47.8</w:t>
            </w:r>
          </w:p>
          <w:p w14:paraId="41BCE735" w14:textId="77777777" w:rsidR="00006924" w:rsidRPr="00E90294" w:rsidRDefault="00006924" w:rsidP="00006924">
            <w:pPr>
              <w:jc w:val="center"/>
              <w:rPr>
                <w:sz w:val="22"/>
                <w:szCs w:val="22"/>
              </w:rPr>
            </w:pPr>
            <w:r w:rsidRPr="00E90294">
              <w:rPr>
                <w:sz w:val="22"/>
                <w:szCs w:val="22"/>
              </w:rPr>
              <w:t>52.</w:t>
            </w:r>
            <w:r>
              <w:rPr>
                <w:sz w:val="22"/>
                <w:szCs w:val="22"/>
              </w:rPr>
              <w:t>2</w:t>
            </w:r>
          </w:p>
        </w:tc>
      </w:tr>
      <w:tr w:rsidR="00006924" w14:paraId="2DE39FA8" w14:textId="77777777" w:rsidTr="00006924">
        <w:trPr>
          <w:gridAfter w:val="1"/>
          <w:wAfter w:w="528" w:type="dxa"/>
          <w:trHeight w:val="279"/>
        </w:trPr>
        <w:tc>
          <w:tcPr>
            <w:tcW w:w="912" w:type="dxa"/>
            <w:tcBorders>
              <w:top w:val="nil"/>
              <w:bottom w:val="single" w:sz="4" w:space="0" w:color="auto"/>
            </w:tcBorders>
          </w:tcPr>
          <w:p w14:paraId="717D6C57" w14:textId="77777777" w:rsidR="00006924" w:rsidRDefault="00006924" w:rsidP="00006924">
            <w:pPr>
              <w:jc w:val="center"/>
            </w:pPr>
          </w:p>
        </w:tc>
        <w:tc>
          <w:tcPr>
            <w:tcW w:w="1698" w:type="dxa"/>
            <w:gridSpan w:val="2"/>
            <w:tcBorders>
              <w:top w:val="nil"/>
              <w:bottom w:val="single" w:sz="4" w:space="0" w:color="auto"/>
            </w:tcBorders>
          </w:tcPr>
          <w:p w14:paraId="73B2401C" w14:textId="77777777" w:rsidR="00006924" w:rsidRDefault="00006924" w:rsidP="00006924">
            <w:pPr>
              <w:jc w:val="center"/>
            </w:pPr>
          </w:p>
        </w:tc>
        <w:tc>
          <w:tcPr>
            <w:tcW w:w="1800" w:type="dxa"/>
            <w:gridSpan w:val="2"/>
            <w:tcBorders>
              <w:top w:val="nil"/>
              <w:bottom w:val="single" w:sz="4" w:space="0" w:color="auto"/>
            </w:tcBorders>
          </w:tcPr>
          <w:p w14:paraId="185271C7" w14:textId="77777777" w:rsidR="00006924" w:rsidRDefault="00006924" w:rsidP="00006924">
            <w:pPr>
              <w:jc w:val="center"/>
            </w:pPr>
          </w:p>
        </w:tc>
      </w:tr>
    </w:tbl>
    <w:p w14:paraId="4F577915" w14:textId="6C44112B" w:rsidR="004A3FC5" w:rsidRDefault="005B5FCC" w:rsidP="009C63BA">
      <w:pPr>
        <w:contextualSpacing/>
      </w:pPr>
      <w:r>
        <w:t xml:space="preserve">                                            </w:t>
      </w:r>
    </w:p>
    <w:p w14:paraId="7735CC7A" w14:textId="77777777" w:rsidR="004A3FC5" w:rsidRDefault="004A3FC5" w:rsidP="009C63BA"/>
    <w:p w14:paraId="1F1B5999" w14:textId="77777777" w:rsidR="004A3FC5" w:rsidRDefault="004A3FC5" w:rsidP="009C63BA"/>
    <w:p w14:paraId="4886E76B" w14:textId="77777777" w:rsidR="004A3FC5" w:rsidRDefault="004A3FC5" w:rsidP="009C63BA"/>
    <w:p w14:paraId="21B9D004" w14:textId="77777777" w:rsidR="004A3FC5" w:rsidRDefault="004A3FC5" w:rsidP="009C63BA"/>
    <w:p w14:paraId="43BB515F" w14:textId="77777777" w:rsidR="004A3FC5" w:rsidRDefault="004A3FC5" w:rsidP="009C63BA"/>
    <w:p w14:paraId="61935FAD" w14:textId="77777777" w:rsidR="004A3FC5" w:rsidRDefault="004A3FC5" w:rsidP="009C63BA"/>
    <w:p w14:paraId="05FAE549" w14:textId="77777777" w:rsidR="004A3FC5" w:rsidRDefault="004A3FC5" w:rsidP="009C63BA"/>
    <w:p w14:paraId="3AB42736" w14:textId="77777777" w:rsidR="004A3FC5" w:rsidRDefault="004A3FC5" w:rsidP="009C63BA"/>
    <w:p w14:paraId="3AE67268" w14:textId="77777777" w:rsidR="004A3FC5" w:rsidRDefault="004A3FC5" w:rsidP="009C63BA"/>
    <w:p w14:paraId="1A7A0C8B" w14:textId="77777777" w:rsidR="004A3FC5" w:rsidRDefault="004A3FC5" w:rsidP="009C63BA"/>
    <w:p w14:paraId="4941D751" w14:textId="77777777" w:rsidR="004A3FC5" w:rsidRDefault="004A3FC5" w:rsidP="009C63BA"/>
    <w:p w14:paraId="34EE9A4E" w14:textId="77777777" w:rsidR="004A3FC5" w:rsidRDefault="004A3FC5" w:rsidP="009C63BA"/>
    <w:p w14:paraId="30C846F5" w14:textId="77777777" w:rsidR="004A3FC5" w:rsidRDefault="004A3FC5" w:rsidP="009C63BA"/>
    <w:p w14:paraId="387BCD29" w14:textId="77777777" w:rsidR="004A3FC5" w:rsidRDefault="004A3FC5" w:rsidP="009C63BA"/>
    <w:p w14:paraId="75F131B9" w14:textId="77777777" w:rsidR="004A3FC5" w:rsidRDefault="004A3FC5" w:rsidP="009C63BA"/>
    <w:p w14:paraId="3EC2093E" w14:textId="77777777" w:rsidR="004A3FC5" w:rsidRDefault="004A3FC5" w:rsidP="009C63BA"/>
    <w:p w14:paraId="77739DDD" w14:textId="77777777" w:rsidR="004A3FC5" w:rsidRDefault="004A3FC5" w:rsidP="009C63BA"/>
    <w:p w14:paraId="17BF3DB8" w14:textId="77777777" w:rsidR="004A3FC5" w:rsidRDefault="004A3FC5" w:rsidP="009C63BA"/>
    <w:p w14:paraId="4CBB7E09" w14:textId="77777777" w:rsidR="004A3FC5" w:rsidRDefault="004A3FC5" w:rsidP="009C63BA"/>
    <w:p w14:paraId="3A0441F4" w14:textId="77777777" w:rsidR="004A3FC5" w:rsidRDefault="004A3FC5" w:rsidP="009C63BA"/>
    <w:p w14:paraId="5299683A" w14:textId="77777777" w:rsidR="000316EB" w:rsidRDefault="000316EB" w:rsidP="009C63BA"/>
    <w:p w14:paraId="5AB64F6D" w14:textId="77777777" w:rsidR="000316EB" w:rsidRDefault="000316EB" w:rsidP="009C63BA"/>
    <w:p w14:paraId="0C03560B" w14:textId="77777777" w:rsidR="000316EB" w:rsidRDefault="000316EB" w:rsidP="009C63BA"/>
    <w:p w14:paraId="21DE1527" w14:textId="77777777" w:rsidR="000316EB" w:rsidRDefault="000316EB" w:rsidP="009C63BA"/>
    <w:p w14:paraId="6E2650C7" w14:textId="77777777" w:rsidR="000316EB" w:rsidRDefault="000316EB" w:rsidP="009C63BA"/>
    <w:p w14:paraId="46C8D8DF" w14:textId="77777777" w:rsidR="000316EB" w:rsidRDefault="000316EB" w:rsidP="009C63BA"/>
    <w:p w14:paraId="5B9FAFFB" w14:textId="77777777" w:rsidR="000316EB" w:rsidRDefault="000316EB" w:rsidP="009C63BA"/>
    <w:p w14:paraId="5F0800B4" w14:textId="77777777" w:rsidR="000316EB" w:rsidRDefault="000316EB" w:rsidP="009C63BA"/>
    <w:p w14:paraId="6B1282F8" w14:textId="77777777" w:rsidR="000316EB" w:rsidRDefault="000316EB" w:rsidP="009C63BA"/>
    <w:p w14:paraId="7F104700" w14:textId="226BB69E" w:rsidR="00006924" w:rsidRDefault="00006924" w:rsidP="009C63BA">
      <w:r>
        <w:t xml:space="preserve"> </w:t>
      </w:r>
    </w:p>
    <w:p w14:paraId="23DBC2B7" w14:textId="3177635C" w:rsidR="000316EB" w:rsidRDefault="00006924" w:rsidP="00006924">
      <w:pPr>
        <w:tabs>
          <w:tab w:val="left" w:pos="2076"/>
        </w:tabs>
      </w:pPr>
      <w:r>
        <w:t xml:space="preserve">                                </w:t>
      </w:r>
      <w:r w:rsidRPr="00006924">
        <w:rPr>
          <w:i/>
          <w:iCs/>
        </w:rPr>
        <w:t>Note</w:t>
      </w:r>
      <w:r>
        <w:t xml:space="preserve">. </w:t>
      </w:r>
      <w:r w:rsidRPr="00006924">
        <w:rPr>
          <w:b/>
          <w:bCs/>
          <w:i/>
          <w:iCs/>
        </w:rPr>
        <w:t>(M)</w:t>
      </w:r>
      <w:r>
        <w:t>= Mean</w:t>
      </w:r>
    </w:p>
    <w:p w14:paraId="120CF334" w14:textId="77777777" w:rsidR="000316EB" w:rsidRDefault="000316EB" w:rsidP="009C63BA"/>
    <w:p w14:paraId="067905D0" w14:textId="77777777" w:rsidR="000316EB" w:rsidRDefault="000316EB" w:rsidP="009C63BA"/>
    <w:p w14:paraId="26F0943F" w14:textId="77777777" w:rsidR="000316EB" w:rsidRDefault="000316EB" w:rsidP="009C63BA"/>
    <w:p w14:paraId="58750025" w14:textId="77777777" w:rsidR="000316EB" w:rsidRDefault="000316EB" w:rsidP="009C63BA"/>
    <w:p w14:paraId="021CBBC3" w14:textId="77777777" w:rsidR="000316EB" w:rsidRDefault="000316EB" w:rsidP="009C63BA"/>
    <w:p w14:paraId="2B81969B" w14:textId="77777777" w:rsidR="00DC3A95" w:rsidRDefault="00DC3A95" w:rsidP="009C63BA">
      <w:pPr>
        <w:sectPr w:rsidR="00DC3A95" w:rsidSect="00F747D6">
          <w:footerReference w:type="default" r:id="rId66"/>
          <w:pgSz w:w="12240" w:h="15840"/>
          <w:pgMar w:top="1440" w:right="1440" w:bottom="1440" w:left="1440" w:header="720" w:footer="720" w:gutter="0"/>
          <w:cols w:space="720"/>
          <w:docGrid w:linePitch="360"/>
        </w:sectPr>
      </w:pPr>
    </w:p>
    <w:tbl>
      <w:tblPr>
        <w:tblStyle w:val="TableGrid"/>
        <w:tblpPr w:leftFromText="180" w:rightFromText="180" w:vertAnchor="text" w:horzAnchor="margin" w:tblpY="553"/>
        <w:tblW w:w="954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3"/>
        <w:gridCol w:w="1272"/>
        <w:gridCol w:w="1273"/>
        <w:gridCol w:w="1273"/>
        <w:gridCol w:w="1273"/>
        <w:gridCol w:w="386"/>
        <w:gridCol w:w="2790"/>
      </w:tblGrid>
      <w:tr w:rsidR="00FD0C1A" w14:paraId="4982909B" w14:textId="77777777" w:rsidTr="00FD0C1A">
        <w:tc>
          <w:tcPr>
            <w:tcW w:w="1273" w:type="dxa"/>
          </w:tcPr>
          <w:p w14:paraId="40465774" w14:textId="77777777" w:rsidR="00FD0C1A" w:rsidRPr="00D937CB" w:rsidRDefault="00FD0C1A" w:rsidP="00FD0C1A">
            <w:pPr>
              <w:contextualSpacing/>
            </w:pPr>
          </w:p>
        </w:tc>
        <w:tc>
          <w:tcPr>
            <w:tcW w:w="1272" w:type="dxa"/>
          </w:tcPr>
          <w:p w14:paraId="6595C478" w14:textId="77777777" w:rsidR="00FD0C1A" w:rsidRPr="00D937CB" w:rsidRDefault="00FD0C1A" w:rsidP="00FD0C1A">
            <w:pPr>
              <w:contextualSpacing/>
              <w:rPr>
                <w:i/>
                <w:iCs/>
              </w:rPr>
            </w:pPr>
            <w:r>
              <w:rPr>
                <w:i/>
                <w:iCs/>
              </w:rPr>
              <w:t xml:space="preserve">   </w:t>
            </w:r>
          </w:p>
        </w:tc>
        <w:tc>
          <w:tcPr>
            <w:tcW w:w="1273" w:type="dxa"/>
          </w:tcPr>
          <w:p w14:paraId="3D9F2CCD" w14:textId="77777777" w:rsidR="00FD0C1A" w:rsidRPr="00D937CB" w:rsidRDefault="00FD0C1A" w:rsidP="00FD0C1A">
            <w:pPr>
              <w:contextualSpacing/>
              <w:rPr>
                <w:i/>
                <w:iCs/>
              </w:rPr>
            </w:pPr>
            <w:r>
              <w:rPr>
                <w:i/>
                <w:iCs/>
              </w:rPr>
              <w:t xml:space="preserve"> </w:t>
            </w:r>
          </w:p>
        </w:tc>
        <w:tc>
          <w:tcPr>
            <w:tcW w:w="1273" w:type="dxa"/>
          </w:tcPr>
          <w:p w14:paraId="1E867BF5" w14:textId="77777777" w:rsidR="00FD0C1A" w:rsidRDefault="00FD0C1A" w:rsidP="00FD0C1A">
            <w:pPr>
              <w:contextualSpacing/>
            </w:pPr>
            <w:r>
              <w:rPr>
                <w:i/>
                <w:iCs/>
              </w:rPr>
              <w:t xml:space="preserve"> </w:t>
            </w:r>
          </w:p>
        </w:tc>
        <w:tc>
          <w:tcPr>
            <w:tcW w:w="1273" w:type="dxa"/>
          </w:tcPr>
          <w:p w14:paraId="284E246C" w14:textId="77777777" w:rsidR="00FD0C1A" w:rsidRPr="00D937CB" w:rsidRDefault="00FD0C1A" w:rsidP="00FD0C1A">
            <w:pPr>
              <w:contextualSpacing/>
            </w:pPr>
            <w:r>
              <w:t xml:space="preserve">   </w:t>
            </w:r>
          </w:p>
        </w:tc>
        <w:tc>
          <w:tcPr>
            <w:tcW w:w="386" w:type="dxa"/>
          </w:tcPr>
          <w:p w14:paraId="58D80279" w14:textId="11BD8811" w:rsidR="00FD0C1A" w:rsidRPr="00D937CB" w:rsidRDefault="00FD0C1A" w:rsidP="00FD0C1A">
            <w:pPr>
              <w:contextualSpacing/>
              <w:jc w:val="center"/>
            </w:pPr>
          </w:p>
        </w:tc>
        <w:tc>
          <w:tcPr>
            <w:tcW w:w="2790" w:type="dxa"/>
          </w:tcPr>
          <w:p w14:paraId="71E3C17B" w14:textId="77777777" w:rsidR="00FD0C1A" w:rsidRPr="00D937CB" w:rsidRDefault="00FD0C1A" w:rsidP="00FD0C1A">
            <w:pPr>
              <w:contextualSpacing/>
              <w:jc w:val="center"/>
            </w:pPr>
            <w:r>
              <w:t>Instrumental Social Support</w:t>
            </w:r>
          </w:p>
        </w:tc>
      </w:tr>
      <w:tr w:rsidR="00FD0C1A" w14:paraId="03132D4D" w14:textId="77777777" w:rsidTr="00FD0C1A">
        <w:tc>
          <w:tcPr>
            <w:tcW w:w="1273" w:type="dxa"/>
          </w:tcPr>
          <w:p w14:paraId="30F26D24" w14:textId="77777777" w:rsidR="00FD0C1A" w:rsidRPr="00D937CB" w:rsidRDefault="00FD0C1A" w:rsidP="00FD0C1A"/>
        </w:tc>
        <w:tc>
          <w:tcPr>
            <w:tcW w:w="1272" w:type="dxa"/>
          </w:tcPr>
          <w:p w14:paraId="5F51C7F5" w14:textId="77777777" w:rsidR="00FD0C1A" w:rsidRDefault="00FD0C1A" w:rsidP="00FD0C1A">
            <w:pPr>
              <w:rPr>
                <w:i/>
                <w:iCs/>
              </w:rPr>
            </w:pPr>
          </w:p>
        </w:tc>
        <w:tc>
          <w:tcPr>
            <w:tcW w:w="1273" w:type="dxa"/>
          </w:tcPr>
          <w:p w14:paraId="5F70DF96" w14:textId="77777777" w:rsidR="00FD0C1A" w:rsidRDefault="00FD0C1A" w:rsidP="00FD0C1A">
            <w:pPr>
              <w:rPr>
                <w:i/>
                <w:iCs/>
              </w:rPr>
            </w:pPr>
          </w:p>
        </w:tc>
        <w:tc>
          <w:tcPr>
            <w:tcW w:w="1273" w:type="dxa"/>
          </w:tcPr>
          <w:p w14:paraId="083E78AE" w14:textId="77777777" w:rsidR="00FD0C1A" w:rsidRDefault="00FD0C1A" w:rsidP="00FD0C1A">
            <w:pPr>
              <w:rPr>
                <w:i/>
                <w:iCs/>
              </w:rPr>
            </w:pPr>
          </w:p>
        </w:tc>
        <w:tc>
          <w:tcPr>
            <w:tcW w:w="1273" w:type="dxa"/>
          </w:tcPr>
          <w:p w14:paraId="5FA85000" w14:textId="77777777" w:rsidR="00FD0C1A" w:rsidRDefault="00FD0C1A" w:rsidP="00FD0C1A"/>
        </w:tc>
        <w:tc>
          <w:tcPr>
            <w:tcW w:w="386" w:type="dxa"/>
          </w:tcPr>
          <w:p w14:paraId="5711F0F5" w14:textId="77777777" w:rsidR="00FD0C1A" w:rsidRDefault="00FD0C1A" w:rsidP="00FD0C1A">
            <w:pPr>
              <w:jc w:val="center"/>
            </w:pPr>
          </w:p>
        </w:tc>
        <w:tc>
          <w:tcPr>
            <w:tcW w:w="2790" w:type="dxa"/>
          </w:tcPr>
          <w:p w14:paraId="6655C27D" w14:textId="77777777" w:rsidR="00FD0C1A" w:rsidRPr="006A4ED8" w:rsidRDefault="00FD0C1A" w:rsidP="00FD0C1A">
            <w:pPr>
              <w:jc w:val="center"/>
            </w:pPr>
          </w:p>
        </w:tc>
      </w:tr>
    </w:tbl>
    <w:p w14:paraId="2C34CFDB" w14:textId="5F031850" w:rsidR="00FC5FF3" w:rsidRPr="006E778A" w:rsidRDefault="00FC5FF3" w:rsidP="00FC5FF3">
      <w:pPr>
        <w:contextualSpacing/>
      </w:pPr>
      <w:r>
        <w:t>Table 2.</w:t>
      </w:r>
      <w:r w:rsidR="006E778A">
        <w:t xml:space="preserve"> </w:t>
      </w:r>
      <w:r w:rsidRPr="005901C9">
        <w:rPr>
          <w:i/>
          <w:iCs/>
        </w:rPr>
        <w:t>Summary of Exploratory Factor Analysis Results for</w:t>
      </w:r>
      <w:r>
        <w:rPr>
          <w:i/>
          <w:iCs/>
        </w:rPr>
        <w:t xml:space="preserve"> T1 Maternal </w:t>
      </w:r>
      <w:r w:rsidRPr="005901C9">
        <w:rPr>
          <w:i/>
          <w:iCs/>
        </w:rPr>
        <w:t>Instrumental Social Support</w:t>
      </w:r>
      <w:r>
        <w:rPr>
          <w:i/>
          <w:iCs/>
        </w:rPr>
        <w:t xml:space="preserve"> </w:t>
      </w:r>
      <w:r w:rsidRPr="00496CE5">
        <w:rPr>
          <w:i/>
          <w:iCs/>
        </w:rPr>
        <w:t xml:space="preserve">Using </w:t>
      </w:r>
      <w:r w:rsidRPr="00496CE5">
        <w:rPr>
          <w:i/>
          <w:iCs/>
          <w:color w:val="232323"/>
          <w:shd w:val="clear" w:color="auto" w:fill="FFFFFF"/>
        </w:rPr>
        <w:t xml:space="preserve">Maximum Likelihood Robust </w:t>
      </w:r>
      <w:r>
        <w:rPr>
          <w:i/>
          <w:iCs/>
          <w:color w:val="232323"/>
          <w:shd w:val="clear" w:color="auto" w:fill="FFFFFF"/>
        </w:rPr>
        <w:t>E</w:t>
      </w:r>
      <w:r w:rsidRPr="00496CE5">
        <w:rPr>
          <w:i/>
          <w:iCs/>
          <w:color w:val="232323"/>
          <w:shd w:val="clear" w:color="auto" w:fill="FFFFFF"/>
        </w:rPr>
        <w:t>stimator corrector</w:t>
      </w:r>
      <w:r>
        <w:rPr>
          <w:i/>
          <w:iCs/>
          <w:color w:val="232323"/>
          <w:shd w:val="clear" w:color="auto" w:fill="FFFFFF"/>
        </w:rPr>
        <w:t xml:space="preserve"> </w:t>
      </w:r>
      <w:r w:rsidRPr="005901C9">
        <w:rPr>
          <w:i/>
          <w:iCs/>
        </w:rPr>
        <w:t>(N = 3</w:t>
      </w:r>
      <w:r>
        <w:rPr>
          <w:i/>
          <w:iCs/>
        </w:rPr>
        <w:t>079)</w:t>
      </w:r>
    </w:p>
    <w:p w14:paraId="3B437CF5" w14:textId="77777777" w:rsidR="00FC5FF3" w:rsidRPr="006A4ED8" w:rsidRDefault="00FC5FF3" w:rsidP="00FC5FF3">
      <w:pPr>
        <w:tabs>
          <w:tab w:val="left" w:pos="7476"/>
        </w:tabs>
        <w:jc w:val="center"/>
      </w:pPr>
      <w:r w:rsidRPr="006A4ED8">
        <w:t xml:space="preserve">Item </w:t>
      </w:r>
      <w:r>
        <w:t xml:space="preserve">                                                                                                           Factor 1      Factor 2</w:t>
      </w:r>
    </w:p>
    <w:p w14:paraId="271D955A" w14:textId="77777777" w:rsidR="00FC5FF3" w:rsidRPr="00D01DDD" w:rsidRDefault="00FC5FF3" w:rsidP="00FC5FF3">
      <w:r>
        <w:rPr>
          <w:noProof/>
        </w:rPr>
        <mc:AlternateContent>
          <mc:Choice Requires="wps">
            <w:drawing>
              <wp:anchor distT="0" distB="0" distL="114300" distR="114300" simplePos="0" relativeHeight="251674713" behindDoc="0" locked="0" layoutInCell="1" allowOverlap="1" wp14:anchorId="7F432B5D" wp14:editId="4EE39BCD">
                <wp:simplePos x="0" y="0"/>
                <wp:positionH relativeFrom="column">
                  <wp:posOffset>-45720</wp:posOffset>
                </wp:positionH>
                <wp:positionV relativeFrom="paragraph">
                  <wp:posOffset>115570</wp:posOffset>
                </wp:positionV>
                <wp:extent cx="6065520" cy="0"/>
                <wp:effectExtent l="0" t="0" r="0" b="0"/>
                <wp:wrapNone/>
                <wp:docPr id="2141728487" name="Straight Connector 2141728487"/>
                <wp:cNvGraphicFramePr/>
                <a:graphic xmlns:a="http://schemas.openxmlformats.org/drawingml/2006/main">
                  <a:graphicData uri="http://schemas.microsoft.com/office/word/2010/wordprocessingShape">
                    <wps:wsp>
                      <wps:cNvCnPr/>
                      <wps:spPr>
                        <a:xfrm>
                          <a:off x="0" y="0"/>
                          <a:ext cx="6065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3BBB21" id="Straight Connector 2141728487" o:spid="_x0000_s1026" style="position:absolute;z-index:251674713;visibility:visible;mso-wrap-style:square;mso-wrap-distance-left:9pt;mso-wrap-distance-top:0;mso-wrap-distance-right:9pt;mso-wrap-distance-bottom:0;mso-position-horizontal:absolute;mso-position-horizontal-relative:text;mso-position-vertical:absolute;mso-position-vertical-relative:text" from="-3.6pt,9.1pt" to="47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GmQEAAIgDAAAOAAAAZHJzL2Uyb0RvYy54bWysU9uO0zAQfUfiHyy/06SVtkJR033YFbwg&#10;WHH5AK8zbixsjzU2Tfr3jN02RYAQQrw4vpxzZs7MZHc/eyeOQMli6OV61UoBQeNgw6GXXz6/efVa&#10;ipRVGJTDAL08QZL3+5cvdlPsYIMjugFIsEhI3RR7OeYcu6ZJegSv0gojBH40SF5lPtKhGUhNrO5d&#10;s2nbbTMhDZFQQ0p8+3h+lPuqbwzo/MGYBFm4XnJuua5U1+eyNvud6g6k4mj1JQ31D1l4ZQMHXaQe&#10;VVbiG9lfpLzVhAlNXmn0DRpjNVQP7Gbd/uTm06giVC9cnBSXMqX/J6vfHx/CE3EZppi6FJ+ouJgN&#10;+fLl/MRci3VaigVzFpovt+327m7DNdXXt+ZGjJTyW0AvyqaXzobiQ3Xq+C5lDsbQK4QPt9B1l08O&#10;CtiFj2CEHTjYurLrVMCDI3FU3M/h67r0j7UqslCMdW4htX8mXbCFBnVS/pa4oGtEDHkhehuQfhc1&#10;z9dUzRl/dX32Wmw/43Cqjajl4HZXZ5fRLPP047nSbz/Q/jsAAAD//wMAUEsDBBQABgAIAAAAIQBG&#10;3d/f2gAAAAgBAAAPAAAAZHJzL2Rvd25yZXYueG1sTE/LTsMwELwj8Q/WInFrHSJU0jROVVVCiAui&#10;KdzdeOsE/IhsJw1/zyIOcFrNQ7Mz1Xa2hk0YYu+dgLtlBgxd61XvtIC34+OiABaTdEoa71DAF0bY&#10;1tdXlSyVv7gDTk3SjEJcLKWALqWh5Dy2HVoZl35AR9rZBysTwaC5CvJC4dbwPMtW3Mre0YdODrjv&#10;sP1sRivAPIfpXe/1Lo5Ph1Xz8XrOX46TELc3824DLOGc/szwU5+qQ02dTn50KjIjYPGQk5P4gi7p&#10;6/uCtp1+CV5X/P+A+hsAAP//AwBQSwECLQAUAAYACAAAACEAtoM4kv4AAADhAQAAEwAAAAAAAAAA&#10;AAAAAAAAAAAAW0NvbnRlbnRfVHlwZXNdLnhtbFBLAQItABQABgAIAAAAIQA4/SH/1gAAAJQBAAAL&#10;AAAAAAAAAAAAAAAAAC8BAABfcmVscy8ucmVsc1BLAQItABQABgAIAAAAIQA//6TGmQEAAIgDAAAO&#10;AAAAAAAAAAAAAAAAAC4CAABkcnMvZTJvRG9jLnhtbFBLAQItABQABgAIAAAAIQBG3d/f2gAAAAgB&#10;AAAPAAAAAAAAAAAAAAAAAPMDAABkcnMvZG93bnJldi54bWxQSwUGAAAAAAQABADzAAAA+gQAAAAA&#10;" strokecolor="black [3200]" strokeweight=".5pt">
                <v:stroke joinstyle="miter"/>
              </v:line>
            </w:pict>
          </mc:Fallback>
        </mc:AlternateContent>
      </w:r>
    </w:p>
    <w:p w14:paraId="34F76913" w14:textId="77777777" w:rsidR="00FC5FF3" w:rsidRDefault="00FC5FF3" w:rsidP="00FC5FF3">
      <w:pPr>
        <w:tabs>
          <w:tab w:val="left" w:pos="7380"/>
          <w:tab w:val="right" w:pos="9360"/>
        </w:tabs>
        <w:spacing w:line="480" w:lineRule="auto"/>
        <w:contextualSpacing/>
      </w:pPr>
      <w:r>
        <w:t>Have a legal agreement for child support</w:t>
      </w:r>
      <w:r w:rsidRPr="00110945">
        <w:rPr>
          <w:b/>
          <w:bCs/>
        </w:rPr>
        <w:t xml:space="preserve">.                                                       </w:t>
      </w:r>
      <w:r>
        <w:rPr>
          <w:b/>
          <w:bCs/>
        </w:rPr>
        <w:t xml:space="preserve"> </w:t>
      </w:r>
      <w:r w:rsidRPr="00577451">
        <w:t>.0</w:t>
      </w:r>
      <w:r>
        <w:t>4                .00</w:t>
      </w:r>
      <w:r>
        <w:tab/>
      </w:r>
    </w:p>
    <w:p w14:paraId="1286CD68" w14:textId="77777777" w:rsidR="00FC5FF3" w:rsidRDefault="00FC5FF3" w:rsidP="00FC5FF3">
      <w:pPr>
        <w:tabs>
          <w:tab w:val="left" w:pos="7632"/>
          <w:tab w:val="left" w:pos="8400"/>
        </w:tabs>
        <w:spacing w:line="480" w:lineRule="auto"/>
        <w:contextualSpacing/>
      </w:pPr>
      <w:r>
        <w:t>Receives financial help or money from someone other than bio father.          .26</w:t>
      </w:r>
      <w:r>
        <w:tab/>
      </w:r>
      <w:r>
        <w:tab/>
        <w:t xml:space="preserve">    .16</w:t>
      </w:r>
    </w:p>
    <w:p w14:paraId="5882B78B" w14:textId="77777777" w:rsidR="00FC5FF3" w:rsidRDefault="00FC5FF3" w:rsidP="00FC5FF3">
      <w:pPr>
        <w:tabs>
          <w:tab w:val="left" w:pos="7524"/>
          <w:tab w:val="left" w:pos="7836"/>
        </w:tabs>
        <w:spacing w:line="480" w:lineRule="auto"/>
        <w:contextualSpacing/>
      </w:pPr>
      <w:r w:rsidRPr="00236F19">
        <w:t>Mother could count on someone to loan her $200 during the next year</w:t>
      </w:r>
      <w:r>
        <w:t>.         .</w:t>
      </w:r>
      <w:r>
        <w:rPr>
          <w:b/>
          <w:bCs/>
        </w:rPr>
        <w:t>60</w:t>
      </w:r>
      <w:r w:rsidRPr="00AE1CDB">
        <w:rPr>
          <w:b/>
          <w:bCs/>
        </w:rPr>
        <w:t xml:space="preserve"> </w:t>
      </w:r>
      <w:r>
        <w:t xml:space="preserve">                .12</w:t>
      </w:r>
    </w:p>
    <w:p w14:paraId="29C82225" w14:textId="77777777" w:rsidR="00FC5FF3" w:rsidRDefault="00FC5FF3" w:rsidP="00FC5FF3">
      <w:pPr>
        <w:tabs>
          <w:tab w:val="left" w:pos="7608"/>
          <w:tab w:val="left" w:pos="7728"/>
        </w:tabs>
        <w:spacing w:line="480" w:lineRule="auto"/>
        <w:contextualSpacing/>
      </w:pPr>
      <w:r w:rsidRPr="00236F19">
        <w:t>Mother could count on someone to loan her $1000 during the next year</w:t>
      </w:r>
      <w:r>
        <w:t xml:space="preserve">.      </w:t>
      </w:r>
      <w:r w:rsidRPr="00AE1CDB">
        <w:rPr>
          <w:b/>
          <w:bCs/>
        </w:rPr>
        <w:t xml:space="preserve"> </w:t>
      </w:r>
      <w:r w:rsidRPr="00885800">
        <w:t xml:space="preserve">.07                 </w:t>
      </w:r>
      <w:r w:rsidRPr="006F7692">
        <w:rPr>
          <w:b/>
          <w:bCs/>
        </w:rPr>
        <w:t>.75</w:t>
      </w:r>
    </w:p>
    <w:p w14:paraId="7DD2A653" w14:textId="77777777" w:rsidR="00FC5FF3" w:rsidRDefault="00FC5FF3" w:rsidP="00FC5FF3">
      <w:pPr>
        <w:tabs>
          <w:tab w:val="left" w:pos="7632"/>
          <w:tab w:val="left" w:pos="7728"/>
        </w:tabs>
        <w:spacing w:line="480" w:lineRule="auto"/>
        <w:contextualSpacing/>
        <w:jc w:val="both"/>
        <w:rPr>
          <w:b/>
          <w:bCs/>
        </w:rPr>
      </w:pPr>
      <w:r w:rsidRPr="00236F19">
        <w:t>Mother could count on someone to provide her with a place to live</w:t>
      </w:r>
      <w:r w:rsidRPr="005E2154">
        <w:rPr>
          <w:b/>
          <w:bCs/>
        </w:rPr>
        <w:t xml:space="preserve">. </w:t>
      </w:r>
      <w:r>
        <w:rPr>
          <w:b/>
          <w:bCs/>
        </w:rPr>
        <w:t xml:space="preserve">            </w:t>
      </w:r>
      <w:r w:rsidRPr="00D01580">
        <w:t xml:space="preserve"> </w:t>
      </w:r>
      <w:r w:rsidRPr="00AE1CDB">
        <w:rPr>
          <w:b/>
          <w:bCs/>
        </w:rPr>
        <w:t>.</w:t>
      </w:r>
      <w:r>
        <w:rPr>
          <w:b/>
          <w:bCs/>
        </w:rPr>
        <w:t>66</w:t>
      </w:r>
      <w:r>
        <w:t xml:space="preserve">                 .02</w:t>
      </w:r>
    </w:p>
    <w:p w14:paraId="1543C9E6" w14:textId="77777777" w:rsidR="00FC5FF3" w:rsidRPr="00110945" w:rsidRDefault="00FC5FF3" w:rsidP="00FC5FF3">
      <w:pPr>
        <w:tabs>
          <w:tab w:val="left" w:pos="7632"/>
          <w:tab w:val="left" w:pos="7728"/>
        </w:tabs>
        <w:spacing w:line="480" w:lineRule="auto"/>
        <w:contextualSpacing/>
        <w:jc w:val="both"/>
      </w:pPr>
      <w:r w:rsidRPr="00236F19">
        <w:t>Mother could count on someone to help her with emergency childcare</w:t>
      </w:r>
      <w:r>
        <w:t>.</w:t>
      </w:r>
      <w:r w:rsidRPr="005E2154">
        <w:rPr>
          <w:b/>
          <w:bCs/>
        </w:rPr>
        <w:t xml:space="preserve">        </w:t>
      </w:r>
      <w:r w:rsidRPr="00B76E5A">
        <w:rPr>
          <w:b/>
          <w:bCs/>
        </w:rPr>
        <w:t xml:space="preserve"> .</w:t>
      </w:r>
      <w:r>
        <w:rPr>
          <w:b/>
          <w:bCs/>
        </w:rPr>
        <w:t>61</w:t>
      </w:r>
      <w:r w:rsidRPr="00B76E5A">
        <w:t xml:space="preserve">                 .01</w:t>
      </w:r>
    </w:p>
    <w:p w14:paraId="64A526E3" w14:textId="77777777" w:rsidR="00FC5FF3" w:rsidRPr="00110945" w:rsidRDefault="00FC5FF3" w:rsidP="00FC5FF3">
      <w:pPr>
        <w:spacing w:line="480" w:lineRule="auto"/>
        <w:contextualSpacing/>
        <w:jc w:val="both"/>
      </w:pPr>
      <w:r w:rsidRPr="00236F19">
        <w:t>Mother could count on someone to co-sign for a bank loan for $1000</w:t>
      </w:r>
      <w:r w:rsidRPr="007A288F">
        <w:rPr>
          <w:b/>
          <w:bCs/>
        </w:rPr>
        <w:t xml:space="preserve">.           </w:t>
      </w:r>
      <w:r w:rsidRPr="00CE2586">
        <w:t>.07</w:t>
      </w:r>
      <w:r w:rsidRPr="00110945">
        <w:t xml:space="preserve">              </w:t>
      </w:r>
      <w:r>
        <w:t xml:space="preserve">   </w:t>
      </w:r>
      <w:r w:rsidRPr="00B76E5A">
        <w:rPr>
          <w:b/>
          <w:bCs/>
        </w:rPr>
        <w:t>.69</w:t>
      </w:r>
    </w:p>
    <w:p w14:paraId="2ED1C45B" w14:textId="77777777" w:rsidR="00FC5FF3" w:rsidRPr="00110945" w:rsidRDefault="00FC5FF3" w:rsidP="00FC5FF3">
      <w:pPr>
        <w:spacing w:line="480" w:lineRule="auto"/>
        <w:contextualSpacing/>
        <w:jc w:val="both"/>
      </w:pPr>
      <w:r w:rsidRPr="00236F19">
        <w:t>Mother could count on someone to co-sign for a bank loan for $5000</w:t>
      </w:r>
      <w:r w:rsidRPr="003D2EEC">
        <w:rPr>
          <w:b/>
          <w:bCs/>
        </w:rPr>
        <w:t xml:space="preserve">.         </w:t>
      </w:r>
      <w:r>
        <w:rPr>
          <w:b/>
          <w:bCs/>
        </w:rPr>
        <w:t xml:space="preserve"> </w:t>
      </w:r>
      <w:r w:rsidRPr="003D2EEC">
        <w:rPr>
          <w:b/>
          <w:bCs/>
        </w:rPr>
        <w:t xml:space="preserve"> </w:t>
      </w:r>
      <w:r w:rsidRPr="00CE2586">
        <w:t>-.04</w:t>
      </w:r>
      <w:r w:rsidRPr="00110945">
        <w:t xml:space="preserve">              </w:t>
      </w:r>
      <w:r>
        <w:t xml:space="preserve">  </w:t>
      </w:r>
      <w:r w:rsidRPr="006F7692">
        <w:rPr>
          <w:b/>
          <w:bCs/>
        </w:rPr>
        <w:t>.81</w:t>
      </w:r>
    </w:p>
    <w:p w14:paraId="4066B47F" w14:textId="77777777" w:rsidR="00FC5FF3" w:rsidRPr="00110945" w:rsidRDefault="00FC5FF3" w:rsidP="00FC5FF3">
      <w:pPr>
        <w:tabs>
          <w:tab w:val="left" w:pos="7668"/>
          <w:tab w:val="left" w:pos="8196"/>
        </w:tabs>
        <w:spacing w:line="480" w:lineRule="auto"/>
        <w:contextualSpacing/>
        <w:jc w:val="both"/>
      </w:pPr>
      <w:r w:rsidRPr="007A288F">
        <w:t>Someone would pay for the child’s extracurricular activities mother</w:t>
      </w:r>
      <w:r w:rsidRPr="003D2EEC">
        <w:rPr>
          <w:b/>
          <w:bCs/>
        </w:rPr>
        <w:t xml:space="preserve">.            </w:t>
      </w:r>
      <w:r w:rsidRPr="00EE7DD2">
        <w:rPr>
          <w:b/>
          <w:bCs/>
        </w:rPr>
        <w:t xml:space="preserve"> </w:t>
      </w:r>
      <w:r w:rsidRPr="00CE2586">
        <w:t xml:space="preserve">.35                 </w:t>
      </w:r>
      <w:r>
        <w:t>.</w:t>
      </w:r>
      <w:r w:rsidRPr="006F7692">
        <w:t>23</w:t>
      </w:r>
    </w:p>
    <w:p w14:paraId="3F273305" w14:textId="77777777" w:rsidR="00FC5FF3" w:rsidRDefault="00FC5FF3" w:rsidP="00FC5FF3">
      <w:pPr>
        <w:tabs>
          <w:tab w:val="left" w:pos="7668"/>
        </w:tabs>
        <w:spacing w:line="480" w:lineRule="auto"/>
        <w:contextualSpacing/>
        <w:jc w:val="both"/>
      </w:pPr>
      <w:r w:rsidRPr="007A288F">
        <w:t>can't afford</w:t>
      </w:r>
      <w:r>
        <w:t xml:space="preserve">.   </w:t>
      </w:r>
      <w:r>
        <w:rPr>
          <w:b/>
          <w:bCs/>
        </w:rPr>
        <w:t xml:space="preserve">              </w:t>
      </w:r>
      <w:r w:rsidRPr="007E1032">
        <w:rPr>
          <w:b/>
          <w:bCs/>
        </w:rPr>
        <w:t xml:space="preserve">                                                                            </w:t>
      </w:r>
      <w:r>
        <w:rPr>
          <w:b/>
          <w:bCs/>
        </w:rPr>
        <w:t xml:space="preserve">        </w:t>
      </w:r>
      <w:r w:rsidRPr="007E1032">
        <w:rPr>
          <w:b/>
          <w:bCs/>
        </w:rPr>
        <w:t xml:space="preserve"> </w:t>
      </w:r>
    </w:p>
    <w:p w14:paraId="5DDD1A36" w14:textId="77777777" w:rsidR="00FC5FF3" w:rsidRDefault="00FC5FF3" w:rsidP="00FC5FF3">
      <w:pPr>
        <w:tabs>
          <w:tab w:val="left" w:pos="7668"/>
          <w:tab w:val="left" w:pos="8196"/>
        </w:tabs>
        <w:spacing w:line="480" w:lineRule="auto"/>
        <w:contextualSpacing/>
        <w:jc w:val="both"/>
      </w:pPr>
      <w:r>
        <w:t xml:space="preserve">   </w:t>
      </w:r>
    </w:p>
    <w:p w14:paraId="064369D4" w14:textId="77777777" w:rsidR="00FC5FF3" w:rsidRDefault="00FC5FF3" w:rsidP="00FC5FF3">
      <w:pPr>
        <w:tabs>
          <w:tab w:val="left" w:pos="7656"/>
          <w:tab w:val="left" w:pos="8196"/>
        </w:tabs>
        <w:jc w:val="both"/>
      </w:pPr>
      <w:r w:rsidRPr="007A288F">
        <w:t>Eigenvalues</w:t>
      </w:r>
      <w:r>
        <w:t xml:space="preserve">                                                                                                       1.34                 2.01</w:t>
      </w:r>
    </w:p>
    <w:p w14:paraId="633FA62E" w14:textId="77777777" w:rsidR="00FC5FF3" w:rsidRDefault="00FC5FF3" w:rsidP="00FC5FF3">
      <w:pPr>
        <w:tabs>
          <w:tab w:val="left" w:pos="7656"/>
          <w:tab w:val="left" w:pos="8196"/>
        </w:tabs>
        <w:jc w:val="both"/>
      </w:pPr>
    </w:p>
    <w:p w14:paraId="1BD72D72" w14:textId="77777777" w:rsidR="00FC5FF3" w:rsidRDefault="00FC5FF3" w:rsidP="00FC5FF3">
      <w:pPr>
        <w:tabs>
          <w:tab w:val="left" w:pos="7656"/>
        </w:tabs>
        <w:jc w:val="both"/>
      </w:pPr>
      <w:r>
        <w:rPr>
          <w:noProof/>
        </w:rPr>
        <mc:AlternateContent>
          <mc:Choice Requires="wps">
            <w:drawing>
              <wp:anchor distT="0" distB="0" distL="114300" distR="114300" simplePos="0" relativeHeight="251675737" behindDoc="0" locked="0" layoutInCell="1" allowOverlap="1" wp14:anchorId="0CDCDB9F" wp14:editId="0FE21591">
                <wp:simplePos x="0" y="0"/>
                <wp:positionH relativeFrom="column">
                  <wp:posOffset>-297180</wp:posOffset>
                </wp:positionH>
                <wp:positionV relativeFrom="paragraph">
                  <wp:posOffset>294005</wp:posOffset>
                </wp:positionV>
                <wp:extent cx="6591300" cy="0"/>
                <wp:effectExtent l="0" t="0" r="0" b="0"/>
                <wp:wrapNone/>
                <wp:docPr id="1352414737" name="Straight Connector 1352414737"/>
                <wp:cNvGraphicFramePr/>
                <a:graphic xmlns:a="http://schemas.openxmlformats.org/drawingml/2006/main">
                  <a:graphicData uri="http://schemas.microsoft.com/office/word/2010/wordprocessingShape">
                    <wps:wsp>
                      <wps:cNvCnPr/>
                      <wps:spPr>
                        <a:xfrm>
                          <a:off x="0" y="0"/>
                          <a:ext cx="659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E7836C" id="Straight Connector 1352414737" o:spid="_x0000_s1026" style="position:absolute;z-index:251675737;visibility:visible;mso-wrap-style:square;mso-wrap-distance-left:9pt;mso-wrap-distance-top:0;mso-wrap-distance-right:9pt;mso-wrap-distance-bottom:0;mso-position-horizontal:absolute;mso-position-horizontal-relative:text;mso-position-vertical:absolute;mso-position-vertical-relative:text" from="-23.4pt,23.15pt" to="495.6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XTmQEAAIgDAAAOAAAAZHJzL2Uyb0RvYy54bWysU9tO3DAQfUfiHyy/d5NQFZVoszyA2pcK&#10;UIEPMM54Y9U3jd1N9u8Ze3ezCFBVIV4cX845M2dmsrycrGEbwKi963izqDkDJ32v3brjjw8/vnzn&#10;LCbhemG8g45vIfLL1enJcgwtnPnBmx6QkYiL7Rg6PqQU2qqKcgAr4sIHcPSoPFqR6Ijrqkcxkro1&#10;1Vldn1ejxz6glxAj3V7vHvmq6CsFMt0qFSEx03HKLZUVy/qU12q1FO0aRRi03KchPpCFFdpR0Fnq&#10;WiTB/qJ+I2W1RB+9SgvpbeWV0hKKB3LT1K/c3A8iQPFCxYlhLlP8PFl5s7lyd0hlGENsY7jD7GJS&#10;aPOX8mNTKdZ2LhZMiUm6PP920Xytqaby8FYdiQFj+gnesrzpuNEu+xCt2PyKiYIR9AChwzF02aWt&#10;gQw27jcopnsK1hR2mQq4Msg2gvrZ/2ly/0irIDNFaWNmUv1v0h6baVAm5X+JM7pE9C7NRKudx/ei&#10;pumQqtrhD653XrPtJ99vSyNKOajdxdl+NPM8vTwX+vEHWj0DAAD//wMAUEsDBBQABgAIAAAAIQAh&#10;Y1Pl3gAAAAkBAAAPAAAAZHJzL2Rvd25yZXYueG1sTI/BTsMwEETvSPyDtUjcWqehimiIU1WVEOKC&#10;aAp3N946AXsd2U4a/h4jDnDc2dHMm2o7W8Mm9KF3JGC1zIAhtU71pAW8HR8X98BClKSkcYQCvjDA&#10;tr6+qmSp3IUOODVRsxRCoZQCuhiHkvPQdmhlWLoBKf3OzlsZ0+k1V15eUrg1PM+yglvZU2ro5ID7&#10;DtvPZrQCzLOf3vVe78L4dCiaj9dz/nKchLi9mXcPwCLO8c8MP/gJHerEdHIjqcCMgMW6SOhRwLq4&#10;A5YMm80qB3b6FXhd8f8L6m8AAAD//wMAUEsBAi0AFAAGAAgAAAAhALaDOJL+AAAA4QEAABMAAAAA&#10;AAAAAAAAAAAAAAAAAFtDb250ZW50X1R5cGVzXS54bWxQSwECLQAUAAYACAAAACEAOP0h/9YAAACU&#10;AQAACwAAAAAAAAAAAAAAAAAvAQAAX3JlbHMvLnJlbHNQSwECLQAUAAYACAAAACEA+ZJl05kBAACI&#10;AwAADgAAAAAAAAAAAAAAAAAuAgAAZHJzL2Uyb0RvYy54bWxQSwECLQAUAAYACAAAACEAIWNT5d4A&#10;AAAJAQAADwAAAAAAAAAAAAAAAADzAwAAZHJzL2Rvd25yZXYueG1sUEsFBgAAAAAEAAQA8wAAAP4E&#10;AAAAAA==&#10;" strokecolor="black [3200]" strokeweight=".5pt">
                <v:stroke joinstyle="miter"/>
              </v:line>
            </w:pict>
          </mc:Fallback>
        </mc:AlternateContent>
      </w:r>
      <w:r>
        <w:t>% of Variance                                                                                                    23%                38%</w:t>
      </w:r>
    </w:p>
    <w:p w14:paraId="28F7361F" w14:textId="77777777" w:rsidR="00FC5FF3" w:rsidRDefault="00FC5FF3" w:rsidP="00FC5FF3"/>
    <w:p w14:paraId="445EFACC" w14:textId="77777777" w:rsidR="00C67BBB" w:rsidRDefault="00FC5FF3" w:rsidP="00B355B5">
      <w:r>
        <w:t>Note. Factor loadings over .40 appeared in bold.</w:t>
      </w:r>
    </w:p>
    <w:p w14:paraId="3DAD1415" w14:textId="77777777" w:rsidR="00B355B5" w:rsidRDefault="00B355B5" w:rsidP="00B355B5"/>
    <w:p w14:paraId="6DE4A19F" w14:textId="77777777" w:rsidR="00B355B5" w:rsidRDefault="00B355B5" w:rsidP="00B355B5"/>
    <w:p w14:paraId="1DA92F11" w14:textId="77777777" w:rsidR="00B355B5" w:rsidRDefault="00B355B5" w:rsidP="00B355B5"/>
    <w:p w14:paraId="7A60EAFC" w14:textId="77777777" w:rsidR="00B355B5" w:rsidRDefault="00B355B5" w:rsidP="00B355B5"/>
    <w:p w14:paraId="3E7D2776" w14:textId="77777777" w:rsidR="00B355B5" w:rsidRDefault="00B355B5" w:rsidP="00B355B5"/>
    <w:p w14:paraId="0E49E3BD" w14:textId="77777777" w:rsidR="00B355B5" w:rsidRDefault="00B355B5" w:rsidP="00B355B5"/>
    <w:p w14:paraId="30524694" w14:textId="77777777" w:rsidR="00B355B5" w:rsidRDefault="00B355B5" w:rsidP="00B355B5"/>
    <w:p w14:paraId="11DE109B" w14:textId="77777777" w:rsidR="00B355B5" w:rsidRDefault="00B355B5" w:rsidP="00B355B5"/>
    <w:p w14:paraId="358AD9F3" w14:textId="77777777" w:rsidR="00B355B5" w:rsidRDefault="00B355B5" w:rsidP="00B355B5"/>
    <w:p w14:paraId="4073581F" w14:textId="77777777" w:rsidR="00B355B5" w:rsidRDefault="00B355B5" w:rsidP="00B355B5"/>
    <w:p w14:paraId="72BFBE45" w14:textId="77777777" w:rsidR="00B355B5" w:rsidRDefault="00B355B5" w:rsidP="00B355B5"/>
    <w:p w14:paraId="53CC6C1F" w14:textId="77777777" w:rsidR="00B355B5" w:rsidRDefault="00B355B5" w:rsidP="00B355B5"/>
    <w:p w14:paraId="2651BD9A" w14:textId="19828419" w:rsidR="00B355B5" w:rsidRDefault="00B355B5" w:rsidP="00B355B5">
      <w:pPr>
        <w:sectPr w:rsidR="00B355B5" w:rsidSect="00FC5FF3">
          <w:footerReference w:type="default" r:id="rId67"/>
          <w:pgSz w:w="12240" w:h="15840"/>
          <w:pgMar w:top="1440" w:right="1440" w:bottom="1440" w:left="1440" w:header="720" w:footer="720" w:gutter="0"/>
          <w:cols w:space="720"/>
          <w:docGrid w:linePitch="360"/>
        </w:sectPr>
      </w:pPr>
    </w:p>
    <w:tbl>
      <w:tblPr>
        <w:tblStyle w:val="TableGrid4"/>
        <w:tblpPr w:leftFromText="180" w:rightFromText="180" w:vertAnchor="text" w:horzAnchor="margin" w:tblpY="565"/>
        <w:tblW w:w="954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3"/>
        <w:gridCol w:w="1272"/>
        <w:gridCol w:w="1273"/>
        <w:gridCol w:w="1273"/>
        <w:gridCol w:w="1273"/>
        <w:gridCol w:w="386"/>
        <w:gridCol w:w="2790"/>
      </w:tblGrid>
      <w:tr w:rsidR="00B355B5" w:rsidRPr="00310626" w14:paraId="75B2D022" w14:textId="77777777" w:rsidTr="00B355B5">
        <w:tc>
          <w:tcPr>
            <w:tcW w:w="1273" w:type="dxa"/>
          </w:tcPr>
          <w:p w14:paraId="4E128D2E" w14:textId="77777777" w:rsidR="00B355B5" w:rsidRPr="00310626" w:rsidRDefault="00B355B5" w:rsidP="00B355B5">
            <w:pPr>
              <w:rPr>
                <w:rFonts w:eastAsiaTheme="minorHAnsi"/>
                <w:sz w:val="22"/>
                <w:szCs w:val="22"/>
              </w:rPr>
            </w:pPr>
          </w:p>
        </w:tc>
        <w:tc>
          <w:tcPr>
            <w:tcW w:w="1272" w:type="dxa"/>
          </w:tcPr>
          <w:p w14:paraId="38BEFCF2" w14:textId="77777777" w:rsidR="00B355B5" w:rsidRPr="00310626" w:rsidRDefault="00B355B5" w:rsidP="00B355B5">
            <w:pPr>
              <w:rPr>
                <w:rFonts w:eastAsiaTheme="minorHAnsi"/>
                <w:i/>
                <w:iCs/>
                <w:sz w:val="22"/>
                <w:szCs w:val="22"/>
              </w:rPr>
            </w:pPr>
            <w:r w:rsidRPr="00310626">
              <w:rPr>
                <w:rFonts w:eastAsiaTheme="minorHAnsi"/>
                <w:i/>
                <w:iCs/>
              </w:rPr>
              <w:t xml:space="preserve">   </w:t>
            </w:r>
          </w:p>
        </w:tc>
        <w:tc>
          <w:tcPr>
            <w:tcW w:w="1273" w:type="dxa"/>
          </w:tcPr>
          <w:p w14:paraId="11FAA496" w14:textId="77777777" w:rsidR="00B355B5" w:rsidRPr="00310626" w:rsidRDefault="00B355B5" w:rsidP="00B355B5">
            <w:pPr>
              <w:rPr>
                <w:rFonts w:eastAsiaTheme="minorHAnsi"/>
                <w:i/>
                <w:iCs/>
                <w:sz w:val="22"/>
                <w:szCs w:val="22"/>
              </w:rPr>
            </w:pPr>
            <w:r w:rsidRPr="00310626">
              <w:rPr>
                <w:rFonts w:eastAsiaTheme="minorHAnsi"/>
                <w:i/>
                <w:iCs/>
              </w:rPr>
              <w:t xml:space="preserve"> </w:t>
            </w:r>
          </w:p>
        </w:tc>
        <w:tc>
          <w:tcPr>
            <w:tcW w:w="1273" w:type="dxa"/>
          </w:tcPr>
          <w:p w14:paraId="5788CBB5" w14:textId="77777777" w:rsidR="00B355B5" w:rsidRPr="00310626" w:rsidRDefault="00B355B5" w:rsidP="00B355B5">
            <w:pPr>
              <w:rPr>
                <w:rFonts w:asciiTheme="minorHAnsi" w:eastAsiaTheme="minorHAnsi" w:hAnsiTheme="minorHAnsi" w:cstheme="minorBidi"/>
                <w:sz w:val="22"/>
                <w:szCs w:val="22"/>
              </w:rPr>
            </w:pPr>
            <w:r w:rsidRPr="00310626">
              <w:rPr>
                <w:rFonts w:eastAsiaTheme="minorHAnsi"/>
                <w:i/>
                <w:iCs/>
              </w:rPr>
              <w:t xml:space="preserve"> </w:t>
            </w:r>
          </w:p>
        </w:tc>
        <w:tc>
          <w:tcPr>
            <w:tcW w:w="1273" w:type="dxa"/>
          </w:tcPr>
          <w:p w14:paraId="35FBC7F4" w14:textId="77777777" w:rsidR="00B355B5" w:rsidRPr="00310626" w:rsidRDefault="00B355B5" w:rsidP="00B355B5">
            <w:pPr>
              <w:rPr>
                <w:rFonts w:eastAsiaTheme="minorHAnsi"/>
                <w:sz w:val="22"/>
                <w:szCs w:val="22"/>
              </w:rPr>
            </w:pPr>
            <w:r w:rsidRPr="00310626">
              <w:rPr>
                <w:rFonts w:eastAsiaTheme="minorHAnsi"/>
              </w:rPr>
              <w:t xml:space="preserve">   </w:t>
            </w:r>
          </w:p>
        </w:tc>
        <w:tc>
          <w:tcPr>
            <w:tcW w:w="386" w:type="dxa"/>
          </w:tcPr>
          <w:p w14:paraId="1732B662" w14:textId="77777777" w:rsidR="00B355B5" w:rsidRPr="00310626" w:rsidRDefault="00B355B5" w:rsidP="00B355B5">
            <w:pPr>
              <w:rPr>
                <w:rFonts w:eastAsiaTheme="minorHAnsi"/>
                <w:sz w:val="22"/>
                <w:szCs w:val="22"/>
              </w:rPr>
            </w:pPr>
            <w:r w:rsidRPr="00310626">
              <w:rPr>
                <w:rFonts w:eastAsiaTheme="minorHAnsi"/>
              </w:rPr>
              <w:t xml:space="preserve"> </w:t>
            </w:r>
          </w:p>
        </w:tc>
        <w:tc>
          <w:tcPr>
            <w:tcW w:w="2790" w:type="dxa"/>
          </w:tcPr>
          <w:p w14:paraId="0F8B7FCF" w14:textId="5F9F7701" w:rsidR="00B355B5" w:rsidRPr="00310626" w:rsidRDefault="00B355B5" w:rsidP="00B355B5">
            <w:pPr>
              <w:jc w:val="center"/>
              <w:rPr>
                <w:rFonts w:eastAsiaTheme="minorHAnsi"/>
                <w:sz w:val="22"/>
                <w:szCs w:val="22"/>
              </w:rPr>
            </w:pPr>
            <w:r>
              <w:rPr>
                <w:rFonts w:eastAsiaTheme="minorHAnsi"/>
                <w:sz w:val="22"/>
                <w:szCs w:val="22"/>
              </w:rPr>
              <w:t xml:space="preserve">          </w:t>
            </w:r>
            <w:r w:rsidRPr="00310626">
              <w:rPr>
                <w:rFonts w:eastAsiaTheme="minorHAnsi"/>
                <w:sz w:val="22"/>
                <w:szCs w:val="22"/>
              </w:rPr>
              <w:t>Policy Social Support</w:t>
            </w:r>
          </w:p>
        </w:tc>
      </w:tr>
      <w:tr w:rsidR="00B355B5" w:rsidRPr="00310626" w14:paraId="0723A783" w14:textId="77777777" w:rsidTr="00B355B5">
        <w:tc>
          <w:tcPr>
            <w:tcW w:w="1273" w:type="dxa"/>
          </w:tcPr>
          <w:p w14:paraId="67E7A16F" w14:textId="77777777" w:rsidR="00B355B5" w:rsidRPr="00310626" w:rsidRDefault="00B355B5" w:rsidP="00B355B5">
            <w:pPr>
              <w:rPr>
                <w:rFonts w:eastAsiaTheme="minorHAnsi"/>
                <w:sz w:val="22"/>
                <w:szCs w:val="22"/>
              </w:rPr>
            </w:pPr>
          </w:p>
        </w:tc>
        <w:tc>
          <w:tcPr>
            <w:tcW w:w="1272" w:type="dxa"/>
          </w:tcPr>
          <w:p w14:paraId="3C290D8B" w14:textId="77777777" w:rsidR="00B355B5" w:rsidRPr="00310626" w:rsidRDefault="00B355B5" w:rsidP="00B355B5">
            <w:pPr>
              <w:rPr>
                <w:rFonts w:eastAsiaTheme="minorHAnsi"/>
                <w:i/>
                <w:iCs/>
              </w:rPr>
            </w:pPr>
          </w:p>
        </w:tc>
        <w:tc>
          <w:tcPr>
            <w:tcW w:w="1273" w:type="dxa"/>
          </w:tcPr>
          <w:p w14:paraId="0DF96EC2" w14:textId="77777777" w:rsidR="00B355B5" w:rsidRPr="00310626" w:rsidRDefault="00B355B5" w:rsidP="00B355B5">
            <w:pPr>
              <w:rPr>
                <w:rFonts w:eastAsiaTheme="minorHAnsi"/>
                <w:i/>
                <w:iCs/>
              </w:rPr>
            </w:pPr>
          </w:p>
        </w:tc>
        <w:tc>
          <w:tcPr>
            <w:tcW w:w="1273" w:type="dxa"/>
          </w:tcPr>
          <w:p w14:paraId="351AB31D" w14:textId="77777777" w:rsidR="00B355B5" w:rsidRPr="00310626" w:rsidRDefault="00B355B5" w:rsidP="00B355B5">
            <w:pPr>
              <w:rPr>
                <w:rFonts w:eastAsiaTheme="minorHAnsi"/>
                <w:i/>
                <w:iCs/>
              </w:rPr>
            </w:pPr>
          </w:p>
        </w:tc>
        <w:tc>
          <w:tcPr>
            <w:tcW w:w="1273" w:type="dxa"/>
          </w:tcPr>
          <w:p w14:paraId="5C562092" w14:textId="77777777" w:rsidR="00B355B5" w:rsidRPr="00310626" w:rsidRDefault="00B355B5" w:rsidP="00B355B5">
            <w:pPr>
              <w:rPr>
                <w:rFonts w:eastAsiaTheme="minorHAnsi"/>
              </w:rPr>
            </w:pPr>
          </w:p>
        </w:tc>
        <w:tc>
          <w:tcPr>
            <w:tcW w:w="386" w:type="dxa"/>
          </w:tcPr>
          <w:p w14:paraId="6F2C745A" w14:textId="77777777" w:rsidR="00B355B5" w:rsidRPr="00310626" w:rsidRDefault="00B355B5" w:rsidP="00B355B5">
            <w:pPr>
              <w:rPr>
                <w:rFonts w:eastAsiaTheme="minorHAnsi"/>
              </w:rPr>
            </w:pPr>
          </w:p>
        </w:tc>
        <w:tc>
          <w:tcPr>
            <w:tcW w:w="2790" w:type="dxa"/>
          </w:tcPr>
          <w:p w14:paraId="17788F71" w14:textId="77777777" w:rsidR="00B355B5" w:rsidRPr="00310626" w:rsidRDefault="00B355B5" w:rsidP="00B355B5">
            <w:pPr>
              <w:rPr>
                <w:rFonts w:eastAsiaTheme="minorHAnsi"/>
              </w:rPr>
            </w:pPr>
          </w:p>
        </w:tc>
      </w:tr>
    </w:tbl>
    <w:p w14:paraId="33D0F8E6" w14:textId="4AA000A5" w:rsidR="00FC5FF3" w:rsidRPr="00FD0C1A" w:rsidRDefault="00B355B5" w:rsidP="00FD0C1A">
      <w:r w:rsidRPr="00B355B5">
        <w:rPr>
          <w:rFonts w:eastAsiaTheme="minorHAnsi"/>
          <w:kern w:val="2"/>
          <w14:ligatures w14:val="standardContextual"/>
        </w:rPr>
        <w:t>Table 3.</w:t>
      </w:r>
      <w:r>
        <w:rPr>
          <w:rFonts w:eastAsiaTheme="minorHAnsi"/>
          <w:i/>
          <w:iCs/>
          <w:kern w:val="2"/>
          <w14:ligatures w14:val="standardContextual"/>
        </w:rPr>
        <w:t xml:space="preserve"> </w:t>
      </w:r>
      <w:r w:rsidR="00FC5FF3" w:rsidRPr="00310626">
        <w:rPr>
          <w:rFonts w:eastAsiaTheme="minorHAnsi"/>
          <w:i/>
          <w:iCs/>
          <w:kern w:val="2"/>
          <w14:ligatures w14:val="standardContextual"/>
        </w:rPr>
        <w:t xml:space="preserve">Summary of Exploratory Factor Analysis Results for T1 </w:t>
      </w:r>
      <w:r w:rsidR="00FC5FF3">
        <w:rPr>
          <w:rFonts w:eastAsiaTheme="minorHAnsi"/>
          <w:i/>
          <w:iCs/>
          <w:kern w:val="2"/>
          <w14:ligatures w14:val="standardContextual"/>
        </w:rPr>
        <w:t xml:space="preserve">Maternal </w:t>
      </w:r>
      <w:r w:rsidR="00FC5FF3" w:rsidRPr="00310626">
        <w:rPr>
          <w:rFonts w:eastAsiaTheme="minorHAnsi"/>
          <w:i/>
          <w:iCs/>
          <w:kern w:val="2"/>
          <w14:ligatures w14:val="standardContextual"/>
        </w:rPr>
        <w:t xml:space="preserve">Policy Social Support Using </w:t>
      </w:r>
      <w:r w:rsidR="00FC5FF3" w:rsidRPr="00496CE5">
        <w:rPr>
          <w:i/>
          <w:iCs/>
          <w:color w:val="232323"/>
          <w:shd w:val="clear" w:color="auto" w:fill="FFFFFF"/>
        </w:rPr>
        <w:t xml:space="preserve">Maximum Likelihood Robust </w:t>
      </w:r>
      <w:r w:rsidR="00FC5FF3">
        <w:rPr>
          <w:i/>
          <w:iCs/>
          <w:color w:val="232323"/>
          <w:shd w:val="clear" w:color="auto" w:fill="FFFFFF"/>
        </w:rPr>
        <w:t>E</w:t>
      </w:r>
      <w:r w:rsidR="00FC5FF3" w:rsidRPr="00496CE5">
        <w:rPr>
          <w:i/>
          <w:iCs/>
          <w:color w:val="232323"/>
          <w:shd w:val="clear" w:color="auto" w:fill="FFFFFF"/>
        </w:rPr>
        <w:t>stimator corrector</w:t>
      </w:r>
      <w:r w:rsidR="00FC5FF3">
        <w:rPr>
          <w:i/>
          <w:iCs/>
          <w:color w:val="232323"/>
          <w:shd w:val="clear" w:color="auto" w:fill="FFFFFF"/>
        </w:rPr>
        <w:t xml:space="preserve"> </w:t>
      </w:r>
      <w:r w:rsidR="00FC5FF3" w:rsidRPr="00310626">
        <w:rPr>
          <w:rFonts w:eastAsiaTheme="minorHAnsi"/>
          <w:i/>
          <w:iCs/>
          <w:kern w:val="2"/>
          <w14:ligatures w14:val="standardContextual"/>
        </w:rPr>
        <w:t>(N = 3079).</w:t>
      </w:r>
    </w:p>
    <w:p w14:paraId="480E5FCE" w14:textId="77777777" w:rsidR="00FC5FF3" w:rsidRPr="00310626" w:rsidRDefault="00FC5FF3" w:rsidP="00FC5FF3">
      <w:pPr>
        <w:tabs>
          <w:tab w:val="left" w:pos="7476"/>
        </w:tabs>
        <w:spacing w:after="160" w:line="259" w:lineRule="auto"/>
        <w:jc w:val="center"/>
        <w:rPr>
          <w:rFonts w:eastAsiaTheme="minorHAnsi"/>
          <w:kern w:val="2"/>
          <w14:ligatures w14:val="standardContextual"/>
        </w:rPr>
      </w:pPr>
      <w:r w:rsidRPr="00310626">
        <w:rPr>
          <w:rFonts w:eastAsiaTheme="minorHAnsi"/>
          <w:kern w:val="2"/>
          <w14:ligatures w14:val="standardContextual"/>
        </w:rPr>
        <w:t xml:space="preserve">Item                                                                                                          </w:t>
      </w:r>
      <w:r>
        <w:rPr>
          <w:rFonts w:eastAsiaTheme="minorHAnsi"/>
          <w:kern w:val="2"/>
          <w14:ligatures w14:val="standardContextual"/>
        </w:rPr>
        <w:t xml:space="preserve">                       </w:t>
      </w:r>
      <w:r w:rsidRPr="00310626">
        <w:rPr>
          <w:rFonts w:eastAsiaTheme="minorHAnsi"/>
          <w:kern w:val="2"/>
          <w14:ligatures w14:val="standardContextual"/>
        </w:rPr>
        <w:t xml:space="preserve">  Factor 1     </w:t>
      </w:r>
    </w:p>
    <w:p w14:paraId="6A7E3E5F" w14:textId="77777777" w:rsidR="00FC5FF3" w:rsidRPr="00310626" w:rsidRDefault="00FC5FF3" w:rsidP="00FC5FF3">
      <w:pPr>
        <w:spacing w:after="160" w:line="259" w:lineRule="auto"/>
        <w:rPr>
          <w:rFonts w:asciiTheme="minorHAnsi" w:eastAsiaTheme="minorHAnsi" w:hAnsiTheme="minorHAnsi" w:cstheme="minorBidi"/>
          <w:kern w:val="2"/>
          <w:sz w:val="22"/>
          <w:szCs w:val="22"/>
          <w14:ligatures w14:val="standardContextual"/>
        </w:rPr>
      </w:pPr>
      <w:r w:rsidRPr="00310626">
        <w:rPr>
          <w:rFonts w:asciiTheme="minorHAnsi" w:eastAsiaTheme="minorHAnsi" w:hAnsiTheme="minorHAnsi" w:cstheme="minorBidi"/>
          <w:noProof/>
          <w:kern w:val="2"/>
          <w:sz w:val="22"/>
          <w:szCs w:val="22"/>
          <w14:ligatures w14:val="standardContextual"/>
        </w:rPr>
        <mc:AlternateContent>
          <mc:Choice Requires="wps">
            <w:drawing>
              <wp:anchor distT="0" distB="0" distL="114300" distR="114300" simplePos="0" relativeHeight="251677785" behindDoc="0" locked="0" layoutInCell="1" allowOverlap="1" wp14:anchorId="08FD94F3" wp14:editId="0347F144">
                <wp:simplePos x="0" y="0"/>
                <wp:positionH relativeFrom="column">
                  <wp:posOffset>-45720</wp:posOffset>
                </wp:positionH>
                <wp:positionV relativeFrom="paragraph">
                  <wp:posOffset>115570</wp:posOffset>
                </wp:positionV>
                <wp:extent cx="6065520" cy="0"/>
                <wp:effectExtent l="0" t="0" r="0" b="0"/>
                <wp:wrapNone/>
                <wp:docPr id="1729098336" name="Straight Connector 1729098336"/>
                <wp:cNvGraphicFramePr/>
                <a:graphic xmlns:a="http://schemas.openxmlformats.org/drawingml/2006/main">
                  <a:graphicData uri="http://schemas.microsoft.com/office/word/2010/wordprocessingShape">
                    <wps:wsp>
                      <wps:cNvCnPr/>
                      <wps:spPr>
                        <a:xfrm>
                          <a:off x="0" y="0"/>
                          <a:ext cx="606552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4D3E2C9" id="Straight Connector 1729098336" o:spid="_x0000_s1026" style="position:absolute;z-index:251677785;visibility:visible;mso-wrap-style:square;mso-wrap-distance-left:9pt;mso-wrap-distance-top:0;mso-wrap-distance-right:9pt;mso-wrap-distance-bottom:0;mso-position-horizontal:absolute;mso-position-horizontal-relative:text;mso-position-vertical:absolute;mso-position-vertical-relative:text" from="-3.6pt,9.1pt" to="47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bfNsQEAAFkDAAAOAAAAZHJzL2Uyb0RvYy54bWysU8tu2zAQvBfoPxC8x1Qc2AgEyznESC9F&#10;G6DpB2z4kAjwBS5r2X/fJe04bnorqgO15Gpnd4ajzcPBO7bXGW0MA79ddJzpIKOyYRz4z5enm3vO&#10;sEBQ4GLQAz9q5A/bz582c+r1Mk7RKZ0ZgQTs5zTwqZTUC4Fy0h5wEZMOlDQxeyi0zaNQGWZC904s&#10;u24t5phVylFqRDrdnZJ82/CN0bJ8NwZ1YW7gNFtpa27ra13FdgP9mCFNVp7HgH+YwoMN1PQCtYMC&#10;7Fe2f0F5K3PEaMpCRi+iMVbqxoHY3HYf2PyYIOnGhcTBdJEJ/x+s/LZ/DM+ZZJgT9piec2VxMNnX&#10;N83HDk2s40UsfShM0uG6W69WS9JUvuXEe2HKWL7o6FkNBu5sqDygh/1XLNSMPn37pB6H+GSda3fh&#10;ApsJ/G5VkYEcYRwUCn1SA8cwcgZuJKvJkhsiRmdVra44eMRHl9ke6LbJJCrOLzQuZw6wUII4tKfe&#10;Ok3wR2kdZwc4nYpb6mQObws51Fk/8PvrahdqR908dib1LmGNXqM6NmVF3dH9taZnr1WDXO8pvv4j&#10;tr8BAAD//wMAUEsDBBQABgAIAAAAIQDMGAfw2wAAAAgBAAAPAAAAZHJzL2Rvd25yZXYueG1sTE9N&#10;T8JAEL2b8B82Q+INtoKRUrslBMLBG1ZNOC7d6Yd2Z5vuFuq/d4wHPE3eR968l25G24oL9r5xpOBh&#10;HoFAKpxpqFLw/naYxSB80GR06wgVfKOHTTa5S3Vi3JVe8ZKHSnAI+UQrqEPoEil9UaPVfu46JNZK&#10;11sdGPaVNL2+crht5SKKnqTVDfGHWne4q7H4ygerYDjuyqg5LMfP0zKXw8vq+LEvK6Xup+P2GUTA&#10;MdzM8Fufq0PGnc5uIONFq2C2WrCT+Zgv6+vHmLed/wiZpfL/gOwHAAD//wMAUEsBAi0AFAAGAAgA&#10;AAAhALaDOJL+AAAA4QEAABMAAAAAAAAAAAAAAAAAAAAAAFtDb250ZW50X1R5cGVzXS54bWxQSwEC&#10;LQAUAAYACAAAACEAOP0h/9YAAACUAQAACwAAAAAAAAAAAAAAAAAvAQAAX3JlbHMvLnJlbHNQSwEC&#10;LQAUAAYACAAAACEAqMW3zbEBAABZAwAADgAAAAAAAAAAAAAAAAAuAgAAZHJzL2Uyb0RvYy54bWxQ&#10;SwECLQAUAAYACAAAACEAzBgH8NsAAAAIAQAADwAAAAAAAAAAAAAAAAALBAAAZHJzL2Rvd25yZXYu&#10;eG1sUEsFBgAAAAAEAAQA8wAAABMFAAAAAA==&#10;" strokecolor="windowText" strokeweight=".5pt">
                <v:stroke joinstyle="miter"/>
              </v:line>
            </w:pict>
          </mc:Fallback>
        </mc:AlternateContent>
      </w:r>
    </w:p>
    <w:p w14:paraId="082BA8DE" w14:textId="77777777" w:rsidR="00FC5FF3" w:rsidRPr="00310626" w:rsidRDefault="00FC5FF3" w:rsidP="00FC5FF3">
      <w:pPr>
        <w:tabs>
          <w:tab w:val="left" w:pos="7656"/>
          <w:tab w:val="left" w:pos="8196"/>
        </w:tabs>
        <w:spacing w:after="160" w:line="259" w:lineRule="auto"/>
        <w:jc w:val="both"/>
        <w:rPr>
          <w:rFonts w:eastAsiaTheme="minorHAnsi"/>
          <w:kern w:val="2"/>
          <w:sz w:val="22"/>
          <w:szCs w:val="22"/>
          <w14:ligatures w14:val="standardContextual"/>
        </w:rPr>
      </w:pPr>
      <w:r w:rsidRPr="00310626">
        <w:rPr>
          <w:rFonts w:eastAsiaTheme="minorHAnsi"/>
          <w:kern w:val="2"/>
          <w:sz w:val="22"/>
          <w:szCs w:val="22"/>
          <w14:ligatures w14:val="standardContextual"/>
        </w:rPr>
        <w:t>Received income from TANF in last 12 months.</w:t>
      </w:r>
      <w:r>
        <w:rPr>
          <w:rFonts w:eastAsiaTheme="minorHAnsi"/>
          <w:kern w:val="2"/>
          <w:sz w:val="22"/>
          <w:szCs w:val="22"/>
          <w14:ligatures w14:val="standardContextual"/>
        </w:rPr>
        <w:t xml:space="preserve">                                                                            </w:t>
      </w:r>
      <w:r w:rsidRPr="00AE4F0B">
        <w:rPr>
          <w:rFonts w:eastAsiaTheme="minorHAnsi"/>
          <w:b/>
          <w:bCs/>
          <w:kern w:val="2"/>
          <w:sz w:val="22"/>
          <w:szCs w:val="22"/>
          <w14:ligatures w14:val="standardContextual"/>
        </w:rPr>
        <w:t xml:space="preserve">  .64                                                                            </w:t>
      </w:r>
    </w:p>
    <w:p w14:paraId="0DFA04C6" w14:textId="77777777" w:rsidR="00FC5FF3" w:rsidRPr="00310626" w:rsidRDefault="00FC5FF3" w:rsidP="00FC5FF3">
      <w:pPr>
        <w:tabs>
          <w:tab w:val="left" w:pos="7656"/>
          <w:tab w:val="left" w:pos="8196"/>
        </w:tabs>
        <w:spacing w:after="160" w:line="259" w:lineRule="auto"/>
        <w:jc w:val="both"/>
        <w:rPr>
          <w:rFonts w:eastAsiaTheme="minorHAnsi"/>
          <w:kern w:val="2"/>
          <w:sz w:val="22"/>
          <w:szCs w:val="22"/>
          <w14:ligatures w14:val="standardContextual"/>
        </w:rPr>
      </w:pPr>
      <w:r w:rsidRPr="00310626">
        <w:rPr>
          <w:rFonts w:eastAsiaTheme="minorHAnsi"/>
          <w:kern w:val="2"/>
          <w:sz w:val="22"/>
          <w:szCs w:val="22"/>
          <w14:ligatures w14:val="standardContextual"/>
        </w:rPr>
        <w:t>Received income from food stamps/EBT in last 12 months</w:t>
      </w:r>
      <w:r w:rsidRPr="00AE4F0B">
        <w:rPr>
          <w:rFonts w:eastAsiaTheme="minorHAnsi"/>
          <w:b/>
          <w:bCs/>
          <w:kern w:val="2"/>
          <w:sz w:val="22"/>
          <w:szCs w:val="22"/>
          <w14:ligatures w14:val="standardContextual"/>
        </w:rPr>
        <w:t>.                                                            .62</w:t>
      </w:r>
    </w:p>
    <w:p w14:paraId="4B95D547" w14:textId="77777777" w:rsidR="00FC5FF3" w:rsidRPr="00310626" w:rsidRDefault="00FC5FF3" w:rsidP="00FC5FF3">
      <w:pPr>
        <w:tabs>
          <w:tab w:val="left" w:pos="7656"/>
          <w:tab w:val="left" w:pos="8196"/>
        </w:tabs>
        <w:spacing w:after="160" w:line="259" w:lineRule="auto"/>
        <w:jc w:val="both"/>
        <w:rPr>
          <w:rFonts w:eastAsiaTheme="minorHAnsi"/>
          <w:kern w:val="2"/>
          <w:sz w:val="22"/>
          <w:szCs w:val="22"/>
          <w14:ligatures w14:val="standardContextual"/>
        </w:rPr>
      </w:pPr>
      <w:r w:rsidRPr="00310626">
        <w:rPr>
          <w:rFonts w:eastAsiaTheme="minorHAnsi"/>
          <w:kern w:val="2"/>
          <w:sz w:val="22"/>
          <w:szCs w:val="22"/>
          <w14:ligatures w14:val="standardContextual"/>
        </w:rPr>
        <w:t xml:space="preserve">You or child received Supplemental Security Income in the past 12 months.           </w:t>
      </w:r>
      <w:r>
        <w:rPr>
          <w:rFonts w:eastAsiaTheme="minorHAnsi"/>
          <w:kern w:val="2"/>
          <w:sz w:val="22"/>
          <w:szCs w:val="22"/>
          <w14:ligatures w14:val="standardContextual"/>
        </w:rPr>
        <w:t xml:space="preserve">                       .19       </w:t>
      </w:r>
    </w:p>
    <w:p w14:paraId="4E23EB38" w14:textId="77777777" w:rsidR="00FC5FF3" w:rsidRPr="00310626" w:rsidRDefault="00FC5FF3" w:rsidP="00FC5FF3">
      <w:pPr>
        <w:tabs>
          <w:tab w:val="left" w:pos="7656"/>
          <w:tab w:val="left" w:pos="8196"/>
        </w:tabs>
        <w:spacing w:after="160" w:line="259" w:lineRule="auto"/>
        <w:jc w:val="both"/>
        <w:rPr>
          <w:rFonts w:eastAsiaTheme="minorHAnsi"/>
          <w:kern w:val="2"/>
          <w:sz w:val="22"/>
          <w:szCs w:val="22"/>
          <w14:ligatures w14:val="standardContextual"/>
        </w:rPr>
      </w:pPr>
      <w:r w:rsidRPr="00310626">
        <w:rPr>
          <w:rFonts w:eastAsiaTheme="minorHAnsi"/>
          <w:kern w:val="2"/>
          <w:sz w:val="22"/>
          <w:szCs w:val="22"/>
          <w14:ligatures w14:val="standardContextual"/>
        </w:rPr>
        <w:t>You</w:t>
      </w:r>
      <w:r>
        <w:rPr>
          <w:rFonts w:eastAsiaTheme="minorHAnsi"/>
          <w:kern w:val="2"/>
          <w:sz w:val="22"/>
          <w:szCs w:val="22"/>
          <w14:ligatures w14:val="standardContextual"/>
        </w:rPr>
        <w:t xml:space="preserve"> and your child </w:t>
      </w:r>
      <w:r w:rsidRPr="00310626">
        <w:rPr>
          <w:rFonts w:eastAsiaTheme="minorHAnsi"/>
          <w:kern w:val="2"/>
          <w:sz w:val="22"/>
          <w:szCs w:val="22"/>
          <w14:ligatures w14:val="standardContextual"/>
        </w:rPr>
        <w:t xml:space="preserve">are currently covered by any type of state/ federal health insurance.              </w:t>
      </w:r>
      <w:r>
        <w:rPr>
          <w:rFonts w:eastAsiaTheme="minorHAnsi"/>
          <w:kern w:val="2"/>
          <w:sz w:val="22"/>
          <w:szCs w:val="22"/>
          <w14:ligatures w14:val="standardContextual"/>
        </w:rPr>
        <w:t xml:space="preserve"> </w:t>
      </w:r>
      <w:r w:rsidRPr="00310626">
        <w:rPr>
          <w:rFonts w:eastAsiaTheme="minorHAnsi"/>
          <w:kern w:val="2"/>
          <w:sz w:val="22"/>
          <w:szCs w:val="22"/>
          <w14:ligatures w14:val="standardContextual"/>
        </w:rPr>
        <w:t xml:space="preserve"> </w:t>
      </w:r>
      <w:r>
        <w:rPr>
          <w:rFonts w:eastAsiaTheme="minorHAnsi"/>
          <w:kern w:val="2"/>
          <w:sz w:val="22"/>
          <w:szCs w:val="22"/>
          <w14:ligatures w14:val="standardContextual"/>
        </w:rPr>
        <w:t>.06</w:t>
      </w:r>
    </w:p>
    <w:p w14:paraId="5303A8CC" w14:textId="77777777" w:rsidR="00FC5FF3" w:rsidRPr="00310626" w:rsidRDefault="00FC5FF3" w:rsidP="00FC5FF3">
      <w:pPr>
        <w:tabs>
          <w:tab w:val="left" w:pos="7656"/>
          <w:tab w:val="left" w:pos="8196"/>
        </w:tabs>
        <w:spacing w:after="160" w:line="259" w:lineRule="auto"/>
        <w:jc w:val="both"/>
        <w:rPr>
          <w:rFonts w:eastAsiaTheme="minorHAnsi"/>
          <w:kern w:val="2"/>
          <w14:ligatures w14:val="standardContextual"/>
        </w:rPr>
      </w:pPr>
      <w:r w:rsidRPr="00310626">
        <w:rPr>
          <w:rFonts w:eastAsiaTheme="minorHAnsi"/>
          <w:kern w:val="2"/>
          <w14:ligatures w14:val="standardContextual"/>
        </w:rPr>
        <w:t xml:space="preserve">Eigenvalues                                                                                                   </w:t>
      </w:r>
      <w:r>
        <w:rPr>
          <w:rFonts w:eastAsiaTheme="minorHAnsi"/>
          <w:kern w:val="2"/>
          <w14:ligatures w14:val="standardContextual"/>
        </w:rPr>
        <w:t xml:space="preserve">                       2.99</w:t>
      </w:r>
    </w:p>
    <w:p w14:paraId="4E6F71B3" w14:textId="77777777" w:rsidR="00FC5FF3" w:rsidRPr="00310626" w:rsidRDefault="00FC5FF3" w:rsidP="00FC5FF3">
      <w:pPr>
        <w:tabs>
          <w:tab w:val="left" w:pos="8196"/>
        </w:tabs>
        <w:spacing w:after="160" w:line="259" w:lineRule="auto"/>
        <w:jc w:val="both"/>
        <w:rPr>
          <w:rFonts w:eastAsiaTheme="minorHAnsi"/>
          <w:kern w:val="2"/>
          <w14:ligatures w14:val="standardContextual"/>
        </w:rPr>
      </w:pPr>
      <w:r w:rsidRPr="00310626">
        <w:rPr>
          <w:rFonts w:eastAsiaTheme="minorHAnsi"/>
          <w:noProof/>
          <w:kern w:val="2"/>
          <w14:ligatures w14:val="standardContextual"/>
        </w:rPr>
        <mc:AlternateContent>
          <mc:Choice Requires="wps">
            <w:drawing>
              <wp:anchor distT="0" distB="0" distL="114300" distR="114300" simplePos="0" relativeHeight="251678809" behindDoc="0" locked="0" layoutInCell="1" allowOverlap="1" wp14:anchorId="79FF8003" wp14:editId="59DEE9C7">
                <wp:simplePos x="0" y="0"/>
                <wp:positionH relativeFrom="column">
                  <wp:posOffset>-297180</wp:posOffset>
                </wp:positionH>
                <wp:positionV relativeFrom="paragraph">
                  <wp:posOffset>294005</wp:posOffset>
                </wp:positionV>
                <wp:extent cx="6591300" cy="0"/>
                <wp:effectExtent l="0" t="0" r="0" b="0"/>
                <wp:wrapNone/>
                <wp:docPr id="1873703732" name="Straight Connector 1873703732"/>
                <wp:cNvGraphicFramePr/>
                <a:graphic xmlns:a="http://schemas.openxmlformats.org/drawingml/2006/main">
                  <a:graphicData uri="http://schemas.microsoft.com/office/word/2010/wordprocessingShape">
                    <wps:wsp>
                      <wps:cNvCnPr/>
                      <wps:spPr>
                        <a:xfrm>
                          <a:off x="0" y="0"/>
                          <a:ext cx="65913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D35517E" id="Straight Connector 1873703732" o:spid="_x0000_s1026" style="position:absolute;z-index:251678809;visibility:visible;mso-wrap-style:square;mso-wrap-distance-left:9pt;mso-wrap-distance-top:0;mso-wrap-distance-right:9pt;mso-wrap-distance-bottom:0;mso-position-horizontal:absolute;mso-position-horizontal-relative:text;mso-position-vertical:absolute;mso-position-vertical-relative:text" from="-23.4pt,23.15pt" to="495.6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PvYsQEAAFkDAAAOAAAAZHJzL2Uyb0RvYy54bWysU8tu2zAQvBfoPxC815QTJEgFyznESC9F&#10;E6DpB2z4kAjwBS5r2X+fJe04bnILqgO15Gpnd4aj1e3OO7bVGW0MA18uOs50kFHZMA78z9P9txvO&#10;sEBQ4GLQA99r5Lfrr19Wc+r1RZyiUzozAgnYz2ngUympFwLlpD3gIiYdKGli9lBom0ehMsyE7p24&#10;6LprMcesUo5SI9Lp5pDk64ZvjJblwRjUhbmB02ylrbmtz3UV6xX0Y4Y0WXkcAz4xhQcbqOkJagMF&#10;2N9sP0B5K3PEaMpCRi+iMVbqxoHYLLt3bH5PkHTjQuJgOsmE/w9W/trehcdMMswJe0yPubLYmezr&#10;m+ZjuybW/iSW3hUm6fD66vvysiNN5WtOvBWmjOWHjp7VYODOhsoDetj+xELN6NPXT+pxiPfWuXYX&#10;LrCZwC+vKjKQI4yDQqFPauAYRs7AjWQ1WXJDxOisqtUVB/d45zLbAt02mUTF+YnG5cwBFkoQh/bU&#10;W6cJ/imt42wAp0NxSx3M4W0hhzrrB35zXu1C7aibx46k3iSs0XNU+6asqDu6v9b06LVqkPM9xed/&#10;xPoFAAD//wMAUEsDBBQABgAIAAAAIQDa0RHo3wAAAAkBAAAPAAAAZHJzL2Rvd25yZXYueG1sTI/N&#10;TsMwEITvSLyDtUjcWqdNFdoQp0JFPXArAaQet/HmB+J1FDtteHuMOJTjzo5mvsm2k+nEmQbXWlaw&#10;mEcgiEurW64VvL/tZ2sQziNr7CyTgm9ysM1vbzJMtb3wK50LX4sQwi5FBY33fSqlKxsy6Oa2Jw6/&#10;yg4GfTiHWuoBLyHcdHIZRYk02HJoaLCnXUPlVzEaBeNhV0XtPp4+j3Ehx5eHw8dzVSt1fzc9PYLw&#10;NPmrGX7xAzrkgelkR9ZOdApmqySgewWrJAYRDJvNYgni9CfIPJP/F+Q/AAAA//8DAFBLAQItABQA&#10;BgAIAAAAIQC2gziS/gAAAOEBAAATAAAAAAAAAAAAAAAAAAAAAABbQ29udGVudF9UeXBlc10ueG1s&#10;UEsBAi0AFAAGAAgAAAAhADj9If/WAAAAlAEAAAsAAAAAAAAAAAAAAAAALwEAAF9yZWxzLy5yZWxz&#10;UEsBAi0AFAAGAAgAAAAhAKME+9ixAQAAWQMAAA4AAAAAAAAAAAAAAAAALgIAAGRycy9lMm9Eb2Mu&#10;eG1sUEsBAi0AFAAGAAgAAAAhANrREejfAAAACQEAAA8AAAAAAAAAAAAAAAAACwQAAGRycy9kb3du&#10;cmV2LnhtbFBLBQYAAAAABAAEAPMAAAAXBQAAAAA=&#10;" strokecolor="windowText" strokeweight=".5pt">
                <v:stroke joinstyle="miter"/>
              </v:line>
            </w:pict>
          </mc:Fallback>
        </mc:AlternateContent>
      </w:r>
      <w:r>
        <w:rPr>
          <w:rFonts w:eastAsiaTheme="minorHAnsi"/>
          <w:kern w:val="2"/>
          <w14:ligatures w14:val="standardContextual"/>
        </w:rPr>
        <w:t xml:space="preserve">% </w:t>
      </w:r>
      <w:r w:rsidRPr="00310626">
        <w:rPr>
          <w:rFonts w:eastAsiaTheme="minorHAnsi"/>
          <w:kern w:val="2"/>
          <w14:ligatures w14:val="standardContextual"/>
        </w:rPr>
        <w:t xml:space="preserve">of Variance                                                                                                         </w:t>
      </w:r>
      <w:r>
        <w:rPr>
          <w:rFonts w:eastAsiaTheme="minorHAnsi"/>
          <w:kern w:val="2"/>
          <w14:ligatures w14:val="standardContextual"/>
        </w:rPr>
        <w:t xml:space="preserve">             78%</w:t>
      </w:r>
    </w:p>
    <w:p w14:paraId="21AA6A37" w14:textId="19691FC9" w:rsidR="00FC5FF3" w:rsidRPr="00FC5FF3" w:rsidRDefault="00FC5FF3" w:rsidP="00FC5FF3">
      <w:pPr>
        <w:spacing w:after="160" w:line="259" w:lineRule="auto"/>
        <w:rPr>
          <w:rFonts w:eastAsiaTheme="minorHAnsi"/>
          <w:kern w:val="2"/>
          <w14:ligatures w14:val="standardContextual"/>
        </w:rPr>
        <w:sectPr w:rsidR="00FC5FF3" w:rsidRPr="00FC5FF3" w:rsidSect="00F747D6">
          <w:footerReference w:type="default" r:id="rId68"/>
          <w:pgSz w:w="12240" w:h="15840"/>
          <w:pgMar w:top="1440" w:right="1440" w:bottom="1440" w:left="1440" w:header="720" w:footer="720" w:gutter="0"/>
          <w:cols w:space="720"/>
          <w:docGrid w:linePitch="360"/>
        </w:sectPr>
      </w:pPr>
      <w:r w:rsidRPr="00310626">
        <w:rPr>
          <w:rFonts w:eastAsiaTheme="minorHAnsi"/>
          <w:kern w:val="2"/>
          <w14:ligatures w14:val="standardContextual"/>
        </w:rPr>
        <w:t>Note. Factor loadings over .40 appeared in b</w:t>
      </w:r>
      <w:r w:rsidR="00A13692">
        <w:rPr>
          <w:rFonts w:eastAsiaTheme="minorHAnsi"/>
          <w:kern w:val="2"/>
          <w14:ligatures w14:val="standardContextual"/>
        </w:rPr>
        <w:t>old.</w:t>
      </w:r>
    </w:p>
    <w:tbl>
      <w:tblPr>
        <w:tblStyle w:val="TableGrid"/>
        <w:tblpPr w:leftFromText="180" w:rightFromText="180" w:vertAnchor="text" w:horzAnchor="margin" w:tblpY="565"/>
        <w:tblW w:w="954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3"/>
        <w:gridCol w:w="1272"/>
        <w:gridCol w:w="1273"/>
        <w:gridCol w:w="1273"/>
        <w:gridCol w:w="1273"/>
        <w:gridCol w:w="386"/>
        <w:gridCol w:w="2790"/>
      </w:tblGrid>
      <w:tr w:rsidR="00B355B5" w14:paraId="5EE91456" w14:textId="77777777" w:rsidTr="00B355B5">
        <w:tc>
          <w:tcPr>
            <w:tcW w:w="1273" w:type="dxa"/>
          </w:tcPr>
          <w:p w14:paraId="512C13CD" w14:textId="77777777" w:rsidR="00B355B5" w:rsidRPr="00D937CB" w:rsidRDefault="00B355B5" w:rsidP="00B355B5"/>
        </w:tc>
        <w:tc>
          <w:tcPr>
            <w:tcW w:w="1272" w:type="dxa"/>
          </w:tcPr>
          <w:p w14:paraId="23009231" w14:textId="77777777" w:rsidR="00B355B5" w:rsidRPr="00D937CB" w:rsidRDefault="00B355B5" w:rsidP="00B355B5">
            <w:pPr>
              <w:rPr>
                <w:i/>
                <w:iCs/>
              </w:rPr>
            </w:pPr>
            <w:r>
              <w:rPr>
                <w:i/>
                <w:iCs/>
              </w:rPr>
              <w:t xml:space="preserve">   </w:t>
            </w:r>
          </w:p>
        </w:tc>
        <w:tc>
          <w:tcPr>
            <w:tcW w:w="1273" w:type="dxa"/>
          </w:tcPr>
          <w:p w14:paraId="67F518CC" w14:textId="77777777" w:rsidR="00B355B5" w:rsidRPr="00D937CB" w:rsidRDefault="00B355B5" w:rsidP="00B355B5">
            <w:pPr>
              <w:rPr>
                <w:i/>
                <w:iCs/>
              </w:rPr>
            </w:pPr>
            <w:r>
              <w:rPr>
                <w:i/>
                <w:iCs/>
              </w:rPr>
              <w:t xml:space="preserve"> </w:t>
            </w:r>
          </w:p>
        </w:tc>
        <w:tc>
          <w:tcPr>
            <w:tcW w:w="1273" w:type="dxa"/>
          </w:tcPr>
          <w:p w14:paraId="40C53063" w14:textId="77777777" w:rsidR="00B355B5" w:rsidRDefault="00B355B5" w:rsidP="00B355B5">
            <w:r>
              <w:rPr>
                <w:i/>
                <w:iCs/>
              </w:rPr>
              <w:t xml:space="preserve"> </w:t>
            </w:r>
          </w:p>
        </w:tc>
        <w:tc>
          <w:tcPr>
            <w:tcW w:w="1273" w:type="dxa"/>
          </w:tcPr>
          <w:p w14:paraId="67DE1D7B" w14:textId="77777777" w:rsidR="00B355B5" w:rsidRPr="00D937CB" w:rsidRDefault="00B355B5" w:rsidP="00B355B5">
            <w:r>
              <w:t xml:space="preserve">   </w:t>
            </w:r>
          </w:p>
        </w:tc>
        <w:tc>
          <w:tcPr>
            <w:tcW w:w="386" w:type="dxa"/>
          </w:tcPr>
          <w:p w14:paraId="4F1DD784" w14:textId="77777777" w:rsidR="00B355B5" w:rsidRPr="00D937CB" w:rsidRDefault="00B355B5" w:rsidP="00B355B5">
            <w:r>
              <w:t xml:space="preserve"> </w:t>
            </w:r>
          </w:p>
        </w:tc>
        <w:tc>
          <w:tcPr>
            <w:tcW w:w="2790" w:type="dxa"/>
          </w:tcPr>
          <w:p w14:paraId="46E1C901" w14:textId="77777777" w:rsidR="00B355B5" w:rsidRPr="00D937CB" w:rsidRDefault="00B355B5" w:rsidP="00B355B5">
            <w:r>
              <w:t>Emotional Social Support</w:t>
            </w:r>
          </w:p>
        </w:tc>
      </w:tr>
      <w:tr w:rsidR="00B355B5" w14:paraId="0F5C3D4B" w14:textId="77777777" w:rsidTr="00B355B5">
        <w:tc>
          <w:tcPr>
            <w:tcW w:w="1273" w:type="dxa"/>
          </w:tcPr>
          <w:p w14:paraId="2EBE1371" w14:textId="77777777" w:rsidR="00B355B5" w:rsidRPr="00D937CB" w:rsidRDefault="00B355B5" w:rsidP="00B355B5"/>
        </w:tc>
        <w:tc>
          <w:tcPr>
            <w:tcW w:w="1272" w:type="dxa"/>
          </w:tcPr>
          <w:p w14:paraId="4CFC949E" w14:textId="77777777" w:rsidR="00B355B5" w:rsidRDefault="00B355B5" w:rsidP="00B355B5">
            <w:pPr>
              <w:rPr>
                <w:i/>
                <w:iCs/>
              </w:rPr>
            </w:pPr>
          </w:p>
        </w:tc>
        <w:tc>
          <w:tcPr>
            <w:tcW w:w="1273" w:type="dxa"/>
          </w:tcPr>
          <w:p w14:paraId="10DE3E94" w14:textId="77777777" w:rsidR="00B355B5" w:rsidRDefault="00B355B5" w:rsidP="00B355B5">
            <w:pPr>
              <w:rPr>
                <w:i/>
                <w:iCs/>
              </w:rPr>
            </w:pPr>
          </w:p>
        </w:tc>
        <w:tc>
          <w:tcPr>
            <w:tcW w:w="1273" w:type="dxa"/>
          </w:tcPr>
          <w:p w14:paraId="39136AB0" w14:textId="77777777" w:rsidR="00B355B5" w:rsidRDefault="00B355B5" w:rsidP="00B355B5">
            <w:pPr>
              <w:rPr>
                <w:i/>
                <w:iCs/>
              </w:rPr>
            </w:pPr>
          </w:p>
        </w:tc>
        <w:tc>
          <w:tcPr>
            <w:tcW w:w="1273" w:type="dxa"/>
          </w:tcPr>
          <w:p w14:paraId="38F0C13F" w14:textId="77777777" w:rsidR="00B355B5" w:rsidRDefault="00B355B5" w:rsidP="00B355B5"/>
        </w:tc>
        <w:tc>
          <w:tcPr>
            <w:tcW w:w="386" w:type="dxa"/>
          </w:tcPr>
          <w:p w14:paraId="07326987" w14:textId="77777777" w:rsidR="00B355B5" w:rsidRDefault="00B355B5" w:rsidP="00B355B5"/>
        </w:tc>
        <w:tc>
          <w:tcPr>
            <w:tcW w:w="2790" w:type="dxa"/>
          </w:tcPr>
          <w:p w14:paraId="34071924" w14:textId="77777777" w:rsidR="00B355B5" w:rsidRPr="006A4ED8" w:rsidRDefault="00B355B5" w:rsidP="00B355B5"/>
        </w:tc>
      </w:tr>
    </w:tbl>
    <w:p w14:paraId="50E8C9B7" w14:textId="484956BB" w:rsidR="00175383" w:rsidRPr="00B355B5" w:rsidRDefault="00175383" w:rsidP="00175383">
      <w:r>
        <w:t xml:space="preserve">Table </w:t>
      </w:r>
      <w:r w:rsidR="00FC5FF3">
        <w:t>4</w:t>
      </w:r>
      <w:r>
        <w:t xml:space="preserve">. </w:t>
      </w:r>
      <w:r w:rsidRPr="005901C9">
        <w:rPr>
          <w:i/>
          <w:iCs/>
        </w:rPr>
        <w:t>Summary of Exploratory Factor Analysis Results for</w:t>
      </w:r>
      <w:r>
        <w:rPr>
          <w:i/>
          <w:iCs/>
        </w:rPr>
        <w:t xml:space="preserve"> T1 Maternal Emotional</w:t>
      </w:r>
      <w:r w:rsidRPr="005901C9">
        <w:rPr>
          <w:i/>
          <w:iCs/>
        </w:rPr>
        <w:t xml:space="preserve"> Social Support</w:t>
      </w:r>
      <w:r>
        <w:rPr>
          <w:i/>
          <w:iCs/>
        </w:rPr>
        <w:t xml:space="preserve"> </w:t>
      </w:r>
      <w:r w:rsidRPr="00496CE5">
        <w:rPr>
          <w:i/>
          <w:iCs/>
        </w:rPr>
        <w:t xml:space="preserve">Using </w:t>
      </w:r>
      <w:r w:rsidRPr="00496CE5">
        <w:rPr>
          <w:i/>
          <w:iCs/>
          <w:color w:val="232323"/>
          <w:shd w:val="clear" w:color="auto" w:fill="FFFFFF"/>
        </w:rPr>
        <w:t>Maximum Likelihood Robust estimator corrector</w:t>
      </w:r>
      <w:r>
        <w:rPr>
          <w:i/>
          <w:iCs/>
          <w:color w:val="232323"/>
          <w:shd w:val="clear" w:color="auto" w:fill="FFFFFF"/>
        </w:rPr>
        <w:t xml:space="preserve"> </w:t>
      </w:r>
      <w:r w:rsidRPr="005901C9">
        <w:rPr>
          <w:i/>
          <w:iCs/>
        </w:rPr>
        <w:t>(N = 3</w:t>
      </w:r>
      <w:r>
        <w:rPr>
          <w:i/>
          <w:iCs/>
        </w:rPr>
        <w:t>079)</w:t>
      </w:r>
    </w:p>
    <w:p w14:paraId="14C6AC85" w14:textId="77777777" w:rsidR="00175383" w:rsidRPr="006A4ED8" w:rsidRDefault="00175383" w:rsidP="00175383">
      <w:pPr>
        <w:tabs>
          <w:tab w:val="left" w:pos="7476"/>
        </w:tabs>
      </w:pPr>
      <w:r w:rsidRPr="006A4ED8">
        <w:t xml:space="preserve">Item </w:t>
      </w:r>
      <w:r>
        <w:t xml:space="preserve">                                                                                                        Factor 1          Factor 2</w:t>
      </w:r>
    </w:p>
    <w:p w14:paraId="24D51A1F" w14:textId="77777777" w:rsidR="00175383" w:rsidRPr="00D01DDD" w:rsidRDefault="00175383" w:rsidP="00175383">
      <w:r>
        <w:rPr>
          <w:noProof/>
        </w:rPr>
        <mc:AlternateContent>
          <mc:Choice Requires="wps">
            <w:drawing>
              <wp:anchor distT="0" distB="0" distL="114300" distR="114300" simplePos="0" relativeHeight="251663449" behindDoc="0" locked="0" layoutInCell="1" allowOverlap="1" wp14:anchorId="7604678D" wp14:editId="22057D24">
                <wp:simplePos x="0" y="0"/>
                <wp:positionH relativeFrom="column">
                  <wp:posOffset>-45720</wp:posOffset>
                </wp:positionH>
                <wp:positionV relativeFrom="paragraph">
                  <wp:posOffset>115570</wp:posOffset>
                </wp:positionV>
                <wp:extent cx="6065520" cy="0"/>
                <wp:effectExtent l="0" t="0" r="0" b="0"/>
                <wp:wrapNone/>
                <wp:docPr id="1771096381" name="Straight Connector 1771096381"/>
                <wp:cNvGraphicFramePr/>
                <a:graphic xmlns:a="http://schemas.openxmlformats.org/drawingml/2006/main">
                  <a:graphicData uri="http://schemas.microsoft.com/office/word/2010/wordprocessingShape">
                    <wps:wsp>
                      <wps:cNvCnPr/>
                      <wps:spPr>
                        <a:xfrm>
                          <a:off x="0" y="0"/>
                          <a:ext cx="6065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203F59" id="Straight Connector 1771096381" o:spid="_x0000_s1026" style="position:absolute;z-index:251663449;visibility:visible;mso-wrap-style:square;mso-wrap-distance-left:9pt;mso-wrap-distance-top:0;mso-wrap-distance-right:9pt;mso-wrap-distance-bottom:0;mso-position-horizontal:absolute;mso-position-horizontal-relative:text;mso-position-vertical:absolute;mso-position-vertical-relative:text" from="-3.6pt,9.1pt" to="47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GmQEAAIgDAAAOAAAAZHJzL2Uyb0RvYy54bWysU9uO0zAQfUfiHyy/06SVtkJR033YFbwg&#10;WHH5AK8zbixsjzU2Tfr3jN02RYAQQrw4vpxzZs7MZHc/eyeOQMli6OV61UoBQeNgw6GXXz6/efVa&#10;ipRVGJTDAL08QZL3+5cvdlPsYIMjugFIsEhI3RR7OeYcu6ZJegSv0gojBH40SF5lPtKhGUhNrO5d&#10;s2nbbTMhDZFQQ0p8+3h+lPuqbwzo/MGYBFm4XnJuua5U1+eyNvud6g6k4mj1JQ31D1l4ZQMHXaQe&#10;VVbiG9lfpLzVhAlNXmn0DRpjNVQP7Gbd/uTm06giVC9cnBSXMqX/J6vfHx/CE3EZppi6FJ+ouJgN&#10;+fLl/MRci3VaigVzFpovt+327m7DNdXXt+ZGjJTyW0AvyqaXzobiQ3Xq+C5lDsbQK4QPt9B1l08O&#10;CtiFj2CEHTjYurLrVMCDI3FU3M/h67r0j7UqslCMdW4htX8mXbCFBnVS/pa4oGtEDHkhehuQfhc1&#10;z9dUzRl/dX32Wmw/43Cqjajl4HZXZ5fRLPP047nSbz/Q/jsAAAD//wMAUEsDBBQABgAIAAAAIQBG&#10;3d/f2gAAAAgBAAAPAAAAZHJzL2Rvd25yZXYueG1sTE/LTsMwELwj8Q/WInFrHSJU0jROVVVCiAui&#10;KdzdeOsE/IhsJw1/zyIOcFrNQ7Mz1Xa2hk0YYu+dgLtlBgxd61XvtIC34+OiABaTdEoa71DAF0bY&#10;1tdXlSyVv7gDTk3SjEJcLKWALqWh5Dy2HVoZl35AR9rZBysTwaC5CvJC4dbwPMtW3Mre0YdODrjv&#10;sP1sRivAPIfpXe/1Lo5Ph1Xz8XrOX46TELc3824DLOGc/szwU5+qQ02dTn50KjIjYPGQk5P4gi7p&#10;6/uCtp1+CV5X/P+A+hsAAP//AwBQSwECLQAUAAYACAAAACEAtoM4kv4AAADhAQAAEwAAAAAAAAAA&#10;AAAAAAAAAAAAW0NvbnRlbnRfVHlwZXNdLnhtbFBLAQItABQABgAIAAAAIQA4/SH/1gAAAJQBAAAL&#10;AAAAAAAAAAAAAAAAAC8BAABfcmVscy8ucmVsc1BLAQItABQABgAIAAAAIQA//6TGmQEAAIgDAAAO&#10;AAAAAAAAAAAAAAAAAC4CAABkcnMvZTJvRG9jLnhtbFBLAQItABQABgAIAAAAIQBG3d/f2gAAAAgB&#10;AAAPAAAAAAAAAAAAAAAAAPMDAABkcnMvZG93bnJldi54bWxQSwUGAAAAAAQABADzAAAA+gQAAAAA&#10;" strokecolor="black [3200]" strokeweight=".5pt">
                <v:stroke joinstyle="miter"/>
              </v:line>
            </w:pict>
          </mc:Fallback>
        </mc:AlternateContent>
      </w:r>
    </w:p>
    <w:p w14:paraId="1E57ECC2" w14:textId="77777777" w:rsidR="00175383" w:rsidRDefault="00175383" w:rsidP="00175383">
      <w:pPr>
        <w:tabs>
          <w:tab w:val="left" w:pos="8028"/>
        </w:tabs>
      </w:pPr>
      <w:r>
        <w:t>Mother has a positive relationship with (bio) father</w:t>
      </w:r>
      <w:r w:rsidRPr="003C7498">
        <w:t>.                                  .17</w:t>
      </w:r>
      <w:r>
        <w:t xml:space="preserve">                    </w:t>
      </w:r>
      <w:r w:rsidRPr="002A5DEB">
        <w:rPr>
          <w:b/>
          <w:bCs/>
        </w:rPr>
        <w:t>.96</w:t>
      </w:r>
    </w:p>
    <w:p w14:paraId="2E228B9F" w14:textId="77777777" w:rsidR="00175383" w:rsidRDefault="00175383" w:rsidP="00175383">
      <w:pPr>
        <w:tabs>
          <w:tab w:val="left" w:pos="7656"/>
          <w:tab w:val="left" w:pos="8196"/>
        </w:tabs>
        <w:jc w:val="both"/>
      </w:pPr>
      <w:r>
        <w:t xml:space="preserve">                                                     </w:t>
      </w:r>
    </w:p>
    <w:p w14:paraId="7E530EA0" w14:textId="77777777" w:rsidR="00175383" w:rsidRDefault="00175383" w:rsidP="00175383">
      <w:pPr>
        <w:tabs>
          <w:tab w:val="left" w:pos="7656"/>
          <w:tab w:val="left" w:pos="8196"/>
        </w:tabs>
        <w:jc w:val="both"/>
      </w:pPr>
      <w:r>
        <w:t xml:space="preserve">Mother has a special person mother feels close to and can depend on.     </w:t>
      </w:r>
      <w:r w:rsidRPr="003C7498">
        <w:rPr>
          <w:b/>
          <w:bCs/>
        </w:rPr>
        <w:t xml:space="preserve"> .78</w:t>
      </w:r>
      <w:r>
        <w:t xml:space="preserve">                    .04</w:t>
      </w:r>
    </w:p>
    <w:p w14:paraId="53651559" w14:textId="77777777" w:rsidR="00175383" w:rsidRDefault="00175383" w:rsidP="00175383">
      <w:pPr>
        <w:tabs>
          <w:tab w:val="left" w:pos="7656"/>
          <w:tab w:val="left" w:pos="8196"/>
        </w:tabs>
        <w:jc w:val="both"/>
      </w:pPr>
      <w:r>
        <w:t xml:space="preserve">                           </w:t>
      </w:r>
    </w:p>
    <w:p w14:paraId="67F0CFAC" w14:textId="77777777" w:rsidR="00175383" w:rsidRDefault="00175383" w:rsidP="00175383">
      <w:pPr>
        <w:tabs>
          <w:tab w:val="left" w:pos="7656"/>
          <w:tab w:val="left" w:pos="8196"/>
        </w:tabs>
        <w:jc w:val="both"/>
      </w:pPr>
      <w:r>
        <w:t xml:space="preserve">My religious faith is an important guide for my daily life.                         </w:t>
      </w:r>
      <w:r w:rsidRPr="003C7498">
        <w:rPr>
          <w:b/>
          <w:bCs/>
        </w:rPr>
        <w:t>.74</w:t>
      </w:r>
      <w:r>
        <w:t xml:space="preserve">                    .26</w:t>
      </w:r>
    </w:p>
    <w:p w14:paraId="1C5BD93F" w14:textId="77777777" w:rsidR="00175383" w:rsidRDefault="00175383" w:rsidP="00175383">
      <w:pPr>
        <w:tabs>
          <w:tab w:val="left" w:pos="7656"/>
          <w:tab w:val="left" w:pos="8196"/>
        </w:tabs>
        <w:jc w:val="both"/>
      </w:pPr>
    </w:p>
    <w:p w14:paraId="0AA9FE9C" w14:textId="77777777" w:rsidR="00175383" w:rsidRDefault="00175383" w:rsidP="00175383">
      <w:pPr>
        <w:tabs>
          <w:tab w:val="left" w:pos="7656"/>
          <w:tab w:val="left" w:pos="8196"/>
        </w:tabs>
        <w:jc w:val="both"/>
      </w:pPr>
      <w:r w:rsidRPr="007A288F">
        <w:t>Eigenvalues</w:t>
      </w:r>
      <w:r>
        <w:t xml:space="preserve">                                                                                                 1.87                  1.00</w:t>
      </w:r>
    </w:p>
    <w:p w14:paraId="36996D68" w14:textId="77777777" w:rsidR="00175383" w:rsidRDefault="00175383" w:rsidP="00175383">
      <w:pPr>
        <w:tabs>
          <w:tab w:val="left" w:pos="8196"/>
        </w:tabs>
        <w:jc w:val="both"/>
      </w:pPr>
    </w:p>
    <w:p w14:paraId="3706F43E" w14:textId="77777777" w:rsidR="00175383" w:rsidRDefault="00175383" w:rsidP="00175383">
      <w:pPr>
        <w:tabs>
          <w:tab w:val="left" w:pos="8196"/>
        </w:tabs>
        <w:jc w:val="both"/>
      </w:pPr>
      <w:r>
        <w:rPr>
          <w:noProof/>
        </w:rPr>
        <mc:AlternateContent>
          <mc:Choice Requires="wps">
            <w:drawing>
              <wp:anchor distT="0" distB="0" distL="114300" distR="114300" simplePos="0" relativeHeight="251664473" behindDoc="0" locked="0" layoutInCell="1" allowOverlap="1" wp14:anchorId="479E9DBA" wp14:editId="2B15C5A2">
                <wp:simplePos x="0" y="0"/>
                <wp:positionH relativeFrom="column">
                  <wp:posOffset>-297180</wp:posOffset>
                </wp:positionH>
                <wp:positionV relativeFrom="paragraph">
                  <wp:posOffset>294005</wp:posOffset>
                </wp:positionV>
                <wp:extent cx="6591300" cy="0"/>
                <wp:effectExtent l="0" t="0" r="0" b="0"/>
                <wp:wrapNone/>
                <wp:docPr id="1230340229" name="Straight Connector 1230340229"/>
                <wp:cNvGraphicFramePr/>
                <a:graphic xmlns:a="http://schemas.openxmlformats.org/drawingml/2006/main">
                  <a:graphicData uri="http://schemas.microsoft.com/office/word/2010/wordprocessingShape">
                    <wps:wsp>
                      <wps:cNvCnPr/>
                      <wps:spPr>
                        <a:xfrm>
                          <a:off x="0" y="0"/>
                          <a:ext cx="659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A85208" id="Straight Connector 1230340229" o:spid="_x0000_s1026" style="position:absolute;z-index:251664473;visibility:visible;mso-wrap-style:square;mso-wrap-distance-left:9pt;mso-wrap-distance-top:0;mso-wrap-distance-right:9pt;mso-wrap-distance-bottom:0;mso-position-horizontal:absolute;mso-position-horizontal-relative:text;mso-position-vertical:absolute;mso-position-vertical-relative:text" from="-23.4pt,23.15pt" to="495.6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XTmQEAAIgDAAAOAAAAZHJzL2Uyb0RvYy54bWysU9tO3DAQfUfiHyy/d5NQFZVoszyA2pcK&#10;UIEPMM54Y9U3jd1N9u8Ze3ezCFBVIV4cX845M2dmsrycrGEbwKi963izqDkDJ32v3brjjw8/vnzn&#10;LCbhemG8g45vIfLL1enJcgwtnPnBmx6QkYiL7Rg6PqQU2qqKcgAr4sIHcPSoPFqR6Ijrqkcxkro1&#10;1Vldn1ejxz6glxAj3V7vHvmq6CsFMt0qFSEx03HKLZUVy/qU12q1FO0aRRi03KchPpCFFdpR0Fnq&#10;WiTB/qJ+I2W1RB+9SgvpbeWV0hKKB3LT1K/c3A8iQPFCxYlhLlP8PFl5s7lyd0hlGENsY7jD7GJS&#10;aPOX8mNTKdZ2LhZMiUm6PP920Xytqaby8FYdiQFj+gnesrzpuNEu+xCt2PyKiYIR9AChwzF02aWt&#10;gQw27jcopnsK1hR2mQq4Msg2gvrZ/2ly/0irIDNFaWNmUv1v0h6baVAm5X+JM7pE9C7NRKudx/ei&#10;pumQqtrhD653XrPtJ99vSyNKOajdxdl+NPM8vTwX+vEHWj0DAAD//wMAUEsDBBQABgAIAAAAIQAh&#10;Y1Pl3gAAAAkBAAAPAAAAZHJzL2Rvd25yZXYueG1sTI/BTsMwEETvSPyDtUjcWqehimiIU1WVEOKC&#10;aAp3N946AXsd2U4a/h4jDnDc2dHMm2o7W8Mm9KF3JGC1zIAhtU71pAW8HR8X98BClKSkcYQCvjDA&#10;tr6+qmSp3IUOODVRsxRCoZQCuhiHkvPQdmhlWLoBKf3OzlsZ0+k1V15eUrg1PM+yglvZU2ro5ID7&#10;DtvPZrQCzLOf3vVe78L4dCiaj9dz/nKchLi9mXcPwCLO8c8MP/gJHerEdHIjqcCMgMW6SOhRwLq4&#10;A5YMm80qB3b6FXhd8f8L6m8AAAD//wMAUEsBAi0AFAAGAAgAAAAhALaDOJL+AAAA4QEAABMAAAAA&#10;AAAAAAAAAAAAAAAAAFtDb250ZW50X1R5cGVzXS54bWxQSwECLQAUAAYACAAAACEAOP0h/9YAAACU&#10;AQAACwAAAAAAAAAAAAAAAAAvAQAAX3JlbHMvLnJlbHNQSwECLQAUAAYACAAAACEA+ZJl05kBAACI&#10;AwAADgAAAAAAAAAAAAAAAAAuAgAAZHJzL2Uyb0RvYy54bWxQSwECLQAUAAYACAAAACEAIWNT5d4A&#10;AAAJAQAADwAAAAAAAAAAAAAAAADzAwAAZHJzL2Rvd25yZXYueG1sUEsFBgAAAAAEAAQA8wAAAP4E&#10;AAAAAA==&#10;" strokecolor="black [3200]" strokeweight=".5pt">
                <v:stroke joinstyle="miter"/>
              </v:line>
            </w:pict>
          </mc:Fallback>
        </mc:AlternateContent>
      </w:r>
      <w:r>
        <w:t>% of Variance                                                                                              40%                  33%</w:t>
      </w:r>
    </w:p>
    <w:p w14:paraId="20D4B09D" w14:textId="77777777" w:rsidR="00175383" w:rsidRDefault="00175383" w:rsidP="00175383">
      <w:pPr>
        <w:tabs>
          <w:tab w:val="left" w:pos="8196"/>
        </w:tabs>
        <w:jc w:val="both"/>
      </w:pPr>
      <w:r>
        <w:t xml:space="preserve">                                                                                                          </w:t>
      </w:r>
    </w:p>
    <w:p w14:paraId="1A883275" w14:textId="77777777" w:rsidR="00175383" w:rsidRDefault="00175383" w:rsidP="00175383">
      <w:r>
        <w:t>Note. Factor loadings over .40 appeared in bold.</w:t>
      </w:r>
    </w:p>
    <w:p w14:paraId="44152AF0" w14:textId="77777777" w:rsidR="00175383" w:rsidRDefault="00175383" w:rsidP="00E21DDF"/>
    <w:p w14:paraId="3BF26026" w14:textId="77777777" w:rsidR="00E33CB7" w:rsidRDefault="00E33CB7" w:rsidP="00E21DDF"/>
    <w:p w14:paraId="5543D882" w14:textId="77777777" w:rsidR="00E33CB7" w:rsidRDefault="00E33CB7" w:rsidP="00E21DDF"/>
    <w:p w14:paraId="72DE1A35" w14:textId="77777777" w:rsidR="00E33CB7" w:rsidRDefault="00E33CB7" w:rsidP="00E21DDF"/>
    <w:p w14:paraId="1BD25FBD" w14:textId="77777777" w:rsidR="00E33CB7" w:rsidRDefault="00E33CB7" w:rsidP="00E21DDF"/>
    <w:p w14:paraId="1A54E812" w14:textId="77777777" w:rsidR="00E33CB7" w:rsidRDefault="00E33CB7" w:rsidP="00E21DDF"/>
    <w:p w14:paraId="2C4E660A" w14:textId="77777777" w:rsidR="00E33CB7" w:rsidRDefault="00E33CB7" w:rsidP="00E21DDF"/>
    <w:p w14:paraId="55CED9F9" w14:textId="77777777" w:rsidR="00E33CB7" w:rsidRDefault="00E33CB7" w:rsidP="00E21DDF"/>
    <w:p w14:paraId="6BDD1043" w14:textId="77777777" w:rsidR="00E33CB7" w:rsidRDefault="00E33CB7" w:rsidP="00E21DDF"/>
    <w:p w14:paraId="2F8104BB" w14:textId="77777777" w:rsidR="00E33CB7" w:rsidRDefault="00E33CB7" w:rsidP="00E21DDF"/>
    <w:p w14:paraId="1312BC75" w14:textId="77777777" w:rsidR="00E33CB7" w:rsidRDefault="00E33CB7" w:rsidP="00E21DDF"/>
    <w:p w14:paraId="05B64B3F" w14:textId="77777777" w:rsidR="00E33CB7" w:rsidRDefault="00E33CB7" w:rsidP="00E21DDF"/>
    <w:p w14:paraId="4120626A" w14:textId="77777777" w:rsidR="00E33CB7" w:rsidRDefault="00E33CB7" w:rsidP="00E21DDF"/>
    <w:p w14:paraId="62B7B4CD" w14:textId="77777777" w:rsidR="00E33CB7" w:rsidRDefault="00E33CB7" w:rsidP="00E21DDF"/>
    <w:p w14:paraId="63C11E4E" w14:textId="77777777" w:rsidR="00E33CB7" w:rsidRDefault="00E33CB7" w:rsidP="00E21DDF"/>
    <w:p w14:paraId="61B003F4" w14:textId="77777777" w:rsidR="00E33CB7" w:rsidRDefault="00E33CB7" w:rsidP="00E21DDF"/>
    <w:p w14:paraId="381DA77C" w14:textId="77777777" w:rsidR="00E33CB7" w:rsidRDefault="00E33CB7" w:rsidP="00E21DDF"/>
    <w:p w14:paraId="297E8DCC" w14:textId="77777777" w:rsidR="00E33CB7" w:rsidRDefault="00E33CB7" w:rsidP="00E21DDF"/>
    <w:p w14:paraId="20071EB2" w14:textId="77777777" w:rsidR="00E33CB7" w:rsidRDefault="00E33CB7" w:rsidP="00E21DDF"/>
    <w:p w14:paraId="1AB5953C" w14:textId="77777777" w:rsidR="00E33CB7" w:rsidRDefault="00E33CB7" w:rsidP="00E21DDF"/>
    <w:p w14:paraId="5D6152A2" w14:textId="77777777" w:rsidR="00E33CB7" w:rsidRDefault="00E33CB7" w:rsidP="00E21DDF"/>
    <w:p w14:paraId="56E3B11B" w14:textId="77777777" w:rsidR="00E33CB7" w:rsidRDefault="00E33CB7" w:rsidP="00E21DDF"/>
    <w:p w14:paraId="53FED8DF" w14:textId="77777777" w:rsidR="00E33CB7" w:rsidRDefault="00E33CB7" w:rsidP="00E21DDF"/>
    <w:p w14:paraId="1C052D74" w14:textId="77777777" w:rsidR="00E33CB7" w:rsidRDefault="00E33CB7" w:rsidP="00E21DDF"/>
    <w:p w14:paraId="52BB6696" w14:textId="77777777" w:rsidR="00E33CB7" w:rsidRDefault="00E33CB7" w:rsidP="00E21DDF"/>
    <w:p w14:paraId="1E98EB66" w14:textId="77777777" w:rsidR="00E33CB7" w:rsidRDefault="00E33CB7" w:rsidP="00E21DDF"/>
    <w:p w14:paraId="5E48AACC" w14:textId="77777777" w:rsidR="00E33CB7" w:rsidRDefault="00E33CB7" w:rsidP="00E21DDF"/>
    <w:p w14:paraId="722E697E" w14:textId="77777777" w:rsidR="00E33CB7" w:rsidRDefault="00E33CB7" w:rsidP="00E21DDF"/>
    <w:p w14:paraId="2B8B0468" w14:textId="77777777" w:rsidR="00B355B5" w:rsidRDefault="00B355B5" w:rsidP="00E21DDF"/>
    <w:tbl>
      <w:tblPr>
        <w:tblStyle w:val="TableGrid5"/>
        <w:tblpPr w:leftFromText="180" w:rightFromText="180" w:vertAnchor="text" w:horzAnchor="margin" w:tblpY="58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28"/>
      </w:tblGrid>
      <w:tr w:rsidR="00B355B5" w:rsidRPr="002C55A7" w14:paraId="686D44D6" w14:textId="77777777" w:rsidTr="00B355B5">
        <w:tc>
          <w:tcPr>
            <w:tcW w:w="1335" w:type="dxa"/>
          </w:tcPr>
          <w:p w14:paraId="2DC7354E" w14:textId="77777777" w:rsidR="00B355B5" w:rsidRPr="002C55A7" w:rsidRDefault="00B355B5" w:rsidP="00B355B5">
            <w:pPr>
              <w:contextualSpacing/>
              <w:rPr>
                <w:rFonts w:eastAsiaTheme="minorHAnsi"/>
                <w:sz w:val="22"/>
                <w:szCs w:val="22"/>
              </w:rPr>
            </w:pPr>
          </w:p>
        </w:tc>
        <w:tc>
          <w:tcPr>
            <w:tcW w:w="1335" w:type="dxa"/>
          </w:tcPr>
          <w:p w14:paraId="4E54BBE4" w14:textId="77777777" w:rsidR="00B355B5" w:rsidRPr="002C55A7" w:rsidRDefault="00B355B5" w:rsidP="00B355B5">
            <w:pPr>
              <w:contextualSpacing/>
              <w:rPr>
                <w:rFonts w:eastAsiaTheme="minorHAnsi"/>
                <w:sz w:val="22"/>
                <w:szCs w:val="22"/>
              </w:rPr>
            </w:pPr>
            <w:r w:rsidRPr="002C55A7">
              <w:rPr>
                <w:rFonts w:eastAsiaTheme="minorHAnsi"/>
              </w:rPr>
              <w:t xml:space="preserve">               </w:t>
            </w:r>
          </w:p>
        </w:tc>
        <w:tc>
          <w:tcPr>
            <w:tcW w:w="1336" w:type="dxa"/>
          </w:tcPr>
          <w:p w14:paraId="23B8E967" w14:textId="77777777" w:rsidR="00B355B5" w:rsidRPr="002C55A7" w:rsidRDefault="00B355B5" w:rsidP="00B355B5">
            <w:pPr>
              <w:contextualSpacing/>
              <w:rPr>
                <w:rFonts w:eastAsiaTheme="minorHAnsi"/>
                <w:sz w:val="22"/>
                <w:szCs w:val="22"/>
              </w:rPr>
            </w:pPr>
            <w:r w:rsidRPr="002C55A7">
              <w:rPr>
                <w:rFonts w:eastAsiaTheme="minorHAnsi"/>
              </w:rPr>
              <w:t xml:space="preserve">         </w:t>
            </w:r>
          </w:p>
        </w:tc>
        <w:tc>
          <w:tcPr>
            <w:tcW w:w="1336" w:type="dxa"/>
          </w:tcPr>
          <w:p w14:paraId="07DEEA84" w14:textId="77777777" w:rsidR="00B355B5" w:rsidRPr="002C55A7" w:rsidRDefault="00B355B5" w:rsidP="00B355B5">
            <w:pPr>
              <w:contextualSpacing/>
              <w:rPr>
                <w:rFonts w:asciiTheme="minorHAnsi" w:eastAsiaTheme="minorHAnsi" w:hAnsiTheme="minorHAnsi" w:cstheme="minorBidi"/>
                <w:sz w:val="22"/>
                <w:szCs w:val="22"/>
              </w:rPr>
            </w:pPr>
            <w:r w:rsidRPr="002C55A7">
              <w:rPr>
                <w:rFonts w:eastAsiaTheme="minorHAnsi"/>
              </w:rPr>
              <w:t xml:space="preserve">     </w:t>
            </w:r>
          </w:p>
        </w:tc>
        <w:tc>
          <w:tcPr>
            <w:tcW w:w="1336" w:type="dxa"/>
          </w:tcPr>
          <w:p w14:paraId="0DD7721E" w14:textId="77777777" w:rsidR="00B355B5" w:rsidRPr="002C55A7" w:rsidRDefault="00B355B5" w:rsidP="00B355B5">
            <w:pPr>
              <w:contextualSpacing/>
              <w:rPr>
                <w:rFonts w:eastAsiaTheme="minorHAnsi"/>
                <w:sz w:val="22"/>
                <w:szCs w:val="22"/>
              </w:rPr>
            </w:pPr>
            <w:r w:rsidRPr="002C55A7">
              <w:rPr>
                <w:rFonts w:eastAsiaTheme="minorHAnsi"/>
              </w:rPr>
              <w:t xml:space="preserve">  </w:t>
            </w:r>
            <w:r w:rsidRPr="002C55A7">
              <w:rPr>
                <w:rFonts w:asciiTheme="minorHAnsi" w:eastAsiaTheme="minorHAnsi" w:hAnsiTheme="minorHAnsi" w:cstheme="minorBidi"/>
                <w:sz w:val="22"/>
                <w:szCs w:val="22"/>
              </w:rPr>
              <w:t xml:space="preserve"> </w:t>
            </w:r>
          </w:p>
        </w:tc>
        <w:tc>
          <w:tcPr>
            <w:tcW w:w="1336" w:type="dxa"/>
          </w:tcPr>
          <w:p w14:paraId="1D41AA2A" w14:textId="77777777" w:rsidR="00B355B5" w:rsidRPr="002C55A7" w:rsidRDefault="00B355B5" w:rsidP="00B355B5">
            <w:pPr>
              <w:contextualSpacing/>
              <w:rPr>
                <w:rFonts w:eastAsiaTheme="minorHAnsi"/>
              </w:rPr>
            </w:pPr>
            <w:r w:rsidRPr="002C55A7">
              <w:rPr>
                <w:rFonts w:eastAsiaTheme="minorHAnsi"/>
              </w:rPr>
              <w:t xml:space="preserve">   </w:t>
            </w:r>
            <w:r>
              <w:rPr>
                <w:rFonts w:eastAsiaTheme="minorHAnsi"/>
              </w:rPr>
              <w:t xml:space="preserve">   </w:t>
            </w:r>
            <w:proofErr w:type="spellStart"/>
            <w:r w:rsidRPr="002C55A7">
              <w:rPr>
                <w:rFonts w:eastAsiaTheme="minorHAnsi"/>
              </w:rPr>
              <w:t>Unstan</w:t>
            </w:r>
            <w:proofErr w:type="spellEnd"/>
            <w:r w:rsidRPr="002C55A7">
              <w:rPr>
                <w:rFonts w:eastAsiaTheme="minorHAnsi"/>
              </w:rPr>
              <w:t>-</w:t>
            </w:r>
          </w:p>
          <w:p w14:paraId="7B29C8BF" w14:textId="77777777" w:rsidR="00B355B5" w:rsidRPr="002C55A7" w:rsidRDefault="00B355B5" w:rsidP="00B355B5">
            <w:pPr>
              <w:contextualSpacing/>
              <w:rPr>
                <w:rFonts w:eastAsiaTheme="minorHAnsi"/>
                <w:sz w:val="22"/>
                <w:szCs w:val="22"/>
              </w:rPr>
            </w:pPr>
            <w:r w:rsidRPr="002C55A7">
              <w:rPr>
                <w:rFonts w:eastAsiaTheme="minorHAnsi"/>
              </w:rPr>
              <w:t xml:space="preserve"> </w:t>
            </w:r>
            <w:r>
              <w:rPr>
                <w:rFonts w:eastAsiaTheme="minorHAnsi"/>
              </w:rPr>
              <w:t xml:space="preserve">   </w:t>
            </w:r>
            <w:proofErr w:type="spellStart"/>
            <w:r w:rsidRPr="002C55A7">
              <w:rPr>
                <w:rFonts w:eastAsiaTheme="minorHAnsi"/>
              </w:rPr>
              <w:t>dardized</w:t>
            </w:r>
            <w:proofErr w:type="spellEnd"/>
            <w:r w:rsidRPr="002C55A7">
              <w:rPr>
                <w:rFonts w:eastAsiaTheme="minorHAnsi"/>
              </w:rPr>
              <w:t xml:space="preserve">         </w:t>
            </w:r>
          </w:p>
        </w:tc>
        <w:tc>
          <w:tcPr>
            <w:tcW w:w="1328" w:type="dxa"/>
          </w:tcPr>
          <w:p w14:paraId="0D075022" w14:textId="77777777" w:rsidR="00B355B5" w:rsidRPr="002C55A7" w:rsidRDefault="00B355B5" w:rsidP="00B355B5">
            <w:pPr>
              <w:contextualSpacing/>
              <w:rPr>
                <w:rFonts w:eastAsiaTheme="minorHAnsi"/>
              </w:rPr>
            </w:pPr>
            <w:r w:rsidRPr="002C55A7">
              <w:rPr>
                <w:rFonts w:eastAsiaTheme="minorHAnsi"/>
              </w:rPr>
              <w:t xml:space="preserve"> </w:t>
            </w:r>
            <w:r>
              <w:rPr>
                <w:rFonts w:eastAsiaTheme="minorHAnsi"/>
              </w:rPr>
              <w:t xml:space="preserve">    </w:t>
            </w:r>
            <w:r w:rsidRPr="002C55A7">
              <w:rPr>
                <w:rFonts w:eastAsiaTheme="minorHAnsi"/>
              </w:rPr>
              <w:t>Stan-</w:t>
            </w:r>
          </w:p>
          <w:p w14:paraId="6C99EEDB" w14:textId="77777777" w:rsidR="00B355B5" w:rsidRPr="002C55A7" w:rsidRDefault="00B355B5" w:rsidP="00B355B5">
            <w:pPr>
              <w:contextualSpacing/>
              <w:rPr>
                <w:rFonts w:eastAsiaTheme="minorHAnsi"/>
              </w:rPr>
            </w:pPr>
            <w:r>
              <w:rPr>
                <w:rFonts w:eastAsiaTheme="minorHAnsi"/>
              </w:rPr>
              <w:t xml:space="preserve">   </w:t>
            </w:r>
            <w:proofErr w:type="spellStart"/>
            <w:r w:rsidRPr="002C55A7">
              <w:rPr>
                <w:rFonts w:eastAsiaTheme="minorHAnsi"/>
              </w:rPr>
              <w:t>dardized</w:t>
            </w:r>
            <w:proofErr w:type="spellEnd"/>
            <w:r w:rsidRPr="002C55A7">
              <w:rPr>
                <w:rFonts w:eastAsiaTheme="minorHAnsi"/>
              </w:rPr>
              <w:t xml:space="preserve"> </w:t>
            </w:r>
          </w:p>
        </w:tc>
      </w:tr>
    </w:tbl>
    <w:p w14:paraId="12A41F3D" w14:textId="3318251F" w:rsidR="00B355B5" w:rsidRPr="00B355B5" w:rsidRDefault="00D71175" w:rsidP="00B355B5">
      <w:pPr>
        <w:contextualSpacing/>
        <w:rPr>
          <w:rFonts w:eastAsiaTheme="minorHAnsi"/>
          <w:i/>
          <w:iCs/>
          <w:kern w:val="2"/>
          <w14:ligatures w14:val="standardContextual"/>
        </w:rPr>
      </w:pPr>
      <w:r>
        <w:t xml:space="preserve">Table </w:t>
      </w:r>
      <w:r w:rsidR="00FC5FF3">
        <w:t>5</w:t>
      </w:r>
      <w:r>
        <w:t>.</w:t>
      </w:r>
      <w:r w:rsidR="00B355B5">
        <w:t xml:space="preserve"> </w:t>
      </w:r>
      <w:r w:rsidRPr="002C55A7">
        <w:rPr>
          <w:rFonts w:eastAsiaTheme="minorHAnsi"/>
          <w:i/>
          <w:iCs/>
          <w:kern w:val="2"/>
          <w14:ligatures w14:val="standardContextual"/>
        </w:rPr>
        <w:t xml:space="preserve">Unstandardized Loadings with </w:t>
      </w:r>
      <w:r>
        <w:rPr>
          <w:rFonts w:eastAsiaTheme="minorHAnsi"/>
          <w:i/>
          <w:iCs/>
          <w:kern w:val="2"/>
          <w14:ligatures w14:val="standardContextual"/>
        </w:rPr>
        <w:t>S</w:t>
      </w:r>
      <w:r w:rsidRPr="002C55A7">
        <w:rPr>
          <w:rFonts w:eastAsiaTheme="minorHAnsi"/>
          <w:i/>
          <w:iCs/>
          <w:kern w:val="2"/>
          <w14:ligatures w14:val="standardContextual"/>
        </w:rPr>
        <w:t xml:space="preserve">tandard </w:t>
      </w:r>
      <w:r>
        <w:rPr>
          <w:rFonts w:eastAsiaTheme="minorHAnsi"/>
          <w:i/>
          <w:iCs/>
          <w:kern w:val="2"/>
          <w14:ligatures w14:val="standardContextual"/>
        </w:rPr>
        <w:t>E</w:t>
      </w:r>
      <w:r w:rsidRPr="002C55A7">
        <w:rPr>
          <w:rFonts w:eastAsiaTheme="minorHAnsi"/>
          <w:i/>
          <w:iCs/>
          <w:kern w:val="2"/>
          <w14:ligatures w14:val="standardContextual"/>
        </w:rPr>
        <w:t xml:space="preserve">rrors and Standardized </w:t>
      </w:r>
      <w:r>
        <w:rPr>
          <w:rFonts w:eastAsiaTheme="minorHAnsi"/>
          <w:i/>
          <w:iCs/>
          <w:kern w:val="2"/>
          <w14:ligatures w14:val="standardContextual"/>
        </w:rPr>
        <w:t>L</w:t>
      </w:r>
      <w:r w:rsidRPr="002C55A7">
        <w:rPr>
          <w:rFonts w:eastAsiaTheme="minorHAnsi"/>
          <w:i/>
          <w:iCs/>
          <w:kern w:val="2"/>
          <w14:ligatures w14:val="standardContextual"/>
        </w:rPr>
        <w:t>oadings for</w:t>
      </w:r>
      <w:r>
        <w:rPr>
          <w:rFonts w:eastAsiaTheme="minorHAnsi"/>
          <w:i/>
          <w:iCs/>
          <w:kern w:val="2"/>
          <w14:ligatures w14:val="standardContextual"/>
        </w:rPr>
        <w:t xml:space="preserve"> Two</w:t>
      </w:r>
      <w:r w:rsidRPr="002C55A7">
        <w:rPr>
          <w:rFonts w:eastAsiaTheme="minorHAnsi"/>
          <w:i/>
          <w:iCs/>
          <w:kern w:val="2"/>
          <w14:ligatures w14:val="standardContextual"/>
        </w:rPr>
        <w:t xml:space="preserve"> Factor Confirmatory Model of T1 Maternal Instrumental Support (N=307</w:t>
      </w:r>
      <w:r>
        <w:rPr>
          <w:rFonts w:eastAsiaTheme="minorHAnsi"/>
          <w:i/>
          <w:iCs/>
          <w:kern w:val="2"/>
          <w14:ligatures w14:val="standardContextual"/>
        </w:rPr>
        <w:t>9)</w:t>
      </w:r>
    </w:p>
    <w:p w14:paraId="511BB078" w14:textId="77777777" w:rsidR="00D71175" w:rsidRPr="009C1C8F" w:rsidRDefault="00D71175" w:rsidP="00D71175">
      <w:pPr>
        <w:tabs>
          <w:tab w:val="left" w:pos="7380"/>
        </w:tabs>
        <w:spacing w:line="480" w:lineRule="auto"/>
        <w:contextualSpacing/>
        <w:jc w:val="both"/>
        <w:rPr>
          <w:i/>
          <w:iCs/>
        </w:rPr>
      </w:pPr>
      <w:r>
        <w:t xml:space="preserve">  </w:t>
      </w:r>
      <w:r w:rsidRPr="009C1C8F">
        <w:rPr>
          <w:i/>
          <w:iCs/>
        </w:rPr>
        <w:t>Informal Instrumental Social Support</w:t>
      </w:r>
    </w:p>
    <w:p w14:paraId="2E4DC150" w14:textId="77777777" w:rsidR="00D71175" w:rsidRDefault="00D71175" w:rsidP="00D71175">
      <w:pPr>
        <w:tabs>
          <w:tab w:val="left" w:pos="7380"/>
        </w:tabs>
        <w:spacing w:line="480" w:lineRule="auto"/>
        <w:contextualSpacing/>
        <w:jc w:val="both"/>
      </w:pPr>
      <w:r w:rsidRPr="006B6BBE">
        <w:t>Mother could count on someone to loan her $200 during the next year</w:t>
      </w:r>
      <w:r>
        <w:t>.       1.00(-)</w:t>
      </w:r>
      <w:r w:rsidRPr="00E72F22">
        <w:rPr>
          <w:i/>
          <w:iCs/>
        </w:rPr>
        <w:tab/>
      </w:r>
      <w:r>
        <w:rPr>
          <w:i/>
          <w:iCs/>
        </w:rPr>
        <w:t xml:space="preserve">           </w:t>
      </w:r>
      <w:r>
        <w:t>.68</w:t>
      </w:r>
    </w:p>
    <w:p w14:paraId="77FDEC1B" w14:textId="77777777" w:rsidR="00D71175" w:rsidRDefault="00D71175" w:rsidP="00D71175">
      <w:pPr>
        <w:tabs>
          <w:tab w:val="left" w:pos="7212"/>
          <w:tab w:val="left" w:pos="8460"/>
        </w:tabs>
        <w:spacing w:after="160" w:line="480" w:lineRule="auto"/>
        <w:contextualSpacing/>
      </w:pPr>
      <w:r w:rsidRPr="00584A4F">
        <w:t>Mother could count on someone to provide her with a place to</w:t>
      </w:r>
      <w:r>
        <w:t xml:space="preserve"> live.            1.01(.04)         .66</w:t>
      </w:r>
    </w:p>
    <w:p w14:paraId="6357C40A" w14:textId="77777777" w:rsidR="00D71175" w:rsidRDefault="00D71175" w:rsidP="00D71175">
      <w:pPr>
        <w:tabs>
          <w:tab w:val="left" w:pos="7212"/>
          <w:tab w:val="left" w:pos="8460"/>
        </w:tabs>
        <w:spacing w:after="160" w:line="480" w:lineRule="auto"/>
        <w:contextualSpacing/>
      </w:pPr>
      <w:r w:rsidRPr="0090029D">
        <w:t>Mother could count on someone to help her with emergency childcare</w:t>
      </w:r>
      <w:r>
        <w:t>.      .77(.03)           .61</w:t>
      </w:r>
    </w:p>
    <w:p w14:paraId="390893C4" w14:textId="77777777" w:rsidR="00D71175" w:rsidRPr="009C1C8F" w:rsidRDefault="00D71175" w:rsidP="00D71175">
      <w:pPr>
        <w:tabs>
          <w:tab w:val="left" w:pos="7212"/>
          <w:tab w:val="left" w:pos="8460"/>
        </w:tabs>
        <w:spacing w:after="160" w:line="480" w:lineRule="auto"/>
        <w:contextualSpacing/>
        <w:rPr>
          <w:i/>
          <w:iCs/>
        </w:rPr>
      </w:pPr>
      <w:r w:rsidRPr="009C1C8F">
        <w:rPr>
          <w:i/>
          <w:iCs/>
        </w:rPr>
        <w:t xml:space="preserve">Formal Instrumental Social Support </w:t>
      </w:r>
    </w:p>
    <w:p w14:paraId="1919A1C5" w14:textId="77777777" w:rsidR="00D71175" w:rsidRDefault="00D71175" w:rsidP="00D71175">
      <w:pPr>
        <w:tabs>
          <w:tab w:val="left" w:pos="7212"/>
          <w:tab w:val="left" w:pos="8460"/>
        </w:tabs>
        <w:spacing w:after="160" w:line="480" w:lineRule="auto"/>
        <w:contextualSpacing/>
      </w:pPr>
      <w:r w:rsidRPr="00043BE9">
        <w:t>Mother could count on someone to co-sign for a bank loan for $1000</w:t>
      </w:r>
      <w:r>
        <w:t>.        1.06(.09)         .78</w:t>
      </w:r>
    </w:p>
    <w:tbl>
      <w:tblPr>
        <w:tblStyle w:val="TableGrid5"/>
        <w:tblpPr w:leftFromText="180" w:rightFromText="180" w:vertAnchor="text" w:horzAnchor="margin" w:tblpY="471"/>
        <w:tblW w:w="0" w:type="auto"/>
        <w:tblLook w:val="04A0" w:firstRow="1" w:lastRow="0" w:firstColumn="1" w:lastColumn="0" w:noHBand="0" w:noVBand="1"/>
      </w:tblPr>
      <w:tblGrid>
        <w:gridCol w:w="9350"/>
      </w:tblGrid>
      <w:tr w:rsidR="00D71175" w:rsidRPr="002C55A7" w14:paraId="7DA3D7FE" w14:textId="77777777" w:rsidTr="00F2473A">
        <w:trPr>
          <w:trHeight w:val="68"/>
        </w:trPr>
        <w:tc>
          <w:tcPr>
            <w:tcW w:w="9350" w:type="dxa"/>
            <w:tcBorders>
              <w:top w:val="nil"/>
              <w:left w:val="nil"/>
              <w:right w:val="nil"/>
            </w:tcBorders>
          </w:tcPr>
          <w:p w14:paraId="075FB4B2" w14:textId="77777777" w:rsidR="00D71175" w:rsidRPr="002C55A7" w:rsidRDefault="00D71175" w:rsidP="00F2473A">
            <w:pPr>
              <w:rPr>
                <w:rFonts w:eastAsiaTheme="minorHAnsi"/>
              </w:rPr>
            </w:pPr>
            <w:r w:rsidRPr="002C55A7">
              <w:rPr>
                <w:rFonts w:eastAsiaTheme="minorHAnsi"/>
                <w:sz w:val="22"/>
                <w:szCs w:val="22"/>
              </w:rPr>
              <w:t xml:space="preserve">     </w:t>
            </w:r>
          </w:p>
        </w:tc>
      </w:tr>
    </w:tbl>
    <w:p w14:paraId="11A2287B" w14:textId="77777777" w:rsidR="00D71175" w:rsidRDefault="00D71175" w:rsidP="00D71175">
      <w:pPr>
        <w:tabs>
          <w:tab w:val="left" w:pos="7212"/>
          <w:tab w:val="left" w:pos="8460"/>
        </w:tabs>
        <w:spacing w:after="160" w:line="480" w:lineRule="auto"/>
        <w:contextualSpacing/>
      </w:pPr>
      <w:r w:rsidRPr="00043BE9">
        <w:t>Mother could count on someone to co-sign for a bank loan for $5000</w:t>
      </w:r>
      <w:r>
        <w:t>.        1.50(.26)         .68</w:t>
      </w:r>
    </w:p>
    <w:p w14:paraId="14F7BE3E" w14:textId="5C299A77" w:rsidR="00D71175" w:rsidRPr="002C55A7" w:rsidRDefault="00D71175" w:rsidP="00D71175">
      <w:pPr>
        <w:spacing w:after="160" w:line="259" w:lineRule="auto"/>
        <w:rPr>
          <w:rFonts w:eastAsiaTheme="minorHAnsi"/>
          <w:kern w:val="2"/>
          <w14:ligatures w14:val="standardContextual"/>
        </w:rPr>
      </w:pPr>
      <w:r w:rsidRPr="002C55A7">
        <w:rPr>
          <w:rFonts w:eastAsiaTheme="minorHAnsi"/>
          <w:i/>
          <w:iCs/>
          <w:kern w:val="2"/>
          <w14:ligatures w14:val="standardContextual"/>
        </w:rPr>
        <w:t xml:space="preserve">Note. </w:t>
      </w:r>
      <w:r w:rsidRPr="002C55A7">
        <w:rPr>
          <w:rFonts w:eastAsiaTheme="minorHAnsi"/>
          <w:kern w:val="2"/>
          <w14:ligatures w14:val="standardContextual"/>
        </w:rPr>
        <w:t>() indicates standard error.</w:t>
      </w:r>
      <w:r w:rsidRPr="002C55A7">
        <w:rPr>
          <w:rFonts w:eastAsiaTheme="minorHAnsi"/>
          <w:i/>
          <w:iCs/>
          <w:kern w:val="2"/>
          <w14:ligatures w14:val="standardContextual"/>
        </w:rPr>
        <w:t xml:space="preserve"> </w:t>
      </w:r>
      <w:r w:rsidRPr="002C55A7">
        <w:rPr>
          <w:rFonts w:eastAsiaTheme="minorHAnsi"/>
          <w:kern w:val="2"/>
          <w14:ligatures w14:val="standardContextual"/>
        </w:rPr>
        <w:t>Dash (-) indicates that the standard error was not estimated. Goodness-of-Fit: CFI (</w:t>
      </w:r>
      <w:r>
        <w:rPr>
          <w:rFonts w:eastAsiaTheme="minorHAnsi"/>
          <w:kern w:val="2"/>
          <w14:ligatures w14:val="standardContextual"/>
        </w:rPr>
        <w:t>1.00</w:t>
      </w:r>
      <w:r w:rsidRPr="002C55A7">
        <w:rPr>
          <w:rFonts w:eastAsiaTheme="minorHAnsi"/>
          <w:kern w:val="2"/>
          <w14:ligatures w14:val="standardContextual"/>
        </w:rPr>
        <w:t>); TLI (</w:t>
      </w:r>
      <w:r>
        <w:rPr>
          <w:rFonts w:eastAsiaTheme="minorHAnsi"/>
          <w:kern w:val="2"/>
          <w14:ligatures w14:val="standardContextual"/>
        </w:rPr>
        <w:t>1.00</w:t>
      </w:r>
      <w:r w:rsidRPr="002C55A7">
        <w:rPr>
          <w:rFonts w:eastAsiaTheme="minorHAnsi"/>
          <w:kern w:val="2"/>
          <w14:ligatures w14:val="standardContextual"/>
        </w:rPr>
        <w:t>); RMSEA (.0</w:t>
      </w:r>
      <w:r>
        <w:rPr>
          <w:rFonts w:eastAsiaTheme="minorHAnsi"/>
          <w:kern w:val="2"/>
          <w14:ligatures w14:val="standardContextual"/>
        </w:rPr>
        <w:t>1</w:t>
      </w:r>
      <w:r w:rsidRPr="002C55A7">
        <w:rPr>
          <w:rFonts w:eastAsiaTheme="minorHAnsi"/>
          <w:kern w:val="2"/>
          <w14:ligatures w14:val="standardContextual"/>
        </w:rPr>
        <w:t xml:space="preserve">). </w:t>
      </w:r>
      <w:r w:rsidR="00AF3922">
        <w:rPr>
          <w:rFonts w:eastAsiaTheme="minorHAnsi"/>
          <w:kern w:val="2"/>
          <w14:ligatures w14:val="standardContextual"/>
        </w:rPr>
        <w:t>Chi-Square (</w:t>
      </w:r>
      <w:r w:rsidRPr="002C55A7">
        <w:rPr>
          <w:rFonts w:eastAsiaTheme="minorHAnsi"/>
          <w:kern w:val="2"/>
          <w14:ligatures w14:val="standardContextual"/>
        </w:rPr>
        <w:t>χ</w:t>
      </w:r>
      <w:r w:rsidRPr="002C55A7">
        <w:rPr>
          <w:rFonts w:eastAsiaTheme="minorHAnsi"/>
          <w:kern w:val="2"/>
          <w:vertAlign w:val="superscript"/>
          <w14:ligatures w14:val="standardContextual"/>
        </w:rPr>
        <w:t>2</w:t>
      </w:r>
      <w:r w:rsidRPr="002C55A7">
        <w:rPr>
          <w:rFonts w:eastAsiaTheme="minorHAnsi"/>
          <w:kern w:val="2"/>
          <w14:ligatures w14:val="standardContextual"/>
        </w:rPr>
        <w:t>(</w:t>
      </w:r>
      <w:r>
        <w:rPr>
          <w:rFonts w:eastAsiaTheme="minorHAnsi"/>
          <w:kern w:val="2"/>
          <w14:ligatures w14:val="standardContextual"/>
        </w:rPr>
        <w:t>4</w:t>
      </w:r>
      <w:r w:rsidRPr="002C55A7">
        <w:rPr>
          <w:rFonts w:eastAsiaTheme="minorHAnsi"/>
          <w:kern w:val="2"/>
          <w14:ligatures w14:val="standardContextual"/>
        </w:rPr>
        <w:t xml:space="preserve">) = </w:t>
      </w:r>
      <w:r>
        <w:rPr>
          <w:rFonts w:eastAsiaTheme="minorHAnsi"/>
          <w:kern w:val="2"/>
          <w14:ligatures w14:val="standardContextual"/>
        </w:rPr>
        <w:t>1.28</w:t>
      </w:r>
      <w:r w:rsidRPr="002C55A7">
        <w:rPr>
          <w:rFonts w:eastAsiaTheme="minorHAnsi"/>
          <w:kern w:val="2"/>
          <w14:ligatures w14:val="standardContextual"/>
        </w:rPr>
        <w:t>, p&lt;.0</w:t>
      </w:r>
      <w:r>
        <w:rPr>
          <w:rFonts w:eastAsiaTheme="minorHAnsi"/>
          <w:kern w:val="2"/>
          <w14:ligatures w14:val="standardContextual"/>
        </w:rPr>
        <w:t>0</w:t>
      </w:r>
      <w:r w:rsidRPr="002C55A7">
        <w:rPr>
          <w:rFonts w:eastAsiaTheme="minorHAnsi"/>
          <w:kern w:val="2"/>
          <w14:ligatures w14:val="standardContextual"/>
        </w:rPr>
        <w:t>1</w:t>
      </w:r>
      <w:r w:rsidR="00AF3922">
        <w:rPr>
          <w:rFonts w:eastAsiaTheme="minorHAnsi"/>
          <w:kern w:val="2"/>
          <w14:ligatures w14:val="standardContextual"/>
        </w:rPr>
        <w:t>)</w:t>
      </w:r>
      <w:r w:rsidRPr="002C55A7">
        <w:rPr>
          <w:rFonts w:eastAsiaTheme="minorHAnsi"/>
          <w:kern w:val="2"/>
          <w14:ligatures w14:val="standardContextual"/>
        </w:rPr>
        <w:t>.</w:t>
      </w:r>
    </w:p>
    <w:p w14:paraId="0259C860" w14:textId="77777777" w:rsidR="00D71175" w:rsidRDefault="00D71175" w:rsidP="00E21DDF"/>
    <w:p w14:paraId="544C9DFF" w14:textId="77777777" w:rsidR="00D71175" w:rsidRDefault="00D71175" w:rsidP="00E21DDF"/>
    <w:p w14:paraId="7421EEBB" w14:textId="77777777" w:rsidR="00D71175" w:rsidRDefault="00D71175" w:rsidP="00E21DDF"/>
    <w:p w14:paraId="5BE9AB76" w14:textId="77777777" w:rsidR="00D71175" w:rsidRDefault="00D71175" w:rsidP="00E21DDF"/>
    <w:p w14:paraId="43C612A7" w14:textId="77777777" w:rsidR="00D71175" w:rsidRDefault="00D71175" w:rsidP="00E21DDF"/>
    <w:p w14:paraId="789D1BA0" w14:textId="77777777" w:rsidR="00D71175" w:rsidRDefault="00D71175" w:rsidP="00E21DDF"/>
    <w:p w14:paraId="49D38E80" w14:textId="77777777" w:rsidR="00D71175" w:rsidRDefault="00D71175" w:rsidP="00E21DDF"/>
    <w:p w14:paraId="51B1CC32" w14:textId="77777777" w:rsidR="00D71175" w:rsidRDefault="00D71175" w:rsidP="00E21DDF"/>
    <w:p w14:paraId="15765C5A" w14:textId="77777777" w:rsidR="00D71175" w:rsidRDefault="00D71175" w:rsidP="00E21DDF"/>
    <w:p w14:paraId="3A6B094C" w14:textId="77777777" w:rsidR="00D71175" w:rsidRDefault="00D71175" w:rsidP="00E21DDF"/>
    <w:p w14:paraId="277DFDE2" w14:textId="77777777" w:rsidR="00D71175" w:rsidRDefault="00D71175" w:rsidP="00E21DDF"/>
    <w:p w14:paraId="2D81CEDA" w14:textId="77777777" w:rsidR="00D71175" w:rsidRDefault="00D71175" w:rsidP="00E21DDF"/>
    <w:p w14:paraId="7D6A848B" w14:textId="77777777" w:rsidR="00D71175" w:rsidRDefault="00D71175" w:rsidP="00E21DDF"/>
    <w:p w14:paraId="12D45A3A" w14:textId="77777777" w:rsidR="00D71175" w:rsidRDefault="00D71175" w:rsidP="00E21DDF"/>
    <w:p w14:paraId="55E5B3C5" w14:textId="77777777" w:rsidR="00D71175" w:rsidRDefault="00D71175" w:rsidP="00E21DDF"/>
    <w:p w14:paraId="5799EFC3" w14:textId="77777777" w:rsidR="00D71175" w:rsidRDefault="00D71175" w:rsidP="00E21DDF"/>
    <w:p w14:paraId="77EC448D" w14:textId="77777777" w:rsidR="00D71175" w:rsidRDefault="00D71175" w:rsidP="00E21DDF"/>
    <w:p w14:paraId="57C8A33E" w14:textId="77777777" w:rsidR="00D71175" w:rsidRDefault="00D71175" w:rsidP="00E21DDF"/>
    <w:p w14:paraId="6850CE71" w14:textId="77777777" w:rsidR="00D71175" w:rsidRDefault="00D71175" w:rsidP="00E21DDF"/>
    <w:p w14:paraId="267411BF" w14:textId="77777777" w:rsidR="00D71175" w:rsidRDefault="00D71175" w:rsidP="00E21DDF"/>
    <w:p w14:paraId="176D0516" w14:textId="77777777" w:rsidR="003A035F" w:rsidRDefault="003A035F" w:rsidP="00E21DDF"/>
    <w:p w14:paraId="705C6BDC" w14:textId="77777777" w:rsidR="003A035F" w:rsidRDefault="003A035F" w:rsidP="00E21DDF"/>
    <w:p w14:paraId="15DEBB7A" w14:textId="77777777" w:rsidR="003A035F" w:rsidRDefault="003A035F" w:rsidP="00E21DDF"/>
    <w:p w14:paraId="33EB5440" w14:textId="77777777" w:rsidR="003A035F" w:rsidRDefault="003A035F" w:rsidP="00E21DDF"/>
    <w:p w14:paraId="72E32F3E" w14:textId="77777777" w:rsidR="003A035F" w:rsidRDefault="003A035F" w:rsidP="00E21DDF"/>
    <w:p w14:paraId="705D2E46" w14:textId="77777777" w:rsidR="00B355B5" w:rsidRDefault="00B355B5" w:rsidP="00B355B5"/>
    <w:p w14:paraId="0D0C154C" w14:textId="41C51536" w:rsidR="00DB6898" w:rsidRPr="00B355B5" w:rsidRDefault="009A3D93" w:rsidP="00134F15">
      <w:pPr>
        <w:pBdr>
          <w:bottom w:val="single" w:sz="4" w:space="1" w:color="auto"/>
          <w:between w:val="single" w:sz="4" w:space="1" w:color="auto"/>
          <w:bar w:val="single" w:sz="4" w:color="auto"/>
        </w:pBdr>
      </w:pPr>
      <w:r>
        <w:t xml:space="preserve">Table </w:t>
      </w:r>
      <w:r w:rsidR="00FC5FF3">
        <w:t>6</w:t>
      </w:r>
      <w:r>
        <w:t xml:space="preserve">. </w:t>
      </w:r>
      <w:r w:rsidR="00B355B5">
        <w:t xml:space="preserve"> </w:t>
      </w:r>
      <w:r w:rsidR="00DB6898" w:rsidRPr="00B355B5">
        <w:rPr>
          <w:rFonts w:eastAsiaTheme="minorHAnsi"/>
          <w:i/>
          <w:iCs/>
          <w:kern w:val="2"/>
          <w14:ligatures w14:val="standardContextual"/>
        </w:rPr>
        <w:t xml:space="preserve">Inter-Item Reliability for </w:t>
      </w:r>
      <w:r w:rsidR="00DB6898" w:rsidRPr="00B355B5">
        <w:rPr>
          <w:i/>
          <w:iCs/>
        </w:rPr>
        <w:t>Two Factor T1 Maternal Instrumental Social Support (N=3079)</w:t>
      </w:r>
    </w:p>
    <w:tbl>
      <w:tblPr>
        <w:tblStyle w:val="TableGrid"/>
        <w:tblpPr w:leftFromText="180" w:rightFromText="180" w:vertAnchor="text" w:horzAnchor="margin" w:tblpY="212"/>
        <w:tblW w:w="0" w:type="auto"/>
        <w:tblLook w:val="04A0" w:firstRow="1" w:lastRow="0" w:firstColumn="1" w:lastColumn="0" w:noHBand="0" w:noVBand="1"/>
      </w:tblPr>
      <w:tblGrid>
        <w:gridCol w:w="4675"/>
        <w:gridCol w:w="4675"/>
      </w:tblGrid>
      <w:tr w:rsidR="00134F15" w14:paraId="7B9092E3" w14:textId="77777777" w:rsidTr="00134F15">
        <w:tc>
          <w:tcPr>
            <w:tcW w:w="4675" w:type="dxa"/>
          </w:tcPr>
          <w:p w14:paraId="721A1CAC" w14:textId="77777777" w:rsidR="00134F15" w:rsidRDefault="00134F15" w:rsidP="00134F15">
            <w:pPr>
              <w:tabs>
                <w:tab w:val="left" w:pos="1584"/>
              </w:tabs>
              <w:spacing w:after="160" w:line="259" w:lineRule="auto"/>
              <w:jc w:val="center"/>
              <w:rPr>
                <w:rFonts w:eastAsiaTheme="minorHAnsi"/>
                <w:kern w:val="2"/>
                <w14:ligatures w14:val="standardContextual"/>
              </w:rPr>
            </w:pPr>
            <w:r>
              <w:rPr>
                <w:rFonts w:eastAsiaTheme="minorHAnsi"/>
                <w:kern w:val="2"/>
                <w14:ligatures w14:val="standardContextual"/>
              </w:rPr>
              <w:t>Item</w:t>
            </w:r>
          </w:p>
        </w:tc>
        <w:tc>
          <w:tcPr>
            <w:tcW w:w="4675" w:type="dxa"/>
          </w:tcPr>
          <w:p w14:paraId="6ECAF7C7" w14:textId="77777777" w:rsidR="00134F15" w:rsidRDefault="00134F15" w:rsidP="00134F15">
            <w:pPr>
              <w:spacing w:after="160" w:line="259" w:lineRule="auto"/>
              <w:jc w:val="center"/>
              <w:rPr>
                <w:rFonts w:eastAsiaTheme="minorHAnsi"/>
                <w:kern w:val="2"/>
                <w14:ligatures w14:val="standardContextual"/>
              </w:rPr>
            </w:pPr>
            <w:r>
              <w:rPr>
                <w:rFonts w:eastAsiaTheme="minorHAnsi"/>
                <w:kern w:val="2"/>
                <w14:ligatures w14:val="standardContextual"/>
              </w:rPr>
              <w:t>Inter-Item Reliability Total</w:t>
            </w:r>
          </w:p>
        </w:tc>
      </w:tr>
      <w:tr w:rsidR="00134F15" w14:paraId="1DF80F85" w14:textId="77777777" w:rsidTr="00134F15">
        <w:tc>
          <w:tcPr>
            <w:tcW w:w="4675" w:type="dxa"/>
          </w:tcPr>
          <w:p w14:paraId="74600992" w14:textId="77777777" w:rsidR="00134F15" w:rsidRDefault="00134F15" w:rsidP="00134F15">
            <w:pPr>
              <w:spacing w:after="160" w:line="259" w:lineRule="auto"/>
              <w:jc w:val="center"/>
              <w:rPr>
                <w:rFonts w:eastAsiaTheme="minorHAnsi"/>
                <w:kern w:val="2"/>
                <w14:ligatures w14:val="standardContextual"/>
              </w:rPr>
            </w:pPr>
            <w:r>
              <w:rPr>
                <w:rFonts w:eastAsiaTheme="minorHAnsi"/>
                <w:kern w:val="2"/>
                <w14:ligatures w14:val="standardContextual"/>
              </w:rPr>
              <w:t>3</w:t>
            </w:r>
          </w:p>
        </w:tc>
        <w:tc>
          <w:tcPr>
            <w:tcW w:w="4675" w:type="dxa"/>
          </w:tcPr>
          <w:p w14:paraId="235C10AA" w14:textId="77777777" w:rsidR="00134F15" w:rsidRDefault="00134F15" w:rsidP="00134F15">
            <w:pPr>
              <w:spacing w:after="160" w:line="259" w:lineRule="auto"/>
              <w:jc w:val="center"/>
              <w:rPr>
                <w:rFonts w:eastAsiaTheme="minorHAnsi"/>
                <w:kern w:val="2"/>
                <w14:ligatures w14:val="standardContextual"/>
              </w:rPr>
            </w:pPr>
            <w:r>
              <w:rPr>
                <w:rFonts w:eastAsiaTheme="minorHAnsi"/>
                <w:kern w:val="2"/>
                <w14:ligatures w14:val="standardContextual"/>
              </w:rPr>
              <w:t>.40</w:t>
            </w:r>
          </w:p>
        </w:tc>
      </w:tr>
      <w:tr w:rsidR="00134F15" w14:paraId="570C7F3F" w14:textId="77777777" w:rsidTr="00134F15">
        <w:tc>
          <w:tcPr>
            <w:tcW w:w="4675" w:type="dxa"/>
          </w:tcPr>
          <w:p w14:paraId="507818EA" w14:textId="77777777" w:rsidR="00134F15" w:rsidRDefault="00134F15" w:rsidP="00134F15">
            <w:pPr>
              <w:spacing w:after="160" w:line="259" w:lineRule="auto"/>
              <w:jc w:val="center"/>
              <w:rPr>
                <w:rFonts w:eastAsiaTheme="minorHAnsi"/>
                <w:kern w:val="2"/>
                <w14:ligatures w14:val="standardContextual"/>
              </w:rPr>
            </w:pPr>
            <w:r>
              <w:rPr>
                <w:rFonts w:eastAsiaTheme="minorHAnsi"/>
                <w:kern w:val="2"/>
                <w14:ligatures w14:val="standardContextual"/>
              </w:rPr>
              <w:t>5</w:t>
            </w:r>
          </w:p>
        </w:tc>
        <w:tc>
          <w:tcPr>
            <w:tcW w:w="4675" w:type="dxa"/>
          </w:tcPr>
          <w:p w14:paraId="2A609A4F" w14:textId="77777777" w:rsidR="00134F15" w:rsidRDefault="00134F15" w:rsidP="00134F15">
            <w:pPr>
              <w:spacing w:after="160" w:line="259" w:lineRule="auto"/>
              <w:jc w:val="center"/>
              <w:rPr>
                <w:rFonts w:eastAsiaTheme="minorHAnsi"/>
                <w:kern w:val="2"/>
                <w14:ligatures w14:val="standardContextual"/>
              </w:rPr>
            </w:pPr>
            <w:r>
              <w:rPr>
                <w:rFonts w:eastAsiaTheme="minorHAnsi"/>
                <w:kern w:val="2"/>
                <w14:ligatures w14:val="standardContextual"/>
              </w:rPr>
              <w:t>.52</w:t>
            </w:r>
          </w:p>
        </w:tc>
      </w:tr>
      <w:tr w:rsidR="00134F15" w14:paraId="46BEA8CB" w14:textId="77777777" w:rsidTr="00134F15">
        <w:tc>
          <w:tcPr>
            <w:tcW w:w="4675" w:type="dxa"/>
          </w:tcPr>
          <w:p w14:paraId="157A76B8" w14:textId="77777777" w:rsidR="00134F15" w:rsidRDefault="00134F15" w:rsidP="00134F15">
            <w:pPr>
              <w:spacing w:after="160" w:line="259" w:lineRule="auto"/>
              <w:jc w:val="center"/>
              <w:rPr>
                <w:rFonts w:eastAsiaTheme="minorHAnsi"/>
                <w:kern w:val="2"/>
                <w14:ligatures w14:val="standardContextual"/>
              </w:rPr>
            </w:pPr>
            <w:r>
              <w:rPr>
                <w:rFonts w:eastAsiaTheme="minorHAnsi"/>
                <w:kern w:val="2"/>
                <w14:ligatures w14:val="standardContextual"/>
              </w:rPr>
              <w:t>6</w:t>
            </w:r>
          </w:p>
        </w:tc>
        <w:tc>
          <w:tcPr>
            <w:tcW w:w="4675" w:type="dxa"/>
          </w:tcPr>
          <w:p w14:paraId="16293ABA" w14:textId="77777777" w:rsidR="00134F15" w:rsidRDefault="00134F15" w:rsidP="00134F15">
            <w:pPr>
              <w:spacing w:after="160" w:line="259" w:lineRule="auto"/>
              <w:jc w:val="center"/>
              <w:rPr>
                <w:rFonts w:eastAsiaTheme="minorHAnsi"/>
                <w:kern w:val="2"/>
                <w14:ligatures w14:val="standardContextual"/>
              </w:rPr>
            </w:pPr>
            <w:r>
              <w:rPr>
                <w:rFonts w:eastAsiaTheme="minorHAnsi"/>
                <w:kern w:val="2"/>
                <w14:ligatures w14:val="standardContextual"/>
              </w:rPr>
              <w:t>.55</w:t>
            </w:r>
          </w:p>
        </w:tc>
      </w:tr>
      <w:tr w:rsidR="00134F15" w14:paraId="66A37EF9" w14:textId="77777777" w:rsidTr="00134F15">
        <w:tc>
          <w:tcPr>
            <w:tcW w:w="4675" w:type="dxa"/>
          </w:tcPr>
          <w:p w14:paraId="1B5E4891" w14:textId="77777777" w:rsidR="00134F15" w:rsidRDefault="00134F15" w:rsidP="00134F15">
            <w:pPr>
              <w:spacing w:after="160" w:line="259" w:lineRule="auto"/>
              <w:jc w:val="center"/>
              <w:rPr>
                <w:rFonts w:eastAsiaTheme="minorHAnsi"/>
                <w:kern w:val="2"/>
                <w14:ligatures w14:val="standardContextual"/>
              </w:rPr>
            </w:pPr>
            <w:r>
              <w:rPr>
                <w:rFonts w:eastAsiaTheme="minorHAnsi"/>
                <w:kern w:val="2"/>
                <w14:ligatures w14:val="standardContextual"/>
              </w:rPr>
              <w:t>4</w:t>
            </w:r>
          </w:p>
        </w:tc>
        <w:tc>
          <w:tcPr>
            <w:tcW w:w="4675" w:type="dxa"/>
          </w:tcPr>
          <w:p w14:paraId="0B12ADD5" w14:textId="77777777" w:rsidR="00134F15" w:rsidRDefault="00134F15" w:rsidP="00134F15">
            <w:pPr>
              <w:spacing w:after="160" w:line="259" w:lineRule="auto"/>
              <w:jc w:val="center"/>
              <w:rPr>
                <w:rFonts w:eastAsiaTheme="minorHAnsi"/>
                <w:kern w:val="2"/>
                <w14:ligatures w14:val="standardContextual"/>
              </w:rPr>
            </w:pPr>
            <w:r>
              <w:rPr>
                <w:rFonts w:eastAsiaTheme="minorHAnsi"/>
                <w:kern w:val="2"/>
                <w14:ligatures w14:val="standardContextual"/>
              </w:rPr>
              <w:t>.45</w:t>
            </w:r>
          </w:p>
        </w:tc>
      </w:tr>
      <w:tr w:rsidR="00134F15" w14:paraId="53D46E24" w14:textId="77777777" w:rsidTr="00134F15">
        <w:tc>
          <w:tcPr>
            <w:tcW w:w="4675" w:type="dxa"/>
          </w:tcPr>
          <w:p w14:paraId="294AF1F2" w14:textId="77777777" w:rsidR="00134F15" w:rsidRDefault="00134F15" w:rsidP="00134F15">
            <w:pPr>
              <w:spacing w:after="160" w:line="259" w:lineRule="auto"/>
              <w:jc w:val="center"/>
              <w:rPr>
                <w:rFonts w:eastAsiaTheme="minorHAnsi"/>
                <w:kern w:val="2"/>
                <w14:ligatures w14:val="standardContextual"/>
              </w:rPr>
            </w:pPr>
            <w:r>
              <w:rPr>
                <w:rFonts w:eastAsiaTheme="minorHAnsi"/>
                <w:kern w:val="2"/>
                <w14:ligatures w14:val="standardContextual"/>
              </w:rPr>
              <w:t>8</w:t>
            </w:r>
          </w:p>
        </w:tc>
        <w:tc>
          <w:tcPr>
            <w:tcW w:w="4675" w:type="dxa"/>
          </w:tcPr>
          <w:p w14:paraId="3B30A270" w14:textId="77777777" w:rsidR="00134F15" w:rsidRDefault="00134F15" w:rsidP="00134F15">
            <w:pPr>
              <w:spacing w:after="160" w:line="259" w:lineRule="auto"/>
              <w:jc w:val="center"/>
              <w:rPr>
                <w:rFonts w:eastAsiaTheme="minorHAnsi"/>
                <w:kern w:val="2"/>
                <w14:ligatures w14:val="standardContextual"/>
              </w:rPr>
            </w:pPr>
            <w:r>
              <w:rPr>
                <w:rFonts w:eastAsiaTheme="minorHAnsi"/>
                <w:kern w:val="2"/>
                <w14:ligatures w14:val="standardContextual"/>
              </w:rPr>
              <w:t>.60</w:t>
            </w:r>
          </w:p>
        </w:tc>
      </w:tr>
    </w:tbl>
    <w:p w14:paraId="2399B16B" w14:textId="77777777" w:rsidR="00DB6898" w:rsidRDefault="00DB6898" w:rsidP="00DB6898">
      <w:pPr>
        <w:spacing w:after="160" w:line="259" w:lineRule="auto"/>
        <w:rPr>
          <w:rFonts w:eastAsiaTheme="minorHAnsi"/>
          <w:kern w:val="2"/>
          <w14:ligatures w14:val="standardContextual"/>
        </w:rPr>
      </w:pPr>
    </w:p>
    <w:p w14:paraId="4EFB5A66" w14:textId="77777777" w:rsidR="00DB6898" w:rsidRDefault="00DB6898" w:rsidP="00B355B5">
      <w:pPr>
        <w:spacing w:after="160" w:line="259" w:lineRule="auto"/>
        <w:rPr>
          <w:rFonts w:eastAsiaTheme="minorHAnsi"/>
          <w:kern w:val="2"/>
          <w14:ligatures w14:val="standardContextual"/>
        </w:rPr>
      </w:pPr>
    </w:p>
    <w:p w14:paraId="1BC7EC6C" w14:textId="77777777" w:rsidR="00DB6898" w:rsidRDefault="00DB6898" w:rsidP="00DB6898">
      <w:pPr>
        <w:spacing w:after="160" w:line="259" w:lineRule="auto"/>
        <w:rPr>
          <w:rFonts w:eastAsiaTheme="minorHAnsi"/>
          <w:kern w:val="2"/>
          <w14:ligatures w14:val="standardContextual"/>
        </w:rPr>
      </w:pPr>
      <w:r>
        <w:rPr>
          <w:rFonts w:eastAsiaTheme="minorHAnsi"/>
          <w:kern w:val="2"/>
          <w14:ligatures w14:val="standardContextual"/>
        </w:rPr>
        <w:t xml:space="preserve">     </w:t>
      </w:r>
    </w:p>
    <w:p w14:paraId="5FC5BE41" w14:textId="77777777" w:rsidR="00DB6898" w:rsidRDefault="00DB6898" w:rsidP="005C31E5"/>
    <w:p w14:paraId="4020A758" w14:textId="77777777" w:rsidR="00DB6898" w:rsidRDefault="00DB6898" w:rsidP="00DB6898"/>
    <w:p w14:paraId="291FAD48" w14:textId="77777777" w:rsidR="00D71175" w:rsidRDefault="00D71175" w:rsidP="00E21DDF"/>
    <w:p w14:paraId="32CFC89D" w14:textId="77777777" w:rsidR="00D71175" w:rsidRDefault="00D71175" w:rsidP="00E21DDF"/>
    <w:p w14:paraId="6099B4BF" w14:textId="77777777" w:rsidR="00D71175" w:rsidRDefault="00D71175" w:rsidP="00E21DDF"/>
    <w:p w14:paraId="3FF0E8C5" w14:textId="77777777" w:rsidR="00D71175" w:rsidRDefault="00D71175" w:rsidP="00E21DDF"/>
    <w:p w14:paraId="68431265" w14:textId="77777777" w:rsidR="00D71175" w:rsidRDefault="00D71175" w:rsidP="00E21DDF"/>
    <w:p w14:paraId="6DA65E8C" w14:textId="77777777" w:rsidR="00D71175" w:rsidRDefault="00D71175" w:rsidP="00E21DDF"/>
    <w:p w14:paraId="0AB5A258" w14:textId="77777777" w:rsidR="00D71175" w:rsidRDefault="00D71175" w:rsidP="00E21DDF"/>
    <w:p w14:paraId="2B8FE307" w14:textId="77777777" w:rsidR="00D71175" w:rsidRDefault="00D71175" w:rsidP="00E21DDF"/>
    <w:p w14:paraId="45EB832D" w14:textId="77777777" w:rsidR="00D71175" w:rsidRDefault="00D71175" w:rsidP="00E21DDF"/>
    <w:p w14:paraId="5DD8C54C" w14:textId="77777777" w:rsidR="00D71175" w:rsidRDefault="00D71175" w:rsidP="00E21DDF"/>
    <w:p w14:paraId="3FC061E6" w14:textId="77777777" w:rsidR="00D71175" w:rsidRDefault="00D71175" w:rsidP="00E21DDF"/>
    <w:p w14:paraId="7440DE47" w14:textId="77777777" w:rsidR="00D71175" w:rsidRDefault="00D71175" w:rsidP="00E21DDF"/>
    <w:p w14:paraId="3F1DAC6C" w14:textId="77777777" w:rsidR="00D71175" w:rsidRDefault="00D71175" w:rsidP="00E21DDF"/>
    <w:p w14:paraId="0DF4FEAE" w14:textId="77777777" w:rsidR="00D71175" w:rsidRDefault="00D71175" w:rsidP="00E21DDF"/>
    <w:p w14:paraId="13C9E7D9" w14:textId="77777777" w:rsidR="00D71175" w:rsidRDefault="00D71175" w:rsidP="00E21DDF"/>
    <w:p w14:paraId="173507B8" w14:textId="77777777" w:rsidR="003A571B" w:rsidRDefault="003A571B" w:rsidP="00D80F91">
      <w:pPr>
        <w:ind w:firstLine="720"/>
      </w:pPr>
    </w:p>
    <w:p w14:paraId="0C957553" w14:textId="77777777" w:rsidR="003A571B" w:rsidRDefault="003A571B" w:rsidP="00D80F91">
      <w:pPr>
        <w:ind w:firstLine="720"/>
      </w:pPr>
    </w:p>
    <w:p w14:paraId="32B6C036" w14:textId="77777777" w:rsidR="003A571B" w:rsidRDefault="003A571B" w:rsidP="00D80F91">
      <w:pPr>
        <w:ind w:firstLine="720"/>
      </w:pPr>
    </w:p>
    <w:p w14:paraId="0B01A413" w14:textId="77777777" w:rsidR="003A571B" w:rsidRDefault="003A571B" w:rsidP="00D80F91">
      <w:pPr>
        <w:ind w:firstLine="720"/>
      </w:pPr>
    </w:p>
    <w:p w14:paraId="77429FC0" w14:textId="77777777" w:rsidR="003A571B" w:rsidRDefault="003A571B" w:rsidP="00D80F91">
      <w:pPr>
        <w:ind w:firstLine="720"/>
      </w:pPr>
    </w:p>
    <w:p w14:paraId="1D067027" w14:textId="77777777" w:rsidR="003A571B" w:rsidRDefault="003A571B" w:rsidP="00D80F91">
      <w:pPr>
        <w:ind w:firstLine="720"/>
      </w:pPr>
    </w:p>
    <w:p w14:paraId="4C0A2BA5" w14:textId="77777777" w:rsidR="00E85F9E" w:rsidRDefault="00E85F9E" w:rsidP="00D80F91">
      <w:pPr>
        <w:ind w:firstLine="720"/>
      </w:pPr>
    </w:p>
    <w:p w14:paraId="57F06239" w14:textId="77777777" w:rsidR="00E85F9E" w:rsidRDefault="00E85F9E" w:rsidP="00D80F91">
      <w:pPr>
        <w:ind w:firstLine="720"/>
      </w:pPr>
    </w:p>
    <w:p w14:paraId="408B55E5" w14:textId="77777777" w:rsidR="00E85F9E" w:rsidRDefault="00E85F9E" w:rsidP="00D80F91">
      <w:pPr>
        <w:ind w:firstLine="720"/>
      </w:pPr>
    </w:p>
    <w:p w14:paraId="70776F0F" w14:textId="77777777" w:rsidR="00E85F9E" w:rsidRDefault="00E85F9E" w:rsidP="00D80F91">
      <w:pPr>
        <w:ind w:firstLine="720"/>
      </w:pPr>
    </w:p>
    <w:p w14:paraId="21A4B85D" w14:textId="514DF46C" w:rsidR="00DB6898" w:rsidRPr="00134F15" w:rsidRDefault="00DB6898" w:rsidP="00134F15">
      <w:pPr>
        <w:pBdr>
          <w:bottom w:val="single" w:sz="4" w:space="1" w:color="auto"/>
        </w:pBdr>
      </w:pPr>
      <w:r w:rsidRPr="00DB6898">
        <w:lastRenderedPageBreak/>
        <w:t xml:space="preserve">Table </w:t>
      </w:r>
      <w:r w:rsidR="00FC5FF3">
        <w:t>7</w:t>
      </w:r>
      <w:r w:rsidR="003A035F">
        <w:t>.</w:t>
      </w:r>
      <w:r w:rsidR="00134F15">
        <w:t xml:space="preserve"> </w:t>
      </w:r>
      <w:r w:rsidRPr="00B95AEE">
        <w:rPr>
          <w:i/>
          <w:iCs/>
        </w:rPr>
        <w:t>Cronbach Alpha for Two Factor T1 Instrumental Social Support(N=3079)</w:t>
      </w:r>
    </w:p>
    <w:p w14:paraId="474196D6" w14:textId="77777777" w:rsidR="00DB6898" w:rsidRDefault="00DB6898" w:rsidP="00DB6898"/>
    <w:p w14:paraId="3A445B6C" w14:textId="77777777" w:rsidR="00DB6898" w:rsidRDefault="00DB6898" w:rsidP="00DB6898"/>
    <w:tbl>
      <w:tblPr>
        <w:tblStyle w:val="TableGrid"/>
        <w:tblpPr w:leftFromText="180" w:rightFromText="180" w:vertAnchor="text" w:horzAnchor="page" w:tblpX="2473" w:tblpYSpec="inside"/>
        <w:tblW w:w="0" w:type="auto"/>
        <w:tblLook w:val="04A0" w:firstRow="1" w:lastRow="0" w:firstColumn="1" w:lastColumn="0" w:noHBand="0" w:noVBand="1"/>
      </w:tblPr>
      <w:tblGrid>
        <w:gridCol w:w="2070"/>
        <w:gridCol w:w="2070"/>
        <w:gridCol w:w="1615"/>
      </w:tblGrid>
      <w:tr w:rsidR="00DB6898" w14:paraId="490A739A" w14:textId="77777777" w:rsidTr="00F2473A">
        <w:tc>
          <w:tcPr>
            <w:tcW w:w="2070" w:type="dxa"/>
          </w:tcPr>
          <w:p w14:paraId="6B74033E" w14:textId="77777777" w:rsidR="00DB6898" w:rsidRDefault="00DB6898" w:rsidP="00F2473A">
            <w:pPr>
              <w:jc w:val="center"/>
            </w:pPr>
            <w:r>
              <w:t>Factor</w:t>
            </w:r>
          </w:p>
        </w:tc>
        <w:tc>
          <w:tcPr>
            <w:tcW w:w="2070" w:type="dxa"/>
          </w:tcPr>
          <w:p w14:paraId="5CAD4686" w14:textId="77777777" w:rsidR="00DB6898" w:rsidRDefault="00DB6898" w:rsidP="00F2473A">
            <w:pPr>
              <w:jc w:val="center"/>
            </w:pPr>
            <w:r>
              <w:t>Cronbach’s Alpha</w:t>
            </w:r>
          </w:p>
        </w:tc>
        <w:tc>
          <w:tcPr>
            <w:tcW w:w="1615" w:type="dxa"/>
          </w:tcPr>
          <w:p w14:paraId="7E777D2F" w14:textId="77777777" w:rsidR="00DB6898" w:rsidRDefault="00DB6898" w:rsidP="00F2473A">
            <w:pPr>
              <w:jc w:val="center"/>
            </w:pPr>
            <w:r>
              <w:t>N of items</w:t>
            </w:r>
          </w:p>
        </w:tc>
      </w:tr>
      <w:tr w:rsidR="00DB6898" w14:paraId="15F6DBC0" w14:textId="77777777" w:rsidTr="00F2473A">
        <w:tc>
          <w:tcPr>
            <w:tcW w:w="2070" w:type="dxa"/>
          </w:tcPr>
          <w:p w14:paraId="3101BAC8" w14:textId="77777777" w:rsidR="00DB6898" w:rsidRDefault="00DB6898" w:rsidP="00F2473A">
            <w:pPr>
              <w:jc w:val="center"/>
            </w:pPr>
            <w:r>
              <w:t>1</w:t>
            </w:r>
          </w:p>
        </w:tc>
        <w:tc>
          <w:tcPr>
            <w:tcW w:w="2070" w:type="dxa"/>
          </w:tcPr>
          <w:p w14:paraId="2A674A59" w14:textId="77777777" w:rsidR="00DB6898" w:rsidRDefault="00DB6898" w:rsidP="00F2473A">
            <w:pPr>
              <w:jc w:val="center"/>
            </w:pPr>
            <w:r>
              <w:t>.65</w:t>
            </w:r>
          </w:p>
        </w:tc>
        <w:tc>
          <w:tcPr>
            <w:tcW w:w="1615" w:type="dxa"/>
          </w:tcPr>
          <w:p w14:paraId="579BFAF1" w14:textId="77777777" w:rsidR="00DB6898" w:rsidRDefault="00DB6898" w:rsidP="00F2473A">
            <w:pPr>
              <w:jc w:val="center"/>
            </w:pPr>
            <w:r>
              <w:t>3</w:t>
            </w:r>
          </w:p>
        </w:tc>
      </w:tr>
      <w:tr w:rsidR="00DB6898" w14:paraId="704412BD" w14:textId="77777777" w:rsidTr="00F2473A">
        <w:tc>
          <w:tcPr>
            <w:tcW w:w="2070" w:type="dxa"/>
          </w:tcPr>
          <w:p w14:paraId="3A591351" w14:textId="77777777" w:rsidR="00DB6898" w:rsidRDefault="00DB6898" w:rsidP="00F2473A">
            <w:pPr>
              <w:jc w:val="center"/>
            </w:pPr>
            <w:r>
              <w:t>2</w:t>
            </w:r>
          </w:p>
        </w:tc>
        <w:tc>
          <w:tcPr>
            <w:tcW w:w="2070" w:type="dxa"/>
          </w:tcPr>
          <w:p w14:paraId="0646D79B" w14:textId="77777777" w:rsidR="00DB6898" w:rsidRDefault="00DB6898" w:rsidP="00F2473A">
            <w:pPr>
              <w:jc w:val="center"/>
            </w:pPr>
            <w:r>
              <w:t>.62</w:t>
            </w:r>
          </w:p>
        </w:tc>
        <w:tc>
          <w:tcPr>
            <w:tcW w:w="1615" w:type="dxa"/>
          </w:tcPr>
          <w:p w14:paraId="66CA0C3B" w14:textId="77777777" w:rsidR="00DB6898" w:rsidRDefault="00DB6898" w:rsidP="00F2473A">
            <w:pPr>
              <w:jc w:val="center"/>
            </w:pPr>
            <w:r>
              <w:t>2</w:t>
            </w:r>
          </w:p>
        </w:tc>
      </w:tr>
      <w:tr w:rsidR="00DB6898" w14:paraId="5721029E" w14:textId="77777777" w:rsidTr="00F2473A">
        <w:tc>
          <w:tcPr>
            <w:tcW w:w="2070" w:type="dxa"/>
          </w:tcPr>
          <w:p w14:paraId="7E8FDEA8" w14:textId="77777777" w:rsidR="00DB6898" w:rsidRDefault="00DB6898" w:rsidP="00F2473A">
            <w:pPr>
              <w:jc w:val="center"/>
            </w:pPr>
            <w:r>
              <w:t>Overall</w:t>
            </w:r>
          </w:p>
        </w:tc>
        <w:tc>
          <w:tcPr>
            <w:tcW w:w="2070" w:type="dxa"/>
          </w:tcPr>
          <w:p w14:paraId="705DD8ED" w14:textId="77777777" w:rsidR="00DB6898" w:rsidRDefault="00DB6898" w:rsidP="00F2473A">
            <w:pPr>
              <w:jc w:val="center"/>
            </w:pPr>
            <w:r>
              <w:t>.70</w:t>
            </w:r>
          </w:p>
        </w:tc>
        <w:tc>
          <w:tcPr>
            <w:tcW w:w="1615" w:type="dxa"/>
          </w:tcPr>
          <w:p w14:paraId="5B57ECB7" w14:textId="77777777" w:rsidR="00DB6898" w:rsidRDefault="00DB6898" w:rsidP="00F2473A">
            <w:pPr>
              <w:jc w:val="center"/>
            </w:pPr>
            <w:r>
              <w:t>5</w:t>
            </w:r>
          </w:p>
        </w:tc>
      </w:tr>
    </w:tbl>
    <w:p w14:paraId="286E54F2" w14:textId="77777777" w:rsidR="00DB6898" w:rsidRDefault="00DB6898" w:rsidP="00DB6898"/>
    <w:p w14:paraId="2BBD90D2" w14:textId="77777777" w:rsidR="00DB6898" w:rsidRDefault="00DB6898" w:rsidP="00DB6898"/>
    <w:p w14:paraId="22699804" w14:textId="77777777" w:rsidR="00DB6898" w:rsidRDefault="00DB6898" w:rsidP="00DB6898"/>
    <w:p w14:paraId="47F98F1E" w14:textId="77777777" w:rsidR="00DB6898" w:rsidRPr="00841F85" w:rsidRDefault="00DB6898" w:rsidP="00DB6898"/>
    <w:p w14:paraId="4BF45E8B" w14:textId="77777777" w:rsidR="00DB6898" w:rsidRDefault="00DB6898" w:rsidP="00DB6898"/>
    <w:p w14:paraId="78DBE2DE" w14:textId="68F19713" w:rsidR="00DB6898" w:rsidRDefault="00DB6898" w:rsidP="00DB6898"/>
    <w:p w14:paraId="0CE545E2" w14:textId="77777777" w:rsidR="00DB6898" w:rsidRDefault="00DB6898" w:rsidP="00DB6898">
      <w:pPr>
        <w:rPr>
          <w:b/>
          <w:bCs/>
        </w:rPr>
      </w:pPr>
    </w:p>
    <w:p w14:paraId="6607AF1D" w14:textId="77777777" w:rsidR="007E1EA9" w:rsidRDefault="007E1EA9" w:rsidP="008600EF">
      <w:pPr>
        <w:jc w:val="center"/>
        <w:rPr>
          <w:b/>
          <w:bCs/>
        </w:rPr>
      </w:pPr>
    </w:p>
    <w:p w14:paraId="57917F14" w14:textId="77777777" w:rsidR="007E1EA9" w:rsidRDefault="007E1EA9" w:rsidP="008600EF">
      <w:pPr>
        <w:jc w:val="center"/>
        <w:rPr>
          <w:b/>
          <w:bCs/>
        </w:rPr>
      </w:pPr>
    </w:p>
    <w:p w14:paraId="3A94C09D" w14:textId="77777777" w:rsidR="007E1EA9" w:rsidRDefault="007E1EA9" w:rsidP="008600EF">
      <w:pPr>
        <w:jc w:val="center"/>
        <w:rPr>
          <w:b/>
          <w:bCs/>
        </w:rPr>
      </w:pPr>
    </w:p>
    <w:p w14:paraId="6E6F4033" w14:textId="77777777" w:rsidR="007E1EA9" w:rsidRDefault="007E1EA9" w:rsidP="008600EF">
      <w:pPr>
        <w:jc w:val="center"/>
        <w:rPr>
          <w:b/>
          <w:bCs/>
        </w:rPr>
      </w:pPr>
    </w:p>
    <w:p w14:paraId="1771C484" w14:textId="77777777" w:rsidR="007E1EA9" w:rsidRDefault="007E1EA9" w:rsidP="008600EF">
      <w:pPr>
        <w:jc w:val="center"/>
        <w:rPr>
          <w:b/>
          <w:bCs/>
        </w:rPr>
      </w:pPr>
    </w:p>
    <w:p w14:paraId="69050E36" w14:textId="77777777" w:rsidR="007E1EA9" w:rsidRDefault="007E1EA9" w:rsidP="008600EF">
      <w:pPr>
        <w:jc w:val="center"/>
        <w:rPr>
          <w:b/>
          <w:bCs/>
        </w:rPr>
      </w:pPr>
    </w:p>
    <w:p w14:paraId="3157CA76" w14:textId="77777777" w:rsidR="007E1EA9" w:rsidRDefault="007E1EA9" w:rsidP="008600EF">
      <w:pPr>
        <w:jc w:val="center"/>
        <w:rPr>
          <w:b/>
          <w:bCs/>
        </w:rPr>
      </w:pPr>
    </w:p>
    <w:p w14:paraId="41B2C81A" w14:textId="77777777" w:rsidR="007E1EA9" w:rsidRDefault="007E1EA9" w:rsidP="008600EF">
      <w:pPr>
        <w:jc w:val="center"/>
        <w:rPr>
          <w:b/>
          <w:bCs/>
        </w:rPr>
      </w:pPr>
    </w:p>
    <w:p w14:paraId="3682D938" w14:textId="77777777" w:rsidR="007E1EA9" w:rsidRDefault="007E1EA9" w:rsidP="008600EF">
      <w:pPr>
        <w:jc w:val="center"/>
        <w:rPr>
          <w:b/>
          <w:bCs/>
        </w:rPr>
      </w:pPr>
    </w:p>
    <w:p w14:paraId="66D13C2B" w14:textId="77777777" w:rsidR="007E1EA9" w:rsidRDefault="007E1EA9" w:rsidP="008600EF">
      <w:pPr>
        <w:jc w:val="center"/>
        <w:rPr>
          <w:b/>
          <w:bCs/>
        </w:rPr>
      </w:pPr>
    </w:p>
    <w:p w14:paraId="4B34DDB9" w14:textId="77777777" w:rsidR="007E1EA9" w:rsidRDefault="007E1EA9" w:rsidP="008600EF">
      <w:pPr>
        <w:jc w:val="center"/>
        <w:rPr>
          <w:b/>
          <w:bCs/>
        </w:rPr>
      </w:pPr>
    </w:p>
    <w:p w14:paraId="1B789AE6" w14:textId="77777777" w:rsidR="00111694" w:rsidRDefault="00111694" w:rsidP="008600EF">
      <w:pPr>
        <w:jc w:val="center"/>
        <w:rPr>
          <w:b/>
          <w:bCs/>
        </w:rPr>
      </w:pPr>
    </w:p>
    <w:p w14:paraId="7D5D08EB" w14:textId="77777777" w:rsidR="00111694" w:rsidRDefault="00111694" w:rsidP="008600EF">
      <w:pPr>
        <w:jc w:val="center"/>
        <w:rPr>
          <w:b/>
          <w:bCs/>
        </w:rPr>
      </w:pPr>
    </w:p>
    <w:p w14:paraId="22469E0C" w14:textId="77777777" w:rsidR="00380F63" w:rsidRDefault="00380F63" w:rsidP="00310626">
      <w:pPr>
        <w:spacing w:after="160" w:line="259" w:lineRule="auto"/>
        <w:rPr>
          <w:b/>
          <w:bCs/>
        </w:rPr>
      </w:pPr>
    </w:p>
    <w:p w14:paraId="09BE36BB" w14:textId="77777777" w:rsidR="00380F63" w:rsidRDefault="00380F63" w:rsidP="00310626">
      <w:pPr>
        <w:spacing w:after="160" w:line="259" w:lineRule="auto"/>
        <w:rPr>
          <w:kern w:val="2"/>
          <w14:ligatures w14:val="standardContextual"/>
        </w:rPr>
      </w:pPr>
    </w:p>
    <w:p w14:paraId="7A2F0496" w14:textId="77777777" w:rsidR="00E43B6F" w:rsidRDefault="00E43B6F" w:rsidP="00310626">
      <w:pPr>
        <w:spacing w:after="160" w:line="259" w:lineRule="auto"/>
        <w:rPr>
          <w:rFonts w:eastAsiaTheme="minorHAnsi"/>
          <w:kern w:val="2"/>
          <w14:ligatures w14:val="standardContextual"/>
        </w:rPr>
      </w:pPr>
    </w:p>
    <w:p w14:paraId="5C750F71" w14:textId="77777777" w:rsidR="00E43B6F" w:rsidRDefault="00E43B6F" w:rsidP="00310626">
      <w:pPr>
        <w:spacing w:after="160" w:line="259" w:lineRule="auto"/>
        <w:rPr>
          <w:rFonts w:eastAsiaTheme="minorHAnsi"/>
          <w:kern w:val="2"/>
          <w14:ligatures w14:val="standardContextual"/>
        </w:rPr>
      </w:pPr>
    </w:p>
    <w:p w14:paraId="169DE0A4" w14:textId="77777777" w:rsidR="00E43B6F" w:rsidRDefault="00E43B6F" w:rsidP="00310626">
      <w:pPr>
        <w:spacing w:after="160" w:line="259" w:lineRule="auto"/>
        <w:rPr>
          <w:rFonts w:eastAsiaTheme="minorHAnsi"/>
          <w:kern w:val="2"/>
          <w14:ligatures w14:val="standardContextual"/>
        </w:rPr>
      </w:pPr>
    </w:p>
    <w:p w14:paraId="7044D815" w14:textId="77777777" w:rsidR="00E43B6F" w:rsidRDefault="00E43B6F" w:rsidP="00310626">
      <w:pPr>
        <w:spacing w:after="160" w:line="259" w:lineRule="auto"/>
        <w:rPr>
          <w:rFonts w:eastAsiaTheme="minorHAnsi"/>
          <w:kern w:val="2"/>
          <w14:ligatures w14:val="standardContextual"/>
        </w:rPr>
      </w:pPr>
    </w:p>
    <w:p w14:paraId="769EC1F8" w14:textId="77777777" w:rsidR="007E1EA9" w:rsidRDefault="007E1EA9" w:rsidP="007E1EA9">
      <w:pPr>
        <w:rPr>
          <w:u w:val="single"/>
        </w:rPr>
      </w:pPr>
    </w:p>
    <w:p w14:paraId="44990164" w14:textId="77777777" w:rsidR="007E1EA9" w:rsidRDefault="007E1EA9" w:rsidP="007E1EA9">
      <w:pPr>
        <w:rPr>
          <w:u w:val="single"/>
        </w:rPr>
      </w:pPr>
    </w:p>
    <w:p w14:paraId="26FDE85B" w14:textId="77777777" w:rsidR="007E1EA9" w:rsidRDefault="007E1EA9" w:rsidP="007E1EA9">
      <w:pPr>
        <w:rPr>
          <w:u w:val="single"/>
        </w:rPr>
      </w:pPr>
    </w:p>
    <w:p w14:paraId="0844867C" w14:textId="77777777" w:rsidR="007E1EA9" w:rsidRDefault="007E1EA9" w:rsidP="007E1EA9">
      <w:pPr>
        <w:rPr>
          <w:u w:val="single"/>
        </w:rPr>
      </w:pPr>
    </w:p>
    <w:p w14:paraId="73536B01" w14:textId="77777777" w:rsidR="00976F75" w:rsidRDefault="00976F75" w:rsidP="00976F75">
      <w:pPr>
        <w:spacing w:after="160" w:line="259" w:lineRule="auto"/>
        <w:rPr>
          <w:u w:val="single"/>
        </w:rPr>
      </w:pPr>
    </w:p>
    <w:p w14:paraId="5B4F5B47" w14:textId="77777777" w:rsidR="00FC5FF3" w:rsidRDefault="00FC5FF3" w:rsidP="00AF7564">
      <w:pPr>
        <w:spacing w:after="160" w:line="259" w:lineRule="auto"/>
        <w:rPr>
          <w:rFonts w:eastAsiaTheme="minorHAnsi"/>
        </w:rPr>
      </w:pPr>
    </w:p>
    <w:p w14:paraId="1E3FB76D" w14:textId="77777777" w:rsidR="00FC5FF3" w:rsidRDefault="00FC5FF3" w:rsidP="00AF7564">
      <w:pPr>
        <w:spacing w:after="160" w:line="259" w:lineRule="auto"/>
        <w:rPr>
          <w:rFonts w:eastAsiaTheme="minorHAnsi"/>
        </w:rPr>
      </w:pPr>
    </w:p>
    <w:p w14:paraId="2F25F0F6" w14:textId="77777777" w:rsidR="00134F15" w:rsidRDefault="00134F15" w:rsidP="00AF7564">
      <w:pPr>
        <w:spacing w:after="160" w:line="259" w:lineRule="auto"/>
        <w:rPr>
          <w:rFonts w:eastAsiaTheme="minorHAnsi"/>
        </w:rPr>
      </w:pPr>
    </w:p>
    <w:p w14:paraId="7330DA78" w14:textId="77777777" w:rsidR="00134F15" w:rsidRDefault="00134F15" w:rsidP="00AF7564">
      <w:pPr>
        <w:spacing w:after="160" w:line="259" w:lineRule="auto"/>
        <w:rPr>
          <w:rFonts w:eastAsiaTheme="minorHAnsi"/>
        </w:rPr>
      </w:pPr>
    </w:p>
    <w:p w14:paraId="3394C3F8" w14:textId="77777777" w:rsidR="00134F15" w:rsidRDefault="00134F15" w:rsidP="00AF7564">
      <w:pPr>
        <w:spacing w:after="160" w:line="259" w:lineRule="auto"/>
        <w:rPr>
          <w:rFonts w:eastAsiaTheme="minorHAnsi"/>
        </w:rPr>
      </w:pPr>
    </w:p>
    <w:tbl>
      <w:tblPr>
        <w:tblStyle w:val="TableGrid7"/>
        <w:tblpPr w:leftFromText="180" w:rightFromText="180" w:vertAnchor="text" w:horzAnchor="margin" w:tblpY="58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28"/>
      </w:tblGrid>
      <w:tr w:rsidR="00134F15" w:rsidRPr="0058566B" w14:paraId="6334290C" w14:textId="77777777" w:rsidTr="00134F15">
        <w:tc>
          <w:tcPr>
            <w:tcW w:w="1335" w:type="dxa"/>
          </w:tcPr>
          <w:p w14:paraId="5884FC40" w14:textId="77777777" w:rsidR="00134F15" w:rsidRPr="0058566B" w:rsidRDefault="00134F15" w:rsidP="00134F15">
            <w:pPr>
              <w:rPr>
                <w:rFonts w:eastAsiaTheme="minorHAnsi"/>
                <w:sz w:val="22"/>
                <w:szCs w:val="22"/>
              </w:rPr>
            </w:pPr>
          </w:p>
        </w:tc>
        <w:tc>
          <w:tcPr>
            <w:tcW w:w="1335" w:type="dxa"/>
          </w:tcPr>
          <w:p w14:paraId="00CE07BC" w14:textId="77777777" w:rsidR="00134F15" w:rsidRPr="0058566B" w:rsidRDefault="00134F15" w:rsidP="00134F15">
            <w:pPr>
              <w:rPr>
                <w:rFonts w:eastAsiaTheme="minorHAnsi"/>
                <w:sz w:val="22"/>
                <w:szCs w:val="22"/>
              </w:rPr>
            </w:pPr>
            <w:r w:rsidRPr="0058566B">
              <w:rPr>
                <w:rFonts w:eastAsiaTheme="minorHAnsi"/>
              </w:rPr>
              <w:t xml:space="preserve">               </w:t>
            </w:r>
          </w:p>
        </w:tc>
        <w:tc>
          <w:tcPr>
            <w:tcW w:w="1336" w:type="dxa"/>
          </w:tcPr>
          <w:p w14:paraId="7B0B5AA9" w14:textId="77777777" w:rsidR="00134F15" w:rsidRPr="0058566B" w:rsidRDefault="00134F15" w:rsidP="00134F15">
            <w:pPr>
              <w:rPr>
                <w:rFonts w:eastAsiaTheme="minorHAnsi"/>
                <w:sz w:val="22"/>
                <w:szCs w:val="22"/>
              </w:rPr>
            </w:pPr>
            <w:r w:rsidRPr="0058566B">
              <w:rPr>
                <w:rFonts w:eastAsiaTheme="minorHAnsi"/>
              </w:rPr>
              <w:t xml:space="preserve">         </w:t>
            </w:r>
          </w:p>
        </w:tc>
        <w:tc>
          <w:tcPr>
            <w:tcW w:w="1336" w:type="dxa"/>
          </w:tcPr>
          <w:p w14:paraId="7DA1FB68" w14:textId="77777777" w:rsidR="00134F15" w:rsidRPr="0058566B" w:rsidRDefault="00134F15" w:rsidP="00134F15">
            <w:pPr>
              <w:rPr>
                <w:rFonts w:asciiTheme="minorHAnsi" w:eastAsiaTheme="minorHAnsi" w:hAnsiTheme="minorHAnsi" w:cstheme="minorBidi"/>
                <w:sz w:val="22"/>
                <w:szCs w:val="22"/>
              </w:rPr>
            </w:pPr>
            <w:r w:rsidRPr="0058566B">
              <w:rPr>
                <w:rFonts w:eastAsiaTheme="minorHAnsi"/>
              </w:rPr>
              <w:t xml:space="preserve">     </w:t>
            </w:r>
          </w:p>
        </w:tc>
        <w:tc>
          <w:tcPr>
            <w:tcW w:w="1336" w:type="dxa"/>
          </w:tcPr>
          <w:p w14:paraId="4A36AD75" w14:textId="77777777" w:rsidR="00134F15" w:rsidRPr="0058566B" w:rsidRDefault="00134F15" w:rsidP="00134F15">
            <w:pPr>
              <w:rPr>
                <w:rFonts w:eastAsiaTheme="minorHAnsi"/>
                <w:sz w:val="22"/>
                <w:szCs w:val="22"/>
              </w:rPr>
            </w:pPr>
            <w:r w:rsidRPr="0058566B">
              <w:rPr>
                <w:rFonts w:eastAsiaTheme="minorHAnsi"/>
              </w:rPr>
              <w:t xml:space="preserve">  </w:t>
            </w:r>
            <w:r w:rsidRPr="0058566B">
              <w:rPr>
                <w:rFonts w:asciiTheme="minorHAnsi" w:eastAsiaTheme="minorHAnsi" w:hAnsiTheme="minorHAnsi" w:cstheme="minorBidi"/>
                <w:sz w:val="22"/>
                <w:szCs w:val="22"/>
              </w:rPr>
              <w:t xml:space="preserve"> </w:t>
            </w:r>
          </w:p>
        </w:tc>
        <w:tc>
          <w:tcPr>
            <w:tcW w:w="1336" w:type="dxa"/>
          </w:tcPr>
          <w:p w14:paraId="2EA931E7" w14:textId="77777777" w:rsidR="00134F15" w:rsidRPr="0058566B" w:rsidRDefault="00134F15" w:rsidP="00134F15">
            <w:pPr>
              <w:rPr>
                <w:rFonts w:eastAsiaTheme="minorHAnsi"/>
              </w:rPr>
            </w:pPr>
            <w:r w:rsidRPr="0058566B">
              <w:rPr>
                <w:rFonts w:eastAsiaTheme="minorHAnsi"/>
              </w:rPr>
              <w:t xml:space="preserve">  </w:t>
            </w:r>
            <w:proofErr w:type="spellStart"/>
            <w:r w:rsidRPr="0058566B">
              <w:rPr>
                <w:rFonts w:eastAsiaTheme="minorHAnsi"/>
              </w:rPr>
              <w:t>Unstan</w:t>
            </w:r>
            <w:proofErr w:type="spellEnd"/>
            <w:r w:rsidRPr="0058566B">
              <w:rPr>
                <w:rFonts w:eastAsiaTheme="minorHAnsi"/>
              </w:rPr>
              <w:t>-</w:t>
            </w:r>
          </w:p>
          <w:p w14:paraId="2BEC40F0" w14:textId="77777777" w:rsidR="00134F15" w:rsidRPr="0058566B" w:rsidRDefault="00134F15" w:rsidP="00134F15">
            <w:pPr>
              <w:rPr>
                <w:rFonts w:eastAsiaTheme="minorHAnsi"/>
                <w:sz w:val="22"/>
                <w:szCs w:val="22"/>
              </w:rPr>
            </w:pPr>
            <w:r w:rsidRPr="0058566B">
              <w:rPr>
                <w:rFonts w:eastAsiaTheme="minorHAnsi"/>
              </w:rPr>
              <w:t xml:space="preserve"> </w:t>
            </w:r>
            <w:proofErr w:type="spellStart"/>
            <w:r w:rsidRPr="0058566B">
              <w:rPr>
                <w:rFonts w:eastAsiaTheme="minorHAnsi"/>
              </w:rPr>
              <w:t>dardized</w:t>
            </w:r>
            <w:proofErr w:type="spellEnd"/>
            <w:r w:rsidRPr="0058566B">
              <w:rPr>
                <w:rFonts w:eastAsiaTheme="minorHAnsi"/>
              </w:rPr>
              <w:t xml:space="preserve">         </w:t>
            </w:r>
          </w:p>
        </w:tc>
        <w:tc>
          <w:tcPr>
            <w:tcW w:w="1328" w:type="dxa"/>
          </w:tcPr>
          <w:p w14:paraId="2183FEBF" w14:textId="77777777" w:rsidR="00134F15" w:rsidRPr="0058566B" w:rsidRDefault="00134F15" w:rsidP="00134F15">
            <w:pPr>
              <w:rPr>
                <w:rFonts w:eastAsiaTheme="minorHAnsi"/>
              </w:rPr>
            </w:pPr>
            <w:r w:rsidRPr="0058566B">
              <w:rPr>
                <w:rFonts w:eastAsiaTheme="minorHAnsi"/>
              </w:rPr>
              <w:t xml:space="preserve"> Stan-</w:t>
            </w:r>
          </w:p>
          <w:p w14:paraId="5FD0AAC5" w14:textId="77777777" w:rsidR="00134F15" w:rsidRPr="0058566B" w:rsidRDefault="00134F15" w:rsidP="00134F15">
            <w:pPr>
              <w:rPr>
                <w:rFonts w:eastAsiaTheme="minorHAnsi"/>
              </w:rPr>
            </w:pPr>
            <w:proofErr w:type="spellStart"/>
            <w:r w:rsidRPr="0058566B">
              <w:rPr>
                <w:rFonts w:eastAsiaTheme="minorHAnsi"/>
              </w:rPr>
              <w:t>dardized</w:t>
            </w:r>
            <w:proofErr w:type="spellEnd"/>
            <w:r w:rsidRPr="0058566B">
              <w:rPr>
                <w:rFonts w:eastAsiaTheme="minorHAnsi"/>
              </w:rPr>
              <w:t xml:space="preserve"> </w:t>
            </w:r>
          </w:p>
        </w:tc>
      </w:tr>
    </w:tbl>
    <w:p w14:paraId="157D8418" w14:textId="549687A4" w:rsidR="00AF7564" w:rsidRPr="00134F15" w:rsidRDefault="00E57DE0" w:rsidP="00AF7564">
      <w:pPr>
        <w:spacing w:after="160" w:line="259" w:lineRule="auto"/>
        <w:rPr>
          <w:rFonts w:eastAsiaTheme="minorHAnsi"/>
        </w:rPr>
      </w:pPr>
      <w:r w:rsidRPr="00E57DE0">
        <w:rPr>
          <w:rFonts w:eastAsiaTheme="minorHAnsi"/>
        </w:rPr>
        <w:t xml:space="preserve">Table </w:t>
      </w:r>
      <w:r w:rsidR="00FC5FF3">
        <w:rPr>
          <w:rFonts w:eastAsiaTheme="minorHAnsi"/>
        </w:rPr>
        <w:t>8</w:t>
      </w:r>
      <w:r w:rsidRPr="00E57DE0">
        <w:rPr>
          <w:rFonts w:eastAsiaTheme="minorHAnsi"/>
        </w:rPr>
        <w:t>.</w:t>
      </w:r>
      <w:r w:rsidR="00134F15">
        <w:rPr>
          <w:rFonts w:eastAsiaTheme="minorHAnsi"/>
        </w:rPr>
        <w:t xml:space="preserve"> </w:t>
      </w:r>
      <w:r w:rsidR="00AF7564" w:rsidRPr="001735E0">
        <w:rPr>
          <w:rFonts w:eastAsiaTheme="minorHAnsi"/>
          <w:i/>
          <w:iCs/>
          <w:kern w:val="2"/>
          <w14:ligatures w14:val="standardContextual"/>
        </w:rPr>
        <w:t>Unstandardized Loadings with Standard Errors and Standardized Loadings for Two Factor Confirmatory Model of T2 Maternal Instrumental Support (N=3086)</w:t>
      </w:r>
    </w:p>
    <w:p w14:paraId="7AF17346" w14:textId="77777777" w:rsidR="00AF7564" w:rsidRPr="009C1C8F" w:rsidRDefault="00AF7564" w:rsidP="00AF7564">
      <w:pPr>
        <w:tabs>
          <w:tab w:val="left" w:pos="7380"/>
        </w:tabs>
        <w:spacing w:line="480" w:lineRule="auto"/>
        <w:contextualSpacing/>
        <w:jc w:val="both"/>
        <w:rPr>
          <w:i/>
          <w:iCs/>
        </w:rPr>
      </w:pPr>
      <w:r w:rsidRPr="009C1C8F">
        <w:rPr>
          <w:i/>
          <w:iCs/>
        </w:rPr>
        <w:t>Informal Instrumental Social Support</w:t>
      </w:r>
    </w:p>
    <w:p w14:paraId="1BE03918" w14:textId="77777777" w:rsidR="00AF7564" w:rsidRPr="00775143" w:rsidRDefault="00AF7564" w:rsidP="00AF7564">
      <w:pPr>
        <w:tabs>
          <w:tab w:val="left" w:pos="7380"/>
        </w:tabs>
        <w:spacing w:line="480" w:lineRule="auto"/>
        <w:contextualSpacing/>
        <w:jc w:val="both"/>
      </w:pPr>
      <w:r w:rsidRPr="006B6BBE">
        <w:t>Mother could count on someone to loan her $200 during the next year</w:t>
      </w:r>
      <w:r>
        <w:t>.       1.00(-)</w:t>
      </w:r>
      <w:r w:rsidRPr="00E72F22">
        <w:rPr>
          <w:i/>
          <w:iCs/>
        </w:rPr>
        <w:tab/>
      </w:r>
      <w:r>
        <w:rPr>
          <w:i/>
          <w:iCs/>
        </w:rPr>
        <w:t xml:space="preserve">         </w:t>
      </w:r>
      <w:r>
        <w:t>.63</w:t>
      </w:r>
    </w:p>
    <w:p w14:paraId="03FB2085" w14:textId="77777777" w:rsidR="00AF7564" w:rsidRDefault="00AF7564" w:rsidP="00AF7564">
      <w:pPr>
        <w:tabs>
          <w:tab w:val="left" w:pos="7212"/>
          <w:tab w:val="left" w:pos="8460"/>
        </w:tabs>
        <w:spacing w:after="160" w:line="480" w:lineRule="auto"/>
        <w:contextualSpacing/>
      </w:pPr>
      <w:r w:rsidRPr="00584A4F">
        <w:t>Mother could count on someone to provide her with a place to</w:t>
      </w:r>
      <w:r>
        <w:t xml:space="preserve"> live.            1.36(.06)       .69</w:t>
      </w:r>
    </w:p>
    <w:p w14:paraId="541B36C7" w14:textId="77777777" w:rsidR="00AF7564" w:rsidRDefault="00AF7564" w:rsidP="00AF7564">
      <w:pPr>
        <w:tabs>
          <w:tab w:val="left" w:pos="7212"/>
          <w:tab w:val="left" w:pos="8460"/>
        </w:tabs>
        <w:spacing w:after="160" w:line="480" w:lineRule="auto"/>
        <w:contextualSpacing/>
      </w:pPr>
      <w:r w:rsidRPr="0090029D">
        <w:t>Mother could count on someone to help her with emergency childcare</w:t>
      </w:r>
      <w:r>
        <w:t>.      .66(.03)          .54</w:t>
      </w:r>
    </w:p>
    <w:p w14:paraId="33114D6E" w14:textId="77777777" w:rsidR="00AF7564" w:rsidRDefault="00AF7564" w:rsidP="00AF7564">
      <w:pPr>
        <w:tabs>
          <w:tab w:val="left" w:pos="7212"/>
          <w:tab w:val="left" w:pos="8460"/>
        </w:tabs>
        <w:spacing w:after="160" w:line="480" w:lineRule="auto"/>
        <w:contextualSpacing/>
        <w:rPr>
          <w:i/>
          <w:iCs/>
        </w:rPr>
      </w:pPr>
      <w:r w:rsidRPr="009C1C8F">
        <w:rPr>
          <w:i/>
          <w:iCs/>
        </w:rPr>
        <w:t xml:space="preserve">Formal Instrumental Social Support </w:t>
      </w:r>
    </w:p>
    <w:p w14:paraId="39D44655" w14:textId="77777777" w:rsidR="00AF7564" w:rsidRDefault="00AF7564" w:rsidP="00AF7564">
      <w:pPr>
        <w:tabs>
          <w:tab w:val="left" w:pos="7212"/>
          <w:tab w:val="left" w:pos="8460"/>
        </w:tabs>
        <w:spacing w:after="160" w:line="480" w:lineRule="auto"/>
        <w:contextualSpacing/>
      </w:pPr>
      <w:r w:rsidRPr="00043BE9">
        <w:t>Mother could count on someone to co-sign for a bank loan for $1000</w:t>
      </w:r>
      <w:r>
        <w:t>.        1.06(.09)         .78</w:t>
      </w:r>
    </w:p>
    <w:p w14:paraId="1F9B0EC3" w14:textId="77777777" w:rsidR="00AF7564" w:rsidRDefault="00AF7564" w:rsidP="00AF7564">
      <w:pPr>
        <w:tabs>
          <w:tab w:val="left" w:pos="7212"/>
          <w:tab w:val="left" w:pos="8460"/>
        </w:tabs>
        <w:spacing w:after="160" w:line="480" w:lineRule="auto"/>
        <w:contextualSpacing/>
      </w:pPr>
      <w:r w:rsidRPr="00043BE9">
        <w:t>Mother could count on someone to co-sign for a bank loan for $5000</w:t>
      </w:r>
      <w:r>
        <w:t>.        1.09(.07)        .60</w:t>
      </w:r>
    </w:p>
    <w:tbl>
      <w:tblPr>
        <w:tblStyle w:val="TableGrid7"/>
        <w:tblpPr w:leftFromText="180" w:rightFromText="180" w:vertAnchor="text" w:horzAnchor="margin" w:tblpY="41"/>
        <w:tblW w:w="0" w:type="auto"/>
        <w:tblLook w:val="04A0" w:firstRow="1" w:lastRow="0" w:firstColumn="1" w:lastColumn="0" w:noHBand="0" w:noVBand="1"/>
      </w:tblPr>
      <w:tblGrid>
        <w:gridCol w:w="9350"/>
      </w:tblGrid>
      <w:tr w:rsidR="00AF7564" w:rsidRPr="0058566B" w14:paraId="6F2A86B0" w14:textId="77777777" w:rsidTr="00F2473A">
        <w:trPr>
          <w:trHeight w:val="68"/>
        </w:trPr>
        <w:tc>
          <w:tcPr>
            <w:tcW w:w="9350" w:type="dxa"/>
            <w:tcBorders>
              <w:top w:val="nil"/>
              <w:left w:val="nil"/>
              <w:right w:val="nil"/>
            </w:tcBorders>
          </w:tcPr>
          <w:p w14:paraId="1A920730" w14:textId="77777777" w:rsidR="00AF7564" w:rsidRPr="0058566B" w:rsidRDefault="00AF7564" w:rsidP="00F2473A">
            <w:pPr>
              <w:rPr>
                <w:rFonts w:eastAsiaTheme="minorHAnsi"/>
              </w:rPr>
            </w:pPr>
            <w:r w:rsidRPr="0058566B">
              <w:rPr>
                <w:rFonts w:eastAsiaTheme="minorHAnsi"/>
                <w:sz w:val="22"/>
                <w:szCs w:val="22"/>
              </w:rPr>
              <w:t xml:space="preserve">     </w:t>
            </w:r>
          </w:p>
        </w:tc>
      </w:tr>
    </w:tbl>
    <w:p w14:paraId="4D7E0E5D" w14:textId="11BF214A" w:rsidR="00AF7564" w:rsidRPr="0058566B" w:rsidRDefault="00AF7564" w:rsidP="00AF7564">
      <w:pPr>
        <w:spacing w:after="160" w:line="259" w:lineRule="auto"/>
        <w:rPr>
          <w:rFonts w:eastAsiaTheme="minorHAnsi"/>
          <w:kern w:val="2"/>
          <w14:ligatures w14:val="standardContextual"/>
        </w:rPr>
      </w:pPr>
      <w:r w:rsidRPr="0058566B">
        <w:rPr>
          <w:rFonts w:eastAsiaTheme="minorHAnsi"/>
          <w:i/>
          <w:iCs/>
          <w:kern w:val="2"/>
          <w14:ligatures w14:val="standardContextual"/>
        </w:rPr>
        <w:t xml:space="preserve">Note. </w:t>
      </w:r>
      <w:r w:rsidRPr="0058566B">
        <w:rPr>
          <w:rFonts w:eastAsiaTheme="minorHAnsi"/>
          <w:kern w:val="2"/>
          <w14:ligatures w14:val="standardContextual"/>
        </w:rPr>
        <w:t>() indicates standard error.</w:t>
      </w:r>
      <w:r w:rsidRPr="0058566B">
        <w:rPr>
          <w:rFonts w:eastAsiaTheme="minorHAnsi"/>
          <w:i/>
          <w:iCs/>
          <w:kern w:val="2"/>
          <w14:ligatures w14:val="standardContextual"/>
        </w:rPr>
        <w:t xml:space="preserve"> </w:t>
      </w:r>
      <w:r w:rsidRPr="0058566B">
        <w:rPr>
          <w:rFonts w:eastAsiaTheme="minorHAnsi"/>
          <w:kern w:val="2"/>
          <w14:ligatures w14:val="standardContextual"/>
        </w:rPr>
        <w:t>Dash (-) indicates that the standard error was not estimated. Goodness-of-Fit: CFI (</w:t>
      </w:r>
      <w:r>
        <w:rPr>
          <w:rFonts w:eastAsiaTheme="minorHAnsi"/>
          <w:kern w:val="2"/>
          <w14:ligatures w14:val="standardContextual"/>
        </w:rPr>
        <w:t>.99</w:t>
      </w:r>
      <w:r w:rsidRPr="0058566B">
        <w:rPr>
          <w:rFonts w:eastAsiaTheme="minorHAnsi"/>
          <w:kern w:val="2"/>
          <w14:ligatures w14:val="standardContextual"/>
        </w:rPr>
        <w:t>); TLI (</w:t>
      </w:r>
      <w:r>
        <w:rPr>
          <w:rFonts w:eastAsiaTheme="minorHAnsi"/>
          <w:kern w:val="2"/>
          <w14:ligatures w14:val="standardContextual"/>
        </w:rPr>
        <w:t>.98</w:t>
      </w:r>
      <w:r w:rsidRPr="0058566B">
        <w:rPr>
          <w:rFonts w:eastAsiaTheme="minorHAnsi"/>
          <w:kern w:val="2"/>
          <w14:ligatures w14:val="standardContextual"/>
        </w:rPr>
        <w:t>); RMSEA (.0</w:t>
      </w:r>
      <w:r>
        <w:rPr>
          <w:rFonts w:eastAsiaTheme="minorHAnsi"/>
          <w:kern w:val="2"/>
          <w14:ligatures w14:val="standardContextual"/>
        </w:rPr>
        <w:t>3</w:t>
      </w:r>
      <w:r w:rsidRPr="0058566B">
        <w:rPr>
          <w:rFonts w:eastAsiaTheme="minorHAnsi"/>
          <w:kern w:val="2"/>
          <w14:ligatures w14:val="standardContextual"/>
        </w:rPr>
        <w:t>).  χ</w:t>
      </w:r>
      <w:r w:rsidRPr="0058566B">
        <w:rPr>
          <w:rFonts w:eastAsiaTheme="minorHAnsi"/>
          <w:kern w:val="2"/>
          <w:vertAlign w:val="superscript"/>
          <w14:ligatures w14:val="standardContextual"/>
        </w:rPr>
        <w:t>2</w:t>
      </w:r>
      <w:r w:rsidRPr="0058566B">
        <w:rPr>
          <w:rFonts w:eastAsiaTheme="minorHAnsi"/>
          <w:kern w:val="2"/>
          <w14:ligatures w14:val="standardContextual"/>
        </w:rPr>
        <w:t>(</w:t>
      </w:r>
      <w:r w:rsidR="00134F15">
        <w:rPr>
          <w:rFonts w:eastAsiaTheme="minorHAnsi"/>
          <w:kern w:val="2"/>
          <w14:ligatures w14:val="standardContextual"/>
        </w:rPr>
        <w:t>4</w:t>
      </w:r>
      <w:r w:rsidR="00134F15" w:rsidRPr="0058566B">
        <w:rPr>
          <w:rFonts w:eastAsiaTheme="minorHAnsi"/>
          <w:kern w:val="2"/>
          <w14:ligatures w14:val="standardContextual"/>
        </w:rPr>
        <w:t>) =</w:t>
      </w:r>
      <w:r w:rsidRPr="0058566B">
        <w:rPr>
          <w:rFonts w:eastAsiaTheme="minorHAnsi"/>
          <w:kern w:val="2"/>
          <w14:ligatures w14:val="standardContextual"/>
        </w:rPr>
        <w:t xml:space="preserve"> </w:t>
      </w:r>
      <w:r>
        <w:rPr>
          <w:rFonts w:eastAsiaTheme="minorHAnsi"/>
          <w:kern w:val="2"/>
          <w14:ligatures w14:val="standardContextual"/>
        </w:rPr>
        <w:t>14.03</w:t>
      </w:r>
      <w:r w:rsidRPr="0058566B">
        <w:rPr>
          <w:rFonts w:eastAsiaTheme="minorHAnsi"/>
          <w:kern w:val="2"/>
          <w14:ligatures w14:val="standardContextual"/>
        </w:rPr>
        <w:t>, p&lt;.0</w:t>
      </w:r>
      <w:r>
        <w:rPr>
          <w:rFonts w:eastAsiaTheme="minorHAnsi"/>
          <w:kern w:val="2"/>
          <w14:ligatures w14:val="standardContextual"/>
        </w:rPr>
        <w:t>0</w:t>
      </w:r>
      <w:r w:rsidRPr="0058566B">
        <w:rPr>
          <w:rFonts w:eastAsiaTheme="minorHAnsi"/>
          <w:kern w:val="2"/>
          <w14:ligatures w14:val="standardContextual"/>
        </w:rPr>
        <w:t>1.</w:t>
      </w:r>
    </w:p>
    <w:p w14:paraId="77F9EC82" w14:textId="77777777" w:rsidR="00AF7564" w:rsidRDefault="00AF7564" w:rsidP="00AF7564">
      <w:pPr>
        <w:rPr>
          <w:u w:val="single"/>
        </w:rPr>
      </w:pPr>
    </w:p>
    <w:p w14:paraId="49F3388D" w14:textId="77777777" w:rsidR="00AF7564" w:rsidRDefault="00AF7564" w:rsidP="00AF7564">
      <w:pPr>
        <w:jc w:val="center"/>
        <w:rPr>
          <w:u w:val="single"/>
        </w:rPr>
      </w:pPr>
    </w:p>
    <w:p w14:paraId="12CD66D9" w14:textId="77777777" w:rsidR="00AF7564" w:rsidRDefault="00AF7564" w:rsidP="00AF7564">
      <w:pPr>
        <w:jc w:val="center"/>
        <w:rPr>
          <w:u w:val="single"/>
        </w:rPr>
      </w:pPr>
    </w:p>
    <w:p w14:paraId="6CEF3C57" w14:textId="77777777" w:rsidR="00AF7564" w:rsidRDefault="00AF7564" w:rsidP="00AF7564">
      <w:pPr>
        <w:jc w:val="center"/>
        <w:rPr>
          <w:u w:val="single"/>
        </w:rPr>
      </w:pPr>
    </w:p>
    <w:p w14:paraId="30EAC793" w14:textId="77777777" w:rsidR="00AF7564" w:rsidRDefault="00AF7564" w:rsidP="00AF7564">
      <w:pPr>
        <w:jc w:val="center"/>
        <w:rPr>
          <w:u w:val="single"/>
        </w:rPr>
      </w:pPr>
    </w:p>
    <w:p w14:paraId="39F71085" w14:textId="77777777" w:rsidR="00AF7564" w:rsidRDefault="00AF7564" w:rsidP="00AF7564">
      <w:pPr>
        <w:jc w:val="center"/>
        <w:rPr>
          <w:u w:val="single"/>
        </w:rPr>
      </w:pPr>
    </w:p>
    <w:p w14:paraId="5641880B" w14:textId="77777777" w:rsidR="00AF7564" w:rsidRDefault="00AF7564" w:rsidP="00AF7564">
      <w:pPr>
        <w:jc w:val="center"/>
        <w:rPr>
          <w:u w:val="single"/>
        </w:rPr>
      </w:pPr>
    </w:p>
    <w:p w14:paraId="2B0D0402" w14:textId="77777777" w:rsidR="00AF7564" w:rsidRDefault="00AF7564" w:rsidP="00AF7564">
      <w:pPr>
        <w:jc w:val="center"/>
        <w:rPr>
          <w:u w:val="single"/>
        </w:rPr>
      </w:pPr>
    </w:p>
    <w:p w14:paraId="2D5F9DCA" w14:textId="77777777" w:rsidR="00AF7564" w:rsidRDefault="00AF7564" w:rsidP="00AF7564">
      <w:pPr>
        <w:jc w:val="center"/>
        <w:rPr>
          <w:u w:val="single"/>
        </w:rPr>
      </w:pPr>
    </w:p>
    <w:p w14:paraId="483518C9" w14:textId="77777777" w:rsidR="00AF7564" w:rsidRDefault="00AF7564" w:rsidP="00AF7564">
      <w:pPr>
        <w:jc w:val="center"/>
        <w:rPr>
          <w:u w:val="single"/>
        </w:rPr>
      </w:pPr>
    </w:p>
    <w:p w14:paraId="3804BF05" w14:textId="77777777" w:rsidR="00AF7564" w:rsidRDefault="00AF7564" w:rsidP="00AF7564">
      <w:pPr>
        <w:jc w:val="center"/>
        <w:rPr>
          <w:u w:val="single"/>
        </w:rPr>
      </w:pPr>
    </w:p>
    <w:p w14:paraId="29210127" w14:textId="77777777" w:rsidR="00AF7564" w:rsidRDefault="00AF7564" w:rsidP="00AF7564">
      <w:pPr>
        <w:jc w:val="center"/>
        <w:rPr>
          <w:u w:val="single"/>
        </w:rPr>
      </w:pPr>
    </w:p>
    <w:p w14:paraId="723602F1" w14:textId="77777777" w:rsidR="00AF7564" w:rsidRDefault="00AF7564" w:rsidP="00AF7564">
      <w:pPr>
        <w:jc w:val="center"/>
        <w:rPr>
          <w:u w:val="single"/>
        </w:rPr>
      </w:pPr>
    </w:p>
    <w:p w14:paraId="1D1BC639" w14:textId="77777777" w:rsidR="00AF7564" w:rsidRDefault="00AF7564" w:rsidP="00AF7564">
      <w:pPr>
        <w:jc w:val="center"/>
        <w:rPr>
          <w:u w:val="single"/>
        </w:rPr>
      </w:pPr>
    </w:p>
    <w:p w14:paraId="4D90371F" w14:textId="77777777" w:rsidR="00AF7564" w:rsidRDefault="00AF7564" w:rsidP="00AF7564">
      <w:pPr>
        <w:jc w:val="center"/>
        <w:rPr>
          <w:u w:val="single"/>
        </w:rPr>
      </w:pPr>
    </w:p>
    <w:p w14:paraId="309F85DE" w14:textId="77777777" w:rsidR="00AF7564" w:rsidRDefault="00AF7564" w:rsidP="00AF7564">
      <w:pPr>
        <w:jc w:val="center"/>
        <w:rPr>
          <w:u w:val="single"/>
        </w:rPr>
      </w:pPr>
    </w:p>
    <w:p w14:paraId="72DF54CF" w14:textId="77777777" w:rsidR="00AF7564" w:rsidRDefault="00AF7564" w:rsidP="00AF7564">
      <w:pPr>
        <w:jc w:val="center"/>
        <w:rPr>
          <w:u w:val="single"/>
        </w:rPr>
      </w:pPr>
    </w:p>
    <w:p w14:paraId="7CC58E1E" w14:textId="77777777" w:rsidR="00AF7564" w:rsidRDefault="00AF7564" w:rsidP="00AF7564">
      <w:pPr>
        <w:jc w:val="center"/>
        <w:rPr>
          <w:u w:val="single"/>
        </w:rPr>
      </w:pPr>
    </w:p>
    <w:p w14:paraId="41EA1E18" w14:textId="77777777" w:rsidR="00AF7564" w:rsidRDefault="00AF7564" w:rsidP="00AF7564">
      <w:pPr>
        <w:jc w:val="center"/>
        <w:rPr>
          <w:u w:val="single"/>
        </w:rPr>
      </w:pPr>
    </w:p>
    <w:p w14:paraId="4D9148AC" w14:textId="77777777" w:rsidR="00AF7564" w:rsidRDefault="00AF7564" w:rsidP="00AF7564">
      <w:pPr>
        <w:jc w:val="center"/>
        <w:rPr>
          <w:u w:val="single"/>
        </w:rPr>
      </w:pPr>
    </w:p>
    <w:p w14:paraId="599DD309" w14:textId="77777777" w:rsidR="00AF7564" w:rsidRDefault="00AF7564" w:rsidP="00AF7564">
      <w:pPr>
        <w:jc w:val="center"/>
        <w:rPr>
          <w:u w:val="single"/>
        </w:rPr>
      </w:pPr>
    </w:p>
    <w:p w14:paraId="1B12C061" w14:textId="77777777" w:rsidR="00134F15" w:rsidRDefault="00134F15" w:rsidP="00AF7564">
      <w:pPr>
        <w:tabs>
          <w:tab w:val="left" w:pos="240"/>
          <w:tab w:val="left" w:pos="4104"/>
        </w:tabs>
        <w:spacing w:line="480" w:lineRule="auto"/>
        <w:contextualSpacing/>
      </w:pPr>
    </w:p>
    <w:p w14:paraId="5DDE4368" w14:textId="129B36D3" w:rsidR="00AF7564" w:rsidRPr="00A23FD9" w:rsidRDefault="00AF7564" w:rsidP="00134F15">
      <w:pPr>
        <w:pBdr>
          <w:bottom w:val="single" w:sz="4" w:space="1" w:color="auto"/>
        </w:pBdr>
        <w:tabs>
          <w:tab w:val="left" w:pos="240"/>
          <w:tab w:val="left" w:pos="4104"/>
        </w:tabs>
        <w:contextualSpacing/>
      </w:pPr>
      <w:r>
        <w:lastRenderedPageBreak/>
        <w:t xml:space="preserve">Table </w:t>
      </w:r>
      <w:r w:rsidR="00FC5FF3">
        <w:t>9</w:t>
      </w:r>
      <w:r>
        <w:t xml:space="preserve">. </w:t>
      </w:r>
      <w:r w:rsidRPr="00093275">
        <w:rPr>
          <w:i/>
          <w:iCs/>
        </w:rPr>
        <w:t>Inter-Item Reliability for Two Factor T2 Maternal Instrumental Social Support (N=3086)</w:t>
      </w:r>
    </w:p>
    <w:p w14:paraId="32CCCA38" w14:textId="77777777" w:rsidR="00AF7564" w:rsidRDefault="00AF7564" w:rsidP="00134F15">
      <w:pPr>
        <w:tabs>
          <w:tab w:val="left" w:pos="240"/>
          <w:tab w:val="left" w:pos="4104"/>
        </w:tabs>
        <w:contextualSpacing/>
        <w:rPr>
          <w:b/>
          <w:bCs/>
          <w:sz w:val="29"/>
          <w:szCs w:val="29"/>
        </w:rPr>
      </w:pPr>
    </w:p>
    <w:tbl>
      <w:tblPr>
        <w:tblStyle w:val="TableGrid"/>
        <w:tblpPr w:leftFromText="180" w:rightFromText="180" w:vertAnchor="text" w:horzAnchor="margin" w:tblpY="82"/>
        <w:tblW w:w="0" w:type="auto"/>
        <w:tblLook w:val="04A0" w:firstRow="1" w:lastRow="0" w:firstColumn="1" w:lastColumn="0" w:noHBand="0" w:noVBand="1"/>
      </w:tblPr>
      <w:tblGrid>
        <w:gridCol w:w="4675"/>
        <w:gridCol w:w="4675"/>
      </w:tblGrid>
      <w:tr w:rsidR="005C31E5" w14:paraId="32AE8CE2" w14:textId="77777777" w:rsidTr="005C31E5">
        <w:tc>
          <w:tcPr>
            <w:tcW w:w="4675" w:type="dxa"/>
          </w:tcPr>
          <w:p w14:paraId="6FA48B59" w14:textId="77777777" w:rsidR="005C31E5" w:rsidRDefault="005C31E5" w:rsidP="00134F15">
            <w:pPr>
              <w:jc w:val="center"/>
            </w:pPr>
            <w:r>
              <w:t>Item</w:t>
            </w:r>
          </w:p>
        </w:tc>
        <w:tc>
          <w:tcPr>
            <w:tcW w:w="4675" w:type="dxa"/>
          </w:tcPr>
          <w:p w14:paraId="1682CAE6" w14:textId="77777777" w:rsidR="005C31E5" w:rsidRDefault="005C31E5" w:rsidP="00134F15">
            <w:pPr>
              <w:jc w:val="center"/>
            </w:pPr>
            <w:r>
              <w:t>Inter-Item Reliability</w:t>
            </w:r>
          </w:p>
        </w:tc>
      </w:tr>
      <w:tr w:rsidR="005C31E5" w14:paraId="48C39C6D" w14:textId="77777777" w:rsidTr="005C31E5">
        <w:tc>
          <w:tcPr>
            <w:tcW w:w="4675" w:type="dxa"/>
          </w:tcPr>
          <w:p w14:paraId="6D5F7DD6" w14:textId="77777777" w:rsidR="005C31E5" w:rsidRDefault="005C31E5" w:rsidP="00134F15">
            <w:pPr>
              <w:jc w:val="center"/>
            </w:pPr>
            <w:r>
              <w:t>3</w:t>
            </w:r>
          </w:p>
        </w:tc>
        <w:tc>
          <w:tcPr>
            <w:tcW w:w="4675" w:type="dxa"/>
          </w:tcPr>
          <w:p w14:paraId="036B5C61" w14:textId="77777777" w:rsidR="005C31E5" w:rsidRDefault="005C31E5" w:rsidP="00134F15">
            <w:pPr>
              <w:jc w:val="center"/>
            </w:pPr>
            <w:r>
              <w:t>.45</w:t>
            </w:r>
          </w:p>
        </w:tc>
      </w:tr>
      <w:tr w:rsidR="005C31E5" w14:paraId="23C01DEC" w14:textId="77777777" w:rsidTr="005C31E5">
        <w:tc>
          <w:tcPr>
            <w:tcW w:w="4675" w:type="dxa"/>
          </w:tcPr>
          <w:p w14:paraId="1354DB5D" w14:textId="77777777" w:rsidR="005C31E5" w:rsidRDefault="005C31E5" w:rsidP="00134F15">
            <w:pPr>
              <w:jc w:val="center"/>
            </w:pPr>
            <w:r>
              <w:t>5</w:t>
            </w:r>
          </w:p>
        </w:tc>
        <w:tc>
          <w:tcPr>
            <w:tcW w:w="4675" w:type="dxa"/>
          </w:tcPr>
          <w:p w14:paraId="3970497D" w14:textId="77777777" w:rsidR="005C31E5" w:rsidRDefault="005C31E5" w:rsidP="00134F15">
            <w:pPr>
              <w:jc w:val="center"/>
            </w:pPr>
            <w:r>
              <w:t>.62</w:t>
            </w:r>
          </w:p>
        </w:tc>
      </w:tr>
      <w:tr w:rsidR="005C31E5" w14:paraId="61CB18C9" w14:textId="77777777" w:rsidTr="005C31E5">
        <w:tc>
          <w:tcPr>
            <w:tcW w:w="4675" w:type="dxa"/>
          </w:tcPr>
          <w:p w14:paraId="1C48B496" w14:textId="77777777" w:rsidR="005C31E5" w:rsidRDefault="005C31E5" w:rsidP="00134F15">
            <w:pPr>
              <w:jc w:val="center"/>
            </w:pPr>
            <w:r>
              <w:t>6</w:t>
            </w:r>
          </w:p>
        </w:tc>
        <w:tc>
          <w:tcPr>
            <w:tcW w:w="4675" w:type="dxa"/>
          </w:tcPr>
          <w:p w14:paraId="2C44ADC5" w14:textId="77777777" w:rsidR="005C31E5" w:rsidRDefault="005C31E5" w:rsidP="00134F15">
            <w:pPr>
              <w:jc w:val="center"/>
            </w:pPr>
            <w:r>
              <w:t>.82</w:t>
            </w:r>
          </w:p>
        </w:tc>
      </w:tr>
      <w:tr w:rsidR="005C31E5" w14:paraId="71226010" w14:textId="77777777" w:rsidTr="005C31E5">
        <w:tc>
          <w:tcPr>
            <w:tcW w:w="4675" w:type="dxa"/>
          </w:tcPr>
          <w:p w14:paraId="4782B607" w14:textId="77777777" w:rsidR="005C31E5" w:rsidRDefault="005C31E5" w:rsidP="00134F15">
            <w:pPr>
              <w:jc w:val="center"/>
            </w:pPr>
            <w:r>
              <w:t>4</w:t>
            </w:r>
          </w:p>
        </w:tc>
        <w:tc>
          <w:tcPr>
            <w:tcW w:w="4675" w:type="dxa"/>
          </w:tcPr>
          <w:p w14:paraId="7C8E10AB" w14:textId="77777777" w:rsidR="005C31E5" w:rsidRDefault="005C31E5" w:rsidP="00134F15">
            <w:pPr>
              <w:jc w:val="center"/>
            </w:pPr>
            <w:r>
              <w:t>.65</w:t>
            </w:r>
          </w:p>
        </w:tc>
      </w:tr>
      <w:tr w:rsidR="005C31E5" w14:paraId="7CE2FCDF" w14:textId="77777777" w:rsidTr="005C31E5">
        <w:tc>
          <w:tcPr>
            <w:tcW w:w="4675" w:type="dxa"/>
          </w:tcPr>
          <w:p w14:paraId="4ECC2E0A" w14:textId="77777777" w:rsidR="005C31E5" w:rsidRDefault="005C31E5" w:rsidP="00134F15">
            <w:pPr>
              <w:jc w:val="center"/>
            </w:pPr>
            <w:r>
              <w:t>8</w:t>
            </w:r>
          </w:p>
        </w:tc>
        <w:tc>
          <w:tcPr>
            <w:tcW w:w="4675" w:type="dxa"/>
          </w:tcPr>
          <w:p w14:paraId="0A0F0296" w14:textId="77777777" w:rsidR="005C31E5" w:rsidRDefault="005C31E5" w:rsidP="00134F15">
            <w:pPr>
              <w:jc w:val="center"/>
            </w:pPr>
            <w:r>
              <w:t>.63</w:t>
            </w:r>
          </w:p>
        </w:tc>
      </w:tr>
    </w:tbl>
    <w:p w14:paraId="75768D39" w14:textId="77777777" w:rsidR="00AF7564" w:rsidRDefault="00AF7564" w:rsidP="00134F15">
      <w:pPr>
        <w:tabs>
          <w:tab w:val="left" w:pos="240"/>
          <w:tab w:val="left" w:pos="4104"/>
        </w:tabs>
        <w:contextualSpacing/>
        <w:rPr>
          <w:b/>
          <w:bCs/>
          <w:sz w:val="29"/>
          <w:szCs w:val="29"/>
        </w:rPr>
      </w:pPr>
    </w:p>
    <w:p w14:paraId="6014BD77" w14:textId="77777777" w:rsidR="00AF7564" w:rsidRDefault="00AF7564" w:rsidP="00134F15">
      <w:pPr>
        <w:tabs>
          <w:tab w:val="left" w:pos="240"/>
          <w:tab w:val="left" w:pos="4104"/>
        </w:tabs>
        <w:contextualSpacing/>
        <w:rPr>
          <w:b/>
          <w:bCs/>
          <w:sz w:val="29"/>
          <w:szCs w:val="29"/>
        </w:rPr>
      </w:pPr>
    </w:p>
    <w:p w14:paraId="7F9F35D3" w14:textId="77777777" w:rsidR="00AF7564" w:rsidRPr="00E60FB9" w:rsidRDefault="00AF7564" w:rsidP="00134F15">
      <w:pPr>
        <w:tabs>
          <w:tab w:val="left" w:pos="240"/>
          <w:tab w:val="left" w:pos="4104"/>
        </w:tabs>
        <w:contextualSpacing/>
        <w:rPr>
          <w:b/>
          <w:bCs/>
          <w:sz w:val="29"/>
          <w:szCs w:val="29"/>
        </w:rPr>
      </w:pPr>
    </w:p>
    <w:p w14:paraId="19E0E567" w14:textId="77777777" w:rsidR="00AF7564" w:rsidRDefault="00AF7564" w:rsidP="00134F15"/>
    <w:p w14:paraId="63CD5CBC" w14:textId="77777777" w:rsidR="00AF7564" w:rsidRDefault="00AF7564" w:rsidP="00134F15"/>
    <w:p w14:paraId="586B7A9A" w14:textId="77777777" w:rsidR="00AF7564" w:rsidRDefault="00AF7564" w:rsidP="00AF7564">
      <w:pPr>
        <w:pBdr>
          <w:bottom w:val="single" w:sz="4" w:space="1" w:color="auto"/>
        </w:pBdr>
      </w:pPr>
    </w:p>
    <w:p w14:paraId="2E4B4BC6" w14:textId="77777777" w:rsidR="00AF7564" w:rsidRDefault="00AF7564" w:rsidP="00AF7564">
      <w:pPr>
        <w:pBdr>
          <w:bottom w:val="single" w:sz="4" w:space="1" w:color="auto"/>
        </w:pBdr>
      </w:pPr>
    </w:p>
    <w:p w14:paraId="19A6BF00" w14:textId="77777777" w:rsidR="00AF7564" w:rsidRDefault="00AF7564" w:rsidP="00AF7564">
      <w:pPr>
        <w:pBdr>
          <w:bottom w:val="single" w:sz="4" w:space="1" w:color="auto"/>
        </w:pBdr>
      </w:pPr>
    </w:p>
    <w:p w14:paraId="2CFA3533" w14:textId="77777777" w:rsidR="00AF7564" w:rsidRDefault="00AF7564" w:rsidP="00AF7564">
      <w:pPr>
        <w:pBdr>
          <w:bottom w:val="single" w:sz="4" w:space="1" w:color="auto"/>
        </w:pBdr>
      </w:pPr>
    </w:p>
    <w:p w14:paraId="15D7A2F9" w14:textId="77777777" w:rsidR="00AF7564" w:rsidRDefault="00AF7564" w:rsidP="00AF7564">
      <w:pPr>
        <w:pBdr>
          <w:bottom w:val="single" w:sz="4" w:space="1" w:color="auto"/>
        </w:pBdr>
      </w:pPr>
    </w:p>
    <w:p w14:paraId="0C93DBD7" w14:textId="77777777" w:rsidR="00AF7564" w:rsidRDefault="00AF7564" w:rsidP="00AF7564">
      <w:pPr>
        <w:pBdr>
          <w:bottom w:val="single" w:sz="4" w:space="1" w:color="auto"/>
        </w:pBdr>
      </w:pPr>
    </w:p>
    <w:p w14:paraId="1F656F1F" w14:textId="77777777" w:rsidR="00AF7564" w:rsidRDefault="00AF7564" w:rsidP="00AF7564">
      <w:pPr>
        <w:pBdr>
          <w:bottom w:val="single" w:sz="4" w:space="1" w:color="auto"/>
        </w:pBdr>
      </w:pPr>
    </w:p>
    <w:p w14:paraId="1164AB97" w14:textId="77777777" w:rsidR="00AF7564" w:rsidRDefault="00AF7564" w:rsidP="00AF7564">
      <w:pPr>
        <w:pBdr>
          <w:bottom w:val="single" w:sz="4" w:space="1" w:color="auto"/>
        </w:pBdr>
      </w:pPr>
    </w:p>
    <w:p w14:paraId="5E178397" w14:textId="77777777" w:rsidR="00AF7564" w:rsidRDefault="00AF7564" w:rsidP="00AF7564">
      <w:pPr>
        <w:pBdr>
          <w:bottom w:val="single" w:sz="4" w:space="1" w:color="auto"/>
        </w:pBdr>
      </w:pPr>
    </w:p>
    <w:p w14:paraId="4720197D" w14:textId="77777777" w:rsidR="00AF7564" w:rsidRDefault="00AF7564" w:rsidP="00AF7564">
      <w:pPr>
        <w:pBdr>
          <w:bottom w:val="single" w:sz="4" w:space="1" w:color="auto"/>
        </w:pBdr>
      </w:pPr>
    </w:p>
    <w:p w14:paraId="357E9DE3" w14:textId="77777777" w:rsidR="00AF7564" w:rsidRDefault="00AF7564" w:rsidP="00AF7564">
      <w:pPr>
        <w:pBdr>
          <w:bottom w:val="single" w:sz="4" w:space="1" w:color="auto"/>
        </w:pBdr>
      </w:pPr>
    </w:p>
    <w:p w14:paraId="557BE042" w14:textId="77777777" w:rsidR="00AF7564" w:rsidRDefault="00AF7564" w:rsidP="00AF7564">
      <w:pPr>
        <w:pBdr>
          <w:bottom w:val="single" w:sz="4" w:space="1" w:color="auto"/>
        </w:pBdr>
      </w:pPr>
    </w:p>
    <w:p w14:paraId="0C57392B" w14:textId="77777777" w:rsidR="00AF7564" w:rsidRDefault="00AF7564" w:rsidP="00AF7564">
      <w:pPr>
        <w:pBdr>
          <w:bottom w:val="single" w:sz="4" w:space="1" w:color="auto"/>
        </w:pBdr>
      </w:pPr>
    </w:p>
    <w:p w14:paraId="0938DD66" w14:textId="77777777" w:rsidR="00AF7564" w:rsidRDefault="00AF7564" w:rsidP="00AF7564">
      <w:pPr>
        <w:pBdr>
          <w:bottom w:val="single" w:sz="4" w:space="1" w:color="auto"/>
        </w:pBdr>
      </w:pPr>
    </w:p>
    <w:p w14:paraId="65923D10" w14:textId="77777777" w:rsidR="00AF7564" w:rsidRDefault="00AF7564" w:rsidP="00AF7564">
      <w:pPr>
        <w:pBdr>
          <w:bottom w:val="single" w:sz="4" w:space="1" w:color="auto"/>
        </w:pBdr>
      </w:pPr>
    </w:p>
    <w:p w14:paraId="363D72B1" w14:textId="77777777" w:rsidR="00AF7564" w:rsidRDefault="00AF7564" w:rsidP="00AF7564">
      <w:pPr>
        <w:pBdr>
          <w:bottom w:val="single" w:sz="4" w:space="1" w:color="auto"/>
        </w:pBdr>
      </w:pPr>
    </w:p>
    <w:p w14:paraId="6E65CF02" w14:textId="77777777" w:rsidR="00AF7564" w:rsidRDefault="00AF7564" w:rsidP="00AF7564">
      <w:pPr>
        <w:pBdr>
          <w:bottom w:val="single" w:sz="4" w:space="1" w:color="auto"/>
        </w:pBdr>
      </w:pPr>
    </w:p>
    <w:p w14:paraId="52C37058" w14:textId="77777777" w:rsidR="00AF7564" w:rsidRDefault="00AF7564" w:rsidP="00AF7564">
      <w:pPr>
        <w:pBdr>
          <w:bottom w:val="single" w:sz="4" w:space="1" w:color="auto"/>
        </w:pBdr>
      </w:pPr>
    </w:p>
    <w:p w14:paraId="2EB9BA1C" w14:textId="77777777" w:rsidR="00AF7564" w:rsidRDefault="00AF7564" w:rsidP="00AF7564">
      <w:pPr>
        <w:pBdr>
          <w:bottom w:val="single" w:sz="4" w:space="1" w:color="auto"/>
        </w:pBdr>
      </w:pPr>
    </w:p>
    <w:p w14:paraId="26258B5B" w14:textId="77777777" w:rsidR="00AF7564" w:rsidRDefault="00AF7564" w:rsidP="00AF7564">
      <w:pPr>
        <w:pBdr>
          <w:bottom w:val="single" w:sz="4" w:space="1" w:color="auto"/>
        </w:pBdr>
      </w:pPr>
    </w:p>
    <w:p w14:paraId="095FEAF8" w14:textId="77777777" w:rsidR="00AF7564" w:rsidRDefault="00AF7564" w:rsidP="00AF7564">
      <w:pPr>
        <w:pBdr>
          <w:bottom w:val="single" w:sz="4" w:space="1" w:color="auto"/>
        </w:pBdr>
      </w:pPr>
    </w:p>
    <w:p w14:paraId="3FC5D574" w14:textId="77777777" w:rsidR="00AF7564" w:rsidRDefault="00AF7564" w:rsidP="00AF7564">
      <w:pPr>
        <w:pBdr>
          <w:bottom w:val="single" w:sz="4" w:space="1" w:color="auto"/>
        </w:pBdr>
      </w:pPr>
    </w:p>
    <w:p w14:paraId="239AA72C" w14:textId="77777777" w:rsidR="00AF7564" w:rsidRDefault="00AF7564" w:rsidP="00AF7564">
      <w:pPr>
        <w:pBdr>
          <w:bottom w:val="single" w:sz="4" w:space="1" w:color="auto"/>
        </w:pBdr>
      </w:pPr>
    </w:p>
    <w:p w14:paraId="7F0C0943" w14:textId="77777777" w:rsidR="00AF7564" w:rsidRDefault="00AF7564" w:rsidP="00AF7564">
      <w:pPr>
        <w:pBdr>
          <w:bottom w:val="single" w:sz="4" w:space="1" w:color="auto"/>
        </w:pBdr>
      </w:pPr>
    </w:p>
    <w:p w14:paraId="0BCC5E15" w14:textId="77777777" w:rsidR="00AF7564" w:rsidRDefault="00AF7564" w:rsidP="00AF7564">
      <w:pPr>
        <w:pBdr>
          <w:bottom w:val="single" w:sz="4" w:space="1" w:color="auto"/>
        </w:pBdr>
      </w:pPr>
    </w:p>
    <w:p w14:paraId="3A420028" w14:textId="77777777" w:rsidR="00AF7564" w:rsidRDefault="00AF7564" w:rsidP="00AF7564">
      <w:pPr>
        <w:pBdr>
          <w:bottom w:val="single" w:sz="4" w:space="1" w:color="auto"/>
        </w:pBdr>
      </w:pPr>
    </w:p>
    <w:p w14:paraId="110CBEAC" w14:textId="77777777" w:rsidR="00AF7564" w:rsidRDefault="00AF7564" w:rsidP="00AF7564">
      <w:pPr>
        <w:pBdr>
          <w:bottom w:val="single" w:sz="4" w:space="1" w:color="auto"/>
        </w:pBdr>
      </w:pPr>
    </w:p>
    <w:p w14:paraId="30FB928B" w14:textId="77777777" w:rsidR="00AF7564" w:rsidRDefault="00AF7564" w:rsidP="00AF7564">
      <w:pPr>
        <w:pBdr>
          <w:bottom w:val="single" w:sz="4" w:space="1" w:color="auto"/>
        </w:pBdr>
      </w:pPr>
    </w:p>
    <w:p w14:paraId="3E31B1F7" w14:textId="77777777" w:rsidR="00AF7564" w:rsidRDefault="00AF7564" w:rsidP="00AF7564">
      <w:pPr>
        <w:pBdr>
          <w:bottom w:val="single" w:sz="4" w:space="1" w:color="auto"/>
        </w:pBdr>
      </w:pPr>
    </w:p>
    <w:p w14:paraId="138537E9" w14:textId="77777777" w:rsidR="00AF7564" w:rsidRDefault="00AF7564" w:rsidP="00AF7564">
      <w:pPr>
        <w:pBdr>
          <w:bottom w:val="single" w:sz="4" w:space="1" w:color="auto"/>
        </w:pBdr>
      </w:pPr>
    </w:p>
    <w:p w14:paraId="78BE9DB0" w14:textId="77777777" w:rsidR="00AF7564" w:rsidRDefault="00AF7564" w:rsidP="00AF7564">
      <w:pPr>
        <w:pBdr>
          <w:bottom w:val="single" w:sz="4" w:space="1" w:color="auto"/>
        </w:pBdr>
      </w:pPr>
    </w:p>
    <w:p w14:paraId="3FEF100E" w14:textId="43591771" w:rsidR="00AF7564" w:rsidRPr="00134F15" w:rsidRDefault="00133D58" w:rsidP="00AF7564">
      <w:pPr>
        <w:pBdr>
          <w:bottom w:val="single" w:sz="4" w:space="1" w:color="auto"/>
        </w:pBdr>
      </w:pPr>
      <w:r>
        <w:lastRenderedPageBreak/>
        <w:t xml:space="preserve">Table </w:t>
      </w:r>
      <w:r w:rsidR="00FC5FF3">
        <w:t>10</w:t>
      </w:r>
      <w:r>
        <w:t>.</w:t>
      </w:r>
      <w:r w:rsidR="00134F15">
        <w:t xml:space="preserve"> </w:t>
      </w:r>
      <w:r w:rsidR="00AF7564" w:rsidRPr="002D4198">
        <w:rPr>
          <w:i/>
          <w:iCs/>
        </w:rPr>
        <w:t>Cronbach Alpha for Two Factor T2 Instrumental Social Support (</w:t>
      </w:r>
      <w:r w:rsidR="00AF7564">
        <w:rPr>
          <w:i/>
          <w:iCs/>
        </w:rPr>
        <w:t>N=</w:t>
      </w:r>
      <w:r w:rsidR="00AF7564" w:rsidRPr="002D4198">
        <w:rPr>
          <w:i/>
          <w:iCs/>
        </w:rPr>
        <w:t>3082)</w:t>
      </w:r>
    </w:p>
    <w:p w14:paraId="5147D01D" w14:textId="77777777" w:rsidR="00AF7564" w:rsidRDefault="00AF7564" w:rsidP="00AF7564">
      <w:pPr>
        <w:contextualSpacing/>
        <w:rPr>
          <w:i/>
          <w:color w:val="000000"/>
          <w:szCs w:val="28"/>
        </w:rPr>
      </w:pPr>
    </w:p>
    <w:tbl>
      <w:tblPr>
        <w:tblStyle w:val="TableGrid"/>
        <w:tblpPr w:leftFromText="180" w:rightFromText="180" w:vertAnchor="text" w:horzAnchor="margin" w:tblpYSpec="top"/>
        <w:tblW w:w="0" w:type="auto"/>
        <w:tblLook w:val="04A0" w:firstRow="1" w:lastRow="0" w:firstColumn="1" w:lastColumn="0" w:noHBand="0" w:noVBand="1"/>
      </w:tblPr>
      <w:tblGrid>
        <w:gridCol w:w="3116"/>
        <w:gridCol w:w="3117"/>
        <w:gridCol w:w="3117"/>
      </w:tblGrid>
      <w:tr w:rsidR="00134F15" w14:paraId="1DDBC2B7" w14:textId="77777777" w:rsidTr="00134F15">
        <w:tc>
          <w:tcPr>
            <w:tcW w:w="3116" w:type="dxa"/>
          </w:tcPr>
          <w:p w14:paraId="440D121E" w14:textId="77777777" w:rsidR="00134F15" w:rsidRPr="002D4198" w:rsidRDefault="00134F15" w:rsidP="00134F15">
            <w:pPr>
              <w:contextualSpacing/>
              <w:jc w:val="center"/>
              <w:rPr>
                <w:iCs/>
                <w:color w:val="000000"/>
                <w:szCs w:val="28"/>
              </w:rPr>
            </w:pPr>
            <w:r w:rsidRPr="002D4198">
              <w:rPr>
                <w:iCs/>
                <w:color w:val="000000"/>
                <w:szCs w:val="28"/>
              </w:rPr>
              <w:t>Factor</w:t>
            </w:r>
          </w:p>
        </w:tc>
        <w:tc>
          <w:tcPr>
            <w:tcW w:w="3117" w:type="dxa"/>
          </w:tcPr>
          <w:p w14:paraId="447CD4BA" w14:textId="77777777" w:rsidR="00134F15" w:rsidRPr="002D4198" w:rsidRDefault="00134F15" w:rsidP="00134F15">
            <w:pPr>
              <w:contextualSpacing/>
              <w:jc w:val="center"/>
              <w:rPr>
                <w:iCs/>
                <w:color w:val="000000"/>
                <w:szCs w:val="28"/>
              </w:rPr>
            </w:pPr>
            <w:r w:rsidRPr="002D4198">
              <w:rPr>
                <w:iCs/>
                <w:color w:val="000000"/>
                <w:szCs w:val="28"/>
              </w:rPr>
              <w:t>Cronbach</w:t>
            </w:r>
            <w:r>
              <w:rPr>
                <w:iCs/>
                <w:color w:val="000000"/>
                <w:szCs w:val="28"/>
              </w:rPr>
              <w:t>’s</w:t>
            </w:r>
            <w:r w:rsidRPr="002D4198">
              <w:rPr>
                <w:iCs/>
                <w:color w:val="000000"/>
                <w:szCs w:val="28"/>
              </w:rPr>
              <w:t xml:space="preserve"> Alpha</w:t>
            </w:r>
          </w:p>
        </w:tc>
        <w:tc>
          <w:tcPr>
            <w:tcW w:w="3117" w:type="dxa"/>
          </w:tcPr>
          <w:p w14:paraId="03F9B685" w14:textId="77777777" w:rsidR="00134F15" w:rsidRPr="002D4198" w:rsidRDefault="00134F15" w:rsidP="00134F15">
            <w:pPr>
              <w:contextualSpacing/>
              <w:jc w:val="center"/>
              <w:rPr>
                <w:iCs/>
                <w:color w:val="000000"/>
                <w:szCs w:val="28"/>
              </w:rPr>
            </w:pPr>
            <w:r w:rsidRPr="002D4198">
              <w:rPr>
                <w:iCs/>
                <w:color w:val="000000"/>
                <w:szCs w:val="28"/>
              </w:rPr>
              <w:t>N of Items</w:t>
            </w:r>
          </w:p>
        </w:tc>
      </w:tr>
      <w:tr w:rsidR="00134F15" w14:paraId="54475FD1" w14:textId="77777777" w:rsidTr="00134F15">
        <w:tc>
          <w:tcPr>
            <w:tcW w:w="3116" w:type="dxa"/>
          </w:tcPr>
          <w:p w14:paraId="12C9BB61" w14:textId="77777777" w:rsidR="00134F15" w:rsidRPr="002D4198" w:rsidRDefault="00134F15" w:rsidP="00134F15">
            <w:pPr>
              <w:contextualSpacing/>
              <w:jc w:val="center"/>
              <w:rPr>
                <w:iCs/>
                <w:color w:val="000000"/>
                <w:szCs w:val="28"/>
              </w:rPr>
            </w:pPr>
            <w:r w:rsidRPr="002D4198">
              <w:rPr>
                <w:iCs/>
                <w:color w:val="000000"/>
                <w:szCs w:val="28"/>
              </w:rPr>
              <w:t>1</w:t>
            </w:r>
          </w:p>
        </w:tc>
        <w:tc>
          <w:tcPr>
            <w:tcW w:w="3117" w:type="dxa"/>
          </w:tcPr>
          <w:p w14:paraId="602623FF" w14:textId="77777777" w:rsidR="00134F15" w:rsidRPr="002D4198" w:rsidRDefault="00134F15" w:rsidP="00134F15">
            <w:pPr>
              <w:contextualSpacing/>
              <w:jc w:val="center"/>
              <w:rPr>
                <w:iCs/>
                <w:color w:val="000000"/>
                <w:szCs w:val="28"/>
              </w:rPr>
            </w:pPr>
            <w:r w:rsidRPr="002D4198">
              <w:rPr>
                <w:iCs/>
                <w:color w:val="000000"/>
                <w:szCs w:val="28"/>
              </w:rPr>
              <w:t>.6</w:t>
            </w:r>
            <w:r>
              <w:rPr>
                <w:iCs/>
                <w:color w:val="000000"/>
                <w:szCs w:val="28"/>
              </w:rPr>
              <w:t>7</w:t>
            </w:r>
          </w:p>
        </w:tc>
        <w:tc>
          <w:tcPr>
            <w:tcW w:w="3117" w:type="dxa"/>
          </w:tcPr>
          <w:p w14:paraId="323FCA79" w14:textId="77777777" w:rsidR="00134F15" w:rsidRPr="002D4198" w:rsidRDefault="00134F15" w:rsidP="00134F15">
            <w:pPr>
              <w:contextualSpacing/>
              <w:jc w:val="center"/>
              <w:rPr>
                <w:iCs/>
                <w:color w:val="000000"/>
                <w:szCs w:val="28"/>
              </w:rPr>
            </w:pPr>
            <w:r>
              <w:rPr>
                <w:iCs/>
                <w:color w:val="000000"/>
                <w:szCs w:val="28"/>
              </w:rPr>
              <w:t>3</w:t>
            </w:r>
          </w:p>
        </w:tc>
      </w:tr>
      <w:tr w:rsidR="00134F15" w14:paraId="17CBAD36" w14:textId="77777777" w:rsidTr="00134F15">
        <w:tc>
          <w:tcPr>
            <w:tcW w:w="3116" w:type="dxa"/>
          </w:tcPr>
          <w:p w14:paraId="5133C94A" w14:textId="77777777" w:rsidR="00134F15" w:rsidRPr="002D4198" w:rsidRDefault="00134F15" w:rsidP="00134F15">
            <w:pPr>
              <w:contextualSpacing/>
              <w:jc w:val="center"/>
              <w:rPr>
                <w:iCs/>
                <w:color w:val="000000"/>
                <w:szCs w:val="28"/>
              </w:rPr>
            </w:pPr>
            <w:r w:rsidRPr="002D4198">
              <w:rPr>
                <w:iCs/>
                <w:color w:val="000000"/>
                <w:szCs w:val="28"/>
              </w:rPr>
              <w:t>2</w:t>
            </w:r>
          </w:p>
        </w:tc>
        <w:tc>
          <w:tcPr>
            <w:tcW w:w="3117" w:type="dxa"/>
          </w:tcPr>
          <w:p w14:paraId="4ABDF918" w14:textId="77777777" w:rsidR="00134F15" w:rsidRPr="005F1BEB" w:rsidRDefault="00134F15" w:rsidP="00134F15">
            <w:pPr>
              <w:contextualSpacing/>
              <w:jc w:val="center"/>
              <w:rPr>
                <w:iCs/>
                <w:color w:val="000000"/>
                <w:szCs w:val="28"/>
              </w:rPr>
            </w:pPr>
            <w:r>
              <w:rPr>
                <w:iCs/>
                <w:color w:val="000000"/>
                <w:szCs w:val="28"/>
              </w:rPr>
              <w:t>.62</w:t>
            </w:r>
          </w:p>
        </w:tc>
        <w:tc>
          <w:tcPr>
            <w:tcW w:w="3117" w:type="dxa"/>
          </w:tcPr>
          <w:p w14:paraId="7509E60E" w14:textId="77777777" w:rsidR="00134F15" w:rsidRPr="002D4198" w:rsidRDefault="00134F15" w:rsidP="00134F15">
            <w:pPr>
              <w:contextualSpacing/>
              <w:jc w:val="center"/>
              <w:rPr>
                <w:iCs/>
                <w:color w:val="000000"/>
                <w:szCs w:val="28"/>
              </w:rPr>
            </w:pPr>
            <w:r>
              <w:rPr>
                <w:iCs/>
                <w:color w:val="000000"/>
                <w:szCs w:val="28"/>
              </w:rPr>
              <w:t>2</w:t>
            </w:r>
          </w:p>
        </w:tc>
      </w:tr>
      <w:tr w:rsidR="00134F15" w14:paraId="0E677E6A" w14:textId="77777777" w:rsidTr="00134F15">
        <w:tc>
          <w:tcPr>
            <w:tcW w:w="3116" w:type="dxa"/>
          </w:tcPr>
          <w:p w14:paraId="7BC0A97C" w14:textId="77777777" w:rsidR="00134F15" w:rsidRPr="002D4198" w:rsidRDefault="00134F15" w:rsidP="00134F15">
            <w:pPr>
              <w:contextualSpacing/>
              <w:jc w:val="center"/>
              <w:rPr>
                <w:iCs/>
                <w:color w:val="000000"/>
                <w:szCs w:val="28"/>
              </w:rPr>
            </w:pPr>
            <w:r w:rsidRPr="002D4198">
              <w:rPr>
                <w:iCs/>
                <w:color w:val="000000"/>
                <w:szCs w:val="28"/>
              </w:rPr>
              <w:t>Overall</w:t>
            </w:r>
          </w:p>
        </w:tc>
        <w:tc>
          <w:tcPr>
            <w:tcW w:w="3117" w:type="dxa"/>
          </w:tcPr>
          <w:p w14:paraId="2932F515" w14:textId="77777777" w:rsidR="00134F15" w:rsidRPr="00A6468F" w:rsidRDefault="00134F15" w:rsidP="00134F15">
            <w:pPr>
              <w:contextualSpacing/>
              <w:jc w:val="center"/>
              <w:rPr>
                <w:iCs/>
                <w:color w:val="000000"/>
                <w:szCs w:val="28"/>
              </w:rPr>
            </w:pPr>
            <w:r>
              <w:rPr>
                <w:iCs/>
                <w:color w:val="000000"/>
                <w:szCs w:val="28"/>
              </w:rPr>
              <w:t>.61</w:t>
            </w:r>
          </w:p>
        </w:tc>
        <w:tc>
          <w:tcPr>
            <w:tcW w:w="3117" w:type="dxa"/>
          </w:tcPr>
          <w:p w14:paraId="22F0E3FF" w14:textId="77777777" w:rsidR="00134F15" w:rsidRPr="00A6468F" w:rsidRDefault="00134F15" w:rsidP="00134F15">
            <w:pPr>
              <w:contextualSpacing/>
              <w:jc w:val="center"/>
              <w:rPr>
                <w:iCs/>
                <w:color w:val="000000"/>
                <w:szCs w:val="28"/>
              </w:rPr>
            </w:pPr>
            <w:r>
              <w:rPr>
                <w:iCs/>
                <w:color w:val="000000"/>
                <w:szCs w:val="28"/>
              </w:rPr>
              <w:t>5</w:t>
            </w:r>
          </w:p>
        </w:tc>
      </w:tr>
    </w:tbl>
    <w:p w14:paraId="4B07B902" w14:textId="77777777" w:rsidR="00AF7564" w:rsidRDefault="00AF7564" w:rsidP="00134F15">
      <w:pPr>
        <w:contextualSpacing/>
        <w:rPr>
          <w:i/>
          <w:color w:val="000000"/>
          <w:szCs w:val="28"/>
        </w:rPr>
      </w:pPr>
    </w:p>
    <w:p w14:paraId="02515EB7" w14:textId="77777777" w:rsidR="00AF7564" w:rsidRDefault="00AF7564" w:rsidP="00134F15">
      <w:pPr>
        <w:contextualSpacing/>
        <w:rPr>
          <w:i/>
          <w:color w:val="000000"/>
          <w:szCs w:val="28"/>
        </w:rPr>
      </w:pPr>
    </w:p>
    <w:p w14:paraId="24ABB67B" w14:textId="77777777" w:rsidR="00AF7564" w:rsidRDefault="00AF7564" w:rsidP="00134F15">
      <w:pPr>
        <w:contextualSpacing/>
        <w:rPr>
          <w:i/>
          <w:color w:val="000000"/>
          <w:szCs w:val="28"/>
        </w:rPr>
      </w:pPr>
    </w:p>
    <w:p w14:paraId="6A845C1B" w14:textId="77777777" w:rsidR="00AF7564" w:rsidRDefault="00AF7564" w:rsidP="00134F15">
      <w:pPr>
        <w:contextualSpacing/>
        <w:rPr>
          <w:i/>
          <w:color w:val="000000"/>
          <w:szCs w:val="28"/>
        </w:rPr>
      </w:pPr>
    </w:p>
    <w:p w14:paraId="72CE6653" w14:textId="77777777" w:rsidR="00AF7564" w:rsidRDefault="00AF7564" w:rsidP="00134F15">
      <w:pPr>
        <w:contextualSpacing/>
        <w:rPr>
          <w:i/>
          <w:color w:val="000000"/>
          <w:szCs w:val="28"/>
        </w:rPr>
      </w:pPr>
    </w:p>
    <w:p w14:paraId="0AF1FACB" w14:textId="77777777" w:rsidR="00AF7564" w:rsidRDefault="00AF7564" w:rsidP="00134F15">
      <w:pPr>
        <w:spacing w:after="160" w:line="259" w:lineRule="auto"/>
        <w:rPr>
          <w:rFonts w:eastAsiaTheme="minorHAnsi"/>
        </w:rPr>
      </w:pPr>
    </w:p>
    <w:p w14:paraId="715FC3F5" w14:textId="77777777" w:rsidR="00E57DE0" w:rsidRPr="00E57DE0" w:rsidRDefault="00E57DE0" w:rsidP="00134F15">
      <w:pPr>
        <w:spacing w:after="160" w:line="259" w:lineRule="auto"/>
        <w:rPr>
          <w:rFonts w:eastAsiaTheme="minorHAnsi"/>
        </w:rPr>
      </w:pPr>
    </w:p>
    <w:p w14:paraId="73CBE45F" w14:textId="77777777" w:rsidR="00E57DE0" w:rsidRPr="00D70884" w:rsidRDefault="00E57DE0" w:rsidP="00134F15">
      <w:pPr>
        <w:spacing w:after="160" w:line="259" w:lineRule="auto"/>
        <w:rPr>
          <w:rFonts w:eastAsiaTheme="minorHAnsi"/>
          <w:i/>
          <w:iCs/>
        </w:rPr>
      </w:pPr>
    </w:p>
    <w:p w14:paraId="5BB621DC" w14:textId="77777777" w:rsidR="007E1EA9" w:rsidRDefault="007E1EA9" w:rsidP="007E1EA9">
      <w:pPr>
        <w:rPr>
          <w:u w:val="single"/>
        </w:rPr>
      </w:pPr>
    </w:p>
    <w:p w14:paraId="62A89307" w14:textId="77777777" w:rsidR="00574257" w:rsidRDefault="00574257" w:rsidP="007E1EA9">
      <w:pPr>
        <w:rPr>
          <w:u w:val="single"/>
        </w:rPr>
      </w:pPr>
    </w:p>
    <w:p w14:paraId="18C6A7E9" w14:textId="77777777" w:rsidR="00574257" w:rsidRDefault="00574257" w:rsidP="007E1EA9">
      <w:pPr>
        <w:rPr>
          <w:u w:val="single"/>
        </w:rPr>
      </w:pPr>
    </w:p>
    <w:p w14:paraId="474ECB4F" w14:textId="77777777" w:rsidR="00574257" w:rsidRDefault="00574257" w:rsidP="007E1EA9">
      <w:pPr>
        <w:rPr>
          <w:u w:val="single"/>
        </w:rPr>
      </w:pPr>
    </w:p>
    <w:p w14:paraId="38A5AD72" w14:textId="77777777" w:rsidR="00574257" w:rsidRDefault="00574257" w:rsidP="007E1EA9">
      <w:pPr>
        <w:rPr>
          <w:u w:val="single"/>
        </w:rPr>
      </w:pPr>
    </w:p>
    <w:p w14:paraId="44EAAF87" w14:textId="77777777" w:rsidR="00574257" w:rsidRDefault="00574257" w:rsidP="007E1EA9">
      <w:pPr>
        <w:rPr>
          <w:u w:val="single"/>
        </w:rPr>
      </w:pPr>
    </w:p>
    <w:p w14:paraId="4D00B909" w14:textId="77777777" w:rsidR="00574257" w:rsidRDefault="00574257" w:rsidP="007E1EA9">
      <w:pPr>
        <w:rPr>
          <w:u w:val="single"/>
        </w:rPr>
      </w:pPr>
    </w:p>
    <w:p w14:paraId="10A9C392" w14:textId="77777777" w:rsidR="00574257" w:rsidRDefault="00574257" w:rsidP="007E1EA9">
      <w:pPr>
        <w:rPr>
          <w:u w:val="single"/>
        </w:rPr>
      </w:pPr>
    </w:p>
    <w:p w14:paraId="00903121" w14:textId="77777777" w:rsidR="00574257" w:rsidRDefault="00574257" w:rsidP="007E1EA9">
      <w:pPr>
        <w:rPr>
          <w:u w:val="single"/>
        </w:rPr>
      </w:pPr>
    </w:p>
    <w:p w14:paraId="0204A0F2" w14:textId="77777777" w:rsidR="00574257" w:rsidRDefault="00574257" w:rsidP="007E1EA9">
      <w:pPr>
        <w:rPr>
          <w:u w:val="single"/>
        </w:rPr>
      </w:pPr>
    </w:p>
    <w:p w14:paraId="27304AD9" w14:textId="77777777" w:rsidR="00204165" w:rsidRDefault="00204165" w:rsidP="007E1EA9">
      <w:pPr>
        <w:rPr>
          <w:u w:val="single"/>
        </w:rPr>
      </w:pPr>
    </w:p>
    <w:p w14:paraId="57D9FB63" w14:textId="77777777" w:rsidR="00204165" w:rsidRDefault="00204165" w:rsidP="007E1EA9">
      <w:pPr>
        <w:rPr>
          <w:u w:val="single"/>
        </w:rPr>
      </w:pPr>
    </w:p>
    <w:p w14:paraId="418920E5" w14:textId="77777777" w:rsidR="00204165" w:rsidRDefault="00204165" w:rsidP="007E1EA9">
      <w:pPr>
        <w:rPr>
          <w:u w:val="single"/>
        </w:rPr>
      </w:pPr>
    </w:p>
    <w:p w14:paraId="0B169804" w14:textId="77777777" w:rsidR="00204165" w:rsidRDefault="00204165" w:rsidP="007E1EA9">
      <w:pPr>
        <w:rPr>
          <w:u w:val="single"/>
        </w:rPr>
      </w:pPr>
    </w:p>
    <w:p w14:paraId="3308F2B8" w14:textId="77777777" w:rsidR="00204165" w:rsidRDefault="00204165" w:rsidP="007E1EA9">
      <w:pPr>
        <w:rPr>
          <w:u w:val="single"/>
        </w:rPr>
      </w:pPr>
    </w:p>
    <w:p w14:paraId="345D3FF0" w14:textId="77777777" w:rsidR="00204165" w:rsidRDefault="00204165" w:rsidP="007E1EA9">
      <w:pPr>
        <w:rPr>
          <w:u w:val="single"/>
        </w:rPr>
      </w:pPr>
    </w:p>
    <w:p w14:paraId="2C44F35C" w14:textId="77777777" w:rsidR="00204165" w:rsidRDefault="00204165" w:rsidP="007E1EA9">
      <w:pPr>
        <w:rPr>
          <w:u w:val="single"/>
        </w:rPr>
      </w:pPr>
    </w:p>
    <w:p w14:paraId="7FB69F8D" w14:textId="41467704" w:rsidR="00204165" w:rsidRDefault="00204165" w:rsidP="00204165">
      <w:pPr>
        <w:tabs>
          <w:tab w:val="left" w:pos="1896"/>
          <w:tab w:val="left" w:pos="3144"/>
          <w:tab w:val="left" w:pos="6684"/>
          <w:tab w:val="left" w:pos="8640"/>
        </w:tabs>
        <w:contextualSpacing/>
      </w:pPr>
    </w:p>
    <w:tbl>
      <w:tblPr>
        <w:tblStyle w:val="TableGrid"/>
        <w:tblpPr w:leftFromText="180" w:rightFromText="180" w:vertAnchor="text" w:horzAnchor="margin" w:tblpY="-62"/>
        <w:tblW w:w="0" w:type="auto"/>
        <w:tblLook w:val="04A0" w:firstRow="1" w:lastRow="0" w:firstColumn="1" w:lastColumn="0" w:noHBand="0" w:noVBand="1"/>
      </w:tblPr>
      <w:tblGrid>
        <w:gridCol w:w="9350"/>
      </w:tblGrid>
      <w:tr w:rsidR="00171DE0" w14:paraId="49EAE6E7" w14:textId="77777777" w:rsidTr="00094F0E">
        <w:trPr>
          <w:trHeight w:val="90"/>
        </w:trPr>
        <w:tc>
          <w:tcPr>
            <w:tcW w:w="9350" w:type="dxa"/>
            <w:tcBorders>
              <w:top w:val="nil"/>
              <w:left w:val="nil"/>
              <w:bottom w:val="nil"/>
              <w:right w:val="nil"/>
            </w:tcBorders>
          </w:tcPr>
          <w:p w14:paraId="6D5AA7F9" w14:textId="77777777" w:rsidR="00171DE0" w:rsidRDefault="00171DE0" w:rsidP="00171DE0">
            <w:pPr>
              <w:contextualSpacing/>
            </w:pPr>
          </w:p>
        </w:tc>
      </w:tr>
    </w:tbl>
    <w:p w14:paraId="776465C8" w14:textId="77777777" w:rsidR="00574257" w:rsidRDefault="00574257" w:rsidP="007E1EA9">
      <w:pPr>
        <w:rPr>
          <w:u w:val="single"/>
        </w:rPr>
      </w:pPr>
    </w:p>
    <w:p w14:paraId="0FF5E628" w14:textId="77777777" w:rsidR="00574257" w:rsidRDefault="00574257" w:rsidP="007E1EA9">
      <w:pPr>
        <w:rPr>
          <w:u w:val="single"/>
        </w:rPr>
      </w:pPr>
    </w:p>
    <w:p w14:paraId="62F58BFA" w14:textId="77777777" w:rsidR="00574257" w:rsidRDefault="00574257" w:rsidP="007E1EA9">
      <w:pPr>
        <w:rPr>
          <w:u w:val="single"/>
        </w:rPr>
      </w:pPr>
    </w:p>
    <w:p w14:paraId="2540265A" w14:textId="77777777" w:rsidR="00574257" w:rsidRDefault="00574257" w:rsidP="007E1EA9">
      <w:pPr>
        <w:rPr>
          <w:u w:val="single"/>
        </w:rPr>
      </w:pPr>
    </w:p>
    <w:p w14:paraId="4DB2492E" w14:textId="77777777" w:rsidR="00574257" w:rsidRDefault="00574257" w:rsidP="007E1EA9">
      <w:pPr>
        <w:rPr>
          <w:u w:val="single"/>
        </w:rPr>
      </w:pPr>
    </w:p>
    <w:p w14:paraId="79E79CD2" w14:textId="77777777" w:rsidR="00574257" w:rsidRDefault="00574257" w:rsidP="007E1EA9">
      <w:pPr>
        <w:rPr>
          <w:u w:val="single"/>
        </w:rPr>
      </w:pPr>
    </w:p>
    <w:p w14:paraId="6AE0F0E4" w14:textId="77777777" w:rsidR="00134F15" w:rsidRDefault="00134F15" w:rsidP="007E1EA9"/>
    <w:p w14:paraId="049633BB" w14:textId="77777777" w:rsidR="00134F15" w:rsidRDefault="00134F15" w:rsidP="007E1EA9"/>
    <w:p w14:paraId="0DDBFA5D" w14:textId="77777777" w:rsidR="00134F15" w:rsidRDefault="00134F15" w:rsidP="007E1EA9"/>
    <w:tbl>
      <w:tblPr>
        <w:tblStyle w:val="TableGrid8"/>
        <w:tblpPr w:leftFromText="180" w:rightFromText="180" w:vertAnchor="text" w:horzAnchor="margin" w:tblpY="56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28"/>
      </w:tblGrid>
      <w:tr w:rsidR="00134F15" w:rsidRPr="00E168DB" w14:paraId="5264246D" w14:textId="77777777" w:rsidTr="00134F15">
        <w:tc>
          <w:tcPr>
            <w:tcW w:w="1335" w:type="dxa"/>
          </w:tcPr>
          <w:p w14:paraId="2AFB3BED" w14:textId="77777777" w:rsidR="00134F15" w:rsidRPr="00E168DB" w:rsidRDefault="00134F15" w:rsidP="00134F15">
            <w:pPr>
              <w:rPr>
                <w:rFonts w:eastAsiaTheme="minorHAnsi"/>
                <w:sz w:val="22"/>
                <w:szCs w:val="22"/>
              </w:rPr>
            </w:pPr>
          </w:p>
        </w:tc>
        <w:tc>
          <w:tcPr>
            <w:tcW w:w="1335" w:type="dxa"/>
          </w:tcPr>
          <w:p w14:paraId="0336B424" w14:textId="77777777" w:rsidR="00134F15" w:rsidRPr="00E168DB" w:rsidRDefault="00134F15" w:rsidP="00134F15">
            <w:pPr>
              <w:rPr>
                <w:rFonts w:eastAsiaTheme="minorHAnsi"/>
                <w:sz w:val="22"/>
                <w:szCs w:val="22"/>
              </w:rPr>
            </w:pPr>
            <w:r w:rsidRPr="00E168DB">
              <w:rPr>
                <w:rFonts w:eastAsiaTheme="minorHAnsi"/>
              </w:rPr>
              <w:t xml:space="preserve">               </w:t>
            </w:r>
          </w:p>
        </w:tc>
        <w:tc>
          <w:tcPr>
            <w:tcW w:w="1336" w:type="dxa"/>
          </w:tcPr>
          <w:p w14:paraId="64A96FAA" w14:textId="77777777" w:rsidR="00134F15" w:rsidRPr="00E168DB" w:rsidRDefault="00134F15" w:rsidP="00134F15">
            <w:pPr>
              <w:rPr>
                <w:rFonts w:eastAsiaTheme="minorHAnsi"/>
                <w:sz w:val="22"/>
                <w:szCs w:val="22"/>
              </w:rPr>
            </w:pPr>
            <w:r w:rsidRPr="00E168DB">
              <w:rPr>
                <w:rFonts w:eastAsiaTheme="minorHAnsi"/>
              </w:rPr>
              <w:t xml:space="preserve">         </w:t>
            </w:r>
          </w:p>
        </w:tc>
        <w:tc>
          <w:tcPr>
            <w:tcW w:w="1336" w:type="dxa"/>
          </w:tcPr>
          <w:p w14:paraId="532DBB81" w14:textId="77777777" w:rsidR="00134F15" w:rsidRPr="00E168DB" w:rsidRDefault="00134F15" w:rsidP="00134F15">
            <w:pPr>
              <w:rPr>
                <w:rFonts w:asciiTheme="minorHAnsi" w:eastAsiaTheme="minorHAnsi" w:hAnsiTheme="minorHAnsi" w:cstheme="minorBidi"/>
                <w:sz w:val="22"/>
                <w:szCs w:val="22"/>
              </w:rPr>
            </w:pPr>
            <w:r w:rsidRPr="00E168DB">
              <w:rPr>
                <w:rFonts w:eastAsiaTheme="minorHAnsi"/>
              </w:rPr>
              <w:t xml:space="preserve">     </w:t>
            </w:r>
          </w:p>
        </w:tc>
        <w:tc>
          <w:tcPr>
            <w:tcW w:w="1336" w:type="dxa"/>
          </w:tcPr>
          <w:p w14:paraId="1C7F202D" w14:textId="77777777" w:rsidR="00134F15" w:rsidRPr="00E168DB" w:rsidRDefault="00134F15" w:rsidP="00134F15">
            <w:pPr>
              <w:rPr>
                <w:rFonts w:eastAsiaTheme="minorHAnsi"/>
                <w:sz w:val="22"/>
                <w:szCs w:val="22"/>
              </w:rPr>
            </w:pPr>
            <w:r w:rsidRPr="00E168DB">
              <w:rPr>
                <w:rFonts w:eastAsiaTheme="minorHAnsi"/>
              </w:rPr>
              <w:t xml:space="preserve">  </w:t>
            </w:r>
            <w:r w:rsidRPr="00E168DB">
              <w:rPr>
                <w:rFonts w:asciiTheme="minorHAnsi" w:eastAsiaTheme="minorHAnsi" w:hAnsiTheme="minorHAnsi" w:cstheme="minorBidi"/>
                <w:sz w:val="22"/>
                <w:szCs w:val="22"/>
              </w:rPr>
              <w:t xml:space="preserve"> </w:t>
            </w:r>
          </w:p>
        </w:tc>
        <w:tc>
          <w:tcPr>
            <w:tcW w:w="1336" w:type="dxa"/>
          </w:tcPr>
          <w:p w14:paraId="54022FCB" w14:textId="77777777" w:rsidR="00134F15" w:rsidRPr="00E168DB" w:rsidRDefault="00134F15" w:rsidP="00134F15">
            <w:pPr>
              <w:rPr>
                <w:rFonts w:eastAsiaTheme="minorHAnsi"/>
              </w:rPr>
            </w:pPr>
            <w:r w:rsidRPr="00E168DB">
              <w:rPr>
                <w:rFonts w:eastAsiaTheme="minorHAnsi"/>
              </w:rPr>
              <w:t xml:space="preserve">  </w:t>
            </w:r>
            <w:proofErr w:type="spellStart"/>
            <w:r w:rsidRPr="00E168DB">
              <w:rPr>
                <w:rFonts w:eastAsiaTheme="minorHAnsi"/>
              </w:rPr>
              <w:t>Unstan</w:t>
            </w:r>
            <w:proofErr w:type="spellEnd"/>
            <w:r w:rsidRPr="00E168DB">
              <w:rPr>
                <w:rFonts w:eastAsiaTheme="minorHAnsi"/>
              </w:rPr>
              <w:t>-</w:t>
            </w:r>
          </w:p>
          <w:p w14:paraId="72F06997" w14:textId="77777777" w:rsidR="00134F15" w:rsidRPr="00E168DB" w:rsidRDefault="00134F15" w:rsidP="00134F15">
            <w:pPr>
              <w:rPr>
                <w:rFonts w:eastAsiaTheme="minorHAnsi"/>
                <w:sz w:val="22"/>
                <w:szCs w:val="22"/>
              </w:rPr>
            </w:pPr>
            <w:r w:rsidRPr="00E168DB">
              <w:rPr>
                <w:rFonts w:eastAsiaTheme="minorHAnsi"/>
              </w:rPr>
              <w:t xml:space="preserve"> </w:t>
            </w:r>
            <w:proofErr w:type="spellStart"/>
            <w:r w:rsidRPr="00E168DB">
              <w:rPr>
                <w:rFonts w:eastAsiaTheme="minorHAnsi"/>
              </w:rPr>
              <w:t>dardized</w:t>
            </w:r>
            <w:proofErr w:type="spellEnd"/>
            <w:r w:rsidRPr="00E168DB">
              <w:rPr>
                <w:rFonts w:eastAsiaTheme="minorHAnsi"/>
              </w:rPr>
              <w:t xml:space="preserve">         </w:t>
            </w:r>
          </w:p>
        </w:tc>
        <w:tc>
          <w:tcPr>
            <w:tcW w:w="1328" w:type="dxa"/>
          </w:tcPr>
          <w:p w14:paraId="0C0FC6D0" w14:textId="77777777" w:rsidR="00134F15" w:rsidRPr="00E168DB" w:rsidRDefault="00134F15" w:rsidP="00134F15">
            <w:pPr>
              <w:rPr>
                <w:rFonts w:eastAsiaTheme="minorHAnsi"/>
              </w:rPr>
            </w:pPr>
            <w:r w:rsidRPr="00E168DB">
              <w:rPr>
                <w:rFonts w:eastAsiaTheme="minorHAnsi"/>
              </w:rPr>
              <w:t xml:space="preserve"> Stan-</w:t>
            </w:r>
          </w:p>
          <w:p w14:paraId="544ABDE7" w14:textId="77777777" w:rsidR="00134F15" w:rsidRPr="00E168DB" w:rsidRDefault="00134F15" w:rsidP="00134F15">
            <w:pPr>
              <w:rPr>
                <w:rFonts w:eastAsiaTheme="minorHAnsi"/>
              </w:rPr>
            </w:pPr>
            <w:proofErr w:type="spellStart"/>
            <w:r w:rsidRPr="00E168DB">
              <w:rPr>
                <w:rFonts w:eastAsiaTheme="minorHAnsi"/>
              </w:rPr>
              <w:t>dardized</w:t>
            </w:r>
            <w:proofErr w:type="spellEnd"/>
            <w:r w:rsidRPr="00E168DB">
              <w:rPr>
                <w:rFonts w:eastAsiaTheme="minorHAnsi"/>
              </w:rPr>
              <w:t xml:space="preserve"> </w:t>
            </w:r>
          </w:p>
        </w:tc>
      </w:tr>
    </w:tbl>
    <w:p w14:paraId="2BDAD602" w14:textId="6B8B0FED" w:rsidR="00574257" w:rsidRDefault="00094F0E" w:rsidP="007E1EA9">
      <w:r w:rsidRPr="00094F0E">
        <w:t>Table 1</w:t>
      </w:r>
      <w:r w:rsidR="00FC5FF3">
        <w:t>1</w:t>
      </w:r>
      <w:r w:rsidRPr="00094F0E">
        <w:t>.</w:t>
      </w:r>
      <w:r w:rsidR="00134F15">
        <w:t xml:space="preserve"> </w:t>
      </w:r>
      <w:r w:rsidR="00134F15" w:rsidRPr="00134F15">
        <w:rPr>
          <w:i/>
          <w:iCs/>
        </w:rPr>
        <w:t>Unstandardized Loadings with Standard Errors and Standardized Loadings for One Factor Confirmatory Model of T1 Maternal Policy Support (N=3079)</w:t>
      </w:r>
      <w:r w:rsidR="00134F15">
        <w:t xml:space="preserve"> </w:t>
      </w:r>
    </w:p>
    <w:p w14:paraId="00B45E7E" w14:textId="77777777" w:rsidR="005F0004" w:rsidRDefault="005F0004" w:rsidP="007E1EA9"/>
    <w:p w14:paraId="6DF93DFD" w14:textId="77777777" w:rsidR="005F0004" w:rsidRPr="00310626" w:rsidRDefault="005F0004" w:rsidP="005F0004">
      <w:pPr>
        <w:tabs>
          <w:tab w:val="left" w:pos="7656"/>
          <w:tab w:val="left" w:pos="8196"/>
        </w:tabs>
        <w:spacing w:after="160" w:line="259" w:lineRule="auto"/>
        <w:jc w:val="both"/>
        <w:rPr>
          <w:rFonts w:eastAsiaTheme="minorHAnsi"/>
          <w:kern w:val="2"/>
          <w:sz w:val="22"/>
          <w:szCs w:val="22"/>
          <w14:ligatures w14:val="standardContextual"/>
        </w:rPr>
      </w:pPr>
      <w:r w:rsidRPr="00310626">
        <w:rPr>
          <w:rFonts w:eastAsiaTheme="minorHAnsi"/>
          <w:kern w:val="2"/>
          <w:sz w:val="22"/>
          <w:szCs w:val="22"/>
          <w14:ligatures w14:val="standardContextual"/>
        </w:rPr>
        <w:t>Received income from TANF in last 12 months.</w:t>
      </w:r>
      <w:r>
        <w:rPr>
          <w:rFonts w:eastAsiaTheme="minorHAnsi"/>
          <w:kern w:val="2"/>
          <w:sz w:val="22"/>
          <w:szCs w:val="22"/>
          <w14:ligatures w14:val="standardContextual"/>
        </w:rPr>
        <w:t xml:space="preserve">                                                 1.00(-)               .98     </w:t>
      </w:r>
      <w:r w:rsidRPr="00AE4F0B">
        <w:rPr>
          <w:rFonts w:eastAsiaTheme="minorHAnsi"/>
          <w:b/>
          <w:bCs/>
          <w:kern w:val="2"/>
          <w:sz w:val="22"/>
          <w:szCs w:val="22"/>
          <w14:ligatures w14:val="standardContextual"/>
        </w:rPr>
        <w:t xml:space="preserve">                                                                         </w:t>
      </w:r>
    </w:p>
    <w:p w14:paraId="0DCBF8BE" w14:textId="77777777" w:rsidR="005F0004" w:rsidRDefault="005F0004" w:rsidP="005F0004">
      <w:pPr>
        <w:tabs>
          <w:tab w:val="left" w:pos="7656"/>
          <w:tab w:val="left" w:pos="8196"/>
        </w:tabs>
        <w:spacing w:after="160"/>
        <w:contextualSpacing/>
        <w:jc w:val="both"/>
        <w:rPr>
          <w:rFonts w:eastAsiaTheme="minorHAnsi"/>
          <w:kern w:val="2"/>
          <w:sz w:val="22"/>
          <w:szCs w:val="22"/>
          <w14:ligatures w14:val="standardContextual"/>
        </w:rPr>
      </w:pPr>
    </w:p>
    <w:p w14:paraId="65123ECD" w14:textId="77777777" w:rsidR="005F0004" w:rsidRPr="00E168DB" w:rsidRDefault="005F0004" w:rsidP="005F0004">
      <w:pPr>
        <w:tabs>
          <w:tab w:val="left" w:pos="7656"/>
          <w:tab w:val="left" w:pos="8196"/>
        </w:tabs>
        <w:spacing w:after="160"/>
        <w:contextualSpacing/>
        <w:jc w:val="both"/>
        <w:rPr>
          <w:rFonts w:eastAsiaTheme="minorHAnsi"/>
          <w:kern w:val="2"/>
          <w14:ligatures w14:val="standardContextual"/>
        </w:rPr>
      </w:pPr>
      <w:r w:rsidRPr="00310626">
        <w:rPr>
          <w:rFonts w:eastAsiaTheme="minorHAnsi"/>
          <w:kern w:val="2"/>
          <w:sz w:val="22"/>
          <w:szCs w:val="22"/>
          <w14:ligatures w14:val="standardContextual"/>
        </w:rPr>
        <w:t>Received income from food stamps/EBT in last 12 months</w:t>
      </w:r>
      <w:r w:rsidRPr="00985CFE">
        <w:rPr>
          <w:rFonts w:eastAsiaTheme="minorHAnsi"/>
          <w:kern w:val="2"/>
          <w:sz w:val="22"/>
          <w:szCs w:val="22"/>
          <w14:ligatures w14:val="standardContextual"/>
        </w:rPr>
        <w:t>.                               .61</w:t>
      </w:r>
      <w:r>
        <w:rPr>
          <w:rFonts w:eastAsiaTheme="minorHAnsi"/>
          <w:kern w:val="2"/>
          <w:sz w:val="22"/>
          <w:szCs w:val="22"/>
          <w14:ligatures w14:val="standardContextual"/>
        </w:rPr>
        <w:t xml:space="preserve">(.34)             .46     </w:t>
      </w:r>
      <w:r w:rsidRPr="00AE4F0B">
        <w:rPr>
          <w:rFonts w:eastAsiaTheme="minorHAnsi"/>
          <w:b/>
          <w:bCs/>
          <w:kern w:val="2"/>
          <w:sz w:val="22"/>
          <w:szCs w:val="22"/>
          <w14:ligatures w14:val="standardContextual"/>
        </w:rPr>
        <w:t xml:space="preserve">    </w:t>
      </w:r>
      <w:r w:rsidRPr="00985CFE">
        <w:rPr>
          <w:rFonts w:eastAsiaTheme="minorHAnsi"/>
          <w:kern w:val="2"/>
          <w14:ligatures w14:val="standardContextual"/>
        </w:rPr>
        <w:t xml:space="preserve">                      </w:t>
      </w:r>
    </w:p>
    <w:tbl>
      <w:tblPr>
        <w:tblStyle w:val="TableGrid8"/>
        <w:tblpPr w:leftFromText="180" w:rightFromText="180" w:vertAnchor="text" w:horzAnchor="margin" w:tblpY="65"/>
        <w:tblW w:w="0" w:type="auto"/>
        <w:tblLook w:val="04A0" w:firstRow="1" w:lastRow="0" w:firstColumn="1" w:lastColumn="0" w:noHBand="0" w:noVBand="1"/>
      </w:tblPr>
      <w:tblGrid>
        <w:gridCol w:w="9350"/>
      </w:tblGrid>
      <w:tr w:rsidR="005F0004" w:rsidRPr="00E168DB" w14:paraId="0C5765B0" w14:textId="77777777" w:rsidTr="00F2473A">
        <w:trPr>
          <w:trHeight w:val="68"/>
        </w:trPr>
        <w:tc>
          <w:tcPr>
            <w:tcW w:w="9350" w:type="dxa"/>
            <w:tcBorders>
              <w:top w:val="nil"/>
              <w:left w:val="nil"/>
              <w:right w:val="nil"/>
            </w:tcBorders>
          </w:tcPr>
          <w:p w14:paraId="08003E01" w14:textId="77777777" w:rsidR="005F0004" w:rsidRPr="00E168DB" w:rsidRDefault="005F0004" w:rsidP="00F2473A">
            <w:pPr>
              <w:rPr>
                <w:rFonts w:eastAsiaTheme="minorHAnsi"/>
              </w:rPr>
            </w:pPr>
            <w:r w:rsidRPr="00E168DB">
              <w:rPr>
                <w:rFonts w:eastAsiaTheme="minorHAnsi"/>
                <w:sz w:val="22"/>
                <w:szCs w:val="22"/>
              </w:rPr>
              <w:t xml:space="preserve">     </w:t>
            </w:r>
          </w:p>
        </w:tc>
      </w:tr>
    </w:tbl>
    <w:p w14:paraId="0FE4C2B1" w14:textId="77777777" w:rsidR="005F0004" w:rsidRPr="00E168DB" w:rsidRDefault="005F0004" w:rsidP="005F0004">
      <w:pPr>
        <w:spacing w:after="160" w:line="259" w:lineRule="auto"/>
        <w:rPr>
          <w:rFonts w:eastAsiaTheme="minorHAnsi"/>
          <w:kern w:val="2"/>
          <w14:ligatures w14:val="standardContextual"/>
        </w:rPr>
      </w:pPr>
      <w:r w:rsidRPr="00E168DB">
        <w:rPr>
          <w:rFonts w:eastAsiaTheme="minorHAnsi"/>
          <w:i/>
          <w:iCs/>
          <w:kern w:val="2"/>
          <w14:ligatures w14:val="standardContextual"/>
        </w:rPr>
        <w:t xml:space="preserve">Note. </w:t>
      </w:r>
      <w:r w:rsidRPr="00E168DB">
        <w:rPr>
          <w:rFonts w:eastAsiaTheme="minorHAnsi"/>
          <w:kern w:val="2"/>
          <w14:ligatures w14:val="standardContextual"/>
        </w:rPr>
        <w:t>() indicates standard error.</w:t>
      </w:r>
      <w:r w:rsidRPr="00E168DB">
        <w:rPr>
          <w:rFonts w:eastAsiaTheme="minorHAnsi"/>
          <w:i/>
          <w:iCs/>
          <w:kern w:val="2"/>
          <w14:ligatures w14:val="standardContextual"/>
        </w:rPr>
        <w:t xml:space="preserve"> </w:t>
      </w:r>
      <w:r w:rsidRPr="00E168DB">
        <w:rPr>
          <w:rFonts w:eastAsiaTheme="minorHAnsi"/>
          <w:kern w:val="2"/>
          <w14:ligatures w14:val="standardContextual"/>
        </w:rPr>
        <w:t>Dash (-) indicates that the standard error was not estimated. Goodness-of-Fit: CFI (.99); TLI (</w:t>
      </w:r>
      <w:r>
        <w:rPr>
          <w:rFonts w:eastAsiaTheme="minorHAnsi"/>
          <w:kern w:val="2"/>
          <w14:ligatures w14:val="standardContextual"/>
        </w:rPr>
        <w:t>1.00</w:t>
      </w:r>
      <w:r w:rsidRPr="00E168DB">
        <w:rPr>
          <w:rFonts w:eastAsiaTheme="minorHAnsi"/>
          <w:kern w:val="2"/>
          <w14:ligatures w14:val="standardContextual"/>
        </w:rPr>
        <w:t>); RMSEA (.0</w:t>
      </w:r>
      <w:r>
        <w:rPr>
          <w:rFonts w:eastAsiaTheme="minorHAnsi"/>
          <w:kern w:val="2"/>
          <w14:ligatures w14:val="standardContextual"/>
        </w:rPr>
        <w:t>0</w:t>
      </w:r>
      <w:r w:rsidRPr="00E168DB">
        <w:rPr>
          <w:rFonts w:eastAsiaTheme="minorHAnsi"/>
          <w:kern w:val="2"/>
          <w14:ligatures w14:val="standardContextual"/>
        </w:rPr>
        <w:t>).  χ</w:t>
      </w:r>
      <w:r w:rsidRPr="00E168DB">
        <w:rPr>
          <w:rFonts w:eastAsiaTheme="minorHAnsi"/>
          <w:kern w:val="2"/>
          <w:vertAlign w:val="superscript"/>
          <w14:ligatures w14:val="standardContextual"/>
        </w:rPr>
        <w:t>2</w:t>
      </w:r>
      <w:r w:rsidRPr="00E168DB">
        <w:rPr>
          <w:rFonts w:eastAsiaTheme="minorHAnsi"/>
          <w:kern w:val="2"/>
          <w14:ligatures w14:val="standardContextual"/>
        </w:rPr>
        <w:t xml:space="preserve">(1) = </w:t>
      </w:r>
      <w:r>
        <w:rPr>
          <w:rFonts w:eastAsiaTheme="minorHAnsi"/>
          <w:kern w:val="2"/>
          <w14:ligatures w14:val="standardContextual"/>
        </w:rPr>
        <w:t>5.45</w:t>
      </w:r>
      <w:r w:rsidRPr="00E168DB">
        <w:rPr>
          <w:rFonts w:eastAsiaTheme="minorHAnsi"/>
          <w:kern w:val="2"/>
          <w14:ligatures w14:val="standardContextual"/>
        </w:rPr>
        <w:t xml:space="preserve"> p&lt;.0</w:t>
      </w:r>
      <w:r>
        <w:rPr>
          <w:rFonts w:eastAsiaTheme="minorHAnsi"/>
          <w:kern w:val="2"/>
          <w14:ligatures w14:val="standardContextual"/>
        </w:rPr>
        <w:t>1</w:t>
      </w:r>
      <w:r w:rsidRPr="00E168DB">
        <w:rPr>
          <w:rFonts w:eastAsiaTheme="minorHAnsi"/>
          <w:kern w:val="2"/>
          <w14:ligatures w14:val="standardContextual"/>
        </w:rPr>
        <w:t>.</w:t>
      </w:r>
    </w:p>
    <w:p w14:paraId="0055050C" w14:textId="77777777" w:rsidR="005F0004" w:rsidRPr="00094F0E" w:rsidRDefault="005F0004" w:rsidP="007E1EA9"/>
    <w:p w14:paraId="39B82207" w14:textId="77777777" w:rsidR="00094F0E" w:rsidRDefault="00094F0E" w:rsidP="007E1EA9">
      <w:pPr>
        <w:rPr>
          <w:u w:val="single"/>
        </w:rPr>
      </w:pPr>
    </w:p>
    <w:p w14:paraId="20DBD70F" w14:textId="77777777" w:rsidR="00094F0E" w:rsidRDefault="00094F0E" w:rsidP="007E1EA9">
      <w:pPr>
        <w:rPr>
          <w:u w:val="single"/>
        </w:rPr>
      </w:pPr>
    </w:p>
    <w:p w14:paraId="06C5B53F" w14:textId="77777777" w:rsidR="00574257" w:rsidRDefault="00574257" w:rsidP="007E1EA9">
      <w:pPr>
        <w:rPr>
          <w:u w:val="single"/>
        </w:rPr>
      </w:pPr>
    </w:p>
    <w:p w14:paraId="0DE9D781" w14:textId="77777777" w:rsidR="00574257" w:rsidRDefault="00574257" w:rsidP="007E1EA9">
      <w:pPr>
        <w:rPr>
          <w:u w:val="single"/>
        </w:rPr>
      </w:pPr>
    </w:p>
    <w:p w14:paraId="31472683" w14:textId="77777777" w:rsidR="00574257" w:rsidRDefault="00574257" w:rsidP="007E1EA9">
      <w:pPr>
        <w:rPr>
          <w:u w:val="single"/>
        </w:rPr>
      </w:pPr>
    </w:p>
    <w:p w14:paraId="559066C0" w14:textId="77777777" w:rsidR="00574257" w:rsidRDefault="00574257" w:rsidP="007E1EA9">
      <w:pPr>
        <w:rPr>
          <w:u w:val="single"/>
        </w:rPr>
      </w:pPr>
    </w:p>
    <w:p w14:paraId="0C25590A" w14:textId="77777777" w:rsidR="00574257" w:rsidRDefault="00574257" w:rsidP="007E1EA9">
      <w:pPr>
        <w:rPr>
          <w:u w:val="single"/>
        </w:rPr>
      </w:pPr>
    </w:p>
    <w:p w14:paraId="0BAE648C" w14:textId="77777777" w:rsidR="00574257" w:rsidRDefault="00574257" w:rsidP="007E1EA9">
      <w:pPr>
        <w:rPr>
          <w:u w:val="single"/>
        </w:rPr>
      </w:pPr>
    </w:p>
    <w:p w14:paraId="00D2ED6C" w14:textId="77777777" w:rsidR="00574257" w:rsidRDefault="00574257" w:rsidP="007E1EA9">
      <w:pPr>
        <w:rPr>
          <w:u w:val="single"/>
        </w:rPr>
      </w:pPr>
    </w:p>
    <w:p w14:paraId="70BB9BCB" w14:textId="77777777" w:rsidR="00574257" w:rsidRDefault="00574257" w:rsidP="007E1EA9">
      <w:pPr>
        <w:rPr>
          <w:u w:val="single"/>
        </w:rPr>
      </w:pPr>
    </w:p>
    <w:p w14:paraId="167AC3AE" w14:textId="77777777" w:rsidR="00574257" w:rsidRDefault="00574257" w:rsidP="007E1EA9">
      <w:pPr>
        <w:rPr>
          <w:u w:val="single"/>
        </w:rPr>
      </w:pPr>
    </w:p>
    <w:p w14:paraId="024B3476" w14:textId="77777777" w:rsidR="00574257" w:rsidRDefault="00574257" w:rsidP="007E1EA9">
      <w:pPr>
        <w:rPr>
          <w:u w:val="single"/>
        </w:rPr>
      </w:pPr>
    </w:p>
    <w:p w14:paraId="17DA1BBB" w14:textId="77777777" w:rsidR="00574257" w:rsidRDefault="00574257" w:rsidP="007E1EA9">
      <w:pPr>
        <w:rPr>
          <w:u w:val="single"/>
        </w:rPr>
      </w:pPr>
    </w:p>
    <w:p w14:paraId="69CE12D7" w14:textId="77777777" w:rsidR="00574257" w:rsidRDefault="00574257" w:rsidP="007E1EA9">
      <w:pPr>
        <w:rPr>
          <w:u w:val="single"/>
        </w:rPr>
      </w:pPr>
    </w:p>
    <w:p w14:paraId="52262250" w14:textId="77777777" w:rsidR="00574257" w:rsidRDefault="00574257" w:rsidP="007E1EA9">
      <w:pPr>
        <w:rPr>
          <w:u w:val="single"/>
        </w:rPr>
      </w:pPr>
    </w:p>
    <w:p w14:paraId="2B035D10" w14:textId="77777777" w:rsidR="00574257" w:rsidRDefault="00574257" w:rsidP="007E1EA9">
      <w:pPr>
        <w:rPr>
          <w:u w:val="single"/>
        </w:rPr>
      </w:pPr>
    </w:p>
    <w:p w14:paraId="4C8B2FAE" w14:textId="77777777" w:rsidR="004C3517" w:rsidRDefault="004C3517" w:rsidP="00857B35">
      <w:pPr>
        <w:rPr>
          <w:u w:val="single"/>
        </w:rPr>
      </w:pPr>
    </w:p>
    <w:p w14:paraId="2CAEF523" w14:textId="77777777" w:rsidR="004C3517" w:rsidRDefault="004C3517" w:rsidP="00857B35"/>
    <w:p w14:paraId="27905BC8" w14:textId="77777777" w:rsidR="004C3517" w:rsidRDefault="004C3517" w:rsidP="00857B35"/>
    <w:p w14:paraId="5C3B6400" w14:textId="77777777" w:rsidR="004C3517" w:rsidRDefault="004C3517" w:rsidP="00857B35"/>
    <w:p w14:paraId="3632E666" w14:textId="77777777" w:rsidR="004C3517" w:rsidRDefault="004C3517" w:rsidP="00857B35"/>
    <w:p w14:paraId="5D3812DD" w14:textId="77777777" w:rsidR="004C3517" w:rsidRDefault="004C3517" w:rsidP="00857B35"/>
    <w:p w14:paraId="51D39812" w14:textId="77777777" w:rsidR="004C3517" w:rsidRDefault="004C3517" w:rsidP="00857B35"/>
    <w:p w14:paraId="2086E503" w14:textId="77777777" w:rsidR="004C3517" w:rsidRDefault="004C3517" w:rsidP="00857B35"/>
    <w:p w14:paraId="0B4F9DF2" w14:textId="77777777" w:rsidR="00445C1C" w:rsidRDefault="00445C1C" w:rsidP="00857B35"/>
    <w:p w14:paraId="0A6B3FFB" w14:textId="77777777" w:rsidR="00445C1C" w:rsidRDefault="00445C1C" w:rsidP="00857B35"/>
    <w:p w14:paraId="508ED15E" w14:textId="77777777" w:rsidR="00445C1C" w:rsidRDefault="00445C1C" w:rsidP="00857B35"/>
    <w:p w14:paraId="15266D97" w14:textId="77777777" w:rsidR="00445C1C" w:rsidRDefault="00445C1C" w:rsidP="00857B35"/>
    <w:p w14:paraId="1CBB3BFC" w14:textId="77777777" w:rsidR="00DF760B" w:rsidRPr="0049218B" w:rsidRDefault="00DF760B" w:rsidP="00DF760B"/>
    <w:p w14:paraId="4B453CF6" w14:textId="77777777" w:rsidR="00FC5FF3" w:rsidRDefault="00FC5FF3" w:rsidP="00DF760B"/>
    <w:p w14:paraId="5AB3BA5E" w14:textId="77777777" w:rsidR="00FC5FF3" w:rsidRDefault="00FC5FF3" w:rsidP="00DF760B"/>
    <w:p w14:paraId="255CA51D" w14:textId="77777777" w:rsidR="00FC5FF3" w:rsidRDefault="00FC5FF3" w:rsidP="00DF760B"/>
    <w:p w14:paraId="48D9C3D6" w14:textId="77777777" w:rsidR="00134F15" w:rsidRDefault="00134F15" w:rsidP="00DF760B"/>
    <w:p w14:paraId="41EC4501" w14:textId="6DA2A5EF" w:rsidR="00EE70F5" w:rsidRDefault="00EE70F5" w:rsidP="00134F15">
      <w:pPr>
        <w:pBdr>
          <w:bottom w:val="single" w:sz="4" w:space="1" w:color="auto"/>
        </w:pBdr>
      </w:pPr>
      <w:r>
        <w:lastRenderedPageBreak/>
        <w:t>Table 1</w:t>
      </w:r>
      <w:r w:rsidR="00FC5FF3">
        <w:t>2</w:t>
      </w:r>
      <w:r>
        <w:t>.</w:t>
      </w:r>
      <w:r w:rsidR="00134F15">
        <w:t xml:space="preserve"> </w:t>
      </w:r>
      <w:r w:rsidRPr="009C3C94">
        <w:rPr>
          <w:i/>
          <w:iCs/>
        </w:rPr>
        <w:t xml:space="preserve">Cronbach Alpha for </w:t>
      </w:r>
      <w:r>
        <w:rPr>
          <w:i/>
          <w:iCs/>
        </w:rPr>
        <w:t>One</w:t>
      </w:r>
      <w:r w:rsidRPr="009C3C94">
        <w:rPr>
          <w:i/>
          <w:iCs/>
        </w:rPr>
        <w:t xml:space="preserve"> Factor T1 Maternal Policy Social Support (N=3079)</w:t>
      </w:r>
    </w:p>
    <w:tbl>
      <w:tblPr>
        <w:tblStyle w:val="TableGrid"/>
        <w:tblpPr w:leftFromText="180" w:rightFromText="180" w:vertAnchor="text" w:horzAnchor="page" w:tblpX="2677" w:tblpY="608"/>
        <w:tblW w:w="0" w:type="auto"/>
        <w:tblLook w:val="04A0" w:firstRow="1" w:lastRow="0" w:firstColumn="1" w:lastColumn="0" w:noHBand="0" w:noVBand="1"/>
      </w:tblPr>
      <w:tblGrid>
        <w:gridCol w:w="2070"/>
        <w:gridCol w:w="2070"/>
        <w:gridCol w:w="1615"/>
      </w:tblGrid>
      <w:tr w:rsidR="00EE70F5" w14:paraId="2887995C" w14:textId="77777777" w:rsidTr="00F2473A">
        <w:tc>
          <w:tcPr>
            <w:tcW w:w="2070" w:type="dxa"/>
          </w:tcPr>
          <w:p w14:paraId="20201FE4" w14:textId="77777777" w:rsidR="00EE70F5" w:rsidRDefault="00EE70F5" w:rsidP="00134F15">
            <w:pPr>
              <w:jc w:val="center"/>
            </w:pPr>
            <w:r>
              <w:t>Factor</w:t>
            </w:r>
          </w:p>
        </w:tc>
        <w:tc>
          <w:tcPr>
            <w:tcW w:w="2070" w:type="dxa"/>
          </w:tcPr>
          <w:p w14:paraId="0B743038" w14:textId="77777777" w:rsidR="00EE70F5" w:rsidRDefault="00EE70F5" w:rsidP="00134F15">
            <w:pPr>
              <w:jc w:val="center"/>
            </w:pPr>
            <w:r>
              <w:t>Cronbach’s Alpha</w:t>
            </w:r>
          </w:p>
        </w:tc>
        <w:tc>
          <w:tcPr>
            <w:tcW w:w="1615" w:type="dxa"/>
          </w:tcPr>
          <w:p w14:paraId="036A8547" w14:textId="77777777" w:rsidR="00EE70F5" w:rsidRDefault="00EE70F5" w:rsidP="00134F15">
            <w:pPr>
              <w:jc w:val="center"/>
            </w:pPr>
            <w:r>
              <w:t>N of items</w:t>
            </w:r>
          </w:p>
        </w:tc>
      </w:tr>
      <w:tr w:rsidR="00EE70F5" w14:paraId="47E6C76A" w14:textId="77777777" w:rsidTr="00F2473A">
        <w:tc>
          <w:tcPr>
            <w:tcW w:w="2070" w:type="dxa"/>
          </w:tcPr>
          <w:p w14:paraId="75132A79" w14:textId="77777777" w:rsidR="00EE70F5" w:rsidRDefault="00EE70F5" w:rsidP="00134F15">
            <w:pPr>
              <w:jc w:val="center"/>
            </w:pPr>
            <w:r>
              <w:t>1</w:t>
            </w:r>
          </w:p>
        </w:tc>
        <w:tc>
          <w:tcPr>
            <w:tcW w:w="2070" w:type="dxa"/>
          </w:tcPr>
          <w:p w14:paraId="7B514BCE" w14:textId="77777777" w:rsidR="00EE70F5" w:rsidRDefault="00EE70F5" w:rsidP="00134F15">
            <w:pPr>
              <w:jc w:val="center"/>
            </w:pPr>
            <w:r>
              <w:t>.90</w:t>
            </w:r>
          </w:p>
        </w:tc>
        <w:tc>
          <w:tcPr>
            <w:tcW w:w="1615" w:type="dxa"/>
          </w:tcPr>
          <w:p w14:paraId="78D614BE" w14:textId="77777777" w:rsidR="00EE70F5" w:rsidRDefault="00EE70F5" w:rsidP="00134F15">
            <w:pPr>
              <w:jc w:val="center"/>
            </w:pPr>
            <w:r>
              <w:t>2</w:t>
            </w:r>
          </w:p>
        </w:tc>
      </w:tr>
    </w:tbl>
    <w:p w14:paraId="7B7D1A3A" w14:textId="77777777" w:rsidR="00EE70F5" w:rsidRDefault="00EE70F5" w:rsidP="00134F15"/>
    <w:p w14:paraId="0964126B" w14:textId="77777777" w:rsidR="00EE70F5" w:rsidRDefault="00EE70F5" w:rsidP="00134F15"/>
    <w:p w14:paraId="5F234359" w14:textId="77777777" w:rsidR="00EE70F5" w:rsidRDefault="00EE70F5" w:rsidP="00134F15"/>
    <w:p w14:paraId="66DB9B2D" w14:textId="77777777" w:rsidR="00EE70F5" w:rsidRDefault="00EE70F5" w:rsidP="00134F15"/>
    <w:p w14:paraId="11DCF221" w14:textId="77777777" w:rsidR="00EE70F5" w:rsidRDefault="00EE70F5" w:rsidP="00134F15"/>
    <w:p w14:paraId="64419B3A" w14:textId="77777777" w:rsidR="00EE70F5" w:rsidRDefault="00EE70F5" w:rsidP="00134F15"/>
    <w:p w14:paraId="43ECE599" w14:textId="77777777" w:rsidR="00EE70F5" w:rsidRDefault="00EE70F5" w:rsidP="00134F15"/>
    <w:p w14:paraId="7230FD24" w14:textId="77777777" w:rsidR="00EE70F5" w:rsidRPr="00841F85" w:rsidRDefault="00EE70F5" w:rsidP="00134F15"/>
    <w:p w14:paraId="5C6C30C2" w14:textId="77777777" w:rsidR="00EE70F5" w:rsidRDefault="00EE70F5" w:rsidP="00134F15"/>
    <w:p w14:paraId="3D9764DC" w14:textId="77777777" w:rsidR="00EE70F5" w:rsidRDefault="00EE70F5" w:rsidP="00EE70F5">
      <w:pPr>
        <w:jc w:val="center"/>
      </w:pPr>
    </w:p>
    <w:p w14:paraId="7405125A" w14:textId="77777777" w:rsidR="00EE70F5" w:rsidRDefault="00EE70F5" w:rsidP="00EE70F5">
      <w:pPr>
        <w:contextualSpacing/>
        <w:rPr>
          <w:i/>
          <w:iCs/>
          <w:sz w:val="20"/>
          <w:szCs w:val="20"/>
        </w:rPr>
      </w:pPr>
    </w:p>
    <w:p w14:paraId="5BA9754F" w14:textId="77777777" w:rsidR="00EE70F5" w:rsidRDefault="00EE70F5" w:rsidP="00DF760B"/>
    <w:p w14:paraId="15850EAF" w14:textId="77777777" w:rsidR="00EE70F5" w:rsidRDefault="00EE70F5" w:rsidP="00DF760B"/>
    <w:p w14:paraId="552B78FE" w14:textId="77777777" w:rsidR="00EE70F5" w:rsidRPr="0049218B" w:rsidRDefault="00EE70F5" w:rsidP="00DF760B"/>
    <w:p w14:paraId="48A025B9" w14:textId="77777777" w:rsidR="00DF760B" w:rsidRPr="0049218B" w:rsidRDefault="00DF760B" w:rsidP="00DF760B"/>
    <w:p w14:paraId="42D3FF7A" w14:textId="77777777" w:rsidR="00DF760B" w:rsidRPr="0049218B" w:rsidRDefault="00DF760B" w:rsidP="00DF760B"/>
    <w:p w14:paraId="59FCB9EB" w14:textId="77777777" w:rsidR="00DF760B" w:rsidRPr="0049218B" w:rsidRDefault="00DF760B" w:rsidP="00DF760B"/>
    <w:p w14:paraId="4F755AF7" w14:textId="77777777" w:rsidR="00DF760B" w:rsidRPr="0049218B" w:rsidRDefault="00DF760B" w:rsidP="00DF760B"/>
    <w:p w14:paraId="642F9377" w14:textId="77777777" w:rsidR="00DF760B" w:rsidRPr="0049218B" w:rsidRDefault="00DF760B" w:rsidP="00DF760B"/>
    <w:p w14:paraId="10391EFD" w14:textId="77777777" w:rsidR="00DF760B" w:rsidRPr="0049218B" w:rsidRDefault="00DF760B" w:rsidP="00DF760B"/>
    <w:p w14:paraId="7A6692D1" w14:textId="77777777" w:rsidR="00DF760B" w:rsidRPr="0049218B" w:rsidRDefault="00DF760B" w:rsidP="00DF760B"/>
    <w:p w14:paraId="3925606C" w14:textId="77777777" w:rsidR="00DF760B" w:rsidRDefault="00DF760B" w:rsidP="007E1EA9">
      <w:pPr>
        <w:rPr>
          <w:u w:val="single"/>
        </w:rPr>
      </w:pPr>
    </w:p>
    <w:p w14:paraId="4D678E44" w14:textId="77777777" w:rsidR="00DF760B" w:rsidRDefault="00DF760B" w:rsidP="007E1EA9">
      <w:pPr>
        <w:rPr>
          <w:u w:val="single"/>
        </w:rPr>
      </w:pPr>
    </w:p>
    <w:p w14:paraId="0BB613F0" w14:textId="77777777" w:rsidR="00DF760B" w:rsidRDefault="00DF760B" w:rsidP="007E1EA9">
      <w:pPr>
        <w:rPr>
          <w:u w:val="single"/>
        </w:rPr>
      </w:pPr>
    </w:p>
    <w:p w14:paraId="7F2322E7" w14:textId="77777777" w:rsidR="00DF760B" w:rsidRDefault="00DF760B" w:rsidP="007E1EA9">
      <w:pPr>
        <w:rPr>
          <w:u w:val="single"/>
        </w:rPr>
      </w:pPr>
    </w:p>
    <w:p w14:paraId="2BB8837F" w14:textId="77777777" w:rsidR="00DF760B" w:rsidRDefault="00DF760B" w:rsidP="007E1EA9">
      <w:pPr>
        <w:rPr>
          <w:u w:val="single"/>
        </w:rPr>
      </w:pPr>
    </w:p>
    <w:p w14:paraId="7B2792F7" w14:textId="77777777" w:rsidR="00DF760B" w:rsidRDefault="00DF760B" w:rsidP="007E1EA9">
      <w:pPr>
        <w:rPr>
          <w:u w:val="single"/>
        </w:rPr>
      </w:pPr>
    </w:p>
    <w:p w14:paraId="3F9DDC17" w14:textId="77777777" w:rsidR="00DF760B" w:rsidRDefault="00DF760B" w:rsidP="007E1EA9">
      <w:pPr>
        <w:rPr>
          <w:u w:val="single"/>
        </w:rPr>
      </w:pPr>
    </w:p>
    <w:p w14:paraId="074A0C22" w14:textId="77777777" w:rsidR="009B0255" w:rsidRDefault="009B0255" w:rsidP="009B0255">
      <w:pPr>
        <w:rPr>
          <w:i/>
          <w:iCs/>
        </w:rPr>
      </w:pPr>
    </w:p>
    <w:p w14:paraId="168A30F5" w14:textId="77777777" w:rsidR="009B0255" w:rsidRDefault="009B0255" w:rsidP="009B0255">
      <w:pPr>
        <w:rPr>
          <w:i/>
          <w:iCs/>
        </w:rPr>
      </w:pPr>
    </w:p>
    <w:p w14:paraId="5A2E8D4F" w14:textId="77777777" w:rsidR="009B0255" w:rsidRDefault="009B0255" w:rsidP="009B0255">
      <w:pPr>
        <w:rPr>
          <w:i/>
          <w:iCs/>
        </w:rPr>
      </w:pPr>
    </w:p>
    <w:p w14:paraId="0176CFEA" w14:textId="77777777" w:rsidR="009B0255" w:rsidRDefault="009B0255" w:rsidP="009B0255">
      <w:pPr>
        <w:rPr>
          <w:i/>
          <w:iCs/>
        </w:rPr>
      </w:pPr>
    </w:p>
    <w:p w14:paraId="60FABE3A" w14:textId="77777777" w:rsidR="009B0255" w:rsidRDefault="009B0255" w:rsidP="009B0255">
      <w:pPr>
        <w:rPr>
          <w:i/>
          <w:iCs/>
        </w:rPr>
      </w:pPr>
    </w:p>
    <w:p w14:paraId="2BDD32B6" w14:textId="77777777" w:rsidR="009B0255" w:rsidRDefault="009B0255" w:rsidP="009B0255">
      <w:pPr>
        <w:rPr>
          <w:i/>
          <w:iCs/>
        </w:rPr>
      </w:pPr>
    </w:p>
    <w:p w14:paraId="0E1C46CF" w14:textId="77777777" w:rsidR="003A4F25" w:rsidRDefault="003A4F25" w:rsidP="009B0255"/>
    <w:p w14:paraId="23E93BA7" w14:textId="77777777" w:rsidR="003A4F25" w:rsidRDefault="003A4F25" w:rsidP="009B0255"/>
    <w:p w14:paraId="7C475D1F" w14:textId="77777777" w:rsidR="003A4F25" w:rsidRDefault="003A4F25" w:rsidP="009B0255"/>
    <w:p w14:paraId="373D8B64" w14:textId="77777777" w:rsidR="003A4F25" w:rsidRDefault="003A4F25" w:rsidP="009B0255"/>
    <w:p w14:paraId="175E6165" w14:textId="77777777" w:rsidR="003A4F25" w:rsidRDefault="003A4F25" w:rsidP="009B0255"/>
    <w:p w14:paraId="7C93FFD0" w14:textId="77777777" w:rsidR="003A4F25" w:rsidRDefault="003A4F25" w:rsidP="009B0255"/>
    <w:p w14:paraId="5EB49403" w14:textId="77777777" w:rsidR="003A4F25" w:rsidRDefault="003A4F25" w:rsidP="009B0255"/>
    <w:p w14:paraId="04924705" w14:textId="77777777" w:rsidR="003A4F25" w:rsidRDefault="003A4F25" w:rsidP="009B0255"/>
    <w:p w14:paraId="7B586258" w14:textId="77777777" w:rsidR="00DF760B" w:rsidRDefault="00DF760B" w:rsidP="007E1EA9">
      <w:pPr>
        <w:rPr>
          <w:u w:val="single"/>
        </w:rPr>
      </w:pPr>
    </w:p>
    <w:p w14:paraId="5F619D12" w14:textId="77777777" w:rsidR="00134F15" w:rsidRDefault="00134F15" w:rsidP="007E1EA9"/>
    <w:p w14:paraId="598BD414" w14:textId="77777777" w:rsidR="00134F15" w:rsidRDefault="00134F15" w:rsidP="007E1EA9"/>
    <w:p w14:paraId="7FC66CF1" w14:textId="77777777" w:rsidR="00134F15" w:rsidRDefault="00134F15" w:rsidP="007E1EA9"/>
    <w:tbl>
      <w:tblPr>
        <w:tblStyle w:val="TableGrid10"/>
        <w:tblpPr w:leftFromText="180" w:rightFromText="180" w:vertAnchor="text" w:horzAnchor="margin" w:tblpY="57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28"/>
      </w:tblGrid>
      <w:tr w:rsidR="00134F15" w:rsidRPr="002C6421" w14:paraId="23BD7BF7" w14:textId="77777777" w:rsidTr="00134F15">
        <w:tc>
          <w:tcPr>
            <w:tcW w:w="1335" w:type="dxa"/>
          </w:tcPr>
          <w:p w14:paraId="4AF929EC" w14:textId="77777777" w:rsidR="00134F15" w:rsidRPr="002C6421" w:rsidRDefault="00134F15" w:rsidP="00134F15">
            <w:pPr>
              <w:contextualSpacing/>
              <w:rPr>
                <w:rFonts w:eastAsiaTheme="minorHAnsi"/>
                <w:sz w:val="22"/>
                <w:szCs w:val="22"/>
              </w:rPr>
            </w:pPr>
          </w:p>
        </w:tc>
        <w:tc>
          <w:tcPr>
            <w:tcW w:w="1335" w:type="dxa"/>
          </w:tcPr>
          <w:p w14:paraId="53CA1288" w14:textId="77777777" w:rsidR="00134F15" w:rsidRPr="002C6421" w:rsidRDefault="00134F15" w:rsidP="00134F15">
            <w:pPr>
              <w:contextualSpacing/>
              <w:rPr>
                <w:rFonts w:eastAsiaTheme="minorHAnsi"/>
                <w:sz w:val="22"/>
                <w:szCs w:val="22"/>
              </w:rPr>
            </w:pPr>
            <w:r w:rsidRPr="002C6421">
              <w:rPr>
                <w:rFonts w:eastAsiaTheme="minorHAnsi"/>
              </w:rPr>
              <w:t xml:space="preserve">               </w:t>
            </w:r>
          </w:p>
        </w:tc>
        <w:tc>
          <w:tcPr>
            <w:tcW w:w="1336" w:type="dxa"/>
          </w:tcPr>
          <w:p w14:paraId="0A35D668" w14:textId="77777777" w:rsidR="00134F15" w:rsidRPr="002C6421" w:rsidRDefault="00134F15" w:rsidP="00134F15">
            <w:pPr>
              <w:contextualSpacing/>
              <w:rPr>
                <w:rFonts w:eastAsiaTheme="minorHAnsi"/>
                <w:sz w:val="22"/>
                <w:szCs w:val="22"/>
              </w:rPr>
            </w:pPr>
            <w:r w:rsidRPr="002C6421">
              <w:rPr>
                <w:rFonts w:eastAsiaTheme="minorHAnsi"/>
              </w:rPr>
              <w:t xml:space="preserve">         </w:t>
            </w:r>
          </w:p>
        </w:tc>
        <w:tc>
          <w:tcPr>
            <w:tcW w:w="1336" w:type="dxa"/>
          </w:tcPr>
          <w:p w14:paraId="4E6F15F1" w14:textId="77777777" w:rsidR="00134F15" w:rsidRPr="002C6421" w:rsidRDefault="00134F15" w:rsidP="00134F15">
            <w:pPr>
              <w:contextualSpacing/>
              <w:rPr>
                <w:rFonts w:asciiTheme="minorHAnsi" w:eastAsiaTheme="minorHAnsi" w:hAnsiTheme="minorHAnsi" w:cstheme="minorBidi"/>
                <w:sz w:val="22"/>
                <w:szCs w:val="22"/>
              </w:rPr>
            </w:pPr>
            <w:r w:rsidRPr="002C6421">
              <w:rPr>
                <w:rFonts w:eastAsiaTheme="minorHAnsi"/>
              </w:rPr>
              <w:t xml:space="preserve">     </w:t>
            </w:r>
          </w:p>
        </w:tc>
        <w:tc>
          <w:tcPr>
            <w:tcW w:w="1336" w:type="dxa"/>
          </w:tcPr>
          <w:p w14:paraId="16A9A74E" w14:textId="77777777" w:rsidR="00134F15" w:rsidRPr="002C6421" w:rsidRDefault="00134F15" w:rsidP="00134F15">
            <w:pPr>
              <w:contextualSpacing/>
              <w:rPr>
                <w:rFonts w:eastAsiaTheme="minorHAnsi"/>
                <w:sz w:val="22"/>
                <w:szCs w:val="22"/>
              </w:rPr>
            </w:pPr>
            <w:r w:rsidRPr="002C6421">
              <w:rPr>
                <w:rFonts w:eastAsiaTheme="minorHAnsi"/>
              </w:rPr>
              <w:t xml:space="preserve">  </w:t>
            </w:r>
            <w:r w:rsidRPr="002C6421">
              <w:rPr>
                <w:rFonts w:asciiTheme="minorHAnsi" w:eastAsiaTheme="minorHAnsi" w:hAnsiTheme="minorHAnsi" w:cstheme="minorBidi"/>
                <w:sz w:val="22"/>
                <w:szCs w:val="22"/>
              </w:rPr>
              <w:t xml:space="preserve"> </w:t>
            </w:r>
          </w:p>
        </w:tc>
        <w:tc>
          <w:tcPr>
            <w:tcW w:w="1336" w:type="dxa"/>
          </w:tcPr>
          <w:p w14:paraId="05840C45" w14:textId="77777777" w:rsidR="00134F15" w:rsidRPr="002C6421" w:rsidRDefault="00134F15" w:rsidP="00134F15">
            <w:pPr>
              <w:contextualSpacing/>
              <w:rPr>
                <w:rFonts w:eastAsiaTheme="minorHAnsi"/>
              </w:rPr>
            </w:pPr>
            <w:r w:rsidRPr="002C6421">
              <w:rPr>
                <w:rFonts w:eastAsiaTheme="minorHAnsi"/>
              </w:rPr>
              <w:t xml:space="preserve">  </w:t>
            </w:r>
            <w:proofErr w:type="spellStart"/>
            <w:r w:rsidRPr="002C6421">
              <w:rPr>
                <w:rFonts w:eastAsiaTheme="minorHAnsi"/>
              </w:rPr>
              <w:t>Unstan</w:t>
            </w:r>
            <w:proofErr w:type="spellEnd"/>
            <w:r w:rsidRPr="002C6421">
              <w:rPr>
                <w:rFonts w:eastAsiaTheme="minorHAnsi"/>
              </w:rPr>
              <w:t>-</w:t>
            </w:r>
          </w:p>
          <w:p w14:paraId="35D757A2" w14:textId="77777777" w:rsidR="00134F15" w:rsidRPr="002C6421" w:rsidRDefault="00134F15" w:rsidP="00134F15">
            <w:pPr>
              <w:contextualSpacing/>
              <w:rPr>
                <w:rFonts w:eastAsiaTheme="minorHAnsi"/>
                <w:sz w:val="22"/>
                <w:szCs w:val="22"/>
              </w:rPr>
            </w:pPr>
            <w:r w:rsidRPr="002C6421">
              <w:rPr>
                <w:rFonts w:eastAsiaTheme="minorHAnsi"/>
              </w:rPr>
              <w:t xml:space="preserve"> </w:t>
            </w:r>
            <w:proofErr w:type="spellStart"/>
            <w:r w:rsidRPr="002C6421">
              <w:rPr>
                <w:rFonts w:eastAsiaTheme="minorHAnsi"/>
              </w:rPr>
              <w:t>dardized</w:t>
            </w:r>
            <w:proofErr w:type="spellEnd"/>
            <w:r w:rsidRPr="002C6421">
              <w:rPr>
                <w:rFonts w:eastAsiaTheme="minorHAnsi"/>
              </w:rPr>
              <w:t xml:space="preserve">         </w:t>
            </w:r>
          </w:p>
        </w:tc>
        <w:tc>
          <w:tcPr>
            <w:tcW w:w="1328" w:type="dxa"/>
          </w:tcPr>
          <w:p w14:paraId="2149ADE8" w14:textId="77777777" w:rsidR="00134F15" w:rsidRPr="002C6421" w:rsidRDefault="00134F15" w:rsidP="00134F15">
            <w:pPr>
              <w:contextualSpacing/>
              <w:rPr>
                <w:rFonts w:eastAsiaTheme="minorHAnsi"/>
              </w:rPr>
            </w:pPr>
            <w:r w:rsidRPr="002C6421">
              <w:rPr>
                <w:rFonts w:eastAsiaTheme="minorHAnsi"/>
              </w:rPr>
              <w:t xml:space="preserve"> Stan-</w:t>
            </w:r>
          </w:p>
          <w:p w14:paraId="22A15EC5" w14:textId="77777777" w:rsidR="00134F15" w:rsidRPr="002C6421" w:rsidRDefault="00134F15" w:rsidP="00134F15">
            <w:pPr>
              <w:contextualSpacing/>
              <w:rPr>
                <w:rFonts w:eastAsiaTheme="minorHAnsi"/>
              </w:rPr>
            </w:pPr>
            <w:proofErr w:type="spellStart"/>
            <w:r w:rsidRPr="002C6421">
              <w:rPr>
                <w:rFonts w:eastAsiaTheme="minorHAnsi"/>
              </w:rPr>
              <w:t>dardized</w:t>
            </w:r>
            <w:proofErr w:type="spellEnd"/>
            <w:r w:rsidRPr="002C6421">
              <w:rPr>
                <w:rFonts w:eastAsiaTheme="minorHAnsi"/>
              </w:rPr>
              <w:t xml:space="preserve"> </w:t>
            </w:r>
          </w:p>
        </w:tc>
      </w:tr>
    </w:tbl>
    <w:p w14:paraId="13120AD4" w14:textId="799CD2C9" w:rsidR="00EE70F5" w:rsidRPr="00134F15" w:rsidRDefault="00EE70F5" w:rsidP="00134F15">
      <w:r w:rsidRPr="00EE70F5">
        <w:t>Table 1</w:t>
      </w:r>
      <w:r w:rsidR="00FC5FF3">
        <w:t>3</w:t>
      </w:r>
      <w:r w:rsidRPr="00EE70F5">
        <w:t xml:space="preserve">. </w:t>
      </w:r>
      <w:r w:rsidRPr="002C6421">
        <w:rPr>
          <w:rFonts w:eastAsiaTheme="minorHAnsi"/>
          <w:i/>
          <w:iCs/>
          <w:kern w:val="2"/>
          <w14:ligatures w14:val="standardContextual"/>
        </w:rPr>
        <w:t xml:space="preserve">Unstandardized Loadings with </w:t>
      </w:r>
      <w:r>
        <w:rPr>
          <w:rFonts w:eastAsiaTheme="minorHAnsi"/>
          <w:i/>
          <w:iCs/>
          <w:kern w:val="2"/>
          <w14:ligatures w14:val="standardContextual"/>
        </w:rPr>
        <w:t>S</w:t>
      </w:r>
      <w:r w:rsidRPr="002C6421">
        <w:rPr>
          <w:rFonts w:eastAsiaTheme="minorHAnsi"/>
          <w:i/>
          <w:iCs/>
          <w:kern w:val="2"/>
          <w14:ligatures w14:val="standardContextual"/>
        </w:rPr>
        <w:t xml:space="preserve">tandard </w:t>
      </w:r>
      <w:r>
        <w:rPr>
          <w:rFonts w:eastAsiaTheme="minorHAnsi"/>
          <w:i/>
          <w:iCs/>
          <w:kern w:val="2"/>
          <w14:ligatures w14:val="standardContextual"/>
        </w:rPr>
        <w:t>E</w:t>
      </w:r>
      <w:r w:rsidRPr="002C6421">
        <w:rPr>
          <w:rFonts w:eastAsiaTheme="minorHAnsi"/>
          <w:i/>
          <w:iCs/>
          <w:kern w:val="2"/>
          <w14:ligatures w14:val="standardContextual"/>
        </w:rPr>
        <w:t xml:space="preserve">rrors and Standardized </w:t>
      </w:r>
      <w:r>
        <w:rPr>
          <w:rFonts w:eastAsiaTheme="minorHAnsi"/>
          <w:i/>
          <w:iCs/>
          <w:kern w:val="2"/>
          <w14:ligatures w14:val="standardContextual"/>
        </w:rPr>
        <w:t>L</w:t>
      </w:r>
      <w:r w:rsidRPr="002C6421">
        <w:rPr>
          <w:rFonts w:eastAsiaTheme="minorHAnsi"/>
          <w:i/>
          <w:iCs/>
          <w:kern w:val="2"/>
          <w14:ligatures w14:val="standardContextual"/>
        </w:rPr>
        <w:t xml:space="preserve">oadings for </w:t>
      </w:r>
      <w:r>
        <w:rPr>
          <w:rFonts w:eastAsiaTheme="minorHAnsi"/>
          <w:i/>
          <w:iCs/>
          <w:kern w:val="2"/>
          <w14:ligatures w14:val="standardContextual"/>
        </w:rPr>
        <w:t xml:space="preserve">One </w:t>
      </w:r>
      <w:r w:rsidRPr="002C6421">
        <w:rPr>
          <w:rFonts w:eastAsiaTheme="minorHAnsi"/>
          <w:i/>
          <w:iCs/>
          <w:kern w:val="2"/>
          <w14:ligatures w14:val="standardContextual"/>
        </w:rPr>
        <w:t>Factor Confirmatory Model of T2 Maternal Policy Support (N=308</w:t>
      </w:r>
      <w:r>
        <w:rPr>
          <w:rFonts w:eastAsiaTheme="minorHAnsi"/>
          <w:i/>
          <w:iCs/>
          <w:kern w:val="2"/>
          <w14:ligatures w14:val="standardContextual"/>
        </w:rPr>
        <w:t>6</w:t>
      </w:r>
      <w:r w:rsidRPr="002C6421">
        <w:rPr>
          <w:rFonts w:eastAsiaTheme="minorHAnsi"/>
          <w:i/>
          <w:iCs/>
          <w:kern w:val="2"/>
          <w14:ligatures w14:val="standardContextual"/>
        </w:rPr>
        <w:t>)</w:t>
      </w:r>
    </w:p>
    <w:p w14:paraId="08942384" w14:textId="77777777" w:rsidR="00EE70F5" w:rsidRPr="00310626" w:rsidRDefault="00EE70F5" w:rsidP="00EE70F5">
      <w:pPr>
        <w:tabs>
          <w:tab w:val="left" w:pos="7656"/>
          <w:tab w:val="left" w:pos="8196"/>
        </w:tabs>
        <w:spacing w:after="160" w:line="259" w:lineRule="auto"/>
        <w:jc w:val="both"/>
        <w:rPr>
          <w:rFonts w:eastAsiaTheme="minorHAnsi"/>
          <w:kern w:val="2"/>
          <w:sz w:val="22"/>
          <w:szCs w:val="22"/>
          <w14:ligatures w14:val="standardContextual"/>
        </w:rPr>
      </w:pPr>
      <w:r w:rsidRPr="00310626">
        <w:rPr>
          <w:rFonts w:eastAsiaTheme="minorHAnsi"/>
          <w:kern w:val="2"/>
          <w:sz w:val="22"/>
          <w:szCs w:val="22"/>
          <w14:ligatures w14:val="standardContextual"/>
        </w:rPr>
        <w:t>Received income from TANF in last 12 months.</w:t>
      </w:r>
      <w:r>
        <w:rPr>
          <w:rFonts w:eastAsiaTheme="minorHAnsi"/>
          <w:kern w:val="2"/>
          <w:sz w:val="22"/>
          <w:szCs w:val="22"/>
          <w14:ligatures w14:val="standardContextual"/>
        </w:rPr>
        <w:t xml:space="preserve">                                                 1.00(-)               .85    </w:t>
      </w:r>
      <w:r w:rsidRPr="00AE4F0B">
        <w:rPr>
          <w:rFonts w:eastAsiaTheme="minorHAnsi"/>
          <w:b/>
          <w:bCs/>
          <w:kern w:val="2"/>
          <w:sz w:val="22"/>
          <w:szCs w:val="22"/>
          <w14:ligatures w14:val="standardContextual"/>
        </w:rPr>
        <w:t xml:space="preserve">                                                                         </w:t>
      </w:r>
    </w:p>
    <w:p w14:paraId="362323AB" w14:textId="77777777" w:rsidR="00EE70F5" w:rsidRDefault="00EE70F5" w:rsidP="00EE70F5">
      <w:pPr>
        <w:tabs>
          <w:tab w:val="left" w:pos="7656"/>
          <w:tab w:val="left" w:pos="8196"/>
        </w:tabs>
        <w:spacing w:after="160" w:line="259" w:lineRule="auto"/>
        <w:jc w:val="both"/>
        <w:rPr>
          <w:rFonts w:eastAsiaTheme="minorHAnsi"/>
          <w:kern w:val="2"/>
          <w:sz w:val="22"/>
          <w:szCs w:val="22"/>
          <w14:ligatures w14:val="standardContextual"/>
        </w:rPr>
      </w:pPr>
    </w:p>
    <w:p w14:paraId="7D1C311B" w14:textId="77777777" w:rsidR="00EE70F5" w:rsidRPr="002C6421" w:rsidRDefault="00EE70F5" w:rsidP="00EE70F5">
      <w:pPr>
        <w:tabs>
          <w:tab w:val="left" w:pos="7656"/>
          <w:tab w:val="left" w:pos="8196"/>
        </w:tabs>
        <w:spacing w:after="160" w:line="259" w:lineRule="auto"/>
        <w:jc w:val="both"/>
        <w:rPr>
          <w:rFonts w:eastAsiaTheme="minorHAnsi"/>
          <w:kern w:val="2"/>
          <w14:ligatures w14:val="standardContextual"/>
        </w:rPr>
      </w:pPr>
      <w:r w:rsidRPr="00310626">
        <w:rPr>
          <w:rFonts w:eastAsiaTheme="minorHAnsi"/>
          <w:kern w:val="2"/>
          <w:sz w:val="22"/>
          <w:szCs w:val="22"/>
          <w14:ligatures w14:val="standardContextual"/>
        </w:rPr>
        <w:t>Received income from food stamps/EBT in last 12 months</w:t>
      </w:r>
      <w:r w:rsidRPr="00985CFE">
        <w:rPr>
          <w:rFonts w:eastAsiaTheme="minorHAnsi"/>
          <w:kern w:val="2"/>
          <w:sz w:val="22"/>
          <w:szCs w:val="22"/>
          <w14:ligatures w14:val="standardContextual"/>
        </w:rPr>
        <w:t xml:space="preserve">.                             </w:t>
      </w:r>
      <w:r>
        <w:rPr>
          <w:rFonts w:eastAsiaTheme="minorHAnsi"/>
          <w:kern w:val="2"/>
          <w:sz w:val="22"/>
          <w:szCs w:val="22"/>
          <w14:ligatures w14:val="standardContextual"/>
        </w:rPr>
        <w:t>.89(.02)               .83</w:t>
      </w:r>
    </w:p>
    <w:tbl>
      <w:tblPr>
        <w:tblStyle w:val="TableGrid10"/>
        <w:tblpPr w:leftFromText="180" w:rightFromText="180" w:vertAnchor="text" w:horzAnchor="margin" w:tblpY="65"/>
        <w:tblW w:w="0" w:type="auto"/>
        <w:tblLook w:val="04A0" w:firstRow="1" w:lastRow="0" w:firstColumn="1" w:lastColumn="0" w:noHBand="0" w:noVBand="1"/>
      </w:tblPr>
      <w:tblGrid>
        <w:gridCol w:w="9350"/>
      </w:tblGrid>
      <w:tr w:rsidR="00EE70F5" w:rsidRPr="002C6421" w14:paraId="13336FCF" w14:textId="77777777" w:rsidTr="005C31E5">
        <w:trPr>
          <w:trHeight w:val="68"/>
        </w:trPr>
        <w:tc>
          <w:tcPr>
            <w:tcW w:w="9350" w:type="dxa"/>
            <w:tcBorders>
              <w:top w:val="nil"/>
              <w:left w:val="nil"/>
              <w:right w:val="nil"/>
            </w:tcBorders>
          </w:tcPr>
          <w:p w14:paraId="3D94DEC8" w14:textId="77777777" w:rsidR="00EE70F5" w:rsidRPr="002C6421" w:rsidRDefault="00EE70F5" w:rsidP="00F2473A">
            <w:pPr>
              <w:rPr>
                <w:rFonts w:eastAsiaTheme="minorHAnsi"/>
              </w:rPr>
            </w:pPr>
            <w:r w:rsidRPr="002C6421">
              <w:rPr>
                <w:rFonts w:eastAsiaTheme="minorHAnsi"/>
                <w:sz w:val="22"/>
                <w:szCs w:val="22"/>
              </w:rPr>
              <w:t xml:space="preserve">     </w:t>
            </w:r>
          </w:p>
        </w:tc>
      </w:tr>
    </w:tbl>
    <w:p w14:paraId="375500D0" w14:textId="77777777" w:rsidR="00EE70F5" w:rsidRPr="002C6421" w:rsidRDefault="00EE70F5" w:rsidP="00EE70F5">
      <w:pPr>
        <w:spacing w:after="160" w:line="259" w:lineRule="auto"/>
        <w:rPr>
          <w:rFonts w:eastAsiaTheme="minorHAnsi"/>
          <w:kern w:val="2"/>
          <w14:ligatures w14:val="standardContextual"/>
        </w:rPr>
      </w:pPr>
      <w:r w:rsidRPr="002C6421">
        <w:rPr>
          <w:rFonts w:eastAsiaTheme="minorHAnsi"/>
          <w:i/>
          <w:iCs/>
          <w:kern w:val="2"/>
          <w14:ligatures w14:val="standardContextual"/>
        </w:rPr>
        <w:t xml:space="preserve">Note. </w:t>
      </w:r>
      <w:r w:rsidRPr="002C6421">
        <w:rPr>
          <w:rFonts w:eastAsiaTheme="minorHAnsi"/>
          <w:kern w:val="2"/>
          <w14:ligatures w14:val="standardContextual"/>
        </w:rPr>
        <w:t>() indicates standard error.</w:t>
      </w:r>
      <w:r w:rsidRPr="002C6421">
        <w:rPr>
          <w:rFonts w:eastAsiaTheme="minorHAnsi"/>
          <w:i/>
          <w:iCs/>
          <w:kern w:val="2"/>
          <w14:ligatures w14:val="standardContextual"/>
        </w:rPr>
        <w:t xml:space="preserve"> </w:t>
      </w:r>
      <w:r w:rsidRPr="002C6421">
        <w:rPr>
          <w:rFonts w:eastAsiaTheme="minorHAnsi"/>
          <w:kern w:val="2"/>
          <w14:ligatures w14:val="standardContextual"/>
        </w:rPr>
        <w:t>Dash (-) indicates that the standard error was not estimated. Goodness-of-Fit: CFI (</w:t>
      </w:r>
      <w:r>
        <w:rPr>
          <w:rFonts w:eastAsiaTheme="minorHAnsi"/>
          <w:kern w:val="2"/>
          <w14:ligatures w14:val="standardContextual"/>
        </w:rPr>
        <w:t>.99</w:t>
      </w:r>
      <w:r w:rsidRPr="002C6421">
        <w:rPr>
          <w:rFonts w:eastAsiaTheme="minorHAnsi"/>
          <w:kern w:val="2"/>
          <w14:ligatures w14:val="standardContextual"/>
        </w:rPr>
        <w:t>); TLI (.</w:t>
      </w:r>
      <w:r>
        <w:rPr>
          <w:rFonts w:eastAsiaTheme="minorHAnsi"/>
          <w:kern w:val="2"/>
          <w14:ligatures w14:val="standardContextual"/>
        </w:rPr>
        <w:t>98</w:t>
      </w:r>
      <w:r w:rsidRPr="002C6421">
        <w:rPr>
          <w:rFonts w:eastAsiaTheme="minorHAnsi"/>
          <w:kern w:val="2"/>
          <w14:ligatures w14:val="standardContextual"/>
        </w:rPr>
        <w:t>); RMSEA (.0</w:t>
      </w:r>
      <w:r>
        <w:rPr>
          <w:rFonts w:eastAsiaTheme="minorHAnsi"/>
          <w:kern w:val="2"/>
          <w14:ligatures w14:val="standardContextual"/>
        </w:rPr>
        <w:t>3</w:t>
      </w:r>
      <w:r w:rsidRPr="002C6421">
        <w:rPr>
          <w:rFonts w:eastAsiaTheme="minorHAnsi"/>
          <w:kern w:val="2"/>
          <w14:ligatures w14:val="standardContextual"/>
        </w:rPr>
        <w:t>).  χ</w:t>
      </w:r>
      <w:r w:rsidRPr="002C6421">
        <w:rPr>
          <w:rFonts w:eastAsiaTheme="minorHAnsi"/>
          <w:kern w:val="2"/>
          <w:vertAlign w:val="superscript"/>
          <w14:ligatures w14:val="standardContextual"/>
        </w:rPr>
        <w:t>2</w:t>
      </w:r>
      <w:r w:rsidRPr="002C6421">
        <w:rPr>
          <w:rFonts w:eastAsiaTheme="minorHAnsi"/>
          <w:kern w:val="2"/>
          <w14:ligatures w14:val="standardContextual"/>
        </w:rPr>
        <w:t>(</w:t>
      </w:r>
      <w:r>
        <w:rPr>
          <w:rFonts w:eastAsiaTheme="minorHAnsi"/>
          <w:kern w:val="2"/>
          <w14:ligatures w14:val="standardContextual"/>
        </w:rPr>
        <w:t>1</w:t>
      </w:r>
      <w:r w:rsidRPr="002C6421">
        <w:rPr>
          <w:rFonts w:eastAsiaTheme="minorHAnsi"/>
          <w:kern w:val="2"/>
          <w14:ligatures w14:val="standardContextual"/>
        </w:rPr>
        <w:t xml:space="preserve">) = </w:t>
      </w:r>
      <w:r>
        <w:rPr>
          <w:rFonts w:eastAsiaTheme="minorHAnsi"/>
          <w:kern w:val="2"/>
          <w14:ligatures w14:val="standardContextual"/>
        </w:rPr>
        <w:t>7.19</w:t>
      </w:r>
      <w:r w:rsidRPr="002C6421">
        <w:rPr>
          <w:rFonts w:eastAsiaTheme="minorHAnsi"/>
          <w:kern w:val="2"/>
          <w14:ligatures w14:val="standardContextual"/>
        </w:rPr>
        <w:t>, p&lt;.01</w:t>
      </w:r>
    </w:p>
    <w:p w14:paraId="19BD6D2D" w14:textId="77777777" w:rsidR="00EE70F5" w:rsidRPr="00EE70F5" w:rsidRDefault="00EE70F5" w:rsidP="007E1EA9"/>
    <w:p w14:paraId="2AAA1F7A" w14:textId="77777777" w:rsidR="00DF760B" w:rsidRDefault="00DF760B" w:rsidP="007E1EA9">
      <w:pPr>
        <w:rPr>
          <w:u w:val="single"/>
        </w:rPr>
      </w:pPr>
    </w:p>
    <w:p w14:paraId="4923BE45" w14:textId="77777777" w:rsidR="00DF760B" w:rsidRDefault="00DF760B" w:rsidP="007E1EA9">
      <w:pPr>
        <w:rPr>
          <w:u w:val="single"/>
        </w:rPr>
      </w:pPr>
    </w:p>
    <w:p w14:paraId="7887B7A1" w14:textId="77777777" w:rsidR="00DF760B" w:rsidRDefault="00DF760B" w:rsidP="007E1EA9">
      <w:pPr>
        <w:rPr>
          <w:u w:val="single"/>
        </w:rPr>
      </w:pPr>
    </w:p>
    <w:p w14:paraId="54FA0A7B" w14:textId="77777777" w:rsidR="00DF760B" w:rsidRDefault="00DF760B" w:rsidP="007E1EA9">
      <w:pPr>
        <w:rPr>
          <w:u w:val="single"/>
        </w:rPr>
      </w:pPr>
    </w:p>
    <w:p w14:paraId="655A2063" w14:textId="77777777" w:rsidR="00DF760B" w:rsidRDefault="00DF760B" w:rsidP="007E1EA9">
      <w:pPr>
        <w:rPr>
          <w:u w:val="single"/>
        </w:rPr>
      </w:pPr>
    </w:p>
    <w:p w14:paraId="12294EE0" w14:textId="77777777" w:rsidR="00DF760B" w:rsidRDefault="00DF760B" w:rsidP="007E1EA9">
      <w:pPr>
        <w:rPr>
          <w:u w:val="single"/>
        </w:rPr>
      </w:pPr>
    </w:p>
    <w:p w14:paraId="4DA23D26" w14:textId="77777777" w:rsidR="00DF760B" w:rsidRDefault="00DF760B" w:rsidP="007E1EA9">
      <w:pPr>
        <w:rPr>
          <w:u w:val="single"/>
        </w:rPr>
      </w:pPr>
    </w:p>
    <w:p w14:paraId="717E7DA2" w14:textId="77777777" w:rsidR="00DF760B" w:rsidRDefault="00DF760B" w:rsidP="007E1EA9">
      <w:pPr>
        <w:rPr>
          <w:u w:val="single"/>
        </w:rPr>
      </w:pPr>
    </w:p>
    <w:p w14:paraId="42103702" w14:textId="77777777" w:rsidR="00DF760B" w:rsidRDefault="00DF760B" w:rsidP="007E1EA9">
      <w:pPr>
        <w:rPr>
          <w:u w:val="single"/>
        </w:rPr>
      </w:pPr>
    </w:p>
    <w:p w14:paraId="4228B1C1" w14:textId="77777777" w:rsidR="00DF760B" w:rsidRDefault="00DF760B" w:rsidP="007E1EA9">
      <w:pPr>
        <w:rPr>
          <w:u w:val="single"/>
        </w:rPr>
      </w:pPr>
    </w:p>
    <w:p w14:paraId="3810E542" w14:textId="77777777" w:rsidR="00DF760B" w:rsidRDefault="00DF760B" w:rsidP="007E1EA9">
      <w:pPr>
        <w:rPr>
          <w:u w:val="single"/>
        </w:rPr>
      </w:pPr>
    </w:p>
    <w:p w14:paraId="282883C2" w14:textId="77777777" w:rsidR="00DF760B" w:rsidRDefault="00DF760B" w:rsidP="007E1EA9">
      <w:pPr>
        <w:rPr>
          <w:u w:val="single"/>
        </w:rPr>
      </w:pPr>
    </w:p>
    <w:p w14:paraId="677AEE51" w14:textId="77777777" w:rsidR="007B7726" w:rsidRDefault="007B7726" w:rsidP="008D200E">
      <w:pPr>
        <w:jc w:val="center"/>
        <w:rPr>
          <w:u w:val="single"/>
        </w:rPr>
      </w:pPr>
    </w:p>
    <w:p w14:paraId="3D2FFB26" w14:textId="77777777" w:rsidR="007B7726" w:rsidRDefault="007B7726" w:rsidP="008D200E">
      <w:pPr>
        <w:jc w:val="center"/>
        <w:rPr>
          <w:u w:val="single"/>
        </w:rPr>
      </w:pPr>
    </w:p>
    <w:p w14:paraId="6E7C123B" w14:textId="77777777" w:rsidR="007B7726" w:rsidRDefault="007B7726" w:rsidP="008D200E">
      <w:pPr>
        <w:jc w:val="center"/>
        <w:rPr>
          <w:u w:val="single"/>
        </w:rPr>
      </w:pPr>
    </w:p>
    <w:p w14:paraId="740C1A7B" w14:textId="77777777" w:rsidR="007B7726" w:rsidRDefault="007B7726" w:rsidP="008D200E">
      <w:pPr>
        <w:jc w:val="center"/>
        <w:rPr>
          <w:u w:val="single"/>
        </w:rPr>
      </w:pPr>
    </w:p>
    <w:p w14:paraId="0FDFF5FA" w14:textId="77777777" w:rsidR="007B7726" w:rsidRDefault="007B7726" w:rsidP="008D200E">
      <w:pPr>
        <w:jc w:val="center"/>
        <w:rPr>
          <w:u w:val="single"/>
        </w:rPr>
      </w:pPr>
    </w:p>
    <w:p w14:paraId="06600A24" w14:textId="77777777" w:rsidR="007B7726" w:rsidRDefault="007B7726" w:rsidP="008D200E">
      <w:pPr>
        <w:jc w:val="center"/>
        <w:rPr>
          <w:u w:val="single"/>
        </w:rPr>
      </w:pPr>
    </w:p>
    <w:p w14:paraId="0E942E5F" w14:textId="77777777" w:rsidR="00266BD4" w:rsidRDefault="00266BD4" w:rsidP="00A0240C">
      <w:pPr>
        <w:jc w:val="center"/>
        <w:rPr>
          <w:u w:val="single"/>
        </w:rPr>
      </w:pPr>
    </w:p>
    <w:p w14:paraId="666F16CB" w14:textId="77777777" w:rsidR="00A0240C" w:rsidRDefault="00A0240C" w:rsidP="00A0240C">
      <w:pPr>
        <w:jc w:val="center"/>
        <w:rPr>
          <w:u w:val="single"/>
        </w:rPr>
      </w:pPr>
    </w:p>
    <w:p w14:paraId="6578DE54" w14:textId="66D19BFF" w:rsidR="00ED1BE3" w:rsidRPr="00ED1BE3" w:rsidRDefault="00ED1BE3" w:rsidP="00A0240C">
      <w:pPr>
        <w:jc w:val="center"/>
        <w:rPr>
          <w:i/>
          <w:iCs/>
        </w:rPr>
      </w:pPr>
    </w:p>
    <w:p w14:paraId="7E77458E" w14:textId="77777777" w:rsidR="00A0240C" w:rsidRDefault="00A0240C" w:rsidP="00841F85">
      <w:pPr>
        <w:jc w:val="center"/>
      </w:pPr>
    </w:p>
    <w:p w14:paraId="2ED6FF69" w14:textId="77777777" w:rsidR="00380F63" w:rsidRDefault="00380F63" w:rsidP="00CF6C55">
      <w:pPr>
        <w:spacing w:after="160" w:line="259" w:lineRule="auto"/>
        <w:rPr>
          <w:u w:val="single"/>
        </w:rPr>
      </w:pPr>
    </w:p>
    <w:p w14:paraId="728AC6D3" w14:textId="77777777" w:rsidR="00380F63" w:rsidRDefault="00380F63" w:rsidP="00CF6C55">
      <w:pPr>
        <w:spacing w:after="160" w:line="259" w:lineRule="auto"/>
        <w:rPr>
          <w:kern w:val="2"/>
          <w14:ligatures w14:val="standardContextual"/>
        </w:rPr>
      </w:pPr>
    </w:p>
    <w:p w14:paraId="7ACD17C7" w14:textId="77777777" w:rsidR="00C51B33" w:rsidRDefault="00C51B33" w:rsidP="00CF6C55">
      <w:pPr>
        <w:spacing w:after="160" w:line="259" w:lineRule="auto"/>
        <w:rPr>
          <w:kern w:val="2"/>
          <w14:ligatures w14:val="standardContextual"/>
        </w:rPr>
      </w:pPr>
    </w:p>
    <w:p w14:paraId="1B0FF54F" w14:textId="77777777" w:rsidR="00134F15" w:rsidRDefault="00134F15" w:rsidP="00841F85"/>
    <w:p w14:paraId="6C91101C" w14:textId="77777777" w:rsidR="00134F15" w:rsidRDefault="00134F15" w:rsidP="00841F85"/>
    <w:p w14:paraId="408AFBF1" w14:textId="77777777" w:rsidR="00134F15" w:rsidRDefault="00134F15" w:rsidP="00841F85"/>
    <w:p w14:paraId="4C3A504E" w14:textId="77777777" w:rsidR="00134F15" w:rsidRDefault="00134F15" w:rsidP="00841F85"/>
    <w:p w14:paraId="2D7AEBB8" w14:textId="77777777" w:rsidR="00134F15" w:rsidRDefault="00134F15" w:rsidP="00841F85"/>
    <w:p w14:paraId="4324C724" w14:textId="77777777" w:rsidR="00134F15" w:rsidRDefault="00134F15" w:rsidP="00841F85"/>
    <w:p w14:paraId="344AD4DB" w14:textId="32FC8830" w:rsidR="00EE70F5" w:rsidRDefault="00EE70F5" w:rsidP="00134F15">
      <w:pPr>
        <w:pBdr>
          <w:bottom w:val="single" w:sz="4" w:space="1" w:color="auto"/>
        </w:pBdr>
      </w:pPr>
      <w:r>
        <w:lastRenderedPageBreak/>
        <w:t>Table 1</w:t>
      </w:r>
      <w:r w:rsidR="00FC5FF3">
        <w:t>4</w:t>
      </w:r>
      <w:r>
        <w:t>.</w:t>
      </w:r>
      <w:r w:rsidR="00134F15">
        <w:t xml:space="preserve"> </w:t>
      </w:r>
      <w:r w:rsidRPr="009C3C94">
        <w:rPr>
          <w:i/>
          <w:iCs/>
        </w:rPr>
        <w:t xml:space="preserve">Cronbach Alpha for </w:t>
      </w:r>
      <w:r>
        <w:rPr>
          <w:i/>
          <w:iCs/>
        </w:rPr>
        <w:t>One</w:t>
      </w:r>
      <w:r w:rsidRPr="009C3C94">
        <w:rPr>
          <w:i/>
          <w:iCs/>
        </w:rPr>
        <w:t xml:space="preserve"> Factor T</w:t>
      </w:r>
      <w:r>
        <w:rPr>
          <w:i/>
          <w:iCs/>
        </w:rPr>
        <w:t>2</w:t>
      </w:r>
      <w:r w:rsidRPr="009C3C94">
        <w:rPr>
          <w:i/>
          <w:iCs/>
        </w:rPr>
        <w:t xml:space="preserve"> Maternal Policy Social Support (N=30</w:t>
      </w:r>
      <w:r>
        <w:rPr>
          <w:i/>
          <w:iCs/>
        </w:rPr>
        <w:t>86</w:t>
      </w:r>
      <w:r w:rsidRPr="009C3C94">
        <w:rPr>
          <w:i/>
          <w:iCs/>
        </w:rPr>
        <w:t>)</w:t>
      </w:r>
    </w:p>
    <w:tbl>
      <w:tblPr>
        <w:tblStyle w:val="TableGrid"/>
        <w:tblpPr w:leftFromText="180" w:rightFromText="180" w:vertAnchor="text" w:horzAnchor="page" w:tblpX="2677" w:tblpY="608"/>
        <w:tblW w:w="0" w:type="auto"/>
        <w:tblLook w:val="04A0" w:firstRow="1" w:lastRow="0" w:firstColumn="1" w:lastColumn="0" w:noHBand="0" w:noVBand="1"/>
      </w:tblPr>
      <w:tblGrid>
        <w:gridCol w:w="2070"/>
        <w:gridCol w:w="2070"/>
        <w:gridCol w:w="1615"/>
      </w:tblGrid>
      <w:tr w:rsidR="00EE70F5" w14:paraId="7D7B333E" w14:textId="77777777" w:rsidTr="00F2473A">
        <w:tc>
          <w:tcPr>
            <w:tcW w:w="2070" w:type="dxa"/>
          </w:tcPr>
          <w:p w14:paraId="35D495C6" w14:textId="77777777" w:rsidR="00EE70F5" w:rsidRDefault="00EE70F5" w:rsidP="00134F15">
            <w:pPr>
              <w:jc w:val="center"/>
            </w:pPr>
            <w:r>
              <w:t>Factor</w:t>
            </w:r>
          </w:p>
        </w:tc>
        <w:tc>
          <w:tcPr>
            <w:tcW w:w="2070" w:type="dxa"/>
          </w:tcPr>
          <w:p w14:paraId="378299F5" w14:textId="77777777" w:rsidR="00EE70F5" w:rsidRDefault="00EE70F5" w:rsidP="00134F15">
            <w:pPr>
              <w:jc w:val="center"/>
            </w:pPr>
            <w:r>
              <w:t>Cronbach’s Alpha</w:t>
            </w:r>
          </w:p>
        </w:tc>
        <w:tc>
          <w:tcPr>
            <w:tcW w:w="1615" w:type="dxa"/>
          </w:tcPr>
          <w:p w14:paraId="28591B5B" w14:textId="77777777" w:rsidR="00EE70F5" w:rsidRDefault="00EE70F5" w:rsidP="00134F15">
            <w:pPr>
              <w:jc w:val="center"/>
            </w:pPr>
            <w:r>
              <w:t>N of items</w:t>
            </w:r>
          </w:p>
        </w:tc>
      </w:tr>
      <w:tr w:rsidR="00EE70F5" w14:paraId="16DB50D6" w14:textId="77777777" w:rsidTr="00F2473A">
        <w:tc>
          <w:tcPr>
            <w:tcW w:w="2070" w:type="dxa"/>
          </w:tcPr>
          <w:p w14:paraId="7A69D2C6" w14:textId="77777777" w:rsidR="00EE70F5" w:rsidRDefault="00EE70F5" w:rsidP="00134F15">
            <w:pPr>
              <w:jc w:val="center"/>
            </w:pPr>
            <w:r>
              <w:t>1</w:t>
            </w:r>
          </w:p>
        </w:tc>
        <w:tc>
          <w:tcPr>
            <w:tcW w:w="2070" w:type="dxa"/>
          </w:tcPr>
          <w:p w14:paraId="48C7DC82" w14:textId="77777777" w:rsidR="00EE70F5" w:rsidRDefault="00EE70F5" w:rsidP="00134F15">
            <w:pPr>
              <w:jc w:val="center"/>
            </w:pPr>
            <w:r>
              <w:t>.83</w:t>
            </w:r>
          </w:p>
        </w:tc>
        <w:tc>
          <w:tcPr>
            <w:tcW w:w="1615" w:type="dxa"/>
          </w:tcPr>
          <w:p w14:paraId="36633454" w14:textId="77777777" w:rsidR="00EE70F5" w:rsidRDefault="00EE70F5" w:rsidP="00134F15">
            <w:pPr>
              <w:jc w:val="center"/>
            </w:pPr>
            <w:r>
              <w:t>2</w:t>
            </w:r>
          </w:p>
        </w:tc>
      </w:tr>
    </w:tbl>
    <w:p w14:paraId="76B8DECE" w14:textId="77777777" w:rsidR="00EE70F5" w:rsidRDefault="00EE70F5" w:rsidP="00134F15"/>
    <w:p w14:paraId="2D488677" w14:textId="77777777" w:rsidR="00EE70F5" w:rsidRDefault="00EE70F5" w:rsidP="00134F15"/>
    <w:p w14:paraId="525B3FFF" w14:textId="77777777" w:rsidR="00EE70F5" w:rsidRDefault="00EE70F5" w:rsidP="00134F15"/>
    <w:p w14:paraId="11B2FF64" w14:textId="77777777" w:rsidR="00EE70F5" w:rsidRDefault="00EE70F5" w:rsidP="00134F15"/>
    <w:p w14:paraId="1AFC6C6F" w14:textId="77777777" w:rsidR="00EE70F5" w:rsidRDefault="00EE70F5" w:rsidP="00134F15"/>
    <w:p w14:paraId="60D88E47" w14:textId="77777777" w:rsidR="00EE70F5" w:rsidRDefault="00EE70F5" w:rsidP="00134F15"/>
    <w:p w14:paraId="6ED71D38" w14:textId="77777777" w:rsidR="00EE70F5" w:rsidRDefault="00EE70F5" w:rsidP="00134F15"/>
    <w:p w14:paraId="4D88EEF8" w14:textId="77777777" w:rsidR="00EE70F5" w:rsidRPr="00841F85" w:rsidRDefault="00EE70F5" w:rsidP="00134F15"/>
    <w:p w14:paraId="1944833A" w14:textId="77777777" w:rsidR="00EE70F5" w:rsidRDefault="00EE70F5" w:rsidP="00EE70F5"/>
    <w:p w14:paraId="33A586CF" w14:textId="77777777" w:rsidR="00EE70F5" w:rsidRDefault="00EE70F5" w:rsidP="00841F85"/>
    <w:p w14:paraId="371B565E" w14:textId="77777777" w:rsidR="00EE70F5" w:rsidRPr="00841F85" w:rsidRDefault="00EE70F5" w:rsidP="00841F85"/>
    <w:p w14:paraId="3C5BBB35" w14:textId="77777777" w:rsidR="00841F85" w:rsidRPr="00841F85" w:rsidRDefault="00841F85" w:rsidP="00841F85"/>
    <w:p w14:paraId="2853CDB9" w14:textId="77777777" w:rsidR="00841F85" w:rsidRPr="00841F85" w:rsidRDefault="00841F85" w:rsidP="00841F85"/>
    <w:p w14:paraId="7636A2E5" w14:textId="77777777" w:rsidR="00841F85" w:rsidRPr="00841F85" w:rsidRDefault="00841F85" w:rsidP="00841F85"/>
    <w:p w14:paraId="056FD7D7" w14:textId="77777777" w:rsidR="00841F85" w:rsidRPr="00841F85" w:rsidRDefault="00841F85" w:rsidP="00841F85"/>
    <w:p w14:paraId="63DBBF91" w14:textId="77777777" w:rsidR="00841F85" w:rsidRPr="00841F85" w:rsidRDefault="00841F85" w:rsidP="00841F85"/>
    <w:p w14:paraId="4198420F" w14:textId="77777777" w:rsidR="00841F85" w:rsidRPr="00841F85" w:rsidRDefault="00841F85" w:rsidP="00841F85"/>
    <w:p w14:paraId="547BBED8" w14:textId="77777777" w:rsidR="00841F85" w:rsidRPr="00841F85" w:rsidRDefault="00841F85" w:rsidP="00841F85"/>
    <w:p w14:paraId="26CDA5A3" w14:textId="77777777" w:rsidR="00841F85" w:rsidRPr="00841F85" w:rsidRDefault="00841F85" w:rsidP="00841F85"/>
    <w:p w14:paraId="6088DB03" w14:textId="77777777" w:rsidR="00841F85" w:rsidRPr="00841F85" w:rsidRDefault="00841F85" w:rsidP="00841F85"/>
    <w:p w14:paraId="268EFBAC" w14:textId="77777777" w:rsidR="00841F85" w:rsidRPr="00841F85" w:rsidRDefault="00841F85" w:rsidP="00841F85"/>
    <w:p w14:paraId="4BF55189" w14:textId="77777777" w:rsidR="00841F85" w:rsidRPr="00841F85" w:rsidRDefault="00841F85" w:rsidP="00841F85"/>
    <w:p w14:paraId="19229336" w14:textId="77777777" w:rsidR="00841F85" w:rsidRPr="00841F85" w:rsidRDefault="00841F85" w:rsidP="00841F85"/>
    <w:p w14:paraId="777DD39D" w14:textId="77777777" w:rsidR="00841F85" w:rsidRPr="00841F85" w:rsidRDefault="00841F85" w:rsidP="00841F85"/>
    <w:p w14:paraId="0330D75D" w14:textId="77777777" w:rsidR="00841F85" w:rsidRPr="00841F85" w:rsidRDefault="00841F85" w:rsidP="00841F85"/>
    <w:p w14:paraId="628DF08E" w14:textId="77777777" w:rsidR="00841F85" w:rsidRPr="00841F85" w:rsidRDefault="00841F85" w:rsidP="00841F85"/>
    <w:p w14:paraId="4388B291" w14:textId="77777777" w:rsidR="00841F85" w:rsidRPr="00841F85" w:rsidRDefault="00841F85" w:rsidP="00841F85"/>
    <w:p w14:paraId="122C83BF" w14:textId="77777777" w:rsidR="00841F85" w:rsidRDefault="00841F85" w:rsidP="00C46D26"/>
    <w:p w14:paraId="7A425FDC" w14:textId="77777777" w:rsidR="00EF7DB7" w:rsidRDefault="00EF7DB7" w:rsidP="00C46D26"/>
    <w:p w14:paraId="75B4CE1C" w14:textId="77777777" w:rsidR="00EF7DB7" w:rsidRDefault="00EF7DB7" w:rsidP="00C46D26"/>
    <w:p w14:paraId="2F4B0C0B" w14:textId="77777777" w:rsidR="004B6570" w:rsidRDefault="004B6570" w:rsidP="00C46D26"/>
    <w:p w14:paraId="14DCA95D" w14:textId="77777777" w:rsidR="004B6570" w:rsidRDefault="004B6570" w:rsidP="00C46D26"/>
    <w:p w14:paraId="4BADA4F9" w14:textId="77777777" w:rsidR="004B6570" w:rsidRDefault="004B6570" w:rsidP="00C46D26"/>
    <w:p w14:paraId="692DAD50" w14:textId="77777777" w:rsidR="004B6570" w:rsidRDefault="004B6570" w:rsidP="00C46D26"/>
    <w:p w14:paraId="05C828FD" w14:textId="77777777" w:rsidR="004B6570" w:rsidRDefault="004B6570" w:rsidP="00C46D26"/>
    <w:p w14:paraId="25DE2B43" w14:textId="77777777" w:rsidR="004B6570" w:rsidRDefault="004B6570" w:rsidP="00C46D26"/>
    <w:p w14:paraId="2B51F114" w14:textId="77777777" w:rsidR="004B6570" w:rsidRDefault="004B6570" w:rsidP="00C46D26"/>
    <w:p w14:paraId="1935438A" w14:textId="77777777" w:rsidR="004B6570" w:rsidRDefault="004B6570" w:rsidP="00C46D26"/>
    <w:p w14:paraId="04C517EB" w14:textId="77777777" w:rsidR="004B6570" w:rsidRDefault="004B6570" w:rsidP="00C46D26"/>
    <w:p w14:paraId="028E31A0" w14:textId="77777777" w:rsidR="004B6570" w:rsidRDefault="004B6570" w:rsidP="00C46D26"/>
    <w:p w14:paraId="71AA6210" w14:textId="77777777" w:rsidR="004B6570" w:rsidRDefault="004B6570" w:rsidP="00C46D26"/>
    <w:p w14:paraId="65798C45" w14:textId="77777777" w:rsidR="00825148" w:rsidRDefault="00825148" w:rsidP="00C46D26"/>
    <w:p w14:paraId="456F1970" w14:textId="77777777" w:rsidR="00825148" w:rsidRDefault="00825148" w:rsidP="00C46D26"/>
    <w:p w14:paraId="23FC10B9" w14:textId="77777777" w:rsidR="00134F15" w:rsidRDefault="00134F15" w:rsidP="00C46D26"/>
    <w:p w14:paraId="43DE5CFE" w14:textId="77777777" w:rsidR="00134F15" w:rsidRDefault="00134F15" w:rsidP="00C46D26"/>
    <w:tbl>
      <w:tblPr>
        <w:tblStyle w:val="TableGrid"/>
        <w:tblpPr w:leftFromText="180" w:rightFromText="180" w:vertAnchor="text" w:horzAnchor="margin" w:tblpY="57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28"/>
      </w:tblGrid>
      <w:tr w:rsidR="00134F15" w14:paraId="358570B6" w14:textId="77777777" w:rsidTr="00134F15">
        <w:tc>
          <w:tcPr>
            <w:tcW w:w="1335" w:type="dxa"/>
          </w:tcPr>
          <w:p w14:paraId="47EB33E6" w14:textId="77777777" w:rsidR="00134F15" w:rsidRPr="00D937CB" w:rsidRDefault="00134F15" w:rsidP="00134F15"/>
        </w:tc>
        <w:tc>
          <w:tcPr>
            <w:tcW w:w="1335" w:type="dxa"/>
          </w:tcPr>
          <w:p w14:paraId="2532D998" w14:textId="77777777" w:rsidR="00134F15" w:rsidRPr="00740C97" w:rsidRDefault="00134F15" w:rsidP="00134F15">
            <w:r w:rsidRPr="00740C97">
              <w:t xml:space="preserve">               </w:t>
            </w:r>
          </w:p>
        </w:tc>
        <w:tc>
          <w:tcPr>
            <w:tcW w:w="1336" w:type="dxa"/>
          </w:tcPr>
          <w:p w14:paraId="2AD26A4C" w14:textId="77777777" w:rsidR="00134F15" w:rsidRPr="00740C97" w:rsidRDefault="00134F15" w:rsidP="00134F15">
            <w:r w:rsidRPr="00740C97">
              <w:t xml:space="preserve">         </w:t>
            </w:r>
          </w:p>
        </w:tc>
        <w:tc>
          <w:tcPr>
            <w:tcW w:w="1336" w:type="dxa"/>
          </w:tcPr>
          <w:p w14:paraId="6544A36C" w14:textId="77777777" w:rsidR="00134F15" w:rsidRPr="00740C97" w:rsidRDefault="00134F15" w:rsidP="00134F15">
            <w:r w:rsidRPr="00740C97">
              <w:t xml:space="preserve">     </w:t>
            </w:r>
          </w:p>
        </w:tc>
        <w:tc>
          <w:tcPr>
            <w:tcW w:w="1336" w:type="dxa"/>
          </w:tcPr>
          <w:p w14:paraId="153E60D2" w14:textId="77777777" w:rsidR="00134F15" w:rsidRPr="00740C97" w:rsidRDefault="00134F15" w:rsidP="00134F15">
            <w:r w:rsidRPr="00740C97">
              <w:t xml:space="preserve">   </w:t>
            </w:r>
          </w:p>
        </w:tc>
        <w:tc>
          <w:tcPr>
            <w:tcW w:w="1336" w:type="dxa"/>
          </w:tcPr>
          <w:p w14:paraId="15151210" w14:textId="77777777" w:rsidR="00134F15" w:rsidRDefault="00134F15" w:rsidP="00134F15">
            <w:r>
              <w:t xml:space="preserve">   </w:t>
            </w:r>
            <w:proofErr w:type="spellStart"/>
            <w:r>
              <w:t>Unstan</w:t>
            </w:r>
            <w:proofErr w:type="spellEnd"/>
            <w:r>
              <w:t>-</w:t>
            </w:r>
          </w:p>
          <w:p w14:paraId="6462A502" w14:textId="77777777" w:rsidR="00134F15" w:rsidRPr="00D937CB" w:rsidRDefault="00134F15" w:rsidP="00134F15">
            <w:r>
              <w:t xml:space="preserve"> </w:t>
            </w:r>
            <w:proofErr w:type="spellStart"/>
            <w:r>
              <w:t>dardized</w:t>
            </w:r>
            <w:proofErr w:type="spellEnd"/>
            <w:r>
              <w:t xml:space="preserve">         </w:t>
            </w:r>
          </w:p>
        </w:tc>
        <w:tc>
          <w:tcPr>
            <w:tcW w:w="1328" w:type="dxa"/>
          </w:tcPr>
          <w:p w14:paraId="37613C95" w14:textId="77777777" w:rsidR="00134F15" w:rsidRPr="00212A72" w:rsidRDefault="00134F15" w:rsidP="00134F15">
            <w:r w:rsidRPr="00212A72">
              <w:t xml:space="preserve"> </w:t>
            </w:r>
            <w:r>
              <w:t xml:space="preserve">  </w:t>
            </w:r>
            <w:r w:rsidRPr="00212A72">
              <w:t>Stan-</w:t>
            </w:r>
          </w:p>
          <w:p w14:paraId="285DE776" w14:textId="77777777" w:rsidR="00134F15" w:rsidRPr="00212A72" w:rsidRDefault="00134F15" w:rsidP="00134F15">
            <w:r>
              <w:t xml:space="preserve">  </w:t>
            </w:r>
            <w:proofErr w:type="spellStart"/>
            <w:r>
              <w:t>d</w:t>
            </w:r>
            <w:r w:rsidRPr="00212A72">
              <w:t>ardized</w:t>
            </w:r>
            <w:proofErr w:type="spellEnd"/>
            <w:r w:rsidRPr="00212A72">
              <w:t xml:space="preserve"> </w:t>
            </w:r>
          </w:p>
        </w:tc>
      </w:tr>
    </w:tbl>
    <w:p w14:paraId="77244A1D" w14:textId="43863955" w:rsidR="00825148" w:rsidRPr="00981A82" w:rsidRDefault="00EE70F5" w:rsidP="00825148">
      <w:r>
        <w:t>Table 1</w:t>
      </w:r>
      <w:r w:rsidR="00FC5FF3">
        <w:t>5</w:t>
      </w:r>
      <w:r>
        <w:t>.</w:t>
      </w:r>
      <w:r w:rsidR="00134F15">
        <w:t xml:space="preserve"> </w:t>
      </w:r>
      <w:r w:rsidR="00825148">
        <w:rPr>
          <w:i/>
          <w:iCs/>
        </w:rPr>
        <w:t>Unstandardized Loadings with Standard Errors and Standardized loadings for Two Factor</w:t>
      </w:r>
      <w:r w:rsidR="006F0385">
        <w:rPr>
          <w:i/>
          <w:iCs/>
        </w:rPr>
        <w:t xml:space="preserve"> </w:t>
      </w:r>
      <w:r w:rsidR="00825148">
        <w:rPr>
          <w:i/>
          <w:iCs/>
        </w:rPr>
        <w:t>Confirmatory Model of T1 Maternal Emotional Support (N=3079</w:t>
      </w:r>
      <w:r w:rsidR="006F0385">
        <w:rPr>
          <w:i/>
          <w:iCs/>
        </w:rPr>
        <w:t>)</w:t>
      </w:r>
    </w:p>
    <w:p w14:paraId="06004811" w14:textId="77777777" w:rsidR="00825148" w:rsidRPr="009E15F6" w:rsidRDefault="00825148" w:rsidP="00825148">
      <w:pPr>
        <w:tabs>
          <w:tab w:val="left" w:pos="7656"/>
          <w:tab w:val="left" w:pos="8592"/>
        </w:tabs>
        <w:spacing w:line="480" w:lineRule="auto"/>
        <w:contextualSpacing/>
        <w:jc w:val="both"/>
        <w:rPr>
          <w:i/>
          <w:iCs/>
        </w:rPr>
      </w:pPr>
      <w:r w:rsidRPr="009E15F6">
        <w:rPr>
          <w:i/>
          <w:iCs/>
        </w:rPr>
        <w:t xml:space="preserve"> Parenting Emotional Support</w:t>
      </w:r>
    </w:p>
    <w:p w14:paraId="53D97570" w14:textId="77777777" w:rsidR="00825148" w:rsidRDefault="00825148" w:rsidP="00825148">
      <w:pPr>
        <w:tabs>
          <w:tab w:val="left" w:pos="7656"/>
          <w:tab w:val="left" w:pos="8592"/>
        </w:tabs>
        <w:spacing w:line="480" w:lineRule="auto"/>
        <w:contextualSpacing/>
        <w:jc w:val="both"/>
      </w:pPr>
      <w:r>
        <w:t>Mother has a positive relationship with (bio) father.                                1.00(-)               .07</w:t>
      </w:r>
    </w:p>
    <w:p w14:paraId="587B2B8B" w14:textId="77777777" w:rsidR="00825148" w:rsidRPr="009E15F6" w:rsidRDefault="00825148" w:rsidP="00825148">
      <w:pPr>
        <w:tabs>
          <w:tab w:val="left" w:pos="7656"/>
          <w:tab w:val="left" w:pos="8592"/>
        </w:tabs>
        <w:spacing w:line="480" w:lineRule="auto"/>
        <w:contextualSpacing/>
        <w:jc w:val="both"/>
        <w:rPr>
          <w:i/>
          <w:iCs/>
        </w:rPr>
      </w:pPr>
      <w:r w:rsidRPr="009E15F6">
        <w:rPr>
          <w:i/>
          <w:iCs/>
        </w:rPr>
        <w:t>Community Emotional Support</w:t>
      </w:r>
    </w:p>
    <w:p w14:paraId="084255E1" w14:textId="77777777" w:rsidR="00825148" w:rsidRDefault="00825148" w:rsidP="00825148">
      <w:pPr>
        <w:tabs>
          <w:tab w:val="left" w:pos="7656"/>
          <w:tab w:val="left" w:pos="8196"/>
        </w:tabs>
        <w:spacing w:line="480" w:lineRule="auto"/>
        <w:contextualSpacing/>
        <w:jc w:val="both"/>
      </w:pPr>
      <w:r>
        <w:t>Mother has a special person mother feels close to and can depend on.    1.20(2.05)          .23</w:t>
      </w:r>
    </w:p>
    <w:p w14:paraId="73E55F2B" w14:textId="77777777" w:rsidR="00825148" w:rsidRDefault="00825148" w:rsidP="00825148">
      <w:pPr>
        <w:tabs>
          <w:tab w:val="left" w:pos="7656"/>
          <w:tab w:val="left" w:pos="8196"/>
        </w:tabs>
        <w:spacing w:line="480" w:lineRule="auto"/>
        <w:contextualSpacing/>
        <w:jc w:val="both"/>
      </w:pPr>
      <w:r>
        <w:t>My religious faith is an important guide for my daily life.                       3.5(5.90)           .85</w:t>
      </w:r>
    </w:p>
    <w:tbl>
      <w:tblPr>
        <w:tblStyle w:val="TableGrid"/>
        <w:tblpPr w:leftFromText="180" w:rightFromText="180" w:vertAnchor="text" w:horzAnchor="margin" w:tblpY="120"/>
        <w:tblW w:w="0" w:type="auto"/>
        <w:tblLook w:val="04A0" w:firstRow="1" w:lastRow="0" w:firstColumn="1" w:lastColumn="0" w:noHBand="0" w:noVBand="1"/>
      </w:tblPr>
      <w:tblGrid>
        <w:gridCol w:w="9350"/>
      </w:tblGrid>
      <w:tr w:rsidR="00825148" w14:paraId="09C1A579" w14:textId="77777777" w:rsidTr="00F2473A">
        <w:trPr>
          <w:trHeight w:val="68"/>
        </w:trPr>
        <w:tc>
          <w:tcPr>
            <w:tcW w:w="9350" w:type="dxa"/>
            <w:tcBorders>
              <w:top w:val="nil"/>
              <w:left w:val="nil"/>
              <w:right w:val="nil"/>
            </w:tcBorders>
          </w:tcPr>
          <w:p w14:paraId="4180EAEF" w14:textId="77777777" w:rsidR="00825148" w:rsidRDefault="00825148" w:rsidP="00F2473A">
            <w:r>
              <w:t xml:space="preserve">     </w:t>
            </w:r>
          </w:p>
        </w:tc>
      </w:tr>
    </w:tbl>
    <w:p w14:paraId="64F5D3D8" w14:textId="5786B66E" w:rsidR="00825148" w:rsidRPr="002C6421" w:rsidRDefault="00825148" w:rsidP="00825148">
      <w:pPr>
        <w:spacing w:after="160" w:line="259" w:lineRule="auto"/>
        <w:rPr>
          <w:rFonts w:eastAsiaTheme="minorHAnsi"/>
          <w:kern w:val="2"/>
          <w14:ligatures w14:val="standardContextual"/>
        </w:rPr>
      </w:pPr>
      <w:r>
        <w:rPr>
          <w:i/>
          <w:iCs/>
        </w:rPr>
        <w:t xml:space="preserve">Note. </w:t>
      </w:r>
      <w:r>
        <w:t>() indicates standard error.</w:t>
      </w:r>
      <w:r>
        <w:rPr>
          <w:i/>
          <w:iCs/>
        </w:rPr>
        <w:t xml:space="preserve"> </w:t>
      </w:r>
      <w:r>
        <w:t xml:space="preserve">Dash (-) indicates that the standard error was not estimated. </w:t>
      </w:r>
      <w:r w:rsidRPr="002C6421">
        <w:rPr>
          <w:rFonts w:eastAsiaTheme="minorHAnsi"/>
          <w:kern w:val="2"/>
          <w14:ligatures w14:val="standardContextual"/>
        </w:rPr>
        <w:t>Goodness-of-Fit: CFI (</w:t>
      </w:r>
      <w:r>
        <w:rPr>
          <w:rFonts w:eastAsiaTheme="minorHAnsi"/>
          <w:kern w:val="2"/>
          <w14:ligatures w14:val="standardContextual"/>
        </w:rPr>
        <w:t>.72</w:t>
      </w:r>
      <w:r w:rsidRPr="002C6421">
        <w:rPr>
          <w:rFonts w:eastAsiaTheme="minorHAnsi"/>
          <w:kern w:val="2"/>
          <w14:ligatures w14:val="standardContextual"/>
        </w:rPr>
        <w:t>); TLI (.</w:t>
      </w:r>
      <w:r>
        <w:rPr>
          <w:rFonts w:eastAsiaTheme="minorHAnsi"/>
          <w:kern w:val="2"/>
          <w14:ligatures w14:val="standardContextual"/>
        </w:rPr>
        <w:t>67</w:t>
      </w:r>
      <w:r w:rsidRPr="002C6421">
        <w:rPr>
          <w:rFonts w:eastAsiaTheme="minorHAnsi"/>
          <w:kern w:val="2"/>
          <w14:ligatures w14:val="standardContextual"/>
        </w:rPr>
        <w:t>); RMSEA (.</w:t>
      </w:r>
      <w:r>
        <w:rPr>
          <w:rFonts w:eastAsiaTheme="minorHAnsi"/>
          <w:kern w:val="2"/>
          <w14:ligatures w14:val="standardContextual"/>
        </w:rPr>
        <w:t>98</w:t>
      </w:r>
      <w:r w:rsidRPr="002C6421">
        <w:rPr>
          <w:rFonts w:eastAsiaTheme="minorHAnsi"/>
          <w:kern w:val="2"/>
          <w14:ligatures w14:val="standardContextual"/>
        </w:rPr>
        <w:t>).  χ</w:t>
      </w:r>
      <w:r w:rsidRPr="002C6421">
        <w:rPr>
          <w:rFonts w:eastAsiaTheme="minorHAnsi"/>
          <w:kern w:val="2"/>
          <w:vertAlign w:val="superscript"/>
          <w14:ligatures w14:val="standardContextual"/>
        </w:rPr>
        <w:t>2</w:t>
      </w:r>
      <w:r w:rsidRPr="002C6421">
        <w:rPr>
          <w:rFonts w:eastAsiaTheme="minorHAnsi"/>
          <w:kern w:val="2"/>
          <w14:ligatures w14:val="standardContextual"/>
        </w:rPr>
        <w:t>(</w:t>
      </w:r>
      <w:r>
        <w:rPr>
          <w:rFonts w:eastAsiaTheme="minorHAnsi"/>
          <w:kern w:val="2"/>
          <w14:ligatures w14:val="standardContextual"/>
        </w:rPr>
        <w:t>1</w:t>
      </w:r>
      <w:r w:rsidRPr="002C6421">
        <w:rPr>
          <w:rFonts w:eastAsiaTheme="minorHAnsi"/>
          <w:kern w:val="2"/>
          <w14:ligatures w14:val="standardContextual"/>
        </w:rPr>
        <w:t xml:space="preserve">) = </w:t>
      </w:r>
      <w:r>
        <w:rPr>
          <w:rFonts w:eastAsiaTheme="minorHAnsi"/>
          <w:kern w:val="2"/>
          <w14:ligatures w14:val="standardContextual"/>
        </w:rPr>
        <w:t xml:space="preserve">7.19, p &gt; .05. </w:t>
      </w:r>
    </w:p>
    <w:p w14:paraId="45CCEAD9" w14:textId="77777777" w:rsidR="00825148" w:rsidRDefault="00825148" w:rsidP="00825148"/>
    <w:p w14:paraId="5B0E7A55" w14:textId="77777777" w:rsidR="00825148" w:rsidRDefault="00825148" w:rsidP="00C46D26"/>
    <w:p w14:paraId="763425A1" w14:textId="77777777" w:rsidR="00EE70F5" w:rsidRDefault="00EE70F5" w:rsidP="00C46D26"/>
    <w:p w14:paraId="19237E68" w14:textId="77777777" w:rsidR="004B6570" w:rsidRDefault="004B6570" w:rsidP="00C46D26"/>
    <w:p w14:paraId="1A36C73A" w14:textId="77777777" w:rsidR="004B6570" w:rsidRDefault="004B6570" w:rsidP="00C46D26"/>
    <w:p w14:paraId="224FA120" w14:textId="77777777" w:rsidR="004B6570" w:rsidRDefault="004B6570" w:rsidP="00C46D26"/>
    <w:p w14:paraId="64E16982" w14:textId="77777777" w:rsidR="004B6570" w:rsidRDefault="004B6570" w:rsidP="00C46D26"/>
    <w:p w14:paraId="3D0E8042" w14:textId="77777777" w:rsidR="004B6570" w:rsidRDefault="004B6570" w:rsidP="00C46D26"/>
    <w:p w14:paraId="7440308C" w14:textId="77777777" w:rsidR="004B6570" w:rsidRDefault="004B6570" w:rsidP="00C46D26"/>
    <w:p w14:paraId="7AA4A063" w14:textId="77777777" w:rsidR="004B6570" w:rsidRDefault="004B6570" w:rsidP="00C46D26"/>
    <w:p w14:paraId="47816D8B" w14:textId="77777777" w:rsidR="004B6570" w:rsidRDefault="004B6570" w:rsidP="00C46D26"/>
    <w:p w14:paraId="7B27A113" w14:textId="77777777" w:rsidR="004B6570" w:rsidRDefault="004B6570" w:rsidP="00C46D26"/>
    <w:p w14:paraId="5CC0FE74" w14:textId="77777777" w:rsidR="004B6570" w:rsidRDefault="004B6570" w:rsidP="00C46D26"/>
    <w:p w14:paraId="45A0CD77" w14:textId="77777777" w:rsidR="004B6570" w:rsidRDefault="004B6570" w:rsidP="00C46D26"/>
    <w:p w14:paraId="57535D06" w14:textId="77777777" w:rsidR="004B6570" w:rsidRDefault="004B6570" w:rsidP="00C46D26"/>
    <w:p w14:paraId="78645997" w14:textId="77777777" w:rsidR="004B6570" w:rsidRDefault="004B6570" w:rsidP="00C46D26"/>
    <w:p w14:paraId="41E74BE8" w14:textId="77777777" w:rsidR="004B6570" w:rsidRDefault="004B6570" w:rsidP="00C46D26"/>
    <w:p w14:paraId="02E49EC6" w14:textId="77777777" w:rsidR="004B6570" w:rsidRDefault="004B6570" w:rsidP="00C46D26"/>
    <w:p w14:paraId="7812ED17" w14:textId="77777777" w:rsidR="00EA74BF" w:rsidRDefault="00EA74BF" w:rsidP="00C46D26"/>
    <w:p w14:paraId="7CC1DE14" w14:textId="77777777" w:rsidR="00631C21" w:rsidRDefault="00631C21" w:rsidP="00C46D26"/>
    <w:p w14:paraId="060873C4" w14:textId="77777777" w:rsidR="00631C21" w:rsidRDefault="00631C21" w:rsidP="00C46D26"/>
    <w:p w14:paraId="46CD4347" w14:textId="77777777" w:rsidR="00A613E0" w:rsidRDefault="00A613E0" w:rsidP="00046C81">
      <w:pPr>
        <w:jc w:val="center"/>
      </w:pPr>
    </w:p>
    <w:p w14:paraId="0F9108DF" w14:textId="77777777" w:rsidR="00A613E0" w:rsidRDefault="00A613E0" w:rsidP="00046C81">
      <w:pPr>
        <w:jc w:val="center"/>
      </w:pPr>
    </w:p>
    <w:p w14:paraId="759B0FDF" w14:textId="77777777" w:rsidR="00A613E0" w:rsidRDefault="00A613E0" w:rsidP="00046C81">
      <w:pPr>
        <w:jc w:val="center"/>
      </w:pPr>
    </w:p>
    <w:p w14:paraId="5C568E58" w14:textId="77777777" w:rsidR="006B23FB" w:rsidRPr="006B23FB" w:rsidRDefault="006B23FB" w:rsidP="006B23FB"/>
    <w:p w14:paraId="04137B5D" w14:textId="77777777" w:rsidR="00134F15" w:rsidRDefault="00134F15" w:rsidP="006B23FB">
      <w:pPr>
        <w:tabs>
          <w:tab w:val="left" w:pos="2964"/>
        </w:tabs>
      </w:pPr>
    </w:p>
    <w:p w14:paraId="43D3F1B5" w14:textId="77777777" w:rsidR="00134F15" w:rsidRDefault="00134F15" w:rsidP="006B23FB">
      <w:pPr>
        <w:tabs>
          <w:tab w:val="left" w:pos="2964"/>
        </w:tabs>
      </w:pPr>
    </w:p>
    <w:p w14:paraId="71AC3E9C" w14:textId="77777777" w:rsidR="00134F15" w:rsidRDefault="00134F15" w:rsidP="006B23FB">
      <w:pPr>
        <w:tabs>
          <w:tab w:val="left" w:pos="2964"/>
        </w:tabs>
      </w:pPr>
    </w:p>
    <w:tbl>
      <w:tblPr>
        <w:tblStyle w:val="TableGrid11"/>
        <w:tblpPr w:leftFromText="180" w:rightFromText="180" w:vertAnchor="text" w:horzAnchor="margin" w:tblpY="55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28"/>
      </w:tblGrid>
      <w:tr w:rsidR="00134F15" w:rsidRPr="0066533B" w14:paraId="0E99C4D7" w14:textId="77777777" w:rsidTr="00134F15">
        <w:tc>
          <w:tcPr>
            <w:tcW w:w="1335" w:type="dxa"/>
          </w:tcPr>
          <w:p w14:paraId="4EB8A389" w14:textId="77777777" w:rsidR="00134F15" w:rsidRPr="0066533B" w:rsidRDefault="00134F15" w:rsidP="00134F15">
            <w:pPr>
              <w:contextualSpacing/>
              <w:rPr>
                <w:rFonts w:eastAsiaTheme="minorHAnsi"/>
                <w:sz w:val="22"/>
                <w:szCs w:val="22"/>
              </w:rPr>
            </w:pPr>
          </w:p>
        </w:tc>
        <w:tc>
          <w:tcPr>
            <w:tcW w:w="1335" w:type="dxa"/>
          </w:tcPr>
          <w:p w14:paraId="1C66A307" w14:textId="77777777" w:rsidR="00134F15" w:rsidRPr="0066533B" w:rsidRDefault="00134F15" w:rsidP="00134F15">
            <w:pPr>
              <w:contextualSpacing/>
              <w:rPr>
                <w:rFonts w:eastAsiaTheme="minorHAnsi"/>
                <w:sz w:val="22"/>
                <w:szCs w:val="22"/>
              </w:rPr>
            </w:pPr>
            <w:r w:rsidRPr="0066533B">
              <w:rPr>
                <w:rFonts w:eastAsiaTheme="minorHAnsi"/>
              </w:rPr>
              <w:t xml:space="preserve">               </w:t>
            </w:r>
          </w:p>
        </w:tc>
        <w:tc>
          <w:tcPr>
            <w:tcW w:w="1336" w:type="dxa"/>
          </w:tcPr>
          <w:p w14:paraId="2888F85F" w14:textId="77777777" w:rsidR="00134F15" w:rsidRPr="0066533B" w:rsidRDefault="00134F15" w:rsidP="00134F15">
            <w:pPr>
              <w:contextualSpacing/>
              <w:rPr>
                <w:rFonts w:eastAsiaTheme="minorHAnsi"/>
                <w:sz w:val="22"/>
                <w:szCs w:val="22"/>
              </w:rPr>
            </w:pPr>
            <w:r w:rsidRPr="0066533B">
              <w:rPr>
                <w:rFonts w:eastAsiaTheme="minorHAnsi"/>
              </w:rPr>
              <w:t xml:space="preserve">         </w:t>
            </w:r>
          </w:p>
        </w:tc>
        <w:tc>
          <w:tcPr>
            <w:tcW w:w="1336" w:type="dxa"/>
          </w:tcPr>
          <w:p w14:paraId="29AD0A29" w14:textId="77777777" w:rsidR="00134F15" w:rsidRPr="0066533B" w:rsidRDefault="00134F15" w:rsidP="00134F15">
            <w:pPr>
              <w:contextualSpacing/>
              <w:rPr>
                <w:rFonts w:asciiTheme="minorHAnsi" w:eastAsiaTheme="minorHAnsi" w:hAnsiTheme="minorHAnsi" w:cstheme="minorBidi"/>
                <w:sz w:val="22"/>
                <w:szCs w:val="22"/>
              </w:rPr>
            </w:pPr>
            <w:r w:rsidRPr="0066533B">
              <w:rPr>
                <w:rFonts w:eastAsiaTheme="minorHAnsi"/>
              </w:rPr>
              <w:t xml:space="preserve">     </w:t>
            </w:r>
          </w:p>
        </w:tc>
        <w:tc>
          <w:tcPr>
            <w:tcW w:w="1336" w:type="dxa"/>
          </w:tcPr>
          <w:p w14:paraId="6E6BA2D4" w14:textId="77777777" w:rsidR="00134F15" w:rsidRPr="0066533B" w:rsidRDefault="00134F15" w:rsidP="00134F15">
            <w:pPr>
              <w:contextualSpacing/>
              <w:rPr>
                <w:rFonts w:eastAsiaTheme="minorHAnsi"/>
                <w:sz w:val="22"/>
                <w:szCs w:val="22"/>
              </w:rPr>
            </w:pPr>
            <w:r w:rsidRPr="0066533B">
              <w:rPr>
                <w:rFonts w:eastAsiaTheme="minorHAnsi"/>
              </w:rPr>
              <w:t xml:space="preserve">  </w:t>
            </w:r>
            <w:r w:rsidRPr="0066533B">
              <w:rPr>
                <w:rFonts w:asciiTheme="minorHAnsi" w:eastAsiaTheme="minorHAnsi" w:hAnsiTheme="minorHAnsi" w:cstheme="minorBidi"/>
                <w:sz w:val="22"/>
                <w:szCs w:val="22"/>
              </w:rPr>
              <w:t xml:space="preserve"> </w:t>
            </w:r>
          </w:p>
        </w:tc>
        <w:tc>
          <w:tcPr>
            <w:tcW w:w="1336" w:type="dxa"/>
          </w:tcPr>
          <w:p w14:paraId="32529A59" w14:textId="77777777" w:rsidR="00134F15" w:rsidRPr="0066533B" w:rsidRDefault="00134F15" w:rsidP="00134F15">
            <w:pPr>
              <w:contextualSpacing/>
              <w:rPr>
                <w:rFonts w:eastAsiaTheme="minorHAnsi"/>
              </w:rPr>
            </w:pPr>
            <w:r w:rsidRPr="0066533B">
              <w:rPr>
                <w:rFonts w:eastAsiaTheme="minorHAnsi"/>
              </w:rPr>
              <w:t xml:space="preserve">   </w:t>
            </w:r>
            <w:proofErr w:type="spellStart"/>
            <w:r w:rsidRPr="0066533B">
              <w:rPr>
                <w:rFonts w:eastAsiaTheme="minorHAnsi"/>
              </w:rPr>
              <w:t>Unstan</w:t>
            </w:r>
            <w:proofErr w:type="spellEnd"/>
            <w:r w:rsidRPr="0066533B">
              <w:rPr>
                <w:rFonts w:eastAsiaTheme="minorHAnsi"/>
              </w:rPr>
              <w:t>-</w:t>
            </w:r>
          </w:p>
          <w:p w14:paraId="25F82193" w14:textId="77777777" w:rsidR="00134F15" w:rsidRPr="0066533B" w:rsidRDefault="00134F15" w:rsidP="00134F15">
            <w:pPr>
              <w:contextualSpacing/>
              <w:rPr>
                <w:rFonts w:eastAsiaTheme="minorHAnsi"/>
                <w:sz w:val="22"/>
                <w:szCs w:val="22"/>
              </w:rPr>
            </w:pPr>
            <w:r w:rsidRPr="0066533B">
              <w:rPr>
                <w:rFonts w:eastAsiaTheme="minorHAnsi"/>
              </w:rPr>
              <w:t xml:space="preserve"> </w:t>
            </w:r>
            <w:proofErr w:type="spellStart"/>
            <w:r w:rsidRPr="0066533B">
              <w:rPr>
                <w:rFonts w:eastAsiaTheme="minorHAnsi"/>
              </w:rPr>
              <w:t>dardized</w:t>
            </w:r>
            <w:proofErr w:type="spellEnd"/>
            <w:r w:rsidRPr="0066533B">
              <w:rPr>
                <w:rFonts w:eastAsiaTheme="minorHAnsi"/>
              </w:rPr>
              <w:t xml:space="preserve">         </w:t>
            </w:r>
          </w:p>
        </w:tc>
        <w:tc>
          <w:tcPr>
            <w:tcW w:w="1328" w:type="dxa"/>
          </w:tcPr>
          <w:p w14:paraId="3B2CC4B1" w14:textId="77777777" w:rsidR="00134F15" w:rsidRPr="0066533B" w:rsidRDefault="00134F15" w:rsidP="00134F15">
            <w:pPr>
              <w:contextualSpacing/>
              <w:rPr>
                <w:rFonts w:eastAsiaTheme="minorHAnsi"/>
              </w:rPr>
            </w:pPr>
            <w:r w:rsidRPr="0066533B">
              <w:rPr>
                <w:rFonts w:eastAsiaTheme="minorHAnsi"/>
              </w:rPr>
              <w:t xml:space="preserve"> Stan-</w:t>
            </w:r>
          </w:p>
          <w:p w14:paraId="3F828E4C" w14:textId="77777777" w:rsidR="00134F15" w:rsidRPr="0066533B" w:rsidRDefault="00134F15" w:rsidP="00134F15">
            <w:pPr>
              <w:contextualSpacing/>
              <w:rPr>
                <w:rFonts w:eastAsiaTheme="minorHAnsi"/>
              </w:rPr>
            </w:pPr>
            <w:proofErr w:type="spellStart"/>
            <w:r w:rsidRPr="0066533B">
              <w:rPr>
                <w:rFonts w:eastAsiaTheme="minorHAnsi"/>
              </w:rPr>
              <w:t>dardized</w:t>
            </w:r>
            <w:proofErr w:type="spellEnd"/>
            <w:r w:rsidRPr="0066533B">
              <w:rPr>
                <w:rFonts w:eastAsiaTheme="minorHAnsi"/>
              </w:rPr>
              <w:t xml:space="preserve"> </w:t>
            </w:r>
          </w:p>
        </w:tc>
      </w:tr>
    </w:tbl>
    <w:p w14:paraId="4CE8C7DD" w14:textId="20B88287" w:rsidR="00825148" w:rsidRPr="00134F15" w:rsidRDefault="00825148" w:rsidP="00134F15">
      <w:pPr>
        <w:tabs>
          <w:tab w:val="left" w:pos="2964"/>
        </w:tabs>
      </w:pPr>
      <w:r>
        <w:t>Table 1</w:t>
      </w:r>
      <w:r w:rsidR="00FC5FF3">
        <w:t>6</w:t>
      </w:r>
      <w:r>
        <w:t>.</w:t>
      </w:r>
      <w:r w:rsidR="00134F15">
        <w:t xml:space="preserve"> </w:t>
      </w:r>
      <w:r w:rsidRPr="0066533B">
        <w:rPr>
          <w:rFonts w:eastAsiaTheme="minorHAnsi"/>
          <w:i/>
          <w:iCs/>
          <w:kern w:val="2"/>
          <w14:ligatures w14:val="standardContextual"/>
        </w:rPr>
        <w:t xml:space="preserve">Unstandardized Loadings with Standard Errors and Standardized loadings for </w:t>
      </w:r>
      <w:r>
        <w:rPr>
          <w:rFonts w:eastAsiaTheme="minorHAnsi"/>
          <w:i/>
          <w:iCs/>
          <w:kern w:val="2"/>
          <w14:ligatures w14:val="standardContextual"/>
        </w:rPr>
        <w:t>Two</w:t>
      </w:r>
      <w:r w:rsidRPr="0066533B">
        <w:rPr>
          <w:rFonts w:eastAsiaTheme="minorHAnsi"/>
          <w:i/>
          <w:iCs/>
          <w:kern w:val="2"/>
          <w14:ligatures w14:val="standardContextual"/>
        </w:rPr>
        <w:t xml:space="preserve"> Factor Confirmatory Model of T2 Maternal Emotional Support (N=3086)</w:t>
      </w:r>
    </w:p>
    <w:p w14:paraId="6E68E40D" w14:textId="77777777" w:rsidR="00825148" w:rsidRPr="009E15F6" w:rsidRDefault="00825148" w:rsidP="00825148">
      <w:pPr>
        <w:tabs>
          <w:tab w:val="left" w:pos="7656"/>
          <w:tab w:val="left" w:pos="8196"/>
        </w:tabs>
        <w:spacing w:after="160" w:line="480" w:lineRule="auto"/>
        <w:contextualSpacing/>
        <w:jc w:val="both"/>
        <w:rPr>
          <w:rFonts w:eastAsiaTheme="minorHAnsi"/>
          <w:i/>
          <w:iCs/>
          <w:kern w:val="2"/>
          <w14:ligatures w14:val="standardContextual"/>
        </w:rPr>
      </w:pPr>
      <w:r w:rsidRPr="009E15F6">
        <w:rPr>
          <w:rFonts w:eastAsiaTheme="minorHAnsi"/>
          <w:i/>
          <w:iCs/>
          <w:kern w:val="2"/>
          <w14:ligatures w14:val="standardContextual"/>
        </w:rPr>
        <w:t>Parenting Emotional Support</w:t>
      </w:r>
    </w:p>
    <w:p w14:paraId="4901AEA6" w14:textId="77777777" w:rsidR="00825148" w:rsidRDefault="00825148" w:rsidP="00825148">
      <w:pPr>
        <w:tabs>
          <w:tab w:val="left" w:pos="7656"/>
          <w:tab w:val="left" w:pos="8196"/>
        </w:tabs>
        <w:spacing w:line="480" w:lineRule="auto"/>
        <w:contextualSpacing/>
        <w:jc w:val="both"/>
      </w:pPr>
      <w:r>
        <w:t>Mother has a positive relationship with (bio) father.                                 1.00(-)               .05</w:t>
      </w:r>
    </w:p>
    <w:p w14:paraId="609604AC" w14:textId="77777777" w:rsidR="00825148" w:rsidRDefault="00825148" w:rsidP="00825148">
      <w:pPr>
        <w:tabs>
          <w:tab w:val="left" w:pos="7656"/>
          <w:tab w:val="left" w:pos="8196"/>
        </w:tabs>
        <w:spacing w:line="480" w:lineRule="auto"/>
        <w:contextualSpacing/>
        <w:jc w:val="both"/>
      </w:pPr>
      <w:r>
        <w:t>Mother has a special person mother feels close to and can depend on.    .65(.23)              .35</w:t>
      </w:r>
    </w:p>
    <w:p w14:paraId="763E29AD" w14:textId="77777777" w:rsidR="00825148" w:rsidRPr="009E15F6" w:rsidRDefault="00825148" w:rsidP="00825148">
      <w:pPr>
        <w:tabs>
          <w:tab w:val="left" w:pos="7656"/>
          <w:tab w:val="left" w:pos="8196"/>
        </w:tabs>
        <w:spacing w:line="480" w:lineRule="auto"/>
        <w:contextualSpacing/>
        <w:jc w:val="both"/>
        <w:rPr>
          <w:i/>
          <w:iCs/>
        </w:rPr>
      </w:pPr>
      <w:r w:rsidRPr="009E15F6">
        <w:rPr>
          <w:i/>
          <w:iCs/>
        </w:rPr>
        <w:t xml:space="preserve">Community Emotional Support </w:t>
      </w:r>
    </w:p>
    <w:tbl>
      <w:tblPr>
        <w:tblStyle w:val="TableGrid11"/>
        <w:tblpPr w:leftFromText="180" w:rightFromText="180" w:vertAnchor="text" w:horzAnchor="margin" w:tblpY="412"/>
        <w:tblW w:w="0" w:type="auto"/>
        <w:tblLook w:val="04A0" w:firstRow="1" w:lastRow="0" w:firstColumn="1" w:lastColumn="0" w:noHBand="0" w:noVBand="1"/>
      </w:tblPr>
      <w:tblGrid>
        <w:gridCol w:w="9350"/>
      </w:tblGrid>
      <w:tr w:rsidR="00825148" w:rsidRPr="0066533B" w14:paraId="0EE4ABF6" w14:textId="77777777" w:rsidTr="00F2473A">
        <w:trPr>
          <w:trHeight w:val="68"/>
        </w:trPr>
        <w:tc>
          <w:tcPr>
            <w:tcW w:w="9350" w:type="dxa"/>
            <w:tcBorders>
              <w:top w:val="nil"/>
              <w:left w:val="nil"/>
              <w:right w:val="nil"/>
            </w:tcBorders>
          </w:tcPr>
          <w:p w14:paraId="49D1C0F7" w14:textId="77777777" w:rsidR="00825148" w:rsidRPr="0066533B" w:rsidRDefault="00825148" w:rsidP="00F2473A">
            <w:pPr>
              <w:rPr>
                <w:rFonts w:eastAsiaTheme="minorHAnsi"/>
              </w:rPr>
            </w:pPr>
            <w:r w:rsidRPr="0066533B">
              <w:rPr>
                <w:rFonts w:eastAsiaTheme="minorHAnsi"/>
                <w:sz w:val="22"/>
                <w:szCs w:val="22"/>
              </w:rPr>
              <w:t xml:space="preserve">     </w:t>
            </w:r>
          </w:p>
        </w:tc>
      </w:tr>
    </w:tbl>
    <w:p w14:paraId="75A5A2E1" w14:textId="77777777" w:rsidR="00825148" w:rsidRDefault="00825148" w:rsidP="00825148">
      <w:pPr>
        <w:tabs>
          <w:tab w:val="left" w:pos="7656"/>
          <w:tab w:val="left" w:pos="8196"/>
        </w:tabs>
        <w:spacing w:line="480" w:lineRule="auto"/>
        <w:contextualSpacing/>
        <w:jc w:val="both"/>
      </w:pPr>
      <w:r>
        <w:t>My religious faith is an important guide for my daily life.                      3.46(3.16)          .98</w:t>
      </w:r>
    </w:p>
    <w:p w14:paraId="6E667983" w14:textId="77777777" w:rsidR="00825148" w:rsidRPr="0066533B" w:rsidRDefault="00825148" w:rsidP="00825148">
      <w:pPr>
        <w:spacing w:after="160" w:line="259" w:lineRule="auto"/>
        <w:rPr>
          <w:rFonts w:eastAsiaTheme="minorHAnsi"/>
          <w:kern w:val="2"/>
          <w14:ligatures w14:val="standardContextual"/>
        </w:rPr>
      </w:pPr>
      <w:r w:rsidRPr="0066533B">
        <w:rPr>
          <w:rFonts w:eastAsiaTheme="minorHAnsi"/>
          <w:i/>
          <w:iCs/>
          <w:kern w:val="2"/>
          <w14:ligatures w14:val="standardContextual"/>
        </w:rPr>
        <w:t>Note</w:t>
      </w:r>
      <w:r w:rsidRPr="0066533B">
        <w:rPr>
          <w:rFonts w:eastAsiaTheme="minorHAnsi"/>
          <w:kern w:val="2"/>
          <w14:ligatures w14:val="standardContextual"/>
        </w:rPr>
        <w:t xml:space="preserve">. </w:t>
      </w:r>
      <w:proofErr w:type="gramStart"/>
      <w:r w:rsidRPr="0066533B">
        <w:rPr>
          <w:rFonts w:eastAsiaTheme="minorHAnsi"/>
          <w:kern w:val="2"/>
          <w14:ligatures w14:val="standardContextual"/>
        </w:rPr>
        <w:t>Dash(</w:t>
      </w:r>
      <w:proofErr w:type="gramEnd"/>
      <w:r w:rsidRPr="0066533B">
        <w:rPr>
          <w:rFonts w:eastAsiaTheme="minorHAnsi"/>
          <w:kern w:val="2"/>
          <w14:ligatures w14:val="standardContextual"/>
        </w:rPr>
        <w:t>-) indicates that standard error was not estimated.</w:t>
      </w:r>
      <w:r w:rsidRPr="0066533B">
        <w:rPr>
          <w:rFonts w:eastAsiaTheme="minorHAnsi"/>
          <w:i/>
          <w:iCs/>
          <w:kern w:val="2"/>
          <w14:ligatures w14:val="standardContextual"/>
        </w:rPr>
        <w:t xml:space="preserve">  </w:t>
      </w:r>
      <w:r w:rsidRPr="0066533B">
        <w:rPr>
          <w:rFonts w:eastAsiaTheme="minorHAnsi"/>
          <w:kern w:val="2"/>
          <w14:ligatures w14:val="standardContextual"/>
        </w:rPr>
        <w:t>Could not analyze Goodness-of-Fit.</w:t>
      </w:r>
    </w:p>
    <w:p w14:paraId="37945807" w14:textId="77777777" w:rsidR="00825148" w:rsidRDefault="00825148" w:rsidP="006B23FB">
      <w:pPr>
        <w:tabs>
          <w:tab w:val="left" w:pos="2964"/>
        </w:tabs>
      </w:pPr>
    </w:p>
    <w:p w14:paraId="5BEA61AA" w14:textId="77777777" w:rsidR="00825148" w:rsidRDefault="00825148" w:rsidP="006B23FB">
      <w:pPr>
        <w:tabs>
          <w:tab w:val="left" w:pos="2964"/>
        </w:tabs>
      </w:pPr>
    </w:p>
    <w:p w14:paraId="3DFEF87E" w14:textId="77777777" w:rsidR="00825148" w:rsidRPr="006B23FB" w:rsidRDefault="00825148" w:rsidP="006B23FB">
      <w:pPr>
        <w:tabs>
          <w:tab w:val="left" w:pos="2964"/>
        </w:tabs>
      </w:pPr>
    </w:p>
    <w:p w14:paraId="2D633E0A" w14:textId="77777777" w:rsidR="008B0A79" w:rsidRDefault="008B0A79" w:rsidP="008B0A79">
      <w:pPr>
        <w:rPr>
          <w:u w:val="single"/>
        </w:rPr>
      </w:pPr>
    </w:p>
    <w:p w14:paraId="4AF2DF32" w14:textId="77777777" w:rsidR="00E7503E" w:rsidRDefault="00E7503E" w:rsidP="00046C81">
      <w:pPr>
        <w:jc w:val="center"/>
        <w:rPr>
          <w:u w:val="single"/>
        </w:rPr>
      </w:pPr>
    </w:p>
    <w:p w14:paraId="7EF7857B" w14:textId="77777777" w:rsidR="00E7503E" w:rsidRDefault="00E7503E" w:rsidP="00A0240C">
      <w:pPr>
        <w:rPr>
          <w:u w:val="single"/>
        </w:rPr>
      </w:pPr>
    </w:p>
    <w:p w14:paraId="46BB8D21" w14:textId="77777777" w:rsidR="00E7503E" w:rsidRDefault="00E7503E" w:rsidP="00A0240C">
      <w:pPr>
        <w:rPr>
          <w:u w:val="single"/>
        </w:rPr>
      </w:pPr>
    </w:p>
    <w:p w14:paraId="467C5D92" w14:textId="77777777" w:rsidR="00E7503E" w:rsidRDefault="00E7503E" w:rsidP="00046C81">
      <w:pPr>
        <w:jc w:val="center"/>
        <w:rPr>
          <w:u w:val="single"/>
        </w:rPr>
      </w:pPr>
    </w:p>
    <w:p w14:paraId="43DD976A" w14:textId="77777777" w:rsidR="00B7035B" w:rsidRDefault="00B7035B" w:rsidP="004604AC">
      <w:pPr>
        <w:rPr>
          <w:u w:val="single"/>
        </w:rPr>
      </w:pPr>
    </w:p>
    <w:p w14:paraId="4062401A" w14:textId="77777777" w:rsidR="00E904C8" w:rsidRPr="00E904C8" w:rsidRDefault="00E904C8" w:rsidP="00E904C8"/>
    <w:p w14:paraId="43D43AB7" w14:textId="77777777" w:rsidR="00E904C8" w:rsidRPr="00E904C8" w:rsidRDefault="00E904C8" w:rsidP="00E904C8"/>
    <w:p w14:paraId="2B38A074" w14:textId="77777777" w:rsidR="00E904C8" w:rsidRPr="00E904C8" w:rsidRDefault="00E904C8" w:rsidP="00E904C8"/>
    <w:p w14:paraId="0AE81303" w14:textId="77777777" w:rsidR="00E904C8" w:rsidRPr="00E904C8" w:rsidRDefault="00E904C8" w:rsidP="00E904C8"/>
    <w:p w14:paraId="76975C2A" w14:textId="77777777" w:rsidR="00E904C8" w:rsidRPr="00E904C8" w:rsidRDefault="00E904C8" w:rsidP="00E904C8"/>
    <w:p w14:paraId="4A5A05D4" w14:textId="77777777" w:rsidR="00E904C8" w:rsidRPr="00E904C8" w:rsidRDefault="00E904C8" w:rsidP="00E904C8"/>
    <w:p w14:paraId="3A2ED1FA" w14:textId="77777777" w:rsidR="00E904C8" w:rsidRDefault="00E904C8" w:rsidP="00E904C8">
      <w:pPr>
        <w:sectPr w:rsidR="00E904C8" w:rsidSect="00F747D6">
          <w:footerReference w:type="default" r:id="rId69"/>
          <w:pgSz w:w="12240" w:h="15840"/>
          <w:pgMar w:top="1440" w:right="1440" w:bottom="1440" w:left="1440" w:header="720" w:footer="720" w:gutter="0"/>
          <w:cols w:space="720"/>
          <w:docGrid w:linePitch="360"/>
        </w:sectPr>
      </w:pPr>
    </w:p>
    <w:tbl>
      <w:tblPr>
        <w:tblStyle w:val="TableGrid1"/>
        <w:tblpPr w:leftFromText="180" w:rightFromText="180" w:vertAnchor="page" w:horzAnchor="page" w:tblpX="1" w:tblpY="3505"/>
        <w:tblW w:w="2206" w:type="dxa"/>
        <w:tblLayout w:type="fixed"/>
        <w:tblLook w:val="04A0" w:firstRow="1" w:lastRow="0" w:firstColumn="1" w:lastColumn="0" w:noHBand="0" w:noVBand="1"/>
      </w:tblPr>
      <w:tblGrid>
        <w:gridCol w:w="236"/>
        <w:gridCol w:w="800"/>
        <w:gridCol w:w="810"/>
        <w:gridCol w:w="360"/>
      </w:tblGrid>
      <w:tr w:rsidR="00E904C8" w:rsidRPr="00B62EB3" w14:paraId="385D2395" w14:textId="77777777" w:rsidTr="00E904C8">
        <w:trPr>
          <w:trHeight w:val="364"/>
        </w:trPr>
        <w:tc>
          <w:tcPr>
            <w:tcW w:w="236" w:type="dxa"/>
            <w:tcBorders>
              <w:top w:val="nil"/>
              <w:left w:val="nil"/>
              <w:bottom w:val="nil"/>
              <w:right w:val="nil"/>
            </w:tcBorders>
          </w:tcPr>
          <w:p w14:paraId="16B878C8" w14:textId="77777777" w:rsidR="00E904C8" w:rsidRPr="00B62EB3" w:rsidRDefault="00E904C8" w:rsidP="00E904C8"/>
        </w:tc>
        <w:tc>
          <w:tcPr>
            <w:tcW w:w="800" w:type="dxa"/>
            <w:tcBorders>
              <w:top w:val="nil"/>
              <w:left w:val="nil"/>
              <w:bottom w:val="nil"/>
              <w:right w:val="nil"/>
            </w:tcBorders>
          </w:tcPr>
          <w:p w14:paraId="3DFE5D02" w14:textId="77777777" w:rsidR="00E904C8" w:rsidRPr="00B62EB3" w:rsidRDefault="00E904C8" w:rsidP="00E904C8"/>
        </w:tc>
        <w:tc>
          <w:tcPr>
            <w:tcW w:w="810" w:type="dxa"/>
            <w:tcBorders>
              <w:top w:val="nil"/>
              <w:left w:val="nil"/>
              <w:bottom w:val="nil"/>
              <w:right w:val="nil"/>
            </w:tcBorders>
          </w:tcPr>
          <w:p w14:paraId="6242F316" w14:textId="77777777" w:rsidR="00E904C8" w:rsidRPr="00B62EB3" w:rsidRDefault="00E904C8" w:rsidP="00E904C8"/>
        </w:tc>
        <w:tc>
          <w:tcPr>
            <w:tcW w:w="360" w:type="dxa"/>
            <w:tcBorders>
              <w:top w:val="nil"/>
              <w:left w:val="nil"/>
              <w:bottom w:val="nil"/>
              <w:right w:val="nil"/>
            </w:tcBorders>
          </w:tcPr>
          <w:p w14:paraId="3D747945" w14:textId="77777777" w:rsidR="00E904C8" w:rsidRPr="00B62EB3" w:rsidRDefault="00E904C8" w:rsidP="00E904C8"/>
        </w:tc>
      </w:tr>
    </w:tbl>
    <w:tbl>
      <w:tblPr>
        <w:tblStyle w:val="TableGrid1"/>
        <w:tblpPr w:leftFromText="180" w:rightFromText="180" w:vertAnchor="page" w:horzAnchor="margin" w:tblpXSpec="center" w:tblpY="1657"/>
        <w:tblOverlap w:val="never"/>
        <w:tblW w:w="13140" w:type="dxa"/>
        <w:tblLayout w:type="fixed"/>
        <w:tblLook w:val="04A0" w:firstRow="1" w:lastRow="0" w:firstColumn="1" w:lastColumn="0" w:noHBand="0" w:noVBand="1"/>
      </w:tblPr>
      <w:tblGrid>
        <w:gridCol w:w="932"/>
        <w:gridCol w:w="1919"/>
        <w:gridCol w:w="1052"/>
        <w:gridCol w:w="933"/>
        <w:gridCol w:w="924"/>
        <w:gridCol w:w="942"/>
        <w:gridCol w:w="996"/>
        <w:gridCol w:w="852"/>
        <w:gridCol w:w="900"/>
        <w:gridCol w:w="878"/>
        <w:gridCol w:w="606"/>
        <w:gridCol w:w="236"/>
        <w:gridCol w:w="800"/>
        <w:gridCol w:w="810"/>
        <w:gridCol w:w="360"/>
      </w:tblGrid>
      <w:tr w:rsidR="009C2361" w:rsidRPr="00B62EB3" w14:paraId="0CB681F7" w14:textId="77777777" w:rsidTr="00DF37E3">
        <w:trPr>
          <w:trHeight w:val="364"/>
        </w:trPr>
        <w:tc>
          <w:tcPr>
            <w:tcW w:w="932" w:type="dxa"/>
            <w:tcBorders>
              <w:top w:val="nil"/>
              <w:left w:val="nil"/>
              <w:bottom w:val="single" w:sz="4" w:space="0" w:color="auto"/>
              <w:right w:val="nil"/>
            </w:tcBorders>
          </w:tcPr>
          <w:p w14:paraId="10189B00" w14:textId="77777777" w:rsidR="009C2361" w:rsidRPr="00B62EB3" w:rsidRDefault="009C2361" w:rsidP="00DF37E3">
            <w:bookmarkStart w:id="3" w:name="_Hlk69393585"/>
          </w:p>
        </w:tc>
        <w:tc>
          <w:tcPr>
            <w:tcW w:w="10002" w:type="dxa"/>
            <w:gridSpan w:val="10"/>
            <w:tcBorders>
              <w:top w:val="nil"/>
              <w:left w:val="nil"/>
              <w:bottom w:val="single" w:sz="4" w:space="0" w:color="auto"/>
              <w:right w:val="nil"/>
            </w:tcBorders>
          </w:tcPr>
          <w:p w14:paraId="1AFF0FF7" w14:textId="2EFB2AA5" w:rsidR="009C2361" w:rsidRDefault="009C2361" w:rsidP="00DF37E3"/>
          <w:p w14:paraId="46143CB7" w14:textId="433BD29F" w:rsidR="009C2361" w:rsidRPr="00B57999" w:rsidRDefault="00AB68D1" w:rsidP="00DF37E3">
            <w:pPr>
              <w:rPr>
                <w:i/>
                <w:iCs/>
              </w:rPr>
            </w:pPr>
            <w:r w:rsidRPr="00AB68D1">
              <w:t>Table 17.</w:t>
            </w:r>
            <w:r>
              <w:rPr>
                <w:i/>
                <w:iCs/>
              </w:rPr>
              <w:t xml:space="preserve"> </w:t>
            </w:r>
            <w:r w:rsidR="009C2361" w:rsidRPr="00B62EB3">
              <w:rPr>
                <w:i/>
                <w:iCs/>
              </w:rPr>
              <w:t>Pearson</w:t>
            </w:r>
            <w:r w:rsidR="009C2361" w:rsidRPr="00B62EB3">
              <w:t xml:space="preserve"> </w:t>
            </w:r>
            <w:r w:rsidR="009C2361" w:rsidRPr="00B62EB3">
              <w:rPr>
                <w:i/>
                <w:iCs/>
              </w:rPr>
              <w:t xml:space="preserve">Correlations </w:t>
            </w:r>
            <w:r w:rsidR="00050FF8">
              <w:rPr>
                <w:i/>
                <w:iCs/>
              </w:rPr>
              <w:t>for Study’s Primary Variables</w:t>
            </w:r>
            <w:r w:rsidR="009C2361" w:rsidRPr="00B62EB3">
              <w:rPr>
                <w:i/>
                <w:iCs/>
              </w:rPr>
              <w:t xml:space="preserve"> </w:t>
            </w:r>
          </w:p>
        </w:tc>
        <w:tc>
          <w:tcPr>
            <w:tcW w:w="236" w:type="dxa"/>
            <w:tcBorders>
              <w:top w:val="nil"/>
              <w:left w:val="nil"/>
              <w:bottom w:val="single" w:sz="4" w:space="0" w:color="auto"/>
              <w:right w:val="nil"/>
            </w:tcBorders>
          </w:tcPr>
          <w:p w14:paraId="116A04FC" w14:textId="77777777" w:rsidR="009C2361" w:rsidRPr="00B62EB3" w:rsidRDefault="009C2361" w:rsidP="00DF37E3"/>
        </w:tc>
        <w:tc>
          <w:tcPr>
            <w:tcW w:w="800" w:type="dxa"/>
            <w:tcBorders>
              <w:top w:val="nil"/>
              <w:left w:val="nil"/>
              <w:bottom w:val="single" w:sz="4" w:space="0" w:color="auto"/>
              <w:right w:val="nil"/>
            </w:tcBorders>
          </w:tcPr>
          <w:p w14:paraId="2B4DFC7C" w14:textId="77777777" w:rsidR="009C2361" w:rsidRPr="00B62EB3" w:rsidRDefault="009C2361" w:rsidP="00DF37E3"/>
        </w:tc>
        <w:tc>
          <w:tcPr>
            <w:tcW w:w="810" w:type="dxa"/>
            <w:tcBorders>
              <w:top w:val="nil"/>
              <w:left w:val="nil"/>
              <w:bottom w:val="single" w:sz="4" w:space="0" w:color="auto"/>
              <w:right w:val="nil"/>
            </w:tcBorders>
          </w:tcPr>
          <w:p w14:paraId="69DBD8B7" w14:textId="77777777" w:rsidR="009C2361" w:rsidRPr="00B62EB3" w:rsidRDefault="009C2361" w:rsidP="00DF37E3"/>
        </w:tc>
        <w:tc>
          <w:tcPr>
            <w:tcW w:w="360" w:type="dxa"/>
            <w:tcBorders>
              <w:top w:val="nil"/>
              <w:left w:val="nil"/>
              <w:bottom w:val="single" w:sz="4" w:space="0" w:color="auto"/>
              <w:right w:val="nil"/>
            </w:tcBorders>
          </w:tcPr>
          <w:p w14:paraId="3215E31C" w14:textId="77777777" w:rsidR="009C2361" w:rsidRPr="00B62EB3" w:rsidRDefault="009C2361" w:rsidP="00DF37E3"/>
        </w:tc>
      </w:tr>
      <w:tr w:rsidR="009C2361" w:rsidRPr="00B62EB3" w14:paraId="6BFCD7CE" w14:textId="77777777" w:rsidTr="00DF37E3">
        <w:trPr>
          <w:trHeight w:val="108"/>
        </w:trPr>
        <w:tc>
          <w:tcPr>
            <w:tcW w:w="2851" w:type="dxa"/>
            <w:gridSpan w:val="2"/>
            <w:tcBorders>
              <w:top w:val="single" w:sz="4" w:space="0" w:color="auto"/>
              <w:left w:val="nil"/>
              <w:bottom w:val="single" w:sz="4" w:space="0" w:color="auto"/>
              <w:right w:val="nil"/>
            </w:tcBorders>
            <w:vAlign w:val="center"/>
          </w:tcPr>
          <w:p w14:paraId="50A49D92" w14:textId="77777777" w:rsidR="009C2361" w:rsidRPr="00B62EB3" w:rsidRDefault="009C2361" w:rsidP="00DF37E3">
            <w:r w:rsidRPr="00B62EB3">
              <w:t>Variable</w:t>
            </w:r>
          </w:p>
        </w:tc>
        <w:tc>
          <w:tcPr>
            <w:tcW w:w="1052" w:type="dxa"/>
            <w:tcBorders>
              <w:top w:val="single" w:sz="4" w:space="0" w:color="auto"/>
              <w:left w:val="nil"/>
              <w:bottom w:val="single" w:sz="4" w:space="0" w:color="auto"/>
              <w:right w:val="nil"/>
            </w:tcBorders>
            <w:vAlign w:val="center"/>
          </w:tcPr>
          <w:p w14:paraId="563DD6C2" w14:textId="77777777" w:rsidR="009C2361" w:rsidRPr="00B62EB3" w:rsidRDefault="009C2361" w:rsidP="00DF37E3">
            <w:pPr>
              <w:rPr>
                <w:i/>
                <w:iCs/>
              </w:rPr>
            </w:pPr>
            <w:r w:rsidRPr="00B62EB3">
              <w:t>1</w:t>
            </w:r>
          </w:p>
        </w:tc>
        <w:tc>
          <w:tcPr>
            <w:tcW w:w="933" w:type="dxa"/>
            <w:tcBorders>
              <w:top w:val="single" w:sz="4" w:space="0" w:color="auto"/>
              <w:left w:val="nil"/>
              <w:bottom w:val="single" w:sz="4" w:space="0" w:color="auto"/>
              <w:right w:val="nil"/>
            </w:tcBorders>
            <w:vAlign w:val="center"/>
          </w:tcPr>
          <w:p w14:paraId="1D64BFD3" w14:textId="77777777" w:rsidR="009C2361" w:rsidRPr="00B62EB3" w:rsidRDefault="009C2361" w:rsidP="00DF37E3">
            <w:pPr>
              <w:rPr>
                <w:i/>
                <w:iCs/>
              </w:rPr>
            </w:pPr>
            <w:r>
              <w:t xml:space="preserve">   </w:t>
            </w:r>
            <w:r w:rsidRPr="00B62EB3">
              <w:t>2</w:t>
            </w:r>
          </w:p>
        </w:tc>
        <w:tc>
          <w:tcPr>
            <w:tcW w:w="924" w:type="dxa"/>
            <w:tcBorders>
              <w:top w:val="single" w:sz="4" w:space="0" w:color="auto"/>
              <w:left w:val="nil"/>
              <w:bottom w:val="single" w:sz="4" w:space="0" w:color="auto"/>
              <w:right w:val="nil"/>
            </w:tcBorders>
            <w:vAlign w:val="center"/>
          </w:tcPr>
          <w:p w14:paraId="3D1FB1FB" w14:textId="77777777" w:rsidR="009C2361" w:rsidRPr="00B62EB3" w:rsidRDefault="009C2361" w:rsidP="00DF37E3">
            <w:pPr>
              <w:rPr>
                <w:i/>
                <w:iCs/>
              </w:rPr>
            </w:pPr>
            <w:r>
              <w:t xml:space="preserve">   </w:t>
            </w:r>
            <w:r w:rsidRPr="00B62EB3">
              <w:t>3</w:t>
            </w:r>
          </w:p>
        </w:tc>
        <w:tc>
          <w:tcPr>
            <w:tcW w:w="942" w:type="dxa"/>
            <w:tcBorders>
              <w:top w:val="single" w:sz="4" w:space="0" w:color="auto"/>
              <w:left w:val="nil"/>
              <w:bottom w:val="single" w:sz="4" w:space="0" w:color="auto"/>
              <w:right w:val="nil"/>
            </w:tcBorders>
            <w:vAlign w:val="center"/>
          </w:tcPr>
          <w:p w14:paraId="03FBCA19" w14:textId="77777777" w:rsidR="009C2361" w:rsidRPr="00B62EB3" w:rsidRDefault="009C2361" w:rsidP="00DF37E3">
            <w:pPr>
              <w:rPr>
                <w:i/>
                <w:iCs/>
              </w:rPr>
            </w:pPr>
            <w:r>
              <w:t xml:space="preserve">   </w:t>
            </w:r>
            <w:r w:rsidRPr="00B62EB3">
              <w:t>4</w:t>
            </w:r>
          </w:p>
        </w:tc>
        <w:tc>
          <w:tcPr>
            <w:tcW w:w="996" w:type="dxa"/>
            <w:tcBorders>
              <w:top w:val="single" w:sz="4" w:space="0" w:color="auto"/>
              <w:left w:val="nil"/>
              <w:bottom w:val="single" w:sz="4" w:space="0" w:color="auto"/>
              <w:right w:val="nil"/>
            </w:tcBorders>
          </w:tcPr>
          <w:p w14:paraId="6D84C160" w14:textId="77777777" w:rsidR="009C2361" w:rsidRPr="00B62EB3" w:rsidRDefault="009C2361" w:rsidP="00DF37E3"/>
          <w:p w14:paraId="18FB64BB" w14:textId="77777777" w:rsidR="009C2361" w:rsidRPr="00B62EB3" w:rsidRDefault="009C2361" w:rsidP="00DF37E3">
            <w:r>
              <w:t xml:space="preserve">  </w:t>
            </w:r>
            <w:r w:rsidRPr="00B62EB3">
              <w:t>5</w:t>
            </w:r>
          </w:p>
        </w:tc>
        <w:tc>
          <w:tcPr>
            <w:tcW w:w="852" w:type="dxa"/>
            <w:tcBorders>
              <w:top w:val="single" w:sz="4" w:space="0" w:color="auto"/>
              <w:left w:val="nil"/>
              <w:bottom w:val="single" w:sz="4" w:space="0" w:color="auto"/>
              <w:right w:val="nil"/>
            </w:tcBorders>
            <w:vAlign w:val="center"/>
          </w:tcPr>
          <w:p w14:paraId="7F54204A" w14:textId="77777777" w:rsidR="009C2361" w:rsidRPr="00B62EB3" w:rsidRDefault="009C2361" w:rsidP="00DF37E3"/>
          <w:p w14:paraId="5967A63A" w14:textId="77777777" w:rsidR="009C2361" w:rsidRPr="00B62EB3" w:rsidRDefault="009C2361" w:rsidP="00DF37E3">
            <w:r w:rsidRPr="00B62EB3">
              <w:t>6</w:t>
            </w:r>
          </w:p>
          <w:p w14:paraId="7860D5E9" w14:textId="77777777" w:rsidR="009C2361" w:rsidRPr="00B62EB3" w:rsidRDefault="009C2361" w:rsidP="00DF37E3">
            <w:pPr>
              <w:rPr>
                <w:i/>
                <w:iCs/>
              </w:rPr>
            </w:pPr>
          </w:p>
        </w:tc>
        <w:tc>
          <w:tcPr>
            <w:tcW w:w="900" w:type="dxa"/>
            <w:tcBorders>
              <w:top w:val="single" w:sz="4" w:space="0" w:color="auto"/>
              <w:left w:val="nil"/>
              <w:bottom w:val="single" w:sz="4" w:space="0" w:color="auto"/>
              <w:right w:val="nil"/>
            </w:tcBorders>
            <w:vAlign w:val="center"/>
          </w:tcPr>
          <w:p w14:paraId="35FB397E" w14:textId="77777777" w:rsidR="009C2361" w:rsidRPr="00B62EB3" w:rsidRDefault="009C2361" w:rsidP="00DF37E3">
            <w:r w:rsidRPr="00B62EB3">
              <w:t>7</w:t>
            </w:r>
          </w:p>
        </w:tc>
        <w:tc>
          <w:tcPr>
            <w:tcW w:w="878" w:type="dxa"/>
            <w:tcBorders>
              <w:top w:val="single" w:sz="4" w:space="0" w:color="auto"/>
              <w:left w:val="nil"/>
              <w:bottom w:val="single" w:sz="4" w:space="0" w:color="auto"/>
              <w:right w:val="nil"/>
            </w:tcBorders>
            <w:vAlign w:val="center"/>
          </w:tcPr>
          <w:p w14:paraId="01D95558" w14:textId="77777777" w:rsidR="009C2361" w:rsidRPr="00B62EB3" w:rsidRDefault="009C2361" w:rsidP="00DF37E3">
            <w:r w:rsidRPr="00B62EB3">
              <w:t>8</w:t>
            </w:r>
          </w:p>
        </w:tc>
        <w:tc>
          <w:tcPr>
            <w:tcW w:w="606" w:type="dxa"/>
            <w:tcBorders>
              <w:top w:val="single" w:sz="4" w:space="0" w:color="auto"/>
              <w:left w:val="nil"/>
              <w:bottom w:val="single" w:sz="4" w:space="0" w:color="auto"/>
              <w:right w:val="nil"/>
            </w:tcBorders>
            <w:vAlign w:val="center"/>
          </w:tcPr>
          <w:p w14:paraId="09ABB7C9" w14:textId="77777777" w:rsidR="009C2361" w:rsidRPr="00B62EB3" w:rsidRDefault="009C2361" w:rsidP="00DF37E3">
            <w:pPr>
              <w:jc w:val="center"/>
            </w:pPr>
            <w:r w:rsidRPr="00B62EB3">
              <w:t>9</w:t>
            </w:r>
          </w:p>
        </w:tc>
        <w:tc>
          <w:tcPr>
            <w:tcW w:w="236" w:type="dxa"/>
            <w:tcBorders>
              <w:top w:val="single" w:sz="4" w:space="0" w:color="auto"/>
              <w:left w:val="nil"/>
              <w:bottom w:val="single" w:sz="4" w:space="0" w:color="auto"/>
              <w:right w:val="nil"/>
            </w:tcBorders>
          </w:tcPr>
          <w:p w14:paraId="1BB650F2" w14:textId="77777777" w:rsidR="009C2361" w:rsidRPr="00B62EB3" w:rsidRDefault="009C2361" w:rsidP="00DF37E3"/>
        </w:tc>
        <w:tc>
          <w:tcPr>
            <w:tcW w:w="800" w:type="dxa"/>
            <w:tcBorders>
              <w:top w:val="single" w:sz="4" w:space="0" w:color="auto"/>
              <w:left w:val="nil"/>
              <w:bottom w:val="single" w:sz="4" w:space="0" w:color="auto"/>
              <w:right w:val="nil"/>
            </w:tcBorders>
          </w:tcPr>
          <w:p w14:paraId="3C4C23DB" w14:textId="77777777" w:rsidR="009C2361" w:rsidRPr="00B62EB3" w:rsidRDefault="009C2361" w:rsidP="00DF37E3"/>
          <w:p w14:paraId="50084BE2" w14:textId="77777777" w:rsidR="009C2361" w:rsidRPr="00B62EB3" w:rsidRDefault="009C2361" w:rsidP="00DF37E3">
            <w:r w:rsidRPr="00B62EB3">
              <w:t>10</w:t>
            </w:r>
          </w:p>
        </w:tc>
        <w:tc>
          <w:tcPr>
            <w:tcW w:w="810" w:type="dxa"/>
            <w:tcBorders>
              <w:top w:val="single" w:sz="4" w:space="0" w:color="auto"/>
              <w:left w:val="nil"/>
              <w:bottom w:val="single" w:sz="4" w:space="0" w:color="auto"/>
              <w:right w:val="nil"/>
            </w:tcBorders>
          </w:tcPr>
          <w:p w14:paraId="6953EBA0" w14:textId="77777777" w:rsidR="009C2361" w:rsidRDefault="009C2361" w:rsidP="00DF37E3"/>
          <w:p w14:paraId="538340C0" w14:textId="77777777" w:rsidR="009C2361" w:rsidRPr="00831AF7" w:rsidRDefault="009C2361" w:rsidP="00DF37E3">
            <w:r>
              <w:t>11</w:t>
            </w:r>
          </w:p>
        </w:tc>
        <w:tc>
          <w:tcPr>
            <w:tcW w:w="360" w:type="dxa"/>
            <w:tcBorders>
              <w:top w:val="single" w:sz="4" w:space="0" w:color="auto"/>
              <w:left w:val="nil"/>
              <w:bottom w:val="single" w:sz="4" w:space="0" w:color="auto"/>
              <w:right w:val="nil"/>
            </w:tcBorders>
          </w:tcPr>
          <w:p w14:paraId="6D57E79B" w14:textId="77777777" w:rsidR="009C2361" w:rsidRDefault="009C2361" w:rsidP="00DF37E3">
            <w:pPr>
              <w:jc w:val="both"/>
            </w:pPr>
          </w:p>
          <w:p w14:paraId="605D07B0" w14:textId="77777777" w:rsidR="009C2361" w:rsidRPr="00230BBB" w:rsidRDefault="009C2361" w:rsidP="00DF37E3">
            <w:pPr>
              <w:jc w:val="both"/>
              <w:rPr>
                <w:sz w:val="20"/>
                <w:szCs w:val="20"/>
              </w:rPr>
            </w:pPr>
          </w:p>
        </w:tc>
      </w:tr>
      <w:tr w:rsidR="009C2361" w:rsidRPr="00B62EB3" w14:paraId="60B551A7" w14:textId="77777777" w:rsidTr="00DF37E3">
        <w:trPr>
          <w:trHeight w:val="649"/>
        </w:trPr>
        <w:tc>
          <w:tcPr>
            <w:tcW w:w="2851" w:type="dxa"/>
            <w:gridSpan w:val="2"/>
            <w:tcBorders>
              <w:top w:val="single" w:sz="4" w:space="0" w:color="auto"/>
              <w:left w:val="nil"/>
              <w:bottom w:val="nil"/>
              <w:right w:val="nil"/>
            </w:tcBorders>
          </w:tcPr>
          <w:p w14:paraId="5DEFF71D" w14:textId="77777777" w:rsidR="009C2361" w:rsidRPr="00B62EB3" w:rsidRDefault="009C2361" w:rsidP="00DF37E3">
            <w:r w:rsidRPr="00B62EB3">
              <w:t>1.</w:t>
            </w:r>
            <w:r>
              <w:t xml:space="preserve"> T1AggParenting</w:t>
            </w:r>
          </w:p>
        </w:tc>
        <w:tc>
          <w:tcPr>
            <w:tcW w:w="1052" w:type="dxa"/>
            <w:tcBorders>
              <w:top w:val="single" w:sz="4" w:space="0" w:color="auto"/>
              <w:left w:val="nil"/>
              <w:bottom w:val="nil"/>
              <w:right w:val="nil"/>
            </w:tcBorders>
          </w:tcPr>
          <w:p w14:paraId="59E80859" w14:textId="77777777" w:rsidR="009C2361" w:rsidRPr="00B62EB3" w:rsidRDefault="009C2361" w:rsidP="00DF37E3">
            <w:r w:rsidRPr="00B62EB3">
              <w:t>-</w:t>
            </w:r>
          </w:p>
        </w:tc>
        <w:tc>
          <w:tcPr>
            <w:tcW w:w="933" w:type="dxa"/>
            <w:tcBorders>
              <w:top w:val="single" w:sz="4" w:space="0" w:color="auto"/>
              <w:left w:val="nil"/>
              <w:bottom w:val="nil"/>
              <w:right w:val="nil"/>
            </w:tcBorders>
          </w:tcPr>
          <w:p w14:paraId="35951EFE" w14:textId="77777777" w:rsidR="009C2361" w:rsidRPr="00B62EB3" w:rsidRDefault="009C2361" w:rsidP="00DF37E3"/>
        </w:tc>
        <w:tc>
          <w:tcPr>
            <w:tcW w:w="924" w:type="dxa"/>
            <w:tcBorders>
              <w:top w:val="single" w:sz="4" w:space="0" w:color="auto"/>
              <w:left w:val="nil"/>
              <w:bottom w:val="nil"/>
              <w:right w:val="nil"/>
            </w:tcBorders>
          </w:tcPr>
          <w:p w14:paraId="34D2B5E3" w14:textId="77777777" w:rsidR="009C2361" w:rsidRPr="00B62EB3" w:rsidRDefault="009C2361" w:rsidP="00DF37E3"/>
        </w:tc>
        <w:tc>
          <w:tcPr>
            <w:tcW w:w="942" w:type="dxa"/>
            <w:tcBorders>
              <w:top w:val="single" w:sz="4" w:space="0" w:color="auto"/>
              <w:left w:val="nil"/>
              <w:bottom w:val="nil"/>
              <w:right w:val="nil"/>
            </w:tcBorders>
          </w:tcPr>
          <w:p w14:paraId="1298A779" w14:textId="77777777" w:rsidR="009C2361" w:rsidRPr="00B62EB3" w:rsidRDefault="009C2361" w:rsidP="00DF37E3"/>
        </w:tc>
        <w:tc>
          <w:tcPr>
            <w:tcW w:w="996" w:type="dxa"/>
            <w:tcBorders>
              <w:top w:val="single" w:sz="4" w:space="0" w:color="auto"/>
              <w:left w:val="nil"/>
              <w:bottom w:val="nil"/>
              <w:right w:val="nil"/>
            </w:tcBorders>
          </w:tcPr>
          <w:p w14:paraId="055D96EA" w14:textId="77777777" w:rsidR="009C2361" w:rsidRPr="00B62EB3" w:rsidRDefault="009C2361" w:rsidP="00DF37E3"/>
        </w:tc>
        <w:tc>
          <w:tcPr>
            <w:tcW w:w="852" w:type="dxa"/>
            <w:tcBorders>
              <w:top w:val="single" w:sz="4" w:space="0" w:color="auto"/>
              <w:left w:val="nil"/>
              <w:bottom w:val="nil"/>
              <w:right w:val="nil"/>
            </w:tcBorders>
          </w:tcPr>
          <w:p w14:paraId="72734D32" w14:textId="77777777" w:rsidR="009C2361" w:rsidRPr="00B62EB3" w:rsidRDefault="009C2361" w:rsidP="00DF37E3"/>
        </w:tc>
        <w:tc>
          <w:tcPr>
            <w:tcW w:w="900" w:type="dxa"/>
            <w:tcBorders>
              <w:top w:val="single" w:sz="4" w:space="0" w:color="auto"/>
              <w:left w:val="nil"/>
              <w:bottom w:val="nil"/>
              <w:right w:val="nil"/>
            </w:tcBorders>
          </w:tcPr>
          <w:p w14:paraId="4C656E3A" w14:textId="77777777" w:rsidR="009C2361" w:rsidRPr="00B62EB3" w:rsidRDefault="009C2361" w:rsidP="00DF37E3"/>
        </w:tc>
        <w:tc>
          <w:tcPr>
            <w:tcW w:w="878" w:type="dxa"/>
            <w:tcBorders>
              <w:top w:val="single" w:sz="4" w:space="0" w:color="auto"/>
              <w:left w:val="nil"/>
              <w:bottom w:val="nil"/>
              <w:right w:val="nil"/>
            </w:tcBorders>
          </w:tcPr>
          <w:p w14:paraId="6A4272AC" w14:textId="77777777" w:rsidR="009C2361" w:rsidRPr="00B62EB3" w:rsidRDefault="009C2361" w:rsidP="00DF37E3">
            <w:pPr>
              <w:jc w:val="center"/>
            </w:pPr>
          </w:p>
        </w:tc>
        <w:tc>
          <w:tcPr>
            <w:tcW w:w="606" w:type="dxa"/>
            <w:tcBorders>
              <w:top w:val="single" w:sz="4" w:space="0" w:color="auto"/>
              <w:left w:val="nil"/>
              <w:bottom w:val="nil"/>
              <w:right w:val="nil"/>
            </w:tcBorders>
          </w:tcPr>
          <w:p w14:paraId="123614E4" w14:textId="77777777" w:rsidR="009C2361" w:rsidRPr="00B62EB3" w:rsidRDefault="009C2361" w:rsidP="00DF37E3">
            <w:pPr>
              <w:jc w:val="center"/>
            </w:pPr>
          </w:p>
        </w:tc>
        <w:tc>
          <w:tcPr>
            <w:tcW w:w="236" w:type="dxa"/>
            <w:tcBorders>
              <w:top w:val="single" w:sz="4" w:space="0" w:color="auto"/>
              <w:left w:val="nil"/>
              <w:bottom w:val="nil"/>
              <w:right w:val="nil"/>
            </w:tcBorders>
          </w:tcPr>
          <w:p w14:paraId="3FCC3197" w14:textId="77777777" w:rsidR="009C2361" w:rsidRPr="00B62EB3" w:rsidRDefault="009C2361" w:rsidP="00DF37E3"/>
        </w:tc>
        <w:tc>
          <w:tcPr>
            <w:tcW w:w="800" w:type="dxa"/>
            <w:tcBorders>
              <w:top w:val="single" w:sz="4" w:space="0" w:color="auto"/>
              <w:left w:val="nil"/>
              <w:bottom w:val="nil"/>
              <w:right w:val="nil"/>
            </w:tcBorders>
          </w:tcPr>
          <w:p w14:paraId="179741A1" w14:textId="77777777" w:rsidR="009C2361" w:rsidRPr="00B62EB3" w:rsidRDefault="009C2361" w:rsidP="00DF37E3"/>
        </w:tc>
        <w:tc>
          <w:tcPr>
            <w:tcW w:w="810" w:type="dxa"/>
            <w:tcBorders>
              <w:top w:val="single" w:sz="4" w:space="0" w:color="auto"/>
              <w:left w:val="nil"/>
              <w:bottom w:val="nil"/>
              <w:right w:val="nil"/>
            </w:tcBorders>
          </w:tcPr>
          <w:p w14:paraId="20BD73D0" w14:textId="77777777" w:rsidR="009C2361" w:rsidRPr="00B62EB3" w:rsidRDefault="009C2361" w:rsidP="00DF37E3"/>
        </w:tc>
        <w:tc>
          <w:tcPr>
            <w:tcW w:w="360" w:type="dxa"/>
            <w:tcBorders>
              <w:top w:val="single" w:sz="4" w:space="0" w:color="auto"/>
              <w:left w:val="nil"/>
              <w:bottom w:val="nil"/>
              <w:right w:val="nil"/>
            </w:tcBorders>
          </w:tcPr>
          <w:p w14:paraId="1F10C07E" w14:textId="77777777" w:rsidR="009C2361" w:rsidRPr="00B62EB3" w:rsidRDefault="009C2361" w:rsidP="00DF37E3"/>
        </w:tc>
      </w:tr>
      <w:tr w:rsidR="009C2361" w:rsidRPr="00B62EB3" w14:paraId="091F2867" w14:textId="77777777" w:rsidTr="00DF37E3">
        <w:trPr>
          <w:trHeight w:val="149"/>
        </w:trPr>
        <w:tc>
          <w:tcPr>
            <w:tcW w:w="2851" w:type="dxa"/>
            <w:gridSpan w:val="2"/>
            <w:tcBorders>
              <w:top w:val="nil"/>
              <w:left w:val="nil"/>
              <w:bottom w:val="nil"/>
              <w:right w:val="nil"/>
            </w:tcBorders>
          </w:tcPr>
          <w:p w14:paraId="270A5022" w14:textId="77777777" w:rsidR="009C2361" w:rsidRDefault="009C2361" w:rsidP="00DF37E3">
            <w:r w:rsidRPr="00B62EB3">
              <w:t xml:space="preserve">2. </w:t>
            </w:r>
            <w:r>
              <w:t>T1CBP</w:t>
            </w:r>
          </w:p>
          <w:p w14:paraId="51B0E15F" w14:textId="77777777" w:rsidR="009C2361" w:rsidRPr="00B62EB3" w:rsidRDefault="009C2361" w:rsidP="00DF37E3"/>
        </w:tc>
        <w:tc>
          <w:tcPr>
            <w:tcW w:w="1052" w:type="dxa"/>
            <w:tcBorders>
              <w:top w:val="nil"/>
              <w:left w:val="nil"/>
              <w:bottom w:val="nil"/>
              <w:right w:val="nil"/>
            </w:tcBorders>
          </w:tcPr>
          <w:p w14:paraId="09C2DC1F" w14:textId="77777777" w:rsidR="009C2361" w:rsidRPr="00B62EB3" w:rsidRDefault="009C2361" w:rsidP="00DF37E3">
            <w:r w:rsidRPr="00B62EB3">
              <w:t>-.</w:t>
            </w:r>
            <w:r>
              <w:t>009</w:t>
            </w:r>
          </w:p>
        </w:tc>
        <w:tc>
          <w:tcPr>
            <w:tcW w:w="933" w:type="dxa"/>
            <w:tcBorders>
              <w:top w:val="nil"/>
              <w:left w:val="nil"/>
              <w:bottom w:val="nil"/>
              <w:right w:val="nil"/>
            </w:tcBorders>
          </w:tcPr>
          <w:p w14:paraId="1383463D" w14:textId="77777777" w:rsidR="009C2361" w:rsidRPr="00B62EB3" w:rsidRDefault="009C2361" w:rsidP="00DF37E3">
            <w:pPr>
              <w:jc w:val="center"/>
            </w:pPr>
            <w:r w:rsidRPr="00B62EB3">
              <w:t>-</w:t>
            </w:r>
          </w:p>
        </w:tc>
        <w:tc>
          <w:tcPr>
            <w:tcW w:w="924" w:type="dxa"/>
            <w:tcBorders>
              <w:top w:val="nil"/>
              <w:left w:val="nil"/>
              <w:bottom w:val="nil"/>
              <w:right w:val="nil"/>
            </w:tcBorders>
          </w:tcPr>
          <w:p w14:paraId="2E2A55BF" w14:textId="77777777" w:rsidR="009C2361" w:rsidRPr="00B62EB3" w:rsidRDefault="009C2361" w:rsidP="00DF37E3"/>
        </w:tc>
        <w:tc>
          <w:tcPr>
            <w:tcW w:w="942" w:type="dxa"/>
            <w:tcBorders>
              <w:top w:val="nil"/>
              <w:left w:val="nil"/>
              <w:bottom w:val="nil"/>
              <w:right w:val="nil"/>
            </w:tcBorders>
          </w:tcPr>
          <w:p w14:paraId="29285415" w14:textId="77777777" w:rsidR="009C2361" w:rsidRPr="00B62EB3" w:rsidRDefault="009C2361" w:rsidP="00DF37E3"/>
        </w:tc>
        <w:tc>
          <w:tcPr>
            <w:tcW w:w="996" w:type="dxa"/>
            <w:tcBorders>
              <w:top w:val="nil"/>
              <w:left w:val="nil"/>
              <w:bottom w:val="nil"/>
              <w:right w:val="nil"/>
            </w:tcBorders>
          </w:tcPr>
          <w:p w14:paraId="0B2E7F5A" w14:textId="77777777" w:rsidR="009C2361" w:rsidRPr="00B62EB3" w:rsidRDefault="009C2361" w:rsidP="00DF37E3"/>
        </w:tc>
        <w:tc>
          <w:tcPr>
            <w:tcW w:w="852" w:type="dxa"/>
            <w:tcBorders>
              <w:top w:val="nil"/>
              <w:left w:val="nil"/>
              <w:bottom w:val="nil"/>
              <w:right w:val="nil"/>
            </w:tcBorders>
          </w:tcPr>
          <w:p w14:paraId="11D84B62" w14:textId="77777777" w:rsidR="009C2361" w:rsidRPr="00B62EB3" w:rsidRDefault="009C2361" w:rsidP="00DF37E3"/>
        </w:tc>
        <w:tc>
          <w:tcPr>
            <w:tcW w:w="900" w:type="dxa"/>
            <w:tcBorders>
              <w:top w:val="nil"/>
              <w:left w:val="nil"/>
              <w:bottom w:val="nil"/>
              <w:right w:val="nil"/>
            </w:tcBorders>
          </w:tcPr>
          <w:p w14:paraId="31D09E1B" w14:textId="77777777" w:rsidR="009C2361" w:rsidRPr="00B62EB3" w:rsidRDefault="009C2361" w:rsidP="00DF37E3"/>
        </w:tc>
        <w:tc>
          <w:tcPr>
            <w:tcW w:w="878" w:type="dxa"/>
            <w:tcBorders>
              <w:top w:val="nil"/>
              <w:left w:val="nil"/>
              <w:bottom w:val="nil"/>
              <w:right w:val="nil"/>
            </w:tcBorders>
          </w:tcPr>
          <w:p w14:paraId="2B4E51CB" w14:textId="77777777" w:rsidR="009C2361" w:rsidRPr="00B62EB3" w:rsidRDefault="009C2361" w:rsidP="00DF37E3">
            <w:pPr>
              <w:jc w:val="center"/>
            </w:pPr>
          </w:p>
        </w:tc>
        <w:tc>
          <w:tcPr>
            <w:tcW w:w="606" w:type="dxa"/>
            <w:tcBorders>
              <w:top w:val="nil"/>
              <w:left w:val="nil"/>
              <w:bottom w:val="nil"/>
              <w:right w:val="nil"/>
            </w:tcBorders>
          </w:tcPr>
          <w:p w14:paraId="76A4A65E" w14:textId="77777777" w:rsidR="009C2361" w:rsidRPr="00B62EB3" w:rsidRDefault="009C2361" w:rsidP="00DF37E3">
            <w:pPr>
              <w:jc w:val="center"/>
            </w:pPr>
          </w:p>
        </w:tc>
        <w:tc>
          <w:tcPr>
            <w:tcW w:w="236" w:type="dxa"/>
            <w:tcBorders>
              <w:top w:val="nil"/>
              <w:left w:val="nil"/>
              <w:bottom w:val="nil"/>
              <w:right w:val="nil"/>
            </w:tcBorders>
          </w:tcPr>
          <w:p w14:paraId="258F6B3F" w14:textId="77777777" w:rsidR="009C2361" w:rsidRPr="00B62EB3" w:rsidRDefault="009C2361" w:rsidP="00DF37E3"/>
        </w:tc>
        <w:tc>
          <w:tcPr>
            <w:tcW w:w="800" w:type="dxa"/>
            <w:tcBorders>
              <w:top w:val="nil"/>
              <w:left w:val="nil"/>
              <w:bottom w:val="nil"/>
              <w:right w:val="nil"/>
            </w:tcBorders>
          </w:tcPr>
          <w:p w14:paraId="0A12168C" w14:textId="77777777" w:rsidR="009C2361" w:rsidRPr="00B62EB3" w:rsidRDefault="009C2361" w:rsidP="00DF37E3"/>
        </w:tc>
        <w:tc>
          <w:tcPr>
            <w:tcW w:w="810" w:type="dxa"/>
            <w:tcBorders>
              <w:top w:val="nil"/>
              <w:left w:val="nil"/>
              <w:bottom w:val="nil"/>
              <w:right w:val="nil"/>
            </w:tcBorders>
          </w:tcPr>
          <w:p w14:paraId="72F7B759" w14:textId="77777777" w:rsidR="009C2361" w:rsidRPr="00B62EB3" w:rsidRDefault="009C2361" w:rsidP="00DF37E3"/>
        </w:tc>
        <w:tc>
          <w:tcPr>
            <w:tcW w:w="360" w:type="dxa"/>
            <w:tcBorders>
              <w:top w:val="nil"/>
              <w:left w:val="nil"/>
              <w:bottom w:val="nil"/>
              <w:right w:val="nil"/>
            </w:tcBorders>
          </w:tcPr>
          <w:p w14:paraId="2441BDE8" w14:textId="77777777" w:rsidR="009C2361" w:rsidRPr="00B62EB3" w:rsidRDefault="009C2361" w:rsidP="00DF37E3"/>
        </w:tc>
      </w:tr>
      <w:tr w:rsidR="009C2361" w:rsidRPr="00B62EB3" w14:paraId="16657AC1" w14:textId="77777777" w:rsidTr="00DF37E3">
        <w:trPr>
          <w:trHeight w:val="149"/>
        </w:trPr>
        <w:tc>
          <w:tcPr>
            <w:tcW w:w="2851" w:type="dxa"/>
            <w:gridSpan w:val="2"/>
            <w:tcBorders>
              <w:top w:val="nil"/>
              <w:left w:val="nil"/>
              <w:bottom w:val="nil"/>
              <w:right w:val="nil"/>
            </w:tcBorders>
          </w:tcPr>
          <w:p w14:paraId="0B5DB6F6" w14:textId="77777777" w:rsidR="009C2361" w:rsidRPr="00B62EB3" w:rsidRDefault="009C2361" w:rsidP="00DF37E3">
            <w:r w:rsidRPr="00B62EB3">
              <w:t xml:space="preserve">3. </w:t>
            </w:r>
            <w:r>
              <w:t>T1Mother/</w:t>
            </w:r>
            <w:proofErr w:type="spellStart"/>
            <w:r>
              <w:t>ChildRel</w:t>
            </w:r>
            <w:proofErr w:type="spellEnd"/>
            <w:r w:rsidRPr="00B62EB3">
              <w:br/>
            </w:r>
          </w:p>
        </w:tc>
        <w:tc>
          <w:tcPr>
            <w:tcW w:w="1052" w:type="dxa"/>
            <w:tcBorders>
              <w:top w:val="nil"/>
              <w:left w:val="nil"/>
              <w:bottom w:val="nil"/>
              <w:right w:val="nil"/>
            </w:tcBorders>
          </w:tcPr>
          <w:p w14:paraId="2540B00B" w14:textId="77777777" w:rsidR="009C2361" w:rsidRPr="00B62EB3" w:rsidRDefault="009C2361" w:rsidP="00DF37E3">
            <w:r w:rsidRPr="00B62EB3">
              <w:t>-</w:t>
            </w:r>
            <w:r>
              <w:t>.137**</w:t>
            </w:r>
          </w:p>
          <w:p w14:paraId="3DAE6412" w14:textId="77777777" w:rsidR="009C2361" w:rsidRPr="00B62EB3" w:rsidRDefault="009C2361" w:rsidP="00DF37E3"/>
        </w:tc>
        <w:tc>
          <w:tcPr>
            <w:tcW w:w="933" w:type="dxa"/>
            <w:tcBorders>
              <w:top w:val="nil"/>
              <w:left w:val="nil"/>
              <w:bottom w:val="nil"/>
              <w:right w:val="nil"/>
            </w:tcBorders>
          </w:tcPr>
          <w:p w14:paraId="6641EAB7" w14:textId="77777777" w:rsidR="009C2361" w:rsidRPr="00B62EB3" w:rsidRDefault="009C2361" w:rsidP="00DF37E3">
            <w:pPr>
              <w:jc w:val="center"/>
            </w:pPr>
            <w:r>
              <w:t>.023</w:t>
            </w:r>
          </w:p>
        </w:tc>
        <w:tc>
          <w:tcPr>
            <w:tcW w:w="924" w:type="dxa"/>
            <w:tcBorders>
              <w:top w:val="nil"/>
              <w:left w:val="nil"/>
              <w:bottom w:val="nil"/>
              <w:right w:val="nil"/>
            </w:tcBorders>
          </w:tcPr>
          <w:p w14:paraId="09D66911" w14:textId="77777777" w:rsidR="009C2361" w:rsidRPr="00B62EB3" w:rsidRDefault="009C2361" w:rsidP="00DF37E3">
            <w:pPr>
              <w:jc w:val="center"/>
            </w:pPr>
            <w:r w:rsidRPr="00B62EB3">
              <w:t>-</w:t>
            </w:r>
          </w:p>
        </w:tc>
        <w:tc>
          <w:tcPr>
            <w:tcW w:w="942" w:type="dxa"/>
            <w:tcBorders>
              <w:top w:val="nil"/>
              <w:left w:val="nil"/>
              <w:bottom w:val="nil"/>
              <w:right w:val="nil"/>
            </w:tcBorders>
          </w:tcPr>
          <w:p w14:paraId="01896AF3" w14:textId="77777777" w:rsidR="009C2361" w:rsidRPr="00B62EB3" w:rsidRDefault="009C2361" w:rsidP="00DF37E3"/>
        </w:tc>
        <w:tc>
          <w:tcPr>
            <w:tcW w:w="996" w:type="dxa"/>
            <w:tcBorders>
              <w:top w:val="nil"/>
              <w:left w:val="nil"/>
              <w:bottom w:val="nil"/>
              <w:right w:val="nil"/>
            </w:tcBorders>
          </w:tcPr>
          <w:p w14:paraId="0FD8A17B" w14:textId="77777777" w:rsidR="009C2361" w:rsidRPr="00B62EB3" w:rsidRDefault="009C2361" w:rsidP="00DF37E3"/>
        </w:tc>
        <w:tc>
          <w:tcPr>
            <w:tcW w:w="852" w:type="dxa"/>
            <w:tcBorders>
              <w:top w:val="nil"/>
              <w:left w:val="nil"/>
              <w:bottom w:val="nil"/>
              <w:right w:val="nil"/>
            </w:tcBorders>
          </w:tcPr>
          <w:p w14:paraId="04B79DD1" w14:textId="77777777" w:rsidR="009C2361" w:rsidRPr="00B62EB3" w:rsidRDefault="009C2361" w:rsidP="00DF37E3"/>
        </w:tc>
        <w:tc>
          <w:tcPr>
            <w:tcW w:w="900" w:type="dxa"/>
            <w:tcBorders>
              <w:top w:val="nil"/>
              <w:left w:val="nil"/>
              <w:bottom w:val="nil"/>
              <w:right w:val="nil"/>
            </w:tcBorders>
          </w:tcPr>
          <w:p w14:paraId="132E0766" w14:textId="77777777" w:rsidR="009C2361" w:rsidRPr="00B62EB3" w:rsidRDefault="009C2361" w:rsidP="00DF37E3"/>
        </w:tc>
        <w:tc>
          <w:tcPr>
            <w:tcW w:w="878" w:type="dxa"/>
            <w:tcBorders>
              <w:top w:val="nil"/>
              <w:left w:val="nil"/>
              <w:bottom w:val="nil"/>
              <w:right w:val="nil"/>
            </w:tcBorders>
          </w:tcPr>
          <w:p w14:paraId="67DE932E" w14:textId="77777777" w:rsidR="009C2361" w:rsidRPr="00B62EB3" w:rsidRDefault="009C2361" w:rsidP="00DF37E3">
            <w:pPr>
              <w:jc w:val="center"/>
            </w:pPr>
          </w:p>
        </w:tc>
        <w:tc>
          <w:tcPr>
            <w:tcW w:w="606" w:type="dxa"/>
            <w:tcBorders>
              <w:top w:val="nil"/>
              <w:left w:val="nil"/>
              <w:bottom w:val="nil"/>
              <w:right w:val="nil"/>
            </w:tcBorders>
          </w:tcPr>
          <w:p w14:paraId="60C139F7" w14:textId="77777777" w:rsidR="009C2361" w:rsidRPr="00B62EB3" w:rsidRDefault="009C2361" w:rsidP="00DF37E3">
            <w:pPr>
              <w:jc w:val="center"/>
            </w:pPr>
          </w:p>
        </w:tc>
        <w:tc>
          <w:tcPr>
            <w:tcW w:w="236" w:type="dxa"/>
            <w:tcBorders>
              <w:top w:val="nil"/>
              <w:left w:val="nil"/>
              <w:bottom w:val="nil"/>
              <w:right w:val="nil"/>
            </w:tcBorders>
          </w:tcPr>
          <w:p w14:paraId="6FD9B09D" w14:textId="77777777" w:rsidR="009C2361" w:rsidRPr="00B62EB3" w:rsidRDefault="009C2361" w:rsidP="00DF37E3"/>
        </w:tc>
        <w:tc>
          <w:tcPr>
            <w:tcW w:w="800" w:type="dxa"/>
            <w:tcBorders>
              <w:top w:val="nil"/>
              <w:left w:val="nil"/>
              <w:bottom w:val="nil"/>
              <w:right w:val="nil"/>
            </w:tcBorders>
          </w:tcPr>
          <w:p w14:paraId="0D5968DB" w14:textId="77777777" w:rsidR="009C2361" w:rsidRPr="00B62EB3" w:rsidRDefault="009C2361" w:rsidP="00DF37E3"/>
        </w:tc>
        <w:tc>
          <w:tcPr>
            <w:tcW w:w="810" w:type="dxa"/>
            <w:tcBorders>
              <w:top w:val="nil"/>
              <w:left w:val="nil"/>
              <w:bottom w:val="nil"/>
              <w:right w:val="nil"/>
            </w:tcBorders>
          </w:tcPr>
          <w:p w14:paraId="3A1849BD" w14:textId="77777777" w:rsidR="009C2361" w:rsidRPr="00B62EB3" w:rsidRDefault="009C2361" w:rsidP="00DF37E3"/>
        </w:tc>
        <w:tc>
          <w:tcPr>
            <w:tcW w:w="360" w:type="dxa"/>
            <w:tcBorders>
              <w:top w:val="nil"/>
              <w:left w:val="nil"/>
              <w:bottom w:val="nil"/>
              <w:right w:val="nil"/>
            </w:tcBorders>
          </w:tcPr>
          <w:p w14:paraId="50D1A9A2" w14:textId="77777777" w:rsidR="009C2361" w:rsidRPr="00B62EB3" w:rsidRDefault="009C2361" w:rsidP="00DF37E3"/>
        </w:tc>
      </w:tr>
      <w:tr w:rsidR="009C2361" w:rsidRPr="00B62EB3" w14:paraId="32E87DA5" w14:textId="77777777" w:rsidTr="00DF37E3">
        <w:trPr>
          <w:trHeight w:val="149"/>
        </w:trPr>
        <w:tc>
          <w:tcPr>
            <w:tcW w:w="2851" w:type="dxa"/>
            <w:gridSpan w:val="2"/>
            <w:tcBorders>
              <w:top w:val="nil"/>
              <w:left w:val="nil"/>
              <w:bottom w:val="nil"/>
              <w:right w:val="nil"/>
            </w:tcBorders>
          </w:tcPr>
          <w:p w14:paraId="4E22FBDB" w14:textId="77777777" w:rsidR="009C2361" w:rsidRPr="00636D4E" w:rsidRDefault="009C2361" w:rsidP="00DF37E3">
            <w:r w:rsidRPr="00636D4E">
              <w:t>4. T1Instrumental</w:t>
            </w:r>
          </w:p>
          <w:p w14:paraId="2F24CDD0" w14:textId="77777777" w:rsidR="009C2361" w:rsidRPr="00636D4E" w:rsidRDefault="009C2361" w:rsidP="00DF37E3"/>
        </w:tc>
        <w:tc>
          <w:tcPr>
            <w:tcW w:w="1052" w:type="dxa"/>
            <w:tcBorders>
              <w:top w:val="nil"/>
              <w:left w:val="nil"/>
              <w:bottom w:val="nil"/>
              <w:right w:val="nil"/>
            </w:tcBorders>
          </w:tcPr>
          <w:p w14:paraId="31F86274" w14:textId="77777777" w:rsidR="009C2361" w:rsidRPr="00636D4E" w:rsidRDefault="009C2361" w:rsidP="00DF37E3">
            <w:r w:rsidRPr="00636D4E">
              <w:t>-.0</w:t>
            </w:r>
            <w:r>
              <w:t>79**</w:t>
            </w:r>
          </w:p>
        </w:tc>
        <w:tc>
          <w:tcPr>
            <w:tcW w:w="933" w:type="dxa"/>
            <w:tcBorders>
              <w:top w:val="nil"/>
              <w:left w:val="nil"/>
              <w:bottom w:val="nil"/>
              <w:right w:val="nil"/>
            </w:tcBorders>
          </w:tcPr>
          <w:p w14:paraId="20E5D755" w14:textId="77777777" w:rsidR="009C2361" w:rsidRPr="00B62EB3" w:rsidRDefault="009C2361" w:rsidP="00DF37E3">
            <w:pPr>
              <w:jc w:val="center"/>
            </w:pPr>
            <w:r>
              <w:t>.00</w:t>
            </w:r>
          </w:p>
        </w:tc>
        <w:tc>
          <w:tcPr>
            <w:tcW w:w="924" w:type="dxa"/>
            <w:tcBorders>
              <w:top w:val="nil"/>
              <w:left w:val="nil"/>
              <w:bottom w:val="nil"/>
              <w:right w:val="nil"/>
            </w:tcBorders>
          </w:tcPr>
          <w:p w14:paraId="2C828D87" w14:textId="77777777" w:rsidR="009C2361" w:rsidRPr="00B62EB3" w:rsidRDefault="009C2361" w:rsidP="00DF37E3">
            <w:pPr>
              <w:jc w:val="center"/>
            </w:pPr>
            <w:r>
              <w:t>-0.18</w:t>
            </w:r>
          </w:p>
        </w:tc>
        <w:tc>
          <w:tcPr>
            <w:tcW w:w="942" w:type="dxa"/>
            <w:tcBorders>
              <w:top w:val="nil"/>
              <w:left w:val="nil"/>
              <w:bottom w:val="nil"/>
              <w:right w:val="nil"/>
            </w:tcBorders>
          </w:tcPr>
          <w:p w14:paraId="277C4FFB" w14:textId="77777777" w:rsidR="009C2361" w:rsidRPr="00B62EB3" w:rsidRDefault="009C2361" w:rsidP="00DF37E3">
            <w:pPr>
              <w:jc w:val="center"/>
            </w:pPr>
            <w:r w:rsidRPr="00B62EB3">
              <w:t>-</w:t>
            </w:r>
          </w:p>
        </w:tc>
        <w:tc>
          <w:tcPr>
            <w:tcW w:w="996" w:type="dxa"/>
            <w:tcBorders>
              <w:top w:val="nil"/>
              <w:left w:val="nil"/>
              <w:bottom w:val="nil"/>
              <w:right w:val="nil"/>
            </w:tcBorders>
          </w:tcPr>
          <w:p w14:paraId="67152526" w14:textId="77777777" w:rsidR="009C2361" w:rsidRPr="00B62EB3" w:rsidRDefault="009C2361" w:rsidP="00DF37E3">
            <w:pPr>
              <w:jc w:val="center"/>
            </w:pPr>
          </w:p>
        </w:tc>
        <w:tc>
          <w:tcPr>
            <w:tcW w:w="852" w:type="dxa"/>
            <w:tcBorders>
              <w:top w:val="nil"/>
              <w:left w:val="nil"/>
              <w:bottom w:val="nil"/>
              <w:right w:val="nil"/>
            </w:tcBorders>
          </w:tcPr>
          <w:p w14:paraId="313F2242" w14:textId="77777777" w:rsidR="009C2361" w:rsidRPr="00B62EB3" w:rsidRDefault="009C2361" w:rsidP="00DF37E3"/>
        </w:tc>
        <w:tc>
          <w:tcPr>
            <w:tcW w:w="900" w:type="dxa"/>
            <w:tcBorders>
              <w:top w:val="nil"/>
              <w:left w:val="nil"/>
              <w:bottom w:val="nil"/>
              <w:right w:val="nil"/>
            </w:tcBorders>
          </w:tcPr>
          <w:p w14:paraId="5E1216B1" w14:textId="77777777" w:rsidR="009C2361" w:rsidRPr="00B62EB3" w:rsidRDefault="009C2361" w:rsidP="00DF37E3"/>
        </w:tc>
        <w:tc>
          <w:tcPr>
            <w:tcW w:w="878" w:type="dxa"/>
            <w:tcBorders>
              <w:top w:val="nil"/>
              <w:left w:val="nil"/>
              <w:bottom w:val="nil"/>
              <w:right w:val="nil"/>
            </w:tcBorders>
          </w:tcPr>
          <w:p w14:paraId="76FD6089" w14:textId="77777777" w:rsidR="009C2361" w:rsidRPr="00B62EB3" w:rsidRDefault="009C2361" w:rsidP="00DF37E3">
            <w:pPr>
              <w:jc w:val="center"/>
            </w:pPr>
          </w:p>
        </w:tc>
        <w:tc>
          <w:tcPr>
            <w:tcW w:w="606" w:type="dxa"/>
            <w:tcBorders>
              <w:top w:val="nil"/>
              <w:left w:val="nil"/>
              <w:bottom w:val="nil"/>
              <w:right w:val="nil"/>
            </w:tcBorders>
          </w:tcPr>
          <w:p w14:paraId="716D589C" w14:textId="77777777" w:rsidR="009C2361" w:rsidRPr="00B62EB3" w:rsidRDefault="009C2361" w:rsidP="00DF37E3">
            <w:pPr>
              <w:jc w:val="center"/>
            </w:pPr>
          </w:p>
        </w:tc>
        <w:tc>
          <w:tcPr>
            <w:tcW w:w="236" w:type="dxa"/>
            <w:tcBorders>
              <w:top w:val="nil"/>
              <w:left w:val="nil"/>
              <w:bottom w:val="nil"/>
              <w:right w:val="nil"/>
            </w:tcBorders>
          </w:tcPr>
          <w:p w14:paraId="0AED47CB" w14:textId="77777777" w:rsidR="009C2361" w:rsidRPr="00B62EB3" w:rsidRDefault="009C2361" w:rsidP="00DF37E3"/>
        </w:tc>
        <w:tc>
          <w:tcPr>
            <w:tcW w:w="800" w:type="dxa"/>
            <w:tcBorders>
              <w:top w:val="nil"/>
              <w:left w:val="nil"/>
              <w:bottom w:val="nil"/>
              <w:right w:val="nil"/>
            </w:tcBorders>
          </w:tcPr>
          <w:p w14:paraId="4BE7F89C" w14:textId="77777777" w:rsidR="009C2361" w:rsidRPr="00B62EB3" w:rsidRDefault="009C2361" w:rsidP="00DF37E3"/>
        </w:tc>
        <w:tc>
          <w:tcPr>
            <w:tcW w:w="810" w:type="dxa"/>
            <w:tcBorders>
              <w:top w:val="nil"/>
              <w:left w:val="nil"/>
              <w:bottom w:val="nil"/>
              <w:right w:val="nil"/>
            </w:tcBorders>
          </w:tcPr>
          <w:p w14:paraId="1D39458D" w14:textId="77777777" w:rsidR="009C2361" w:rsidRPr="00B62EB3" w:rsidRDefault="009C2361" w:rsidP="00DF37E3"/>
        </w:tc>
        <w:tc>
          <w:tcPr>
            <w:tcW w:w="360" w:type="dxa"/>
            <w:tcBorders>
              <w:top w:val="nil"/>
              <w:left w:val="nil"/>
              <w:bottom w:val="nil"/>
              <w:right w:val="nil"/>
            </w:tcBorders>
          </w:tcPr>
          <w:p w14:paraId="392DF3A3" w14:textId="77777777" w:rsidR="009C2361" w:rsidRPr="00B62EB3" w:rsidRDefault="009C2361" w:rsidP="00DF37E3"/>
        </w:tc>
      </w:tr>
      <w:tr w:rsidR="009C2361" w:rsidRPr="00B62EB3" w14:paraId="5023C9F9" w14:textId="77777777" w:rsidTr="00DF37E3">
        <w:trPr>
          <w:trHeight w:val="149"/>
        </w:trPr>
        <w:tc>
          <w:tcPr>
            <w:tcW w:w="2851" w:type="dxa"/>
            <w:gridSpan w:val="2"/>
            <w:tcBorders>
              <w:top w:val="nil"/>
              <w:left w:val="nil"/>
              <w:bottom w:val="nil"/>
              <w:right w:val="nil"/>
            </w:tcBorders>
          </w:tcPr>
          <w:p w14:paraId="1C28FD15" w14:textId="77777777" w:rsidR="009C2361" w:rsidRDefault="009C2361" w:rsidP="00DF37E3">
            <w:r w:rsidRPr="00B62EB3">
              <w:t xml:space="preserve">5. </w:t>
            </w:r>
            <w:r>
              <w:t>T1Emotional</w:t>
            </w:r>
          </w:p>
          <w:p w14:paraId="6B81D5CF" w14:textId="77777777" w:rsidR="009C2361" w:rsidRPr="00B62EB3" w:rsidRDefault="009C2361" w:rsidP="00DF37E3"/>
        </w:tc>
        <w:tc>
          <w:tcPr>
            <w:tcW w:w="1052" w:type="dxa"/>
            <w:tcBorders>
              <w:top w:val="nil"/>
              <w:left w:val="nil"/>
              <w:bottom w:val="nil"/>
              <w:right w:val="nil"/>
            </w:tcBorders>
          </w:tcPr>
          <w:p w14:paraId="6EF45577" w14:textId="77777777" w:rsidR="009C2361" w:rsidRPr="00B62EB3" w:rsidRDefault="009C2361" w:rsidP="00DF37E3">
            <w:r w:rsidRPr="00B62EB3">
              <w:t>-</w:t>
            </w:r>
            <w:r>
              <w:t>.030</w:t>
            </w:r>
          </w:p>
        </w:tc>
        <w:tc>
          <w:tcPr>
            <w:tcW w:w="933" w:type="dxa"/>
            <w:tcBorders>
              <w:top w:val="nil"/>
              <w:left w:val="nil"/>
              <w:bottom w:val="nil"/>
              <w:right w:val="nil"/>
            </w:tcBorders>
          </w:tcPr>
          <w:p w14:paraId="2E7FAC65" w14:textId="77777777" w:rsidR="009C2361" w:rsidRPr="00B62EB3" w:rsidRDefault="009C2361" w:rsidP="00DF37E3">
            <w:pPr>
              <w:jc w:val="center"/>
            </w:pPr>
            <w:r>
              <w:t>-.042*</w:t>
            </w:r>
          </w:p>
        </w:tc>
        <w:tc>
          <w:tcPr>
            <w:tcW w:w="924" w:type="dxa"/>
            <w:tcBorders>
              <w:top w:val="nil"/>
              <w:left w:val="nil"/>
              <w:bottom w:val="nil"/>
              <w:right w:val="nil"/>
            </w:tcBorders>
          </w:tcPr>
          <w:p w14:paraId="73056366" w14:textId="77777777" w:rsidR="009C2361" w:rsidRPr="00B62EB3" w:rsidRDefault="009C2361" w:rsidP="00DF37E3">
            <w:pPr>
              <w:jc w:val="center"/>
            </w:pPr>
            <w:r w:rsidRPr="00B62EB3">
              <w:t>.0</w:t>
            </w:r>
            <w:r>
              <w:t>49**</w:t>
            </w:r>
          </w:p>
        </w:tc>
        <w:tc>
          <w:tcPr>
            <w:tcW w:w="942" w:type="dxa"/>
            <w:tcBorders>
              <w:top w:val="nil"/>
              <w:left w:val="nil"/>
              <w:bottom w:val="nil"/>
              <w:right w:val="nil"/>
            </w:tcBorders>
          </w:tcPr>
          <w:p w14:paraId="30C32F8D" w14:textId="77777777" w:rsidR="009C2361" w:rsidRPr="00B62EB3" w:rsidRDefault="009C2361" w:rsidP="00DF37E3">
            <w:pPr>
              <w:jc w:val="center"/>
            </w:pPr>
            <w:r>
              <w:t>.048**</w:t>
            </w:r>
          </w:p>
        </w:tc>
        <w:tc>
          <w:tcPr>
            <w:tcW w:w="996" w:type="dxa"/>
            <w:tcBorders>
              <w:top w:val="nil"/>
              <w:left w:val="nil"/>
              <w:bottom w:val="nil"/>
              <w:right w:val="nil"/>
            </w:tcBorders>
          </w:tcPr>
          <w:p w14:paraId="4B03F27D" w14:textId="77777777" w:rsidR="009C2361" w:rsidRPr="00B62EB3" w:rsidRDefault="009C2361" w:rsidP="00DF37E3">
            <w:pPr>
              <w:jc w:val="center"/>
            </w:pPr>
            <w:r w:rsidRPr="00B62EB3">
              <w:t>-</w:t>
            </w:r>
          </w:p>
        </w:tc>
        <w:tc>
          <w:tcPr>
            <w:tcW w:w="852" w:type="dxa"/>
            <w:tcBorders>
              <w:top w:val="nil"/>
              <w:left w:val="nil"/>
              <w:bottom w:val="nil"/>
              <w:right w:val="nil"/>
            </w:tcBorders>
          </w:tcPr>
          <w:p w14:paraId="717A7D13" w14:textId="77777777" w:rsidR="009C2361" w:rsidRPr="00B62EB3" w:rsidRDefault="009C2361" w:rsidP="00DF37E3"/>
        </w:tc>
        <w:tc>
          <w:tcPr>
            <w:tcW w:w="900" w:type="dxa"/>
            <w:tcBorders>
              <w:top w:val="nil"/>
              <w:left w:val="nil"/>
              <w:bottom w:val="nil"/>
              <w:right w:val="nil"/>
            </w:tcBorders>
          </w:tcPr>
          <w:p w14:paraId="031D2FAD" w14:textId="77777777" w:rsidR="009C2361" w:rsidRPr="00B62EB3" w:rsidRDefault="009C2361" w:rsidP="00DF37E3"/>
        </w:tc>
        <w:tc>
          <w:tcPr>
            <w:tcW w:w="878" w:type="dxa"/>
            <w:tcBorders>
              <w:top w:val="nil"/>
              <w:left w:val="nil"/>
              <w:bottom w:val="nil"/>
              <w:right w:val="nil"/>
            </w:tcBorders>
          </w:tcPr>
          <w:p w14:paraId="11BAB75F" w14:textId="77777777" w:rsidR="009C2361" w:rsidRPr="00B62EB3" w:rsidRDefault="009C2361" w:rsidP="00DF37E3">
            <w:pPr>
              <w:jc w:val="center"/>
            </w:pPr>
          </w:p>
        </w:tc>
        <w:tc>
          <w:tcPr>
            <w:tcW w:w="606" w:type="dxa"/>
            <w:tcBorders>
              <w:top w:val="nil"/>
              <w:left w:val="nil"/>
              <w:bottom w:val="nil"/>
              <w:right w:val="nil"/>
            </w:tcBorders>
          </w:tcPr>
          <w:p w14:paraId="431981D8" w14:textId="77777777" w:rsidR="009C2361" w:rsidRPr="00B62EB3" w:rsidRDefault="009C2361" w:rsidP="00DF37E3">
            <w:pPr>
              <w:jc w:val="center"/>
            </w:pPr>
          </w:p>
        </w:tc>
        <w:tc>
          <w:tcPr>
            <w:tcW w:w="236" w:type="dxa"/>
            <w:tcBorders>
              <w:top w:val="nil"/>
              <w:left w:val="nil"/>
              <w:bottom w:val="nil"/>
              <w:right w:val="nil"/>
            </w:tcBorders>
          </w:tcPr>
          <w:p w14:paraId="44970D24" w14:textId="77777777" w:rsidR="009C2361" w:rsidRPr="00B62EB3" w:rsidRDefault="009C2361" w:rsidP="00DF37E3"/>
        </w:tc>
        <w:tc>
          <w:tcPr>
            <w:tcW w:w="800" w:type="dxa"/>
            <w:tcBorders>
              <w:top w:val="nil"/>
              <w:left w:val="nil"/>
              <w:bottom w:val="nil"/>
              <w:right w:val="nil"/>
            </w:tcBorders>
          </w:tcPr>
          <w:p w14:paraId="71DFF777" w14:textId="77777777" w:rsidR="009C2361" w:rsidRPr="00B62EB3" w:rsidRDefault="009C2361" w:rsidP="00DF37E3"/>
        </w:tc>
        <w:tc>
          <w:tcPr>
            <w:tcW w:w="810" w:type="dxa"/>
            <w:tcBorders>
              <w:top w:val="nil"/>
              <w:left w:val="nil"/>
              <w:bottom w:val="nil"/>
              <w:right w:val="nil"/>
            </w:tcBorders>
          </w:tcPr>
          <w:p w14:paraId="382584D2" w14:textId="77777777" w:rsidR="009C2361" w:rsidRPr="00B62EB3" w:rsidRDefault="009C2361" w:rsidP="00DF37E3"/>
        </w:tc>
        <w:tc>
          <w:tcPr>
            <w:tcW w:w="360" w:type="dxa"/>
            <w:tcBorders>
              <w:top w:val="nil"/>
              <w:left w:val="nil"/>
              <w:bottom w:val="nil"/>
              <w:right w:val="nil"/>
            </w:tcBorders>
          </w:tcPr>
          <w:p w14:paraId="1265380B" w14:textId="77777777" w:rsidR="009C2361" w:rsidRPr="00B62EB3" w:rsidRDefault="009C2361" w:rsidP="00DF37E3"/>
        </w:tc>
      </w:tr>
      <w:tr w:rsidR="009C2361" w:rsidRPr="00B62EB3" w14:paraId="13051F2F" w14:textId="77777777" w:rsidTr="00DF37E3">
        <w:trPr>
          <w:trHeight w:val="149"/>
        </w:trPr>
        <w:tc>
          <w:tcPr>
            <w:tcW w:w="2851" w:type="dxa"/>
            <w:gridSpan w:val="2"/>
            <w:tcBorders>
              <w:top w:val="nil"/>
              <w:left w:val="nil"/>
              <w:bottom w:val="nil"/>
              <w:right w:val="nil"/>
            </w:tcBorders>
          </w:tcPr>
          <w:p w14:paraId="08083658" w14:textId="77777777" w:rsidR="009C2361" w:rsidRPr="00B62EB3" w:rsidRDefault="009C2361" w:rsidP="00DF37E3">
            <w:r w:rsidRPr="00B62EB3">
              <w:t xml:space="preserve">6. </w:t>
            </w:r>
            <w:r>
              <w:t>T1Policy</w:t>
            </w:r>
            <w:r w:rsidRPr="00B62EB3">
              <w:br/>
            </w:r>
          </w:p>
        </w:tc>
        <w:tc>
          <w:tcPr>
            <w:tcW w:w="1052" w:type="dxa"/>
            <w:tcBorders>
              <w:top w:val="nil"/>
              <w:left w:val="nil"/>
              <w:bottom w:val="nil"/>
              <w:right w:val="nil"/>
            </w:tcBorders>
          </w:tcPr>
          <w:p w14:paraId="3E197C20" w14:textId="77777777" w:rsidR="009C2361" w:rsidRPr="00B62EB3" w:rsidRDefault="009C2361" w:rsidP="00DF37E3">
            <w:r w:rsidRPr="00B62EB3">
              <w:t>.</w:t>
            </w:r>
            <w:r>
              <w:t>000</w:t>
            </w:r>
          </w:p>
        </w:tc>
        <w:tc>
          <w:tcPr>
            <w:tcW w:w="933" w:type="dxa"/>
            <w:tcBorders>
              <w:top w:val="nil"/>
              <w:left w:val="nil"/>
              <w:bottom w:val="nil"/>
              <w:right w:val="nil"/>
            </w:tcBorders>
          </w:tcPr>
          <w:p w14:paraId="72BBAD44" w14:textId="77777777" w:rsidR="009C2361" w:rsidRPr="00B62EB3" w:rsidRDefault="009C2361" w:rsidP="00DF37E3">
            <w:pPr>
              <w:jc w:val="center"/>
            </w:pPr>
            <w:r>
              <w:t>.007</w:t>
            </w:r>
          </w:p>
        </w:tc>
        <w:tc>
          <w:tcPr>
            <w:tcW w:w="924" w:type="dxa"/>
            <w:tcBorders>
              <w:top w:val="nil"/>
              <w:left w:val="nil"/>
              <w:bottom w:val="nil"/>
              <w:right w:val="nil"/>
            </w:tcBorders>
          </w:tcPr>
          <w:p w14:paraId="24F2FB26" w14:textId="77777777" w:rsidR="009C2361" w:rsidRPr="00B62EB3" w:rsidRDefault="009C2361" w:rsidP="00DF37E3">
            <w:pPr>
              <w:jc w:val="center"/>
            </w:pPr>
            <w:r w:rsidRPr="00B62EB3">
              <w:t>.0</w:t>
            </w:r>
            <w:r>
              <w:t>14</w:t>
            </w:r>
          </w:p>
        </w:tc>
        <w:tc>
          <w:tcPr>
            <w:tcW w:w="942" w:type="dxa"/>
            <w:tcBorders>
              <w:top w:val="nil"/>
              <w:left w:val="nil"/>
              <w:bottom w:val="nil"/>
              <w:right w:val="nil"/>
            </w:tcBorders>
          </w:tcPr>
          <w:p w14:paraId="18999495" w14:textId="77777777" w:rsidR="009C2361" w:rsidRPr="00B62EB3" w:rsidRDefault="009C2361" w:rsidP="00DF37E3">
            <w:pPr>
              <w:jc w:val="center"/>
            </w:pPr>
            <w:r>
              <w:rPr>
                <w:sz w:val="22"/>
                <w:szCs w:val="22"/>
              </w:rPr>
              <w:t>.</w:t>
            </w:r>
            <w:r w:rsidRPr="00272D60">
              <w:t>07**</w:t>
            </w:r>
          </w:p>
        </w:tc>
        <w:tc>
          <w:tcPr>
            <w:tcW w:w="996" w:type="dxa"/>
            <w:tcBorders>
              <w:top w:val="nil"/>
              <w:left w:val="nil"/>
              <w:bottom w:val="nil"/>
              <w:right w:val="nil"/>
            </w:tcBorders>
          </w:tcPr>
          <w:p w14:paraId="56E5DF4F" w14:textId="77777777" w:rsidR="009C2361" w:rsidRPr="00B62EB3" w:rsidRDefault="009C2361" w:rsidP="00DF37E3">
            <w:pPr>
              <w:jc w:val="center"/>
            </w:pPr>
            <w:r>
              <w:t>.180**</w:t>
            </w:r>
          </w:p>
          <w:p w14:paraId="4BB4C8F8" w14:textId="77777777" w:rsidR="009C2361" w:rsidRPr="00B62EB3" w:rsidRDefault="009C2361" w:rsidP="00DF37E3">
            <w:pPr>
              <w:jc w:val="center"/>
            </w:pPr>
          </w:p>
        </w:tc>
        <w:tc>
          <w:tcPr>
            <w:tcW w:w="852" w:type="dxa"/>
            <w:tcBorders>
              <w:top w:val="nil"/>
              <w:left w:val="nil"/>
              <w:bottom w:val="nil"/>
              <w:right w:val="nil"/>
            </w:tcBorders>
          </w:tcPr>
          <w:p w14:paraId="718EA1D1" w14:textId="77777777" w:rsidR="009C2361" w:rsidRPr="00B62EB3" w:rsidRDefault="009C2361" w:rsidP="00DF37E3">
            <w:pPr>
              <w:jc w:val="center"/>
            </w:pPr>
            <w:r w:rsidRPr="00B62EB3">
              <w:t>-</w:t>
            </w:r>
          </w:p>
        </w:tc>
        <w:tc>
          <w:tcPr>
            <w:tcW w:w="900" w:type="dxa"/>
            <w:tcBorders>
              <w:top w:val="nil"/>
              <w:left w:val="nil"/>
              <w:bottom w:val="nil"/>
              <w:right w:val="nil"/>
            </w:tcBorders>
          </w:tcPr>
          <w:p w14:paraId="07E2B2F5" w14:textId="77777777" w:rsidR="009C2361" w:rsidRPr="00B62EB3" w:rsidRDefault="009C2361" w:rsidP="00DF37E3"/>
        </w:tc>
        <w:tc>
          <w:tcPr>
            <w:tcW w:w="878" w:type="dxa"/>
            <w:tcBorders>
              <w:top w:val="nil"/>
              <w:left w:val="nil"/>
              <w:bottom w:val="nil"/>
              <w:right w:val="nil"/>
            </w:tcBorders>
          </w:tcPr>
          <w:p w14:paraId="1EF8275D" w14:textId="77777777" w:rsidR="009C2361" w:rsidRPr="00B62EB3" w:rsidRDefault="009C2361" w:rsidP="00DF37E3">
            <w:pPr>
              <w:jc w:val="center"/>
            </w:pPr>
          </w:p>
        </w:tc>
        <w:tc>
          <w:tcPr>
            <w:tcW w:w="606" w:type="dxa"/>
            <w:tcBorders>
              <w:top w:val="nil"/>
              <w:left w:val="nil"/>
              <w:bottom w:val="nil"/>
              <w:right w:val="nil"/>
            </w:tcBorders>
          </w:tcPr>
          <w:p w14:paraId="310AE3C4" w14:textId="77777777" w:rsidR="009C2361" w:rsidRPr="00B62EB3" w:rsidRDefault="009C2361" w:rsidP="00DF37E3">
            <w:pPr>
              <w:jc w:val="center"/>
            </w:pPr>
          </w:p>
        </w:tc>
        <w:tc>
          <w:tcPr>
            <w:tcW w:w="236" w:type="dxa"/>
            <w:tcBorders>
              <w:top w:val="nil"/>
              <w:left w:val="nil"/>
              <w:bottom w:val="nil"/>
              <w:right w:val="nil"/>
            </w:tcBorders>
          </w:tcPr>
          <w:p w14:paraId="09D0ACE6" w14:textId="77777777" w:rsidR="009C2361" w:rsidRPr="00B62EB3" w:rsidRDefault="009C2361" w:rsidP="00DF37E3"/>
        </w:tc>
        <w:tc>
          <w:tcPr>
            <w:tcW w:w="800" w:type="dxa"/>
            <w:tcBorders>
              <w:top w:val="nil"/>
              <w:left w:val="nil"/>
              <w:bottom w:val="nil"/>
              <w:right w:val="nil"/>
            </w:tcBorders>
          </w:tcPr>
          <w:p w14:paraId="2585AD1A" w14:textId="77777777" w:rsidR="009C2361" w:rsidRPr="00B62EB3" w:rsidRDefault="009C2361" w:rsidP="00DF37E3"/>
        </w:tc>
        <w:tc>
          <w:tcPr>
            <w:tcW w:w="810" w:type="dxa"/>
            <w:tcBorders>
              <w:top w:val="nil"/>
              <w:left w:val="nil"/>
              <w:bottom w:val="nil"/>
              <w:right w:val="nil"/>
            </w:tcBorders>
          </w:tcPr>
          <w:p w14:paraId="144E851B" w14:textId="77777777" w:rsidR="009C2361" w:rsidRPr="00B62EB3" w:rsidRDefault="009C2361" w:rsidP="00DF37E3"/>
        </w:tc>
        <w:tc>
          <w:tcPr>
            <w:tcW w:w="360" w:type="dxa"/>
            <w:tcBorders>
              <w:top w:val="nil"/>
              <w:left w:val="nil"/>
              <w:bottom w:val="nil"/>
              <w:right w:val="nil"/>
            </w:tcBorders>
          </w:tcPr>
          <w:p w14:paraId="23551B4D" w14:textId="77777777" w:rsidR="009C2361" w:rsidRPr="00B62EB3" w:rsidRDefault="009C2361" w:rsidP="00DF37E3"/>
        </w:tc>
      </w:tr>
      <w:tr w:rsidR="009C2361" w:rsidRPr="00B62EB3" w14:paraId="6087054E" w14:textId="77777777" w:rsidTr="00DF37E3">
        <w:trPr>
          <w:trHeight w:val="149"/>
        </w:trPr>
        <w:tc>
          <w:tcPr>
            <w:tcW w:w="2851" w:type="dxa"/>
            <w:gridSpan w:val="2"/>
            <w:tcBorders>
              <w:top w:val="nil"/>
              <w:left w:val="nil"/>
              <w:bottom w:val="nil"/>
              <w:right w:val="nil"/>
            </w:tcBorders>
          </w:tcPr>
          <w:p w14:paraId="468A091E" w14:textId="77777777" w:rsidR="009C2361" w:rsidRPr="00B62EB3" w:rsidRDefault="009C2361" w:rsidP="00DF37E3">
            <w:r w:rsidRPr="00B62EB3">
              <w:t xml:space="preserve">7. </w:t>
            </w:r>
            <w:r>
              <w:t>T2AggParenting</w:t>
            </w:r>
            <w:r w:rsidRPr="00B62EB3">
              <w:br/>
            </w:r>
          </w:p>
        </w:tc>
        <w:tc>
          <w:tcPr>
            <w:tcW w:w="1052" w:type="dxa"/>
            <w:tcBorders>
              <w:top w:val="nil"/>
              <w:left w:val="nil"/>
              <w:bottom w:val="nil"/>
              <w:right w:val="nil"/>
            </w:tcBorders>
          </w:tcPr>
          <w:p w14:paraId="388CA2D5" w14:textId="77777777" w:rsidR="009C2361" w:rsidRPr="00B62EB3" w:rsidRDefault="009C2361" w:rsidP="00DF37E3">
            <w:r w:rsidRPr="00B62EB3">
              <w:t>.</w:t>
            </w:r>
            <w:r>
              <w:t>037*</w:t>
            </w:r>
          </w:p>
        </w:tc>
        <w:tc>
          <w:tcPr>
            <w:tcW w:w="933" w:type="dxa"/>
            <w:tcBorders>
              <w:top w:val="nil"/>
              <w:left w:val="nil"/>
              <w:bottom w:val="nil"/>
              <w:right w:val="nil"/>
            </w:tcBorders>
          </w:tcPr>
          <w:p w14:paraId="064FA48B" w14:textId="77777777" w:rsidR="009C2361" w:rsidRPr="00B62EB3" w:rsidRDefault="009C2361" w:rsidP="00DF37E3">
            <w:pPr>
              <w:jc w:val="center"/>
            </w:pPr>
            <w:r>
              <w:t>-0.10</w:t>
            </w:r>
          </w:p>
        </w:tc>
        <w:tc>
          <w:tcPr>
            <w:tcW w:w="924" w:type="dxa"/>
            <w:tcBorders>
              <w:top w:val="nil"/>
              <w:left w:val="nil"/>
              <w:bottom w:val="nil"/>
              <w:right w:val="nil"/>
            </w:tcBorders>
          </w:tcPr>
          <w:p w14:paraId="38680FD6" w14:textId="77777777" w:rsidR="009C2361" w:rsidRPr="00B62EB3" w:rsidRDefault="009C2361" w:rsidP="00DF37E3">
            <w:pPr>
              <w:jc w:val="center"/>
            </w:pPr>
            <w:r>
              <w:t>-.013</w:t>
            </w:r>
          </w:p>
        </w:tc>
        <w:tc>
          <w:tcPr>
            <w:tcW w:w="942" w:type="dxa"/>
            <w:tcBorders>
              <w:top w:val="nil"/>
              <w:left w:val="nil"/>
              <w:bottom w:val="nil"/>
              <w:right w:val="nil"/>
            </w:tcBorders>
          </w:tcPr>
          <w:p w14:paraId="0B344615" w14:textId="77777777" w:rsidR="009C2361" w:rsidRPr="00B62EB3" w:rsidRDefault="009C2361" w:rsidP="00DF37E3">
            <w:pPr>
              <w:jc w:val="center"/>
            </w:pPr>
            <w:r>
              <w:t>.019</w:t>
            </w:r>
          </w:p>
        </w:tc>
        <w:tc>
          <w:tcPr>
            <w:tcW w:w="996" w:type="dxa"/>
            <w:tcBorders>
              <w:top w:val="nil"/>
              <w:left w:val="nil"/>
              <w:bottom w:val="nil"/>
              <w:right w:val="nil"/>
            </w:tcBorders>
          </w:tcPr>
          <w:p w14:paraId="6F715616" w14:textId="77777777" w:rsidR="009C2361" w:rsidRPr="00B62EB3" w:rsidRDefault="009C2361" w:rsidP="00DF37E3">
            <w:pPr>
              <w:jc w:val="center"/>
            </w:pPr>
            <w:r>
              <w:t>.04*</w:t>
            </w:r>
          </w:p>
        </w:tc>
        <w:tc>
          <w:tcPr>
            <w:tcW w:w="852" w:type="dxa"/>
            <w:tcBorders>
              <w:top w:val="nil"/>
              <w:left w:val="nil"/>
              <w:bottom w:val="nil"/>
              <w:right w:val="nil"/>
            </w:tcBorders>
          </w:tcPr>
          <w:p w14:paraId="6A008E9D" w14:textId="77777777" w:rsidR="009C2361" w:rsidRPr="00FE5C17" w:rsidRDefault="009C2361" w:rsidP="00DF37E3">
            <w:pPr>
              <w:jc w:val="center"/>
            </w:pPr>
            <w:r w:rsidRPr="00FE5C17">
              <w:t>.009</w:t>
            </w:r>
          </w:p>
        </w:tc>
        <w:tc>
          <w:tcPr>
            <w:tcW w:w="900" w:type="dxa"/>
            <w:tcBorders>
              <w:top w:val="nil"/>
              <w:left w:val="nil"/>
              <w:bottom w:val="nil"/>
              <w:right w:val="nil"/>
            </w:tcBorders>
          </w:tcPr>
          <w:p w14:paraId="326C0A5B" w14:textId="77777777" w:rsidR="009C2361" w:rsidRPr="00B62EB3" w:rsidRDefault="009C2361" w:rsidP="00DF37E3">
            <w:pPr>
              <w:jc w:val="center"/>
            </w:pPr>
            <w:r w:rsidRPr="00B62EB3">
              <w:t>-</w:t>
            </w:r>
          </w:p>
        </w:tc>
        <w:tc>
          <w:tcPr>
            <w:tcW w:w="878" w:type="dxa"/>
            <w:tcBorders>
              <w:top w:val="nil"/>
              <w:left w:val="nil"/>
              <w:bottom w:val="nil"/>
              <w:right w:val="nil"/>
            </w:tcBorders>
          </w:tcPr>
          <w:p w14:paraId="75D61F6B" w14:textId="77777777" w:rsidR="009C2361" w:rsidRPr="00B62EB3" w:rsidRDefault="009C2361" w:rsidP="00DF37E3">
            <w:pPr>
              <w:jc w:val="center"/>
            </w:pPr>
          </w:p>
        </w:tc>
        <w:tc>
          <w:tcPr>
            <w:tcW w:w="606" w:type="dxa"/>
            <w:tcBorders>
              <w:top w:val="nil"/>
              <w:left w:val="nil"/>
              <w:bottom w:val="nil"/>
              <w:right w:val="nil"/>
            </w:tcBorders>
          </w:tcPr>
          <w:p w14:paraId="32804E53" w14:textId="77777777" w:rsidR="009C2361" w:rsidRPr="00B62EB3" w:rsidRDefault="009C2361" w:rsidP="00DF37E3">
            <w:pPr>
              <w:jc w:val="center"/>
            </w:pPr>
          </w:p>
        </w:tc>
        <w:tc>
          <w:tcPr>
            <w:tcW w:w="236" w:type="dxa"/>
            <w:tcBorders>
              <w:top w:val="nil"/>
              <w:left w:val="nil"/>
              <w:bottom w:val="nil"/>
              <w:right w:val="nil"/>
            </w:tcBorders>
          </w:tcPr>
          <w:p w14:paraId="7F4982C4" w14:textId="77777777" w:rsidR="009C2361" w:rsidRPr="00B62EB3" w:rsidRDefault="009C2361" w:rsidP="00DF37E3"/>
        </w:tc>
        <w:tc>
          <w:tcPr>
            <w:tcW w:w="800" w:type="dxa"/>
            <w:tcBorders>
              <w:top w:val="nil"/>
              <w:left w:val="nil"/>
              <w:bottom w:val="nil"/>
              <w:right w:val="nil"/>
            </w:tcBorders>
          </w:tcPr>
          <w:p w14:paraId="422A9762" w14:textId="77777777" w:rsidR="009C2361" w:rsidRPr="00B62EB3" w:rsidRDefault="009C2361" w:rsidP="00DF37E3"/>
        </w:tc>
        <w:tc>
          <w:tcPr>
            <w:tcW w:w="810" w:type="dxa"/>
            <w:tcBorders>
              <w:top w:val="nil"/>
              <w:left w:val="nil"/>
              <w:bottom w:val="nil"/>
              <w:right w:val="nil"/>
            </w:tcBorders>
          </w:tcPr>
          <w:p w14:paraId="76FE5FF1" w14:textId="77777777" w:rsidR="009C2361" w:rsidRPr="00B62EB3" w:rsidRDefault="009C2361" w:rsidP="00DF37E3"/>
        </w:tc>
        <w:tc>
          <w:tcPr>
            <w:tcW w:w="360" w:type="dxa"/>
            <w:tcBorders>
              <w:top w:val="nil"/>
              <w:left w:val="nil"/>
              <w:bottom w:val="nil"/>
              <w:right w:val="nil"/>
            </w:tcBorders>
          </w:tcPr>
          <w:p w14:paraId="17B39C7C" w14:textId="77777777" w:rsidR="009C2361" w:rsidRPr="00B62EB3" w:rsidRDefault="009C2361" w:rsidP="00DF37E3"/>
        </w:tc>
      </w:tr>
      <w:tr w:rsidR="009C2361" w:rsidRPr="00B62EB3" w14:paraId="5AE5B352" w14:textId="77777777" w:rsidTr="00DF37E3">
        <w:trPr>
          <w:trHeight w:val="149"/>
        </w:trPr>
        <w:tc>
          <w:tcPr>
            <w:tcW w:w="2851" w:type="dxa"/>
            <w:gridSpan w:val="2"/>
            <w:tcBorders>
              <w:top w:val="nil"/>
              <w:left w:val="nil"/>
              <w:bottom w:val="nil"/>
              <w:right w:val="nil"/>
            </w:tcBorders>
          </w:tcPr>
          <w:p w14:paraId="36E36D62" w14:textId="77777777" w:rsidR="009C2361" w:rsidRPr="00B62EB3" w:rsidRDefault="009C2361" w:rsidP="00DF37E3">
            <w:r w:rsidRPr="00B62EB3">
              <w:t xml:space="preserve">8. </w:t>
            </w:r>
            <w:r>
              <w:t>T2CBP</w:t>
            </w:r>
          </w:p>
        </w:tc>
        <w:tc>
          <w:tcPr>
            <w:tcW w:w="1052" w:type="dxa"/>
            <w:tcBorders>
              <w:top w:val="nil"/>
              <w:left w:val="nil"/>
              <w:bottom w:val="nil"/>
              <w:right w:val="nil"/>
            </w:tcBorders>
          </w:tcPr>
          <w:p w14:paraId="4DE81F98" w14:textId="77777777" w:rsidR="009C2361" w:rsidRPr="00B62EB3" w:rsidRDefault="009C2361" w:rsidP="00DF37E3">
            <w:r w:rsidRPr="00B62EB3">
              <w:t>-</w:t>
            </w:r>
            <w:r>
              <w:t>.005</w:t>
            </w:r>
          </w:p>
        </w:tc>
        <w:tc>
          <w:tcPr>
            <w:tcW w:w="933" w:type="dxa"/>
            <w:tcBorders>
              <w:top w:val="nil"/>
              <w:left w:val="nil"/>
              <w:bottom w:val="nil"/>
              <w:right w:val="nil"/>
            </w:tcBorders>
          </w:tcPr>
          <w:p w14:paraId="5D10DFA3" w14:textId="77777777" w:rsidR="009C2361" w:rsidRPr="00B62EB3" w:rsidRDefault="009C2361" w:rsidP="00DF37E3">
            <w:pPr>
              <w:jc w:val="center"/>
            </w:pPr>
            <w:r>
              <w:t>.029</w:t>
            </w:r>
          </w:p>
        </w:tc>
        <w:tc>
          <w:tcPr>
            <w:tcW w:w="924" w:type="dxa"/>
            <w:tcBorders>
              <w:top w:val="nil"/>
              <w:left w:val="nil"/>
              <w:bottom w:val="nil"/>
              <w:right w:val="nil"/>
            </w:tcBorders>
          </w:tcPr>
          <w:p w14:paraId="6B604CC0" w14:textId="77777777" w:rsidR="009C2361" w:rsidRPr="00B62EB3" w:rsidRDefault="009C2361" w:rsidP="00DF37E3">
            <w:pPr>
              <w:jc w:val="center"/>
            </w:pPr>
            <w:r>
              <w:t>-.002</w:t>
            </w:r>
          </w:p>
        </w:tc>
        <w:tc>
          <w:tcPr>
            <w:tcW w:w="942" w:type="dxa"/>
            <w:tcBorders>
              <w:top w:val="nil"/>
              <w:left w:val="nil"/>
              <w:bottom w:val="nil"/>
              <w:right w:val="nil"/>
            </w:tcBorders>
          </w:tcPr>
          <w:p w14:paraId="686D481A" w14:textId="77777777" w:rsidR="009C2361" w:rsidRPr="00B62EB3" w:rsidRDefault="009C2361" w:rsidP="00DF37E3">
            <w:pPr>
              <w:jc w:val="center"/>
            </w:pPr>
            <w:r w:rsidRPr="00B62EB3">
              <w:t>.</w:t>
            </w:r>
            <w:r>
              <w:t>021</w:t>
            </w:r>
          </w:p>
        </w:tc>
        <w:tc>
          <w:tcPr>
            <w:tcW w:w="996" w:type="dxa"/>
            <w:tcBorders>
              <w:top w:val="nil"/>
              <w:left w:val="nil"/>
              <w:bottom w:val="nil"/>
              <w:right w:val="nil"/>
            </w:tcBorders>
          </w:tcPr>
          <w:p w14:paraId="4373EC14" w14:textId="77777777" w:rsidR="009C2361" w:rsidRPr="00B62EB3" w:rsidRDefault="009C2361" w:rsidP="00DF37E3">
            <w:pPr>
              <w:jc w:val="center"/>
            </w:pPr>
            <w:r>
              <w:t>-.020</w:t>
            </w:r>
          </w:p>
        </w:tc>
        <w:tc>
          <w:tcPr>
            <w:tcW w:w="852" w:type="dxa"/>
            <w:tcBorders>
              <w:top w:val="nil"/>
              <w:left w:val="nil"/>
              <w:bottom w:val="nil"/>
              <w:right w:val="nil"/>
            </w:tcBorders>
          </w:tcPr>
          <w:p w14:paraId="5134A4EA" w14:textId="77777777" w:rsidR="009C2361" w:rsidRPr="00FE5C17" w:rsidRDefault="009C2361" w:rsidP="00DF37E3">
            <w:pPr>
              <w:jc w:val="center"/>
            </w:pPr>
            <w:r w:rsidRPr="00FE5C17">
              <w:t>.023</w:t>
            </w:r>
          </w:p>
        </w:tc>
        <w:tc>
          <w:tcPr>
            <w:tcW w:w="900" w:type="dxa"/>
            <w:tcBorders>
              <w:top w:val="nil"/>
              <w:left w:val="nil"/>
              <w:bottom w:val="nil"/>
              <w:right w:val="nil"/>
            </w:tcBorders>
          </w:tcPr>
          <w:p w14:paraId="6BA78331" w14:textId="77777777" w:rsidR="009C2361" w:rsidRPr="00B62EB3" w:rsidRDefault="009C2361" w:rsidP="00DF37E3">
            <w:pPr>
              <w:jc w:val="center"/>
            </w:pPr>
            <w:r>
              <w:t>-</w:t>
            </w:r>
            <w:r w:rsidRPr="001434B0">
              <w:t>.3</w:t>
            </w:r>
            <w:r>
              <w:t>5</w:t>
            </w:r>
            <w:r w:rsidRPr="001434B0">
              <w:t>*</w:t>
            </w:r>
          </w:p>
        </w:tc>
        <w:tc>
          <w:tcPr>
            <w:tcW w:w="878" w:type="dxa"/>
            <w:tcBorders>
              <w:top w:val="nil"/>
              <w:left w:val="nil"/>
              <w:bottom w:val="nil"/>
              <w:right w:val="nil"/>
            </w:tcBorders>
          </w:tcPr>
          <w:p w14:paraId="1460D502" w14:textId="77777777" w:rsidR="009C2361" w:rsidRPr="00B62EB3" w:rsidRDefault="009C2361" w:rsidP="00DF37E3">
            <w:pPr>
              <w:jc w:val="center"/>
            </w:pPr>
            <w:r w:rsidRPr="00B62EB3">
              <w:t>-</w:t>
            </w:r>
          </w:p>
        </w:tc>
        <w:tc>
          <w:tcPr>
            <w:tcW w:w="606" w:type="dxa"/>
            <w:tcBorders>
              <w:top w:val="nil"/>
              <w:left w:val="nil"/>
              <w:bottom w:val="nil"/>
              <w:right w:val="nil"/>
            </w:tcBorders>
          </w:tcPr>
          <w:p w14:paraId="61D857E9" w14:textId="77777777" w:rsidR="009C2361" w:rsidRPr="00B62EB3" w:rsidRDefault="009C2361" w:rsidP="00DF37E3">
            <w:pPr>
              <w:jc w:val="center"/>
            </w:pPr>
          </w:p>
          <w:p w14:paraId="43B16999" w14:textId="77777777" w:rsidR="009C2361" w:rsidRPr="00B62EB3" w:rsidRDefault="009C2361" w:rsidP="00DF37E3">
            <w:pPr>
              <w:jc w:val="center"/>
            </w:pPr>
          </w:p>
        </w:tc>
        <w:tc>
          <w:tcPr>
            <w:tcW w:w="236" w:type="dxa"/>
            <w:tcBorders>
              <w:top w:val="nil"/>
              <w:left w:val="nil"/>
              <w:bottom w:val="nil"/>
              <w:right w:val="nil"/>
            </w:tcBorders>
          </w:tcPr>
          <w:p w14:paraId="082CF843" w14:textId="77777777" w:rsidR="009C2361" w:rsidRPr="00B62EB3" w:rsidRDefault="009C2361" w:rsidP="00DF37E3"/>
        </w:tc>
        <w:tc>
          <w:tcPr>
            <w:tcW w:w="800" w:type="dxa"/>
            <w:tcBorders>
              <w:top w:val="nil"/>
              <w:left w:val="nil"/>
              <w:bottom w:val="nil"/>
              <w:right w:val="nil"/>
            </w:tcBorders>
          </w:tcPr>
          <w:p w14:paraId="403CE879" w14:textId="77777777" w:rsidR="009C2361" w:rsidRPr="00B62EB3" w:rsidRDefault="009C2361" w:rsidP="00DF37E3"/>
        </w:tc>
        <w:tc>
          <w:tcPr>
            <w:tcW w:w="810" w:type="dxa"/>
            <w:tcBorders>
              <w:top w:val="nil"/>
              <w:left w:val="nil"/>
              <w:bottom w:val="nil"/>
              <w:right w:val="nil"/>
            </w:tcBorders>
          </w:tcPr>
          <w:p w14:paraId="7BAF4464" w14:textId="77777777" w:rsidR="009C2361" w:rsidRPr="00B62EB3" w:rsidRDefault="009C2361" w:rsidP="00DF37E3"/>
        </w:tc>
        <w:tc>
          <w:tcPr>
            <w:tcW w:w="360" w:type="dxa"/>
            <w:tcBorders>
              <w:top w:val="nil"/>
              <w:left w:val="nil"/>
              <w:bottom w:val="nil"/>
              <w:right w:val="nil"/>
            </w:tcBorders>
          </w:tcPr>
          <w:p w14:paraId="0DDFB9C0" w14:textId="77777777" w:rsidR="009C2361" w:rsidRPr="00B62EB3" w:rsidRDefault="009C2361" w:rsidP="00DF37E3"/>
        </w:tc>
      </w:tr>
      <w:tr w:rsidR="009C2361" w:rsidRPr="00B62EB3" w14:paraId="6EC618B0" w14:textId="77777777" w:rsidTr="00DF37E3">
        <w:trPr>
          <w:trHeight w:val="2283"/>
        </w:trPr>
        <w:tc>
          <w:tcPr>
            <w:tcW w:w="2851" w:type="dxa"/>
            <w:gridSpan w:val="2"/>
            <w:tcBorders>
              <w:top w:val="nil"/>
              <w:left w:val="nil"/>
              <w:bottom w:val="single" w:sz="4" w:space="0" w:color="auto"/>
              <w:right w:val="nil"/>
            </w:tcBorders>
          </w:tcPr>
          <w:p w14:paraId="391D2FF3" w14:textId="77777777" w:rsidR="009C2361" w:rsidRPr="00B62EB3" w:rsidRDefault="009C2361" w:rsidP="00DF37E3">
            <w:r w:rsidRPr="00B62EB3">
              <w:t xml:space="preserve">9. </w:t>
            </w:r>
            <w:r>
              <w:t>T2Mother/</w:t>
            </w:r>
            <w:proofErr w:type="spellStart"/>
            <w:r>
              <w:t>ChildRel</w:t>
            </w:r>
            <w:proofErr w:type="spellEnd"/>
          </w:p>
          <w:p w14:paraId="2FC54AFB" w14:textId="77777777" w:rsidR="009C2361" w:rsidRPr="00B62EB3" w:rsidRDefault="009C2361" w:rsidP="00DF37E3"/>
          <w:p w14:paraId="3EDA4085" w14:textId="77777777" w:rsidR="009C2361" w:rsidRDefault="009C2361" w:rsidP="00DF37E3">
            <w:r w:rsidRPr="00B62EB3">
              <w:t xml:space="preserve">10. </w:t>
            </w:r>
            <w:r>
              <w:t>T2Instrumental</w:t>
            </w:r>
          </w:p>
          <w:p w14:paraId="55EA1724" w14:textId="77777777" w:rsidR="009C2361" w:rsidRDefault="009C2361" w:rsidP="00DF37E3"/>
          <w:p w14:paraId="10869E57" w14:textId="77777777" w:rsidR="009C2361" w:rsidRDefault="009C2361" w:rsidP="00DF37E3">
            <w:r>
              <w:t>11. T2Emotional</w:t>
            </w:r>
          </w:p>
          <w:p w14:paraId="1775366A" w14:textId="77777777" w:rsidR="009C2361" w:rsidRDefault="009C2361" w:rsidP="00DF37E3"/>
          <w:p w14:paraId="06B54CF0" w14:textId="77777777" w:rsidR="009C2361" w:rsidRPr="00B62EB3" w:rsidRDefault="009C2361" w:rsidP="00DF37E3">
            <w:r>
              <w:t>12. T2Policy</w:t>
            </w:r>
          </w:p>
        </w:tc>
        <w:tc>
          <w:tcPr>
            <w:tcW w:w="1052" w:type="dxa"/>
            <w:tcBorders>
              <w:top w:val="nil"/>
              <w:left w:val="nil"/>
              <w:bottom w:val="single" w:sz="4" w:space="0" w:color="auto"/>
              <w:right w:val="nil"/>
            </w:tcBorders>
          </w:tcPr>
          <w:p w14:paraId="74555126" w14:textId="77777777" w:rsidR="009C2361" w:rsidRPr="00B62EB3" w:rsidRDefault="009C2361" w:rsidP="00DF37E3">
            <w:r>
              <w:t>-.023</w:t>
            </w:r>
          </w:p>
          <w:p w14:paraId="08172754" w14:textId="77777777" w:rsidR="009C2361" w:rsidRPr="00B62EB3" w:rsidRDefault="009C2361" w:rsidP="00DF37E3"/>
          <w:p w14:paraId="7B4C7331" w14:textId="77777777" w:rsidR="009C2361" w:rsidRDefault="009C2361" w:rsidP="00DF37E3">
            <w:r w:rsidRPr="00B62EB3">
              <w:t>.0</w:t>
            </w:r>
            <w:r>
              <w:t>09</w:t>
            </w:r>
          </w:p>
          <w:p w14:paraId="3EEC090D" w14:textId="77777777" w:rsidR="009C2361" w:rsidRDefault="009C2361" w:rsidP="00DF37E3"/>
          <w:p w14:paraId="00240115" w14:textId="77777777" w:rsidR="009C2361" w:rsidRDefault="009C2361" w:rsidP="00DF37E3">
            <w:r>
              <w:t>-.011</w:t>
            </w:r>
          </w:p>
          <w:p w14:paraId="004A2F71" w14:textId="77777777" w:rsidR="009C2361" w:rsidRDefault="009C2361" w:rsidP="00DF37E3"/>
          <w:p w14:paraId="390AA6FE" w14:textId="77777777" w:rsidR="009C2361" w:rsidRPr="009F2891" w:rsidRDefault="009C2361" w:rsidP="00DF37E3">
            <w:r>
              <w:t>-.012</w:t>
            </w:r>
          </w:p>
        </w:tc>
        <w:tc>
          <w:tcPr>
            <w:tcW w:w="933" w:type="dxa"/>
            <w:tcBorders>
              <w:top w:val="nil"/>
              <w:left w:val="nil"/>
              <w:bottom w:val="single" w:sz="4" w:space="0" w:color="auto"/>
              <w:right w:val="nil"/>
            </w:tcBorders>
          </w:tcPr>
          <w:p w14:paraId="68B5352D" w14:textId="77777777" w:rsidR="009C2361" w:rsidRPr="00B62EB3" w:rsidRDefault="009C2361" w:rsidP="00DF37E3">
            <w:pPr>
              <w:jc w:val="center"/>
            </w:pPr>
            <w:r>
              <w:t>0.26</w:t>
            </w:r>
          </w:p>
          <w:p w14:paraId="0AC5EE8B" w14:textId="77777777" w:rsidR="009C2361" w:rsidRPr="00B62EB3" w:rsidRDefault="009C2361" w:rsidP="00DF37E3">
            <w:pPr>
              <w:jc w:val="center"/>
            </w:pPr>
          </w:p>
          <w:p w14:paraId="665D1340" w14:textId="77777777" w:rsidR="009C2361" w:rsidRDefault="009C2361" w:rsidP="00DF37E3">
            <w:pPr>
              <w:jc w:val="center"/>
            </w:pPr>
            <w:r>
              <w:t>.009</w:t>
            </w:r>
          </w:p>
          <w:p w14:paraId="1BB86667" w14:textId="77777777" w:rsidR="009C2361" w:rsidRDefault="009C2361" w:rsidP="00DF37E3">
            <w:pPr>
              <w:jc w:val="center"/>
            </w:pPr>
          </w:p>
          <w:p w14:paraId="0C3D4354" w14:textId="77777777" w:rsidR="009C2361" w:rsidRDefault="009C2361" w:rsidP="00DF37E3">
            <w:pPr>
              <w:jc w:val="center"/>
            </w:pPr>
            <w:r>
              <w:t>-0.20</w:t>
            </w:r>
          </w:p>
          <w:p w14:paraId="254CB30D" w14:textId="77777777" w:rsidR="009C2361" w:rsidRDefault="009C2361" w:rsidP="00DF37E3">
            <w:pPr>
              <w:jc w:val="center"/>
            </w:pPr>
          </w:p>
          <w:p w14:paraId="0A7DC2C8" w14:textId="77777777" w:rsidR="009C2361" w:rsidRPr="00CA5848" w:rsidRDefault="009C2361" w:rsidP="00DF37E3">
            <w:pPr>
              <w:jc w:val="center"/>
            </w:pPr>
            <w:r>
              <w:t>-.007</w:t>
            </w:r>
          </w:p>
        </w:tc>
        <w:tc>
          <w:tcPr>
            <w:tcW w:w="924" w:type="dxa"/>
            <w:tcBorders>
              <w:top w:val="nil"/>
              <w:left w:val="nil"/>
              <w:bottom w:val="single" w:sz="4" w:space="0" w:color="auto"/>
              <w:right w:val="nil"/>
            </w:tcBorders>
          </w:tcPr>
          <w:p w14:paraId="15A629F5" w14:textId="77777777" w:rsidR="009C2361" w:rsidRPr="00CA0B3E" w:rsidRDefault="009C2361" w:rsidP="00DF37E3">
            <w:pPr>
              <w:jc w:val="center"/>
            </w:pPr>
            <w:r>
              <w:t>-</w:t>
            </w:r>
            <w:r w:rsidRPr="00CA0B3E">
              <w:t>.0</w:t>
            </w:r>
            <w:r>
              <w:t>12</w:t>
            </w:r>
          </w:p>
          <w:p w14:paraId="22A4516E" w14:textId="77777777" w:rsidR="009C2361" w:rsidRPr="00CA0B3E" w:rsidRDefault="009C2361" w:rsidP="00DF37E3">
            <w:pPr>
              <w:jc w:val="center"/>
            </w:pPr>
          </w:p>
          <w:p w14:paraId="14D4AFFF" w14:textId="77777777" w:rsidR="009C2361" w:rsidRPr="00CA0B3E" w:rsidRDefault="009C2361" w:rsidP="00DF37E3">
            <w:pPr>
              <w:jc w:val="center"/>
            </w:pPr>
            <w:r>
              <w:t>-</w:t>
            </w:r>
            <w:r w:rsidRPr="00CA0B3E">
              <w:t>.</w:t>
            </w:r>
            <w:r>
              <w:t>030</w:t>
            </w:r>
          </w:p>
          <w:p w14:paraId="3E70849B" w14:textId="77777777" w:rsidR="009C2361" w:rsidRPr="00CA0B3E" w:rsidRDefault="009C2361" w:rsidP="00DF37E3">
            <w:pPr>
              <w:jc w:val="center"/>
            </w:pPr>
          </w:p>
          <w:p w14:paraId="7D9C0645" w14:textId="77777777" w:rsidR="009C2361" w:rsidRPr="00CA0B3E" w:rsidRDefault="009C2361" w:rsidP="00DF37E3">
            <w:pPr>
              <w:jc w:val="center"/>
            </w:pPr>
            <w:r>
              <w:t>.</w:t>
            </w:r>
            <w:r w:rsidRPr="00CA0B3E">
              <w:t>0</w:t>
            </w:r>
            <w:r>
              <w:t>22</w:t>
            </w:r>
          </w:p>
          <w:p w14:paraId="65A98EB5" w14:textId="77777777" w:rsidR="009C2361" w:rsidRPr="00CA0B3E" w:rsidRDefault="009C2361" w:rsidP="00DF37E3">
            <w:pPr>
              <w:jc w:val="center"/>
            </w:pPr>
          </w:p>
          <w:p w14:paraId="34D4A985" w14:textId="77777777" w:rsidR="009C2361" w:rsidRPr="00CA0B3E" w:rsidRDefault="009C2361" w:rsidP="00DF37E3">
            <w:pPr>
              <w:jc w:val="center"/>
            </w:pPr>
            <w:r>
              <w:t>.00</w:t>
            </w:r>
          </w:p>
        </w:tc>
        <w:tc>
          <w:tcPr>
            <w:tcW w:w="942" w:type="dxa"/>
            <w:tcBorders>
              <w:top w:val="nil"/>
              <w:left w:val="nil"/>
              <w:bottom w:val="single" w:sz="4" w:space="0" w:color="auto"/>
              <w:right w:val="nil"/>
            </w:tcBorders>
          </w:tcPr>
          <w:p w14:paraId="5D781F24" w14:textId="77777777" w:rsidR="009C2361" w:rsidRPr="00B62EB3" w:rsidRDefault="009C2361" w:rsidP="00DF37E3">
            <w:pPr>
              <w:jc w:val="center"/>
            </w:pPr>
            <w:r w:rsidRPr="00B62EB3">
              <w:t>.</w:t>
            </w:r>
            <w:r>
              <w:t>031</w:t>
            </w:r>
          </w:p>
          <w:p w14:paraId="644FA163" w14:textId="77777777" w:rsidR="009C2361" w:rsidRPr="00B62EB3" w:rsidRDefault="009C2361" w:rsidP="00DF37E3">
            <w:pPr>
              <w:jc w:val="center"/>
            </w:pPr>
          </w:p>
          <w:p w14:paraId="5DEF2FB9" w14:textId="77777777" w:rsidR="009C2361" w:rsidRDefault="009C2361" w:rsidP="00DF37E3">
            <w:pPr>
              <w:jc w:val="center"/>
            </w:pPr>
            <w:r>
              <w:t>.008</w:t>
            </w:r>
          </w:p>
          <w:p w14:paraId="3C06C777" w14:textId="77777777" w:rsidR="009C2361" w:rsidRDefault="009C2361" w:rsidP="00DF37E3">
            <w:pPr>
              <w:jc w:val="center"/>
            </w:pPr>
          </w:p>
          <w:p w14:paraId="6B1EF259" w14:textId="77777777" w:rsidR="009C2361" w:rsidRDefault="009C2361" w:rsidP="00DF37E3">
            <w:pPr>
              <w:jc w:val="center"/>
            </w:pPr>
            <w:r w:rsidRPr="00CA0B3E">
              <w:t>-.</w:t>
            </w:r>
            <w:r>
              <w:t>032</w:t>
            </w:r>
          </w:p>
          <w:p w14:paraId="1D444389" w14:textId="77777777" w:rsidR="009C2361" w:rsidRDefault="009C2361" w:rsidP="00DF37E3">
            <w:pPr>
              <w:jc w:val="center"/>
            </w:pPr>
          </w:p>
          <w:p w14:paraId="5EDF9457" w14:textId="77777777" w:rsidR="009C2361" w:rsidRPr="008816A2" w:rsidRDefault="009C2361" w:rsidP="00DF37E3">
            <w:pPr>
              <w:jc w:val="center"/>
            </w:pPr>
            <w:r>
              <w:t>-.009</w:t>
            </w:r>
          </w:p>
        </w:tc>
        <w:tc>
          <w:tcPr>
            <w:tcW w:w="996" w:type="dxa"/>
            <w:tcBorders>
              <w:top w:val="nil"/>
              <w:left w:val="nil"/>
              <w:bottom w:val="single" w:sz="4" w:space="0" w:color="auto"/>
              <w:right w:val="nil"/>
            </w:tcBorders>
          </w:tcPr>
          <w:p w14:paraId="424AC8F0" w14:textId="77777777" w:rsidR="009C2361" w:rsidRPr="00B62EB3" w:rsidRDefault="009C2361" w:rsidP="00DF37E3">
            <w:pPr>
              <w:jc w:val="center"/>
            </w:pPr>
            <w:r>
              <w:t>.039*</w:t>
            </w:r>
          </w:p>
          <w:p w14:paraId="4A0B7847" w14:textId="77777777" w:rsidR="009C2361" w:rsidRPr="00B62EB3" w:rsidRDefault="009C2361" w:rsidP="00DF37E3">
            <w:pPr>
              <w:jc w:val="center"/>
            </w:pPr>
          </w:p>
          <w:p w14:paraId="35121482" w14:textId="77777777" w:rsidR="009C2361" w:rsidRDefault="009C2361" w:rsidP="00DF37E3">
            <w:pPr>
              <w:jc w:val="center"/>
            </w:pPr>
            <w:r>
              <w:t>-</w:t>
            </w:r>
            <w:r w:rsidRPr="00B62EB3">
              <w:t>.</w:t>
            </w:r>
            <w:r>
              <w:t>047**</w:t>
            </w:r>
          </w:p>
          <w:p w14:paraId="11A99B77" w14:textId="77777777" w:rsidR="009C2361" w:rsidRDefault="009C2361" w:rsidP="00DF37E3">
            <w:pPr>
              <w:jc w:val="center"/>
            </w:pPr>
          </w:p>
          <w:p w14:paraId="32BDEEB6" w14:textId="77777777" w:rsidR="009C2361" w:rsidRDefault="009C2361" w:rsidP="00DF37E3">
            <w:pPr>
              <w:jc w:val="center"/>
            </w:pPr>
            <w:r>
              <w:t>.61</w:t>
            </w:r>
            <w:r w:rsidRPr="00CA0B3E">
              <w:t>**</w:t>
            </w:r>
          </w:p>
          <w:p w14:paraId="3B7B84B9" w14:textId="77777777" w:rsidR="009C2361" w:rsidRDefault="009C2361" w:rsidP="00DF37E3">
            <w:pPr>
              <w:jc w:val="center"/>
            </w:pPr>
          </w:p>
          <w:p w14:paraId="0C9F876D" w14:textId="77777777" w:rsidR="009C2361" w:rsidRPr="00B0416C" w:rsidRDefault="009C2361" w:rsidP="00DF37E3">
            <w:pPr>
              <w:jc w:val="center"/>
            </w:pPr>
            <w:r>
              <w:t>-.06**</w:t>
            </w:r>
          </w:p>
        </w:tc>
        <w:tc>
          <w:tcPr>
            <w:tcW w:w="852" w:type="dxa"/>
            <w:tcBorders>
              <w:top w:val="nil"/>
              <w:left w:val="nil"/>
              <w:bottom w:val="single" w:sz="4" w:space="0" w:color="auto"/>
              <w:right w:val="nil"/>
            </w:tcBorders>
          </w:tcPr>
          <w:p w14:paraId="5F1B0862" w14:textId="77777777" w:rsidR="009C2361" w:rsidRPr="00FE5C17" w:rsidRDefault="009C2361" w:rsidP="00DF37E3">
            <w:pPr>
              <w:jc w:val="center"/>
            </w:pPr>
            <w:r w:rsidRPr="00FE5C17">
              <w:t>.001</w:t>
            </w:r>
          </w:p>
          <w:p w14:paraId="2B1D82C0" w14:textId="77777777" w:rsidR="009C2361" w:rsidRPr="00FE5C17" w:rsidRDefault="009C2361" w:rsidP="00DF37E3">
            <w:pPr>
              <w:jc w:val="center"/>
            </w:pPr>
          </w:p>
          <w:p w14:paraId="262DCFDA" w14:textId="77777777" w:rsidR="009C2361" w:rsidRPr="00FE5C17" w:rsidRDefault="009C2361" w:rsidP="00DF37E3">
            <w:pPr>
              <w:jc w:val="center"/>
            </w:pPr>
            <w:r w:rsidRPr="00FE5C17">
              <w:t>.033</w:t>
            </w:r>
          </w:p>
          <w:p w14:paraId="468B9857" w14:textId="77777777" w:rsidR="009C2361" w:rsidRPr="00FE5C17" w:rsidRDefault="009C2361" w:rsidP="00DF37E3">
            <w:pPr>
              <w:jc w:val="center"/>
            </w:pPr>
          </w:p>
          <w:p w14:paraId="746019A5" w14:textId="77777777" w:rsidR="009C2361" w:rsidRPr="00FE5C17" w:rsidRDefault="009C2361" w:rsidP="00DF37E3">
            <w:pPr>
              <w:jc w:val="center"/>
            </w:pPr>
            <w:r w:rsidRPr="00FE5C17">
              <w:t>.014</w:t>
            </w:r>
          </w:p>
          <w:p w14:paraId="25C4B931" w14:textId="77777777" w:rsidR="009C2361" w:rsidRPr="00FE5C17" w:rsidRDefault="009C2361" w:rsidP="00DF37E3">
            <w:pPr>
              <w:jc w:val="center"/>
            </w:pPr>
          </w:p>
          <w:p w14:paraId="07015629" w14:textId="77777777" w:rsidR="009C2361" w:rsidRPr="00FE5C17" w:rsidRDefault="009C2361" w:rsidP="00DF37E3">
            <w:pPr>
              <w:jc w:val="center"/>
            </w:pPr>
            <w:r w:rsidRPr="00FE5C17">
              <w:t>-.006</w:t>
            </w:r>
          </w:p>
        </w:tc>
        <w:tc>
          <w:tcPr>
            <w:tcW w:w="900" w:type="dxa"/>
            <w:tcBorders>
              <w:top w:val="nil"/>
              <w:left w:val="nil"/>
              <w:bottom w:val="single" w:sz="4" w:space="0" w:color="auto"/>
              <w:right w:val="nil"/>
            </w:tcBorders>
          </w:tcPr>
          <w:p w14:paraId="59530FB3" w14:textId="77777777" w:rsidR="009C2361" w:rsidRPr="006B6837" w:rsidRDefault="009C2361" w:rsidP="00DF37E3">
            <w:pPr>
              <w:jc w:val="center"/>
              <w:rPr>
                <w:sz w:val="18"/>
                <w:szCs w:val="18"/>
              </w:rPr>
            </w:pPr>
            <w:r w:rsidRPr="006B6837">
              <w:rPr>
                <w:sz w:val="18"/>
                <w:szCs w:val="18"/>
              </w:rPr>
              <w:t>-.</w:t>
            </w:r>
            <w:r w:rsidRPr="006B6837">
              <w:rPr>
                <w:sz w:val="22"/>
                <w:szCs w:val="22"/>
              </w:rPr>
              <w:t>210**</w:t>
            </w:r>
          </w:p>
          <w:p w14:paraId="628E37B1" w14:textId="77777777" w:rsidR="009C2361" w:rsidRPr="00B62EB3" w:rsidRDefault="009C2361" w:rsidP="00DF37E3">
            <w:pPr>
              <w:jc w:val="center"/>
            </w:pPr>
          </w:p>
          <w:p w14:paraId="04FB7033" w14:textId="77777777" w:rsidR="009C2361" w:rsidRPr="00836E02" w:rsidRDefault="009C2361" w:rsidP="00DF37E3">
            <w:pPr>
              <w:jc w:val="center"/>
            </w:pPr>
            <w:r>
              <w:t>.151**</w:t>
            </w:r>
          </w:p>
          <w:p w14:paraId="3D0C0169" w14:textId="77777777" w:rsidR="009C2361" w:rsidRDefault="009C2361" w:rsidP="00DF37E3">
            <w:pPr>
              <w:jc w:val="center"/>
            </w:pPr>
          </w:p>
          <w:p w14:paraId="109EEB6B" w14:textId="77777777" w:rsidR="009C2361" w:rsidRDefault="009C2361" w:rsidP="00DF37E3">
            <w:pPr>
              <w:jc w:val="center"/>
            </w:pPr>
            <w:r>
              <w:t xml:space="preserve">  .001</w:t>
            </w:r>
          </w:p>
          <w:p w14:paraId="3BBA2C48" w14:textId="77777777" w:rsidR="009C2361" w:rsidRDefault="009C2361" w:rsidP="00DF37E3">
            <w:pPr>
              <w:jc w:val="center"/>
            </w:pPr>
          </w:p>
          <w:p w14:paraId="704199C6" w14:textId="77777777" w:rsidR="009C2361" w:rsidRPr="0007793B" w:rsidRDefault="009C2361" w:rsidP="00DF37E3">
            <w:pPr>
              <w:jc w:val="center"/>
            </w:pPr>
            <w:r>
              <w:t>-.017</w:t>
            </w:r>
          </w:p>
        </w:tc>
        <w:tc>
          <w:tcPr>
            <w:tcW w:w="878" w:type="dxa"/>
            <w:tcBorders>
              <w:top w:val="nil"/>
              <w:left w:val="nil"/>
              <w:bottom w:val="single" w:sz="4" w:space="0" w:color="auto"/>
              <w:right w:val="nil"/>
            </w:tcBorders>
          </w:tcPr>
          <w:p w14:paraId="1FB5360B" w14:textId="77777777" w:rsidR="009C2361" w:rsidRPr="00B62EB3" w:rsidRDefault="009C2361" w:rsidP="00DF37E3">
            <w:pPr>
              <w:jc w:val="center"/>
            </w:pPr>
            <w:r>
              <w:t>.31**</w:t>
            </w:r>
          </w:p>
          <w:p w14:paraId="05E71A3E" w14:textId="77777777" w:rsidR="009C2361" w:rsidRPr="00B62EB3" w:rsidRDefault="009C2361" w:rsidP="00DF37E3">
            <w:pPr>
              <w:jc w:val="center"/>
            </w:pPr>
          </w:p>
          <w:p w14:paraId="0DE672A0" w14:textId="77777777" w:rsidR="009C2361" w:rsidRPr="00FE5C17" w:rsidRDefault="009C2361" w:rsidP="00DF37E3">
            <w:pPr>
              <w:jc w:val="center"/>
              <w:rPr>
                <w:sz w:val="20"/>
                <w:szCs w:val="20"/>
              </w:rPr>
            </w:pPr>
            <w:r w:rsidRPr="00FE5C17">
              <w:rPr>
                <w:sz w:val="20"/>
                <w:szCs w:val="20"/>
              </w:rPr>
              <w:t xml:space="preserve">-.087**   </w:t>
            </w:r>
          </w:p>
          <w:p w14:paraId="5CC81D25" w14:textId="77777777" w:rsidR="009C2361" w:rsidRDefault="009C2361" w:rsidP="00DF37E3"/>
          <w:p w14:paraId="0412F70D" w14:textId="77777777" w:rsidR="009C2361" w:rsidRDefault="009C2361" w:rsidP="00DF37E3">
            <w:pPr>
              <w:jc w:val="center"/>
            </w:pPr>
            <w:r>
              <w:t>-.004</w:t>
            </w:r>
          </w:p>
          <w:p w14:paraId="669C62B2" w14:textId="77777777" w:rsidR="009C2361" w:rsidRDefault="009C2361" w:rsidP="00DF37E3">
            <w:pPr>
              <w:jc w:val="center"/>
            </w:pPr>
          </w:p>
          <w:p w14:paraId="1883309E" w14:textId="77777777" w:rsidR="009C2361" w:rsidRPr="001F0AE9" w:rsidRDefault="009C2361" w:rsidP="00DF37E3">
            <w:pPr>
              <w:jc w:val="center"/>
            </w:pPr>
            <w:r>
              <w:t xml:space="preserve">0.31         </w:t>
            </w:r>
          </w:p>
        </w:tc>
        <w:tc>
          <w:tcPr>
            <w:tcW w:w="606" w:type="dxa"/>
            <w:tcBorders>
              <w:top w:val="nil"/>
              <w:left w:val="nil"/>
              <w:bottom w:val="nil"/>
              <w:right w:val="nil"/>
            </w:tcBorders>
          </w:tcPr>
          <w:p w14:paraId="7BECCABA" w14:textId="77777777" w:rsidR="009C2361" w:rsidRPr="00B62EB3" w:rsidRDefault="009C2361" w:rsidP="00DF37E3">
            <w:pPr>
              <w:jc w:val="center"/>
            </w:pPr>
            <w:r w:rsidRPr="00B62EB3">
              <w:t>-</w:t>
            </w:r>
          </w:p>
          <w:p w14:paraId="462A3DA7" w14:textId="77777777" w:rsidR="009C2361" w:rsidRDefault="009C2361" w:rsidP="00DF37E3">
            <w:pPr>
              <w:jc w:val="center"/>
            </w:pPr>
          </w:p>
          <w:p w14:paraId="5D8C01B7" w14:textId="77777777" w:rsidR="009C2361" w:rsidRPr="00261871" w:rsidRDefault="009C2361" w:rsidP="00DF37E3">
            <w:pPr>
              <w:jc w:val="center"/>
              <w:rPr>
                <w:sz w:val="18"/>
                <w:szCs w:val="18"/>
              </w:rPr>
            </w:pPr>
            <w:r w:rsidRPr="00261871">
              <w:rPr>
                <w:sz w:val="18"/>
                <w:szCs w:val="18"/>
              </w:rPr>
              <w:t>.</w:t>
            </w:r>
            <w:r w:rsidRPr="00894D6B">
              <w:t>04</w:t>
            </w:r>
            <w:r w:rsidRPr="00261871">
              <w:rPr>
                <w:sz w:val="18"/>
                <w:szCs w:val="18"/>
                <w:vertAlign w:val="superscript"/>
              </w:rPr>
              <w:t>*</w:t>
            </w:r>
          </w:p>
          <w:p w14:paraId="5F2A9F59" w14:textId="77777777" w:rsidR="009C2361" w:rsidRDefault="009C2361" w:rsidP="00DF37E3">
            <w:pPr>
              <w:jc w:val="center"/>
            </w:pPr>
          </w:p>
          <w:p w14:paraId="012FF952" w14:textId="77777777" w:rsidR="009C2361" w:rsidRPr="00894D6B" w:rsidRDefault="009C2361" w:rsidP="00DF37E3">
            <w:pPr>
              <w:jc w:val="center"/>
              <w:rPr>
                <w:sz w:val="18"/>
                <w:szCs w:val="18"/>
                <w:vertAlign w:val="superscript"/>
              </w:rPr>
            </w:pPr>
            <w:r w:rsidRPr="00894D6B">
              <w:rPr>
                <w:sz w:val="18"/>
                <w:szCs w:val="18"/>
              </w:rPr>
              <w:t>.</w:t>
            </w:r>
            <w:r w:rsidRPr="00894D6B">
              <w:rPr>
                <w:sz w:val="22"/>
                <w:szCs w:val="22"/>
              </w:rPr>
              <w:t>06</w:t>
            </w:r>
            <w:r>
              <w:rPr>
                <w:sz w:val="22"/>
                <w:szCs w:val="22"/>
                <w:vertAlign w:val="superscript"/>
              </w:rPr>
              <w:t>*</w:t>
            </w:r>
          </w:p>
          <w:p w14:paraId="287C660E" w14:textId="77777777" w:rsidR="009C2361" w:rsidRDefault="009C2361" w:rsidP="00DF37E3">
            <w:pPr>
              <w:jc w:val="center"/>
              <w:rPr>
                <w:sz w:val="18"/>
                <w:szCs w:val="18"/>
                <w:vertAlign w:val="superscript"/>
              </w:rPr>
            </w:pPr>
          </w:p>
          <w:p w14:paraId="4763E175" w14:textId="77777777" w:rsidR="009C2361" w:rsidRDefault="009C2361" w:rsidP="00DF37E3">
            <w:pPr>
              <w:jc w:val="center"/>
              <w:rPr>
                <w:sz w:val="22"/>
                <w:szCs w:val="22"/>
              </w:rPr>
            </w:pPr>
            <w:r>
              <w:rPr>
                <w:sz w:val="22"/>
                <w:szCs w:val="22"/>
              </w:rPr>
              <w:t>.10</w:t>
            </w:r>
          </w:p>
          <w:p w14:paraId="5DCD1796" w14:textId="77777777" w:rsidR="009C2361" w:rsidRPr="00FE5CB2" w:rsidRDefault="009C2361" w:rsidP="00DF37E3">
            <w:pPr>
              <w:jc w:val="center"/>
              <w:rPr>
                <w:sz w:val="22"/>
                <w:szCs w:val="22"/>
              </w:rPr>
            </w:pPr>
          </w:p>
          <w:p w14:paraId="200EC1FE" w14:textId="77777777" w:rsidR="009C2361" w:rsidRDefault="009C2361" w:rsidP="00DF37E3">
            <w:pPr>
              <w:jc w:val="center"/>
              <w:rPr>
                <w:sz w:val="22"/>
                <w:szCs w:val="22"/>
              </w:rPr>
            </w:pPr>
          </w:p>
          <w:p w14:paraId="7134E159" w14:textId="77777777" w:rsidR="009C2361" w:rsidRPr="00D35750" w:rsidRDefault="009C2361" w:rsidP="00DF37E3">
            <w:pPr>
              <w:jc w:val="center"/>
            </w:pPr>
          </w:p>
        </w:tc>
        <w:tc>
          <w:tcPr>
            <w:tcW w:w="236" w:type="dxa"/>
            <w:tcBorders>
              <w:top w:val="nil"/>
              <w:left w:val="nil"/>
              <w:bottom w:val="single" w:sz="4" w:space="0" w:color="auto"/>
              <w:right w:val="nil"/>
            </w:tcBorders>
          </w:tcPr>
          <w:p w14:paraId="14B5F664" w14:textId="77777777" w:rsidR="009C2361" w:rsidRPr="00B62EB3" w:rsidRDefault="009C2361" w:rsidP="00DF37E3"/>
        </w:tc>
        <w:tc>
          <w:tcPr>
            <w:tcW w:w="800" w:type="dxa"/>
            <w:tcBorders>
              <w:top w:val="nil"/>
              <w:left w:val="nil"/>
              <w:bottom w:val="single" w:sz="4" w:space="0" w:color="auto"/>
              <w:right w:val="nil"/>
            </w:tcBorders>
          </w:tcPr>
          <w:p w14:paraId="23BA12E7" w14:textId="77777777" w:rsidR="009C2361" w:rsidRPr="00CA0B3E" w:rsidRDefault="009C2361" w:rsidP="00DF37E3"/>
          <w:p w14:paraId="3473E0B7" w14:textId="77777777" w:rsidR="009C2361" w:rsidRPr="00CA0B3E" w:rsidRDefault="009C2361" w:rsidP="00DF37E3"/>
          <w:p w14:paraId="5C809A2E" w14:textId="77777777" w:rsidR="009C2361" w:rsidRPr="00CA0B3E" w:rsidRDefault="009C2361" w:rsidP="00DF37E3">
            <w:pPr>
              <w:jc w:val="center"/>
            </w:pPr>
            <w:r w:rsidRPr="00CA0B3E">
              <w:t>-</w:t>
            </w:r>
          </w:p>
          <w:p w14:paraId="4CA7BE69" w14:textId="77777777" w:rsidR="009C2361" w:rsidRPr="00CA0B3E" w:rsidRDefault="009C2361" w:rsidP="00DF37E3">
            <w:pPr>
              <w:jc w:val="center"/>
            </w:pPr>
          </w:p>
          <w:p w14:paraId="5A40AAF8" w14:textId="77777777" w:rsidR="009C2361" w:rsidRPr="00894D6B" w:rsidRDefault="009C2361" w:rsidP="00DF37E3">
            <w:pPr>
              <w:jc w:val="center"/>
              <w:rPr>
                <w:sz w:val="22"/>
                <w:szCs w:val="22"/>
              </w:rPr>
            </w:pPr>
            <w:r w:rsidRPr="00894D6B">
              <w:rPr>
                <w:sz w:val="22"/>
                <w:szCs w:val="22"/>
              </w:rPr>
              <w:t>-.09**</w:t>
            </w:r>
          </w:p>
          <w:p w14:paraId="7DEBCA5A" w14:textId="77777777" w:rsidR="009C2361" w:rsidRPr="00CA0B3E" w:rsidRDefault="009C2361" w:rsidP="00DF37E3">
            <w:pPr>
              <w:jc w:val="center"/>
            </w:pPr>
          </w:p>
          <w:p w14:paraId="59BECBDD" w14:textId="77777777" w:rsidR="009C2361" w:rsidRPr="00CA0B3E" w:rsidRDefault="009C2361" w:rsidP="00DF37E3">
            <w:pPr>
              <w:jc w:val="center"/>
            </w:pPr>
            <w:r>
              <w:t>.024</w:t>
            </w:r>
          </w:p>
        </w:tc>
        <w:tc>
          <w:tcPr>
            <w:tcW w:w="810" w:type="dxa"/>
            <w:tcBorders>
              <w:top w:val="nil"/>
              <w:left w:val="nil"/>
              <w:bottom w:val="single" w:sz="4" w:space="0" w:color="auto"/>
              <w:right w:val="nil"/>
            </w:tcBorders>
          </w:tcPr>
          <w:p w14:paraId="079FD027" w14:textId="77777777" w:rsidR="009C2361" w:rsidRDefault="009C2361" w:rsidP="00DF37E3"/>
          <w:p w14:paraId="19012D1B" w14:textId="77777777" w:rsidR="009C2361" w:rsidRPr="00831AF7" w:rsidRDefault="009C2361" w:rsidP="00DF37E3"/>
          <w:p w14:paraId="5D2C1C7B" w14:textId="77777777" w:rsidR="009C2361" w:rsidRDefault="009C2361" w:rsidP="00DF37E3"/>
          <w:p w14:paraId="004D72F4" w14:textId="77777777" w:rsidR="009C2361" w:rsidRDefault="009C2361" w:rsidP="00DF37E3"/>
          <w:p w14:paraId="363FAD11" w14:textId="77777777" w:rsidR="009C2361" w:rsidRDefault="009C2361" w:rsidP="00DF37E3">
            <w:pPr>
              <w:jc w:val="center"/>
            </w:pPr>
            <w:r>
              <w:t>-</w:t>
            </w:r>
          </w:p>
          <w:p w14:paraId="43DF4862" w14:textId="77777777" w:rsidR="009C2361" w:rsidRDefault="009C2361" w:rsidP="00DF37E3">
            <w:pPr>
              <w:jc w:val="center"/>
            </w:pPr>
          </w:p>
          <w:p w14:paraId="67E8AC58" w14:textId="77777777" w:rsidR="009C2361" w:rsidRDefault="009C2361" w:rsidP="00DF37E3">
            <w:pPr>
              <w:jc w:val="center"/>
              <w:rPr>
                <w:sz w:val="20"/>
                <w:szCs w:val="20"/>
              </w:rPr>
            </w:pPr>
            <w:r w:rsidRPr="00230BBB">
              <w:rPr>
                <w:sz w:val="20"/>
                <w:szCs w:val="20"/>
              </w:rPr>
              <w:t>-.</w:t>
            </w:r>
            <w:r w:rsidRPr="00230BBB">
              <w:rPr>
                <w:sz w:val="22"/>
                <w:szCs w:val="22"/>
              </w:rPr>
              <w:t>115</w:t>
            </w:r>
            <w:r w:rsidRPr="00230BBB">
              <w:rPr>
                <w:sz w:val="22"/>
                <w:szCs w:val="22"/>
                <w:vertAlign w:val="superscript"/>
              </w:rPr>
              <w:t>**</w:t>
            </w:r>
          </w:p>
          <w:p w14:paraId="64289684" w14:textId="77777777" w:rsidR="009C2361" w:rsidRPr="00656752" w:rsidRDefault="009C2361" w:rsidP="00DF37E3">
            <w:pPr>
              <w:jc w:val="center"/>
            </w:pPr>
          </w:p>
        </w:tc>
        <w:tc>
          <w:tcPr>
            <w:tcW w:w="360" w:type="dxa"/>
            <w:tcBorders>
              <w:top w:val="nil"/>
              <w:left w:val="nil"/>
              <w:bottom w:val="single" w:sz="4" w:space="0" w:color="auto"/>
              <w:right w:val="nil"/>
            </w:tcBorders>
          </w:tcPr>
          <w:p w14:paraId="04232B09" w14:textId="77777777" w:rsidR="009C2361" w:rsidRDefault="009C2361" w:rsidP="00DF37E3"/>
          <w:p w14:paraId="5436AD05" w14:textId="77777777" w:rsidR="009C2361" w:rsidRPr="00831AF7" w:rsidRDefault="009C2361" w:rsidP="00DF37E3"/>
          <w:p w14:paraId="50986DDC" w14:textId="77777777" w:rsidR="009C2361" w:rsidRPr="00831AF7" w:rsidRDefault="009C2361" w:rsidP="00DF37E3"/>
          <w:p w14:paraId="02BB70FC" w14:textId="77777777" w:rsidR="009C2361" w:rsidRDefault="009C2361" w:rsidP="00DF37E3"/>
          <w:p w14:paraId="6BEA21C6" w14:textId="77777777" w:rsidR="009C2361" w:rsidRDefault="009C2361" w:rsidP="00DF37E3"/>
          <w:p w14:paraId="101EABE9" w14:textId="77777777" w:rsidR="009C2361" w:rsidRDefault="009C2361" w:rsidP="00DF37E3">
            <w:pPr>
              <w:jc w:val="center"/>
            </w:pPr>
          </w:p>
          <w:p w14:paraId="03B5C152" w14:textId="77777777" w:rsidR="009C2361" w:rsidRPr="00831AF7" w:rsidRDefault="009C2361" w:rsidP="00DF37E3">
            <w:pPr>
              <w:jc w:val="center"/>
            </w:pPr>
            <w:r>
              <w:t>-</w:t>
            </w:r>
          </w:p>
        </w:tc>
      </w:tr>
      <w:bookmarkEnd w:id="3"/>
    </w:tbl>
    <w:p w14:paraId="1E57E739" w14:textId="77777777" w:rsidR="00405F39" w:rsidRDefault="00405F39" w:rsidP="00E904C8">
      <w:pPr>
        <w:rPr>
          <w:u w:val="single"/>
        </w:rPr>
      </w:pPr>
    </w:p>
    <w:p w14:paraId="49AE8C8B" w14:textId="77777777" w:rsidR="008020D6" w:rsidRDefault="008020D6" w:rsidP="00E904C8">
      <w:pPr>
        <w:rPr>
          <w:u w:val="single"/>
        </w:rPr>
        <w:sectPr w:rsidR="008020D6" w:rsidSect="00405F39">
          <w:headerReference w:type="default" r:id="rId70"/>
          <w:footerReference w:type="default" r:id="rId71"/>
          <w:pgSz w:w="15840" w:h="12240" w:orient="landscape"/>
          <w:pgMar w:top="1440" w:right="1440" w:bottom="1440" w:left="1440" w:header="720" w:footer="720" w:gutter="0"/>
          <w:cols w:space="720"/>
          <w:docGrid w:linePitch="360"/>
        </w:sectPr>
      </w:pPr>
    </w:p>
    <w:p w14:paraId="41CD5329" w14:textId="5BFB83E9" w:rsidR="00405F39" w:rsidRPr="008020D6" w:rsidRDefault="00405F39" w:rsidP="008020D6">
      <w:pPr>
        <w:pBdr>
          <w:bottom w:val="single" w:sz="4" w:space="1" w:color="auto"/>
        </w:pBdr>
        <w:spacing w:after="160" w:line="259" w:lineRule="auto"/>
      </w:pPr>
      <w:r>
        <w:lastRenderedPageBreak/>
        <w:t>Table 18.</w:t>
      </w:r>
      <w:r w:rsidR="008020D6">
        <w:t xml:space="preserve"> </w:t>
      </w:r>
      <w:r w:rsidRPr="00121DA3">
        <w:rPr>
          <w:i/>
          <w:iCs/>
        </w:rPr>
        <w:t>Means</w:t>
      </w:r>
      <w:r>
        <w:rPr>
          <w:i/>
          <w:iCs/>
        </w:rPr>
        <w:t>,</w:t>
      </w:r>
      <w:r w:rsidRPr="00121DA3">
        <w:rPr>
          <w:i/>
          <w:iCs/>
        </w:rPr>
        <w:t xml:space="preserve"> Standard Deviation</w:t>
      </w:r>
      <w:r>
        <w:rPr>
          <w:i/>
          <w:iCs/>
        </w:rPr>
        <w:t xml:space="preserve">, Skewness, Kurtosis </w:t>
      </w:r>
      <w:r w:rsidRPr="00121DA3">
        <w:rPr>
          <w:i/>
          <w:iCs/>
        </w:rPr>
        <w:t xml:space="preserve">for </w:t>
      </w:r>
      <w:r w:rsidR="008874FD">
        <w:rPr>
          <w:i/>
          <w:iCs/>
        </w:rPr>
        <w:t xml:space="preserve">Study’s </w:t>
      </w:r>
      <w:r>
        <w:rPr>
          <w:i/>
          <w:iCs/>
        </w:rPr>
        <w:t>Primary</w:t>
      </w:r>
      <w:r w:rsidRPr="00121DA3">
        <w:rPr>
          <w:i/>
          <w:iCs/>
        </w:rPr>
        <w:t xml:space="preserve"> Variables</w:t>
      </w:r>
    </w:p>
    <w:p w14:paraId="7CFC2E0C" w14:textId="77777777" w:rsidR="00405F39" w:rsidRDefault="00405F39" w:rsidP="00405F39"/>
    <w:p w14:paraId="717F809C" w14:textId="77777777" w:rsidR="00405F39" w:rsidRDefault="00405F39" w:rsidP="00405F39"/>
    <w:tbl>
      <w:tblPr>
        <w:tblStyle w:val="TableGrid2"/>
        <w:tblpPr w:leftFromText="180" w:rightFromText="180" w:vertAnchor="text" w:horzAnchor="margin" w:tblpXSpec="center" w:tblpY="38"/>
        <w:tblW w:w="6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709"/>
        <w:gridCol w:w="1216"/>
        <w:gridCol w:w="1216"/>
        <w:gridCol w:w="1216"/>
      </w:tblGrid>
      <w:tr w:rsidR="00405F39" w:rsidRPr="00674B95" w14:paraId="4B45CD4C" w14:textId="77777777" w:rsidTr="00335D78">
        <w:trPr>
          <w:trHeight w:val="274"/>
        </w:trPr>
        <w:tc>
          <w:tcPr>
            <w:tcW w:w="2123" w:type="dxa"/>
          </w:tcPr>
          <w:p w14:paraId="4375E36C" w14:textId="77777777" w:rsidR="00405F39" w:rsidRPr="00510F65" w:rsidRDefault="00405F39" w:rsidP="00335D78">
            <w:pPr>
              <w:spacing w:line="480" w:lineRule="auto"/>
            </w:pPr>
            <w:r>
              <w:rPr>
                <w:noProof/>
                <w14:ligatures w14:val="standardContextual"/>
              </w:rPr>
              <mc:AlternateContent>
                <mc:Choice Requires="wps">
                  <w:drawing>
                    <wp:anchor distT="0" distB="0" distL="114300" distR="114300" simplePos="0" relativeHeight="251860057" behindDoc="0" locked="0" layoutInCell="1" allowOverlap="1" wp14:anchorId="6FEAAA01" wp14:editId="1888E592">
                      <wp:simplePos x="0" y="0"/>
                      <wp:positionH relativeFrom="column">
                        <wp:posOffset>-716280</wp:posOffset>
                      </wp:positionH>
                      <wp:positionV relativeFrom="paragraph">
                        <wp:posOffset>202565</wp:posOffset>
                      </wp:positionV>
                      <wp:extent cx="4617720" cy="0"/>
                      <wp:effectExtent l="0" t="0" r="0" b="0"/>
                      <wp:wrapNone/>
                      <wp:docPr id="582638175" name="Straight Connector 582638175"/>
                      <wp:cNvGraphicFramePr/>
                      <a:graphic xmlns:a="http://schemas.openxmlformats.org/drawingml/2006/main">
                        <a:graphicData uri="http://schemas.microsoft.com/office/word/2010/wordprocessingShape">
                          <wps:wsp>
                            <wps:cNvCnPr/>
                            <wps:spPr>
                              <a:xfrm>
                                <a:off x="0" y="0"/>
                                <a:ext cx="461772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927F58C" id="Straight Connector 582638175" o:spid="_x0000_s1026" style="position:absolute;z-index:251860057;visibility:visible;mso-wrap-style:square;mso-wrap-distance-left:9pt;mso-wrap-distance-top:0;mso-wrap-distance-right:9pt;mso-wrap-distance-bottom:0;mso-position-horizontal:absolute;mso-position-horizontal-relative:text;mso-position-vertical:absolute;mso-position-vertical-relative:text" from="-56.4pt,15.95pt" to="307.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fbswEAAFkDAAAOAAAAZHJzL2Uyb0RvYy54bWysU8tu2zAQvBfIPxC817Td1AkEyznESC9B&#10;G6DJB2z4kAjwBS5j2X/fJe04bnsrqgO15Gpnd4aj9d3eO7bTGW0MPV/M5pzpIKOyYej5y/PD51vO&#10;sEBQ4GLQPT9o5Hebq0/rKXV6GcfolM6MQAJ2U+r5WErqhEA5ag84i0kHSpqYPRTa5kGoDBOheyeW&#10;8/lKTDGrlKPUiHS6PSb5puEbo2X5YQzqwlzPabbS1tzW17qKzRq6IUMarTyNAf8whQcbqOkZagsF&#10;2Fu2f0F5K3PEaMpMRi+iMVbqxoHYLOZ/sPk5QtKNC4mD6SwT/j9Y+X13H54yyTAl7DA95cpib7Kv&#10;b5qP7ZtYh7NYel+YpMPr1eLmZkmayvec+ChMGcs3HT2rQc+dDZUHdLB7xELN6NP3T+pxiA/WuXYX&#10;LrCp56svXysykCOMg0KhT6rnGAbOwA1kNVlyQ8TorKrVFQcPeO8y2wHdNplExemZxuXMARZKEIf2&#10;1FunCX4rreNsAcdjcUsdzeFtIYc663t+e1ntQu2om8dOpD4krNFrVIemrKg7ur/W9OS1apDLPcWX&#10;f8TmFwAAAP//AwBQSwMEFAAGAAgAAAAhAOaY0EffAAAACgEAAA8AAABkcnMvZG93bnJldi54bWxM&#10;j81OwzAQhO9IvIO1SNxax01VIGRToaIeuJUAEkc33vxAvI5ipw1vjxEHOO7saOabfDvbXpxo9J1j&#10;BLVMQBBXznTcILy+7Be3IHzQbHTvmBC+yMO2uLzIdWbcmZ/pVIZGxBD2mUZoQxgyKX3VktV+6Qbi&#10;+KvdaHWI59hIM+pzDLe9XCXJRlrdcWxo9UC7lqrPcrII02FXJ90+nT/e01JOTzeHt8e6Qby+mh/u&#10;QQSaw58ZfvAjOhSR6egmNl70CAulVpE9IKTqDkR0bNR6DeL4K8gil/8nFN8AAAD//wMAUEsBAi0A&#10;FAAGAAgAAAAhALaDOJL+AAAA4QEAABMAAAAAAAAAAAAAAAAAAAAAAFtDb250ZW50X1R5cGVzXS54&#10;bWxQSwECLQAUAAYACAAAACEAOP0h/9YAAACUAQAACwAAAAAAAAAAAAAAAAAvAQAAX3JlbHMvLnJl&#10;bHNQSwECLQAUAAYACAAAACEAYran27MBAABZAwAADgAAAAAAAAAAAAAAAAAuAgAAZHJzL2Uyb0Rv&#10;Yy54bWxQSwECLQAUAAYACAAAACEA5pjQR98AAAAKAQAADwAAAAAAAAAAAAAAAAANBAAAZHJzL2Rv&#10;d25yZXYueG1sUEsFBgAAAAAEAAQA8wAAABkFAAAAAA==&#10;" strokecolor="windowText" strokeweight=".5pt">
                      <v:stroke joinstyle="miter"/>
                    </v:line>
                  </w:pict>
                </mc:Fallback>
              </mc:AlternateContent>
            </w:r>
            <w:r>
              <w:t>Variables</w:t>
            </w:r>
          </w:p>
          <w:p w14:paraId="1CA27EBA" w14:textId="77777777" w:rsidR="00405F39" w:rsidRDefault="00405F39" w:rsidP="00335D78">
            <w:pPr>
              <w:spacing w:line="480" w:lineRule="auto"/>
            </w:pPr>
            <w:r>
              <w:t>T1Instrumental</w:t>
            </w:r>
          </w:p>
          <w:p w14:paraId="20E46CE7" w14:textId="77777777" w:rsidR="00405F39" w:rsidRDefault="00405F39" w:rsidP="00335D78">
            <w:pPr>
              <w:spacing w:line="480" w:lineRule="auto"/>
            </w:pPr>
            <w:r>
              <w:t>T1Emotional</w:t>
            </w:r>
          </w:p>
          <w:p w14:paraId="7632B0C2" w14:textId="77777777" w:rsidR="00405F39" w:rsidRDefault="00405F39" w:rsidP="00335D78">
            <w:pPr>
              <w:spacing w:line="480" w:lineRule="auto"/>
            </w:pPr>
            <w:r>
              <w:t>T1Policy</w:t>
            </w:r>
          </w:p>
          <w:p w14:paraId="11B3F053" w14:textId="77777777" w:rsidR="00405F39" w:rsidRDefault="00405F39" w:rsidP="00335D78">
            <w:pPr>
              <w:spacing w:line="480" w:lineRule="auto"/>
            </w:pPr>
            <w:r>
              <w:t>T1CBP</w:t>
            </w:r>
          </w:p>
          <w:p w14:paraId="3F175EB8" w14:textId="77777777" w:rsidR="00405F39" w:rsidRDefault="00405F39" w:rsidP="00335D78">
            <w:pPr>
              <w:spacing w:line="480" w:lineRule="auto"/>
            </w:pPr>
            <w:r>
              <w:t>T1AggPar</w:t>
            </w:r>
          </w:p>
          <w:p w14:paraId="7E998604" w14:textId="77777777" w:rsidR="00405F39" w:rsidRDefault="00405F39" w:rsidP="00335D78">
            <w:pPr>
              <w:spacing w:line="480" w:lineRule="auto"/>
            </w:pPr>
            <w:r>
              <w:t>T1Mother/</w:t>
            </w:r>
            <w:proofErr w:type="spellStart"/>
            <w:r>
              <w:t>ChildRel</w:t>
            </w:r>
            <w:proofErr w:type="spellEnd"/>
          </w:p>
          <w:p w14:paraId="62B74B1A" w14:textId="77777777" w:rsidR="00405F39" w:rsidRDefault="00405F39" w:rsidP="00335D78">
            <w:pPr>
              <w:spacing w:line="480" w:lineRule="auto"/>
            </w:pPr>
            <w:r>
              <w:t>T2Instrumental</w:t>
            </w:r>
          </w:p>
          <w:p w14:paraId="2CC903D5" w14:textId="77777777" w:rsidR="00405F39" w:rsidRDefault="00405F39" w:rsidP="00335D78">
            <w:pPr>
              <w:spacing w:line="480" w:lineRule="auto"/>
            </w:pPr>
            <w:r>
              <w:t>T2Emotional</w:t>
            </w:r>
          </w:p>
          <w:p w14:paraId="36A4BE9F" w14:textId="77777777" w:rsidR="00405F39" w:rsidRDefault="00405F39" w:rsidP="00335D78">
            <w:pPr>
              <w:spacing w:line="480" w:lineRule="auto"/>
            </w:pPr>
            <w:r>
              <w:t>T2Policy</w:t>
            </w:r>
          </w:p>
          <w:p w14:paraId="6931B519" w14:textId="77777777" w:rsidR="00405F39" w:rsidRDefault="00405F39" w:rsidP="00335D78">
            <w:pPr>
              <w:spacing w:line="480" w:lineRule="auto"/>
            </w:pPr>
            <w:r>
              <w:t>T2CBP</w:t>
            </w:r>
          </w:p>
          <w:p w14:paraId="32FD6A08" w14:textId="77777777" w:rsidR="00405F39" w:rsidRDefault="00405F39" w:rsidP="00335D78">
            <w:pPr>
              <w:spacing w:line="480" w:lineRule="auto"/>
            </w:pPr>
            <w:r>
              <w:t>T2AggPar</w:t>
            </w:r>
          </w:p>
          <w:p w14:paraId="3ED9889A" w14:textId="77777777" w:rsidR="00405F39" w:rsidRDefault="00405F39" w:rsidP="00335D78">
            <w:pPr>
              <w:spacing w:line="480" w:lineRule="auto"/>
            </w:pPr>
            <w:r>
              <w:t>T2Mother/</w:t>
            </w:r>
            <w:proofErr w:type="spellStart"/>
            <w:r>
              <w:t>ChildRel</w:t>
            </w:r>
            <w:proofErr w:type="spellEnd"/>
          </w:p>
          <w:p w14:paraId="3A5A51AA" w14:textId="77777777" w:rsidR="00405F39" w:rsidRPr="007850CB" w:rsidRDefault="00405F39" w:rsidP="00335D78">
            <w:pPr>
              <w:spacing w:line="480" w:lineRule="auto"/>
            </w:pPr>
          </w:p>
        </w:tc>
        <w:tc>
          <w:tcPr>
            <w:tcW w:w="709" w:type="dxa"/>
          </w:tcPr>
          <w:p w14:paraId="35FBB8CE" w14:textId="77777777" w:rsidR="00405F39" w:rsidRPr="00510F65" w:rsidRDefault="00405F39" w:rsidP="00335D78">
            <w:pPr>
              <w:spacing w:line="480" w:lineRule="auto"/>
              <w:jc w:val="center"/>
            </w:pPr>
            <w:r w:rsidRPr="00510F65">
              <w:t>N=</w:t>
            </w:r>
          </w:p>
          <w:p w14:paraId="14ED8CB5" w14:textId="77777777" w:rsidR="00405F39" w:rsidRDefault="00405F39" w:rsidP="00335D78">
            <w:pPr>
              <w:jc w:val="center"/>
            </w:pPr>
            <w:r>
              <w:t>3079</w:t>
            </w:r>
          </w:p>
          <w:p w14:paraId="783BB55F" w14:textId="77777777" w:rsidR="00405F39" w:rsidRDefault="00405F39" w:rsidP="00335D78">
            <w:pPr>
              <w:jc w:val="center"/>
            </w:pPr>
          </w:p>
          <w:p w14:paraId="25A9F181" w14:textId="77777777" w:rsidR="00405F39" w:rsidRDefault="00405F39" w:rsidP="00335D78">
            <w:pPr>
              <w:jc w:val="center"/>
            </w:pPr>
            <w:r>
              <w:t>3079</w:t>
            </w:r>
          </w:p>
          <w:p w14:paraId="03A29C3D" w14:textId="77777777" w:rsidR="00405F39" w:rsidRDefault="00405F39" w:rsidP="00335D78">
            <w:pPr>
              <w:jc w:val="center"/>
            </w:pPr>
          </w:p>
          <w:p w14:paraId="10507062" w14:textId="77777777" w:rsidR="00405F39" w:rsidRDefault="00405F39" w:rsidP="00335D78">
            <w:pPr>
              <w:jc w:val="center"/>
            </w:pPr>
            <w:r>
              <w:t>3079</w:t>
            </w:r>
          </w:p>
          <w:p w14:paraId="78F4171F" w14:textId="77777777" w:rsidR="00405F39" w:rsidRDefault="00405F39" w:rsidP="00335D78">
            <w:pPr>
              <w:jc w:val="center"/>
            </w:pPr>
          </w:p>
          <w:p w14:paraId="4727F0F4" w14:textId="77777777" w:rsidR="00405F39" w:rsidRDefault="00405F39" w:rsidP="00335D78">
            <w:pPr>
              <w:jc w:val="center"/>
            </w:pPr>
            <w:r>
              <w:t>3079</w:t>
            </w:r>
          </w:p>
          <w:p w14:paraId="6253A1AC" w14:textId="77777777" w:rsidR="00405F39" w:rsidRDefault="00405F39" w:rsidP="00335D78">
            <w:pPr>
              <w:jc w:val="center"/>
            </w:pPr>
          </w:p>
          <w:p w14:paraId="3D6E25F1" w14:textId="77777777" w:rsidR="00405F39" w:rsidRDefault="00405F39" w:rsidP="00335D78">
            <w:pPr>
              <w:jc w:val="center"/>
            </w:pPr>
            <w:r>
              <w:t>3079</w:t>
            </w:r>
          </w:p>
          <w:p w14:paraId="45B25BF4" w14:textId="77777777" w:rsidR="00405F39" w:rsidRDefault="00405F39" w:rsidP="00335D78">
            <w:pPr>
              <w:jc w:val="center"/>
            </w:pPr>
          </w:p>
          <w:p w14:paraId="667E6B77" w14:textId="77777777" w:rsidR="00405F39" w:rsidRDefault="00405F39" w:rsidP="00335D78">
            <w:pPr>
              <w:jc w:val="center"/>
            </w:pPr>
            <w:r>
              <w:t>3079</w:t>
            </w:r>
          </w:p>
          <w:p w14:paraId="1AEDAD8B" w14:textId="77777777" w:rsidR="00405F39" w:rsidRDefault="00405F39" w:rsidP="00335D78">
            <w:pPr>
              <w:jc w:val="center"/>
            </w:pPr>
          </w:p>
          <w:p w14:paraId="2B2763E5" w14:textId="77777777" w:rsidR="00405F39" w:rsidRDefault="00405F39" w:rsidP="00335D78">
            <w:pPr>
              <w:jc w:val="center"/>
            </w:pPr>
            <w:r>
              <w:t>3082</w:t>
            </w:r>
          </w:p>
          <w:p w14:paraId="21301D16" w14:textId="77777777" w:rsidR="00405F39" w:rsidRDefault="00405F39" w:rsidP="00335D78">
            <w:pPr>
              <w:jc w:val="center"/>
            </w:pPr>
          </w:p>
          <w:p w14:paraId="4DD8A71D" w14:textId="77777777" w:rsidR="00405F39" w:rsidRDefault="00405F39" w:rsidP="00335D78">
            <w:pPr>
              <w:jc w:val="center"/>
            </w:pPr>
            <w:r>
              <w:t>3082</w:t>
            </w:r>
          </w:p>
          <w:p w14:paraId="0B8FE060" w14:textId="77777777" w:rsidR="00405F39" w:rsidRDefault="00405F39" w:rsidP="00335D78">
            <w:pPr>
              <w:jc w:val="center"/>
            </w:pPr>
          </w:p>
          <w:p w14:paraId="299F7860" w14:textId="77777777" w:rsidR="00405F39" w:rsidRDefault="00405F39" w:rsidP="00335D78">
            <w:pPr>
              <w:jc w:val="center"/>
            </w:pPr>
            <w:r>
              <w:t>3082</w:t>
            </w:r>
          </w:p>
          <w:p w14:paraId="65D9C8E0" w14:textId="77777777" w:rsidR="00405F39" w:rsidRDefault="00405F39" w:rsidP="00335D78">
            <w:pPr>
              <w:jc w:val="center"/>
            </w:pPr>
          </w:p>
          <w:p w14:paraId="6EFC1695" w14:textId="77777777" w:rsidR="00405F39" w:rsidRDefault="00405F39" w:rsidP="00335D78">
            <w:pPr>
              <w:jc w:val="center"/>
            </w:pPr>
            <w:r>
              <w:t>3082</w:t>
            </w:r>
          </w:p>
          <w:p w14:paraId="57FB50D5" w14:textId="77777777" w:rsidR="00405F39" w:rsidRDefault="00405F39" w:rsidP="00335D78">
            <w:pPr>
              <w:jc w:val="center"/>
            </w:pPr>
          </w:p>
          <w:p w14:paraId="5F58DB36" w14:textId="77777777" w:rsidR="00405F39" w:rsidRDefault="00405F39" w:rsidP="00335D78">
            <w:pPr>
              <w:jc w:val="center"/>
            </w:pPr>
            <w:r>
              <w:t>3082</w:t>
            </w:r>
          </w:p>
          <w:p w14:paraId="6EDE8CAB" w14:textId="77777777" w:rsidR="00405F39" w:rsidRDefault="00405F39" w:rsidP="00335D78">
            <w:pPr>
              <w:jc w:val="center"/>
            </w:pPr>
          </w:p>
          <w:p w14:paraId="6AC76518" w14:textId="77777777" w:rsidR="00405F39" w:rsidRPr="001B2524" w:rsidRDefault="00405F39" w:rsidP="00335D78">
            <w:pPr>
              <w:jc w:val="center"/>
            </w:pPr>
            <w:r>
              <w:t>3082</w:t>
            </w:r>
          </w:p>
        </w:tc>
        <w:tc>
          <w:tcPr>
            <w:tcW w:w="1216" w:type="dxa"/>
          </w:tcPr>
          <w:p w14:paraId="7E7E35FD" w14:textId="77777777" w:rsidR="00405F39" w:rsidRPr="00510F65" w:rsidRDefault="00405F39" w:rsidP="00335D78">
            <w:pPr>
              <w:spacing w:line="480" w:lineRule="auto"/>
              <w:jc w:val="center"/>
            </w:pPr>
            <w:r w:rsidRPr="00510F65">
              <w:t>M(SD)</w:t>
            </w:r>
          </w:p>
          <w:p w14:paraId="4AEA16E2" w14:textId="77777777" w:rsidR="00405F39" w:rsidRDefault="00405F39" w:rsidP="00335D78">
            <w:pPr>
              <w:jc w:val="center"/>
            </w:pPr>
            <w:r>
              <w:t>3.6(5.4)</w:t>
            </w:r>
          </w:p>
          <w:p w14:paraId="117CAC34" w14:textId="77777777" w:rsidR="00405F39" w:rsidRDefault="00405F39" w:rsidP="00335D78">
            <w:pPr>
              <w:jc w:val="center"/>
            </w:pPr>
          </w:p>
          <w:p w14:paraId="76E70108" w14:textId="77777777" w:rsidR="00405F39" w:rsidRDefault="00405F39" w:rsidP="00335D78">
            <w:pPr>
              <w:jc w:val="center"/>
            </w:pPr>
            <w:r>
              <w:t>3.4(4.8)</w:t>
            </w:r>
          </w:p>
          <w:p w14:paraId="171F8E50" w14:textId="77777777" w:rsidR="00405F39" w:rsidRDefault="00405F39" w:rsidP="00335D78">
            <w:pPr>
              <w:jc w:val="center"/>
            </w:pPr>
          </w:p>
          <w:p w14:paraId="30A35706" w14:textId="77777777" w:rsidR="00405F39" w:rsidRDefault="00405F39" w:rsidP="00335D78">
            <w:pPr>
              <w:jc w:val="center"/>
            </w:pPr>
            <w:r>
              <w:t>6.5(1.02)</w:t>
            </w:r>
          </w:p>
          <w:p w14:paraId="054E515B" w14:textId="77777777" w:rsidR="00405F39" w:rsidRDefault="00405F39" w:rsidP="00335D78">
            <w:pPr>
              <w:jc w:val="center"/>
            </w:pPr>
          </w:p>
          <w:p w14:paraId="2893D12C" w14:textId="77777777" w:rsidR="00405F39" w:rsidRDefault="00405F39" w:rsidP="00335D78">
            <w:pPr>
              <w:jc w:val="center"/>
            </w:pPr>
            <w:r>
              <w:t>1.2(.80)</w:t>
            </w:r>
          </w:p>
          <w:p w14:paraId="49CC58E7" w14:textId="77777777" w:rsidR="00405F39" w:rsidRDefault="00405F39" w:rsidP="00335D78">
            <w:pPr>
              <w:jc w:val="center"/>
            </w:pPr>
          </w:p>
          <w:p w14:paraId="3F7B808B" w14:textId="77777777" w:rsidR="00405F39" w:rsidRDefault="00405F39" w:rsidP="00335D78">
            <w:pPr>
              <w:jc w:val="center"/>
            </w:pPr>
            <w:r>
              <w:t>3.0(.69)</w:t>
            </w:r>
          </w:p>
          <w:p w14:paraId="7FFF1A2D" w14:textId="77777777" w:rsidR="00405F39" w:rsidRDefault="00405F39" w:rsidP="00335D78">
            <w:pPr>
              <w:jc w:val="center"/>
            </w:pPr>
          </w:p>
          <w:p w14:paraId="789C2DB3" w14:textId="77777777" w:rsidR="00405F39" w:rsidRDefault="00405F39" w:rsidP="00335D78">
            <w:pPr>
              <w:jc w:val="center"/>
            </w:pPr>
            <w:r>
              <w:t>1.29(.56)</w:t>
            </w:r>
          </w:p>
          <w:p w14:paraId="1A9227E3" w14:textId="77777777" w:rsidR="00405F39" w:rsidRDefault="00405F39" w:rsidP="00335D78">
            <w:pPr>
              <w:jc w:val="center"/>
            </w:pPr>
          </w:p>
          <w:p w14:paraId="7410ECAE" w14:textId="77777777" w:rsidR="00405F39" w:rsidRDefault="00405F39" w:rsidP="00335D78">
            <w:pPr>
              <w:jc w:val="center"/>
            </w:pPr>
            <w:r>
              <w:t>9.89(8.2)</w:t>
            </w:r>
          </w:p>
          <w:p w14:paraId="4854B869" w14:textId="77777777" w:rsidR="00405F39" w:rsidRDefault="00405F39" w:rsidP="00335D78">
            <w:pPr>
              <w:jc w:val="center"/>
            </w:pPr>
          </w:p>
          <w:p w14:paraId="75336EE1" w14:textId="77777777" w:rsidR="00405F39" w:rsidRDefault="00405F39" w:rsidP="00335D78">
            <w:pPr>
              <w:jc w:val="center"/>
            </w:pPr>
            <w:r>
              <w:t>3.2(4.6)</w:t>
            </w:r>
          </w:p>
          <w:p w14:paraId="5131ACAB" w14:textId="77777777" w:rsidR="00405F39" w:rsidRDefault="00405F39" w:rsidP="00335D78">
            <w:pPr>
              <w:jc w:val="center"/>
            </w:pPr>
          </w:p>
          <w:p w14:paraId="79B9EA91" w14:textId="77777777" w:rsidR="00405F39" w:rsidRDefault="00405F39" w:rsidP="00335D78">
            <w:pPr>
              <w:jc w:val="center"/>
            </w:pPr>
            <w:r>
              <w:t>6.3(1.18)</w:t>
            </w:r>
          </w:p>
          <w:p w14:paraId="6C68C3B2" w14:textId="77777777" w:rsidR="00405F39" w:rsidRDefault="00405F39" w:rsidP="00335D78">
            <w:pPr>
              <w:jc w:val="center"/>
            </w:pPr>
          </w:p>
          <w:p w14:paraId="0A2869CC" w14:textId="77777777" w:rsidR="00405F39" w:rsidRDefault="00405F39" w:rsidP="00335D78">
            <w:pPr>
              <w:jc w:val="center"/>
            </w:pPr>
            <w:r>
              <w:t>1.21(.25)</w:t>
            </w:r>
          </w:p>
          <w:p w14:paraId="4B6F5A66" w14:textId="77777777" w:rsidR="00405F39" w:rsidRDefault="00405F39" w:rsidP="00335D78">
            <w:pPr>
              <w:jc w:val="center"/>
            </w:pPr>
          </w:p>
          <w:p w14:paraId="09EBEA1A" w14:textId="77777777" w:rsidR="00405F39" w:rsidRDefault="00405F39" w:rsidP="00335D78">
            <w:pPr>
              <w:jc w:val="center"/>
            </w:pPr>
            <w:r>
              <w:t>2.9(.72)</w:t>
            </w:r>
          </w:p>
          <w:p w14:paraId="3A80A244" w14:textId="77777777" w:rsidR="00405F39" w:rsidRDefault="00405F39" w:rsidP="00335D78">
            <w:pPr>
              <w:jc w:val="center"/>
            </w:pPr>
          </w:p>
          <w:p w14:paraId="73DDD4BB" w14:textId="77777777" w:rsidR="00405F39" w:rsidRPr="001B2524" w:rsidRDefault="00405F39" w:rsidP="00335D78">
            <w:pPr>
              <w:jc w:val="center"/>
            </w:pPr>
            <w:r>
              <w:t>1.48(.70)</w:t>
            </w:r>
          </w:p>
        </w:tc>
        <w:tc>
          <w:tcPr>
            <w:tcW w:w="1216" w:type="dxa"/>
          </w:tcPr>
          <w:p w14:paraId="2036F575" w14:textId="77777777" w:rsidR="00405F39" w:rsidRDefault="00405F39" w:rsidP="00335D78">
            <w:pPr>
              <w:spacing w:line="480" w:lineRule="auto"/>
              <w:jc w:val="center"/>
            </w:pPr>
            <w:r>
              <w:t>Skewness</w:t>
            </w:r>
          </w:p>
          <w:p w14:paraId="77735627" w14:textId="77777777" w:rsidR="00405F39" w:rsidRDefault="00405F39" w:rsidP="00335D78">
            <w:pPr>
              <w:jc w:val="center"/>
            </w:pPr>
            <w:r>
              <w:t>-.33</w:t>
            </w:r>
          </w:p>
          <w:p w14:paraId="1EBD0F68" w14:textId="77777777" w:rsidR="00405F39" w:rsidRDefault="00405F39" w:rsidP="00335D78">
            <w:pPr>
              <w:jc w:val="center"/>
            </w:pPr>
          </w:p>
          <w:p w14:paraId="5604B85C" w14:textId="77777777" w:rsidR="00405F39" w:rsidRDefault="00405F39" w:rsidP="00335D78">
            <w:pPr>
              <w:jc w:val="center"/>
            </w:pPr>
            <w:r>
              <w:t>-1.44</w:t>
            </w:r>
          </w:p>
          <w:p w14:paraId="0E218860" w14:textId="77777777" w:rsidR="00405F39" w:rsidRPr="00547545" w:rsidRDefault="00405F39" w:rsidP="00335D78">
            <w:pPr>
              <w:jc w:val="center"/>
            </w:pPr>
          </w:p>
          <w:p w14:paraId="37799461" w14:textId="77777777" w:rsidR="00405F39" w:rsidRPr="00547545" w:rsidRDefault="00405F39" w:rsidP="00335D78">
            <w:pPr>
              <w:jc w:val="center"/>
            </w:pPr>
            <w:r>
              <w:t>-2.3</w:t>
            </w:r>
          </w:p>
          <w:p w14:paraId="4E3E2E58" w14:textId="77777777" w:rsidR="00405F39" w:rsidRDefault="00405F39" w:rsidP="00335D78">
            <w:pPr>
              <w:jc w:val="center"/>
            </w:pPr>
          </w:p>
          <w:p w14:paraId="4284CF65" w14:textId="77777777" w:rsidR="00405F39" w:rsidRDefault="00405F39" w:rsidP="00335D78">
            <w:pPr>
              <w:jc w:val="center"/>
            </w:pPr>
            <w:r>
              <w:t>-8.2</w:t>
            </w:r>
          </w:p>
          <w:p w14:paraId="7C151EF8" w14:textId="77777777" w:rsidR="00405F39" w:rsidRDefault="00405F39" w:rsidP="00335D78">
            <w:pPr>
              <w:jc w:val="center"/>
            </w:pPr>
          </w:p>
          <w:p w14:paraId="515202A9" w14:textId="77777777" w:rsidR="00405F39" w:rsidRDefault="00405F39" w:rsidP="00335D78">
            <w:pPr>
              <w:jc w:val="center"/>
            </w:pPr>
            <w:r>
              <w:t>-.43</w:t>
            </w:r>
          </w:p>
          <w:p w14:paraId="523CDCE5" w14:textId="77777777" w:rsidR="00405F39" w:rsidRDefault="00405F39" w:rsidP="00335D78">
            <w:pPr>
              <w:jc w:val="center"/>
            </w:pPr>
          </w:p>
          <w:p w14:paraId="03F30C52" w14:textId="77777777" w:rsidR="00405F39" w:rsidRDefault="00405F39" w:rsidP="00335D78">
            <w:pPr>
              <w:jc w:val="center"/>
            </w:pPr>
            <w:r>
              <w:t>1.9</w:t>
            </w:r>
          </w:p>
          <w:p w14:paraId="1E2C5213" w14:textId="77777777" w:rsidR="00405F39" w:rsidRPr="008706F4" w:rsidRDefault="00405F39" w:rsidP="00335D78">
            <w:pPr>
              <w:jc w:val="center"/>
            </w:pPr>
          </w:p>
          <w:p w14:paraId="255563CB" w14:textId="77777777" w:rsidR="00405F39" w:rsidRPr="008706F4" w:rsidRDefault="00405F39" w:rsidP="00335D78">
            <w:pPr>
              <w:jc w:val="center"/>
            </w:pPr>
            <w:r>
              <w:t>.55</w:t>
            </w:r>
          </w:p>
          <w:p w14:paraId="57E221C2" w14:textId="77777777" w:rsidR="00405F39" w:rsidRPr="008706F4" w:rsidRDefault="00405F39" w:rsidP="00335D78">
            <w:pPr>
              <w:jc w:val="center"/>
            </w:pPr>
          </w:p>
          <w:p w14:paraId="19360677" w14:textId="77777777" w:rsidR="00405F39" w:rsidRDefault="00405F39" w:rsidP="00335D78">
            <w:pPr>
              <w:jc w:val="center"/>
            </w:pPr>
            <w:r>
              <w:t>.82</w:t>
            </w:r>
          </w:p>
          <w:p w14:paraId="48A2C7CA" w14:textId="77777777" w:rsidR="00405F39" w:rsidRPr="008706F4" w:rsidRDefault="00405F39" w:rsidP="00335D78">
            <w:pPr>
              <w:jc w:val="center"/>
            </w:pPr>
          </w:p>
          <w:p w14:paraId="27D771F1" w14:textId="77777777" w:rsidR="00405F39" w:rsidRDefault="00405F39" w:rsidP="00335D78">
            <w:pPr>
              <w:jc w:val="center"/>
            </w:pPr>
            <w:r>
              <w:t>-4.7</w:t>
            </w:r>
          </w:p>
          <w:p w14:paraId="0F3AF110" w14:textId="77777777" w:rsidR="00405F39" w:rsidRDefault="00405F39" w:rsidP="00335D78">
            <w:pPr>
              <w:jc w:val="center"/>
            </w:pPr>
          </w:p>
          <w:p w14:paraId="633EA35D" w14:textId="77777777" w:rsidR="00405F39" w:rsidRDefault="00405F39" w:rsidP="00335D78">
            <w:pPr>
              <w:jc w:val="center"/>
            </w:pPr>
            <w:r>
              <w:t>1.74</w:t>
            </w:r>
          </w:p>
          <w:p w14:paraId="750E1B98" w14:textId="77777777" w:rsidR="00405F39" w:rsidRDefault="00405F39" w:rsidP="00335D78">
            <w:pPr>
              <w:jc w:val="center"/>
            </w:pPr>
          </w:p>
          <w:p w14:paraId="39459D3E" w14:textId="77777777" w:rsidR="00405F39" w:rsidRDefault="00405F39" w:rsidP="00335D78">
            <w:pPr>
              <w:jc w:val="center"/>
            </w:pPr>
            <w:r>
              <w:t>-.65</w:t>
            </w:r>
          </w:p>
          <w:p w14:paraId="3EAE134A" w14:textId="77777777" w:rsidR="00405F39" w:rsidRDefault="00405F39" w:rsidP="00335D78">
            <w:pPr>
              <w:jc w:val="center"/>
            </w:pPr>
          </w:p>
          <w:p w14:paraId="3726C777" w14:textId="77777777" w:rsidR="00405F39" w:rsidRPr="007720EC" w:rsidRDefault="00405F39" w:rsidP="00335D78">
            <w:pPr>
              <w:jc w:val="center"/>
            </w:pPr>
            <w:r>
              <w:t>1.07</w:t>
            </w:r>
          </w:p>
        </w:tc>
        <w:tc>
          <w:tcPr>
            <w:tcW w:w="1216" w:type="dxa"/>
          </w:tcPr>
          <w:p w14:paraId="65BEE1F1" w14:textId="77777777" w:rsidR="00405F39" w:rsidRDefault="00405F39" w:rsidP="00335D78">
            <w:pPr>
              <w:spacing w:line="480" w:lineRule="auto"/>
              <w:jc w:val="center"/>
            </w:pPr>
            <w:r>
              <w:t>Kurtosis</w:t>
            </w:r>
          </w:p>
          <w:p w14:paraId="66EEBFDA" w14:textId="77777777" w:rsidR="00405F39" w:rsidRDefault="00405F39" w:rsidP="00335D78">
            <w:pPr>
              <w:jc w:val="center"/>
            </w:pPr>
            <w:r>
              <w:t>.65</w:t>
            </w:r>
          </w:p>
          <w:p w14:paraId="7042FE36" w14:textId="77777777" w:rsidR="00405F39" w:rsidRPr="009517BA" w:rsidRDefault="00405F39" w:rsidP="00335D78">
            <w:pPr>
              <w:jc w:val="center"/>
            </w:pPr>
          </w:p>
          <w:p w14:paraId="551F4CA9" w14:textId="77777777" w:rsidR="00405F39" w:rsidRPr="009517BA" w:rsidRDefault="00405F39" w:rsidP="00335D78">
            <w:pPr>
              <w:jc w:val="center"/>
            </w:pPr>
            <w:r>
              <w:t>.91</w:t>
            </w:r>
          </w:p>
          <w:p w14:paraId="2CCCD0BA" w14:textId="77777777" w:rsidR="00405F39" w:rsidRPr="009517BA" w:rsidRDefault="00405F39" w:rsidP="00335D78">
            <w:pPr>
              <w:jc w:val="center"/>
            </w:pPr>
          </w:p>
          <w:p w14:paraId="48704789" w14:textId="77777777" w:rsidR="00405F39" w:rsidRDefault="00405F39" w:rsidP="00335D78">
            <w:pPr>
              <w:jc w:val="center"/>
            </w:pPr>
            <w:r>
              <w:t>17.40</w:t>
            </w:r>
          </w:p>
          <w:p w14:paraId="1675360D" w14:textId="77777777" w:rsidR="00405F39" w:rsidRPr="009517BA" w:rsidRDefault="00405F39" w:rsidP="00335D78">
            <w:pPr>
              <w:jc w:val="center"/>
            </w:pPr>
          </w:p>
          <w:p w14:paraId="29A75E0D" w14:textId="77777777" w:rsidR="00405F39" w:rsidRDefault="00405F39" w:rsidP="00335D78">
            <w:pPr>
              <w:jc w:val="center"/>
            </w:pPr>
            <w:r>
              <w:t>87.29</w:t>
            </w:r>
          </w:p>
          <w:p w14:paraId="14CFDD96" w14:textId="77777777" w:rsidR="00405F39" w:rsidRDefault="00405F39" w:rsidP="00335D78">
            <w:pPr>
              <w:jc w:val="center"/>
            </w:pPr>
          </w:p>
          <w:p w14:paraId="05747433" w14:textId="77777777" w:rsidR="00405F39" w:rsidRDefault="00405F39" w:rsidP="00335D78">
            <w:pPr>
              <w:jc w:val="center"/>
            </w:pPr>
            <w:r>
              <w:t>-.32</w:t>
            </w:r>
          </w:p>
          <w:p w14:paraId="5F9A7E8D" w14:textId="77777777" w:rsidR="00405F39" w:rsidRDefault="00405F39" w:rsidP="00335D78">
            <w:pPr>
              <w:jc w:val="center"/>
            </w:pPr>
          </w:p>
          <w:p w14:paraId="44F5BFA3" w14:textId="77777777" w:rsidR="00405F39" w:rsidRDefault="00405F39" w:rsidP="00335D78">
            <w:pPr>
              <w:jc w:val="center"/>
            </w:pPr>
            <w:r>
              <w:t>3.0</w:t>
            </w:r>
          </w:p>
          <w:p w14:paraId="22C5B6F2" w14:textId="77777777" w:rsidR="00405F39" w:rsidRPr="003B3BFC" w:rsidRDefault="00405F39" w:rsidP="00335D78">
            <w:pPr>
              <w:jc w:val="center"/>
            </w:pPr>
          </w:p>
          <w:p w14:paraId="16081684" w14:textId="77777777" w:rsidR="00405F39" w:rsidRPr="003B3BFC" w:rsidRDefault="00405F39" w:rsidP="00335D78">
            <w:pPr>
              <w:jc w:val="center"/>
            </w:pPr>
            <w:r>
              <w:t>-.24</w:t>
            </w:r>
          </w:p>
          <w:p w14:paraId="4F548D0F" w14:textId="77777777" w:rsidR="00405F39" w:rsidRPr="003B3BFC" w:rsidRDefault="00405F39" w:rsidP="00335D78">
            <w:pPr>
              <w:jc w:val="center"/>
            </w:pPr>
          </w:p>
          <w:p w14:paraId="79B460BF" w14:textId="77777777" w:rsidR="00405F39" w:rsidRPr="003B3BFC" w:rsidRDefault="00405F39" w:rsidP="00335D78">
            <w:pPr>
              <w:jc w:val="center"/>
            </w:pPr>
            <w:r>
              <w:t>-1.36</w:t>
            </w:r>
          </w:p>
          <w:p w14:paraId="17F07999" w14:textId="77777777" w:rsidR="00405F39" w:rsidRDefault="00405F39" w:rsidP="00335D78">
            <w:pPr>
              <w:jc w:val="center"/>
            </w:pPr>
          </w:p>
          <w:p w14:paraId="7F759FF2" w14:textId="77777777" w:rsidR="00405F39" w:rsidRPr="003B3BFC" w:rsidRDefault="00405F39" w:rsidP="00335D78">
            <w:pPr>
              <w:jc w:val="center"/>
            </w:pPr>
            <w:r>
              <w:t>57.30</w:t>
            </w:r>
          </w:p>
          <w:p w14:paraId="5E85FE0C" w14:textId="77777777" w:rsidR="00405F39" w:rsidRDefault="00405F39" w:rsidP="00335D78">
            <w:pPr>
              <w:jc w:val="center"/>
            </w:pPr>
          </w:p>
          <w:p w14:paraId="55700B5E" w14:textId="77777777" w:rsidR="00405F39" w:rsidRDefault="00405F39" w:rsidP="00335D78">
            <w:pPr>
              <w:jc w:val="center"/>
            </w:pPr>
            <w:r>
              <w:t>3.9</w:t>
            </w:r>
          </w:p>
          <w:p w14:paraId="4670FC66" w14:textId="77777777" w:rsidR="00405F39" w:rsidRDefault="00405F39" w:rsidP="00335D78">
            <w:pPr>
              <w:jc w:val="center"/>
            </w:pPr>
          </w:p>
          <w:p w14:paraId="778FBA6E" w14:textId="77777777" w:rsidR="00405F39" w:rsidRDefault="00405F39" w:rsidP="00335D78">
            <w:pPr>
              <w:jc w:val="center"/>
            </w:pPr>
            <w:r>
              <w:t>1.37</w:t>
            </w:r>
          </w:p>
          <w:p w14:paraId="5FF004F2" w14:textId="77777777" w:rsidR="00405F39" w:rsidRDefault="00405F39" w:rsidP="00335D78">
            <w:pPr>
              <w:jc w:val="center"/>
            </w:pPr>
          </w:p>
          <w:p w14:paraId="15FAA2D7" w14:textId="77777777" w:rsidR="00405F39" w:rsidRPr="007720EC" w:rsidRDefault="00405F39" w:rsidP="00335D78">
            <w:pPr>
              <w:jc w:val="center"/>
            </w:pPr>
            <w:r>
              <w:t>1.89</w:t>
            </w:r>
          </w:p>
        </w:tc>
      </w:tr>
    </w:tbl>
    <w:p w14:paraId="4FE1C97B" w14:textId="77777777" w:rsidR="00405F39" w:rsidRDefault="00405F39" w:rsidP="00405F39"/>
    <w:p w14:paraId="23FB4A9A" w14:textId="77777777" w:rsidR="00405F39" w:rsidRDefault="00405F39" w:rsidP="00405F39"/>
    <w:p w14:paraId="7A69C464" w14:textId="77777777" w:rsidR="00405F39" w:rsidRDefault="00405F39" w:rsidP="00405F39"/>
    <w:p w14:paraId="46A03759" w14:textId="77777777" w:rsidR="00405F39" w:rsidRDefault="00405F39" w:rsidP="00405F39"/>
    <w:p w14:paraId="0B783776" w14:textId="77777777" w:rsidR="00405F39" w:rsidRDefault="00405F39" w:rsidP="00405F39"/>
    <w:p w14:paraId="1DF47373" w14:textId="77777777" w:rsidR="00405F39" w:rsidRDefault="00405F39" w:rsidP="00405F39"/>
    <w:p w14:paraId="45FDC47D" w14:textId="77777777" w:rsidR="00405F39" w:rsidRDefault="00405F39" w:rsidP="00405F39"/>
    <w:p w14:paraId="3367D4B7" w14:textId="77777777" w:rsidR="00405F39" w:rsidRDefault="00405F39" w:rsidP="00405F39"/>
    <w:p w14:paraId="31583A23" w14:textId="77777777" w:rsidR="00405F39" w:rsidRDefault="00405F39" w:rsidP="00405F39"/>
    <w:p w14:paraId="20BB1966" w14:textId="77777777" w:rsidR="00405F39" w:rsidRDefault="00405F39" w:rsidP="00405F39"/>
    <w:p w14:paraId="44CA18E0" w14:textId="77777777" w:rsidR="00405F39" w:rsidRDefault="00405F39" w:rsidP="00405F39"/>
    <w:p w14:paraId="18291368" w14:textId="77777777" w:rsidR="00405F39" w:rsidRDefault="00405F39" w:rsidP="00405F39"/>
    <w:p w14:paraId="7ADA41F0" w14:textId="77777777" w:rsidR="00405F39" w:rsidRDefault="00405F39" w:rsidP="00405F39"/>
    <w:p w14:paraId="22208721" w14:textId="77777777" w:rsidR="00405F39" w:rsidRDefault="00405F39" w:rsidP="00405F39"/>
    <w:p w14:paraId="54ECC90A" w14:textId="77777777" w:rsidR="00405F39" w:rsidRDefault="00405F39" w:rsidP="00405F39"/>
    <w:p w14:paraId="1AE96C7C" w14:textId="77777777" w:rsidR="00405F39" w:rsidRDefault="00405F39" w:rsidP="00405F39"/>
    <w:p w14:paraId="07F3A173" w14:textId="77777777" w:rsidR="00405F39" w:rsidRDefault="00405F39" w:rsidP="00405F39"/>
    <w:p w14:paraId="2885686F" w14:textId="77777777" w:rsidR="00405F39" w:rsidRDefault="00405F39" w:rsidP="00405F39"/>
    <w:p w14:paraId="210431E2" w14:textId="77777777" w:rsidR="00405F39" w:rsidRDefault="00405F39" w:rsidP="00405F39"/>
    <w:p w14:paraId="38FA707C" w14:textId="77777777" w:rsidR="00405F39" w:rsidRDefault="00405F39" w:rsidP="00405F39"/>
    <w:p w14:paraId="7ABA2686" w14:textId="77777777" w:rsidR="00405F39" w:rsidRDefault="00405F39" w:rsidP="00405F39"/>
    <w:p w14:paraId="5264EEF2" w14:textId="77777777" w:rsidR="00405F39" w:rsidRDefault="00405F39" w:rsidP="00405F39"/>
    <w:p w14:paraId="052F94F5" w14:textId="77777777" w:rsidR="00405F39" w:rsidRDefault="00405F39" w:rsidP="00405F39"/>
    <w:p w14:paraId="0D7222B8" w14:textId="77777777" w:rsidR="00405F39" w:rsidRDefault="00405F39" w:rsidP="00405F39"/>
    <w:p w14:paraId="6EAAAAA8" w14:textId="77777777" w:rsidR="00405F39" w:rsidRDefault="00405F39" w:rsidP="00405F39"/>
    <w:p w14:paraId="2461E99E" w14:textId="77777777" w:rsidR="00405F39" w:rsidRDefault="00405F39" w:rsidP="00405F39">
      <w:r>
        <w:rPr>
          <w:noProof/>
        </w:rPr>
        <mc:AlternateContent>
          <mc:Choice Requires="wps">
            <w:drawing>
              <wp:anchor distT="0" distB="0" distL="114300" distR="114300" simplePos="0" relativeHeight="251859033" behindDoc="0" locked="0" layoutInCell="1" allowOverlap="1" wp14:anchorId="56DBD998" wp14:editId="4B3787F7">
                <wp:simplePos x="0" y="0"/>
                <wp:positionH relativeFrom="column">
                  <wp:posOffset>-251460</wp:posOffset>
                </wp:positionH>
                <wp:positionV relativeFrom="paragraph">
                  <wp:posOffset>198755</wp:posOffset>
                </wp:positionV>
                <wp:extent cx="6355080" cy="0"/>
                <wp:effectExtent l="0" t="0" r="0" b="0"/>
                <wp:wrapNone/>
                <wp:docPr id="472282529" name="Straight Connector 472282529"/>
                <wp:cNvGraphicFramePr/>
                <a:graphic xmlns:a="http://schemas.openxmlformats.org/drawingml/2006/main">
                  <a:graphicData uri="http://schemas.microsoft.com/office/word/2010/wordprocessingShape">
                    <wps:wsp>
                      <wps:cNvCnPr/>
                      <wps:spPr>
                        <a:xfrm>
                          <a:off x="0" y="0"/>
                          <a:ext cx="635508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79CC8B4" id="Straight Connector 472282529" o:spid="_x0000_s1026" style="position:absolute;z-index:251859033;visibility:visible;mso-wrap-style:square;mso-wrap-distance-left:9pt;mso-wrap-distance-top:0;mso-wrap-distance-right:9pt;mso-wrap-distance-bottom:0;mso-position-horizontal:absolute;mso-position-horizontal-relative:text;mso-position-vertical:absolute;mso-position-vertical-relative:text" from="-19.8pt,15.65pt" to="480.6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tFKrwEAAFkDAAAOAAAAZHJzL2Uyb0RvYy54bWysU8tu2zAQvBfIPxC8x1QSJDAEyznESC9F&#10;GyDJB2z4kAjwBS5j2X/fJe04bnorqgO15Gpnd4aj1f3OO7bVGW0MA79adJzpIKOyYRz468vj5ZIz&#10;LBAUuBj0wPca+f364ttqTr2+jlN0SmdGIAH7OQ18KiX1QqCctAdcxKQDJU3MHgpt8yhUhpnQvRPX&#10;XXcn5phVylFqRDrdHJJ83fCN0bL8MgZ1YW7gNFtpa27rW13FegX9mCFNVh7HgH+YwoMN1PQEtYEC&#10;7D3bv6C8lTliNGUhoxfRGCt140BsrrovbJ4nSLpxIXEwnWTC/wcrf24fwlMmGeaEPaanXFnsTPb1&#10;TfOxXRNrfxJL7wqTdHh3c3vbLUlT+ZETn4UpY/muo2c1GLizofKAHrY/sFAz+vTjk3oc4qN1rt2F&#10;C2xu4BUZyBHGQaHQJzVwDCNn4Eaymiy5IWJ0VtXqioN7fHCZbYFum0yi4vxC43LmAAsliEN76q3T&#10;BH+U1nE2gNOhuKUO5vC2kEOd9QNfnle7UDvq5rEjqU8Ja/QW1b4pK+qO7q81PXqtGuR8T/H5H7H+&#10;DQAA//8DAFBLAwQUAAYACAAAACEAmb1JDN4AAAAJAQAADwAAAGRycy9kb3ducmV2LnhtbEyPy27C&#10;MBBF95X4B2sqdQdOsJRCiIMQFYvuaKBSlyaePGg8jmIH0r+vqy7a5cwc3Tk3206mYzccXGtJQryI&#10;gCGVVrdUSzifDvMVMOcVadVZQglf6GCbzx4ylWp7pze8Fb5mIYRcqiQ03vcp565s0Ci3sD1SuFV2&#10;MMqHcai5HtQ9hJuOL6Mo4Ua1FD40qsd9g+VnMRoJ43FfRe1BTNcPUfDx9fn4/lLVUj49TrsNMI+T&#10;/4PhRz+oQx6cLnYk7VgnYS7WSUAliFgAC8A6iZfALr8Lnmf8f4P8GwAA//8DAFBLAQItABQABgAI&#10;AAAAIQC2gziS/gAAAOEBAAATAAAAAAAAAAAAAAAAAAAAAABbQ29udGVudF9UeXBlc10ueG1sUEsB&#10;Ai0AFAAGAAgAAAAhADj9If/WAAAAlAEAAAsAAAAAAAAAAAAAAAAALwEAAF9yZWxzLy5yZWxzUEsB&#10;Ai0AFAAGAAgAAAAhADEi0UqvAQAAWQMAAA4AAAAAAAAAAAAAAAAALgIAAGRycy9lMm9Eb2MueG1s&#10;UEsBAi0AFAAGAAgAAAAhAJm9SQzeAAAACQEAAA8AAAAAAAAAAAAAAAAACQQAAGRycy9kb3ducmV2&#10;LnhtbFBLBQYAAAAABAAEAPMAAAAUBQAAAAA=&#10;" strokecolor="windowText" strokeweight=".5pt">
                <v:stroke joinstyle="miter"/>
              </v:line>
            </w:pict>
          </mc:Fallback>
        </mc:AlternateContent>
      </w:r>
    </w:p>
    <w:tbl>
      <w:tblPr>
        <w:tblStyle w:val="TableGrid3"/>
        <w:tblpPr w:leftFromText="180" w:rightFromText="180" w:vertAnchor="text" w:horzAnchor="margin" w:tblpY="62"/>
        <w:tblW w:w="0" w:type="auto"/>
        <w:tblLook w:val="04A0" w:firstRow="1" w:lastRow="0" w:firstColumn="1" w:lastColumn="0" w:noHBand="0" w:noVBand="1"/>
      </w:tblPr>
      <w:tblGrid>
        <w:gridCol w:w="9350"/>
      </w:tblGrid>
      <w:tr w:rsidR="00405F39" w:rsidRPr="00024949" w14:paraId="16164891" w14:textId="77777777" w:rsidTr="00335D78">
        <w:trPr>
          <w:trHeight w:val="68"/>
        </w:trPr>
        <w:tc>
          <w:tcPr>
            <w:tcW w:w="9350" w:type="dxa"/>
            <w:tcBorders>
              <w:top w:val="nil"/>
              <w:left w:val="nil"/>
              <w:bottom w:val="nil"/>
              <w:right w:val="nil"/>
            </w:tcBorders>
          </w:tcPr>
          <w:p w14:paraId="5B4C0C2B" w14:textId="77777777" w:rsidR="00405F39" w:rsidRPr="00024949" w:rsidRDefault="00405F39" w:rsidP="00335D78">
            <w:pPr>
              <w:rPr>
                <w:rFonts w:asciiTheme="minorHAnsi" w:eastAsiaTheme="minorHAnsi" w:hAnsiTheme="minorHAnsi" w:cstheme="minorBidi"/>
              </w:rPr>
            </w:pPr>
            <w:r w:rsidRPr="00024949">
              <w:rPr>
                <w:rFonts w:eastAsiaTheme="minorHAnsi"/>
                <w:i/>
                <w:iCs/>
              </w:rPr>
              <w:t>Note.</w:t>
            </w:r>
            <w:r w:rsidRPr="00024949">
              <w:rPr>
                <w:rFonts w:asciiTheme="minorHAnsi" w:eastAsiaTheme="minorHAnsi" w:hAnsiTheme="minorHAnsi" w:cstheme="minorBidi"/>
              </w:rPr>
              <w:t xml:space="preserve"> </w:t>
            </w:r>
            <w:r w:rsidRPr="00024949">
              <w:rPr>
                <w:rFonts w:eastAsiaTheme="minorHAnsi"/>
              </w:rPr>
              <w:t xml:space="preserve">T1= Time 1; T2= Time 2. </w:t>
            </w:r>
            <w:proofErr w:type="spellStart"/>
            <w:r w:rsidRPr="00024949">
              <w:rPr>
                <w:rFonts w:eastAsiaTheme="minorHAnsi"/>
              </w:rPr>
              <w:t>AggPar</w:t>
            </w:r>
            <w:proofErr w:type="spellEnd"/>
            <w:r w:rsidRPr="00024949">
              <w:rPr>
                <w:rFonts w:eastAsiaTheme="minorHAnsi"/>
              </w:rPr>
              <w:t>=Aggravation in Parenting; CBP= Child Behavioral Problems; Mother/</w:t>
            </w:r>
            <w:proofErr w:type="spellStart"/>
            <w:r w:rsidRPr="00024949">
              <w:rPr>
                <w:rFonts w:eastAsiaTheme="minorHAnsi"/>
              </w:rPr>
              <w:t>ChildRel</w:t>
            </w:r>
            <w:proofErr w:type="spellEnd"/>
            <w:r w:rsidRPr="00024949">
              <w:rPr>
                <w:rFonts w:eastAsiaTheme="minorHAnsi"/>
              </w:rPr>
              <w:t>= Mother and Child Relationship</w:t>
            </w:r>
          </w:p>
          <w:p w14:paraId="0F7BA930" w14:textId="77777777" w:rsidR="00405F39" w:rsidRPr="00024949" w:rsidRDefault="00405F39" w:rsidP="00335D78">
            <w:pPr>
              <w:rPr>
                <w:rFonts w:asciiTheme="minorHAnsi" w:eastAsiaTheme="minorHAnsi" w:hAnsiTheme="minorHAnsi" w:cstheme="minorBidi"/>
                <w:sz w:val="22"/>
                <w:szCs w:val="22"/>
              </w:rPr>
            </w:pPr>
          </w:p>
        </w:tc>
      </w:tr>
    </w:tbl>
    <w:p w14:paraId="5A42B0F0" w14:textId="77777777" w:rsidR="00E904C8" w:rsidRDefault="00E904C8" w:rsidP="00E904C8">
      <w:pPr>
        <w:rPr>
          <w:u w:val="single"/>
        </w:rPr>
      </w:pPr>
    </w:p>
    <w:p w14:paraId="29B0C674" w14:textId="77777777" w:rsidR="00E904C8" w:rsidRDefault="00E904C8" w:rsidP="00E904C8">
      <w:pPr>
        <w:rPr>
          <w:u w:val="single"/>
        </w:rPr>
      </w:pPr>
    </w:p>
    <w:p w14:paraId="655E051D" w14:textId="77777777" w:rsidR="00E904C8" w:rsidRPr="00E904C8" w:rsidRDefault="00E904C8" w:rsidP="00E904C8">
      <w:pPr>
        <w:sectPr w:rsidR="00E904C8" w:rsidRPr="00E904C8" w:rsidSect="00405F39">
          <w:headerReference w:type="default" r:id="rId72"/>
          <w:pgSz w:w="12240" w:h="15840"/>
          <w:pgMar w:top="1440" w:right="1440" w:bottom="1440" w:left="1440" w:header="720" w:footer="720" w:gutter="0"/>
          <w:cols w:space="720"/>
          <w:docGrid w:linePitch="360"/>
        </w:sectPr>
      </w:pPr>
    </w:p>
    <w:p w14:paraId="1EDE2639" w14:textId="281F7B4E" w:rsidR="00FC5FF3" w:rsidRDefault="00FC5FF3" w:rsidP="008020D6">
      <w:pPr>
        <w:pBdr>
          <w:bottom w:val="single" w:sz="4" w:space="0" w:color="auto"/>
        </w:pBdr>
        <w:tabs>
          <w:tab w:val="left" w:pos="1704"/>
        </w:tabs>
        <w:contextualSpacing/>
        <w:rPr>
          <w:i/>
          <w:iCs/>
        </w:rPr>
      </w:pPr>
      <w:r>
        <w:lastRenderedPageBreak/>
        <w:t xml:space="preserve">    </w:t>
      </w:r>
      <w:r w:rsidR="008020D6">
        <w:t xml:space="preserve">Table 19. </w:t>
      </w:r>
      <w:r w:rsidR="008020D6" w:rsidRPr="008020D6">
        <w:rPr>
          <w:i/>
          <w:iCs/>
        </w:rPr>
        <w:t>Means, Standard Deviations, Kurtosis, Skewness for Study’s Control Variables</w:t>
      </w:r>
      <w:r w:rsidR="008020D6">
        <w:t xml:space="preserve"> </w:t>
      </w:r>
    </w:p>
    <w:p w14:paraId="4B6D1480" w14:textId="77777777" w:rsidR="00FC5FF3" w:rsidRDefault="00FC5FF3" w:rsidP="00FC5FF3">
      <w:pPr>
        <w:tabs>
          <w:tab w:val="left" w:pos="1704"/>
        </w:tabs>
        <w:contextualSpacing/>
        <w:rPr>
          <w:i/>
          <w:iCs/>
        </w:rPr>
      </w:pPr>
    </w:p>
    <w:tbl>
      <w:tblPr>
        <w:tblStyle w:val="TableGrid2"/>
        <w:tblpPr w:leftFromText="180" w:rightFromText="180" w:vertAnchor="text" w:horzAnchor="margin" w:tblpXSpec="center" w:tblpY="116"/>
        <w:tblW w:w="6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800"/>
        <w:gridCol w:w="1216"/>
        <w:gridCol w:w="1216"/>
        <w:gridCol w:w="1216"/>
      </w:tblGrid>
      <w:tr w:rsidR="00FC5FF3" w:rsidRPr="00674B95" w14:paraId="54C3E764" w14:textId="77777777" w:rsidTr="00F2473A">
        <w:trPr>
          <w:trHeight w:val="274"/>
        </w:trPr>
        <w:tc>
          <w:tcPr>
            <w:tcW w:w="2032" w:type="dxa"/>
          </w:tcPr>
          <w:p w14:paraId="32B84A64" w14:textId="77777777" w:rsidR="00FC5FF3" w:rsidRPr="00510F65" w:rsidRDefault="00FC5FF3" w:rsidP="00F2473A">
            <w:pPr>
              <w:spacing w:line="480" w:lineRule="auto"/>
            </w:pPr>
            <w:r w:rsidRPr="00510F65">
              <w:t>Control Variables</w:t>
            </w:r>
          </w:p>
          <w:p w14:paraId="630ABAA3" w14:textId="77777777" w:rsidR="00FC5FF3" w:rsidRDefault="00FC5FF3" w:rsidP="00F2473A">
            <w:pPr>
              <w:spacing w:line="480" w:lineRule="auto"/>
            </w:pPr>
            <w:r>
              <w:t>T1Child’s Health</w:t>
            </w:r>
          </w:p>
          <w:p w14:paraId="2DA6F707" w14:textId="77777777" w:rsidR="00FC5FF3" w:rsidRDefault="00FC5FF3" w:rsidP="00F2473A">
            <w:pPr>
              <w:spacing w:line="480" w:lineRule="auto"/>
            </w:pPr>
            <w:r>
              <w:t>T1MaternalHealth</w:t>
            </w:r>
          </w:p>
          <w:p w14:paraId="795F8C06" w14:textId="77777777" w:rsidR="00FC5FF3" w:rsidRPr="007850CB" w:rsidRDefault="00FC5FF3" w:rsidP="00F2473A">
            <w:pPr>
              <w:spacing w:line="480" w:lineRule="auto"/>
            </w:pPr>
            <w:r>
              <w:t>T1BioDadRel</w:t>
            </w:r>
          </w:p>
        </w:tc>
        <w:tc>
          <w:tcPr>
            <w:tcW w:w="800" w:type="dxa"/>
          </w:tcPr>
          <w:p w14:paraId="618BC321" w14:textId="77777777" w:rsidR="00FC5FF3" w:rsidRPr="00510F65" w:rsidRDefault="00FC5FF3" w:rsidP="00F2473A">
            <w:pPr>
              <w:spacing w:line="480" w:lineRule="auto"/>
              <w:jc w:val="center"/>
            </w:pPr>
            <w:r w:rsidRPr="00510F65">
              <w:t>N=</w:t>
            </w:r>
          </w:p>
          <w:p w14:paraId="49C9BA0E" w14:textId="77777777" w:rsidR="00FC5FF3" w:rsidRDefault="00FC5FF3" w:rsidP="00F2473A">
            <w:pPr>
              <w:jc w:val="center"/>
            </w:pPr>
            <w:r>
              <w:t>3079</w:t>
            </w:r>
          </w:p>
          <w:p w14:paraId="5AF38898" w14:textId="77777777" w:rsidR="00FC5FF3" w:rsidRDefault="00FC5FF3" w:rsidP="00F2473A">
            <w:pPr>
              <w:jc w:val="center"/>
            </w:pPr>
          </w:p>
          <w:p w14:paraId="4BCC236F" w14:textId="77777777" w:rsidR="00FC5FF3" w:rsidRDefault="00FC5FF3" w:rsidP="00F2473A">
            <w:pPr>
              <w:jc w:val="center"/>
            </w:pPr>
            <w:r>
              <w:t>3079</w:t>
            </w:r>
          </w:p>
          <w:p w14:paraId="71782898" w14:textId="77777777" w:rsidR="00FC5FF3" w:rsidRDefault="00FC5FF3" w:rsidP="00F2473A">
            <w:pPr>
              <w:jc w:val="center"/>
            </w:pPr>
          </w:p>
          <w:p w14:paraId="29BA562B" w14:textId="77777777" w:rsidR="00FC5FF3" w:rsidRPr="00674B95" w:rsidRDefault="00FC5FF3" w:rsidP="00F2473A">
            <w:pPr>
              <w:jc w:val="center"/>
            </w:pPr>
            <w:r>
              <w:t>3079</w:t>
            </w:r>
          </w:p>
        </w:tc>
        <w:tc>
          <w:tcPr>
            <w:tcW w:w="1216" w:type="dxa"/>
          </w:tcPr>
          <w:p w14:paraId="6C886857" w14:textId="77777777" w:rsidR="00FC5FF3" w:rsidRPr="00510F65" w:rsidRDefault="00FC5FF3" w:rsidP="00F2473A">
            <w:pPr>
              <w:spacing w:line="480" w:lineRule="auto"/>
              <w:jc w:val="center"/>
            </w:pPr>
            <w:r>
              <w:rPr>
                <w:noProof/>
                <w14:ligatures w14:val="standardContextual"/>
              </w:rPr>
              <mc:AlternateContent>
                <mc:Choice Requires="wps">
                  <w:drawing>
                    <wp:anchor distT="0" distB="0" distL="114300" distR="114300" simplePos="0" relativeHeight="251672665" behindDoc="0" locked="0" layoutInCell="1" allowOverlap="1" wp14:anchorId="61C6B751" wp14:editId="1F7377AB">
                      <wp:simplePos x="0" y="0"/>
                      <wp:positionH relativeFrom="column">
                        <wp:posOffset>-2522220</wp:posOffset>
                      </wp:positionH>
                      <wp:positionV relativeFrom="paragraph">
                        <wp:posOffset>193040</wp:posOffset>
                      </wp:positionV>
                      <wp:extent cx="4876800" cy="0"/>
                      <wp:effectExtent l="0" t="0" r="0" b="0"/>
                      <wp:wrapNone/>
                      <wp:docPr id="1721331522" name="Straight Connector 1721331522"/>
                      <wp:cNvGraphicFramePr/>
                      <a:graphic xmlns:a="http://schemas.openxmlformats.org/drawingml/2006/main">
                        <a:graphicData uri="http://schemas.microsoft.com/office/word/2010/wordprocessingShape">
                          <wps:wsp>
                            <wps:cNvCnPr/>
                            <wps:spPr>
                              <a:xfrm>
                                <a:off x="0" y="0"/>
                                <a:ext cx="4876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F29699" id="Straight Connector 1721331522" o:spid="_x0000_s1026" style="position:absolute;z-index:2516726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6pt,15.2pt" to="185.4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5mQEAAIgDAAAOAAAAZHJzL2Uyb0RvYy54bWysU9uO0zAQfUfiHyy/06QrtFR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fL15c7tpuab68tZciZFSfgfoRdn00tlQfKhOHd6nzMEYeoHw4Rq67vLR&#10;QQG78AmMsAMHW1d2nQq4dyQOivs5fFuX/rFWRRaKsc4tpPbPpDO20KBOyt8SF3SNiCEvRG8D0u+i&#10;5vmSqjnhL65PXovtJxyOtRG1HNzu6uw8mmWefj5X+vUH2v0AAAD//wMAUEsDBBQABgAIAAAAIQB6&#10;dnmf3gAAAAoBAAAPAAAAZHJzL2Rvd25yZXYueG1sTI/BTsMwDIbvSLxDZCRuW0KLNihNp2kSQlwQ&#10;6+CeNV5aaJwqSbvy9gRxgKPtT7+/v9zMtmcT+tA5knCzFMCQGqc7MhLeDo+LO2AhKtKqd4QSvjDA&#10;prq8KFWh3Zn2ONXRsBRCoVAS2hiHgvPQtGhVWLoBKd1OzlsV0+gN116dU7jteSbEilvVUfrQqgF3&#10;LTaf9Wgl9M9+ejc7sw3j035Vf7yespfDJOX11bx9ABZxjn8w/OgndaiS09GNpAPrJSzy+3WWWAm5&#10;uAWWiHwtUpnj74JXJf9fofoGAAD//wMAUEsBAi0AFAAGAAgAAAAhALaDOJL+AAAA4QEAABMAAAAA&#10;AAAAAAAAAAAAAAAAAFtDb250ZW50X1R5cGVzXS54bWxQSwECLQAUAAYACAAAACEAOP0h/9YAAACU&#10;AQAACwAAAAAAAAAAAAAAAAAvAQAAX3JlbHMvLnJlbHNQSwECLQAUAAYACAAAACEAfjlHOZkBAACI&#10;AwAADgAAAAAAAAAAAAAAAAAuAgAAZHJzL2Uyb0RvYy54bWxQSwECLQAUAAYACAAAACEAenZ5n94A&#10;AAAKAQAADwAAAAAAAAAAAAAAAADzAwAAZHJzL2Rvd25yZXYueG1sUEsFBgAAAAAEAAQA8wAAAP4E&#10;AAAAAA==&#10;" strokecolor="black [3200]" strokeweight=".5pt">
                      <v:stroke joinstyle="miter"/>
                    </v:line>
                  </w:pict>
                </mc:Fallback>
              </mc:AlternateContent>
            </w:r>
            <w:r w:rsidRPr="00510F65">
              <w:t>M(SD)</w:t>
            </w:r>
          </w:p>
          <w:p w14:paraId="4817BEB3" w14:textId="77777777" w:rsidR="00FC5FF3" w:rsidRDefault="00FC5FF3" w:rsidP="00F2473A">
            <w:pPr>
              <w:jc w:val="center"/>
            </w:pPr>
            <w:r>
              <w:t>1.63(.825)</w:t>
            </w:r>
          </w:p>
          <w:p w14:paraId="51FBC4D9" w14:textId="77777777" w:rsidR="00FC5FF3" w:rsidRDefault="00FC5FF3" w:rsidP="00F2473A">
            <w:pPr>
              <w:jc w:val="center"/>
            </w:pPr>
          </w:p>
          <w:p w14:paraId="42BBA148" w14:textId="77777777" w:rsidR="00FC5FF3" w:rsidRDefault="00FC5FF3" w:rsidP="00F2473A">
            <w:pPr>
              <w:jc w:val="center"/>
            </w:pPr>
            <w:r>
              <w:t>2.44(1.04)</w:t>
            </w:r>
          </w:p>
          <w:p w14:paraId="332728F0" w14:textId="77777777" w:rsidR="00FC5FF3" w:rsidRDefault="00FC5FF3" w:rsidP="00F2473A">
            <w:pPr>
              <w:jc w:val="center"/>
            </w:pPr>
          </w:p>
          <w:p w14:paraId="005A5A9B" w14:textId="77777777" w:rsidR="00FC5FF3" w:rsidRPr="00674B95" w:rsidRDefault="00FC5FF3" w:rsidP="00F2473A">
            <w:pPr>
              <w:jc w:val="center"/>
            </w:pPr>
            <w:r>
              <w:t>3.61(3.60)</w:t>
            </w:r>
          </w:p>
        </w:tc>
        <w:tc>
          <w:tcPr>
            <w:tcW w:w="1216" w:type="dxa"/>
          </w:tcPr>
          <w:p w14:paraId="25529080" w14:textId="77777777" w:rsidR="00FC5FF3" w:rsidRDefault="00FC5FF3" w:rsidP="00F2473A">
            <w:pPr>
              <w:spacing w:line="480" w:lineRule="auto"/>
            </w:pPr>
            <w:r>
              <w:t>Skewness</w:t>
            </w:r>
          </w:p>
          <w:p w14:paraId="6B7E4E13" w14:textId="77777777" w:rsidR="00FC5FF3" w:rsidRDefault="00FC5FF3" w:rsidP="00F2473A">
            <w:pPr>
              <w:jc w:val="center"/>
            </w:pPr>
            <w:r>
              <w:t>1.12</w:t>
            </w:r>
          </w:p>
          <w:p w14:paraId="67861361" w14:textId="77777777" w:rsidR="00FC5FF3" w:rsidRDefault="00FC5FF3" w:rsidP="00F2473A"/>
          <w:p w14:paraId="1DA26069" w14:textId="77777777" w:rsidR="00FC5FF3" w:rsidRDefault="00FC5FF3" w:rsidP="00F2473A">
            <w:pPr>
              <w:jc w:val="center"/>
            </w:pPr>
            <w:r>
              <w:t>.212</w:t>
            </w:r>
          </w:p>
          <w:p w14:paraId="79594C65" w14:textId="77777777" w:rsidR="00FC5FF3" w:rsidRDefault="00FC5FF3" w:rsidP="00F2473A"/>
          <w:p w14:paraId="71D4BDFE" w14:textId="77777777" w:rsidR="00FC5FF3" w:rsidRPr="002552EC" w:rsidRDefault="00FC5FF3" w:rsidP="00F2473A">
            <w:pPr>
              <w:jc w:val="center"/>
            </w:pPr>
            <w:r>
              <w:t>-2.11</w:t>
            </w:r>
          </w:p>
        </w:tc>
        <w:tc>
          <w:tcPr>
            <w:tcW w:w="1216" w:type="dxa"/>
          </w:tcPr>
          <w:p w14:paraId="0989AA7E" w14:textId="77777777" w:rsidR="00FC5FF3" w:rsidRDefault="00FC5FF3" w:rsidP="00F2473A">
            <w:pPr>
              <w:spacing w:line="480" w:lineRule="auto"/>
            </w:pPr>
            <w:r>
              <w:t>Kurtosis</w:t>
            </w:r>
          </w:p>
          <w:p w14:paraId="015E68F0" w14:textId="77777777" w:rsidR="00FC5FF3" w:rsidRDefault="00FC5FF3" w:rsidP="00F2473A">
            <w:r>
              <w:t xml:space="preserve">     .46</w:t>
            </w:r>
          </w:p>
          <w:p w14:paraId="1DEC6567" w14:textId="77777777" w:rsidR="00FC5FF3" w:rsidRDefault="00FC5FF3" w:rsidP="00F2473A"/>
          <w:p w14:paraId="10FAEC53" w14:textId="77777777" w:rsidR="00FC5FF3" w:rsidRDefault="00FC5FF3" w:rsidP="00F2473A">
            <w:r>
              <w:t xml:space="preserve">    -.58</w:t>
            </w:r>
          </w:p>
          <w:p w14:paraId="0548EB35" w14:textId="77777777" w:rsidR="00FC5FF3" w:rsidRDefault="00FC5FF3" w:rsidP="00F2473A"/>
          <w:p w14:paraId="5974112E" w14:textId="77777777" w:rsidR="00FC5FF3" w:rsidRPr="00615C18" w:rsidRDefault="00FC5FF3" w:rsidP="00F2473A">
            <w:r>
              <w:t xml:space="preserve">    7.59</w:t>
            </w:r>
          </w:p>
        </w:tc>
      </w:tr>
      <w:tr w:rsidR="00FC5FF3" w:rsidRPr="007850CB" w14:paraId="0EB21F32" w14:textId="77777777" w:rsidTr="00F2473A">
        <w:trPr>
          <w:trHeight w:val="470"/>
        </w:trPr>
        <w:tc>
          <w:tcPr>
            <w:tcW w:w="2032" w:type="dxa"/>
          </w:tcPr>
          <w:p w14:paraId="7A90C908" w14:textId="77777777" w:rsidR="00FC5FF3" w:rsidRPr="007850CB" w:rsidRDefault="00FC5FF3" w:rsidP="00F2473A">
            <w:pPr>
              <w:spacing w:line="480" w:lineRule="auto"/>
            </w:pPr>
            <w:r>
              <w:t>T1OtherRel</w:t>
            </w:r>
          </w:p>
        </w:tc>
        <w:tc>
          <w:tcPr>
            <w:tcW w:w="800" w:type="dxa"/>
          </w:tcPr>
          <w:p w14:paraId="1F7D32B7" w14:textId="77777777" w:rsidR="00FC5FF3" w:rsidRPr="007850CB" w:rsidRDefault="00FC5FF3" w:rsidP="00F2473A">
            <w:pPr>
              <w:spacing w:line="480" w:lineRule="auto"/>
              <w:jc w:val="center"/>
            </w:pPr>
            <w:r>
              <w:t>3079</w:t>
            </w:r>
          </w:p>
        </w:tc>
        <w:tc>
          <w:tcPr>
            <w:tcW w:w="1216" w:type="dxa"/>
          </w:tcPr>
          <w:p w14:paraId="210F653B" w14:textId="77777777" w:rsidR="00FC5FF3" w:rsidRPr="007850CB" w:rsidRDefault="00FC5FF3" w:rsidP="00F2473A">
            <w:pPr>
              <w:spacing w:line="480" w:lineRule="auto"/>
              <w:jc w:val="center"/>
            </w:pPr>
            <w:r>
              <w:t>-1.56(3.6)</w:t>
            </w:r>
          </w:p>
        </w:tc>
        <w:tc>
          <w:tcPr>
            <w:tcW w:w="1216" w:type="dxa"/>
          </w:tcPr>
          <w:p w14:paraId="66AB5E99" w14:textId="77777777" w:rsidR="00FC5FF3" w:rsidRDefault="00FC5FF3" w:rsidP="00F2473A">
            <w:pPr>
              <w:spacing w:line="480" w:lineRule="auto"/>
              <w:jc w:val="center"/>
            </w:pPr>
            <w:r>
              <w:t>-.36</w:t>
            </w:r>
          </w:p>
        </w:tc>
        <w:tc>
          <w:tcPr>
            <w:tcW w:w="1216" w:type="dxa"/>
          </w:tcPr>
          <w:p w14:paraId="57590F70" w14:textId="77777777" w:rsidR="00FC5FF3" w:rsidRDefault="00FC5FF3" w:rsidP="00F2473A">
            <w:pPr>
              <w:spacing w:line="480" w:lineRule="auto"/>
            </w:pPr>
            <w:r>
              <w:t xml:space="preserve">   -1.82</w:t>
            </w:r>
          </w:p>
        </w:tc>
      </w:tr>
      <w:tr w:rsidR="00FC5FF3" w:rsidRPr="00020254" w14:paraId="557B2DD5" w14:textId="77777777" w:rsidTr="00F2473A">
        <w:trPr>
          <w:trHeight w:val="2982"/>
        </w:trPr>
        <w:tc>
          <w:tcPr>
            <w:tcW w:w="2032" w:type="dxa"/>
          </w:tcPr>
          <w:p w14:paraId="62637D08" w14:textId="77777777" w:rsidR="00FC5FF3" w:rsidRPr="007850CB" w:rsidRDefault="00FC5FF3" w:rsidP="00F2473A">
            <w:pPr>
              <w:spacing w:line="480" w:lineRule="auto"/>
            </w:pPr>
            <w:r>
              <w:t>T1MaternalDep</w:t>
            </w:r>
          </w:p>
          <w:p w14:paraId="1DC07AC5" w14:textId="77777777" w:rsidR="00FC5FF3" w:rsidRPr="007850CB" w:rsidRDefault="00FC5FF3" w:rsidP="00F2473A">
            <w:pPr>
              <w:spacing w:line="480" w:lineRule="auto"/>
            </w:pPr>
            <w:r>
              <w:t>T2Child’s Health</w:t>
            </w:r>
          </w:p>
          <w:p w14:paraId="7C328964" w14:textId="77777777" w:rsidR="00FC5FF3" w:rsidRPr="007850CB" w:rsidRDefault="00FC5FF3" w:rsidP="00F2473A">
            <w:pPr>
              <w:spacing w:line="480" w:lineRule="auto"/>
            </w:pPr>
            <w:r>
              <w:t>T2MaternalHealth</w:t>
            </w:r>
          </w:p>
          <w:p w14:paraId="39CDB984" w14:textId="77777777" w:rsidR="00FC5FF3" w:rsidRDefault="00FC5FF3" w:rsidP="00F2473A">
            <w:r>
              <w:t xml:space="preserve">T2BioDadRel   </w:t>
            </w:r>
          </w:p>
          <w:p w14:paraId="2452BDEB" w14:textId="77777777" w:rsidR="00FC5FF3" w:rsidRDefault="00FC5FF3" w:rsidP="00F2473A"/>
          <w:p w14:paraId="154CA65B" w14:textId="77777777" w:rsidR="00FC5FF3" w:rsidRDefault="00FC5FF3" w:rsidP="00F2473A">
            <w:r>
              <w:t>T2OtherRel</w:t>
            </w:r>
          </w:p>
          <w:p w14:paraId="3896BD90" w14:textId="77777777" w:rsidR="00FC5FF3" w:rsidRDefault="00FC5FF3" w:rsidP="00F2473A"/>
          <w:p w14:paraId="09F30240" w14:textId="77777777" w:rsidR="00FC5FF3" w:rsidRPr="007850CB" w:rsidRDefault="00FC5FF3" w:rsidP="00F2473A">
            <w:r>
              <w:t xml:space="preserve">T2MaternlDep                    </w:t>
            </w:r>
          </w:p>
        </w:tc>
        <w:tc>
          <w:tcPr>
            <w:tcW w:w="800" w:type="dxa"/>
          </w:tcPr>
          <w:p w14:paraId="4AAA08EC" w14:textId="77777777" w:rsidR="00FC5FF3" w:rsidRPr="007850CB" w:rsidRDefault="00FC5FF3" w:rsidP="00F2473A">
            <w:pPr>
              <w:jc w:val="center"/>
            </w:pPr>
            <w:r>
              <w:t>3079</w:t>
            </w:r>
          </w:p>
          <w:p w14:paraId="78251DFF" w14:textId="77777777" w:rsidR="00FC5FF3" w:rsidRPr="007850CB" w:rsidRDefault="00FC5FF3" w:rsidP="00F2473A">
            <w:pPr>
              <w:jc w:val="center"/>
            </w:pPr>
          </w:p>
          <w:p w14:paraId="42FCBECA" w14:textId="77777777" w:rsidR="00FC5FF3" w:rsidRPr="007850CB" w:rsidRDefault="00FC5FF3" w:rsidP="00F2473A">
            <w:pPr>
              <w:jc w:val="center"/>
            </w:pPr>
            <w:r>
              <w:t>3086</w:t>
            </w:r>
          </w:p>
          <w:p w14:paraId="75302EA9" w14:textId="77777777" w:rsidR="00FC5FF3" w:rsidRPr="007850CB" w:rsidRDefault="00FC5FF3" w:rsidP="00F2473A">
            <w:pPr>
              <w:jc w:val="center"/>
            </w:pPr>
          </w:p>
          <w:p w14:paraId="547AFD15" w14:textId="77777777" w:rsidR="00FC5FF3" w:rsidRDefault="00FC5FF3" w:rsidP="00F2473A">
            <w:pPr>
              <w:jc w:val="center"/>
            </w:pPr>
            <w:r>
              <w:t>3086</w:t>
            </w:r>
          </w:p>
          <w:p w14:paraId="0D4BF9DB" w14:textId="77777777" w:rsidR="00FC5FF3" w:rsidRDefault="00FC5FF3" w:rsidP="00F2473A">
            <w:pPr>
              <w:jc w:val="center"/>
            </w:pPr>
          </w:p>
          <w:p w14:paraId="36BCF743" w14:textId="77777777" w:rsidR="00FC5FF3" w:rsidRDefault="00FC5FF3" w:rsidP="00F2473A">
            <w:pPr>
              <w:jc w:val="center"/>
            </w:pPr>
            <w:r>
              <w:t>3086</w:t>
            </w:r>
          </w:p>
          <w:p w14:paraId="0A66A1BB" w14:textId="77777777" w:rsidR="00FC5FF3" w:rsidRDefault="00FC5FF3" w:rsidP="00F2473A">
            <w:pPr>
              <w:jc w:val="center"/>
            </w:pPr>
          </w:p>
          <w:p w14:paraId="1E5734FD" w14:textId="77777777" w:rsidR="00FC5FF3" w:rsidRDefault="00FC5FF3" w:rsidP="00F2473A">
            <w:pPr>
              <w:jc w:val="center"/>
            </w:pPr>
            <w:r>
              <w:t>3086</w:t>
            </w:r>
          </w:p>
          <w:p w14:paraId="12988E47" w14:textId="77777777" w:rsidR="00FC5FF3" w:rsidRDefault="00FC5FF3" w:rsidP="00F2473A"/>
          <w:p w14:paraId="0196EE66" w14:textId="77777777" w:rsidR="00FC5FF3" w:rsidRPr="005E48B3" w:rsidRDefault="00FC5FF3" w:rsidP="00F2473A">
            <w:pPr>
              <w:jc w:val="center"/>
            </w:pPr>
            <w:r>
              <w:t>3086</w:t>
            </w:r>
          </w:p>
        </w:tc>
        <w:tc>
          <w:tcPr>
            <w:tcW w:w="1216" w:type="dxa"/>
          </w:tcPr>
          <w:p w14:paraId="16445FCD" w14:textId="77777777" w:rsidR="00FC5FF3" w:rsidRPr="007850CB" w:rsidRDefault="00FC5FF3" w:rsidP="00F2473A">
            <w:pPr>
              <w:spacing w:line="480" w:lineRule="auto"/>
              <w:jc w:val="center"/>
            </w:pPr>
            <w:r>
              <w:t>4.0(2.31)</w:t>
            </w:r>
          </w:p>
          <w:p w14:paraId="581BFD69" w14:textId="77777777" w:rsidR="00FC5FF3" w:rsidRPr="007850CB" w:rsidRDefault="00FC5FF3" w:rsidP="00F2473A">
            <w:pPr>
              <w:jc w:val="center"/>
            </w:pPr>
            <w:r>
              <w:t>1.68(.85)</w:t>
            </w:r>
          </w:p>
          <w:p w14:paraId="44D5847E" w14:textId="77777777" w:rsidR="00FC5FF3" w:rsidRPr="007850CB" w:rsidRDefault="00FC5FF3" w:rsidP="00F2473A">
            <w:pPr>
              <w:jc w:val="center"/>
            </w:pPr>
          </w:p>
          <w:p w14:paraId="4E48A1C0" w14:textId="77777777" w:rsidR="00FC5FF3" w:rsidRDefault="00FC5FF3" w:rsidP="00F2473A">
            <w:pPr>
              <w:jc w:val="center"/>
            </w:pPr>
            <w:r>
              <w:t>2.57(1.05)</w:t>
            </w:r>
          </w:p>
          <w:p w14:paraId="537223A2" w14:textId="77777777" w:rsidR="00FC5FF3" w:rsidRDefault="00FC5FF3" w:rsidP="00F2473A">
            <w:pPr>
              <w:jc w:val="center"/>
            </w:pPr>
          </w:p>
          <w:p w14:paraId="5CCDD25F" w14:textId="77777777" w:rsidR="00FC5FF3" w:rsidRDefault="00FC5FF3" w:rsidP="00F2473A">
            <w:pPr>
              <w:jc w:val="center"/>
            </w:pPr>
            <w:r>
              <w:t>3.63(3.59)</w:t>
            </w:r>
          </w:p>
          <w:p w14:paraId="5F0C5C27" w14:textId="77777777" w:rsidR="00FC5FF3" w:rsidRDefault="00FC5FF3" w:rsidP="00F2473A">
            <w:pPr>
              <w:jc w:val="center"/>
            </w:pPr>
          </w:p>
          <w:p w14:paraId="7838359B" w14:textId="77777777" w:rsidR="00FC5FF3" w:rsidRDefault="00FC5FF3" w:rsidP="00F2473A">
            <w:pPr>
              <w:jc w:val="center"/>
            </w:pPr>
            <w:r>
              <w:t>-.90(3.47)</w:t>
            </w:r>
          </w:p>
          <w:p w14:paraId="1F6D7BAA" w14:textId="77777777" w:rsidR="00FC5FF3" w:rsidRDefault="00FC5FF3" w:rsidP="00F2473A">
            <w:pPr>
              <w:jc w:val="center"/>
            </w:pPr>
          </w:p>
          <w:p w14:paraId="462DE214" w14:textId="77777777" w:rsidR="00FC5FF3" w:rsidRPr="00510F65" w:rsidRDefault="00FC5FF3" w:rsidP="00F2473A">
            <w:pPr>
              <w:jc w:val="center"/>
            </w:pPr>
            <w:r>
              <w:t>3.89(2.47)</w:t>
            </w:r>
          </w:p>
        </w:tc>
        <w:tc>
          <w:tcPr>
            <w:tcW w:w="1216" w:type="dxa"/>
          </w:tcPr>
          <w:p w14:paraId="6946F161" w14:textId="77777777" w:rsidR="00FC5FF3" w:rsidRDefault="00FC5FF3" w:rsidP="00F2473A">
            <w:pPr>
              <w:spacing w:line="480" w:lineRule="auto"/>
              <w:jc w:val="center"/>
            </w:pPr>
            <w:r>
              <w:t>1.79</w:t>
            </w:r>
          </w:p>
          <w:p w14:paraId="61A70774" w14:textId="77777777" w:rsidR="00FC5FF3" w:rsidRDefault="00FC5FF3" w:rsidP="00F2473A">
            <w:pPr>
              <w:jc w:val="center"/>
            </w:pPr>
            <w:r>
              <w:t>1.18</w:t>
            </w:r>
          </w:p>
          <w:p w14:paraId="5FD5D896" w14:textId="77777777" w:rsidR="00FC5FF3" w:rsidRDefault="00FC5FF3" w:rsidP="00F2473A"/>
          <w:p w14:paraId="29E2DE77" w14:textId="77777777" w:rsidR="00FC5FF3" w:rsidRDefault="00FC5FF3" w:rsidP="00F2473A">
            <w:pPr>
              <w:jc w:val="center"/>
            </w:pPr>
            <w:r>
              <w:t>1.00</w:t>
            </w:r>
          </w:p>
          <w:p w14:paraId="7F7D4B40" w14:textId="77777777" w:rsidR="00FC5FF3" w:rsidRDefault="00FC5FF3" w:rsidP="00F2473A"/>
          <w:p w14:paraId="04BCD628" w14:textId="77777777" w:rsidR="00FC5FF3" w:rsidRDefault="00FC5FF3" w:rsidP="00F2473A">
            <w:pPr>
              <w:jc w:val="center"/>
            </w:pPr>
            <w:r>
              <w:t>-1.08</w:t>
            </w:r>
          </w:p>
          <w:p w14:paraId="5B707267" w14:textId="77777777" w:rsidR="00FC5FF3" w:rsidRDefault="00FC5FF3" w:rsidP="00F2473A"/>
          <w:p w14:paraId="03E1CA44" w14:textId="77777777" w:rsidR="00FC5FF3" w:rsidRDefault="00FC5FF3" w:rsidP="00F2473A">
            <w:pPr>
              <w:jc w:val="center"/>
            </w:pPr>
            <w:r>
              <w:t>-.76</w:t>
            </w:r>
          </w:p>
          <w:p w14:paraId="081934F3" w14:textId="77777777" w:rsidR="00FC5FF3" w:rsidRDefault="00FC5FF3" w:rsidP="00F2473A">
            <w:pPr>
              <w:jc w:val="center"/>
            </w:pPr>
          </w:p>
          <w:p w14:paraId="4A110221" w14:textId="77777777" w:rsidR="00FC5FF3" w:rsidRPr="00D2416B" w:rsidRDefault="00FC5FF3" w:rsidP="00F2473A">
            <w:pPr>
              <w:jc w:val="center"/>
            </w:pPr>
            <w:r>
              <w:t>1.68</w:t>
            </w:r>
          </w:p>
        </w:tc>
        <w:tc>
          <w:tcPr>
            <w:tcW w:w="1216" w:type="dxa"/>
          </w:tcPr>
          <w:p w14:paraId="098B7A24" w14:textId="77777777" w:rsidR="00FC5FF3" w:rsidRDefault="00FC5FF3" w:rsidP="00F2473A">
            <w:pPr>
              <w:spacing w:line="480" w:lineRule="auto"/>
              <w:jc w:val="center"/>
            </w:pPr>
            <w:r>
              <w:t>1.28</w:t>
            </w:r>
          </w:p>
          <w:p w14:paraId="46D97BDD" w14:textId="77777777" w:rsidR="00FC5FF3" w:rsidRDefault="00FC5FF3" w:rsidP="00F2473A">
            <w:pPr>
              <w:jc w:val="center"/>
            </w:pPr>
            <w:r>
              <w:t>.68</w:t>
            </w:r>
          </w:p>
          <w:p w14:paraId="20719D63" w14:textId="77777777" w:rsidR="00FC5FF3" w:rsidRDefault="00FC5FF3" w:rsidP="00F2473A"/>
          <w:p w14:paraId="41AF991C" w14:textId="77777777" w:rsidR="00FC5FF3" w:rsidRDefault="00FC5FF3" w:rsidP="00F2473A">
            <w:pPr>
              <w:jc w:val="center"/>
            </w:pPr>
            <w:r>
              <w:t>-.22</w:t>
            </w:r>
          </w:p>
          <w:p w14:paraId="08919F37" w14:textId="77777777" w:rsidR="00FC5FF3" w:rsidRDefault="00FC5FF3" w:rsidP="00F2473A"/>
          <w:p w14:paraId="5595C4DD" w14:textId="77777777" w:rsidR="00FC5FF3" w:rsidRDefault="00FC5FF3" w:rsidP="00F2473A">
            <w:pPr>
              <w:jc w:val="center"/>
            </w:pPr>
            <w:r>
              <w:t>.89</w:t>
            </w:r>
          </w:p>
          <w:p w14:paraId="6DAE41DA" w14:textId="77777777" w:rsidR="00FC5FF3" w:rsidRDefault="00FC5FF3" w:rsidP="00F2473A"/>
          <w:p w14:paraId="512133CB" w14:textId="77777777" w:rsidR="00FC5FF3" w:rsidRDefault="00FC5FF3" w:rsidP="00F2473A">
            <w:pPr>
              <w:jc w:val="center"/>
            </w:pPr>
            <w:r>
              <w:t>-1.36</w:t>
            </w:r>
          </w:p>
          <w:p w14:paraId="01CCC64C" w14:textId="77777777" w:rsidR="00FC5FF3" w:rsidRDefault="00FC5FF3" w:rsidP="00F2473A">
            <w:pPr>
              <w:jc w:val="center"/>
            </w:pPr>
          </w:p>
          <w:p w14:paraId="27DFF307" w14:textId="77777777" w:rsidR="00FC5FF3" w:rsidRPr="00F32939" w:rsidRDefault="00FC5FF3" w:rsidP="00F2473A">
            <w:pPr>
              <w:jc w:val="center"/>
            </w:pPr>
            <w:r>
              <w:t>.85</w:t>
            </w:r>
          </w:p>
        </w:tc>
      </w:tr>
    </w:tbl>
    <w:p w14:paraId="719A307F" w14:textId="77777777" w:rsidR="00FC5FF3" w:rsidRPr="00121DA3" w:rsidRDefault="00FC5FF3" w:rsidP="00FC5FF3">
      <w:pPr>
        <w:tabs>
          <w:tab w:val="left" w:pos="1704"/>
        </w:tabs>
        <w:rPr>
          <w:i/>
          <w:iCs/>
        </w:rPr>
      </w:pPr>
    </w:p>
    <w:p w14:paraId="43437C76" w14:textId="77777777" w:rsidR="00FC5FF3" w:rsidRDefault="00FC5FF3" w:rsidP="00FC5FF3">
      <w:pPr>
        <w:tabs>
          <w:tab w:val="left" w:pos="1932"/>
        </w:tabs>
      </w:pPr>
      <w:r>
        <w:t xml:space="preserve">            </w:t>
      </w:r>
    </w:p>
    <w:p w14:paraId="0F0A8C51" w14:textId="77777777" w:rsidR="00FC5FF3" w:rsidRDefault="00FC5FF3" w:rsidP="00FC5FF3">
      <w:pPr>
        <w:jc w:val="center"/>
      </w:pPr>
      <w:r>
        <w:t xml:space="preserve">                                            </w:t>
      </w:r>
    </w:p>
    <w:p w14:paraId="22B5C3EA" w14:textId="77777777" w:rsidR="00FC5FF3" w:rsidRPr="00510F65" w:rsidRDefault="00FC5FF3" w:rsidP="00FC5FF3"/>
    <w:p w14:paraId="32299C3C" w14:textId="77777777" w:rsidR="00FC5FF3" w:rsidRPr="00510F65" w:rsidRDefault="00FC5FF3" w:rsidP="00FC5FF3"/>
    <w:p w14:paraId="015B746E" w14:textId="77777777" w:rsidR="00FC5FF3" w:rsidRPr="00510F65" w:rsidRDefault="00FC5FF3" w:rsidP="00FC5FF3"/>
    <w:p w14:paraId="2C8E5024" w14:textId="77777777" w:rsidR="00FC5FF3" w:rsidRPr="00510F65" w:rsidRDefault="00FC5FF3" w:rsidP="00FC5FF3"/>
    <w:p w14:paraId="6AA5470C" w14:textId="77777777" w:rsidR="00FC5FF3" w:rsidRPr="00510F65" w:rsidRDefault="00FC5FF3" w:rsidP="00FC5FF3"/>
    <w:p w14:paraId="61A3981F" w14:textId="77777777" w:rsidR="00FC5FF3" w:rsidRPr="00510F65" w:rsidRDefault="00FC5FF3" w:rsidP="00FC5FF3"/>
    <w:p w14:paraId="5C0FD00D" w14:textId="77777777" w:rsidR="00FC5FF3" w:rsidRPr="00510F65" w:rsidRDefault="00FC5FF3" w:rsidP="00FC5FF3"/>
    <w:p w14:paraId="65AD670D" w14:textId="77777777" w:rsidR="00FC5FF3" w:rsidRPr="00510F65" w:rsidRDefault="00FC5FF3" w:rsidP="00FC5FF3"/>
    <w:p w14:paraId="48573FE1" w14:textId="77777777" w:rsidR="00FC5FF3" w:rsidRPr="00510F65" w:rsidRDefault="00FC5FF3" w:rsidP="00FC5FF3"/>
    <w:p w14:paraId="563A72A1" w14:textId="77777777" w:rsidR="00FC5FF3" w:rsidRPr="00510F65" w:rsidRDefault="00FC5FF3" w:rsidP="00FC5FF3"/>
    <w:p w14:paraId="1B4C66CD" w14:textId="77777777" w:rsidR="00FC5FF3" w:rsidRPr="00510F65" w:rsidRDefault="00FC5FF3" w:rsidP="00FC5FF3"/>
    <w:p w14:paraId="5D1097EB" w14:textId="77777777" w:rsidR="00FC5FF3" w:rsidRDefault="00FC5FF3" w:rsidP="00FC5FF3"/>
    <w:p w14:paraId="60A0FD38" w14:textId="77777777" w:rsidR="00FC5FF3" w:rsidRDefault="00FC5FF3" w:rsidP="00FC5FF3"/>
    <w:p w14:paraId="1B1F27EF" w14:textId="77777777" w:rsidR="00FC5FF3" w:rsidRDefault="00FC5FF3" w:rsidP="00FC5FF3"/>
    <w:p w14:paraId="154BC675" w14:textId="77777777" w:rsidR="00FC5FF3" w:rsidRDefault="00FC5FF3" w:rsidP="00FC5FF3"/>
    <w:p w14:paraId="170926B0" w14:textId="77777777" w:rsidR="00FC5FF3" w:rsidRDefault="00FC5FF3" w:rsidP="00FC5FF3"/>
    <w:p w14:paraId="551DD98B" w14:textId="77777777" w:rsidR="00FC5FF3" w:rsidRDefault="00FC5FF3" w:rsidP="00FC5FF3"/>
    <w:p w14:paraId="752F9EC2" w14:textId="77777777" w:rsidR="00FC5FF3" w:rsidRDefault="00FC5FF3" w:rsidP="00FC5FF3"/>
    <w:p w14:paraId="3EEA5C95" w14:textId="77777777" w:rsidR="00FC5FF3" w:rsidRDefault="00FC5FF3" w:rsidP="00FC5FF3"/>
    <w:p w14:paraId="3FEE8D61" w14:textId="77777777" w:rsidR="00FC5FF3" w:rsidRDefault="00FC5FF3" w:rsidP="00FC5FF3"/>
    <w:p w14:paraId="3DB2A67E" w14:textId="77777777" w:rsidR="00FC5FF3" w:rsidRDefault="00FC5FF3" w:rsidP="00FC5FF3">
      <w:r>
        <w:rPr>
          <w:noProof/>
        </w:rPr>
        <mc:AlternateContent>
          <mc:Choice Requires="wps">
            <w:drawing>
              <wp:anchor distT="0" distB="0" distL="114300" distR="114300" simplePos="0" relativeHeight="251671641" behindDoc="0" locked="0" layoutInCell="1" allowOverlap="1" wp14:anchorId="2BC29B69" wp14:editId="63D0DF23">
                <wp:simplePos x="0" y="0"/>
                <wp:positionH relativeFrom="column">
                  <wp:posOffset>-160020</wp:posOffset>
                </wp:positionH>
                <wp:positionV relativeFrom="paragraph">
                  <wp:posOffset>137795</wp:posOffset>
                </wp:positionV>
                <wp:extent cx="6217920" cy="0"/>
                <wp:effectExtent l="0" t="0" r="0" b="0"/>
                <wp:wrapNone/>
                <wp:docPr id="1755350232" name="Straight Connector 1755350232"/>
                <wp:cNvGraphicFramePr/>
                <a:graphic xmlns:a="http://schemas.openxmlformats.org/drawingml/2006/main">
                  <a:graphicData uri="http://schemas.microsoft.com/office/word/2010/wordprocessingShape">
                    <wps:wsp>
                      <wps:cNvCnPr/>
                      <wps:spPr>
                        <a:xfrm>
                          <a:off x="0" y="0"/>
                          <a:ext cx="6217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841440" id="Straight Connector 1755350232" o:spid="_x0000_s1026" style="position:absolute;z-index:251671641;visibility:visible;mso-wrap-style:square;mso-wrap-distance-left:9pt;mso-wrap-distance-top:0;mso-wrap-distance-right:9pt;mso-wrap-distance-bottom:0;mso-position-horizontal:absolute;mso-position-horizontal-relative:text;mso-position-vertical:absolute;mso-position-vertical-relative:text" from="-12.6pt,10.85pt" to="47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R5gmQEAAIgDAAAOAAAAZHJzL2Uyb0RvYy54bWysU8tu2zAQvAfoPxC815J8SBvBcg4JkkvR&#10;Bnl8AEMtLSIklyBZS/77LmlbLpKiCIJcKD5mZnd2V6vLyRq2hRA1uo43i5ozcBJ77TYdf3q8+fqd&#10;s5iE64VBBx3fQeSX6y9nq9G3sMQBTQ+BkYiL7eg7PqTk26qKcgAr4gI9OHpUGKxIdAybqg9iJHVr&#10;qmVdn1cjht4HlBAj3V7vH/m66CsFMv1SKkJipuOUWyprKOtzXqv1SrSbIPyg5SEN8YEsrNCOgs5S&#10;1yIJ9jvoN1JWy4ARVVpItBUqpSUUD+SmqV+5eRiEh+KFihP9XKb4ebLy5/bK3QUqw+hjG/1dyC4m&#10;FWz+Un5sKsXazcWCKTFJl+fL5tvFkmoqj2/ViehDTLeAluVNx4122YdoxfZHTBSMoEcIHU6hyy7t&#10;DGSwcfegmO4pWFPYZSrgygS2FdTP/qXJ/SOtgswUpY2ZSfX/SQdspkGZlPcSZ3SJiC7NRKsdhn9F&#10;TdMxVbXHH13vvWbbz9jvSiNKOajdxdlhNPM8/X0u9NMPtP4DAAD//wMAUEsDBBQABgAIAAAAIQCj&#10;8FeV3gAAAAkBAAAPAAAAZHJzL2Rvd25yZXYueG1sTI/LTsMwEEX3SPyDNUjsWqcWLTSNU1WVEGKD&#10;aAp7N546AT+i2EnD3zOIBSxn5ujOucV2cpaN2Mc2eAmLeQYMfR10642Et+Pj7AFYTMprZYNHCV8Y&#10;YVteXxUq1+HiDzhWyTAK8TFXEpqUupzzWDfoVJyHDj3dzqF3KtHYG657daFwZ7nIshV3qvX0oVEd&#10;7husP6vBSbDP/fhu9mYXh6fDqvp4PYuX4yjl7c202wBLOKU/GH70SR1KcjqFwevIrISZWApCJYjF&#10;PTAC1ss7Knf6XfCy4P8blN8AAAD//wMAUEsBAi0AFAAGAAgAAAAhALaDOJL+AAAA4QEAABMAAAAA&#10;AAAAAAAAAAAAAAAAAFtDb250ZW50X1R5cGVzXS54bWxQSwECLQAUAAYACAAAACEAOP0h/9YAAACU&#10;AQAACwAAAAAAAAAAAAAAAAAvAQAAX3JlbHMvLnJlbHNQSwECLQAUAAYACAAAACEAwJUeYJkBAACI&#10;AwAADgAAAAAAAAAAAAAAAAAuAgAAZHJzL2Uyb0RvYy54bWxQSwECLQAUAAYACAAAACEAo/BXld4A&#10;AAAJAQAADwAAAAAAAAAAAAAAAADzAwAAZHJzL2Rvd25yZXYueG1sUEsFBgAAAAAEAAQA8wAAAP4E&#10;AAAAAA==&#10;" strokecolor="black [3200]" strokeweight=".5pt">
                <v:stroke joinstyle="miter"/>
              </v:line>
            </w:pict>
          </mc:Fallback>
        </mc:AlternateContent>
      </w:r>
    </w:p>
    <w:tbl>
      <w:tblPr>
        <w:tblStyle w:val="TableGrid3"/>
        <w:tblpPr w:leftFromText="180" w:rightFromText="180" w:vertAnchor="text" w:horzAnchor="margin" w:tblpY="62"/>
        <w:tblW w:w="0" w:type="auto"/>
        <w:tblLook w:val="04A0" w:firstRow="1" w:lastRow="0" w:firstColumn="1" w:lastColumn="0" w:noHBand="0" w:noVBand="1"/>
      </w:tblPr>
      <w:tblGrid>
        <w:gridCol w:w="9350"/>
      </w:tblGrid>
      <w:tr w:rsidR="00FC5FF3" w:rsidRPr="00024949" w14:paraId="5B735B61" w14:textId="77777777" w:rsidTr="00F2473A">
        <w:tc>
          <w:tcPr>
            <w:tcW w:w="9350" w:type="dxa"/>
            <w:tcBorders>
              <w:top w:val="nil"/>
              <w:left w:val="nil"/>
              <w:bottom w:val="nil"/>
              <w:right w:val="nil"/>
            </w:tcBorders>
          </w:tcPr>
          <w:p w14:paraId="09AA0AF7" w14:textId="77777777" w:rsidR="00FC5FF3" w:rsidRPr="00024949" w:rsidRDefault="00FC5FF3" w:rsidP="00F2473A">
            <w:pPr>
              <w:rPr>
                <w:rFonts w:asciiTheme="minorHAnsi" w:eastAsiaTheme="minorHAnsi" w:hAnsiTheme="minorHAnsi" w:cstheme="minorBidi"/>
                <w:sz w:val="22"/>
                <w:szCs w:val="22"/>
              </w:rPr>
            </w:pPr>
            <w:r w:rsidRPr="00024949">
              <w:rPr>
                <w:rFonts w:eastAsiaTheme="minorHAnsi"/>
                <w:i/>
                <w:iCs/>
              </w:rPr>
              <w:t>Note.</w:t>
            </w:r>
            <w:r w:rsidRPr="00024949">
              <w:rPr>
                <w:rFonts w:asciiTheme="minorHAnsi" w:eastAsiaTheme="minorHAnsi" w:hAnsiTheme="minorHAnsi" w:cstheme="minorBidi"/>
              </w:rPr>
              <w:t xml:space="preserve"> </w:t>
            </w:r>
            <w:r w:rsidRPr="00024949">
              <w:rPr>
                <w:rFonts w:eastAsiaTheme="minorHAnsi"/>
              </w:rPr>
              <w:t xml:space="preserve">T1= Time 1; T2= Time 2. </w:t>
            </w:r>
            <w:proofErr w:type="spellStart"/>
            <w:r>
              <w:rPr>
                <w:rFonts w:eastAsiaTheme="minorHAnsi"/>
              </w:rPr>
              <w:t>BioDadRel</w:t>
            </w:r>
            <w:proofErr w:type="spellEnd"/>
            <w:r>
              <w:rPr>
                <w:rFonts w:eastAsiaTheme="minorHAnsi"/>
              </w:rPr>
              <w:t xml:space="preserve">= Relationship to Bio Dad. </w:t>
            </w:r>
            <w:proofErr w:type="spellStart"/>
            <w:r>
              <w:rPr>
                <w:rFonts w:eastAsiaTheme="minorHAnsi"/>
              </w:rPr>
              <w:t>OtherRel</w:t>
            </w:r>
            <w:proofErr w:type="spellEnd"/>
            <w:r>
              <w:rPr>
                <w:rFonts w:eastAsiaTheme="minorHAnsi"/>
              </w:rPr>
              <w:t xml:space="preserve">= Relationship with partner or significant partner. </w:t>
            </w:r>
            <w:proofErr w:type="spellStart"/>
            <w:r>
              <w:rPr>
                <w:rFonts w:eastAsiaTheme="minorHAnsi"/>
              </w:rPr>
              <w:t>MaternalDep</w:t>
            </w:r>
            <w:proofErr w:type="spellEnd"/>
            <w:r>
              <w:rPr>
                <w:rFonts w:eastAsiaTheme="minorHAnsi"/>
              </w:rPr>
              <w:t xml:space="preserve">= Maternal Depression. </w:t>
            </w:r>
          </w:p>
        </w:tc>
      </w:tr>
    </w:tbl>
    <w:p w14:paraId="7385742C" w14:textId="77777777" w:rsidR="00FC5FF3" w:rsidRDefault="00FC5FF3" w:rsidP="00FC5FF3"/>
    <w:p w14:paraId="55B84065" w14:textId="77777777" w:rsidR="00FC5FF3" w:rsidRDefault="00FC5FF3" w:rsidP="006F0385"/>
    <w:p w14:paraId="6BDE5E36" w14:textId="77777777" w:rsidR="00FC5FF3" w:rsidRDefault="00FC5FF3" w:rsidP="006F0385"/>
    <w:p w14:paraId="0DE22538" w14:textId="77777777" w:rsidR="00FC5FF3" w:rsidRDefault="00FC5FF3" w:rsidP="006F0385"/>
    <w:p w14:paraId="09425BEC" w14:textId="77777777" w:rsidR="00FC5FF3" w:rsidRDefault="00FC5FF3" w:rsidP="006F0385"/>
    <w:p w14:paraId="46D7D817" w14:textId="77777777" w:rsidR="00FC5FF3" w:rsidRDefault="00FC5FF3" w:rsidP="006F0385"/>
    <w:p w14:paraId="7B80B79F" w14:textId="77777777" w:rsidR="00FC5FF3" w:rsidRDefault="00FC5FF3" w:rsidP="006F0385"/>
    <w:p w14:paraId="73BF318D" w14:textId="77777777" w:rsidR="00FC5FF3" w:rsidRDefault="00FC5FF3" w:rsidP="006F0385"/>
    <w:p w14:paraId="1CD952C3" w14:textId="77777777" w:rsidR="00FC5FF3" w:rsidRDefault="00FC5FF3" w:rsidP="006F0385"/>
    <w:p w14:paraId="78F72E0D" w14:textId="77777777" w:rsidR="00FC5FF3" w:rsidRDefault="00FC5FF3" w:rsidP="006F0385"/>
    <w:p w14:paraId="6F6B4B16" w14:textId="77777777" w:rsidR="00FC5FF3" w:rsidRDefault="00FC5FF3" w:rsidP="006F0385"/>
    <w:p w14:paraId="02326B80" w14:textId="77777777" w:rsidR="00FC5FF3" w:rsidRDefault="00FC5FF3" w:rsidP="006F0385"/>
    <w:p w14:paraId="759A63D4" w14:textId="77777777" w:rsidR="00FC5FF3" w:rsidRDefault="00FC5FF3" w:rsidP="006F0385"/>
    <w:p w14:paraId="4C64536B" w14:textId="77777777" w:rsidR="00FC5FF3" w:rsidRDefault="00FC5FF3" w:rsidP="006F0385"/>
    <w:p w14:paraId="18FADC4D" w14:textId="77777777" w:rsidR="008020D6" w:rsidRDefault="008020D6" w:rsidP="006F0385"/>
    <w:p w14:paraId="033A1CFC" w14:textId="77777777" w:rsidR="008020D6" w:rsidRDefault="008020D6" w:rsidP="006F0385"/>
    <w:p w14:paraId="4E3EE482" w14:textId="77777777" w:rsidR="008020D6" w:rsidRDefault="008020D6" w:rsidP="006F0385"/>
    <w:p w14:paraId="3C18A33C" w14:textId="77777777" w:rsidR="008020D6" w:rsidRDefault="008020D6" w:rsidP="006F0385"/>
    <w:p w14:paraId="05F9F53C" w14:textId="1B89148E" w:rsidR="006F0385" w:rsidRPr="008020D6" w:rsidRDefault="00FC5FF3" w:rsidP="008020D6">
      <w:pPr>
        <w:pBdr>
          <w:bottom w:val="single" w:sz="4" w:space="1" w:color="auto"/>
        </w:pBdr>
      </w:pPr>
      <w:r>
        <w:lastRenderedPageBreak/>
        <w:t>Table 20.</w:t>
      </w:r>
      <w:r w:rsidR="008020D6">
        <w:t xml:space="preserve"> </w:t>
      </w:r>
      <w:r w:rsidR="006F0385">
        <w:rPr>
          <w:i/>
          <w:iCs/>
        </w:rPr>
        <w:t xml:space="preserve">Standardized Correlations for T1 Maternal </w:t>
      </w:r>
      <w:r w:rsidR="002047B1">
        <w:rPr>
          <w:i/>
          <w:iCs/>
        </w:rPr>
        <w:t>Informal I</w:t>
      </w:r>
      <w:r w:rsidR="006F0385">
        <w:rPr>
          <w:i/>
          <w:iCs/>
        </w:rPr>
        <w:t xml:space="preserve">nstrumental Social Support, Aggravation in Parenting, Child Behavioral Problems, and the </w:t>
      </w:r>
      <w:proofErr w:type="gramStart"/>
      <w:r w:rsidR="006F0385">
        <w:rPr>
          <w:i/>
          <w:iCs/>
        </w:rPr>
        <w:t>Mother</w:t>
      </w:r>
      <w:proofErr w:type="gramEnd"/>
      <w:r w:rsidR="006F0385">
        <w:rPr>
          <w:i/>
          <w:iCs/>
        </w:rPr>
        <w:t>-Child Relationship (</w:t>
      </w:r>
      <w:r w:rsidR="006F0385" w:rsidRPr="009636AC">
        <w:t>N</w:t>
      </w:r>
      <w:r w:rsidR="006F0385">
        <w:t>=3079)</w:t>
      </w:r>
    </w:p>
    <w:tbl>
      <w:tblPr>
        <w:tblStyle w:val="TableGrid1"/>
        <w:tblpPr w:leftFromText="180" w:rightFromText="180" w:vertAnchor="page" w:horzAnchor="margin" w:tblpXSpec="center" w:tblpY="2713"/>
        <w:tblW w:w="5760" w:type="dxa"/>
        <w:tblLayout w:type="fixed"/>
        <w:tblLook w:val="04A0" w:firstRow="1" w:lastRow="0" w:firstColumn="1" w:lastColumn="0" w:noHBand="0" w:noVBand="1"/>
      </w:tblPr>
      <w:tblGrid>
        <w:gridCol w:w="2790"/>
        <w:gridCol w:w="1113"/>
        <w:gridCol w:w="933"/>
        <w:gridCol w:w="924"/>
      </w:tblGrid>
      <w:tr w:rsidR="008020D6" w:rsidRPr="00B62EB3" w14:paraId="401ECC1D" w14:textId="77777777" w:rsidTr="008020D6">
        <w:trPr>
          <w:trHeight w:val="108"/>
        </w:trPr>
        <w:tc>
          <w:tcPr>
            <w:tcW w:w="2790" w:type="dxa"/>
            <w:tcBorders>
              <w:top w:val="single" w:sz="4" w:space="0" w:color="auto"/>
              <w:left w:val="nil"/>
              <w:bottom w:val="single" w:sz="4" w:space="0" w:color="auto"/>
              <w:right w:val="nil"/>
            </w:tcBorders>
            <w:vAlign w:val="center"/>
          </w:tcPr>
          <w:p w14:paraId="42941FFF" w14:textId="77777777" w:rsidR="008020D6" w:rsidRDefault="008020D6" w:rsidP="008020D6"/>
          <w:p w14:paraId="479C4F94" w14:textId="77777777" w:rsidR="008020D6" w:rsidRPr="00B62EB3" w:rsidRDefault="008020D6" w:rsidP="008020D6">
            <w:r w:rsidRPr="00B62EB3">
              <w:t>Variable</w:t>
            </w:r>
          </w:p>
        </w:tc>
        <w:tc>
          <w:tcPr>
            <w:tcW w:w="1113" w:type="dxa"/>
            <w:tcBorders>
              <w:top w:val="single" w:sz="4" w:space="0" w:color="auto"/>
              <w:left w:val="nil"/>
              <w:bottom w:val="single" w:sz="4" w:space="0" w:color="auto"/>
              <w:right w:val="nil"/>
            </w:tcBorders>
            <w:vAlign w:val="center"/>
          </w:tcPr>
          <w:p w14:paraId="52A5C7B7" w14:textId="77777777" w:rsidR="008020D6" w:rsidRPr="00B62EB3" w:rsidRDefault="008020D6" w:rsidP="008020D6">
            <w:pPr>
              <w:jc w:val="center"/>
              <w:rPr>
                <w:i/>
                <w:iCs/>
              </w:rPr>
            </w:pPr>
            <w:r w:rsidRPr="00B62EB3">
              <w:t>1</w:t>
            </w:r>
          </w:p>
        </w:tc>
        <w:tc>
          <w:tcPr>
            <w:tcW w:w="933" w:type="dxa"/>
            <w:tcBorders>
              <w:top w:val="single" w:sz="4" w:space="0" w:color="auto"/>
              <w:left w:val="nil"/>
              <w:bottom w:val="single" w:sz="4" w:space="0" w:color="auto"/>
              <w:right w:val="nil"/>
            </w:tcBorders>
            <w:vAlign w:val="center"/>
          </w:tcPr>
          <w:p w14:paraId="3CEBA759" w14:textId="77777777" w:rsidR="008020D6" w:rsidRPr="00B62EB3" w:rsidRDefault="008020D6" w:rsidP="008020D6">
            <w:pPr>
              <w:rPr>
                <w:i/>
                <w:iCs/>
              </w:rPr>
            </w:pPr>
            <w:r>
              <w:t xml:space="preserve">   </w:t>
            </w:r>
            <w:r w:rsidRPr="00B62EB3">
              <w:t>2</w:t>
            </w:r>
          </w:p>
        </w:tc>
        <w:tc>
          <w:tcPr>
            <w:tcW w:w="924" w:type="dxa"/>
            <w:tcBorders>
              <w:top w:val="single" w:sz="4" w:space="0" w:color="auto"/>
              <w:left w:val="nil"/>
              <w:bottom w:val="single" w:sz="4" w:space="0" w:color="auto"/>
              <w:right w:val="nil"/>
            </w:tcBorders>
            <w:vAlign w:val="center"/>
          </w:tcPr>
          <w:p w14:paraId="377FE271" w14:textId="77777777" w:rsidR="008020D6" w:rsidRPr="00B62EB3" w:rsidRDefault="008020D6" w:rsidP="008020D6">
            <w:pPr>
              <w:rPr>
                <w:i/>
                <w:iCs/>
              </w:rPr>
            </w:pPr>
            <w:r>
              <w:t xml:space="preserve">   </w:t>
            </w:r>
            <w:r w:rsidRPr="00B62EB3">
              <w:t>3</w:t>
            </w:r>
          </w:p>
        </w:tc>
      </w:tr>
      <w:tr w:rsidR="008020D6" w:rsidRPr="00B62EB3" w14:paraId="7862686A" w14:textId="77777777" w:rsidTr="008020D6">
        <w:trPr>
          <w:trHeight w:val="509"/>
        </w:trPr>
        <w:tc>
          <w:tcPr>
            <w:tcW w:w="2790" w:type="dxa"/>
            <w:tcBorders>
              <w:top w:val="single" w:sz="4" w:space="0" w:color="auto"/>
              <w:left w:val="nil"/>
              <w:bottom w:val="nil"/>
              <w:right w:val="nil"/>
            </w:tcBorders>
          </w:tcPr>
          <w:p w14:paraId="78893DD0" w14:textId="77777777" w:rsidR="008020D6" w:rsidRPr="00B62EB3" w:rsidRDefault="008020D6" w:rsidP="008020D6">
            <w:r w:rsidRPr="00B62EB3">
              <w:t>1.</w:t>
            </w:r>
            <w:r>
              <w:t xml:space="preserve"> InInFT1</w:t>
            </w:r>
          </w:p>
        </w:tc>
        <w:tc>
          <w:tcPr>
            <w:tcW w:w="1113" w:type="dxa"/>
            <w:tcBorders>
              <w:top w:val="single" w:sz="4" w:space="0" w:color="auto"/>
              <w:left w:val="nil"/>
              <w:bottom w:val="nil"/>
              <w:right w:val="nil"/>
            </w:tcBorders>
          </w:tcPr>
          <w:p w14:paraId="44154721" w14:textId="77777777" w:rsidR="008020D6" w:rsidRPr="00B62EB3" w:rsidRDefault="008020D6" w:rsidP="008020D6">
            <w:pPr>
              <w:jc w:val="center"/>
            </w:pPr>
            <w:r>
              <w:t>-</w:t>
            </w:r>
          </w:p>
        </w:tc>
        <w:tc>
          <w:tcPr>
            <w:tcW w:w="933" w:type="dxa"/>
            <w:tcBorders>
              <w:top w:val="single" w:sz="4" w:space="0" w:color="auto"/>
              <w:left w:val="nil"/>
              <w:bottom w:val="nil"/>
              <w:right w:val="nil"/>
            </w:tcBorders>
          </w:tcPr>
          <w:p w14:paraId="7F568C7C" w14:textId="77777777" w:rsidR="008020D6" w:rsidRPr="00B62EB3" w:rsidRDefault="008020D6" w:rsidP="008020D6">
            <w:r>
              <w:t xml:space="preserve">    -</w:t>
            </w:r>
          </w:p>
        </w:tc>
        <w:tc>
          <w:tcPr>
            <w:tcW w:w="924" w:type="dxa"/>
            <w:tcBorders>
              <w:top w:val="single" w:sz="4" w:space="0" w:color="auto"/>
              <w:left w:val="nil"/>
              <w:bottom w:val="nil"/>
              <w:right w:val="nil"/>
            </w:tcBorders>
          </w:tcPr>
          <w:p w14:paraId="36586689" w14:textId="77777777" w:rsidR="008020D6" w:rsidRPr="00B62EB3" w:rsidRDefault="008020D6" w:rsidP="008020D6">
            <w:r>
              <w:t xml:space="preserve">   -</w:t>
            </w:r>
          </w:p>
        </w:tc>
      </w:tr>
      <w:tr w:rsidR="008020D6" w:rsidRPr="00B62EB3" w14:paraId="0B37087D" w14:textId="77777777" w:rsidTr="008020D6">
        <w:trPr>
          <w:trHeight w:val="149"/>
        </w:trPr>
        <w:tc>
          <w:tcPr>
            <w:tcW w:w="2790" w:type="dxa"/>
            <w:tcBorders>
              <w:top w:val="nil"/>
              <w:left w:val="nil"/>
              <w:bottom w:val="nil"/>
              <w:right w:val="nil"/>
            </w:tcBorders>
          </w:tcPr>
          <w:p w14:paraId="724C91C2" w14:textId="77777777" w:rsidR="008020D6" w:rsidRDefault="008020D6" w:rsidP="008020D6">
            <w:r w:rsidRPr="00B62EB3">
              <w:t xml:space="preserve">2. </w:t>
            </w:r>
            <w:r>
              <w:t>AggParFT1</w:t>
            </w:r>
          </w:p>
          <w:p w14:paraId="7E80A500" w14:textId="77777777" w:rsidR="008020D6" w:rsidRPr="00B62EB3" w:rsidRDefault="008020D6" w:rsidP="008020D6"/>
        </w:tc>
        <w:tc>
          <w:tcPr>
            <w:tcW w:w="1113" w:type="dxa"/>
            <w:tcBorders>
              <w:top w:val="nil"/>
              <w:left w:val="nil"/>
              <w:bottom w:val="nil"/>
              <w:right w:val="nil"/>
            </w:tcBorders>
          </w:tcPr>
          <w:p w14:paraId="2846F600" w14:textId="77777777" w:rsidR="008020D6" w:rsidRPr="00F066DF" w:rsidRDefault="008020D6" w:rsidP="008020D6">
            <w:r w:rsidRPr="00E11037">
              <w:rPr>
                <w:b/>
                <w:bCs/>
              </w:rPr>
              <w:t xml:space="preserve">     </w:t>
            </w:r>
            <w:r>
              <w:rPr>
                <w:b/>
                <w:bCs/>
              </w:rPr>
              <w:t>-</w:t>
            </w:r>
            <w:r>
              <w:t>.03</w:t>
            </w:r>
          </w:p>
        </w:tc>
        <w:tc>
          <w:tcPr>
            <w:tcW w:w="933" w:type="dxa"/>
            <w:tcBorders>
              <w:top w:val="nil"/>
              <w:left w:val="nil"/>
              <w:bottom w:val="nil"/>
              <w:right w:val="nil"/>
            </w:tcBorders>
          </w:tcPr>
          <w:p w14:paraId="4558215C" w14:textId="77777777" w:rsidR="008020D6" w:rsidRPr="00B62EB3" w:rsidRDefault="008020D6" w:rsidP="008020D6">
            <w:r>
              <w:t xml:space="preserve">    -</w:t>
            </w:r>
          </w:p>
        </w:tc>
        <w:tc>
          <w:tcPr>
            <w:tcW w:w="924" w:type="dxa"/>
            <w:tcBorders>
              <w:top w:val="nil"/>
              <w:left w:val="nil"/>
              <w:bottom w:val="nil"/>
              <w:right w:val="nil"/>
            </w:tcBorders>
          </w:tcPr>
          <w:p w14:paraId="6104AB93" w14:textId="77777777" w:rsidR="008020D6" w:rsidRPr="00B62EB3" w:rsidRDefault="008020D6" w:rsidP="008020D6">
            <w:r>
              <w:t xml:space="preserve">   -</w:t>
            </w:r>
          </w:p>
        </w:tc>
      </w:tr>
      <w:tr w:rsidR="008020D6" w:rsidRPr="00B62EB3" w14:paraId="5F84FF4A" w14:textId="77777777" w:rsidTr="008020D6">
        <w:trPr>
          <w:trHeight w:val="149"/>
        </w:trPr>
        <w:tc>
          <w:tcPr>
            <w:tcW w:w="2790" w:type="dxa"/>
            <w:tcBorders>
              <w:top w:val="nil"/>
              <w:left w:val="nil"/>
              <w:bottom w:val="nil"/>
              <w:right w:val="nil"/>
            </w:tcBorders>
          </w:tcPr>
          <w:p w14:paraId="594D4DF8" w14:textId="77777777" w:rsidR="008020D6" w:rsidRPr="00B62EB3" w:rsidRDefault="008020D6" w:rsidP="008020D6">
            <w:r w:rsidRPr="00B62EB3">
              <w:t>3.</w:t>
            </w:r>
            <w:r>
              <w:t xml:space="preserve"> CBPT1</w:t>
            </w:r>
            <w:r w:rsidRPr="00B62EB3">
              <w:br/>
            </w:r>
          </w:p>
        </w:tc>
        <w:tc>
          <w:tcPr>
            <w:tcW w:w="1113" w:type="dxa"/>
            <w:tcBorders>
              <w:top w:val="nil"/>
              <w:left w:val="nil"/>
              <w:bottom w:val="nil"/>
              <w:right w:val="nil"/>
            </w:tcBorders>
          </w:tcPr>
          <w:p w14:paraId="05B50388" w14:textId="77777777" w:rsidR="008020D6" w:rsidRPr="00D44C93" w:rsidRDefault="008020D6" w:rsidP="008020D6">
            <w:pPr>
              <w:jc w:val="center"/>
              <w:rPr>
                <w:b/>
                <w:bCs/>
              </w:rPr>
            </w:pPr>
            <w:r>
              <w:rPr>
                <w:b/>
                <w:bCs/>
              </w:rPr>
              <w:t xml:space="preserve">   </w:t>
            </w:r>
            <w:r w:rsidRPr="00D44C93">
              <w:rPr>
                <w:b/>
                <w:bCs/>
              </w:rPr>
              <w:t>-.01</w:t>
            </w:r>
            <w:r>
              <w:rPr>
                <w:b/>
                <w:bCs/>
              </w:rPr>
              <w:t>**</w:t>
            </w:r>
          </w:p>
          <w:p w14:paraId="0C55231E" w14:textId="77777777" w:rsidR="008020D6" w:rsidRPr="00B62EB3" w:rsidRDefault="008020D6" w:rsidP="008020D6">
            <w:pPr>
              <w:jc w:val="center"/>
            </w:pPr>
          </w:p>
        </w:tc>
        <w:tc>
          <w:tcPr>
            <w:tcW w:w="933" w:type="dxa"/>
            <w:tcBorders>
              <w:top w:val="nil"/>
              <w:left w:val="nil"/>
              <w:bottom w:val="nil"/>
              <w:right w:val="nil"/>
            </w:tcBorders>
          </w:tcPr>
          <w:p w14:paraId="3930FDE8" w14:textId="77777777" w:rsidR="008020D6" w:rsidRPr="00B62EB3" w:rsidRDefault="008020D6" w:rsidP="008020D6">
            <w:r>
              <w:t xml:space="preserve">  -.01</w:t>
            </w:r>
          </w:p>
        </w:tc>
        <w:tc>
          <w:tcPr>
            <w:tcW w:w="924" w:type="dxa"/>
            <w:tcBorders>
              <w:top w:val="nil"/>
              <w:left w:val="nil"/>
              <w:bottom w:val="nil"/>
              <w:right w:val="nil"/>
            </w:tcBorders>
          </w:tcPr>
          <w:p w14:paraId="2789761D" w14:textId="77777777" w:rsidR="008020D6" w:rsidRPr="00B62EB3" w:rsidRDefault="008020D6" w:rsidP="008020D6">
            <w:r>
              <w:t xml:space="preserve">   -</w:t>
            </w:r>
          </w:p>
        </w:tc>
      </w:tr>
      <w:tr w:rsidR="008020D6" w:rsidRPr="00B62EB3" w14:paraId="00847E8F" w14:textId="77777777" w:rsidTr="008020D6">
        <w:trPr>
          <w:trHeight w:val="149"/>
        </w:trPr>
        <w:tc>
          <w:tcPr>
            <w:tcW w:w="2790" w:type="dxa"/>
            <w:tcBorders>
              <w:top w:val="nil"/>
              <w:left w:val="nil"/>
              <w:bottom w:val="nil"/>
              <w:right w:val="nil"/>
            </w:tcBorders>
          </w:tcPr>
          <w:p w14:paraId="0C42A209" w14:textId="77777777" w:rsidR="008020D6" w:rsidRPr="00636D4E" w:rsidRDefault="008020D6" w:rsidP="008020D6">
            <w:r w:rsidRPr="00636D4E">
              <w:t xml:space="preserve">4. </w:t>
            </w:r>
            <w:r>
              <w:t>MCRT1</w:t>
            </w:r>
          </w:p>
          <w:p w14:paraId="734EF92D" w14:textId="77777777" w:rsidR="008020D6" w:rsidRPr="00636D4E" w:rsidRDefault="008020D6" w:rsidP="008020D6"/>
        </w:tc>
        <w:tc>
          <w:tcPr>
            <w:tcW w:w="1113" w:type="dxa"/>
            <w:tcBorders>
              <w:top w:val="nil"/>
              <w:left w:val="nil"/>
              <w:bottom w:val="nil"/>
              <w:right w:val="nil"/>
            </w:tcBorders>
          </w:tcPr>
          <w:p w14:paraId="37BA1F3F" w14:textId="77777777" w:rsidR="008020D6" w:rsidRPr="004941DE" w:rsidRDefault="008020D6" w:rsidP="008020D6">
            <w:pPr>
              <w:jc w:val="center"/>
            </w:pPr>
            <w:r w:rsidRPr="00B12178">
              <w:rPr>
                <w:b/>
                <w:bCs/>
              </w:rPr>
              <w:t xml:space="preserve"> </w:t>
            </w:r>
            <w:r w:rsidRPr="004941DE">
              <w:t xml:space="preserve">.01      </w:t>
            </w:r>
          </w:p>
        </w:tc>
        <w:tc>
          <w:tcPr>
            <w:tcW w:w="933" w:type="dxa"/>
            <w:tcBorders>
              <w:top w:val="nil"/>
              <w:left w:val="nil"/>
              <w:bottom w:val="nil"/>
              <w:right w:val="nil"/>
            </w:tcBorders>
          </w:tcPr>
          <w:p w14:paraId="7A4D7CF0" w14:textId="77777777" w:rsidR="008020D6" w:rsidRPr="00B12178" w:rsidRDefault="008020D6" w:rsidP="008020D6">
            <w:pPr>
              <w:rPr>
                <w:b/>
                <w:bCs/>
              </w:rPr>
            </w:pPr>
            <w:r w:rsidRPr="00B12178">
              <w:rPr>
                <w:b/>
                <w:bCs/>
              </w:rPr>
              <w:t xml:space="preserve"> -.14*</w:t>
            </w:r>
          </w:p>
        </w:tc>
        <w:tc>
          <w:tcPr>
            <w:tcW w:w="924" w:type="dxa"/>
            <w:tcBorders>
              <w:top w:val="nil"/>
              <w:left w:val="nil"/>
              <w:bottom w:val="nil"/>
              <w:right w:val="nil"/>
            </w:tcBorders>
          </w:tcPr>
          <w:p w14:paraId="09BF0737" w14:textId="77777777" w:rsidR="008020D6" w:rsidRPr="00B62EB3" w:rsidRDefault="008020D6" w:rsidP="008020D6">
            <w:r>
              <w:t xml:space="preserve">  .02</w:t>
            </w:r>
          </w:p>
        </w:tc>
      </w:tr>
      <w:tr w:rsidR="008020D6" w:rsidRPr="00B62EB3" w14:paraId="1FC087C2" w14:textId="77777777" w:rsidTr="008020D6">
        <w:trPr>
          <w:trHeight w:val="68"/>
        </w:trPr>
        <w:tc>
          <w:tcPr>
            <w:tcW w:w="2790" w:type="dxa"/>
            <w:tcBorders>
              <w:top w:val="nil"/>
              <w:left w:val="nil"/>
              <w:bottom w:val="single" w:sz="4" w:space="0" w:color="auto"/>
              <w:right w:val="nil"/>
            </w:tcBorders>
          </w:tcPr>
          <w:p w14:paraId="75F7E28D" w14:textId="77777777" w:rsidR="008020D6" w:rsidRPr="00B62EB3" w:rsidRDefault="008020D6" w:rsidP="008020D6">
            <w:pPr>
              <w:contextualSpacing/>
            </w:pPr>
          </w:p>
        </w:tc>
        <w:tc>
          <w:tcPr>
            <w:tcW w:w="1113" w:type="dxa"/>
            <w:tcBorders>
              <w:top w:val="nil"/>
              <w:left w:val="nil"/>
              <w:bottom w:val="single" w:sz="4" w:space="0" w:color="auto"/>
              <w:right w:val="nil"/>
            </w:tcBorders>
          </w:tcPr>
          <w:p w14:paraId="41BB3AAD" w14:textId="77777777" w:rsidR="008020D6" w:rsidRPr="009F2891" w:rsidRDefault="008020D6" w:rsidP="008020D6">
            <w:pPr>
              <w:contextualSpacing/>
            </w:pPr>
          </w:p>
        </w:tc>
        <w:tc>
          <w:tcPr>
            <w:tcW w:w="933" w:type="dxa"/>
            <w:tcBorders>
              <w:top w:val="nil"/>
              <w:left w:val="nil"/>
              <w:bottom w:val="single" w:sz="4" w:space="0" w:color="auto"/>
              <w:right w:val="nil"/>
            </w:tcBorders>
          </w:tcPr>
          <w:p w14:paraId="46C6E32D" w14:textId="77777777" w:rsidR="008020D6" w:rsidRPr="00CA5848" w:rsidRDefault="008020D6" w:rsidP="008020D6">
            <w:pPr>
              <w:contextualSpacing/>
              <w:jc w:val="center"/>
            </w:pPr>
          </w:p>
        </w:tc>
        <w:tc>
          <w:tcPr>
            <w:tcW w:w="924" w:type="dxa"/>
            <w:tcBorders>
              <w:top w:val="nil"/>
              <w:left w:val="nil"/>
              <w:bottom w:val="single" w:sz="4" w:space="0" w:color="auto"/>
              <w:right w:val="nil"/>
            </w:tcBorders>
          </w:tcPr>
          <w:p w14:paraId="57061781" w14:textId="77777777" w:rsidR="008020D6" w:rsidRPr="00CA0B3E" w:rsidRDefault="008020D6" w:rsidP="008020D6">
            <w:pPr>
              <w:contextualSpacing/>
              <w:jc w:val="center"/>
            </w:pPr>
          </w:p>
        </w:tc>
      </w:tr>
    </w:tbl>
    <w:p w14:paraId="6141A6E2" w14:textId="77777777" w:rsidR="006F0385" w:rsidRDefault="006F0385" w:rsidP="006F0385">
      <w:pPr>
        <w:contextualSpacing/>
        <w:rPr>
          <w:i/>
          <w:iCs/>
        </w:rPr>
      </w:pPr>
    </w:p>
    <w:p w14:paraId="64E0F817" w14:textId="77777777" w:rsidR="006F0385" w:rsidRDefault="006F0385" w:rsidP="006F0385">
      <w:pPr>
        <w:contextualSpacing/>
        <w:rPr>
          <w:i/>
          <w:iCs/>
        </w:rPr>
      </w:pPr>
    </w:p>
    <w:p w14:paraId="259A683E" w14:textId="77777777" w:rsidR="006F0385" w:rsidRDefault="006F0385" w:rsidP="006F0385">
      <w:pPr>
        <w:contextualSpacing/>
        <w:rPr>
          <w:i/>
          <w:iCs/>
        </w:rPr>
      </w:pPr>
    </w:p>
    <w:p w14:paraId="2F9DEA7E" w14:textId="77777777" w:rsidR="006F0385" w:rsidRDefault="006F0385" w:rsidP="006F0385">
      <w:pPr>
        <w:contextualSpacing/>
        <w:rPr>
          <w:i/>
          <w:iCs/>
        </w:rPr>
      </w:pPr>
    </w:p>
    <w:p w14:paraId="5839A0B0" w14:textId="77777777" w:rsidR="006F0385" w:rsidRDefault="006F0385" w:rsidP="006F0385">
      <w:pPr>
        <w:contextualSpacing/>
        <w:rPr>
          <w:i/>
          <w:iCs/>
        </w:rPr>
      </w:pPr>
    </w:p>
    <w:p w14:paraId="35D673A1" w14:textId="77777777" w:rsidR="006F0385" w:rsidRDefault="006F0385" w:rsidP="006F0385">
      <w:pPr>
        <w:contextualSpacing/>
        <w:rPr>
          <w:i/>
          <w:iCs/>
        </w:rPr>
      </w:pPr>
    </w:p>
    <w:p w14:paraId="7F1EAC58" w14:textId="77777777" w:rsidR="006F0385" w:rsidRDefault="006F0385" w:rsidP="006F0385">
      <w:pPr>
        <w:contextualSpacing/>
        <w:rPr>
          <w:i/>
          <w:iCs/>
        </w:rPr>
      </w:pPr>
    </w:p>
    <w:p w14:paraId="56C6A966" w14:textId="77777777" w:rsidR="006F0385" w:rsidRDefault="006F0385" w:rsidP="006F0385">
      <w:pPr>
        <w:contextualSpacing/>
        <w:rPr>
          <w:i/>
          <w:iCs/>
        </w:rPr>
      </w:pPr>
    </w:p>
    <w:p w14:paraId="1E5D8A98" w14:textId="77777777" w:rsidR="006F0385" w:rsidRDefault="006F0385" w:rsidP="006F0385">
      <w:pPr>
        <w:contextualSpacing/>
        <w:rPr>
          <w:i/>
          <w:iCs/>
        </w:rPr>
      </w:pPr>
    </w:p>
    <w:p w14:paraId="059AA936" w14:textId="77777777" w:rsidR="006F0385" w:rsidRDefault="006F0385" w:rsidP="006F0385">
      <w:pPr>
        <w:contextualSpacing/>
        <w:rPr>
          <w:i/>
          <w:iCs/>
        </w:rPr>
      </w:pPr>
    </w:p>
    <w:p w14:paraId="195A34BE" w14:textId="77777777" w:rsidR="006F0385" w:rsidRDefault="006F0385" w:rsidP="006F0385">
      <w:pPr>
        <w:contextualSpacing/>
        <w:rPr>
          <w:i/>
          <w:iCs/>
        </w:rPr>
      </w:pPr>
    </w:p>
    <w:p w14:paraId="34A61260" w14:textId="77777777" w:rsidR="006F0385" w:rsidRDefault="006F0385" w:rsidP="006F0385">
      <w:pPr>
        <w:contextualSpacing/>
        <w:jc w:val="right"/>
        <w:rPr>
          <w:i/>
          <w:iCs/>
        </w:rPr>
      </w:pPr>
      <w:r>
        <w:rPr>
          <w:i/>
          <w:iCs/>
        </w:rPr>
        <w:t xml:space="preserve">   </w:t>
      </w:r>
    </w:p>
    <w:p w14:paraId="621BACF0" w14:textId="77777777" w:rsidR="006F0385" w:rsidRDefault="006F0385" w:rsidP="006F0385">
      <w:pPr>
        <w:contextualSpacing/>
        <w:jc w:val="right"/>
        <w:rPr>
          <w:i/>
          <w:iCs/>
        </w:rPr>
      </w:pPr>
    </w:p>
    <w:p w14:paraId="5AC658A4" w14:textId="77777777" w:rsidR="006F0385" w:rsidRDefault="006F0385" w:rsidP="006F0385">
      <w:pPr>
        <w:contextualSpacing/>
        <w:rPr>
          <w:i/>
          <w:iCs/>
        </w:rPr>
      </w:pPr>
      <w:r>
        <w:rPr>
          <w:i/>
          <w:iCs/>
        </w:rPr>
        <w:t xml:space="preserve">                                 </w:t>
      </w:r>
    </w:p>
    <w:p w14:paraId="0643632C" w14:textId="279C52E1" w:rsidR="006F0385" w:rsidRDefault="006F0385" w:rsidP="006F0385">
      <w:pPr>
        <w:pBdr>
          <w:top w:val="single" w:sz="4" w:space="1" w:color="auto"/>
        </w:pBdr>
        <w:contextualSpacing/>
      </w:pPr>
      <w:r>
        <w:rPr>
          <w:i/>
          <w:iCs/>
        </w:rPr>
        <w:t xml:space="preserve"> </w:t>
      </w:r>
      <w:r w:rsidRPr="005527BB">
        <w:rPr>
          <w:i/>
          <w:iCs/>
        </w:rPr>
        <w:t>Note.</w:t>
      </w:r>
      <w:r>
        <w:t xml:space="preserve"> T1=Time 1.</w:t>
      </w:r>
      <w:r w:rsidRPr="005527BB">
        <w:rPr>
          <w:i/>
          <w:iCs/>
        </w:rPr>
        <w:t xml:space="preserve"> </w:t>
      </w:r>
      <w:r>
        <w:t>In</w:t>
      </w:r>
      <w:r w:rsidR="00F13E00">
        <w:t>InFT1</w:t>
      </w:r>
      <w:r>
        <w:t xml:space="preserve">= </w:t>
      </w:r>
      <w:r w:rsidR="00F13E00">
        <w:t>Informal Instrumental Social Support T1.</w:t>
      </w:r>
      <w:r>
        <w:t xml:space="preserve"> AggParFT1= Aggravation in Parenting T1. CBPT1= Child Behavioral Problems T1. MCRT1= Mother-Child RelationshipT1. </w:t>
      </w:r>
      <w:r w:rsidRPr="00D8724D">
        <w:t>*p &lt; .05, **p &lt; .01 (two-tailed).</w:t>
      </w:r>
      <w:r>
        <w:t xml:space="preserve"> All significant findings are in bold. </w:t>
      </w:r>
    </w:p>
    <w:p w14:paraId="7E0527DB" w14:textId="77777777" w:rsidR="002047B1" w:rsidRDefault="002047B1" w:rsidP="006F0385">
      <w:pPr>
        <w:pBdr>
          <w:top w:val="single" w:sz="4" w:space="1" w:color="auto"/>
        </w:pBdr>
        <w:contextualSpacing/>
      </w:pPr>
    </w:p>
    <w:p w14:paraId="1EC8AC51" w14:textId="77777777" w:rsidR="002047B1" w:rsidRDefault="002047B1" w:rsidP="006F0385">
      <w:pPr>
        <w:pBdr>
          <w:top w:val="single" w:sz="4" w:space="1" w:color="auto"/>
        </w:pBdr>
        <w:contextualSpacing/>
      </w:pPr>
    </w:p>
    <w:p w14:paraId="4AC34B3C" w14:textId="77777777" w:rsidR="002047B1" w:rsidRDefault="002047B1" w:rsidP="006F0385">
      <w:pPr>
        <w:pBdr>
          <w:top w:val="single" w:sz="4" w:space="1" w:color="auto"/>
        </w:pBdr>
        <w:contextualSpacing/>
      </w:pPr>
    </w:p>
    <w:p w14:paraId="0712189F" w14:textId="77777777" w:rsidR="002047B1" w:rsidRDefault="002047B1" w:rsidP="006F0385">
      <w:pPr>
        <w:pBdr>
          <w:top w:val="single" w:sz="4" w:space="1" w:color="auto"/>
        </w:pBdr>
        <w:contextualSpacing/>
      </w:pPr>
    </w:p>
    <w:p w14:paraId="36DE5B7A" w14:textId="77777777" w:rsidR="002047B1" w:rsidRDefault="002047B1" w:rsidP="006F0385">
      <w:pPr>
        <w:pBdr>
          <w:top w:val="single" w:sz="4" w:space="1" w:color="auto"/>
        </w:pBdr>
        <w:contextualSpacing/>
      </w:pPr>
    </w:p>
    <w:p w14:paraId="34EB3DD2" w14:textId="77777777" w:rsidR="002047B1" w:rsidRDefault="002047B1" w:rsidP="006F0385">
      <w:pPr>
        <w:pBdr>
          <w:top w:val="single" w:sz="4" w:space="1" w:color="auto"/>
        </w:pBdr>
        <w:contextualSpacing/>
      </w:pPr>
    </w:p>
    <w:p w14:paraId="48E5A03D" w14:textId="77777777" w:rsidR="002047B1" w:rsidRDefault="002047B1" w:rsidP="006F0385">
      <w:pPr>
        <w:pBdr>
          <w:top w:val="single" w:sz="4" w:space="1" w:color="auto"/>
        </w:pBdr>
        <w:contextualSpacing/>
      </w:pPr>
    </w:p>
    <w:p w14:paraId="5AB285F4" w14:textId="77777777" w:rsidR="002047B1" w:rsidRDefault="002047B1" w:rsidP="006F0385">
      <w:pPr>
        <w:pBdr>
          <w:top w:val="single" w:sz="4" w:space="1" w:color="auto"/>
        </w:pBdr>
        <w:contextualSpacing/>
      </w:pPr>
    </w:p>
    <w:p w14:paraId="10B9BD62" w14:textId="77777777" w:rsidR="002047B1" w:rsidRDefault="002047B1" w:rsidP="006F0385">
      <w:pPr>
        <w:pBdr>
          <w:top w:val="single" w:sz="4" w:space="1" w:color="auto"/>
        </w:pBdr>
        <w:contextualSpacing/>
      </w:pPr>
    </w:p>
    <w:p w14:paraId="4A668930" w14:textId="77777777" w:rsidR="002047B1" w:rsidRDefault="002047B1" w:rsidP="006F0385">
      <w:pPr>
        <w:pBdr>
          <w:top w:val="single" w:sz="4" w:space="1" w:color="auto"/>
        </w:pBdr>
        <w:contextualSpacing/>
      </w:pPr>
    </w:p>
    <w:p w14:paraId="3EED2DDF" w14:textId="77777777" w:rsidR="002047B1" w:rsidRDefault="002047B1" w:rsidP="006F0385">
      <w:pPr>
        <w:pBdr>
          <w:top w:val="single" w:sz="4" w:space="1" w:color="auto"/>
        </w:pBdr>
        <w:contextualSpacing/>
      </w:pPr>
    </w:p>
    <w:p w14:paraId="6E5A67CE" w14:textId="77777777" w:rsidR="002047B1" w:rsidRDefault="002047B1" w:rsidP="006F0385">
      <w:pPr>
        <w:pBdr>
          <w:top w:val="single" w:sz="4" w:space="1" w:color="auto"/>
        </w:pBdr>
        <w:contextualSpacing/>
      </w:pPr>
    </w:p>
    <w:p w14:paraId="36D0EDF8" w14:textId="77777777" w:rsidR="002047B1" w:rsidRDefault="002047B1" w:rsidP="006F0385">
      <w:pPr>
        <w:pBdr>
          <w:top w:val="single" w:sz="4" w:space="1" w:color="auto"/>
        </w:pBdr>
        <w:contextualSpacing/>
      </w:pPr>
    </w:p>
    <w:p w14:paraId="01361804" w14:textId="77777777" w:rsidR="002047B1" w:rsidRDefault="002047B1" w:rsidP="006F0385">
      <w:pPr>
        <w:pBdr>
          <w:top w:val="single" w:sz="4" w:space="1" w:color="auto"/>
        </w:pBdr>
        <w:contextualSpacing/>
      </w:pPr>
    </w:p>
    <w:p w14:paraId="3072F32F" w14:textId="77777777" w:rsidR="002047B1" w:rsidRDefault="002047B1" w:rsidP="006F0385">
      <w:pPr>
        <w:pBdr>
          <w:top w:val="single" w:sz="4" w:space="1" w:color="auto"/>
        </w:pBdr>
        <w:contextualSpacing/>
      </w:pPr>
    </w:p>
    <w:p w14:paraId="16759973" w14:textId="77777777" w:rsidR="002047B1" w:rsidRDefault="002047B1" w:rsidP="006F0385">
      <w:pPr>
        <w:pBdr>
          <w:top w:val="single" w:sz="4" w:space="1" w:color="auto"/>
        </w:pBdr>
        <w:contextualSpacing/>
      </w:pPr>
    </w:p>
    <w:p w14:paraId="04BA00C2" w14:textId="77777777" w:rsidR="002047B1" w:rsidRDefault="002047B1" w:rsidP="006F0385">
      <w:pPr>
        <w:pBdr>
          <w:top w:val="single" w:sz="4" w:space="1" w:color="auto"/>
        </w:pBdr>
        <w:contextualSpacing/>
      </w:pPr>
    </w:p>
    <w:p w14:paraId="36693F02" w14:textId="77777777" w:rsidR="002047B1" w:rsidRDefault="002047B1" w:rsidP="006F0385">
      <w:pPr>
        <w:pBdr>
          <w:top w:val="single" w:sz="4" w:space="1" w:color="auto"/>
        </w:pBdr>
        <w:contextualSpacing/>
      </w:pPr>
    </w:p>
    <w:p w14:paraId="506AC912" w14:textId="77777777" w:rsidR="002047B1" w:rsidRPr="00D8724D" w:rsidRDefault="002047B1" w:rsidP="006F0385">
      <w:pPr>
        <w:pBdr>
          <w:top w:val="single" w:sz="4" w:space="1" w:color="auto"/>
        </w:pBdr>
        <w:contextualSpacing/>
      </w:pPr>
    </w:p>
    <w:p w14:paraId="793F21A0" w14:textId="77777777" w:rsidR="006F0385" w:rsidRPr="006F0385" w:rsidRDefault="006F0385" w:rsidP="006F0385"/>
    <w:p w14:paraId="3A10D045" w14:textId="77777777" w:rsidR="00E7503E" w:rsidRDefault="00E7503E" w:rsidP="00046C81">
      <w:pPr>
        <w:jc w:val="center"/>
        <w:rPr>
          <w:u w:val="single"/>
        </w:rPr>
      </w:pPr>
    </w:p>
    <w:p w14:paraId="5509520D" w14:textId="77777777" w:rsidR="00B84CD9" w:rsidRDefault="00B84CD9" w:rsidP="0075489F">
      <w:pPr>
        <w:tabs>
          <w:tab w:val="left" w:pos="780"/>
        </w:tabs>
        <w:contextualSpacing/>
        <w:sectPr w:rsidR="00B84CD9" w:rsidSect="00CE0241">
          <w:footerReference w:type="default" r:id="rId73"/>
          <w:pgSz w:w="12240" w:h="15840"/>
          <w:pgMar w:top="1440" w:right="1440" w:bottom="1440" w:left="1440" w:header="720" w:footer="720" w:gutter="0"/>
          <w:cols w:space="720"/>
          <w:docGrid w:linePitch="360"/>
        </w:sectPr>
      </w:pPr>
    </w:p>
    <w:p w14:paraId="759744AC" w14:textId="77777777" w:rsidR="00407D45" w:rsidRDefault="00407D45" w:rsidP="008020D6">
      <w:pPr>
        <w:pBdr>
          <w:bottom w:val="single" w:sz="4" w:space="1" w:color="auto"/>
        </w:pBdr>
      </w:pPr>
      <w:bookmarkStart w:id="4" w:name="_Hlk134455703"/>
    </w:p>
    <w:p w14:paraId="1B0F3E23" w14:textId="0DE84D87" w:rsidR="00680454" w:rsidRPr="008020D6" w:rsidRDefault="00407D45" w:rsidP="008020D6">
      <w:pPr>
        <w:pBdr>
          <w:bottom w:val="single" w:sz="4" w:space="1" w:color="auto"/>
        </w:pBdr>
      </w:pPr>
      <w:r>
        <w:t>Table 2</w:t>
      </w:r>
      <w:r w:rsidR="00E17814">
        <w:t>1.</w:t>
      </w:r>
      <w:r w:rsidR="008020D6">
        <w:t xml:space="preserve"> </w:t>
      </w:r>
      <w:r w:rsidR="00680454">
        <w:rPr>
          <w:i/>
          <w:iCs/>
        </w:rPr>
        <w:t>Standardized Correlations for T</w:t>
      </w:r>
      <w:r w:rsidR="009A3D1A">
        <w:rPr>
          <w:i/>
          <w:iCs/>
        </w:rPr>
        <w:t>1</w:t>
      </w:r>
      <w:r w:rsidR="00680454">
        <w:rPr>
          <w:i/>
          <w:iCs/>
        </w:rPr>
        <w:t xml:space="preserve"> Maternal </w:t>
      </w:r>
      <w:r w:rsidR="009A3D1A">
        <w:rPr>
          <w:i/>
          <w:iCs/>
        </w:rPr>
        <w:t>Formal</w:t>
      </w:r>
      <w:r w:rsidR="00680454">
        <w:rPr>
          <w:i/>
          <w:iCs/>
        </w:rPr>
        <w:t xml:space="preserve"> Instrumental Social Support, Aggravation in Parenting, Child Behavioral Problems, and the </w:t>
      </w:r>
      <w:proofErr w:type="gramStart"/>
      <w:r w:rsidR="00680454">
        <w:rPr>
          <w:i/>
          <w:iCs/>
        </w:rPr>
        <w:t>Mother</w:t>
      </w:r>
      <w:proofErr w:type="gramEnd"/>
      <w:r w:rsidR="00680454">
        <w:rPr>
          <w:i/>
          <w:iCs/>
        </w:rPr>
        <w:t>-Child Relationship (</w:t>
      </w:r>
      <w:r w:rsidR="00680454" w:rsidRPr="009636AC">
        <w:t>N</w:t>
      </w:r>
      <w:r w:rsidR="00680454">
        <w:t>=3079)</w:t>
      </w:r>
    </w:p>
    <w:p w14:paraId="32CF9138" w14:textId="77777777" w:rsidR="00680454" w:rsidRDefault="00680454" w:rsidP="00680454">
      <w:pPr>
        <w:contextualSpacing/>
        <w:rPr>
          <w:i/>
          <w:iCs/>
        </w:rPr>
      </w:pPr>
    </w:p>
    <w:tbl>
      <w:tblPr>
        <w:tblStyle w:val="TableGrid1"/>
        <w:tblpPr w:leftFromText="180" w:rightFromText="180" w:vertAnchor="page" w:horzAnchor="margin" w:tblpXSpec="center" w:tblpY="2917"/>
        <w:tblW w:w="5760" w:type="dxa"/>
        <w:tblLayout w:type="fixed"/>
        <w:tblLook w:val="04A0" w:firstRow="1" w:lastRow="0" w:firstColumn="1" w:lastColumn="0" w:noHBand="0" w:noVBand="1"/>
      </w:tblPr>
      <w:tblGrid>
        <w:gridCol w:w="2790"/>
        <w:gridCol w:w="1113"/>
        <w:gridCol w:w="933"/>
        <w:gridCol w:w="924"/>
      </w:tblGrid>
      <w:tr w:rsidR="008020D6" w:rsidRPr="00B62EB3" w14:paraId="013E6ACF" w14:textId="77777777" w:rsidTr="008020D6">
        <w:trPr>
          <w:trHeight w:val="108"/>
        </w:trPr>
        <w:tc>
          <w:tcPr>
            <w:tcW w:w="2790" w:type="dxa"/>
            <w:tcBorders>
              <w:top w:val="single" w:sz="4" w:space="0" w:color="auto"/>
              <w:left w:val="nil"/>
              <w:bottom w:val="single" w:sz="4" w:space="0" w:color="auto"/>
              <w:right w:val="nil"/>
            </w:tcBorders>
            <w:vAlign w:val="center"/>
          </w:tcPr>
          <w:p w14:paraId="14005786" w14:textId="77777777" w:rsidR="008020D6" w:rsidRDefault="008020D6" w:rsidP="008020D6"/>
          <w:p w14:paraId="6C2A66E6" w14:textId="77777777" w:rsidR="008020D6" w:rsidRPr="00B62EB3" w:rsidRDefault="008020D6" w:rsidP="008020D6">
            <w:r w:rsidRPr="00B62EB3">
              <w:t>Variable</w:t>
            </w:r>
          </w:p>
        </w:tc>
        <w:tc>
          <w:tcPr>
            <w:tcW w:w="1113" w:type="dxa"/>
            <w:tcBorders>
              <w:top w:val="single" w:sz="4" w:space="0" w:color="auto"/>
              <w:left w:val="nil"/>
              <w:bottom w:val="single" w:sz="4" w:space="0" w:color="auto"/>
              <w:right w:val="nil"/>
            </w:tcBorders>
            <w:vAlign w:val="center"/>
          </w:tcPr>
          <w:p w14:paraId="31BA80BD" w14:textId="77777777" w:rsidR="008020D6" w:rsidRPr="00B62EB3" w:rsidRDefault="008020D6" w:rsidP="008020D6">
            <w:pPr>
              <w:jc w:val="center"/>
              <w:rPr>
                <w:i/>
                <w:iCs/>
              </w:rPr>
            </w:pPr>
            <w:r w:rsidRPr="00B62EB3">
              <w:t>1</w:t>
            </w:r>
          </w:p>
        </w:tc>
        <w:tc>
          <w:tcPr>
            <w:tcW w:w="933" w:type="dxa"/>
            <w:tcBorders>
              <w:top w:val="single" w:sz="4" w:space="0" w:color="auto"/>
              <w:left w:val="nil"/>
              <w:bottom w:val="single" w:sz="4" w:space="0" w:color="auto"/>
              <w:right w:val="nil"/>
            </w:tcBorders>
            <w:vAlign w:val="center"/>
          </w:tcPr>
          <w:p w14:paraId="5AE99DD0" w14:textId="77777777" w:rsidR="008020D6" w:rsidRPr="00B62EB3" w:rsidRDefault="008020D6" w:rsidP="008020D6">
            <w:pPr>
              <w:rPr>
                <w:i/>
                <w:iCs/>
              </w:rPr>
            </w:pPr>
            <w:r>
              <w:t xml:space="preserve">   </w:t>
            </w:r>
            <w:r w:rsidRPr="00B62EB3">
              <w:t>2</w:t>
            </w:r>
          </w:p>
        </w:tc>
        <w:tc>
          <w:tcPr>
            <w:tcW w:w="924" w:type="dxa"/>
            <w:tcBorders>
              <w:top w:val="single" w:sz="4" w:space="0" w:color="auto"/>
              <w:left w:val="nil"/>
              <w:bottom w:val="single" w:sz="4" w:space="0" w:color="auto"/>
              <w:right w:val="nil"/>
            </w:tcBorders>
            <w:vAlign w:val="center"/>
          </w:tcPr>
          <w:p w14:paraId="4F581585" w14:textId="77777777" w:rsidR="008020D6" w:rsidRPr="00B62EB3" w:rsidRDefault="008020D6" w:rsidP="008020D6">
            <w:pPr>
              <w:rPr>
                <w:i/>
                <w:iCs/>
              </w:rPr>
            </w:pPr>
            <w:r>
              <w:t xml:space="preserve">   </w:t>
            </w:r>
            <w:r w:rsidRPr="00B62EB3">
              <w:t>3</w:t>
            </w:r>
          </w:p>
        </w:tc>
      </w:tr>
      <w:tr w:rsidR="008020D6" w:rsidRPr="00B62EB3" w14:paraId="1B6BB867" w14:textId="77777777" w:rsidTr="008020D6">
        <w:trPr>
          <w:trHeight w:val="509"/>
        </w:trPr>
        <w:tc>
          <w:tcPr>
            <w:tcW w:w="2790" w:type="dxa"/>
            <w:tcBorders>
              <w:top w:val="single" w:sz="4" w:space="0" w:color="auto"/>
              <w:left w:val="nil"/>
              <w:bottom w:val="nil"/>
              <w:right w:val="nil"/>
            </w:tcBorders>
          </w:tcPr>
          <w:p w14:paraId="5294325B" w14:textId="77777777" w:rsidR="008020D6" w:rsidRPr="00B62EB3" w:rsidRDefault="008020D6" w:rsidP="008020D6">
            <w:r w:rsidRPr="00B62EB3">
              <w:t>1.</w:t>
            </w:r>
            <w:r>
              <w:t xml:space="preserve"> InFT1</w:t>
            </w:r>
          </w:p>
        </w:tc>
        <w:tc>
          <w:tcPr>
            <w:tcW w:w="1113" w:type="dxa"/>
            <w:tcBorders>
              <w:top w:val="single" w:sz="4" w:space="0" w:color="auto"/>
              <w:left w:val="nil"/>
              <w:bottom w:val="nil"/>
              <w:right w:val="nil"/>
            </w:tcBorders>
          </w:tcPr>
          <w:p w14:paraId="1A5CBEE1" w14:textId="77777777" w:rsidR="008020D6" w:rsidRPr="00B62EB3" w:rsidRDefault="008020D6" w:rsidP="008020D6">
            <w:pPr>
              <w:jc w:val="center"/>
            </w:pPr>
            <w:r>
              <w:t>-</w:t>
            </w:r>
          </w:p>
        </w:tc>
        <w:tc>
          <w:tcPr>
            <w:tcW w:w="933" w:type="dxa"/>
            <w:tcBorders>
              <w:top w:val="single" w:sz="4" w:space="0" w:color="auto"/>
              <w:left w:val="nil"/>
              <w:bottom w:val="nil"/>
              <w:right w:val="nil"/>
            </w:tcBorders>
          </w:tcPr>
          <w:p w14:paraId="7313794E" w14:textId="77777777" w:rsidR="008020D6" w:rsidRPr="00B62EB3" w:rsidRDefault="008020D6" w:rsidP="008020D6">
            <w:r>
              <w:t xml:space="preserve">    -</w:t>
            </w:r>
          </w:p>
        </w:tc>
        <w:tc>
          <w:tcPr>
            <w:tcW w:w="924" w:type="dxa"/>
            <w:tcBorders>
              <w:top w:val="single" w:sz="4" w:space="0" w:color="auto"/>
              <w:left w:val="nil"/>
              <w:bottom w:val="nil"/>
              <w:right w:val="nil"/>
            </w:tcBorders>
          </w:tcPr>
          <w:p w14:paraId="4D218EAF" w14:textId="77777777" w:rsidR="008020D6" w:rsidRPr="00B62EB3" w:rsidRDefault="008020D6" w:rsidP="008020D6">
            <w:r>
              <w:t xml:space="preserve">   -</w:t>
            </w:r>
          </w:p>
        </w:tc>
      </w:tr>
      <w:tr w:rsidR="008020D6" w:rsidRPr="00B62EB3" w14:paraId="7744D27C" w14:textId="77777777" w:rsidTr="008020D6">
        <w:trPr>
          <w:trHeight w:val="149"/>
        </w:trPr>
        <w:tc>
          <w:tcPr>
            <w:tcW w:w="2790" w:type="dxa"/>
            <w:tcBorders>
              <w:top w:val="nil"/>
              <w:left w:val="nil"/>
              <w:bottom w:val="nil"/>
              <w:right w:val="nil"/>
            </w:tcBorders>
          </w:tcPr>
          <w:p w14:paraId="0E8DFF51" w14:textId="77777777" w:rsidR="008020D6" w:rsidRDefault="008020D6" w:rsidP="008020D6">
            <w:r w:rsidRPr="00B62EB3">
              <w:t xml:space="preserve">2. </w:t>
            </w:r>
            <w:r>
              <w:t>AggParFT1</w:t>
            </w:r>
          </w:p>
          <w:p w14:paraId="78888D3B" w14:textId="77777777" w:rsidR="008020D6" w:rsidRPr="00B62EB3" w:rsidRDefault="008020D6" w:rsidP="008020D6"/>
        </w:tc>
        <w:tc>
          <w:tcPr>
            <w:tcW w:w="1113" w:type="dxa"/>
            <w:tcBorders>
              <w:top w:val="nil"/>
              <w:left w:val="nil"/>
              <w:bottom w:val="nil"/>
              <w:right w:val="nil"/>
            </w:tcBorders>
          </w:tcPr>
          <w:p w14:paraId="299F033A" w14:textId="77777777" w:rsidR="008020D6" w:rsidRPr="001D1276" w:rsidRDefault="008020D6" w:rsidP="008020D6">
            <w:pPr>
              <w:rPr>
                <w:b/>
                <w:bCs/>
              </w:rPr>
            </w:pPr>
            <w:r w:rsidRPr="001D1276">
              <w:rPr>
                <w:b/>
                <w:bCs/>
              </w:rPr>
              <w:t xml:space="preserve">     .10</w:t>
            </w:r>
            <w:r>
              <w:rPr>
                <w:b/>
                <w:bCs/>
              </w:rPr>
              <w:t>*</w:t>
            </w:r>
          </w:p>
        </w:tc>
        <w:tc>
          <w:tcPr>
            <w:tcW w:w="933" w:type="dxa"/>
            <w:tcBorders>
              <w:top w:val="nil"/>
              <w:left w:val="nil"/>
              <w:bottom w:val="nil"/>
              <w:right w:val="nil"/>
            </w:tcBorders>
          </w:tcPr>
          <w:p w14:paraId="544B8609" w14:textId="77777777" w:rsidR="008020D6" w:rsidRPr="00B62EB3" w:rsidRDefault="008020D6" w:rsidP="008020D6">
            <w:r>
              <w:t xml:space="preserve">    -</w:t>
            </w:r>
          </w:p>
        </w:tc>
        <w:tc>
          <w:tcPr>
            <w:tcW w:w="924" w:type="dxa"/>
            <w:tcBorders>
              <w:top w:val="nil"/>
              <w:left w:val="nil"/>
              <w:bottom w:val="nil"/>
              <w:right w:val="nil"/>
            </w:tcBorders>
          </w:tcPr>
          <w:p w14:paraId="7061E96C" w14:textId="77777777" w:rsidR="008020D6" w:rsidRPr="00B62EB3" w:rsidRDefault="008020D6" w:rsidP="008020D6">
            <w:r>
              <w:t xml:space="preserve">   -</w:t>
            </w:r>
          </w:p>
        </w:tc>
      </w:tr>
      <w:tr w:rsidR="008020D6" w:rsidRPr="00B62EB3" w14:paraId="2B425D72" w14:textId="77777777" w:rsidTr="008020D6">
        <w:trPr>
          <w:trHeight w:val="149"/>
        </w:trPr>
        <w:tc>
          <w:tcPr>
            <w:tcW w:w="2790" w:type="dxa"/>
            <w:tcBorders>
              <w:top w:val="nil"/>
              <w:left w:val="nil"/>
              <w:bottom w:val="nil"/>
              <w:right w:val="nil"/>
            </w:tcBorders>
          </w:tcPr>
          <w:p w14:paraId="264BE1CC" w14:textId="77777777" w:rsidR="008020D6" w:rsidRPr="00B62EB3" w:rsidRDefault="008020D6" w:rsidP="008020D6">
            <w:r w:rsidRPr="00B62EB3">
              <w:t>3.</w:t>
            </w:r>
            <w:r>
              <w:t xml:space="preserve"> CBPT1</w:t>
            </w:r>
            <w:r w:rsidRPr="00B62EB3">
              <w:br/>
            </w:r>
          </w:p>
        </w:tc>
        <w:tc>
          <w:tcPr>
            <w:tcW w:w="1113" w:type="dxa"/>
            <w:tcBorders>
              <w:top w:val="nil"/>
              <w:left w:val="nil"/>
              <w:bottom w:val="nil"/>
              <w:right w:val="nil"/>
            </w:tcBorders>
          </w:tcPr>
          <w:p w14:paraId="48222799" w14:textId="77777777" w:rsidR="008020D6" w:rsidRPr="001D1276" w:rsidRDefault="008020D6" w:rsidP="008020D6">
            <w:pPr>
              <w:jc w:val="center"/>
            </w:pPr>
            <w:r>
              <w:rPr>
                <w:b/>
                <w:bCs/>
              </w:rPr>
              <w:t xml:space="preserve"> </w:t>
            </w:r>
            <w:r w:rsidRPr="001D1276">
              <w:t>.00</w:t>
            </w:r>
          </w:p>
          <w:p w14:paraId="61560646" w14:textId="77777777" w:rsidR="008020D6" w:rsidRPr="00B62EB3" w:rsidRDefault="008020D6" w:rsidP="008020D6">
            <w:pPr>
              <w:jc w:val="center"/>
            </w:pPr>
          </w:p>
        </w:tc>
        <w:tc>
          <w:tcPr>
            <w:tcW w:w="933" w:type="dxa"/>
            <w:tcBorders>
              <w:top w:val="nil"/>
              <w:left w:val="nil"/>
              <w:bottom w:val="nil"/>
              <w:right w:val="nil"/>
            </w:tcBorders>
          </w:tcPr>
          <w:p w14:paraId="3C3BA8A3" w14:textId="77777777" w:rsidR="008020D6" w:rsidRPr="00B62EB3" w:rsidRDefault="008020D6" w:rsidP="008020D6">
            <w:r>
              <w:t xml:space="preserve">  -.01</w:t>
            </w:r>
          </w:p>
        </w:tc>
        <w:tc>
          <w:tcPr>
            <w:tcW w:w="924" w:type="dxa"/>
            <w:tcBorders>
              <w:top w:val="nil"/>
              <w:left w:val="nil"/>
              <w:bottom w:val="nil"/>
              <w:right w:val="nil"/>
            </w:tcBorders>
          </w:tcPr>
          <w:p w14:paraId="57C13CB2" w14:textId="77777777" w:rsidR="008020D6" w:rsidRPr="00B62EB3" w:rsidRDefault="008020D6" w:rsidP="008020D6">
            <w:r>
              <w:t xml:space="preserve">   -</w:t>
            </w:r>
          </w:p>
        </w:tc>
      </w:tr>
      <w:tr w:rsidR="008020D6" w:rsidRPr="00B62EB3" w14:paraId="23335D44" w14:textId="77777777" w:rsidTr="008020D6">
        <w:trPr>
          <w:trHeight w:val="149"/>
        </w:trPr>
        <w:tc>
          <w:tcPr>
            <w:tcW w:w="2790" w:type="dxa"/>
            <w:tcBorders>
              <w:top w:val="nil"/>
              <w:left w:val="nil"/>
              <w:bottom w:val="nil"/>
              <w:right w:val="nil"/>
            </w:tcBorders>
          </w:tcPr>
          <w:p w14:paraId="2C079DA8" w14:textId="77777777" w:rsidR="008020D6" w:rsidRPr="00636D4E" w:rsidRDefault="008020D6" w:rsidP="008020D6">
            <w:r w:rsidRPr="00636D4E">
              <w:t xml:space="preserve">4. </w:t>
            </w:r>
            <w:r>
              <w:t>MCRT1</w:t>
            </w:r>
          </w:p>
          <w:p w14:paraId="3B37F532" w14:textId="77777777" w:rsidR="008020D6" w:rsidRPr="00636D4E" w:rsidRDefault="008020D6" w:rsidP="008020D6"/>
        </w:tc>
        <w:tc>
          <w:tcPr>
            <w:tcW w:w="1113" w:type="dxa"/>
            <w:tcBorders>
              <w:top w:val="nil"/>
              <w:left w:val="nil"/>
              <w:bottom w:val="nil"/>
              <w:right w:val="nil"/>
            </w:tcBorders>
          </w:tcPr>
          <w:p w14:paraId="6CC65DB9" w14:textId="77777777" w:rsidR="008020D6" w:rsidRPr="0039408C" w:rsidRDefault="008020D6" w:rsidP="008020D6">
            <w:pPr>
              <w:rPr>
                <w:b/>
                <w:bCs/>
              </w:rPr>
            </w:pPr>
            <w:r w:rsidRPr="0039408C">
              <w:rPr>
                <w:b/>
                <w:bCs/>
              </w:rPr>
              <w:t xml:space="preserve">     -.07*      </w:t>
            </w:r>
          </w:p>
        </w:tc>
        <w:tc>
          <w:tcPr>
            <w:tcW w:w="933" w:type="dxa"/>
            <w:tcBorders>
              <w:top w:val="nil"/>
              <w:left w:val="nil"/>
              <w:bottom w:val="nil"/>
              <w:right w:val="nil"/>
            </w:tcBorders>
          </w:tcPr>
          <w:p w14:paraId="110664E4" w14:textId="77777777" w:rsidR="008020D6" w:rsidRPr="00B12178" w:rsidRDefault="008020D6" w:rsidP="008020D6">
            <w:pPr>
              <w:rPr>
                <w:b/>
                <w:bCs/>
              </w:rPr>
            </w:pPr>
            <w:r w:rsidRPr="00B12178">
              <w:rPr>
                <w:b/>
                <w:bCs/>
              </w:rPr>
              <w:t xml:space="preserve"> -.1</w:t>
            </w:r>
            <w:r>
              <w:rPr>
                <w:b/>
                <w:bCs/>
              </w:rPr>
              <w:t>3</w:t>
            </w:r>
            <w:r w:rsidRPr="00B12178">
              <w:rPr>
                <w:b/>
                <w:bCs/>
              </w:rPr>
              <w:t>*</w:t>
            </w:r>
          </w:p>
        </w:tc>
        <w:tc>
          <w:tcPr>
            <w:tcW w:w="924" w:type="dxa"/>
            <w:tcBorders>
              <w:top w:val="nil"/>
              <w:left w:val="nil"/>
              <w:bottom w:val="nil"/>
              <w:right w:val="nil"/>
            </w:tcBorders>
          </w:tcPr>
          <w:p w14:paraId="3D593AD9" w14:textId="77777777" w:rsidR="008020D6" w:rsidRPr="00B62EB3" w:rsidRDefault="008020D6" w:rsidP="008020D6">
            <w:r>
              <w:t xml:space="preserve">  .01</w:t>
            </w:r>
          </w:p>
        </w:tc>
      </w:tr>
      <w:tr w:rsidR="008020D6" w:rsidRPr="00B62EB3" w14:paraId="3C2BE379" w14:textId="77777777" w:rsidTr="008020D6">
        <w:trPr>
          <w:trHeight w:val="68"/>
        </w:trPr>
        <w:tc>
          <w:tcPr>
            <w:tcW w:w="2790" w:type="dxa"/>
            <w:tcBorders>
              <w:top w:val="nil"/>
              <w:left w:val="nil"/>
              <w:bottom w:val="single" w:sz="4" w:space="0" w:color="auto"/>
              <w:right w:val="nil"/>
            </w:tcBorders>
          </w:tcPr>
          <w:p w14:paraId="048DC9A8" w14:textId="77777777" w:rsidR="008020D6" w:rsidRPr="00B62EB3" w:rsidRDefault="008020D6" w:rsidP="008020D6">
            <w:pPr>
              <w:contextualSpacing/>
            </w:pPr>
          </w:p>
        </w:tc>
        <w:tc>
          <w:tcPr>
            <w:tcW w:w="1113" w:type="dxa"/>
            <w:tcBorders>
              <w:top w:val="nil"/>
              <w:left w:val="nil"/>
              <w:bottom w:val="single" w:sz="4" w:space="0" w:color="auto"/>
              <w:right w:val="nil"/>
            </w:tcBorders>
          </w:tcPr>
          <w:p w14:paraId="4E7DDE3D" w14:textId="77777777" w:rsidR="008020D6" w:rsidRPr="009F2891" w:rsidRDefault="008020D6" w:rsidP="008020D6">
            <w:pPr>
              <w:contextualSpacing/>
            </w:pPr>
          </w:p>
        </w:tc>
        <w:tc>
          <w:tcPr>
            <w:tcW w:w="933" w:type="dxa"/>
            <w:tcBorders>
              <w:top w:val="nil"/>
              <w:left w:val="nil"/>
              <w:bottom w:val="single" w:sz="4" w:space="0" w:color="auto"/>
              <w:right w:val="nil"/>
            </w:tcBorders>
          </w:tcPr>
          <w:p w14:paraId="4DC3AA71" w14:textId="77777777" w:rsidR="008020D6" w:rsidRPr="00CA5848" w:rsidRDefault="008020D6" w:rsidP="008020D6">
            <w:pPr>
              <w:contextualSpacing/>
              <w:jc w:val="center"/>
            </w:pPr>
          </w:p>
        </w:tc>
        <w:tc>
          <w:tcPr>
            <w:tcW w:w="924" w:type="dxa"/>
            <w:tcBorders>
              <w:top w:val="nil"/>
              <w:left w:val="nil"/>
              <w:bottom w:val="single" w:sz="4" w:space="0" w:color="auto"/>
              <w:right w:val="nil"/>
            </w:tcBorders>
          </w:tcPr>
          <w:p w14:paraId="666E9A8C" w14:textId="77777777" w:rsidR="008020D6" w:rsidRPr="00CA0B3E" w:rsidRDefault="008020D6" w:rsidP="008020D6">
            <w:pPr>
              <w:contextualSpacing/>
              <w:jc w:val="center"/>
            </w:pPr>
          </w:p>
        </w:tc>
      </w:tr>
    </w:tbl>
    <w:p w14:paraId="4905F512" w14:textId="77777777" w:rsidR="00680454" w:rsidRDefault="00680454" w:rsidP="00680454">
      <w:pPr>
        <w:contextualSpacing/>
        <w:rPr>
          <w:i/>
          <w:iCs/>
        </w:rPr>
      </w:pPr>
    </w:p>
    <w:p w14:paraId="04978FDB" w14:textId="77777777" w:rsidR="00680454" w:rsidRDefault="00680454" w:rsidP="00680454">
      <w:pPr>
        <w:contextualSpacing/>
        <w:rPr>
          <w:i/>
          <w:iCs/>
        </w:rPr>
      </w:pPr>
    </w:p>
    <w:p w14:paraId="45766FA4" w14:textId="77777777" w:rsidR="00680454" w:rsidRDefault="00680454" w:rsidP="00680454">
      <w:pPr>
        <w:contextualSpacing/>
        <w:rPr>
          <w:i/>
          <w:iCs/>
        </w:rPr>
      </w:pPr>
    </w:p>
    <w:p w14:paraId="6BA5D16C" w14:textId="77777777" w:rsidR="00680454" w:rsidRDefault="00680454" w:rsidP="00680454">
      <w:pPr>
        <w:contextualSpacing/>
        <w:rPr>
          <w:i/>
          <w:iCs/>
        </w:rPr>
      </w:pPr>
    </w:p>
    <w:p w14:paraId="53601D2F" w14:textId="77777777" w:rsidR="00680454" w:rsidRDefault="00680454" w:rsidP="00680454">
      <w:pPr>
        <w:contextualSpacing/>
        <w:rPr>
          <w:i/>
          <w:iCs/>
        </w:rPr>
      </w:pPr>
    </w:p>
    <w:p w14:paraId="294C8525" w14:textId="77777777" w:rsidR="00680454" w:rsidRDefault="00680454" w:rsidP="00680454">
      <w:pPr>
        <w:contextualSpacing/>
        <w:rPr>
          <w:i/>
          <w:iCs/>
        </w:rPr>
      </w:pPr>
    </w:p>
    <w:p w14:paraId="779C9396" w14:textId="77777777" w:rsidR="00680454" w:rsidRDefault="00680454" w:rsidP="00680454">
      <w:pPr>
        <w:contextualSpacing/>
        <w:rPr>
          <w:i/>
          <w:iCs/>
        </w:rPr>
      </w:pPr>
    </w:p>
    <w:p w14:paraId="4CD6D5B5" w14:textId="77777777" w:rsidR="00680454" w:rsidRDefault="00680454" w:rsidP="00680454">
      <w:pPr>
        <w:contextualSpacing/>
        <w:rPr>
          <w:i/>
          <w:iCs/>
        </w:rPr>
      </w:pPr>
    </w:p>
    <w:p w14:paraId="68D1501A" w14:textId="77777777" w:rsidR="00680454" w:rsidRDefault="00680454" w:rsidP="00680454">
      <w:pPr>
        <w:contextualSpacing/>
        <w:rPr>
          <w:i/>
          <w:iCs/>
        </w:rPr>
      </w:pPr>
    </w:p>
    <w:p w14:paraId="40FADCFF" w14:textId="77777777" w:rsidR="00680454" w:rsidRDefault="00680454" w:rsidP="00680454">
      <w:pPr>
        <w:contextualSpacing/>
        <w:rPr>
          <w:i/>
          <w:iCs/>
        </w:rPr>
      </w:pPr>
    </w:p>
    <w:p w14:paraId="72FCFD86" w14:textId="77777777" w:rsidR="00680454" w:rsidRDefault="00680454" w:rsidP="00680454">
      <w:pPr>
        <w:contextualSpacing/>
        <w:jc w:val="right"/>
        <w:rPr>
          <w:i/>
          <w:iCs/>
        </w:rPr>
      </w:pPr>
      <w:r>
        <w:rPr>
          <w:i/>
          <w:iCs/>
        </w:rPr>
        <w:t xml:space="preserve">   </w:t>
      </w:r>
    </w:p>
    <w:p w14:paraId="6E96E42E" w14:textId="77777777" w:rsidR="00680454" w:rsidRDefault="00680454" w:rsidP="00680454">
      <w:pPr>
        <w:contextualSpacing/>
        <w:jc w:val="right"/>
        <w:rPr>
          <w:i/>
          <w:iCs/>
        </w:rPr>
      </w:pPr>
    </w:p>
    <w:p w14:paraId="2DBCA522" w14:textId="77777777" w:rsidR="00680454" w:rsidRDefault="00680454" w:rsidP="00680454">
      <w:pPr>
        <w:contextualSpacing/>
        <w:rPr>
          <w:i/>
          <w:iCs/>
        </w:rPr>
      </w:pPr>
      <w:r>
        <w:rPr>
          <w:i/>
          <w:iCs/>
        </w:rPr>
        <w:t xml:space="preserve">                                 </w:t>
      </w:r>
    </w:p>
    <w:p w14:paraId="3917DCE6" w14:textId="2EB5BE9E" w:rsidR="00680454" w:rsidRDefault="00680454" w:rsidP="00680454">
      <w:pPr>
        <w:pBdr>
          <w:top w:val="single" w:sz="4" w:space="1" w:color="auto"/>
        </w:pBdr>
        <w:contextualSpacing/>
      </w:pPr>
      <w:r>
        <w:rPr>
          <w:i/>
          <w:iCs/>
        </w:rPr>
        <w:t xml:space="preserve"> </w:t>
      </w:r>
      <w:r w:rsidRPr="005527BB">
        <w:rPr>
          <w:i/>
          <w:iCs/>
        </w:rPr>
        <w:t>Note.</w:t>
      </w:r>
      <w:r>
        <w:t xml:space="preserve"> T1=Time </w:t>
      </w:r>
      <w:r w:rsidR="00982D97">
        <w:t>1</w:t>
      </w:r>
      <w:r>
        <w:t>.</w:t>
      </w:r>
      <w:r w:rsidRPr="005527BB">
        <w:rPr>
          <w:i/>
          <w:iCs/>
        </w:rPr>
        <w:t xml:space="preserve"> </w:t>
      </w:r>
      <w:r>
        <w:t>In</w:t>
      </w:r>
      <w:r w:rsidR="009A3D1A">
        <w:t>FT</w:t>
      </w:r>
      <w:r w:rsidR="00982D97">
        <w:t xml:space="preserve">1= Formal </w:t>
      </w:r>
      <w:r>
        <w:t>Instrumental Social Support T</w:t>
      </w:r>
      <w:r w:rsidR="00982D97">
        <w:t>1</w:t>
      </w:r>
      <w:r>
        <w:t>. AggParFT</w:t>
      </w:r>
      <w:r w:rsidR="00982D97">
        <w:t>1</w:t>
      </w:r>
      <w:r>
        <w:t>= Aggravation in Parenting T</w:t>
      </w:r>
      <w:r w:rsidR="005D53A6">
        <w:t>1</w:t>
      </w:r>
      <w:r>
        <w:t>. CBPT</w:t>
      </w:r>
      <w:r w:rsidR="005D53A6">
        <w:t>1</w:t>
      </w:r>
      <w:r>
        <w:t>= Child Behavioral Problems T</w:t>
      </w:r>
      <w:r w:rsidR="005D53A6">
        <w:t>1</w:t>
      </w:r>
      <w:r>
        <w:t>. MCRT2= Mother-Child Relationship T</w:t>
      </w:r>
      <w:r w:rsidR="005D53A6">
        <w:t>1</w:t>
      </w:r>
      <w:r>
        <w:t xml:space="preserve">. </w:t>
      </w:r>
      <w:r w:rsidRPr="00D8724D">
        <w:t>*p &lt; .05, **p &lt; .01 (two-tailed).</w:t>
      </w:r>
      <w:r>
        <w:t xml:space="preserve"> All significant findings are in bold. </w:t>
      </w:r>
    </w:p>
    <w:p w14:paraId="595DD00C" w14:textId="77777777" w:rsidR="00680454" w:rsidRDefault="00680454" w:rsidP="00A94991">
      <w:pPr>
        <w:rPr>
          <w:i/>
          <w:iCs/>
        </w:rPr>
      </w:pPr>
    </w:p>
    <w:p w14:paraId="239CD5F5" w14:textId="77777777" w:rsidR="00E17814" w:rsidRDefault="00E17814" w:rsidP="00A94991">
      <w:pPr>
        <w:rPr>
          <w:i/>
          <w:iCs/>
        </w:rPr>
      </w:pPr>
    </w:p>
    <w:p w14:paraId="7D1BD4E0" w14:textId="77777777" w:rsidR="00E17814" w:rsidRDefault="00E17814" w:rsidP="00A94991">
      <w:pPr>
        <w:rPr>
          <w:i/>
          <w:iCs/>
        </w:rPr>
      </w:pPr>
    </w:p>
    <w:p w14:paraId="5897AD93" w14:textId="77777777" w:rsidR="00E17814" w:rsidRDefault="00E17814" w:rsidP="00A94991">
      <w:pPr>
        <w:rPr>
          <w:i/>
          <w:iCs/>
        </w:rPr>
      </w:pPr>
    </w:p>
    <w:p w14:paraId="4430A914" w14:textId="77777777" w:rsidR="00E17814" w:rsidRDefault="00E17814" w:rsidP="00A94991">
      <w:pPr>
        <w:rPr>
          <w:i/>
          <w:iCs/>
        </w:rPr>
      </w:pPr>
    </w:p>
    <w:p w14:paraId="58EB3901" w14:textId="77777777" w:rsidR="00E17814" w:rsidRDefault="00E17814" w:rsidP="00A94991">
      <w:pPr>
        <w:rPr>
          <w:i/>
          <w:iCs/>
        </w:rPr>
      </w:pPr>
    </w:p>
    <w:p w14:paraId="5F38EA8D" w14:textId="77777777" w:rsidR="00E17814" w:rsidRDefault="00E17814" w:rsidP="00A94991">
      <w:pPr>
        <w:rPr>
          <w:i/>
          <w:iCs/>
        </w:rPr>
      </w:pPr>
    </w:p>
    <w:p w14:paraId="613D736C" w14:textId="77777777" w:rsidR="00E17814" w:rsidRDefault="00E17814" w:rsidP="00A94991">
      <w:pPr>
        <w:rPr>
          <w:i/>
          <w:iCs/>
        </w:rPr>
      </w:pPr>
    </w:p>
    <w:p w14:paraId="48E45164" w14:textId="77777777" w:rsidR="00E17814" w:rsidRDefault="00E17814" w:rsidP="00A94991">
      <w:pPr>
        <w:rPr>
          <w:i/>
          <w:iCs/>
        </w:rPr>
      </w:pPr>
    </w:p>
    <w:p w14:paraId="5218625E" w14:textId="77777777" w:rsidR="00E17814" w:rsidRDefault="00E17814" w:rsidP="00A94991">
      <w:pPr>
        <w:rPr>
          <w:i/>
          <w:iCs/>
        </w:rPr>
      </w:pPr>
    </w:p>
    <w:p w14:paraId="07A0F8D4" w14:textId="77777777" w:rsidR="00E17814" w:rsidRDefault="00E17814" w:rsidP="00A94991">
      <w:pPr>
        <w:rPr>
          <w:i/>
          <w:iCs/>
        </w:rPr>
      </w:pPr>
    </w:p>
    <w:p w14:paraId="6DF161B4" w14:textId="77777777" w:rsidR="00E17814" w:rsidRDefault="00E17814" w:rsidP="00A94991">
      <w:pPr>
        <w:rPr>
          <w:i/>
          <w:iCs/>
        </w:rPr>
      </w:pPr>
    </w:p>
    <w:p w14:paraId="4E792EB0" w14:textId="77777777" w:rsidR="00E17814" w:rsidRDefault="00E17814" w:rsidP="00A94991">
      <w:pPr>
        <w:rPr>
          <w:i/>
          <w:iCs/>
        </w:rPr>
      </w:pPr>
    </w:p>
    <w:p w14:paraId="32AD8370" w14:textId="77777777" w:rsidR="00E17814" w:rsidRDefault="00E17814" w:rsidP="00A94991">
      <w:pPr>
        <w:rPr>
          <w:i/>
          <w:iCs/>
        </w:rPr>
      </w:pPr>
    </w:p>
    <w:p w14:paraId="7A8DB11A" w14:textId="77777777" w:rsidR="00E17814" w:rsidRDefault="00E17814" w:rsidP="00A94991">
      <w:pPr>
        <w:rPr>
          <w:i/>
          <w:iCs/>
        </w:rPr>
      </w:pPr>
    </w:p>
    <w:p w14:paraId="54E38B42" w14:textId="77777777" w:rsidR="00E17814" w:rsidRDefault="00E17814" w:rsidP="00A94991">
      <w:pPr>
        <w:rPr>
          <w:i/>
          <w:iCs/>
        </w:rPr>
      </w:pPr>
    </w:p>
    <w:p w14:paraId="2B4E14E7" w14:textId="77777777" w:rsidR="00E17814" w:rsidRDefault="00E17814" w:rsidP="00A94991">
      <w:pPr>
        <w:rPr>
          <w:i/>
          <w:iCs/>
        </w:rPr>
      </w:pPr>
    </w:p>
    <w:p w14:paraId="14A5DB5F" w14:textId="77777777" w:rsidR="00E17814" w:rsidRDefault="00E17814" w:rsidP="00A94991">
      <w:pPr>
        <w:rPr>
          <w:i/>
          <w:iCs/>
        </w:rPr>
      </w:pPr>
    </w:p>
    <w:p w14:paraId="03A7E734" w14:textId="77777777" w:rsidR="00E17814" w:rsidRDefault="00E17814" w:rsidP="00A94991">
      <w:pPr>
        <w:rPr>
          <w:i/>
          <w:iCs/>
        </w:rPr>
      </w:pPr>
    </w:p>
    <w:p w14:paraId="2A0D47E8" w14:textId="77777777" w:rsidR="00E17814" w:rsidRDefault="00E17814" w:rsidP="00A94991">
      <w:pPr>
        <w:rPr>
          <w:i/>
          <w:iCs/>
        </w:rPr>
      </w:pPr>
    </w:p>
    <w:p w14:paraId="571FA224" w14:textId="77777777" w:rsidR="00E17814" w:rsidRDefault="00E17814" w:rsidP="00A94991">
      <w:pPr>
        <w:rPr>
          <w:i/>
          <w:iCs/>
        </w:rPr>
      </w:pPr>
    </w:p>
    <w:p w14:paraId="47497779" w14:textId="77777777" w:rsidR="00E17814" w:rsidRDefault="00E17814" w:rsidP="00A94991">
      <w:pPr>
        <w:rPr>
          <w:i/>
          <w:iCs/>
        </w:rPr>
      </w:pPr>
    </w:p>
    <w:p w14:paraId="2A156B86" w14:textId="77777777" w:rsidR="009A3D1A" w:rsidRDefault="009A3D1A" w:rsidP="00A94991">
      <w:pPr>
        <w:rPr>
          <w:i/>
          <w:iCs/>
        </w:rPr>
      </w:pPr>
    </w:p>
    <w:p w14:paraId="79E2F55B" w14:textId="77777777" w:rsidR="008020D6" w:rsidRDefault="008020D6" w:rsidP="00A94991"/>
    <w:p w14:paraId="75CFC716" w14:textId="77777777" w:rsidR="008020D6" w:rsidRDefault="008020D6" w:rsidP="00A94991"/>
    <w:p w14:paraId="15FDCC5D" w14:textId="00F7106E" w:rsidR="00A94991" w:rsidRPr="008020D6" w:rsidRDefault="0089459D" w:rsidP="008020D6">
      <w:pPr>
        <w:pBdr>
          <w:bottom w:val="single" w:sz="4" w:space="1" w:color="auto"/>
        </w:pBdr>
      </w:pPr>
      <w:r>
        <w:lastRenderedPageBreak/>
        <w:t>Table 22.</w:t>
      </w:r>
      <w:r w:rsidR="008020D6">
        <w:t xml:space="preserve"> </w:t>
      </w:r>
      <w:r w:rsidR="00A94991">
        <w:rPr>
          <w:i/>
          <w:iCs/>
        </w:rPr>
        <w:t xml:space="preserve">Standardized Correlations for T1 Maternal Policy Social Support, Aggravation in Parenting, Child Behavioral Problems, and the </w:t>
      </w:r>
      <w:proofErr w:type="gramStart"/>
      <w:r w:rsidR="00A94991">
        <w:rPr>
          <w:i/>
          <w:iCs/>
        </w:rPr>
        <w:t>Mother</w:t>
      </w:r>
      <w:proofErr w:type="gramEnd"/>
      <w:r w:rsidR="00A94991">
        <w:rPr>
          <w:i/>
          <w:iCs/>
        </w:rPr>
        <w:t xml:space="preserve">-Child Relationship </w:t>
      </w:r>
      <w:r w:rsidR="00A94991" w:rsidRPr="009636AC">
        <w:t>(N</w:t>
      </w:r>
      <w:r w:rsidR="00A94991">
        <w:t>=3079)</w:t>
      </w:r>
    </w:p>
    <w:p w14:paraId="4495D836" w14:textId="77777777" w:rsidR="00A94991" w:rsidRDefault="00A94991" w:rsidP="00A94991">
      <w:pPr>
        <w:contextualSpacing/>
        <w:rPr>
          <w:i/>
          <w:iCs/>
        </w:rPr>
      </w:pPr>
    </w:p>
    <w:tbl>
      <w:tblPr>
        <w:tblStyle w:val="TableGrid1"/>
        <w:tblpPr w:leftFromText="180" w:rightFromText="180" w:vertAnchor="page" w:horzAnchor="page" w:tblpX="2629" w:tblpY="2389"/>
        <w:tblW w:w="5760" w:type="dxa"/>
        <w:tblLayout w:type="fixed"/>
        <w:tblLook w:val="04A0" w:firstRow="1" w:lastRow="0" w:firstColumn="1" w:lastColumn="0" w:noHBand="0" w:noVBand="1"/>
      </w:tblPr>
      <w:tblGrid>
        <w:gridCol w:w="2790"/>
        <w:gridCol w:w="1113"/>
        <w:gridCol w:w="933"/>
        <w:gridCol w:w="924"/>
      </w:tblGrid>
      <w:tr w:rsidR="008020D6" w:rsidRPr="00B62EB3" w14:paraId="52AE40D5" w14:textId="77777777" w:rsidTr="008020D6">
        <w:trPr>
          <w:trHeight w:val="108"/>
        </w:trPr>
        <w:tc>
          <w:tcPr>
            <w:tcW w:w="2790" w:type="dxa"/>
            <w:tcBorders>
              <w:top w:val="single" w:sz="4" w:space="0" w:color="auto"/>
              <w:left w:val="nil"/>
              <w:bottom w:val="single" w:sz="4" w:space="0" w:color="auto"/>
              <w:right w:val="nil"/>
            </w:tcBorders>
            <w:vAlign w:val="center"/>
          </w:tcPr>
          <w:p w14:paraId="35917F77" w14:textId="77777777" w:rsidR="008020D6" w:rsidRDefault="008020D6" w:rsidP="008020D6"/>
          <w:p w14:paraId="29D3B61F" w14:textId="77777777" w:rsidR="008020D6" w:rsidRPr="00B62EB3" w:rsidRDefault="008020D6" w:rsidP="008020D6">
            <w:r w:rsidRPr="00B62EB3">
              <w:t>Variable</w:t>
            </w:r>
          </w:p>
        </w:tc>
        <w:tc>
          <w:tcPr>
            <w:tcW w:w="1113" w:type="dxa"/>
            <w:tcBorders>
              <w:top w:val="single" w:sz="4" w:space="0" w:color="auto"/>
              <w:left w:val="nil"/>
              <w:bottom w:val="single" w:sz="4" w:space="0" w:color="auto"/>
              <w:right w:val="nil"/>
            </w:tcBorders>
            <w:vAlign w:val="center"/>
          </w:tcPr>
          <w:p w14:paraId="39FE9E73" w14:textId="77777777" w:rsidR="008020D6" w:rsidRPr="00B62EB3" w:rsidRDefault="008020D6" w:rsidP="008020D6">
            <w:pPr>
              <w:jc w:val="center"/>
              <w:rPr>
                <w:i/>
                <w:iCs/>
              </w:rPr>
            </w:pPr>
            <w:r w:rsidRPr="00B62EB3">
              <w:t>1</w:t>
            </w:r>
          </w:p>
        </w:tc>
        <w:tc>
          <w:tcPr>
            <w:tcW w:w="933" w:type="dxa"/>
            <w:tcBorders>
              <w:top w:val="single" w:sz="4" w:space="0" w:color="auto"/>
              <w:left w:val="nil"/>
              <w:bottom w:val="single" w:sz="4" w:space="0" w:color="auto"/>
              <w:right w:val="nil"/>
            </w:tcBorders>
            <w:vAlign w:val="center"/>
          </w:tcPr>
          <w:p w14:paraId="78117DC9" w14:textId="77777777" w:rsidR="008020D6" w:rsidRPr="00B62EB3" w:rsidRDefault="008020D6" w:rsidP="008020D6">
            <w:pPr>
              <w:rPr>
                <w:i/>
                <w:iCs/>
              </w:rPr>
            </w:pPr>
            <w:r>
              <w:t xml:space="preserve">   </w:t>
            </w:r>
            <w:r w:rsidRPr="00B62EB3">
              <w:t>2</w:t>
            </w:r>
          </w:p>
        </w:tc>
        <w:tc>
          <w:tcPr>
            <w:tcW w:w="924" w:type="dxa"/>
            <w:tcBorders>
              <w:top w:val="single" w:sz="4" w:space="0" w:color="auto"/>
              <w:left w:val="nil"/>
              <w:bottom w:val="single" w:sz="4" w:space="0" w:color="auto"/>
              <w:right w:val="nil"/>
            </w:tcBorders>
            <w:vAlign w:val="center"/>
          </w:tcPr>
          <w:p w14:paraId="52138A52" w14:textId="77777777" w:rsidR="008020D6" w:rsidRPr="00B62EB3" w:rsidRDefault="008020D6" w:rsidP="008020D6">
            <w:pPr>
              <w:rPr>
                <w:i/>
                <w:iCs/>
              </w:rPr>
            </w:pPr>
            <w:r>
              <w:t xml:space="preserve">   </w:t>
            </w:r>
            <w:r w:rsidRPr="00B62EB3">
              <w:t>3</w:t>
            </w:r>
          </w:p>
        </w:tc>
      </w:tr>
      <w:tr w:rsidR="008020D6" w:rsidRPr="00B62EB3" w14:paraId="02274537" w14:textId="77777777" w:rsidTr="008020D6">
        <w:trPr>
          <w:trHeight w:val="509"/>
        </w:trPr>
        <w:tc>
          <w:tcPr>
            <w:tcW w:w="2790" w:type="dxa"/>
            <w:tcBorders>
              <w:top w:val="single" w:sz="4" w:space="0" w:color="auto"/>
              <w:left w:val="nil"/>
              <w:bottom w:val="nil"/>
              <w:right w:val="nil"/>
            </w:tcBorders>
          </w:tcPr>
          <w:p w14:paraId="01FA0B71" w14:textId="77777777" w:rsidR="008020D6" w:rsidRPr="00B62EB3" w:rsidRDefault="008020D6" w:rsidP="008020D6">
            <w:r w:rsidRPr="00B62EB3">
              <w:t>1.</w:t>
            </w:r>
            <w:r>
              <w:t xml:space="preserve"> PolST1</w:t>
            </w:r>
          </w:p>
        </w:tc>
        <w:tc>
          <w:tcPr>
            <w:tcW w:w="1113" w:type="dxa"/>
            <w:tcBorders>
              <w:top w:val="single" w:sz="4" w:space="0" w:color="auto"/>
              <w:left w:val="nil"/>
              <w:bottom w:val="nil"/>
              <w:right w:val="nil"/>
            </w:tcBorders>
          </w:tcPr>
          <w:p w14:paraId="70959C47" w14:textId="77777777" w:rsidR="008020D6" w:rsidRPr="00B62EB3" w:rsidRDefault="008020D6" w:rsidP="008020D6">
            <w:pPr>
              <w:jc w:val="center"/>
            </w:pPr>
            <w:r>
              <w:t>-</w:t>
            </w:r>
          </w:p>
        </w:tc>
        <w:tc>
          <w:tcPr>
            <w:tcW w:w="933" w:type="dxa"/>
            <w:tcBorders>
              <w:top w:val="single" w:sz="4" w:space="0" w:color="auto"/>
              <w:left w:val="nil"/>
              <w:bottom w:val="nil"/>
              <w:right w:val="nil"/>
            </w:tcBorders>
          </w:tcPr>
          <w:p w14:paraId="369952C5" w14:textId="77777777" w:rsidR="008020D6" w:rsidRPr="00B62EB3" w:rsidRDefault="008020D6" w:rsidP="008020D6">
            <w:r>
              <w:t xml:space="preserve">    -</w:t>
            </w:r>
          </w:p>
        </w:tc>
        <w:tc>
          <w:tcPr>
            <w:tcW w:w="924" w:type="dxa"/>
            <w:tcBorders>
              <w:top w:val="single" w:sz="4" w:space="0" w:color="auto"/>
              <w:left w:val="nil"/>
              <w:bottom w:val="nil"/>
              <w:right w:val="nil"/>
            </w:tcBorders>
          </w:tcPr>
          <w:p w14:paraId="33092D9A" w14:textId="77777777" w:rsidR="008020D6" w:rsidRPr="00B62EB3" w:rsidRDefault="008020D6" w:rsidP="008020D6">
            <w:r>
              <w:t xml:space="preserve">   -</w:t>
            </w:r>
          </w:p>
        </w:tc>
      </w:tr>
      <w:tr w:rsidR="008020D6" w:rsidRPr="00B62EB3" w14:paraId="1969ACE2" w14:textId="77777777" w:rsidTr="008020D6">
        <w:trPr>
          <w:trHeight w:val="149"/>
        </w:trPr>
        <w:tc>
          <w:tcPr>
            <w:tcW w:w="2790" w:type="dxa"/>
            <w:tcBorders>
              <w:top w:val="nil"/>
              <w:left w:val="nil"/>
              <w:bottom w:val="nil"/>
              <w:right w:val="nil"/>
            </w:tcBorders>
          </w:tcPr>
          <w:p w14:paraId="37970168" w14:textId="77777777" w:rsidR="008020D6" w:rsidRDefault="008020D6" w:rsidP="008020D6">
            <w:r w:rsidRPr="00B62EB3">
              <w:t xml:space="preserve">2. </w:t>
            </w:r>
            <w:r>
              <w:t>AggParFT1</w:t>
            </w:r>
          </w:p>
          <w:p w14:paraId="371DD5FD" w14:textId="77777777" w:rsidR="008020D6" w:rsidRPr="00B62EB3" w:rsidRDefault="008020D6" w:rsidP="008020D6"/>
        </w:tc>
        <w:tc>
          <w:tcPr>
            <w:tcW w:w="1113" w:type="dxa"/>
            <w:tcBorders>
              <w:top w:val="nil"/>
              <w:left w:val="nil"/>
              <w:bottom w:val="nil"/>
              <w:right w:val="nil"/>
            </w:tcBorders>
          </w:tcPr>
          <w:p w14:paraId="0EA72846" w14:textId="77777777" w:rsidR="008020D6" w:rsidRPr="00B62EB3" w:rsidRDefault="008020D6" w:rsidP="008020D6">
            <w:pPr>
              <w:jc w:val="center"/>
            </w:pPr>
            <w:r>
              <w:t>-.02</w:t>
            </w:r>
          </w:p>
        </w:tc>
        <w:tc>
          <w:tcPr>
            <w:tcW w:w="933" w:type="dxa"/>
            <w:tcBorders>
              <w:top w:val="nil"/>
              <w:left w:val="nil"/>
              <w:bottom w:val="nil"/>
              <w:right w:val="nil"/>
            </w:tcBorders>
          </w:tcPr>
          <w:p w14:paraId="3DC0C558" w14:textId="77777777" w:rsidR="008020D6" w:rsidRPr="00B62EB3" w:rsidRDefault="008020D6" w:rsidP="008020D6">
            <w:r>
              <w:t xml:space="preserve">    -</w:t>
            </w:r>
          </w:p>
        </w:tc>
        <w:tc>
          <w:tcPr>
            <w:tcW w:w="924" w:type="dxa"/>
            <w:tcBorders>
              <w:top w:val="nil"/>
              <w:left w:val="nil"/>
              <w:bottom w:val="nil"/>
              <w:right w:val="nil"/>
            </w:tcBorders>
          </w:tcPr>
          <w:p w14:paraId="275F987D" w14:textId="77777777" w:rsidR="008020D6" w:rsidRPr="00B62EB3" w:rsidRDefault="008020D6" w:rsidP="008020D6">
            <w:r>
              <w:t xml:space="preserve">   -</w:t>
            </w:r>
          </w:p>
        </w:tc>
      </w:tr>
      <w:tr w:rsidR="008020D6" w:rsidRPr="00B62EB3" w14:paraId="0D27D0C6" w14:textId="77777777" w:rsidTr="008020D6">
        <w:trPr>
          <w:trHeight w:val="149"/>
        </w:trPr>
        <w:tc>
          <w:tcPr>
            <w:tcW w:w="2790" w:type="dxa"/>
            <w:tcBorders>
              <w:top w:val="nil"/>
              <w:left w:val="nil"/>
              <w:bottom w:val="nil"/>
              <w:right w:val="nil"/>
            </w:tcBorders>
          </w:tcPr>
          <w:p w14:paraId="061A19CB" w14:textId="77777777" w:rsidR="008020D6" w:rsidRPr="00B62EB3" w:rsidRDefault="008020D6" w:rsidP="008020D6">
            <w:r w:rsidRPr="00B62EB3">
              <w:t>3.</w:t>
            </w:r>
            <w:r>
              <w:t xml:space="preserve"> CBPT1</w:t>
            </w:r>
            <w:r w:rsidRPr="00B62EB3">
              <w:br/>
            </w:r>
          </w:p>
        </w:tc>
        <w:tc>
          <w:tcPr>
            <w:tcW w:w="1113" w:type="dxa"/>
            <w:tcBorders>
              <w:top w:val="nil"/>
              <w:left w:val="nil"/>
              <w:bottom w:val="nil"/>
              <w:right w:val="nil"/>
            </w:tcBorders>
          </w:tcPr>
          <w:p w14:paraId="325C435C" w14:textId="77777777" w:rsidR="008020D6" w:rsidRPr="00B62EB3" w:rsidRDefault="008020D6" w:rsidP="008020D6">
            <w:pPr>
              <w:jc w:val="center"/>
            </w:pPr>
            <w:r>
              <w:t>.07</w:t>
            </w:r>
          </w:p>
          <w:p w14:paraId="1890E642" w14:textId="77777777" w:rsidR="008020D6" w:rsidRPr="00B62EB3" w:rsidRDefault="008020D6" w:rsidP="008020D6">
            <w:pPr>
              <w:jc w:val="center"/>
            </w:pPr>
          </w:p>
        </w:tc>
        <w:tc>
          <w:tcPr>
            <w:tcW w:w="933" w:type="dxa"/>
            <w:tcBorders>
              <w:top w:val="nil"/>
              <w:left w:val="nil"/>
              <w:bottom w:val="nil"/>
              <w:right w:val="nil"/>
            </w:tcBorders>
          </w:tcPr>
          <w:p w14:paraId="09DE308C" w14:textId="77777777" w:rsidR="008020D6" w:rsidRPr="00B62EB3" w:rsidRDefault="008020D6" w:rsidP="008020D6">
            <w:r>
              <w:t xml:space="preserve"> -.01</w:t>
            </w:r>
          </w:p>
        </w:tc>
        <w:tc>
          <w:tcPr>
            <w:tcW w:w="924" w:type="dxa"/>
            <w:tcBorders>
              <w:top w:val="nil"/>
              <w:left w:val="nil"/>
              <w:bottom w:val="nil"/>
              <w:right w:val="nil"/>
            </w:tcBorders>
          </w:tcPr>
          <w:p w14:paraId="2BF911AC" w14:textId="77777777" w:rsidR="008020D6" w:rsidRPr="00B62EB3" w:rsidRDefault="008020D6" w:rsidP="008020D6">
            <w:r>
              <w:t xml:space="preserve">   -</w:t>
            </w:r>
          </w:p>
        </w:tc>
      </w:tr>
      <w:tr w:rsidR="008020D6" w:rsidRPr="00B62EB3" w14:paraId="39630C75" w14:textId="77777777" w:rsidTr="008020D6">
        <w:trPr>
          <w:trHeight w:val="149"/>
        </w:trPr>
        <w:tc>
          <w:tcPr>
            <w:tcW w:w="2790" w:type="dxa"/>
            <w:tcBorders>
              <w:top w:val="nil"/>
              <w:left w:val="nil"/>
              <w:bottom w:val="nil"/>
              <w:right w:val="nil"/>
            </w:tcBorders>
          </w:tcPr>
          <w:p w14:paraId="4B80F4E0" w14:textId="77777777" w:rsidR="008020D6" w:rsidRPr="00636D4E" w:rsidRDefault="008020D6" w:rsidP="008020D6">
            <w:r w:rsidRPr="00636D4E">
              <w:t xml:space="preserve">4. </w:t>
            </w:r>
            <w:r>
              <w:t>MCRT1</w:t>
            </w:r>
          </w:p>
          <w:p w14:paraId="2D3F1104" w14:textId="77777777" w:rsidR="008020D6" w:rsidRPr="00636D4E" w:rsidRDefault="008020D6" w:rsidP="008020D6"/>
        </w:tc>
        <w:tc>
          <w:tcPr>
            <w:tcW w:w="1113" w:type="dxa"/>
            <w:tcBorders>
              <w:top w:val="nil"/>
              <w:left w:val="nil"/>
              <w:bottom w:val="nil"/>
              <w:right w:val="nil"/>
            </w:tcBorders>
          </w:tcPr>
          <w:p w14:paraId="677C7F8C" w14:textId="77777777" w:rsidR="008020D6" w:rsidRPr="00636D4E" w:rsidRDefault="008020D6" w:rsidP="008020D6">
            <w:pPr>
              <w:jc w:val="center"/>
            </w:pPr>
            <w:r>
              <w:t xml:space="preserve">  .005       </w:t>
            </w:r>
          </w:p>
        </w:tc>
        <w:tc>
          <w:tcPr>
            <w:tcW w:w="933" w:type="dxa"/>
            <w:tcBorders>
              <w:top w:val="nil"/>
              <w:left w:val="nil"/>
              <w:bottom w:val="nil"/>
              <w:right w:val="nil"/>
            </w:tcBorders>
          </w:tcPr>
          <w:p w14:paraId="2E36076F" w14:textId="77777777" w:rsidR="008020D6" w:rsidRPr="00B5537B" w:rsidRDefault="008020D6" w:rsidP="008020D6">
            <w:pPr>
              <w:rPr>
                <w:b/>
                <w:bCs/>
              </w:rPr>
            </w:pPr>
            <w:r>
              <w:t xml:space="preserve"> </w:t>
            </w:r>
            <w:r w:rsidRPr="00B5537B">
              <w:rPr>
                <w:b/>
                <w:bCs/>
              </w:rPr>
              <w:t>-.14*</w:t>
            </w:r>
          </w:p>
        </w:tc>
        <w:tc>
          <w:tcPr>
            <w:tcW w:w="924" w:type="dxa"/>
            <w:tcBorders>
              <w:top w:val="nil"/>
              <w:left w:val="nil"/>
              <w:bottom w:val="nil"/>
              <w:right w:val="nil"/>
            </w:tcBorders>
          </w:tcPr>
          <w:p w14:paraId="69C8048A" w14:textId="77777777" w:rsidR="008020D6" w:rsidRPr="00B62EB3" w:rsidRDefault="008020D6" w:rsidP="008020D6">
            <w:r>
              <w:t xml:space="preserve">  .02</w:t>
            </w:r>
          </w:p>
        </w:tc>
      </w:tr>
      <w:tr w:rsidR="008020D6" w:rsidRPr="00B62EB3" w14:paraId="63299604" w14:textId="77777777" w:rsidTr="008020D6">
        <w:trPr>
          <w:trHeight w:val="68"/>
        </w:trPr>
        <w:tc>
          <w:tcPr>
            <w:tcW w:w="2790" w:type="dxa"/>
            <w:tcBorders>
              <w:top w:val="nil"/>
              <w:left w:val="nil"/>
              <w:bottom w:val="single" w:sz="4" w:space="0" w:color="auto"/>
              <w:right w:val="nil"/>
            </w:tcBorders>
          </w:tcPr>
          <w:p w14:paraId="27E1B4AE" w14:textId="77777777" w:rsidR="008020D6" w:rsidRPr="00B62EB3" w:rsidRDefault="008020D6" w:rsidP="008020D6">
            <w:pPr>
              <w:contextualSpacing/>
            </w:pPr>
          </w:p>
        </w:tc>
        <w:tc>
          <w:tcPr>
            <w:tcW w:w="1113" w:type="dxa"/>
            <w:tcBorders>
              <w:top w:val="nil"/>
              <w:left w:val="nil"/>
              <w:bottom w:val="single" w:sz="4" w:space="0" w:color="auto"/>
              <w:right w:val="nil"/>
            </w:tcBorders>
          </w:tcPr>
          <w:p w14:paraId="18DD3854" w14:textId="77777777" w:rsidR="008020D6" w:rsidRPr="009F2891" w:rsidRDefault="008020D6" w:rsidP="008020D6">
            <w:pPr>
              <w:contextualSpacing/>
            </w:pPr>
          </w:p>
        </w:tc>
        <w:tc>
          <w:tcPr>
            <w:tcW w:w="933" w:type="dxa"/>
            <w:tcBorders>
              <w:top w:val="nil"/>
              <w:left w:val="nil"/>
              <w:bottom w:val="single" w:sz="4" w:space="0" w:color="auto"/>
              <w:right w:val="nil"/>
            </w:tcBorders>
          </w:tcPr>
          <w:p w14:paraId="79C69C12" w14:textId="77777777" w:rsidR="008020D6" w:rsidRPr="00CA5848" w:rsidRDefault="008020D6" w:rsidP="008020D6">
            <w:pPr>
              <w:contextualSpacing/>
              <w:jc w:val="center"/>
            </w:pPr>
          </w:p>
        </w:tc>
        <w:tc>
          <w:tcPr>
            <w:tcW w:w="924" w:type="dxa"/>
            <w:tcBorders>
              <w:top w:val="nil"/>
              <w:left w:val="nil"/>
              <w:bottom w:val="single" w:sz="4" w:space="0" w:color="auto"/>
              <w:right w:val="nil"/>
            </w:tcBorders>
          </w:tcPr>
          <w:p w14:paraId="535E4929" w14:textId="77777777" w:rsidR="008020D6" w:rsidRPr="00CA0B3E" w:rsidRDefault="008020D6" w:rsidP="008020D6">
            <w:pPr>
              <w:contextualSpacing/>
              <w:jc w:val="center"/>
            </w:pPr>
          </w:p>
        </w:tc>
      </w:tr>
    </w:tbl>
    <w:p w14:paraId="576FF1BE" w14:textId="77777777" w:rsidR="00A94991" w:rsidRDefault="00A94991" w:rsidP="00A94991">
      <w:pPr>
        <w:contextualSpacing/>
        <w:rPr>
          <w:i/>
          <w:iCs/>
        </w:rPr>
      </w:pPr>
    </w:p>
    <w:p w14:paraId="7C99DF42" w14:textId="77777777" w:rsidR="00A94991" w:rsidRDefault="00A94991" w:rsidP="00A94991">
      <w:pPr>
        <w:contextualSpacing/>
        <w:rPr>
          <w:i/>
          <w:iCs/>
        </w:rPr>
      </w:pPr>
    </w:p>
    <w:p w14:paraId="3616F3FE" w14:textId="77777777" w:rsidR="00A94991" w:rsidRDefault="00A94991" w:rsidP="00A94991">
      <w:pPr>
        <w:contextualSpacing/>
        <w:rPr>
          <w:i/>
          <w:iCs/>
        </w:rPr>
      </w:pPr>
    </w:p>
    <w:p w14:paraId="299B2B6B" w14:textId="77777777" w:rsidR="00A94991" w:rsidRDefault="00A94991" w:rsidP="00A94991">
      <w:pPr>
        <w:contextualSpacing/>
        <w:rPr>
          <w:i/>
          <w:iCs/>
        </w:rPr>
      </w:pPr>
    </w:p>
    <w:p w14:paraId="40DD8109" w14:textId="77777777" w:rsidR="00A94991" w:rsidRDefault="00A94991" w:rsidP="00A94991">
      <w:pPr>
        <w:contextualSpacing/>
        <w:rPr>
          <w:i/>
          <w:iCs/>
        </w:rPr>
      </w:pPr>
    </w:p>
    <w:p w14:paraId="0CAC15F5" w14:textId="77777777" w:rsidR="00A94991" w:rsidRDefault="00A94991" w:rsidP="00A94991">
      <w:pPr>
        <w:contextualSpacing/>
        <w:rPr>
          <w:i/>
          <w:iCs/>
        </w:rPr>
      </w:pPr>
    </w:p>
    <w:p w14:paraId="40D309C2" w14:textId="77777777" w:rsidR="00A94991" w:rsidRDefault="00A94991" w:rsidP="00A94991">
      <w:pPr>
        <w:contextualSpacing/>
        <w:rPr>
          <w:i/>
          <w:iCs/>
        </w:rPr>
      </w:pPr>
    </w:p>
    <w:p w14:paraId="7B2A2254" w14:textId="77777777" w:rsidR="00A94991" w:rsidRDefault="00A94991" w:rsidP="00A94991">
      <w:pPr>
        <w:contextualSpacing/>
        <w:rPr>
          <w:i/>
          <w:iCs/>
        </w:rPr>
      </w:pPr>
    </w:p>
    <w:p w14:paraId="1A73DBF7" w14:textId="77777777" w:rsidR="00A94991" w:rsidRDefault="00A94991" w:rsidP="00A94991">
      <w:pPr>
        <w:contextualSpacing/>
        <w:rPr>
          <w:i/>
          <w:iCs/>
        </w:rPr>
      </w:pPr>
    </w:p>
    <w:p w14:paraId="69CA587D" w14:textId="77777777" w:rsidR="00A94991" w:rsidRDefault="00A94991" w:rsidP="00A94991">
      <w:pPr>
        <w:contextualSpacing/>
        <w:rPr>
          <w:i/>
          <w:iCs/>
        </w:rPr>
      </w:pPr>
    </w:p>
    <w:p w14:paraId="12B19160" w14:textId="77777777" w:rsidR="00A94991" w:rsidRDefault="00A94991" w:rsidP="00A94991">
      <w:pPr>
        <w:contextualSpacing/>
        <w:jc w:val="right"/>
        <w:rPr>
          <w:i/>
          <w:iCs/>
        </w:rPr>
      </w:pPr>
      <w:r>
        <w:rPr>
          <w:i/>
          <w:iCs/>
        </w:rPr>
        <w:t xml:space="preserve">   </w:t>
      </w:r>
    </w:p>
    <w:p w14:paraId="4122BACF" w14:textId="77777777" w:rsidR="00A94991" w:rsidRDefault="00A94991" w:rsidP="00A94991">
      <w:pPr>
        <w:contextualSpacing/>
        <w:jc w:val="right"/>
        <w:rPr>
          <w:i/>
          <w:iCs/>
        </w:rPr>
      </w:pPr>
    </w:p>
    <w:p w14:paraId="6C65741C" w14:textId="77777777" w:rsidR="00A94991" w:rsidRDefault="00A94991" w:rsidP="00A94991">
      <w:pPr>
        <w:contextualSpacing/>
        <w:rPr>
          <w:i/>
          <w:iCs/>
        </w:rPr>
      </w:pPr>
      <w:r>
        <w:rPr>
          <w:i/>
          <w:iCs/>
        </w:rPr>
        <w:t xml:space="preserve">                                 </w:t>
      </w:r>
    </w:p>
    <w:p w14:paraId="0B243901" w14:textId="77777777" w:rsidR="00A94991" w:rsidRPr="00D8724D" w:rsidRDefault="00A94991" w:rsidP="00A94991">
      <w:pPr>
        <w:pBdr>
          <w:top w:val="single" w:sz="4" w:space="1" w:color="auto"/>
        </w:pBdr>
        <w:contextualSpacing/>
      </w:pPr>
      <w:r>
        <w:rPr>
          <w:i/>
          <w:iCs/>
        </w:rPr>
        <w:t xml:space="preserve"> </w:t>
      </w:r>
      <w:r w:rsidRPr="005527BB">
        <w:rPr>
          <w:i/>
          <w:iCs/>
        </w:rPr>
        <w:t xml:space="preserve">Note. </w:t>
      </w:r>
      <w:r>
        <w:t xml:space="preserve">T1= Time 1. PolST1= Maternal Policy Social Support T1. AggParFT1= Aggravation in Parenting T1. CBPT1= Child Behavioral Problems T1. MCRT1= Mother-Child RelationshipT1. </w:t>
      </w:r>
      <w:r w:rsidRPr="00D8724D">
        <w:t>*p &lt; .05, **p &lt; .01 (two-tailed).</w:t>
      </w:r>
      <w:r>
        <w:t xml:space="preserve"> All significant findings are in bold. </w:t>
      </w:r>
    </w:p>
    <w:p w14:paraId="07ABA552" w14:textId="77777777" w:rsidR="00A94991" w:rsidRDefault="00A94991" w:rsidP="00A94991"/>
    <w:p w14:paraId="5434E17D" w14:textId="77777777" w:rsidR="00A94991" w:rsidRPr="0089459D" w:rsidRDefault="00A94991" w:rsidP="00407D45">
      <w:pPr>
        <w:pBdr>
          <w:bottom w:val="single" w:sz="4" w:space="1" w:color="auto"/>
        </w:pBdr>
      </w:pPr>
    </w:p>
    <w:p w14:paraId="64980C46" w14:textId="77777777" w:rsidR="00E17814" w:rsidRDefault="00E17814" w:rsidP="00407D45">
      <w:pPr>
        <w:pBdr>
          <w:bottom w:val="single" w:sz="4" w:space="1" w:color="auto"/>
        </w:pBdr>
        <w:rPr>
          <w:i/>
          <w:iCs/>
        </w:rPr>
      </w:pPr>
    </w:p>
    <w:p w14:paraId="1E901800" w14:textId="77777777" w:rsidR="00E17814" w:rsidRDefault="00E17814" w:rsidP="00407D45">
      <w:pPr>
        <w:pBdr>
          <w:bottom w:val="single" w:sz="4" w:space="1" w:color="auto"/>
        </w:pBdr>
        <w:rPr>
          <w:i/>
          <w:iCs/>
        </w:rPr>
      </w:pPr>
    </w:p>
    <w:p w14:paraId="1E1FAB58" w14:textId="77777777" w:rsidR="00E17814" w:rsidRDefault="00E17814" w:rsidP="00407D45">
      <w:pPr>
        <w:pBdr>
          <w:bottom w:val="single" w:sz="4" w:space="1" w:color="auto"/>
        </w:pBdr>
        <w:rPr>
          <w:i/>
          <w:iCs/>
        </w:rPr>
      </w:pPr>
    </w:p>
    <w:p w14:paraId="68B83C8F" w14:textId="77777777" w:rsidR="00E17814" w:rsidRDefault="00E17814" w:rsidP="00407D45">
      <w:pPr>
        <w:pBdr>
          <w:bottom w:val="single" w:sz="4" w:space="1" w:color="auto"/>
        </w:pBdr>
        <w:rPr>
          <w:i/>
          <w:iCs/>
        </w:rPr>
      </w:pPr>
    </w:p>
    <w:p w14:paraId="0F6C4EED" w14:textId="77777777" w:rsidR="00E17814" w:rsidRDefault="00E17814" w:rsidP="00407D45">
      <w:pPr>
        <w:pBdr>
          <w:bottom w:val="single" w:sz="4" w:space="1" w:color="auto"/>
        </w:pBdr>
        <w:rPr>
          <w:i/>
          <w:iCs/>
        </w:rPr>
      </w:pPr>
    </w:p>
    <w:p w14:paraId="69DCF623" w14:textId="77777777" w:rsidR="00E17814" w:rsidRDefault="00E17814" w:rsidP="00407D45">
      <w:pPr>
        <w:pBdr>
          <w:bottom w:val="single" w:sz="4" w:space="1" w:color="auto"/>
        </w:pBdr>
        <w:rPr>
          <w:i/>
          <w:iCs/>
        </w:rPr>
      </w:pPr>
    </w:p>
    <w:p w14:paraId="21A5FF35" w14:textId="77777777" w:rsidR="00197E83" w:rsidRDefault="00197E83" w:rsidP="00407D45">
      <w:pPr>
        <w:pBdr>
          <w:bottom w:val="single" w:sz="4" w:space="1" w:color="auto"/>
        </w:pBdr>
        <w:rPr>
          <w:i/>
          <w:iCs/>
        </w:rPr>
      </w:pPr>
    </w:p>
    <w:p w14:paraId="3D8FABF9" w14:textId="77777777" w:rsidR="00197E83" w:rsidRDefault="00197E83" w:rsidP="00407D45">
      <w:pPr>
        <w:pBdr>
          <w:bottom w:val="single" w:sz="4" w:space="1" w:color="auto"/>
        </w:pBdr>
        <w:rPr>
          <w:i/>
          <w:iCs/>
        </w:rPr>
      </w:pPr>
    </w:p>
    <w:p w14:paraId="6BB36D9B" w14:textId="77777777" w:rsidR="00197E83" w:rsidRDefault="00197E83" w:rsidP="00407D45">
      <w:pPr>
        <w:pBdr>
          <w:bottom w:val="single" w:sz="4" w:space="1" w:color="auto"/>
        </w:pBdr>
        <w:rPr>
          <w:i/>
          <w:iCs/>
        </w:rPr>
      </w:pPr>
    </w:p>
    <w:p w14:paraId="2F25BE08" w14:textId="77777777" w:rsidR="00197E83" w:rsidRDefault="00197E83" w:rsidP="00407D45">
      <w:pPr>
        <w:pBdr>
          <w:bottom w:val="single" w:sz="4" w:space="1" w:color="auto"/>
        </w:pBdr>
        <w:rPr>
          <w:i/>
          <w:iCs/>
        </w:rPr>
      </w:pPr>
    </w:p>
    <w:p w14:paraId="27E8A716" w14:textId="77777777" w:rsidR="00197E83" w:rsidRDefault="00197E83" w:rsidP="00407D45">
      <w:pPr>
        <w:pBdr>
          <w:bottom w:val="single" w:sz="4" w:space="1" w:color="auto"/>
        </w:pBdr>
        <w:rPr>
          <w:i/>
          <w:iCs/>
        </w:rPr>
      </w:pPr>
    </w:p>
    <w:p w14:paraId="075EAE7A" w14:textId="77777777" w:rsidR="00197E83" w:rsidRDefault="00197E83" w:rsidP="00407D45">
      <w:pPr>
        <w:pBdr>
          <w:bottom w:val="single" w:sz="4" w:space="1" w:color="auto"/>
        </w:pBdr>
        <w:rPr>
          <w:i/>
          <w:iCs/>
        </w:rPr>
      </w:pPr>
    </w:p>
    <w:p w14:paraId="11754588" w14:textId="77777777" w:rsidR="00197E83" w:rsidRDefault="00197E83" w:rsidP="00407D45">
      <w:pPr>
        <w:pBdr>
          <w:bottom w:val="single" w:sz="4" w:space="1" w:color="auto"/>
        </w:pBdr>
        <w:rPr>
          <w:i/>
          <w:iCs/>
        </w:rPr>
      </w:pPr>
    </w:p>
    <w:p w14:paraId="26E0D63A" w14:textId="77777777" w:rsidR="00197E83" w:rsidRDefault="00197E83" w:rsidP="00407D45">
      <w:pPr>
        <w:pBdr>
          <w:bottom w:val="single" w:sz="4" w:space="1" w:color="auto"/>
        </w:pBdr>
        <w:rPr>
          <w:i/>
          <w:iCs/>
        </w:rPr>
      </w:pPr>
    </w:p>
    <w:p w14:paraId="50FC9BB9" w14:textId="77777777" w:rsidR="00197E83" w:rsidRDefault="00197E83" w:rsidP="00407D45">
      <w:pPr>
        <w:pBdr>
          <w:bottom w:val="single" w:sz="4" w:space="1" w:color="auto"/>
        </w:pBdr>
        <w:rPr>
          <w:i/>
          <w:iCs/>
        </w:rPr>
      </w:pPr>
    </w:p>
    <w:p w14:paraId="3ADDFB73" w14:textId="77777777" w:rsidR="00197E83" w:rsidRDefault="00197E83" w:rsidP="00407D45">
      <w:pPr>
        <w:pBdr>
          <w:bottom w:val="single" w:sz="4" w:space="1" w:color="auto"/>
        </w:pBdr>
        <w:rPr>
          <w:i/>
          <w:iCs/>
        </w:rPr>
      </w:pPr>
    </w:p>
    <w:p w14:paraId="4D3642A5" w14:textId="77777777" w:rsidR="00197E83" w:rsidRDefault="00197E83" w:rsidP="00407D45">
      <w:pPr>
        <w:pBdr>
          <w:bottom w:val="single" w:sz="4" w:space="1" w:color="auto"/>
        </w:pBdr>
        <w:rPr>
          <w:i/>
          <w:iCs/>
        </w:rPr>
      </w:pPr>
    </w:p>
    <w:p w14:paraId="79F6AC4E" w14:textId="77777777" w:rsidR="00197E83" w:rsidRDefault="00197E83" w:rsidP="00407D45">
      <w:pPr>
        <w:pBdr>
          <w:bottom w:val="single" w:sz="4" w:space="1" w:color="auto"/>
        </w:pBdr>
        <w:rPr>
          <w:i/>
          <w:iCs/>
        </w:rPr>
      </w:pPr>
    </w:p>
    <w:p w14:paraId="501F04AC" w14:textId="77777777" w:rsidR="00197E83" w:rsidRDefault="00197E83" w:rsidP="00407D45">
      <w:pPr>
        <w:pBdr>
          <w:bottom w:val="single" w:sz="4" w:space="1" w:color="auto"/>
        </w:pBdr>
        <w:rPr>
          <w:i/>
          <w:iCs/>
        </w:rPr>
      </w:pPr>
    </w:p>
    <w:p w14:paraId="00EA0667" w14:textId="77777777" w:rsidR="00197E83" w:rsidRDefault="00197E83" w:rsidP="00407D45">
      <w:pPr>
        <w:pBdr>
          <w:bottom w:val="single" w:sz="4" w:space="1" w:color="auto"/>
        </w:pBdr>
        <w:rPr>
          <w:i/>
          <w:iCs/>
        </w:rPr>
      </w:pPr>
    </w:p>
    <w:p w14:paraId="18F69A7F" w14:textId="77777777" w:rsidR="00197E83" w:rsidRDefault="00197E83" w:rsidP="00407D45">
      <w:pPr>
        <w:pBdr>
          <w:bottom w:val="single" w:sz="4" w:space="1" w:color="auto"/>
        </w:pBdr>
        <w:rPr>
          <w:i/>
          <w:iCs/>
        </w:rPr>
      </w:pPr>
    </w:p>
    <w:p w14:paraId="3E577842" w14:textId="77777777" w:rsidR="00197E83" w:rsidRDefault="00197E83" w:rsidP="00407D45">
      <w:pPr>
        <w:pBdr>
          <w:bottom w:val="single" w:sz="4" w:space="1" w:color="auto"/>
        </w:pBdr>
        <w:rPr>
          <w:i/>
          <w:iCs/>
        </w:rPr>
      </w:pPr>
    </w:p>
    <w:p w14:paraId="611B2096" w14:textId="77777777" w:rsidR="00197E83" w:rsidRDefault="00197E83" w:rsidP="00407D45">
      <w:pPr>
        <w:pBdr>
          <w:bottom w:val="single" w:sz="4" w:space="1" w:color="auto"/>
        </w:pBdr>
        <w:rPr>
          <w:i/>
          <w:iCs/>
        </w:rPr>
      </w:pPr>
    </w:p>
    <w:p w14:paraId="5E1BE6F7" w14:textId="77777777" w:rsidR="00197E83" w:rsidRDefault="00197E83" w:rsidP="00407D45">
      <w:pPr>
        <w:pBdr>
          <w:bottom w:val="single" w:sz="4" w:space="1" w:color="auto"/>
        </w:pBdr>
        <w:rPr>
          <w:i/>
          <w:iCs/>
        </w:rPr>
      </w:pPr>
    </w:p>
    <w:p w14:paraId="449B4B3A" w14:textId="55964219" w:rsidR="00A94991" w:rsidRPr="008020D6" w:rsidRDefault="00A94991" w:rsidP="008020D6">
      <w:pPr>
        <w:pBdr>
          <w:bottom w:val="single" w:sz="4" w:space="1" w:color="auto"/>
        </w:pBdr>
      </w:pPr>
      <w:r>
        <w:lastRenderedPageBreak/>
        <w:t>Table 23.</w:t>
      </w:r>
      <w:r w:rsidR="008020D6">
        <w:t xml:space="preserve"> </w:t>
      </w:r>
      <w:r>
        <w:rPr>
          <w:i/>
          <w:iCs/>
        </w:rPr>
        <w:t xml:space="preserve">Standardized Correlations for T1 Maternal Emotional Social Support, Aggravation in Parenting, Child Behavioral Problems, and the </w:t>
      </w:r>
      <w:proofErr w:type="gramStart"/>
      <w:r>
        <w:rPr>
          <w:i/>
          <w:iCs/>
        </w:rPr>
        <w:t>Mother</w:t>
      </w:r>
      <w:proofErr w:type="gramEnd"/>
      <w:r>
        <w:rPr>
          <w:i/>
          <w:iCs/>
        </w:rPr>
        <w:t>-Child Relationship (</w:t>
      </w:r>
      <w:r w:rsidRPr="009636AC">
        <w:t>N</w:t>
      </w:r>
      <w:r>
        <w:t>=3079)</w:t>
      </w:r>
    </w:p>
    <w:p w14:paraId="14A1C75D" w14:textId="77777777" w:rsidR="00A94991" w:rsidRDefault="00A94991" w:rsidP="00A94991">
      <w:pPr>
        <w:contextualSpacing/>
        <w:rPr>
          <w:i/>
          <w:iCs/>
        </w:rPr>
      </w:pPr>
    </w:p>
    <w:tbl>
      <w:tblPr>
        <w:tblStyle w:val="TableGrid1"/>
        <w:tblpPr w:leftFromText="180" w:rightFromText="180" w:vertAnchor="page" w:horzAnchor="margin" w:tblpXSpec="center" w:tblpY="2377"/>
        <w:tblW w:w="5760" w:type="dxa"/>
        <w:tblLayout w:type="fixed"/>
        <w:tblLook w:val="04A0" w:firstRow="1" w:lastRow="0" w:firstColumn="1" w:lastColumn="0" w:noHBand="0" w:noVBand="1"/>
      </w:tblPr>
      <w:tblGrid>
        <w:gridCol w:w="2790"/>
        <w:gridCol w:w="1113"/>
        <w:gridCol w:w="933"/>
        <w:gridCol w:w="924"/>
      </w:tblGrid>
      <w:tr w:rsidR="008020D6" w:rsidRPr="00B62EB3" w14:paraId="68DCE562" w14:textId="77777777" w:rsidTr="008020D6">
        <w:trPr>
          <w:trHeight w:val="108"/>
        </w:trPr>
        <w:tc>
          <w:tcPr>
            <w:tcW w:w="2790" w:type="dxa"/>
            <w:tcBorders>
              <w:top w:val="single" w:sz="4" w:space="0" w:color="auto"/>
              <w:left w:val="nil"/>
              <w:bottom w:val="single" w:sz="4" w:space="0" w:color="auto"/>
              <w:right w:val="nil"/>
            </w:tcBorders>
            <w:vAlign w:val="center"/>
          </w:tcPr>
          <w:p w14:paraId="585B8153" w14:textId="77777777" w:rsidR="008020D6" w:rsidRDefault="008020D6" w:rsidP="008020D6"/>
          <w:p w14:paraId="497D3BF9" w14:textId="77777777" w:rsidR="008020D6" w:rsidRPr="00B62EB3" w:rsidRDefault="008020D6" w:rsidP="008020D6">
            <w:r w:rsidRPr="00B62EB3">
              <w:t>Variable</w:t>
            </w:r>
          </w:p>
        </w:tc>
        <w:tc>
          <w:tcPr>
            <w:tcW w:w="1113" w:type="dxa"/>
            <w:tcBorders>
              <w:top w:val="single" w:sz="4" w:space="0" w:color="auto"/>
              <w:left w:val="nil"/>
              <w:bottom w:val="single" w:sz="4" w:space="0" w:color="auto"/>
              <w:right w:val="nil"/>
            </w:tcBorders>
            <w:vAlign w:val="center"/>
          </w:tcPr>
          <w:p w14:paraId="64728BBB" w14:textId="77777777" w:rsidR="008020D6" w:rsidRPr="00B62EB3" w:rsidRDefault="008020D6" w:rsidP="008020D6">
            <w:pPr>
              <w:jc w:val="center"/>
              <w:rPr>
                <w:i/>
                <w:iCs/>
              </w:rPr>
            </w:pPr>
            <w:r w:rsidRPr="00B62EB3">
              <w:t>1</w:t>
            </w:r>
          </w:p>
        </w:tc>
        <w:tc>
          <w:tcPr>
            <w:tcW w:w="933" w:type="dxa"/>
            <w:tcBorders>
              <w:top w:val="single" w:sz="4" w:space="0" w:color="auto"/>
              <w:left w:val="nil"/>
              <w:bottom w:val="single" w:sz="4" w:space="0" w:color="auto"/>
              <w:right w:val="nil"/>
            </w:tcBorders>
            <w:vAlign w:val="center"/>
          </w:tcPr>
          <w:p w14:paraId="196781B1" w14:textId="77777777" w:rsidR="008020D6" w:rsidRPr="00B62EB3" w:rsidRDefault="008020D6" w:rsidP="008020D6">
            <w:pPr>
              <w:rPr>
                <w:i/>
                <w:iCs/>
              </w:rPr>
            </w:pPr>
            <w:r>
              <w:t xml:space="preserve">   </w:t>
            </w:r>
            <w:r w:rsidRPr="00B62EB3">
              <w:t>2</w:t>
            </w:r>
          </w:p>
        </w:tc>
        <w:tc>
          <w:tcPr>
            <w:tcW w:w="924" w:type="dxa"/>
            <w:tcBorders>
              <w:top w:val="single" w:sz="4" w:space="0" w:color="auto"/>
              <w:left w:val="nil"/>
              <w:bottom w:val="single" w:sz="4" w:space="0" w:color="auto"/>
              <w:right w:val="nil"/>
            </w:tcBorders>
            <w:vAlign w:val="center"/>
          </w:tcPr>
          <w:p w14:paraId="32E72756" w14:textId="77777777" w:rsidR="008020D6" w:rsidRPr="00B62EB3" w:rsidRDefault="008020D6" w:rsidP="008020D6">
            <w:pPr>
              <w:rPr>
                <w:i/>
                <w:iCs/>
              </w:rPr>
            </w:pPr>
            <w:r>
              <w:t xml:space="preserve">   </w:t>
            </w:r>
            <w:r w:rsidRPr="00B62EB3">
              <w:t>3</w:t>
            </w:r>
          </w:p>
        </w:tc>
      </w:tr>
      <w:tr w:rsidR="008020D6" w:rsidRPr="00B62EB3" w14:paraId="7F793DB4" w14:textId="77777777" w:rsidTr="008020D6">
        <w:trPr>
          <w:trHeight w:val="509"/>
        </w:trPr>
        <w:tc>
          <w:tcPr>
            <w:tcW w:w="2790" w:type="dxa"/>
            <w:tcBorders>
              <w:top w:val="single" w:sz="4" w:space="0" w:color="auto"/>
              <w:left w:val="nil"/>
              <w:bottom w:val="nil"/>
              <w:right w:val="nil"/>
            </w:tcBorders>
          </w:tcPr>
          <w:p w14:paraId="7D58C3F4" w14:textId="77777777" w:rsidR="008020D6" w:rsidRPr="00B62EB3" w:rsidRDefault="008020D6" w:rsidP="008020D6">
            <w:r w:rsidRPr="00B62EB3">
              <w:t>1.</w:t>
            </w:r>
            <w:r>
              <w:t xml:space="preserve"> EmotQ3T1</w:t>
            </w:r>
          </w:p>
        </w:tc>
        <w:tc>
          <w:tcPr>
            <w:tcW w:w="1113" w:type="dxa"/>
            <w:tcBorders>
              <w:top w:val="single" w:sz="4" w:space="0" w:color="auto"/>
              <w:left w:val="nil"/>
              <w:bottom w:val="nil"/>
              <w:right w:val="nil"/>
            </w:tcBorders>
          </w:tcPr>
          <w:p w14:paraId="5162624C" w14:textId="77777777" w:rsidR="008020D6" w:rsidRPr="00B62EB3" w:rsidRDefault="008020D6" w:rsidP="008020D6">
            <w:pPr>
              <w:jc w:val="center"/>
            </w:pPr>
            <w:r>
              <w:t>-</w:t>
            </w:r>
          </w:p>
        </w:tc>
        <w:tc>
          <w:tcPr>
            <w:tcW w:w="933" w:type="dxa"/>
            <w:tcBorders>
              <w:top w:val="single" w:sz="4" w:space="0" w:color="auto"/>
              <w:left w:val="nil"/>
              <w:bottom w:val="nil"/>
              <w:right w:val="nil"/>
            </w:tcBorders>
          </w:tcPr>
          <w:p w14:paraId="4661E4C9" w14:textId="77777777" w:rsidR="008020D6" w:rsidRPr="00B62EB3" w:rsidRDefault="008020D6" w:rsidP="008020D6">
            <w:r>
              <w:t xml:space="preserve">    -</w:t>
            </w:r>
          </w:p>
        </w:tc>
        <w:tc>
          <w:tcPr>
            <w:tcW w:w="924" w:type="dxa"/>
            <w:tcBorders>
              <w:top w:val="single" w:sz="4" w:space="0" w:color="auto"/>
              <w:left w:val="nil"/>
              <w:bottom w:val="nil"/>
              <w:right w:val="nil"/>
            </w:tcBorders>
          </w:tcPr>
          <w:p w14:paraId="3492D16E" w14:textId="77777777" w:rsidR="008020D6" w:rsidRPr="00B62EB3" w:rsidRDefault="008020D6" w:rsidP="008020D6">
            <w:r>
              <w:t xml:space="preserve">   -</w:t>
            </w:r>
          </w:p>
        </w:tc>
      </w:tr>
      <w:tr w:rsidR="008020D6" w:rsidRPr="00B62EB3" w14:paraId="6DBD9647" w14:textId="77777777" w:rsidTr="008020D6">
        <w:trPr>
          <w:trHeight w:val="149"/>
        </w:trPr>
        <w:tc>
          <w:tcPr>
            <w:tcW w:w="2790" w:type="dxa"/>
            <w:tcBorders>
              <w:top w:val="nil"/>
              <w:left w:val="nil"/>
              <w:bottom w:val="nil"/>
              <w:right w:val="nil"/>
            </w:tcBorders>
          </w:tcPr>
          <w:p w14:paraId="69410CF0" w14:textId="77777777" w:rsidR="008020D6" w:rsidRDefault="008020D6" w:rsidP="008020D6">
            <w:r w:rsidRPr="00B62EB3">
              <w:t xml:space="preserve">2. </w:t>
            </w:r>
            <w:r>
              <w:t>AggParFT1</w:t>
            </w:r>
          </w:p>
          <w:p w14:paraId="7F9A3869" w14:textId="77777777" w:rsidR="008020D6" w:rsidRPr="00B62EB3" w:rsidRDefault="008020D6" w:rsidP="008020D6"/>
        </w:tc>
        <w:tc>
          <w:tcPr>
            <w:tcW w:w="1113" w:type="dxa"/>
            <w:tcBorders>
              <w:top w:val="nil"/>
              <w:left w:val="nil"/>
              <w:bottom w:val="nil"/>
              <w:right w:val="nil"/>
            </w:tcBorders>
          </w:tcPr>
          <w:p w14:paraId="5A73238E" w14:textId="77777777" w:rsidR="008020D6" w:rsidRPr="00D57439" w:rsidRDefault="008020D6" w:rsidP="008020D6">
            <w:pPr>
              <w:jc w:val="center"/>
              <w:rPr>
                <w:b/>
                <w:bCs/>
              </w:rPr>
            </w:pPr>
            <w:r w:rsidRPr="00D57439">
              <w:rPr>
                <w:b/>
                <w:bCs/>
              </w:rPr>
              <w:t>-.06**</w:t>
            </w:r>
          </w:p>
        </w:tc>
        <w:tc>
          <w:tcPr>
            <w:tcW w:w="933" w:type="dxa"/>
            <w:tcBorders>
              <w:top w:val="nil"/>
              <w:left w:val="nil"/>
              <w:bottom w:val="nil"/>
              <w:right w:val="nil"/>
            </w:tcBorders>
          </w:tcPr>
          <w:p w14:paraId="0E27F1E7" w14:textId="77777777" w:rsidR="008020D6" w:rsidRPr="00B62EB3" w:rsidRDefault="008020D6" w:rsidP="008020D6">
            <w:r>
              <w:t xml:space="preserve">    -</w:t>
            </w:r>
          </w:p>
        </w:tc>
        <w:tc>
          <w:tcPr>
            <w:tcW w:w="924" w:type="dxa"/>
            <w:tcBorders>
              <w:top w:val="nil"/>
              <w:left w:val="nil"/>
              <w:bottom w:val="nil"/>
              <w:right w:val="nil"/>
            </w:tcBorders>
          </w:tcPr>
          <w:p w14:paraId="2D77F34D" w14:textId="77777777" w:rsidR="008020D6" w:rsidRPr="00B62EB3" w:rsidRDefault="008020D6" w:rsidP="008020D6">
            <w:r>
              <w:t xml:space="preserve">   -</w:t>
            </w:r>
          </w:p>
        </w:tc>
      </w:tr>
      <w:tr w:rsidR="008020D6" w:rsidRPr="00B62EB3" w14:paraId="41B54863" w14:textId="77777777" w:rsidTr="008020D6">
        <w:trPr>
          <w:trHeight w:val="149"/>
        </w:trPr>
        <w:tc>
          <w:tcPr>
            <w:tcW w:w="2790" w:type="dxa"/>
            <w:tcBorders>
              <w:top w:val="nil"/>
              <w:left w:val="nil"/>
              <w:bottom w:val="nil"/>
              <w:right w:val="nil"/>
            </w:tcBorders>
          </w:tcPr>
          <w:p w14:paraId="1D3B22AC" w14:textId="77777777" w:rsidR="008020D6" w:rsidRPr="00B62EB3" w:rsidRDefault="008020D6" w:rsidP="008020D6">
            <w:r w:rsidRPr="00B62EB3">
              <w:t>3.</w:t>
            </w:r>
            <w:r>
              <w:t xml:space="preserve"> CBPT1</w:t>
            </w:r>
            <w:r w:rsidRPr="00B62EB3">
              <w:br/>
            </w:r>
          </w:p>
        </w:tc>
        <w:tc>
          <w:tcPr>
            <w:tcW w:w="1113" w:type="dxa"/>
            <w:tcBorders>
              <w:top w:val="nil"/>
              <w:left w:val="nil"/>
              <w:bottom w:val="nil"/>
              <w:right w:val="nil"/>
            </w:tcBorders>
          </w:tcPr>
          <w:p w14:paraId="00ADE426" w14:textId="77777777" w:rsidR="008020D6" w:rsidRPr="00C16C80" w:rsidRDefault="008020D6" w:rsidP="008020D6">
            <w:pPr>
              <w:jc w:val="center"/>
              <w:rPr>
                <w:b/>
                <w:bCs/>
              </w:rPr>
            </w:pPr>
            <w:r w:rsidRPr="00C16C80">
              <w:rPr>
                <w:b/>
                <w:bCs/>
              </w:rPr>
              <w:t>.0</w:t>
            </w:r>
            <w:r>
              <w:rPr>
                <w:b/>
                <w:bCs/>
              </w:rPr>
              <w:t>3</w:t>
            </w:r>
            <w:r w:rsidRPr="00C16C80">
              <w:rPr>
                <w:b/>
                <w:bCs/>
              </w:rPr>
              <w:t>*</w:t>
            </w:r>
          </w:p>
          <w:p w14:paraId="2A163A1B" w14:textId="77777777" w:rsidR="008020D6" w:rsidRPr="00B62EB3" w:rsidRDefault="008020D6" w:rsidP="008020D6">
            <w:pPr>
              <w:jc w:val="center"/>
            </w:pPr>
          </w:p>
        </w:tc>
        <w:tc>
          <w:tcPr>
            <w:tcW w:w="933" w:type="dxa"/>
            <w:tcBorders>
              <w:top w:val="nil"/>
              <w:left w:val="nil"/>
              <w:bottom w:val="nil"/>
              <w:right w:val="nil"/>
            </w:tcBorders>
          </w:tcPr>
          <w:p w14:paraId="31BFEF68" w14:textId="77777777" w:rsidR="008020D6" w:rsidRPr="007A1A7A" w:rsidRDefault="008020D6" w:rsidP="008020D6">
            <w:r w:rsidRPr="007A1A7A">
              <w:t xml:space="preserve"> -.01</w:t>
            </w:r>
          </w:p>
        </w:tc>
        <w:tc>
          <w:tcPr>
            <w:tcW w:w="924" w:type="dxa"/>
            <w:tcBorders>
              <w:top w:val="nil"/>
              <w:left w:val="nil"/>
              <w:bottom w:val="nil"/>
              <w:right w:val="nil"/>
            </w:tcBorders>
          </w:tcPr>
          <w:p w14:paraId="2B5046B5" w14:textId="77777777" w:rsidR="008020D6" w:rsidRPr="00B62EB3" w:rsidRDefault="008020D6" w:rsidP="008020D6">
            <w:r>
              <w:t xml:space="preserve">   -</w:t>
            </w:r>
          </w:p>
        </w:tc>
      </w:tr>
      <w:tr w:rsidR="008020D6" w:rsidRPr="00B62EB3" w14:paraId="2A1A9A13" w14:textId="77777777" w:rsidTr="008020D6">
        <w:trPr>
          <w:trHeight w:val="149"/>
        </w:trPr>
        <w:tc>
          <w:tcPr>
            <w:tcW w:w="2790" w:type="dxa"/>
            <w:tcBorders>
              <w:top w:val="nil"/>
              <w:left w:val="nil"/>
              <w:bottom w:val="nil"/>
              <w:right w:val="nil"/>
            </w:tcBorders>
          </w:tcPr>
          <w:p w14:paraId="62A6C9C1" w14:textId="77777777" w:rsidR="008020D6" w:rsidRPr="00636D4E" w:rsidRDefault="008020D6" w:rsidP="008020D6">
            <w:r w:rsidRPr="00636D4E">
              <w:t xml:space="preserve">4. </w:t>
            </w:r>
            <w:r>
              <w:t>MCRT1</w:t>
            </w:r>
          </w:p>
          <w:p w14:paraId="3396D3B8" w14:textId="77777777" w:rsidR="008020D6" w:rsidRPr="00636D4E" w:rsidRDefault="008020D6" w:rsidP="008020D6"/>
        </w:tc>
        <w:tc>
          <w:tcPr>
            <w:tcW w:w="1113" w:type="dxa"/>
            <w:tcBorders>
              <w:top w:val="nil"/>
              <w:left w:val="nil"/>
              <w:bottom w:val="nil"/>
              <w:right w:val="nil"/>
            </w:tcBorders>
          </w:tcPr>
          <w:p w14:paraId="3C45152F" w14:textId="77777777" w:rsidR="008020D6" w:rsidRPr="00C16C80" w:rsidRDefault="008020D6" w:rsidP="008020D6">
            <w:pPr>
              <w:jc w:val="center"/>
              <w:rPr>
                <w:b/>
                <w:bCs/>
              </w:rPr>
            </w:pPr>
            <w:r w:rsidRPr="00C16C80">
              <w:rPr>
                <w:b/>
                <w:bCs/>
              </w:rPr>
              <w:t xml:space="preserve"> .0</w:t>
            </w:r>
            <w:r>
              <w:rPr>
                <w:b/>
                <w:bCs/>
              </w:rPr>
              <w:t>6</w:t>
            </w:r>
            <w:r w:rsidRPr="00C16C80">
              <w:rPr>
                <w:b/>
                <w:bCs/>
              </w:rPr>
              <w:t>*</w:t>
            </w:r>
            <w:r>
              <w:rPr>
                <w:b/>
                <w:bCs/>
              </w:rPr>
              <w:t>*</w:t>
            </w:r>
            <w:r w:rsidRPr="00C16C80">
              <w:rPr>
                <w:b/>
                <w:bCs/>
              </w:rPr>
              <w:t xml:space="preserve">       </w:t>
            </w:r>
          </w:p>
        </w:tc>
        <w:tc>
          <w:tcPr>
            <w:tcW w:w="933" w:type="dxa"/>
            <w:tcBorders>
              <w:top w:val="nil"/>
              <w:left w:val="nil"/>
              <w:bottom w:val="nil"/>
              <w:right w:val="nil"/>
            </w:tcBorders>
          </w:tcPr>
          <w:p w14:paraId="414A6FA9" w14:textId="77777777" w:rsidR="008020D6" w:rsidRPr="00C13975" w:rsidRDefault="008020D6" w:rsidP="008020D6">
            <w:pPr>
              <w:rPr>
                <w:b/>
                <w:bCs/>
              </w:rPr>
            </w:pPr>
            <w:r w:rsidRPr="00C13975">
              <w:rPr>
                <w:b/>
                <w:bCs/>
              </w:rPr>
              <w:t xml:space="preserve"> -.1</w:t>
            </w:r>
            <w:r>
              <w:rPr>
                <w:b/>
                <w:bCs/>
              </w:rPr>
              <w:t>4</w:t>
            </w:r>
            <w:r w:rsidRPr="00C13975">
              <w:rPr>
                <w:b/>
                <w:bCs/>
              </w:rPr>
              <w:t>*</w:t>
            </w:r>
          </w:p>
        </w:tc>
        <w:tc>
          <w:tcPr>
            <w:tcW w:w="924" w:type="dxa"/>
            <w:tcBorders>
              <w:top w:val="nil"/>
              <w:left w:val="nil"/>
              <w:bottom w:val="nil"/>
              <w:right w:val="nil"/>
            </w:tcBorders>
          </w:tcPr>
          <w:p w14:paraId="5FAA7A16" w14:textId="77777777" w:rsidR="008020D6" w:rsidRPr="007A1A7A" w:rsidRDefault="008020D6" w:rsidP="008020D6">
            <w:r>
              <w:t xml:space="preserve"> </w:t>
            </w:r>
            <w:r w:rsidRPr="007A1A7A">
              <w:t xml:space="preserve"> .02</w:t>
            </w:r>
          </w:p>
        </w:tc>
      </w:tr>
      <w:tr w:rsidR="008020D6" w:rsidRPr="00B62EB3" w14:paraId="0E30C171" w14:textId="77777777" w:rsidTr="008020D6">
        <w:trPr>
          <w:trHeight w:val="68"/>
        </w:trPr>
        <w:tc>
          <w:tcPr>
            <w:tcW w:w="2790" w:type="dxa"/>
            <w:tcBorders>
              <w:top w:val="nil"/>
              <w:left w:val="nil"/>
              <w:bottom w:val="single" w:sz="4" w:space="0" w:color="auto"/>
              <w:right w:val="nil"/>
            </w:tcBorders>
          </w:tcPr>
          <w:p w14:paraId="59959CF3" w14:textId="77777777" w:rsidR="008020D6" w:rsidRPr="00B62EB3" w:rsidRDefault="008020D6" w:rsidP="008020D6">
            <w:pPr>
              <w:contextualSpacing/>
            </w:pPr>
          </w:p>
        </w:tc>
        <w:tc>
          <w:tcPr>
            <w:tcW w:w="1113" w:type="dxa"/>
            <w:tcBorders>
              <w:top w:val="nil"/>
              <w:left w:val="nil"/>
              <w:bottom w:val="single" w:sz="4" w:space="0" w:color="auto"/>
              <w:right w:val="nil"/>
            </w:tcBorders>
          </w:tcPr>
          <w:p w14:paraId="5BB2EC25" w14:textId="77777777" w:rsidR="008020D6" w:rsidRPr="009F2891" w:rsidRDefault="008020D6" w:rsidP="008020D6">
            <w:pPr>
              <w:contextualSpacing/>
            </w:pPr>
          </w:p>
        </w:tc>
        <w:tc>
          <w:tcPr>
            <w:tcW w:w="933" w:type="dxa"/>
            <w:tcBorders>
              <w:top w:val="nil"/>
              <w:left w:val="nil"/>
              <w:bottom w:val="single" w:sz="4" w:space="0" w:color="auto"/>
              <w:right w:val="nil"/>
            </w:tcBorders>
          </w:tcPr>
          <w:p w14:paraId="7A1A276C" w14:textId="77777777" w:rsidR="008020D6" w:rsidRPr="00CA5848" w:rsidRDefault="008020D6" w:rsidP="008020D6">
            <w:pPr>
              <w:contextualSpacing/>
              <w:jc w:val="center"/>
            </w:pPr>
          </w:p>
        </w:tc>
        <w:tc>
          <w:tcPr>
            <w:tcW w:w="924" w:type="dxa"/>
            <w:tcBorders>
              <w:top w:val="nil"/>
              <w:left w:val="nil"/>
              <w:bottom w:val="single" w:sz="4" w:space="0" w:color="auto"/>
              <w:right w:val="nil"/>
            </w:tcBorders>
          </w:tcPr>
          <w:p w14:paraId="58674E39" w14:textId="77777777" w:rsidR="008020D6" w:rsidRPr="00CA0B3E" w:rsidRDefault="008020D6" w:rsidP="008020D6">
            <w:pPr>
              <w:contextualSpacing/>
              <w:jc w:val="center"/>
            </w:pPr>
          </w:p>
        </w:tc>
      </w:tr>
    </w:tbl>
    <w:p w14:paraId="1D6A05B7" w14:textId="77777777" w:rsidR="00A94991" w:rsidRDefault="00A94991" w:rsidP="00A94991">
      <w:pPr>
        <w:contextualSpacing/>
        <w:rPr>
          <w:i/>
          <w:iCs/>
        </w:rPr>
      </w:pPr>
    </w:p>
    <w:p w14:paraId="74881723" w14:textId="77777777" w:rsidR="00A94991" w:rsidRDefault="00A94991" w:rsidP="00A94991">
      <w:pPr>
        <w:contextualSpacing/>
        <w:rPr>
          <w:i/>
          <w:iCs/>
        </w:rPr>
      </w:pPr>
    </w:p>
    <w:p w14:paraId="23EC9D11" w14:textId="77777777" w:rsidR="00A94991" w:rsidRDefault="00A94991" w:rsidP="00A94991">
      <w:pPr>
        <w:contextualSpacing/>
        <w:rPr>
          <w:i/>
          <w:iCs/>
        </w:rPr>
      </w:pPr>
    </w:p>
    <w:p w14:paraId="475258B0" w14:textId="77777777" w:rsidR="00A94991" w:rsidRDefault="00A94991" w:rsidP="00A94991">
      <w:pPr>
        <w:contextualSpacing/>
        <w:rPr>
          <w:i/>
          <w:iCs/>
        </w:rPr>
      </w:pPr>
    </w:p>
    <w:p w14:paraId="3D2124AA" w14:textId="77777777" w:rsidR="00A94991" w:rsidRDefault="00A94991" w:rsidP="00A94991">
      <w:pPr>
        <w:contextualSpacing/>
        <w:rPr>
          <w:i/>
          <w:iCs/>
        </w:rPr>
      </w:pPr>
    </w:p>
    <w:p w14:paraId="3B886799" w14:textId="77777777" w:rsidR="00A94991" w:rsidRDefault="00A94991" w:rsidP="00A94991">
      <w:pPr>
        <w:contextualSpacing/>
        <w:rPr>
          <w:i/>
          <w:iCs/>
        </w:rPr>
      </w:pPr>
    </w:p>
    <w:p w14:paraId="7AFB2A40" w14:textId="77777777" w:rsidR="00A94991" w:rsidRDefault="00A94991" w:rsidP="00A94991">
      <w:pPr>
        <w:contextualSpacing/>
        <w:rPr>
          <w:i/>
          <w:iCs/>
        </w:rPr>
      </w:pPr>
    </w:p>
    <w:p w14:paraId="1090D902" w14:textId="77777777" w:rsidR="00A94991" w:rsidRDefault="00A94991" w:rsidP="00A94991">
      <w:pPr>
        <w:contextualSpacing/>
        <w:rPr>
          <w:i/>
          <w:iCs/>
        </w:rPr>
      </w:pPr>
    </w:p>
    <w:p w14:paraId="1FE1C9AA" w14:textId="77777777" w:rsidR="00A94991" w:rsidRDefault="00A94991" w:rsidP="00A94991">
      <w:pPr>
        <w:contextualSpacing/>
        <w:rPr>
          <w:i/>
          <w:iCs/>
        </w:rPr>
      </w:pPr>
    </w:p>
    <w:p w14:paraId="3402517B" w14:textId="77777777" w:rsidR="00A94991" w:rsidRDefault="00A94991" w:rsidP="00A94991">
      <w:pPr>
        <w:contextualSpacing/>
        <w:rPr>
          <w:i/>
          <w:iCs/>
        </w:rPr>
      </w:pPr>
    </w:p>
    <w:p w14:paraId="57FCA38A" w14:textId="77777777" w:rsidR="00A94991" w:rsidRDefault="00A94991" w:rsidP="00A94991">
      <w:pPr>
        <w:contextualSpacing/>
        <w:jc w:val="right"/>
        <w:rPr>
          <w:i/>
          <w:iCs/>
        </w:rPr>
      </w:pPr>
      <w:r>
        <w:rPr>
          <w:i/>
          <w:iCs/>
        </w:rPr>
        <w:t xml:space="preserve">   </w:t>
      </w:r>
    </w:p>
    <w:p w14:paraId="121AC665" w14:textId="77777777" w:rsidR="00A94991" w:rsidRDefault="00A94991" w:rsidP="00A94991">
      <w:pPr>
        <w:contextualSpacing/>
        <w:jc w:val="right"/>
        <w:rPr>
          <w:i/>
          <w:iCs/>
        </w:rPr>
      </w:pPr>
    </w:p>
    <w:p w14:paraId="2839BB54" w14:textId="77777777" w:rsidR="00A94991" w:rsidRDefault="00A94991" w:rsidP="00A94991">
      <w:pPr>
        <w:contextualSpacing/>
        <w:rPr>
          <w:i/>
          <w:iCs/>
        </w:rPr>
      </w:pPr>
      <w:r>
        <w:rPr>
          <w:i/>
          <w:iCs/>
        </w:rPr>
        <w:t xml:space="preserve">                                 </w:t>
      </w:r>
    </w:p>
    <w:p w14:paraId="49D4468E" w14:textId="77777777" w:rsidR="00A94991" w:rsidRPr="00D8724D" w:rsidRDefault="00A94991" w:rsidP="00A94991">
      <w:pPr>
        <w:pBdr>
          <w:top w:val="single" w:sz="4" w:space="1" w:color="auto"/>
        </w:pBdr>
        <w:contextualSpacing/>
      </w:pPr>
      <w:r>
        <w:rPr>
          <w:i/>
          <w:iCs/>
        </w:rPr>
        <w:t xml:space="preserve"> </w:t>
      </w:r>
      <w:r w:rsidRPr="005527BB">
        <w:rPr>
          <w:i/>
          <w:iCs/>
        </w:rPr>
        <w:t xml:space="preserve">Note. </w:t>
      </w:r>
      <w:r>
        <w:t xml:space="preserve">T1= Time 1. EmotQ3T1= Maternal Emotional Social Support T1. AggParFT1= Aggravation in Parenting T1. CBPT1= Child Behavioral Problems T1. MCRT1= Mother-Child Relationship T1. </w:t>
      </w:r>
      <w:r w:rsidRPr="00D8724D">
        <w:t>*p &lt; .05, **p &lt; .01 (two-tailed).</w:t>
      </w:r>
      <w:r>
        <w:t xml:space="preserve"> All significant findings </w:t>
      </w:r>
      <w:proofErr w:type="gramStart"/>
      <w:r>
        <w:t>in</w:t>
      </w:r>
      <w:proofErr w:type="gramEnd"/>
      <w:r>
        <w:t xml:space="preserve"> bold. </w:t>
      </w:r>
    </w:p>
    <w:p w14:paraId="2B7FE0C4" w14:textId="77777777" w:rsidR="00A94991" w:rsidRDefault="00A94991" w:rsidP="00A94991"/>
    <w:p w14:paraId="09492755" w14:textId="77777777" w:rsidR="00A94991" w:rsidRDefault="00A94991" w:rsidP="00A94991"/>
    <w:p w14:paraId="20DF1077" w14:textId="77777777" w:rsidR="00A94991" w:rsidRPr="00A94991" w:rsidRDefault="00A94991" w:rsidP="00A94991"/>
    <w:p w14:paraId="60BE805D" w14:textId="77777777" w:rsidR="0089459D" w:rsidRDefault="0089459D" w:rsidP="00A94991">
      <w:pPr>
        <w:rPr>
          <w:i/>
          <w:iCs/>
        </w:rPr>
      </w:pPr>
    </w:p>
    <w:p w14:paraId="0BADD24F" w14:textId="77777777" w:rsidR="0089459D" w:rsidRDefault="0089459D" w:rsidP="00A94991">
      <w:pPr>
        <w:rPr>
          <w:i/>
          <w:iCs/>
        </w:rPr>
      </w:pPr>
    </w:p>
    <w:p w14:paraId="485ECD18" w14:textId="77777777" w:rsidR="0089459D" w:rsidRDefault="0089459D" w:rsidP="00A94991">
      <w:pPr>
        <w:rPr>
          <w:i/>
          <w:iCs/>
        </w:rPr>
      </w:pPr>
    </w:p>
    <w:p w14:paraId="21D2D584" w14:textId="77777777" w:rsidR="0089459D" w:rsidRDefault="0089459D" w:rsidP="00A94991">
      <w:pPr>
        <w:rPr>
          <w:i/>
          <w:iCs/>
        </w:rPr>
      </w:pPr>
    </w:p>
    <w:p w14:paraId="68FBF95F" w14:textId="77777777" w:rsidR="0089459D" w:rsidRDefault="0089459D" w:rsidP="00A94991">
      <w:pPr>
        <w:rPr>
          <w:i/>
          <w:iCs/>
        </w:rPr>
      </w:pPr>
    </w:p>
    <w:p w14:paraId="39531A28" w14:textId="77777777" w:rsidR="0089459D" w:rsidRDefault="0089459D" w:rsidP="00A94991">
      <w:pPr>
        <w:rPr>
          <w:i/>
          <w:iCs/>
        </w:rPr>
      </w:pPr>
    </w:p>
    <w:p w14:paraId="7C4A54A6" w14:textId="77777777" w:rsidR="0089459D" w:rsidRDefault="0089459D" w:rsidP="00A94991">
      <w:pPr>
        <w:rPr>
          <w:i/>
          <w:iCs/>
        </w:rPr>
      </w:pPr>
    </w:p>
    <w:p w14:paraId="3B208E5A" w14:textId="77777777" w:rsidR="0089459D" w:rsidRDefault="0089459D" w:rsidP="00A94991">
      <w:pPr>
        <w:rPr>
          <w:i/>
          <w:iCs/>
        </w:rPr>
      </w:pPr>
    </w:p>
    <w:p w14:paraId="4224493A" w14:textId="77777777" w:rsidR="0089459D" w:rsidRDefault="0089459D" w:rsidP="00A94991">
      <w:pPr>
        <w:rPr>
          <w:i/>
          <w:iCs/>
        </w:rPr>
      </w:pPr>
    </w:p>
    <w:p w14:paraId="5653D31F" w14:textId="77777777" w:rsidR="0089459D" w:rsidRDefault="0089459D" w:rsidP="00A94991">
      <w:pPr>
        <w:rPr>
          <w:i/>
          <w:iCs/>
        </w:rPr>
      </w:pPr>
    </w:p>
    <w:p w14:paraId="2424DF5B" w14:textId="77777777" w:rsidR="0089459D" w:rsidRDefault="0089459D" w:rsidP="00A94991">
      <w:pPr>
        <w:rPr>
          <w:i/>
          <w:iCs/>
        </w:rPr>
      </w:pPr>
    </w:p>
    <w:p w14:paraId="5A9EC550" w14:textId="77777777" w:rsidR="0089459D" w:rsidRDefault="0089459D" w:rsidP="00A94991">
      <w:pPr>
        <w:rPr>
          <w:i/>
          <w:iCs/>
        </w:rPr>
      </w:pPr>
    </w:p>
    <w:p w14:paraId="00D5A3C3" w14:textId="77777777" w:rsidR="0089459D" w:rsidRDefault="0089459D" w:rsidP="00A94991">
      <w:pPr>
        <w:rPr>
          <w:i/>
          <w:iCs/>
        </w:rPr>
      </w:pPr>
    </w:p>
    <w:p w14:paraId="2D399116" w14:textId="77777777" w:rsidR="0089459D" w:rsidRDefault="0089459D" w:rsidP="00A94991">
      <w:pPr>
        <w:rPr>
          <w:i/>
          <w:iCs/>
        </w:rPr>
      </w:pPr>
    </w:p>
    <w:p w14:paraId="06D7D658" w14:textId="77777777" w:rsidR="0089459D" w:rsidRDefault="0089459D" w:rsidP="00A94991">
      <w:pPr>
        <w:rPr>
          <w:i/>
          <w:iCs/>
        </w:rPr>
      </w:pPr>
    </w:p>
    <w:p w14:paraId="2D157AE1" w14:textId="77777777" w:rsidR="0089459D" w:rsidRDefault="0089459D" w:rsidP="00A94991">
      <w:pPr>
        <w:rPr>
          <w:i/>
          <w:iCs/>
        </w:rPr>
      </w:pPr>
    </w:p>
    <w:p w14:paraId="267F002F" w14:textId="77777777" w:rsidR="0089459D" w:rsidRDefault="0089459D" w:rsidP="00A94991">
      <w:pPr>
        <w:rPr>
          <w:i/>
          <w:iCs/>
        </w:rPr>
      </w:pPr>
    </w:p>
    <w:p w14:paraId="5ED26AF4" w14:textId="77777777" w:rsidR="0089459D" w:rsidRDefault="0089459D" w:rsidP="00A94991">
      <w:pPr>
        <w:rPr>
          <w:i/>
          <w:iCs/>
        </w:rPr>
      </w:pPr>
    </w:p>
    <w:p w14:paraId="36D8133B" w14:textId="77777777" w:rsidR="0089459D" w:rsidRDefault="0089459D" w:rsidP="00A94991">
      <w:pPr>
        <w:rPr>
          <w:i/>
          <w:iCs/>
        </w:rPr>
      </w:pPr>
    </w:p>
    <w:p w14:paraId="6BEF927B" w14:textId="77777777" w:rsidR="0089459D" w:rsidRDefault="0089459D" w:rsidP="00A94991">
      <w:pPr>
        <w:rPr>
          <w:i/>
          <w:iCs/>
        </w:rPr>
      </w:pPr>
    </w:p>
    <w:p w14:paraId="7F926EBC" w14:textId="77777777" w:rsidR="008020D6" w:rsidRDefault="008020D6" w:rsidP="00A94991"/>
    <w:p w14:paraId="6A7B34E3" w14:textId="77777777" w:rsidR="008020D6" w:rsidRDefault="008020D6" w:rsidP="00A94991"/>
    <w:p w14:paraId="4DEAC838" w14:textId="77777777" w:rsidR="008020D6" w:rsidRDefault="008020D6" w:rsidP="00A94991"/>
    <w:p w14:paraId="572BE625" w14:textId="77777777" w:rsidR="008020D6" w:rsidRDefault="008020D6" w:rsidP="00A94991"/>
    <w:p w14:paraId="4A1503D2" w14:textId="7FCDAC2A" w:rsidR="00AC2184" w:rsidRPr="008020D6" w:rsidRDefault="00A94991" w:rsidP="008020D6">
      <w:pPr>
        <w:pBdr>
          <w:bottom w:val="single" w:sz="4" w:space="1" w:color="auto"/>
        </w:pBdr>
      </w:pPr>
      <w:r w:rsidRPr="00B44A2D">
        <w:lastRenderedPageBreak/>
        <w:t>Table 24</w:t>
      </w:r>
      <w:r w:rsidR="00B44A2D" w:rsidRPr="00B44A2D">
        <w:t>.</w:t>
      </w:r>
      <w:r w:rsidR="008020D6">
        <w:t xml:space="preserve"> </w:t>
      </w:r>
      <w:r w:rsidR="00AC2184">
        <w:rPr>
          <w:i/>
          <w:iCs/>
        </w:rPr>
        <w:t>Standardized Correlations for T</w:t>
      </w:r>
      <w:r w:rsidR="00D96973">
        <w:rPr>
          <w:i/>
          <w:iCs/>
        </w:rPr>
        <w:t>2</w:t>
      </w:r>
      <w:r w:rsidR="00AC2184">
        <w:rPr>
          <w:i/>
          <w:iCs/>
        </w:rPr>
        <w:t xml:space="preserve"> Maternal Informal Instrumental Social Support, Aggravation in Parenting, Child Behavioral Problems, and the </w:t>
      </w:r>
      <w:proofErr w:type="gramStart"/>
      <w:r w:rsidR="00AC2184">
        <w:rPr>
          <w:i/>
          <w:iCs/>
        </w:rPr>
        <w:t>Mother</w:t>
      </w:r>
      <w:proofErr w:type="gramEnd"/>
      <w:r w:rsidR="00AC2184">
        <w:rPr>
          <w:i/>
          <w:iCs/>
        </w:rPr>
        <w:t>-Child Relationship (</w:t>
      </w:r>
      <w:r w:rsidR="00AC2184" w:rsidRPr="009636AC">
        <w:t>N</w:t>
      </w:r>
      <w:r w:rsidR="00AC2184">
        <w:t>=30</w:t>
      </w:r>
      <w:r w:rsidR="0036282A">
        <w:t>86</w:t>
      </w:r>
      <w:r w:rsidR="00AC2184">
        <w:t>)</w:t>
      </w:r>
    </w:p>
    <w:p w14:paraId="23407844" w14:textId="77777777" w:rsidR="00AC2184" w:rsidRDefault="00AC2184" w:rsidP="00AC2184">
      <w:pPr>
        <w:contextualSpacing/>
        <w:rPr>
          <w:i/>
          <w:iCs/>
        </w:rPr>
      </w:pPr>
    </w:p>
    <w:tbl>
      <w:tblPr>
        <w:tblStyle w:val="TableGrid1"/>
        <w:tblpPr w:leftFromText="180" w:rightFromText="180" w:vertAnchor="page" w:horzAnchor="margin" w:tblpXSpec="center" w:tblpY="2689"/>
        <w:tblW w:w="5760" w:type="dxa"/>
        <w:tblLayout w:type="fixed"/>
        <w:tblLook w:val="04A0" w:firstRow="1" w:lastRow="0" w:firstColumn="1" w:lastColumn="0" w:noHBand="0" w:noVBand="1"/>
      </w:tblPr>
      <w:tblGrid>
        <w:gridCol w:w="2790"/>
        <w:gridCol w:w="1113"/>
        <w:gridCol w:w="933"/>
        <w:gridCol w:w="924"/>
      </w:tblGrid>
      <w:tr w:rsidR="008020D6" w:rsidRPr="00B62EB3" w14:paraId="6E4CF3FC" w14:textId="77777777" w:rsidTr="008020D6">
        <w:trPr>
          <w:trHeight w:val="108"/>
        </w:trPr>
        <w:tc>
          <w:tcPr>
            <w:tcW w:w="2790" w:type="dxa"/>
            <w:tcBorders>
              <w:top w:val="single" w:sz="4" w:space="0" w:color="auto"/>
              <w:left w:val="nil"/>
              <w:bottom w:val="single" w:sz="4" w:space="0" w:color="auto"/>
              <w:right w:val="nil"/>
            </w:tcBorders>
            <w:vAlign w:val="center"/>
          </w:tcPr>
          <w:p w14:paraId="3F8053BC" w14:textId="77777777" w:rsidR="008020D6" w:rsidRDefault="008020D6" w:rsidP="008020D6"/>
          <w:p w14:paraId="39192A70" w14:textId="77777777" w:rsidR="008020D6" w:rsidRPr="00B62EB3" w:rsidRDefault="008020D6" w:rsidP="008020D6">
            <w:r w:rsidRPr="00B62EB3">
              <w:t>Variable</w:t>
            </w:r>
          </w:p>
        </w:tc>
        <w:tc>
          <w:tcPr>
            <w:tcW w:w="1113" w:type="dxa"/>
            <w:tcBorders>
              <w:top w:val="single" w:sz="4" w:space="0" w:color="auto"/>
              <w:left w:val="nil"/>
              <w:bottom w:val="single" w:sz="4" w:space="0" w:color="auto"/>
              <w:right w:val="nil"/>
            </w:tcBorders>
            <w:vAlign w:val="center"/>
          </w:tcPr>
          <w:p w14:paraId="157DEE0C" w14:textId="77777777" w:rsidR="008020D6" w:rsidRPr="00B62EB3" w:rsidRDefault="008020D6" w:rsidP="008020D6">
            <w:pPr>
              <w:jc w:val="center"/>
              <w:rPr>
                <w:i/>
                <w:iCs/>
              </w:rPr>
            </w:pPr>
            <w:r w:rsidRPr="00B62EB3">
              <w:t>1</w:t>
            </w:r>
          </w:p>
        </w:tc>
        <w:tc>
          <w:tcPr>
            <w:tcW w:w="933" w:type="dxa"/>
            <w:tcBorders>
              <w:top w:val="single" w:sz="4" w:space="0" w:color="auto"/>
              <w:left w:val="nil"/>
              <w:bottom w:val="single" w:sz="4" w:space="0" w:color="auto"/>
              <w:right w:val="nil"/>
            </w:tcBorders>
            <w:vAlign w:val="center"/>
          </w:tcPr>
          <w:p w14:paraId="1B21F04B" w14:textId="77777777" w:rsidR="008020D6" w:rsidRPr="00B62EB3" w:rsidRDefault="008020D6" w:rsidP="008020D6">
            <w:pPr>
              <w:rPr>
                <w:i/>
                <w:iCs/>
              </w:rPr>
            </w:pPr>
            <w:r>
              <w:t xml:space="preserve">   </w:t>
            </w:r>
            <w:r w:rsidRPr="00B62EB3">
              <w:t>2</w:t>
            </w:r>
          </w:p>
        </w:tc>
        <w:tc>
          <w:tcPr>
            <w:tcW w:w="924" w:type="dxa"/>
            <w:tcBorders>
              <w:top w:val="single" w:sz="4" w:space="0" w:color="auto"/>
              <w:left w:val="nil"/>
              <w:bottom w:val="single" w:sz="4" w:space="0" w:color="auto"/>
              <w:right w:val="nil"/>
            </w:tcBorders>
            <w:vAlign w:val="center"/>
          </w:tcPr>
          <w:p w14:paraId="000C2DFD" w14:textId="77777777" w:rsidR="008020D6" w:rsidRPr="00B62EB3" w:rsidRDefault="008020D6" w:rsidP="008020D6">
            <w:pPr>
              <w:rPr>
                <w:i/>
                <w:iCs/>
              </w:rPr>
            </w:pPr>
            <w:r>
              <w:t xml:space="preserve">   </w:t>
            </w:r>
            <w:r w:rsidRPr="00B62EB3">
              <w:t>3</w:t>
            </w:r>
          </w:p>
        </w:tc>
      </w:tr>
      <w:tr w:rsidR="008020D6" w:rsidRPr="00B62EB3" w14:paraId="6BE80B08" w14:textId="77777777" w:rsidTr="008020D6">
        <w:trPr>
          <w:trHeight w:val="509"/>
        </w:trPr>
        <w:tc>
          <w:tcPr>
            <w:tcW w:w="2790" w:type="dxa"/>
            <w:tcBorders>
              <w:top w:val="single" w:sz="4" w:space="0" w:color="auto"/>
              <w:left w:val="nil"/>
              <w:bottom w:val="nil"/>
              <w:right w:val="nil"/>
            </w:tcBorders>
          </w:tcPr>
          <w:p w14:paraId="193909C7" w14:textId="77777777" w:rsidR="008020D6" w:rsidRPr="00B62EB3" w:rsidRDefault="008020D6" w:rsidP="008020D6">
            <w:r w:rsidRPr="00B62EB3">
              <w:t>1.</w:t>
            </w:r>
            <w:r>
              <w:t xml:space="preserve"> InInFT2</w:t>
            </w:r>
          </w:p>
        </w:tc>
        <w:tc>
          <w:tcPr>
            <w:tcW w:w="1113" w:type="dxa"/>
            <w:tcBorders>
              <w:top w:val="single" w:sz="4" w:space="0" w:color="auto"/>
              <w:left w:val="nil"/>
              <w:bottom w:val="nil"/>
              <w:right w:val="nil"/>
            </w:tcBorders>
          </w:tcPr>
          <w:p w14:paraId="3C38E8E4" w14:textId="77777777" w:rsidR="008020D6" w:rsidRPr="00B62EB3" w:rsidRDefault="008020D6" w:rsidP="008020D6">
            <w:pPr>
              <w:jc w:val="center"/>
            </w:pPr>
            <w:r>
              <w:t>-</w:t>
            </w:r>
          </w:p>
        </w:tc>
        <w:tc>
          <w:tcPr>
            <w:tcW w:w="933" w:type="dxa"/>
            <w:tcBorders>
              <w:top w:val="single" w:sz="4" w:space="0" w:color="auto"/>
              <w:left w:val="nil"/>
              <w:bottom w:val="nil"/>
              <w:right w:val="nil"/>
            </w:tcBorders>
          </w:tcPr>
          <w:p w14:paraId="6E4B453F" w14:textId="77777777" w:rsidR="008020D6" w:rsidRPr="00B62EB3" w:rsidRDefault="008020D6" w:rsidP="008020D6">
            <w:r>
              <w:t xml:space="preserve">    -</w:t>
            </w:r>
          </w:p>
        </w:tc>
        <w:tc>
          <w:tcPr>
            <w:tcW w:w="924" w:type="dxa"/>
            <w:tcBorders>
              <w:top w:val="single" w:sz="4" w:space="0" w:color="auto"/>
              <w:left w:val="nil"/>
              <w:bottom w:val="nil"/>
              <w:right w:val="nil"/>
            </w:tcBorders>
          </w:tcPr>
          <w:p w14:paraId="58AC7A98" w14:textId="77777777" w:rsidR="008020D6" w:rsidRPr="00B62EB3" w:rsidRDefault="008020D6" w:rsidP="008020D6">
            <w:r>
              <w:t xml:space="preserve">   -</w:t>
            </w:r>
          </w:p>
        </w:tc>
      </w:tr>
      <w:tr w:rsidR="008020D6" w:rsidRPr="00B62EB3" w14:paraId="4CF2D4E0" w14:textId="77777777" w:rsidTr="008020D6">
        <w:trPr>
          <w:trHeight w:val="149"/>
        </w:trPr>
        <w:tc>
          <w:tcPr>
            <w:tcW w:w="2790" w:type="dxa"/>
            <w:tcBorders>
              <w:top w:val="nil"/>
              <w:left w:val="nil"/>
              <w:bottom w:val="nil"/>
              <w:right w:val="nil"/>
            </w:tcBorders>
          </w:tcPr>
          <w:p w14:paraId="3FFC2EBD" w14:textId="77777777" w:rsidR="008020D6" w:rsidRDefault="008020D6" w:rsidP="008020D6">
            <w:r w:rsidRPr="00B62EB3">
              <w:t xml:space="preserve">2. </w:t>
            </w:r>
            <w:r>
              <w:t>AggParFT2</w:t>
            </w:r>
          </w:p>
          <w:p w14:paraId="4899D3D0" w14:textId="77777777" w:rsidR="008020D6" w:rsidRPr="00B62EB3" w:rsidRDefault="008020D6" w:rsidP="008020D6"/>
        </w:tc>
        <w:tc>
          <w:tcPr>
            <w:tcW w:w="1113" w:type="dxa"/>
            <w:tcBorders>
              <w:top w:val="nil"/>
              <w:left w:val="nil"/>
              <w:bottom w:val="nil"/>
              <w:right w:val="nil"/>
            </w:tcBorders>
          </w:tcPr>
          <w:p w14:paraId="505FB385" w14:textId="77777777" w:rsidR="008020D6" w:rsidRPr="00AB5481" w:rsidRDefault="008020D6" w:rsidP="008020D6">
            <w:r w:rsidRPr="00AB5481">
              <w:t xml:space="preserve">     .03</w:t>
            </w:r>
          </w:p>
        </w:tc>
        <w:tc>
          <w:tcPr>
            <w:tcW w:w="933" w:type="dxa"/>
            <w:tcBorders>
              <w:top w:val="nil"/>
              <w:left w:val="nil"/>
              <w:bottom w:val="nil"/>
              <w:right w:val="nil"/>
            </w:tcBorders>
          </w:tcPr>
          <w:p w14:paraId="0276D0CF" w14:textId="77777777" w:rsidR="008020D6" w:rsidRPr="00B62EB3" w:rsidRDefault="008020D6" w:rsidP="008020D6">
            <w:r>
              <w:t xml:space="preserve">    -</w:t>
            </w:r>
          </w:p>
        </w:tc>
        <w:tc>
          <w:tcPr>
            <w:tcW w:w="924" w:type="dxa"/>
            <w:tcBorders>
              <w:top w:val="nil"/>
              <w:left w:val="nil"/>
              <w:bottom w:val="nil"/>
              <w:right w:val="nil"/>
            </w:tcBorders>
          </w:tcPr>
          <w:p w14:paraId="2335405C" w14:textId="77777777" w:rsidR="008020D6" w:rsidRPr="00B62EB3" w:rsidRDefault="008020D6" w:rsidP="008020D6">
            <w:r>
              <w:t xml:space="preserve">   -</w:t>
            </w:r>
          </w:p>
        </w:tc>
      </w:tr>
      <w:tr w:rsidR="008020D6" w:rsidRPr="00B62EB3" w14:paraId="0112C87D" w14:textId="77777777" w:rsidTr="008020D6">
        <w:trPr>
          <w:trHeight w:val="149"/>
        </w:trPr>
        <w:tc>
          <w:tcPr>
            <w:tcW w:w="2790" w:type="dxa"/>
            <w:tcBorders>
              <w:top w:val="nil"/>
              <w:left w:val="nil"/>
              <w:bottom w:val="nil"/>
              <w:right w:val="nil"/>
            </w:tcBorders>
          </w:tcPr>
          <w:p w14:paraId="1ADD82D9" w14:textId="77777777" w:rsidR="008020D6" w:rsidRPr="00B62EB3" w:rsidRDefault="008020D6" w:rsidP="008020D6">
            <w:r w:rsidRPr="00B62EB3">
              <w:t>3.</w:t>
            </w:r>
            <w:r>
              <w:t xml:space="preserve"> CBPT2</w:t>
            </w:r>
            <w:r w:rsidRPr="00B62EB3">
              <w:br/>
            </w:r>
          </w:p>
        </w:tc>
        <w:tc>
          <w:tcPr>
            <w:tcW w:w="1113" w:type="dxa"/>
            <w:tcBorders>
              <w:top w:val="nil"/>
              <w:left w:val="nil"/>
              <w:bottom w:val="nil"/>
              <w:right w:val="nil"/>
            </w:tcBorders>
          </w:tcPr>
          <w:p w14:paraId="3EF180C5" w14:textId="77777777" w:rsidR="008020D6" w:rsidRPr="00AB5481" w:rsidRDefault="008020D6" w:rsidP="008020D6">
            <w:pPr>
              <w:jc w:val="center"/>
            </w:pPr>
            <w:r w:rsidRPr="00AB5481">
              <w:t>.01</w:t>
            </w:r>
          </w:p>
          <w:p w14:paraId="51E5D969" w14:textId="77777777" w:rsidR="008020D6" w:rsidRPr="00B62EB3" w:rsidRDefault="008020D6" w:rsidP="008020D6">
            <w:pPr>
              <w:jc w:val="center"/>
            </w:pPr>
          </w:p>
        </w:tc>
        <w:tc>
          <w:tcPr>
            <w:tcW w:w="933" w:type="dxa"/>
            <w:tcBorders>
              <w:top w:val="nil"/>
              <w:left w:val="nil"/>
              <w:bottom w:val="nil"/>
              <w:right w:val="nil"/>
            </w:tcBorders>
          </w:tcPr>
          <w:p w14:paraId="79D274CC" w14:textId="77777777" w:rsidR="008020D6" w:rsidRPr="00893793" w:rsidRDefault="008020D6" w:rsidP="008020D6">
            <w:pPr>
              <w:rPr>
                <w:b/>
                <w:bCs/>
              </w:rPr>
            </w:pPr>
            <w:r>
              <w:t xml:space="preserve">  </w:t>
            </w:r>
            <w:r w:rsidRPr="00893793">
              <w:rPr>
                <w:b/>
                <w:bCs/>
              </w:rPr>
              <w:t>-.29*</w:t>
            </w:r>
          </w:p>
        </w:tc>
        <w:tc>
          <w:tcPr>
            <w:tcW w:w="924" w:type="dxa"/>
            <w:tcBorders>
              <w:top w:val="nil"/>
              <w:left w:val="nil"/>
              <w:bottom w:val="nil"/>
              <w:right w:val="nil"/>
            </w:tcBorders>
          </w:tcPr>
          <w:p w14:paraId="19D7A648" w14:textId="77777777" w:rsidR="008020D6" w:rsidRPr="00B62EB3" w:rsidRDefault="008020D6" w:rsidP="008020D6">
            <w:r>
              <w:t xml:space="preserve">   -</w:t>
            </w:r>
          </w:p>
        </w:tc>
      </w:tr>
      <w:tr w:rsidR="008020D6" w:rsidRPr="00B62EB3" w14:paraId="3680B36B" w14:textId="77777777" w:rsidTr="008020D6">
        <w:trPr>
          <w:trHeight w:val="149"/>
        </w:trPr>
        <w:tc>
          <w:tcPr>
            <w:tcW w:w="2790" w:type="dxa"/>
            <w:tcBorders>
              <w:top w:val="nil"/>
              <w:left w:val="nil"/>
              <w:bottom w:val="nil"/>
              <w:right w:val="nil"/>
            </w:tcBorders>
          </w:tcPr>
          <w:p w14:paraId="48A21CF4" w14:textId="77777777" w:rsidR="008020D6" w:rsidRPr="00636D4E" w:rsidRDefault="008020D6" w:rsidP="008020D6">
            <w:r w:rsidRPr="00636D4E">
              <w:t xml:space="preserve">4. </w:t>
            </w:r>
            <w:r>
              <w:t>MCRT2</w:t>
            </w:r>
          </w:p>
          <w:p w14:paraId="0E3DA9AA" w14:textId="77777777" w:rsidR="008020D6" w:rsidRPr="00636D4E" w:rsidRDefault="008020D6" w:rsidP="008020D6"/>
        </w:tc>
        <w:tc>
          <w:tcPr>
            <w:tcW w:w="1113" w:type="dxa"/>
            <w:tcBorders>
              <w:top w:val="nil"/>
              <w:left w:val="nil"/>
              <w:bottom w:val="nil"/>
              <w:right w:val="nil"/>
            </w:tcBorders>
          </w:tcPr>
          <w:p w14:paraId="6EA2A8B6" w14:textId="77777777" w:rsidR="008020D6" w:rsidRPr="004941DE" w:rsidRDefault="008020D6" w:rsidP="008020D6">
            <w:pPr>
              <w:jc w:val="center"/>
            </w:pPr>
            <w:r w:rsidRPr="00B12178">
              <w:rPr>
                <w:b/>
                <w:bCs/>
              </w:rPr>
              <w:t xml:space="preserve"> </w:t>
            </w:r>
            <w:r w:rsidRPr="004941DE">
              <w:t>.0</w:t>
            </w:r>
            <w:r>
              <w:t>5</w:t>
            </w:r>
            <w:r w:rsidRPr="004941DE">
              <w:t xml:space="preserve">      </w:t>
            </w:r>
          </w:p>
        </w:tc>
        <w:tc>
          <w:tcPr>
            <w:tcW w:w="933" w:type="dxa"/>
            <w:tcBorders>
              <w:top w:val="nil"/>
              <w:left w:val="nil"/>
              <w:bottom w:val="nil"/>
              <w:right w:val="nil"/>
            </w:tcBorders>
          </w:tcPr>
          <w:p w14:paraId="712F32AB" w14:textId="77777777" w:rsidR="008020D6" w:rsidRPr="00B12178" w:rsidRDefault="008020D6" w:rsidP="008020D6">
            <w:pPr>
              <w:rPr>
                <w:b/>
                <w:bCs/>
              </w:rPr>
            </w:pPr>
            <w:r w:rsidRPr="00B12178">
              <w:rPr>
                <w:b/>
                <w:bCs/>
              </w:rPr>
              <w:t xml:space="preserve"> -.1</w:t>
            </w:r>
            <w:r>
              <w:rPr>
                <w:b/>
                <w:bCs/>
              </w:rPr>
              <w:t>8*</w:t>
            </w:r>
          </w:p>
        </w:tc>
        <w:tc>
          <w:tcPr>
            <w:tcW w:w="924" w:type="dxa"/>
            <w:tcBorders>
              <w:top w:val="nil"/>
              <w:left w:val="nil"/>
              <w:bottom w:val="nil"/>
              <w:right w:val="nil"/>
            </w:tcBorders>
          </w:tcPr>
          <w:p w14:paraId="3AB7C155" w14:textId="77777777" w:rsidR="008020D6" w:rsidRPr="0036282A" w:rsidRDefault="008020D6" w:rsidP="008020D6">
            <w:pPr>
              <w:rPr>
                <w:b/>
                <w:bCs/>
              </w:rPr>
            </w:pPr>
            <w:r>
              <w:t xml:space="preserve">  </w:t>
            </w:r>
            <w:r w:rsidRPr="0036282A">
              <w:rPr>
                <w:b/>
                <w:bCs/>
              </w:rPr>
              <w:t>.28</w:t>
            </w:r>
            <w:r>
              <w:rPr>
                <w:b/>
                <w:bCs/>
              </w:rPr>
              <w:t>*</w:t>
            </w:r>
          </w:p>
        </w:tc>
      </w:tr>
      <w:tr w:rsidR="008020D6" w:rsidRPr="00B62EB3" w14:paraId="1766E306" w14:textId="77777777" w:rsidTr="008020D6">
        <w:trPr>
          <w:trHeight w:val="68"/>
        </w:trPr>
        <w:tc>
          <w:tcPr>
            <w:tcW w:w="2790" w:type="dxa"/>
            <w:tcBorders>
              <w:top w:val="nil"/>
              <w:left w:val="nil"/>
              <w:bottom w:val="single" w:sz="4" w:space="0" w:color="auto"/>
              <w:right w:val="nil"/>
            </w:tcBorders>
          </w:tcPr>
          <w:p w14:paraId="026FEC09" w14:textId="77777777" w:rsidR="008020D6" w:rsidRPr="00B62EB3" w:rsidRDefault="008020D6" w:rsidP="008020D6">
            <w:pPr>
              <w:contextualSpacing/>
            </w:pPr>
          </w:p>
        </w:tc>
        <w:tc>
          <w:tcPr>
            <w:tcW w:w="1113" w:type="dxa"/>
            <w:tcBorders>
              <w:top w:val="nil"/>
              <w:left w:val="nil"/>
              <w:bottom w:val="single" w:sz="4" w:space="0" w:color="auto"/>
              <w:right w:val="nil"/>
            </w:tcBorders>
          </w:tcPr>
          <w:p w14:paraId="1ABED8C8" w14:textId="77777777" w:rsidR="008020D6" w:rsidRPr="009F2891" w:rsidRDefault="008020D6" w:rsidP="008020D6">
            <w:pPr>
              <w:contextualSpacing/>
            </w:pPr>
          </w:p>
        </w:tc>
        <w:tc>
          <w:tcPr>
            <w:tcW w:w="933" w:type="dxa"/>
            <w:tcBorders>
              <w:top w:val="nil"/>
              <w:left w:val="nil"/>
              <w:bottom w:val="single" w:sz="4" w:space="0" w:color="auto"/>
              <w:right w:val="nil"/>
            </w:tcBorders>
          </w:tcPr>
          <w:p w14:paraId="268F3D63" w14:textId="77777777" w:rsidR="008020D6" w:rsidRPr="00CA5848" w:rsidRDefault="008020D6" w:rsidP="008020D6">
            <w:pPr>
              <w:contextualSpacing/>
              <w:jc w:val="center"/>
            </w:pPr>
          </w:p>
        </w:tc>
        <w:tc>
          <w:tcPr>
            <w:tcW w:w="924" w:type="dxa"/>
            <w:tcBorders>
              <w:top w:val="nil"/>
              <w:left w:val="nil"/>
              <w:bottom w:val="single" w:sz="4" w:space="0" w:color="auto"/>
              <w:right w:val="nil"/>
            </w:tcBorders>
          </w:tcPr>
          <w:p w14:paraId="6032C971" w14:textId="77777777" w:rsidR="008020D6" w:rsidRPr="00CA0B3E" w:rsidRDefault="008020D6" w:rsidP="008020D6">
            <w:pPr>
              <w:contextualSpacing/>
              <w:jc w:val="center"/>
            </w:pPr>
          </w:p>
        </w:tc>
      </w:tr>
    </w:tbl>
    <w:p w14:paraId="3E0938BA" w14:textId="77777777" w:rsidR="00AC2184" w:rsidRDefault="00AC2184" w:rsidP="00AC2184">
      <w:pPr>
        <w:contextualSpacing/>
        <w:rPr>
          <w:i/>
          <w:iCs/>
        </w:rPr>
      </w:pPr>
    </w:p>
    <w:p w14:paraId="02D1FBC2" w14:textId="77777777" w:rsidR="00AC2184" w:rsidRDefault="00AC2184" w:rsidP="00AC2184">
      <w:pPr>
        <w:contextualSpacing/>
        <w:rPr>
          <w:i/>
          <w:iCs/>
        </w:rPr>
      </w:pPr>
    </w:p>
    <w:p w14:paraId="4CB40031" w14:textId="77777777" w:rsidR="00AC2184" w:rsidRDefault="00AC2184" w:rsidP="00AC2184">
      <w:pPr>
        <w:contextualSpacing/>
        <w:rPr>
          <w:i/>
          <w:iCs/>
        </w:rPr>
      </w:pPr>
    </w:p>
    <w:p w14:paraId="307832EB" w14:textId="77777777" w:rsidR="00AC2184" w:rsidRDefault="00AC2184" w:rsidP="00AC2184">
      <w:pPr>
        <w:contextualSpacing/>
        <w:rPr>
          <w:i/>
          <w:iCs/>
        </w:rPr>
      </w:pPr>
    </w:p>
    <w:p w14:paraId="0E46270F" w14:textId="77777777" w:rsidR="00AC2184" w:rsidRDefault="00AC2184" w:rsidP="00AC2184">
      <w:pPr>
        <w:contextualSpacing/>
        <w:rPr>
          <w:i/>
          <w:iCs/>
        </w:rPr>
      </w:pPr>
    </w:p>
    <w:p w14:paraId="34551B14" w14:textId="77777777" w:rsidR="00AC2184" w:rsidRDefault="00AC2184" w:rsidP="00AC2184">
      <w:pPr>
        <w:contextualSpacing/>
        <w:rPr>
          <w:i/>
          <w:iCs/>
        </w:rPr>
      </w:pPr>
    </w:p>
    <w:p w14:paraId="3FFCA3AF" w14:textId="77777777" w:rsidR="00AC2184" w:rsidRDefault="00AC2184" w:rsidP="00AC2184">
      <w:pPr>
        <w:contextualSpacing/>
        <w:rPr>
          <w:i/>
          <w:iCs/>
        </w:rPr>
      </w:pPr>
    </w:p>
    <w:p w14:paraId="5A204D1C" w14:textId="77777777" w:rsidR="00AC2184" w:rsidRDefault="00AC2184" w:rsidP="00AC2184">
      <w:pPr>
        <w:contextualSpacing/>
        <w:rPr>
          <w:i/>
          <w:iCs/>
        </w:rPr>
      </w:pPr>
    </w:p>
    <w:p w14:paraId="243B1187" w14:textId="77777777" w:rsidR="00AC2184" w:rsidRDefault="00AC2184" w:rsidP="00AC2184">
      <w:pPr>
        <w:contextualSpacing/>
        <w:rPr>
          <w:i/>
          <w:iCs/>
        </w:rPr>
      </w:pPr>
    </w:p>
    <w:p w14:paraId="091C202B" w14:textId="77777777" w:rsidR="00AC2184" w:rsidRDefault="00AC2184" w:rsidP="00AC2184">
      <w:pPr>
        <w:contextualSpacing/>
        <w:rPr>
          <w:i/>
          <w:iCs/>
        </w:rPr>
      </w:pPr>
    </w:p>
    <w:p w14:paraId="170AC6F9" w14:textId="77777777" w:rsidR="00AC2184" w:rsidRDefault="00AC2184" w:rsidP="00AC2184">
      <w:pPr>
        <w:contextualSpacing/>
        <w:jc w:val="right"/>
        <w:rPr>
          <w:i/>
          <w:iCs/>
        </w:rPr>
      </w:pPr>
      <w:r>
        <w:rPr>
          <w:i/>
          <w:iCs/>
        </w:rPr>
        <w:t xml:space="preserve">   </w:t>
      </w:r>
    </w:p>
    <w:p w14:paraId="137FFE86" w14:textId="77777777" w:rsidR="00AC2184" w:rsidRDefault="00AC2184" w:rsidP="00AC2184">
      <w:pPr>
        <w:contextualSpacing/>
        <w:jc w:val="right"/>
        <w:rPr>
          <w:i/>
          <w:iCs/>
        </w:rPr>
      </w:pPr>
    </w:p>
    <w:p w14:paraId="305419C5" w14:textId="77777777" w:rsidR="00AC2184" w:rsidRDefault="00AC2184" w:rsidP="00AC2184">
      <w:pPr>
        <w:contextualSpacing/>
        <w:rPr>
          <w:i/>
          <w:iCs/>
        </w:rPr>
      </w:pPr>
      <w:r>
        <w:rPr>
          <w:i/>
          <w:iCs/>
        </w:rPr>
        <w:t xml:space="preserve">                                 </w:t>
      </w:r>
    </w:p>
    <w:p w14:paraId="256D7229" w14:textId="030AF600" w:rsidR="00AC2184" w:rsidRDefault="00AC2184" w:rsidP="00AC2184">
      <w:pPr>
        <w:pBdr>
          <w:top w:val="single" w:sz="4" w:space="1" w:color="auto"/>
        </w:pBdr>
        <w:contextualSpacing/>
      </w:pPr>
      <w:r>
        <w:rPr>
          <w:i/>
          <w:iCs/>
        </w:rPr>
        <w:t xml:space="preserve"> </w:t>
      </w:r>
      <w:r w:rsidRPr="005527BB">
        <w:rPr>
          <w:i/>
          <w:iCs/>
        </w:rPr>
        <w:t>Note.</w:t>
      </w:r>
      <w:r>
        <w:t xml:space="preserve"> T</w:t>
      </w:r>
      <w:r w:rsidR="00D96973">
        <w:t>2</w:t>
      </w:r>
      <w:r>
        <w:t xml:space="preserve">=Time </w:t>
      </w:r>
      <w:r w:rsidR="00D96973">
        <w:t>2</w:t>
      </w:r>
      <w:r>
        <w:t>.</w:t>
      </w:r>
      <w:r w:rsidRPr="005527BB">
        <w:rPr>
          <w:i/>
          <w:iCs/>
        </w:rPr>
        <w:t xml:space="preserve"> </w:t>
      </w:r>
      <w:r>
        <w:t>InIn</w:t>
      </w:r>
      <w:r w:rsidR="00E83263">
        <w:t>FT2</w:t>
      </w:r>
      <w:r>
        <w:t>= Informal Instrumental Social Support T</w:t>
      </w:r>
      <w:r w:rsidR="00E83263">
        <w:t>2</w:t>
      </w:r>
      <w:r>
        <w:t>. AggParFT</w:t>
      </w:r>
      <w:r w:rsidR="00E83263">
        <w:t>2</w:t>
      </w:r>
      <w:r>
        <w:t>= Aggravation in Parenting T</w:t>
      </w:r>
      <w:r w:rsidR="00E83263">
        <w:t>2</w:t>
      </w:r>
      <w:r>
        <w:t>. CBPT</w:t>
      </w:r>
      <w:r w:rsidR="00E83263">
        <w:t>2</w:t>
      </w:r>
      <w:r>
        <w:t>= Child Behavioral Problems T</w:t>
      </w:r>
      <w:r w:rsidR="00E83263">
        <w:t>2</w:t>
      </w:r>
      <w:r>
        <w:t>. MCRT</w:t>
      </w:r>
      <w:r w:rsidR="00E83263">
        <w:t>2</w:t>
      </w:r>
      <w:r>
        <w:t>= Mother-Child Relationship</w:t>
      </w:r>
      <w:r w:rsidR="00E83263">
        <w:t xml:space="preserve"> </w:t>
      </w:r>
      <w:r>
        <w:t>T</w:t>
      </w:r>
      <w:r w:rsidR="00E83263">
        <w:t>2</w:t>
      </w:r>
      <w:r>
        <w:t xml:space="preserve">. </w:t>
      </w:r>
      <w:r w:rsidRPr="00D8724D">
        <w:t>*p &lt; .05, **p &lt; .01 (two-tailed).</w:t>
      </w:r>
      <w:r>
        <w:t xml:space="preserve"> All significant findings are in bold. </w:t>
      </w:r>
    </w:p>
    <w:p w14:paraId="14E44DC1" w14:textId="77777777" w:rsidR="00AC2184" w:rsidRDefault="00AC2184" w:rsidP="00A94991">
      <w:pPr>
        <w:rPr>
          <w:i/>
          <w:iCs/>
        </w:rPr>
      </w:pPr>
    </w:p>
    <w:p w14:paraId="5C95C566" w14:textId="77777777" w:rsidR="00A94991" w:rsidRDefault="00A94991" w:rsidP="00A94991">
      <w:pPr>
        <w:rPr>
          <w:i/>
          <w:iCs/>
        </w:rPr>
      </w:pPr>
    </w:p>
    <w:p w14:paraId="6053EBAC" w14:textId="77777777" w:rsidR="00A94991" w:rsidRDefault="00A94991" w:rsidP="00A94991">
      <w:pPr>
        <w:rPr>
          <w:i/>
          <w:iCs/>
        </w:rPr>
      </w:pPr>
    </w:p>
    <w:p w14:paraId="2218443C" w14:textId="77777777" w:rsidR="00A94991" w:rsidRDefault="00A94991" w:rsidP="00A94991">
      <w:pPr>
        <w:rPr>
          <w:i/>
          <w:iCs/>
        </w:rPr>
      </w:pPr>
    </w:p>
    <w:p w14:paraId="1AC70352" w14:textId="77777777" w:rsidR="00A94991" w:rsidRDefault="00A94991" w:rsidP="00A94991">
      <w:pPr>
        <w:rPr>
          <w:i/>
          <w:iCs/>
        </w:rPr>
      </w:pPr>
    </w:p>
    <w:p w14:paraId="5C112544" w14:textId="77777777" w:rsidR="00A94991" w:rsidRDefault="00A94991" w:rsidP="00A94991">
      <w:pPr>
        <w:rPr>
          <w:i/>
          <w:iCs/>
        </w:rPr>
      </w:pPr>
    </w:p>
    <w:p w14:paraId="6D91F4D6" w14:textId="77777777" w:rsidR="00A94991" w:rsidRDefault="00A94991" w:rsidP="00A94991">
      <w:pPr>
        <w:rPr>
          <w:i/>
          <w:iCs/>
        </w:rPr>
      </w:pPr>
    </w:p>
    <w:p w14:paraId="7AD69014" w14:textId="77777777" w:rsidR="00A94991" w:rsidRDefault="00A94991" w:rsidP="00A94991">
      <w:pPr>
        <w:rPr>
          <w:i/>
          <w:iCs/>
        </w:rPr>
      </w:pPr>
    </w:p>
    <w:p w14:paraId="19C92957" w14:textId="77777777" w:rsidR="00A94991" w:rsidRDefault="00A94991" w:rsidP="00A94991">
      <w:pPr>
        <w:rPr>
          <w:i/>
          <w:iCs/>
        </w:rPr>
      </w:pPr>
    </w:p>
    <w:p w14:paraId="2311BEBD" w14:textId="77777777" w:rsidR="00A94991" w:rsidRDefault="00A94991" w:rsidP="00A94991">
      <w:pPr>
        <w:rPr>
          <w:i/>
          <w:iCs/>
        </w:rPr>
      </w:pPr>
    </w:p>
    <w:p w14:paraId="73FD4D4A" w14:textId="77777777" w:rsidR="00A94991" w:rsidRDefault="00A94991" w:rsidP="00A94991">
      <w:pPr>
        <w:rPr>
          <w:i/>
          <w:iCs/>
        </w:rPr>
      </w:pPr>
    </w:p>
    <w:p w14:paraId="0B797ED0" w14:textId="77777777" w:rsidR="00A94991" w:rsidRDefault="00A94991" w:rsidP="00A94991">
      <w:pPr>
        <w:rPr>
          <w:i/>
          <w:iCs/>
        </w:rPr>
      </w:pPr>
    </w:p>
    <w:p w14:paraId="3584CB28" w14:textId="77777777" w:rsidR="00A94991" w:rsidRDefault="00A94991" w:rsidP="00A94991">
      <w:pPr>
        <w:rPr>
          <w:i/>
          <w:iCs/>
        </w:rPr>
      </w:pPr>
    </w:p>
    <w:p w14:paraId="3FC45917" w14:textId="77777777" w:rsidR="00A94991" w:rsidRDefault="00A94991" w:rsidP="00A94991">
      <w:pPr>
        <w:rPr>
          <w:i/>
          <w:iCs/>
        </w:rPr>
      </w:pPr>
    </w:p>
    <w:p w14:paraId="4A4EDF84" w14:textId="77777777" w:rsidR="00A94991" w:rsidRDefault="00A94991" w:rsidP="00A94991">
      <w:pPr>
        <w:rPr>
          <w:i/>
          <w:iCs/>
        </w:rPr>
      </w:pPr>
    </w:p>
    <w:p w14:paraId="410BB676" w14:textId="77777777" w:rsidR="00A94991" w:rsidRDefault="00A94991" w:rsidP="00A94991">
      <w:pPr>
        <w:rPr>
          <w:i/>
          <w:iCs/>
        </w:rPr>
      </w:pPr>
    </w:p>
    <w:p w14:paraId="0004D3A9" w14:textId="77777777" w:rsidR="00A94991" w:rsidRDefault="00A94991" w:rsidP="00A94991">
      <w:pPr>
        <w:rPr>
          <w:i/>
          <w:iCs/>
        </w:rPr>
      </w:pPr>
    </w:p>
    <w:p w14:paraId="1EAF4776" w14:textId="77777777" w:rsidR="00A94991" w:rsidRDefault="00A94991" w:rsidP="00A94991">
      <w:pPr>
        <w:rPr>
          <w:i/>
          <w:iCs/>
        </w:rPr>
      </w:pPr>
    </w:p>
    <w:p w14:paraId="72CA1755" w14:textId="77777777" w:rsidR="00A94991" w:rsidRDefault="00A94991" w:rsidP="00A94991">
      <w:pPr>
        <w:rPr>
          <w:i/>
          <w:iCs/>
        </w:rPr>
      </w:pPr>
    </w:p>
    <w:p w14:paraId="402D65D3" w14:textId="77777777" w:rsidR="00A94991" w:rsidRDefault="00A94991" w:rsidP="00A94991">
      <w:pPr>
        <w:rPr>
          <w:i/>
          <w:iCs/>
        </w:rPr>
      </w:pPr>
    </w:p>
    <w:p w14:paraId="55EDBCB6" w14:textId="77777777" w:rsidR="00A94991" w:rsidRDefault="00A94991" w:rsidP="00A94991">
      <w:pPr>
        <w:rPr>
          <w:i/>
          <w:iCs/>
        </w:rPr>
      </w:pPr>
    </w:p>
    <w:p w14:paraId="2FE4245F" w14:textId="77777777" w:rsidR="00A94991" w:rsidRDefault="00A94991" w:rsidP="00A94991">
      <w:pPr>
        <w:rPr>
          <w:i/>
          <w:iCs/>
        </w:rPr>
      </w:pPr>
    </w:p>
    <w:p w14:paraId="5BF846BD" w14:textId="77777777" w:rsidR="00A94991" w:rsidRDefault="00A94991" w:rsidP="00A94991">
      <w:pPr>
        <w:rPr>
          <w:i/>
          <w:iCs/>
        </w:rPr>
      </w:pPr>
    </w:p>
    <w:p w14:paraId="54842C47" w14:textId="77777777" w:rsidR="00A94991" w:rsidRDefault="00A94991" w:rsidP="00A94991">
      <w:pPr>
        <w:rPr>
          <w:i/>
          <w:iCs/>
        </w:rPr>
      </w:pPr>
    </w:p>
    <w:p w14:paraId="36720B83" w14:textId="77777777" w:rsidR="00A94991" w:rsidRDefault="00A94991" w:rsidP="00A94991">
      <w:pPr>
        <w:rPr>
          <w:i/>
          <w:iCs/>
        </w:rPr>
      </w:pPr>
    </w:p>
    <w:p w14:paraId="6D5470F6" w14:textId="77777777" w:rsidR="00A94991" w:rsidRDefault="00A94991" w:rsidP="00A94991">
      <w:pPr>
        <w:rPr>
          <w:i/>
          <w:iCs/>
        </w:rPr>
      </w:pPr>
    </w:p>
    <w:p w14:paraId="1D7D94A8" w14:textId="77777777" w:rsidR="00A94991" w:rsidRDefault="00A94991" w:rsidP="008020D6">
      <w:pPr>
        <w:pBdr>
          <w:bottom w:val="single" w:sz="4" w:space="1" w:color="auto"/>
        </w:pBdr>
        <w:rPr>
          <w:i/>
          <w:iCs/>
        </w:rPr>
      </w:pPr>
    </w:p>
    <w:p w14:paraId="1729885F" w14:textId="302BC779" w:rsidR="0036282A" w:rsidRPr="008020D6" w:rsidRDefault="00A94991" w:rsidP="008020D6">
      <w:pPr>
        <w:pBdr>
          <w:bottom w:val="single" w:sz="4" w:space="1" w:color="auto"/>
        </w:pBdr>
      </w:pPr>
      <w:r w:rsidRPr="0036282A">
        <w:t>Table 25</w:t>
      </w:r>
      <w:r w:rsidR="008020D6">
        <w:t xml:space="preserve">. </w:t>
      </w:r>
      <w:r w:rsidR="0036282A" w:rsidRPr="008020D6">
        <w:rPr>
          <w:i/>
          <w:iCs/>
        </w:rPr>
        <w:t xml:space="preserve">Standardized Correlations for T2 Maternal Formal Instrumental Social Support, Aggravation in Parenting, Child Behavioral Problems, and the </w:t>
      </w:r>
      <w:proofErr w:type="gramStart"/>
      <w:r w:rsidR="0036282A" w:rsidRPr="008020D6">
        <w:rPr>
          <w:i/>
          <w:iCs/>
        </w:rPr>
        <w:t>Mother</w:t>
      </w:r>
      <w:proofErr w:type="gramEnd"/>
      <w:r w:rsidR="0036282A" w:rsidRPr="008020D6">
        <w:rPr>
          <w:i/>
          <w:iCs/>
        </w:rPr>
        <w:t>-Child Relationship (N=3086)</w:t>
      </w:r>
    </w:p>
    <w:p w14:paraId="2F615764" w14:textId="77777777" w:rsidR="0036282A" w:rsidRDefault="0036282A" w:rsidP="0036282A">
      <w:pPr>
        <w:contextualSpacing/>
        <w:rPr>
          <w:i/>
          <w:iCs/>
        </w:rPr>
      </w:pPr>
    </w:p>
    <w:tbl>
      <w:tblPr>
        <w:tblStyle w:val="TableGrid1"/>
        <w:tblpPr w:leftFromText="180" w:rightFromText="180" w:vertAnchor="page" w:horzAnchor="page" w:tblpX="2821" w:tblpY="2809"/>
        <w:tblW w:w="5760" w:type="dxa"/>
        <w:tblLayout w:type="fixed"/>
        <w:tblLook w:val="04A0" w:firstRow="1" w:lastRow="0" w:firstColumn="1" w:lastColumn="0" w:noHBand="0" w:noVBand="1"/>
      </w:tblPr>
      <w:tblGrid>
        <w:gridCol w:w="2790"/>
        <w:gridCol w:w="1113"/>
        <w:gridCol w:w="933"/>
        <w:gridCol w:w="924"/>
      </w:tblGrid>
      <w:tr w:rsidR="008020D6" w:rsidRPr="00B62EB3" w14:paraId="675BA327" w14:textId="77777777" w:rsidTr="008020D6">
        <w:trPr>
          <w:trHeight w:val="108"/>
        </w:trPr>
        <w:tc>
          <w:tcPr>
            <w:tcW w:w="2790" w:type="dxa"/>
            <w:tcBorders>
              <w:top w:val="single" w:sz="4" w:space="0" w:color="auto"/>
              <w:left w:val="nil"/>
              <w:bottom w:val="single" w:sz="4" w:space="0" w:color="auto"/>
              <w:right w:val="nil"/>
            </w:tcBorders>
            <w:vAlign w:val="center"/>
          </w:tcPr>
          <w:p w14:paraId="721C671C" w14:textId="77777777" w:rsidR="008020D6" w:rsidRDefault="008020D6" w:rsidP="008020D6"/>
          <w:p w14:paraId="46ACA10C" w14:textId="77777777" w:rsidR="008020D6" w:rsidRPr="00B62EB3" w:rsidRDefault="008020D6" w:rsidP="008020D6">
            <w:r w:rsidRPr="00B62EB3">
              <w:t>Variable</w:t>
            </w:r>
          </w:p>
        </w:tc>
        <w:tc>
          <w:tcPr>
            <w:tcW w:w="1113" w:type="dxa"/>
            <w:tcBorders>
              <w:top w:val="single" w:sz="4" w:space="0" w:color="auto"/>
              <w:left w:val="nil"/>
              <w:bottom w:val="single" w:sz="4" w:space="0" w:color="auto"/>
              <w:right w:val="nil"/>
            </w:tcBorders>
            <w:vAlign w:val="center"/>
          </w:tcPr>
          <w:p w14:paraId="67AB1735" w14:textId="77777777" w:rsidR="008020D6" w:rsidRPr="00B62EB3" w:rsidRDefault="008020D6" w:rsidP="008020D6">
            <w:pPr>
              <w:jc w:val="center"/>
              <w:rPr>
                <w:i/>
                <w:iCs/>
              </w:rPr>
            </w:pPr>
            <w:r w:rsidRPr="00B62EB3">
              <w:t>1</w:t>
            </w:r>
          </w:p>
        </w:tc>
        <w:tc>
          <w:tcPr>
            <w:tcW w:w="933" w:type="dxa"/>
            <w:tcBorders>
              <w:top w:val="single" w:sz="4" w:space="0" w:color="auto"/>
              <w:left w:val="nil"/>
              <w:bottom w:val="single" w:sz="4" w:space="0" w:color="auto"/>
              <w:right w:val="nil"/>
            </w:tcBorders>
            <w:vAlign w:val="center"/>
          </w:tcPr>
          <w:p w14:paraId="29A641E5" w14:textId="77777777" w:rsidR="008020D6" w:rsidRPr="00B62EB3" w:rsidRDefault="008020D6" w:rsidP="008020D6">
            <w:pPr>
              <w:rPr>
                <w:i/>
                <w:iCs/>
              </w:rPr>
            </w:pPr>
            <w:r>
              <w:t xml:space="preserve">   </w:t>
            </w:r>
            <w:r w:rsidRPr="00B62EB3">
              <w:t>2</w:t>
            </w:r>
          </w:p>
        </w:tc>
        <w:tc>
          <w:tcPr>
            <w:tcW w:w="924" w:type="dxa"/>
            <w:tcBorders>
              <w:top w:val="single" w:sz="4" w:space="0" w:color="auto"/>
              <w:left w:val="nil"/>
              <w:bottom w:val="single" w:sz="4" w:space="0" w:color="auto"/>
              <w:right w:val="nil"/>
            </w:tcBorders>
            <w:vAlign w:val="center"/>
          </w:tcPr>
          <w:p w14:paraId="6A3AA869" w14:textId="77777777" w:rsidR="008020D6" w:rsidRPr="00B62EB3" w:rsidRDefault="008020D6" w:rsidP="008020D6">
            <w:pPr>
              <w:rPr>
                <w:i/>
                <w:iCs/>
              </w:rPr>
            </w:pPr>
            <w:r>
              <w:t xml:space="preserve">   </w:t>
            </w:r>
            <w:r w:rsidRPr="00B62EB3">
              <w:t>3</w:t>
            </w:r>
          </w:p>
        </w:tc>
      </w:tr>
      <w:tr w:rsidR="008020D6" w:rsidRPr="00B62EB3" w14:paraId="360A4FD9" w14:textId="77777777" w:rsidTr="008020D6">
        <w:trPr>
          <w:trHeight w:val="509"/>
        </w:trPr>
        <w:tc>
          <w:tcPr>
            <w:tcW w:w="2790" w:type="dxa"/>
            <w:tcBorders>
              <w:top w:val="single" w:sz="4" w:space="0" w:color="auto"/>
              <w:left w:val="nil"/>
              <w:bottom w:val="nil"/>
              <w:right w:val="nil"/>
            </w:tcBorders>
          </w:tcPr>
          <w:p w14:paraId="418EF54C" w14:textId="77777777" w:rsidR="008020D6" w:rsidRPr="00B62EB3" w:rsidRDefault="008020D6" w:rsidP="008020D6">
            <w:r w:rsidRPr="00B62EB3">
              <w:t>1.</w:t>
            </w:r>
            <w:r>
              <w:t xml:space="preserve"> InFT2</w:t>
            </w:r>
          </w:p>
        </w:tc>
        <w:tc>
          <w:tcPr>
            <w:tcW w:w="1113" w:type="dxa"/>
            <w:tcBorders>
              <w:top w:val="single" w:sz="4" w:space="0" w:color="auto"/>
              <w:left w:val="nil"/>
              <w:bottom w:val="nil"/>
              <w:right w:val="nil"/>
            </w:tcBorders>
          </w:tcPr>
          <w:p w14:paraId="24652E31" w14:textId="77777777" w:rsidR="008020D6" w:rsidRPr="00B62EB3" w:rsidRDefault="008020D6" w:rsidP="008020D6">
            <w:pPr>
              <w:jc w:val="center"/>
            </w:pPr>
            <w:r>
              <w:t>-</w:t>
            </w:r>
          </w:p>
        </w:tc>
        <w:tc>
          <w:tcPr>
            <w:tcW w:w="933" w:type="dxa"/>
            <w:tcBorders>
              <w:top w:val="single" w:sz="4" w:space="0" w:color="auto"/>
              <w:left w:val="nil"/>
              <w:bottom w:val="nil"/>
              <w:right w:val="nil"/>
            </w:tcBorders>
          </w:tcPr>
          <w:p w14:paraId="58A9CF83" w14:textId="77777777" w:rsidR="008020D6" w:rsidRPr="00B62EB3" w:rsidRDefault="008020D6" w:rsidP="008020D6">
            <w:r>
              <w:t xml:space="preserve">    -</w:t>
            </w:r>
          </w:p>
        </w:tc>
        <w:tc>
          <w:tcPr>
            <w:tcW w:w="924" w:type="dxa"/>
            <w:tcBorders>
              <w:top w:val="single" w:sz="4" w:space="0" w:color="auto"/>
              <w:left w:val="nil"/>
              <w:bottom w:val="nil"/>
              <w:right w:val="nil"/>
            </w:tcBorders>
          </w:tcPr>
          <w:p w14:paraId="058AB9E6" w14:textId="77777777" w:rsidR="008020D6" w:rsidRPr="00B62EB3" w:rsidRDefault="008020D6" w:rsidP="008020D6">
            <w:r>
              <w:t xml:space="preserve">   -</w:t>
            </w:r>
          </w:p>
        </w:tc>
      </w:tr>
      <w:tr w:rsidR="008020D6" w:rsidRPr="00B62EB3" w14:paraId="4B82C7AA" w14:textId="77777777" w:rsidTr="008020D6">
        <w:trPr>
          <w:trHeight w:val="149"/>
        </w:trPr>
        <w:tc>
          <w:tcPr>
            <w:tcW w:w="2790" w:type="dxa"/>
            <w:tcBorders>
              <w:top w:val="nil"/>
              <w:left w:val="nil"/>
              <w:bottom w:val="nil"/>
              <w:right w:val="nil"/>
            </w:tcBorders>
          </w:tcPr>
          <w:p w14:paraId="44A60083" w14:textId="77777777" w:rsidR="008020D6" w:rsidRDefault="008020D6" w:rsidP="008020D6">
            <w:r w:rsidRPr="00B62EB3">
              <w:t xml:space="preserve">2. </w:t>
            </w:r>
            <w:r>
              <w:t>AggParFT2</w:t>
            </w:r>
          </w:p>
          <w:p w14:paraId="2F6E82C6" w14:textId="77777777" w:rsidR="008020D6" w:rsidRPr="00B62EB3" w:rsidRDefault="008020D6" w:rsidP="008020D6"/>
        </w:tc>
        <w:tc>
          <w:tcPr>
            <w:tcW w:w="1113" w:type="dxa"/>
            <w:tcBorders>
              <w:top w:val="nil"/>
              <w:left w:val="nil"/>
              <w:bottom w:val="nil"/>
              <w:right w:val="nil"/>
            </w:tcBorders>
          </w:tcPr>
          <w:p w14:paraId="3D9BAFF6" w14:textId="77777777" w:rsidR="008020D6" w:rsidRPr="00AB5481" w:rsidRDefault="008020D6" w:rsidP="008020D6">
            <w:r w:rsidRPr="00AB5481">
              <w:t xml:space="preserve">     </w:t>
            </w:r>
            <w:r>
              <w:t>-.06</w:t>
            </w:r>
          </w:p>
        </w:tc>
        <w:tc>
          <w:tcPr>
            <w:tcW w:w="933" w:type="dxa"/>
            <w:tcBorders>
              <w:top w:val="nil"/>
              <w:left w:val="nil"/>
              <w:bottom w:val="nil"/>
              <w:right w:val="nil"/>
            </w:tcBorders>
          </w:tcPr>
          <w:p w14:paraId="18BA3587" w14:textId="77777777" w:rsidR="008020D6" w:rsidRPr="00B62EB3" w:rsidRDefault="008020D6" w:rsidP="008020D6">
            <w:r>
              <w:t xml:space="preserve">    -</w:t>
            </w:r>
          </w:p>
        </w:tc>
        <w:tc>
          <w:tcPr>
            <w:tcW w:w="924" w:type="dxa"/>
            <w:tcBorders>
              <w:top w:val="nil"/>
              <w:left w:val="nil"/>
              <w:bottom w:val="nil"/>
              <w:right w:val="nil"/>
            </w:tcBorders>
          </w:tcPr>
          <w:p w14:paraId="3AA4489F" w14:textId="77777777" w:rsidR="008020D6" w:rsidRPr="00B62EB3" w:rsidRDefault="008020D6" w:rsidP="008020D6">
            <w:r>
              <w:t xml:space="preserve">   -</w:t>
            </w:r>
          </w:p>
        </w:tc>
      </w:tr>
      <w:tr w:rsidR="008020D6" w:rsidRPr="00B62EB3" w14:paraId="0EA821A7" w14:textId="77777777" w:rsidTr="008020D6">
        <w:trPr>
          <w:trHeight w:val="149"/>
        </w:trPr>
        <w:tc>
          <w:tcPr>
            <w:tcW w:w="2790" w:type="dxa"/>
            <w:tcBorders>
              <w:top w:val="nil"/>
              <w:left w:val="nil"/>
              <w:bottom w:val="nil"/>
              <w:right w:val="nil"/>
            </w:tcBorders>
          </w:tcPr>
          <w:p w14:paraId="73329EAB" w14:textId="77777777" w:rsidR="008020D6" w:rsidRPr="00B62EB3" w:rsidRDefault="008020D6" w:rsidP="008020D6">
            <w:r w:rsidRPr="00B62EB3">
              <w:t>3.</w:t>
            </w:r>
            <w:r>
              <w:t xml:space="preserve"> CBPT2</w:t>
            </w:r>
            <w:r w:rsidRPr="00B62EB3">
              <w:br/>
            </w:r>
          </w:p>
        </w:tc>
        <w:tc>
          <w:tcPr>
            <w:tcW w:w="1113" w:type="dxa"/>
            <w:tcBorders>
              <w:top w:val="nil"/>
              <w:left w:val="nil"/>
              <w:bottom w:val="nil"/>
              <w:right w:val="nil"/>
            </w:tcBorders>
          </w:tcPr>
          <w:p w14:paraId="77FE051F" w14:textId="77777777" w:rsidR="008020D6" w:rsidRPr="00AB5481" w:rsidRDefault="008020D6" w:rsidP="008020D6">
            <w:pPr>
              <w:jc w:val="center"/>
            </w:pPr>
            <w:r>
              <w:t xml:space="preserve">  </w:t>
            </w:r>
            <w:r w:rsidRPr="00AB5481">
              <w:t>.</w:t>
            </w:r>
            <w:r>
              <w:t>08</w:t>
            </w:r>
          </w:p>
          <w:p w14:paraId="671771F7" w14:textId="77777777" w:rsidR="008020D6" w:rsidRPr="00B62EB3" w:rsidRDefault="008020D6" w:rsidP="008020D6">
            <w:pPr>
              <w:jc w:val="center"/>
            </w:pPr>
          </w:p>
        </w:tc>
        <w:tc>
          <w:tcPr>
            <w:tcW w:w="933" w:type="dxa"/>
            <w:tcBorders>
              <w:top w:val="nil"/>
              <w:left w:val="nil"/>
              <w:bottom w:val="nil"/>
              <w:right w:val="nil"/>
            </w:tcBorders>
          </w:tcPr>
          <w:p w14:paraId="097C0CBE" w14:textId="77777777" w:rsidR="008020D6" w:rsidRPr="00893793" w:rsidRDefault="008020D6" w:rsidP="008020D6">
            <w:pPr>
              <w:rPr>
                <w:b/>
                <w:bCs/>
              </w:rPr>
            </w:pPr>
            <w:r>
              <w:t xml:space="preserve">  </w:t>
            </w:r>
            <w:r w:rsidRPr="00893793">
              <w:rPr>
                <w:b/>
                <w:bCs/>
              </w:rPr>
              <w:t>-.29*</w:t>
            </w:r>
          </w:p>
        </w:tc>
        <w:tc>
          <w:tcPr>
            <w:tcW w:w="924" w:type="dxa"/>
            <w:tcBorders>
              <w:top w:val="nil"/>
              <w:left w:val="nil"/>
              <w:bottom w:val="nil"/>
              <w:right w:val="nil"/>
            </w:tcBorders>
          </w:tcPr>
          <w:p w14:paraId="770179BC" w14:textId="77777777" w:rsidR="008020D6" w:rsidRPr="00B62EB3" w:rsidRDefault="008020D6" w:rsidP="008020D6">
            <w:r>
              <w:t xml:space="preserve">   -</w:t>
            </w:r>
          </w:p>
        </w:tc>
      </w:tr>
      <w:tr w:rsidR="008020D6" w:rsidRPr="00B62EB3" w14:paraId="5B8610F6" w14:textId="77777777" w:rsidTr="008020D6">
        <w:trPr>
          <w:trHeight w:val="149"/>
        </w:trPr>
        <w:tc>
          <w:tcPr>
            <w:tcW w:w="2790" w:type="dxa"/>
            <w:tcBorders>
              <w:top w:val="nil"/>
              <w:left w:val="nil"/>
              <w:bottom w:val="nil"/>
              <w:right w:val="nil"/>
            </w:tcBorders>
          </w:tcPr>
          <w:p w14:paraId="631FBCFC" w14:textId="77777777" w:rsidR="008020D6" w:rsidRPr="00636D4E" w:rsidRDefault="008020D6" w:rsidP="008020D6">
            <w:r w:rsidRPr="00636D4E">
              <w:t xml:space="preserve">4. </w:t>
            </w:r>
            <w:r>
              <w:t>MCRT2</w:t>
            </w:r>
          </w:p>
          <w:p w14:paraId="53A20E06" w14:textId="77777777" w:rsidR="008020D6" w:rsidRPr="00636D4E" w:rsidRDefault="008020D6" w:rsidP="008020D6"/>
        </w:tc>
        <w:tc>
          <w:tcPr>
            <w:tcW w:w="1113" w:type="dxa"/>
            <w:tcBorders>
              <w:top w:val="nil"/>
              <w:left w:val="nil"/>
              <w:bottom w:val="nil"/>
              <w:right w:val="nil"/>
            </w:tcBorders>
          </w:tcPr>
          <w:p w14:paraId="0B00ED66" w14:textId="77777777" w:rsidR="008020D6" w:rsidRPr="004941DE" w:rsidRDefault="008020D6" w:rsidP="008020D6">
            <w:pPr>
              <w:jc w:val="center"/>
            </w:pPr>
            <w:r w:rsidRPr="00B12178">
              <w:rPr>
                <w:b/>
                <w:bCs/>
              </w:rPr>
              <w:t xml:space="preserve"> </w:t>
            </w:r>
            <w:r>
              <w:t>-.14</w:t>
            </w:r>
            <w:r w:rsidRPr="004941DE">
              <w:t xml:space="preserve">      </w:t>
            </w:r>
          </w:p>
        </w:tc>
        <w:tc>
          <w:tcPr>
            <w:tcW w:w="933" w:type="dxa"/>
            <w:tcBorders>
              <w:top w:val="nil"/>
              <w:left w:val="nil"/>
              <w:bottom w:val="nil"/>
              <w:right w:val="nil"/>
            </w:tcBorders>
          </w:tcPr>
          <w:p w14:paraId="3DA02724" w14:textId="77777777" w:rsidR="008020D6" w:rsidRPr="00B12178" w:rsidRDefault="008020D6" w:rsidP="008020D6">
            <w:pPr>
              <w:rPr>
                <w:b/>
                <w:bCs/>
              </w:rPr>
            </w:pPr>
            <w:r w:rsidRPr="00B12178">
              <w:rPr>
                <w:b/>
                <w:bCs/>
              </w:rPr>
              <w:t xml:space="preserve"> -.1</w:t>
            </w:r>
            <w:r>
              <w:rPr>
                <w:b/>
                <w:bCs/>
              </w:rPr>
              <w:t>8*</w:t>
            </w:r>
          </w:p>
        </w:tc>
        <w:tc>
          <w:tcPr>
            <w:tcW w:w="924" w:type="dxa"/>
            <w:tcBorders>
              <w:top w:val="nil"/>
              <w:left w:val="nil"/>
              <w:bottom w:val="nil"/>
              <w:right w:val="nil"/>
            </w:tcBorders>
          </w:tcPr>
          <w:p w14:paraId="440A55B0" w14:textId="77777777" w:rsidR="008020D6" w:rsidRPr="0036282A" w:rsidRDefault="008020D6" w:rsidP="008020D6">
            <w:pPr>
              <w:rPr>
                <w:b/>
                <w:bCs/>
              </w:rPr>
            </w:pPr>
            <w:r>
              <w:t xml:space="preserve">  </w:t>
            </w:r>
            <w:r w:rsidRPr="0036282A">
              <w:rPr>
                <w:b/>
                <w:bCs/>
              </w:rPr>
              <w:t>.28</w:t>
            </w:r>
            <w:r>
              <w:rPr>
                <w:b/>
                <w:bCs/>
              </w:rPr>
              <w:t>*</w:t>
            </w:r>
          </w:p>
        </w:tc>
      </w:tr>
      <w:tr w:rsidR="008020D6" w:rsidRPr="00B62EB3" w14:paraId="421AA67E" w14:textId="77777777" w:rsidTr="008020D6">
        <w:trPr>
          <w:trHeight w:val="68"/>
        </w:trPr>
        <w:tc>
          <w:tcPr>
            <w:tcW w:w="2790" w:type="dxa"/>
            <w:tcBorders>
              <w:top w:val="nil"/>
              <w:left w:val="nil"/>
              <w:bottom w:val="single" w:sz="4" w:space="0" w:color="auto"/>
              <w:right w:val="nil"/>
            </w:tcBorders>
          </w:tcPr>
          <w:p w14:paraId="414586E8" w14:textId="77777777" w:rsidR="008020D6" w:rsidRPr="00B62EB3" w:rsidRDefault="008020D6" w:rsidP="008020D6">
            <w:pPr>
              <w:contextualSpacing/>
            </w:pPr>
          </w:p>
        </w:tc>
        <w:tc>
          <w:tcPr>
            <w:tcW w:w="1113" w:type="dxa"/>
            <w:tcBorders>
              <w:top w:val="nil"/>
              <w:left w:val="nil"/>
              <w:bottom w:val="single" w:sz="4" w:space="0" w:color="auto"/>
              <w:right w:val="nil"/>
            </w:tcBorders>
          </w:tcPr>
          <w:p w14:paraId="23554E72" w14:textId="77777777" w:rsidR="008020D6" w:rsidRPr="009F2891" w:rsidRDefault="008020D6" w:rsidP="008020D6">
            <w:pPr>
              <w:contextualSpacing/>
            </w:pPr>
          </w:p>
        </w:tc>
        <w:tc>
          <w:tcPr>
            <w:tcW w:w="933" w:type="dxa"/>
            <w:tcBorders>
              <w:top w:val="nil"/>
              <w:left w:val="nil"/>
              <w:bottom w:val="single" w:sz="4" w:space="0" w:color="auto"/>
              <w:right w:val="nil"/>
            </w:tcBorders>
          </w:tcPr>
          <w:p w14:paraId="1AAF2EED" w14:textId="77777777" w:rsidR="008020D6" w:rsidRPr="00CA5848" w:rsidRDefault="008020D6" w:rsidP="008020D6">
            <w:pPr>
              <w:contextualSpacing/>
              <w:jc w:val="center"/>
            </w:pPr>
          </w:p>
        </w:tc>
        <w:tc>
          <w:tcPr>
            <w:tcW w:w="924" w:type="dxa"/>
            <w:tcBorders>
              <w:top w:val="nil"/>
              <w:left w:val="nil"/>
              <w:bottom w:val="single" w:sz="4" w:space="0" w:color="auto"/>
              <w:right w:val="nil"/>
            </w:tcBorders>
          </w:tcPr>
          <w:p w14:paraId="4DA806D3" w14:textId="77777777" w:rsidR="008020D6" w:rsidRPr="00CA0B3E" w:rsidRDefault="008020D6" w:rsidP="008020D6">
            <w:pPr>
              <w:contextualSpacing/>
              <w:jc w:val="center"/>
            </w:pPr>
          </w:p>
        </w:tc>
      </w:tr>
    </w:tbl>
    <w:p w14:paraId="6800FFFF" w14:textId="77777777" w:rsidR="0036282A" w:rsidRDefault="0036282A" w:rsidP="0036282A">
      <w:pPr>
        <w:contextualSpacing/>
        <w:rPr>
          <w:i/>
          <w:iCs/>
        </w:rPr>
      </w:pPr>
    </w:p>
    <w:p w14:paraId="0969C862" w14:textId="77777777" w:rsidR="0036282A" w:rsidRDefault="0036282A" w:rsidP="0036282A">
      <w:pPr>
        <w:contextualSpacing/>
        <w:rPr>
          <w:i/>
          <w:iCs/>
        </w:rPr>
      </w:pPr>
    </w:p>
    <w:p w14:paraId="3A391CE9" w14:textId="77777777" w:rsidR="0036282A" w:rsidRDefault="0036282A" w:rsidP="0036282A">
      <w:pPr>
        <w:contextualSpacing/>
        <w:rPr>
          <w:i/>
          <w:iCs/>
        </w:rPr>
      </w:pPr>
    </w:p>
    <w:p w14:paraId="3C16F129" w14:textId="77777777" w:rsidR="0036282A" w:rsidRDefault="0036282A" w:rsidP="0036282A">
      <w:pPr>
        <w:contextualSpacing/>
        <w:rPr>
          <w:i/>
          <w:iCs/>
        </w:rPr>
      </w:pPr>
    </w:p>
    <w:p w14:paraId="572E758E" w14:textId="77777777" w:rsidR="0036282A" w:rsidRDefault="0036282A" w:rsidP="0036282A">
      <w:pPr>
        <w:contextualSpacing/>
        <w:rPr>
          <w:i/>
          <w:iCs/>
        </w:rPr>
      </w:pPr>
    </w:p>
    <w:p w14:paraId="2C60A340" w14:textId="77777777" w:rsidR="0036282A" w:rsidRDefault="0036282A" w:rsidP="0036282A">
      <w:pPr>
        <w:contextualSpacing/>
        <w:rPr>
          <w:i/>
          <w:iCs/>
        </w:rPr>
      </w:pPr>
    </w:p>
    <w:p w14:paraId="12639FDA" w14:textId="77777777" w:rsidR="0036282A" w:rsidRDefault="0036282A" w:rsidP="0036282A">
      <w:pPr>
        <w:contextualSpacing/>
        <w:rPr>
          <w:i/>
          <w:iCs/>
        </w:rPr>
      </w:pPr>
    </w:p>
    <w:p w14:paraId="12F81A42" w14:textId="77777777" w:rsidR="0036282A" w:rsidRDefault="0036282A" w:rsidP="0036282A">
      <w:pPr>
        <w:contextualSpacing/>
        <w:rPr>
          <w:i/>
          <w:iCs/>
        </w:rPr>
      </w:pPr>
    </w:p>
    <w:p w14:paraId="531401F5" w14:textId="77777777" w:rsidR="0036282A" w:rsidRDefault="0036282A" w:rsidP="0036282A">
      <w:pPr>
        <w:contextualSpacing/>
        <w:rPr>
          <w:i/>
          <w:iCs/>
        </w:rPr>
      </w:pPr>
    </w:p>
    <w:p w14:paraId="419C05BF" w14:textId="77777777" w:rsidR="0036282A" w:rsidRDefault="0036282A" w:rsidP="0036282A">
      <w:pPr>
        <w:contextualSpacing/>
        <w:rPr>
          <w:i/>
          <w:iCs/>
        </w:rPr>
      </w:pPr>
    </w:p>
    <w:p w14:paraId="19953FE3" w14:textId="77777777" w:rsidR="0036282A" w:rsidRDefault="0036282A" w:rsidP="0036282A">
      <w:pPr>
        <w:contextualSpacing/>
        <w:jc w:val="right"/>
        <w:rPr>
          <w:i/>
          <w:iCs/>
        </w:rPr>
      </w:pPr>
      <w:r>
        <w:rPr>
          <w:i/>
          <w:iCs/>
        </w:rPr>
        <w:t xml:space="preserve">   </w:t>
      </w:r>
    </w:p>
    <w:p w14:paraId="0DC0B698" w14:textId="77777777" w:rsidR="0036282A" w:rsidRDefault="0036282A" w:rsidP="0036282A">
      <w:pPr>
        <w:contextualSpacing/>
        <w:jc w:val="right"/>
        <w:rPr>
          <w:i/>
          <w:iCs/>
        </w:rPr>
      </w:pPr>
    </w:p>
    <w:p w14:paraId="35299181" w14:textId="77777777" w:rsidR="0036282A" w:rsidRDefault="0036282A" w:rsidP="0036282A">
      <w:pPr>
        <w:contextualSpacing/>
        <w:rPr>
          <w:i/>
          <w:iCs/>
        </w:rPr>
      </w:pPr>
      <w:r>
        <w:rPr>
          <w:i/>
          <w:iCs/>
        </w:rPr>
        <w:t xml:space="preserve">                                 </w:t>
      </w:r>
    </w:p>
    <w:p w14:paraId="16BFC2C1" w14:textId="6D1BF26D" w:rsidR="0036282A" w:rsidRDefault="0036282A" w:rsidP="0036282A">
      <w:pPr>
        <w:pBdr>
          <w:top w:val="single" w:sz="4" w:space="1" w:color="auto"/>
        </w:pBdr>
        <w:contextualSpacing/>
      </w:pPr>
      <w:r>
        <w:rPr>
          <w:i/>
          <w:iCs/>
        </w:rPr>
        <w:t xml:space="preserve"> </w:t>
      </w:r>
      <w:r w:rsidRPr="005527BB">
        <w:rPr>
          <w:i/>
          <w:iCs/>
        </w:rPr>
        <w:t>Note.</w:t>
      </w:r>
      <w:r>
        <w:t xml:space="preserve"> T2=Time 2.</w:t>
      </w:r>
      <w:r w:rsidRPr="005527BB">
        <w:rPr>
          <w:i/>
          <w:iCs/>
        </w:rPr>
        <w:t xml:space="preserve"> </w:t>
      </w:r>
      <w:r>
        <w:t>In</w:t>
      </w:r>
      <w:r w:rsidR="009C4B05">
        <w:t>FT2</w:t>
      </w:r>
      <w:r>
        <w:t xml:space="preserve">= </w:t>
      </w:r>
      <w:r w:rsidR="009C4B05">
        <w:t xml:space="preserve">Formal </w:t>
      </w:r>
      <w:r>
        <w:t xml:space="preserve">Instrumental Social Support T2. AggParFT2= Aggravation in Parenting T2. CBPT2= Child Behavioral Problems T2. MCRT2= Mother-Child Relationship T2. </w:t>
      </w:r>
      <w:r w:rsidRPr="00D8724D">
        <w:t>*p &lt; .05, **p &lt; .01 (two-tailed).</w:t>
      </w:r>
      <w:r>
        <w:t xml:space="preserve"> All significant findings are in bold. </w:t>
      </w:r>
    </w:p>
    <w:p w14:paraId="559F2521" w14:textId="77777777" w:rsidR="0036282A" w:rsidRDefault="0036282A" w:rsidP="0036282A">
      <w:pPr>
        <w:rPr>
          <w:i/>
          <w:iCs/>
        </w:rPr>
      </w:pPr>
    </w:p>
    <w:p w14:paraId="7B6BC30C" w14:textId="77777777" w:rsidR="0036282A" w:rsidRPr="0036282A" w:rsidRDefault="0036282A" w:rsidP="00A94991"/>
    <w:p w14:paraId="746235AE" w14:textId="77777777" w:rsidR="00A94991" w:rsidRDefault="00A94991" w:rsidP="00A94991">
      <w:pPr>
        <w:rPr>
          <w:i/>
          <w:iCs/>
        </w:rPr>
      </w:pPr>
    </w:p>
    <w:p w14:paraId="0C3C5762" w14:textId="77777777" w:rsidR="00A94991" w:rsidRDefault="00A94991" w:rsidP="00A94991">
      <w:pPr>
        <w:rPr>
          <w:i/>
          <w:iCs/>
        </w:rPr>
      </w:pPr>
    </w:p>
    <w:p w14:paraId="15B1D28B" w14:textId="77777777" w:rsidR="00A94991" w:rsidRDefault="00A94991" w:rsidP="00A94991">
      <w:pPr>
        <w:rPr>
          <w:i/>
          <w:iCs/>
        </w:rPr>
      </w:pPr>
    </w:p>
    <w:p w14:paraId="6185A03D" w14:textId="77777777" w:rsidR="00A94991" w:rsidRDefault="00A94991" w:rsidP="00A94991">
      <w:pPr>
        <w:rPr>
          <w:i/>
          <w:iCs/>
        </w:rPr>
      </w:pPr>
    </w:p>
    <w:p w14:paraId="505845B2" w14:textId="77777777" w:rsidR="00A94991" w:rsidRDefault="00A94991" w:rsidP="00A94991">
      <w:pPr>
        <w:rPr>
          <w:i/>
          <w:iCs/>
        </w:rPr>
      </w:pPr>
    </w:p>
    <w:p w14:paraId="11F25DCA" w14:textId="77777777" w:rsidR="00A94991" w:rsidRDefault="00A94991" w:rsidP="00A94991">
      <w:pPr>
        <w:rPr>
          <w:i/>
          <w:iCs/>
        </w:rPr>
      </w:pPr>
    </w:p>
    <w:p w14:paraId="42D30F00" w14:textId="77777777" w:rsidR="00A94991" w:rsidRDefault="00A94991" w:rsidP="00A94991">
      <w:pPr>
        <w:rPr>
          <w:i/>
          <w:iCs/>
        </w:rPr>
      </w:pPr>
    </w:p>
    <w:p w14:paraId="51AC87B7" w14:textId="77777777" w:rsidR="00A94991" w:rsidRDefault="00A94991" w:rsidP="00A94991">
      <w:pPr>
        <w:rPr>
          <w:i/>
          <w:iCs/>
        </w:rPr>
      </w:pPr>
    </w:p>
    <w:p w14:paraId="2FB200C2" w14:textId="77777777" w:rsidR="00A94991" w:rsidRDefault="00A94991" w:rsidP="00A94991">
      <w:pPr>
        <w:rPr>
          <w:i/>
          <w:iCs/>
        </w:rPr>
      </w:pPr>
    </w:p>
    <w:p w14:paraId="0F2C1074" w14:textId="77777777" w:rsidR="00A94991" w:rsidRDefault="00A94991" w:rsidP="00A94991">
      <w:pPr>
        <w:rPr>
          <w:i/>
          <w:iCs/>
        </w:rPr>
      </w:pPr>
    </w:p>
    <w:p w14:paraId="5030B232" w14:textId="77777777" w:rsidR="00A94991" w:rsidRDefault="00A94991" w:rsidP="00A94991">
      <w:pPr>
        <w:rPr>
          <w:i/>
          <w:iCs/>
        </w:rPr>
      </w:pPr>
    </w:p>
    <w:p w14:paraId="2F268687" w14:textId="77777777" w:rsidR="00A94991" w:rsidRDefault="00A94991" w:rsidP="00A94991">
      <w:pPr>
        <w:rPr>
          <w:i/>
          <w:iCs/>
        </w:rPr>
      </w:pPr>
    </w:p>
    <w:p w14:paraId="4C10CF89" w14:textId="77777777" w:rsidR="00A94991" w:rsidRDefault="00A94991" w:rsidP="00A94991">
      <w:pPr>
        <w:rPr>
          <w:i/>
          <w:iCs/>
        </w:rPr>
      </w:pPr>
    </w:p>
    <w:p w14:paraId="7FC0DE8B" w14:textId="77777777" w:rsidR="00A94991" w:rsidRDefault="00A94991" w:rsidP="00A94991">
      <w:pPr>
        <w:rPr>
          <w:i/>
          <w:iCs/>
        </w:rPr>
      </w:pPr>
    </w:p>
    <w:p w14:paraId="5185A808" w14:textId="77777777" w:rsidR="00A94991" w:rsidRDefault="00A94991" w:rsidP="00A94991">
      <w:pPr>
        <w:rPr>
          <w:i/>
          <w:iCs/>
        </w:rPr>
      </w:pPr>
    </w:p>
    <w:p w14:paraId="0B949A1B" w14:textId="77777777" w:rsidR="00A94991" w:rsidRDefault="00A94991" w:rsidP="00A94991">
      <w:pPr>
        <w:rPr>
          <w:i/>
          <w:iCs/>
        </w:rPr>
      </w:pPr>
    </w:p>
    <w:p w14:paraId="20EBA36D" w14:textId="77777777" w:rsidR="00A94991" w:rsidRDefault="00A94991" w:rsidP="00A94991">
      <w:pPr>
        <w:rPr>
          <w:i/>
          <w:iCs/>
        </w:rPr>
      </w:pPr>
    </w:p>
    <w:p w14:paraId="32853C7B" w14:textId="77777777" w:rsidR="00A94991" w:rsidRDefault="00A94991" w:rsidP="00A94991">
      <w:pPr>
        <w:rPr>
          <w:i/>
          <w:iCs/>
        </w:rPr>
      </w:pPr>
    </w:p>
    <w:p w14:paraId="193D9361" w14:textId="77777777" w:rsidR="00783EEB" w:rsidRDefault="00783EEB" w:rsidP="00A94991">
      <w:pPr>
        <w:rPr>
          <w:i/>
          <w:iCs/>
        </w:rPr>
      </w:pPr>
    </w:p>
    <w:p w14:paraId="53462267" w14:textId="77777777" w:rsidR="008020D6" w:rsidRDefault="008020D6" w:rsidP="00A94991"/>
    <w:p w14:paraId="2ED98717" w14:textId="77777777" w:rsidR="008020D6" w:rsidRDefault="008020D6" w:rsidP="00A94991"/>
    <w:p w14:paraId="721D749B" w14:textId="77777777" w:rsidR="008020D6" w:rsidRDefault="008020D6" w:rsidP="00A94991"/>
    <w:p w14:paraId="39DACE3C" w14:textId="77777777" w:rsidR="008020D6" w:rsidRDefault="008020D6" w:rsidP="00A94991"/>
    <w:p w14:paraId="2C721B3A" w14:textId="165409DE" w:rsidR="00A94991" w:rsidRPr="008020D6" w:rsidRDefault="00A94991" w:rsidP="008020D6">
      <w:pPr>
        <w:pBdr>
          <w:bottom w:val="single" w:sz="4" w:space="1" w:color="auto"/>
        </w:pBdr>
      </w:pPr>
      <w:r>
        <w:lastRenderedPageBreak/>
        <w:t>Table 26.</w:t>
      </w:r>
      <w:r w:rsidR="008020D6">
        <w:t xml:space="preserve"> </w:t>
      </w:r>
      <w:r>
        <w:rPr>
          <w:i/>
          <w:iCs/>
        </w:rPr>
        <w:t xml:space="preserve">Standardized Correlations for T2 Maternal Policy Social Support, Aggravation in Parenting, Child Behavioral Problems, and the </w:t>
      </w:r>
      <w:proofErr w:type="gramStart"/>
      <w:r>
        <w:rPr>
          <w:i/>
          <w:iCs/>
        </w:rPr>
        <w:t>Mother</w:t>
      </w:r>
      <w:proofErr w:type="gramEnd"/>
      <w:r>
        <w:rPr>
          <w:i/>
          <w:iCs/>
        </w:rPr>
        <w:t xml:space="preserve">-Child Relationship </w:t>
      </w:r>
      <w:r w:rsidRPr="009636AC">
        <w:t>(N</w:t>
      </w:r>
      <w:r>
        <w:t>=3086)</w:t>
      </w:r>
    </w:p>
    <w:p w14:paraId="308B4621" w14:textId="77777777" w:rsidR="00A94991" w:rsidRDefault="00A94991" w:rsidP="00A94991">
      <w:pPr>
        <w:contextualSpacing/>
        <w:rPr>
          <w:i/>
          <w:iCs/>
        </w:rPr>
      </w:pPr>
    </w:p>
    <w:tbl>
      <w:tblPr>
        <w:tblStyle w:val="TableGrid1"/>
        <w:tblpPr w:leftFromText="180" w:rightFromText="180" w:vertAnchor="page" w:horzAnchor="margin" w:tblpXSpec="center" w:tblpY="2425"/>
        <w:tblW w:w="5760" w:type="dxa"/>
        <w:tblLayout w:type="fixed"/>
        <w:tblLook w:val="04A0" w:firstRow="1" w:lastRow="0" w:firstColumn="1" w:lastColumn="0" w:noHBand="0" w:noVBand="1"/>
      </w:tblPr>
      <w:tblGrid>
        <w:gridCol w:w="2790"/>
        <w:gridCol w:w="1113"/>
        <w:gridCol w:w="933"/>
        <w:gridCol w:w="924"/>
      </w:tblGrid>
      <w:tr w:rsidR="008020D6" w:rsidRPr="00B62EB3" w14:paraId="4FFFC86E" w14:textId="77777777" w:rsidTr="008020D6">
        <w:trPr>
          <w:trHeight w:val="108"/>
        </w:trPr>
        <w:tc>
          <w:tcPr>
            <w:tcW w:w="2790" w:type="dxa"/>
            <w:tcBorders>
              <w:top w:val="single" w:sz="4" w:space="0" w:color="auto"/>
              <w:left w:val="nil"/>
              <w:bottom w:val="single" w:sz="4" w:space="0" w:color="auto"/>
              <w:right w:val="nil"/>
            </w:tcBorders>
            <w:vAlign w:val="center"/>
          </w:tcPr>
          <w:p w14:paraId="7CB03152" w14:textId="77777777" w:rsidR="008020D6" w:rsidRDefault="008020D6" w:rsidP="008020D6"/>
          <w:p w14:paraId="0E611D5D" w14:textId="77777777" w:rsidR="008020D6" w:rsidRPr="00B62EB3" w:rsidRDefault="008020D6" w:rsidP="008020D6">
            <w:r w:rsidRPr="00B62EB3">
              <w:t>Variable</w:t>
            </w:r>
          </w:p>
        </w:tc>
        <w:tc>
          <w:tcPr>
            <w:tcW w:w="1113" w:type="dxa"/>
            <w:tcBorders>
              <w:top w:val="single" w:sz="4" w:space="0" w:color="auto"/>
              <w:left w:val="nil"/>
              <w:bottom w:val="single" w:sz="4" w:space="0" w:color="auto"/>
              <w:right w:val="nil"/>
            </w:tcBorders>
            <w:vAlign w:val="center"/>
          </w:tcPr>
          <w:p w14:paraId="3EB034F4" w14:textId="77777777" w:rsidR="008020D6" w:rsidRPr="00B62EB3" w:rsidRDefault="008020D6" w:rsidP="008020D6">
            <w:pPr>
              <w:jc w:val="center"/>
              <w:rPr>
                <w:i/>
                <w:iCs/>
              </w:rPr>
            </w:pPr>
            <w:r w:rsidRPr="00B62EB3">
              <w:t>1</w:t>
            </w:r>
          </w:p>
        </w:tc>
        <w:tc>
          <w:tcPr>
            <w:tcW w:w="933" w:type="dxa"/>
            <w:tcBorders>
              <w:top w:val="single" w:sz="4" w:space="0" w:color="auto"/>
              <w:left w:val="nil"/>
              <w:bottom w:val="single" w:sz="4" w:space="0" w:color="auto"/>
              <w:right w:val="nil"/>
            </w:tcBorders>
            <w:vAlign w:val="center"/>
          </w:tcPr>
          <w:p w14:paraId="08EC4903" w14:textId="77777777" w:rsidR="008020D6" w:rsidRPr="00B62EB3" w:rsidRDefault="008020D6" w:rsidP="008020D6">
            <w:pPr>
              <w:rPr>
                <w:i/>
                <w:iCs/>
              </w:rPr>
            </w:pPr>
            <w:r>
              <w:t xml:space="preserve">   </w:t>
            </w:r>
            <w:r w:rsidRPr="00B62EB3">
              <w:t>2</w:t>
            </w:r>
          </w:p>
        </w:tc>
        <w:tc>
          <w:tcPr>
            <w:tcW w:w="924" w:type="dxa"/>
            <w:tcBorders>
              <w:top w:val="single" w:sz="4" w:space="0" w:color="auto"/>
              <w:left w:val="nil"/>
              <w:bottom w:val="single" w:sz="4" w:space="0" w:color="auto"/>
              <w:right w:val="nil"/>
            </w:tcBorders>
            <w:vAlign w:val="center"/>
          </w:tcPr>
          <w:p w14:paraId="6BB9BFCB" w14:textId="77777777" w:rsidR="008020D6" w:rsidRPr="00B62EB3" w:rsidRDefault="008020D6" w:rsidP="008020D6">
            <w:pPr>
              <w:rPr>
                <w:i/>
                <w:iCs/>
              </w:rPr>
            </w:pPr>
            <w:r>
              <w:t xml:space="preserve">   </w:t>
            </w:r>
            <w:r w:rsidRPr="00B62EB3">
              <w:t>3</w:t>
            </w:r>
          </w:p>
        </w:tc>
      </w:tr>
      <w:tr w:rsidR="008020D6" w:rsidRPr="00B62EB3" w14:paraId="0A92431D" w14:textId="77777777" w:rsidTr="008020D6">
        <w:trPr>
          <w:trHeight w:val="509"/>
        </w:trPr>
        <w:tc>
          <w:tcPr>
            <w:tcW w:w="2790" w:type="dxa"/>
            <w:tcBorders>
              <w:top w:val="single" w:sz="4" w:space="0" w:color="auto"/>
              <w:left w:val="nil"/>
              <w:bottom w:val="nil"/>
              <w:right w:val="nil"/>
            </w:tcBorders>
          </w:tcPr>
          <w:p w14:paraId="22B8FD34" w14:textId="77777777" w:rsidR="008020D6" w:rsidRPr="00B62EB3" w:rsidRDefault="008020D6" w:rsidP="008020D6">
            <w:r w:rsidRPr="00B62EB3">
              <w:t>1.</w:t>
            </w:r>
            <w:r>
              <w:t xml:space="preserve"> PolST2</w:t>
            </w:r>
          </w:p>
        </w:tc>
        <w:tc>
          <w:tcPr>
            <w:tcW w:w="1113" w:type="dxa"/>
            <w:tcBorders>
              <w:top w:val="single" w:sz="4" w:space="0" w:color="auto"/>
              <w:left w:val="nil"/>
              <w:bottom w:val="nil"/>
              <w:right w:val="nil"/>
            </w:tcBorders>
          </w:tcPr>
          <w:p w14:paraId="2DD6742E" w14:textId="77777777" w:rsidR="008020D6" w:rsidRPr="00B62EB3" w:rsidRDefault="008020D6" w:rsidP="008020D6">
            <w:pPr>
              <w:jc w:val="center"/>
            </w:pPr>
            <w:r>
              <w:t>-</w:t>
            </w:r>
          </w:p>
        </w:tc>
        <w:tc>
          <w:tcPr>
            <w:tcW w:w="933" w:type="dxa"/>
            <w:tcBorders>
              <w:top w:val="single" w:sz="4" w:space="0" w:color="auto"/>
              <w:left w:val="nil"/>
              <w:bottom w:val="nil"/>
              <w:right w:val="nil"/>
            </w:tcBorders>
          </w:tcPr>
          <w:p w14:paraId="1733DCB5" w14:textId="77777777" w:rsidR="008020D6" w:rsidRPr="00B62EB3" w:rsidRDefault="008020D6" w:rsidP="008020D6">
            <w:r>
              <w:t xml:space="preserve">    -</w:t>
            </w:r>
          </w:p>
        </w:tc>
        <w:tc>
          <w:tcPr>
            <w:tcW w:w="924" w:type="dxa"/>
            <w:tcBorders>
              <w:top w:val="single" w:sz="4" w:space="0" w:color="auto"/>
              <w:left w:val="nil"/>
              <w:bottom w:val="nil"/>
              <w:right w:val="nil"/>
            </w:tcBorders>
          </w:tcPr>
          <w:p w14:paraId="3BA6D6FC" w14:textId="77777777" w:rsidR="008020D6" w:rsidRPr="00B62EB3" w:rsidRDefault="008020D6" w:rsidP="008020D6">
            <w:r>
              <w:t xml:space="preserve">   -</w:t>
            </w:r>
          </w:p>
        </w:tc>
      </w:tr>
      <w:tr w:rsidR="008020D6" w:rsidRPr="00B62EB3" w14:paraId="368A32DF" w14:textId="77777777" w:rsidTr="008020D6">
        <w:trPr>
          <w:trHeight w:val="149"/>
        </w:trPr>
        <w:tc>
          <w:tcPr>
            <w:tcW w:w="2790" w:type="dxa"/>
            <w:tcBorders>
              <w:top w:val="nil"/>
              <w:left w:val="nil"/>
              <w:bottom w:val="nil"/>
              <w:right w:val="nil"/>
            </w:tcBorders>
          </w:tcPr>
          <w:p w14:paraId="2825608A" w14:textId="77777777" w:rsidR="008020D6" w:rsidRDefault="008020D6" w:rsidP="008020D6">
            <w:r w:rsidRPr="00B62EB3">
              <w:t xml:space="preserve">2. </w:t>
            </w:r>
            <w:r>
              <w:t>AggParFT2</w:t>
            </w:r>
          </w:p>
          <w:p w14:paraId="3CF56008" w14:textId="77777777" w:rsidR="008020D6" w:rsidRPr="00B62EB3" w:rsidRDefault="008020D6" w:rsidP="008020D6"/>
        </w:tc>
        <w:tc>
          <w:tcPr>
            <w:tcW w:w="1113" w:type="dxa"/>
            <w:tcBorders>
              <w:top w:val="nil"/>
              <w:left w:val="nil"/>
              <w:bottom w:val="nil"/>
              <w:right w:val="nil"/>
            </w:tcBorders>
          </w:tcPr>
          <w:p w14:paraId="2C71DAD7" w14:textId="77777777" w:rsidR="008020D6" w:rsidRPr="00B62EB3" w:rsidRDefault="008020D6" w:rsidP="008020D6">
            <w:pPr>
              <w:jc w:val="center"/>
            </w:pPr>
            <w:r>
              <w:t>.05</w:t>
            </w:r>
          </w:p>
        </w:tc>
        <w:tc>
          <w:tcPr>
            <w:tcW w:w="933" w:type="dxa"/>
            <w:tcBorders>
              <w:top w:val="nil"/>
              <w:left w:val="nil"/>
              <w:bottom w:val="nil"/>
              <w:right w:val="nil"/>
            </w:tcBorders>
          </w:tcPr>
          <w:p w14:paraId="26E52BF8" w14:textId="77777777" w:rsidR="008020D6" w:rsidRPr="00B62EB3" w:rsidRDefault="008020D6" w:rsidP="008020D6">
            <w:r>
              <w:t xml:space="preserve">    -</w:t>
            </w:r>
          </w:p>
        </w:tc>
        <w:tc>
          <w:tcPr>
            <w:tcW w:w="924" w:type="dxa"/>
            <w:tcBorders>
              <w:top w:val="nil"/>
              <w:left w:val="nil"/>
              <w:bottom w:val="nil"/>
              <w:right w:val="nil"/>
            </w:tcBorders>
          </w:tcPr>
          <w:p w14:paraId="40D495F8" w14:textId="77777777" w:rsidR="008020D6" w:rsidRPr="00B62EB3" w:rsidRDefault="008020D6" w:rsidP="008020D6">
            <w:r>
              <w:t xml:space="preserve">   -</w:t>
            </w:r>
          </w:p>
        </w:tc>
      </w:tr>
      <w:tr w:rsidR="008020D6" w:rsidRPr="00B62EB3" w14:paraId="40242A68" w14:textId="77777777" w:rsidTr="008020D6">
        <w:trPr>
          <w:trHeight w:val="149"/>
        </w:trPr>
        <w:tc>
          <w:tcPr>
            <w:tcW w:w="2790" w:type="dxa"/>
            <w:tcBorders>
              <w:top w:val="nil"/>
              <w:left w:val="nil"/>
              <w:bottom w:val="nil"/>
              <w:right w:val="nil"/>
            </w:tcBorders>
          </w:tcPr>
          <w:p w14:paraId="6ECE5E70" w14:textId="77777777" w:rsidR="008020D6" w:rsidRPr="00B62EB3" w:rsidRDefault="008020D6" w:rsidP="008020D6">
            <w:r w:rsidRPr="00B62EB3">
              <w:t>3.</w:t>
            </w:r>
            <w:r>
              <w:t xml:space="preserve"> CBPT2</w:t>
            </w:r>
            <w:r w:rsidRPr="00B62EB3">
              <w:br/>
            </w:r>
          </w:p>
        </w:tc>
        <w:tc>
          <w:tcPr>
            <w:tcW w:w="1113" w:type="dxa"/>
            <w:tcBorders>
              <w:top w:val="nil"/>
              <w:left w:val="nil"/>
              <w:bottom w:val="nil"/>
              <w:right w:val="nil"/>
            </w:tcBorders>
          </w:tcPr>
          <w:p w14:paraId="7E09EF30" w14:textId="77777777" w:rsidR="008020D6" w:rsidRPr="00B62EB3" w:rsidRDefault="008020D6" w:rsidP="008020D6">
            <w:pPr>
              <w:jc w:val="center"/>
            </w:pPr>
            <w:r>
              <w:t>.01</w:t>
            </w:r>
          </w:p>
          <w:p w14:paraId="5E29F20E" w14:textId="77777777" w:rsidR="008020D6" w:rsidRPr="00B62EB3" w:rsidRDefault="008020D6" w:rsidP="008020D6">
            <w:pPr>
              <w:jc w:val="center"/>
            </w:pPr>
          </w:p>
        </w:tc>
        <w:tc>
          <w:tcPr>
            <w:tcW w:w="933" w:type="dxa"/>
            <w:tcBorders>
              <w:top w:val="nil"/>
              <w:left w:val="nil"/>
              <w:bottom w:val="nil"/>
              <w:right w:val="nil"/>
            </w:tcBorders>
          </w:tcPr>
          <w:p w14:paraId="0A37F967" w14:textId="77777777" w:rsidR="008020D6" w:rsidRPr="00B5537B" w:rsidRDefault="008020D6" w:rsidP="008020D6">
            <w:pPr>
              <w:rPr>
                <w:b/>
                <w:bCs/>
              </w:rPr>
            </w:pPr>
            <w:r w:rsidRPr="00B5537B">
              <w:rPr>
                <w:b/>
                <w:bCs/>
              </w:rPr>
              <w:t xml:space="preserve"> -.29*</w:t>
            </w:r>
          </w:p>
        </w:tc>
        <w:tc>
          <w:tcPr>
            <w:tcW w:w="924" w:type="dxa"/>
            <w:tcBorders>
              <w:top w:val="nil"/>
              <w:left w:val="nil"/>
              <w:bottom w:val="nil"/>
              <w:right w:val="nil"/>
            </w:tcBorders>
          </w:tcPr>
          <w:p w14:paraId="206790A1" w14:textId="77777777" w:rsidR="008020D6" w:rsidRPr="00B62EB3" w:rsidRDefault="008020D6" w:rsidP="008020D6">
            <w:r>
              <w:t xml:space="preserve">   -</w:t>
            </w:r>
          </w:p>
        </w:tc>
      </w:tr>
      <w:tr w:rsidR="008020D6" w:rsidRPr="00B62EB3" w14:paraId="28DEC8A7" w14:textId="77777777" w:rsidTr="008020D6">
        <w:trPr>
          <w:trHeight w:val="149"/>
        </w:trPr>
        <w:tc>
          <w:tcPr>
            <w:tcW w:w="2790" w:type="dxa"/>
            <w:tcBorders>
              <w:top w:val="nil"/>
              <w:left w:val="nil"/>
              <w:bottom w:val="nil"/>
              <w:right w:val="nil"/>
            </w:tcBorders>
          </w:tcPr>
          <w:p w14:paraId="467BC148" w14:textId="77777777" w:rsidR="008020D6" w:rsidRPr="00636D4E" w:rsidRDefault="008020D6" w:rsidP="008020D6">
            <w:r w:rsidRPr="00636D4E">
              <w:t xml:space="preserve">4. </w:t>
            </w:r>
            <w:r>
              <w:t>MCRT2</w:t>
            </w:r>
          </w:p>
          <w:p w14:paraId="14B2B768" w14:textId="77777777" w:rsidR="008020D6" w:rsidRPr="00636D4E" w:rsidRDefault="008020D6" w:rsidP="008020D6"/>
        </w:tc>
        <w:tc>
          <w:tcPr>
            <w:tcW w:w="1113" w:type="dxa"/>
            <w:tcBorders>
              <w:top w:val="nil"/>
              <w:left w:val="nil"/>
              <w:bottom w:val="nil"/>
              <w:right w:val="nil"/>
            </w:tcBorders>
          </w:tcPr>
          <w:p w14:paraId="2732D8DD" w14:textId="77777777" w:rsidR="008020D6" w:rsidRPr="00636D4E" w:rsidRDefault="008020D6" w:rsidP="008020D6">
            <w:pPr>
              <w:jc w:val="center"/>
            </w:pPr>
            <w:r>
              <w:t xml:space="preserve">.04      </w:t>
            </w:r>
          </w:p>
        </w:tc>
        <w:tc>
          <w:tcPr>
            <w:tcW w:w="933" w:type="dxa"/>
            <w:tcBorders>
              <w:top w:val="nil"/>
              <w:left w:val="nil"/>
              <w:bottom w:val="nil"/>
              <w:right w:val="nil"/>
            </w:tcBorders>
          </w:tcPr>
          <w:p w14:paraId="64B66615" w14:textId="77777777" w:rsidR="008020D6" w:rsidRPr="00B5537B" w:rsidRDefault="008020D6" w:rsidP="008020D6">
            <w:pPr>
              <w:rPr>
                <w:b/>
                <w:bCs/>
              </w:rPr>
            </w:pPr>
            <w:r>
              <w:t xml:space="preserve"> </w:t>
            </w:r>
            <w:r w:rsidRPr="00B5537B">
              <w:rPr>
                <w:b/>
                <w:bCs/>
              </w:rPr>
              <w:t>-.18*</w:t>
            </w:r>
          </w:p>
        </w:tc>
        <w:tc>
          <w:tcPr>
            <w:tcW w:w="924" w:type="dxa"/>
            <w:tcBorders>
              <w:top w:val="nil"/>
              <w:left w:val="nil"/>
              <w:bottom w:val="nil"/>
              <w:right w:val="nil"/>
            </w:tcBorders>
          </w:tcPr>
          <w:p w14:paraId="44771EA0" w14:textId="77777777" w:rsidR="008020D6" w:rsidRPr="00B5537B" w:rsidRDefault="008020D6" w:rsidP="008020D6">
            <w:pPr>
              <w:rPr>
                <w:b/>
                <w:bCs/>
              </w:rPr>
            </w:pPr>
            <w:r>
              <w:t xml:space="preserve">  </w:t>
            </w:r>
            <w:r w:rsidRPr="00B5537B">
              <w:rPr>
                <w:b/>
                <w:bCs/>
              </w:rPr>
              <w:t>.28*</w:t>
            </w:r>
          </w:p>
        </w:tc>
      </w:tr>
      <w:tr w:rsidR="008020D6" w:rsidRPr="00B62EB3" w14:paraId="4F4CBC56" w14:textId="77777777" w:rsidTr="008020D6">
        <w:trPr>
          <w:trHeight w:val="68"/>
        </w:trPr>
        <w:tc>
          <w:tcPr>
            <w:tcW w:w="2790" w:type="dxa"/>
            <w:tcBorders>
              <w:top w:val="nil"/>
              <w:left w:val="nil"/>
              <w:bottom w:val="single" w:sz="4" w:space="0" w:color="auto"/>
              <w:right w:val="nil"/>
            </w:tcBorders>
          </w:tcPr>
          <w:p w14:paraId="05C4710F" w14:textId="77777777" w:rsidR="008020D6" w:rsidRPr="00B62EB3" w:rsidRDefault="008020D6" w:rsidP="008020D6">
            <w:pPr>
              <w:contextualSpacing/>
            </w:pPr>
          </w:p>
        </w:tc>
        <w:tc>
          <w:tcPr>
            <w:tcW w:w="1113" w:type="dxa"/>
            <w:tcBorders>
              <w:top w:val="nil"/>
              <w:left w:val="nil"/>
              <w:bottom w:val="single" w:sz="4" w:space="0" w:color="auto"/>
              <w:right w:val="nil"/>
            </w:tcBorders>
          </w:tcPr>
          <w:p w14:paraId="5C31FD60" w14:textId="77777777" w:rsidR="008020D6" w:rsidRPr="009F2891" w:rsidRDefault="008020D6" w:rsidP="008020D6">
            <w:pPr>
              <w:contextualSpacing/>
            </w:pPr>
          </w:p>
        </w:tc>
        <w:tc>
          <w:tcPr>
            <w:tcW w:w="933" w:type="dxa"/>
            <w:tcBorders>
              <w:top w:val="nil"/>
              <w:left w:val="nil"/>
              <w:bottom w:val="single" w:sz="4" w:space="0" w:color="auto"/>
              <w:right w:val="nil"/>
            </w:tcBorders>
          </w:tcPr>
          <w:p w14:paraId="04D23D2C" w14:textId="77777777" w:rsidR="008020D6" w:rsidRPr="00CA5848" w:rsidRDefault="008020D6" w:rsidP="008020D6">
            <w:pPr>
              <w:contextualSpacing/>
              <w:jc w:val="center"/>
            </w:pPr>
          </w:p>
        </w:tc>
        <w:tc>
          <w:tcPr>
            <w:tcW w:w="924" w:type="dxa"/>
            <w:tcBorders>
              <w:top w:val="nil"/>
              <w:left w:val="nil"/>
              <w:bottom w:val="single" w:sz="4" w:space="0" w:color="auto"/>
              <w:right w:val="nil"/>
            </w:tcBorders>
          </w:tcPr>
          <w:p w14:paraId="108166AD" w14:textId="77777777" w:rsidR="008020D6" w:rsidRPr="00CA0B3E" w:rsidRDefault="008020D6" w:rsidP="008020D6">
            <w:pPr>
              <w:contextualSpacing/>
              <w:jc w:val="center"/>
            </w:pPr>
          </w:p>
        </w:tc>
      </w:tr>
    </w:tbl>
    <w:p w14:paraId="6CA1F405" w14:textId="77777777" w:rsidR="00A94991" w:rsidRDefault="00A94991" w:rsidP="00A94991">
      <w:pPr>
        <w:contextualSpacing/>
        <w:rPr>
          <w:i/>
          <w:iCs/>
        </w:rPr>
      </w:pPr>
    </w:p>
    <w:p w14:paraId="1C1B59AE" w14:textId="77777777" w:rsidR="00A94991" w:rsidRDefault="00A94991" w:rsidP="00A94991">
      <w:pPr>
        <w:contextualSpacing/>
        <w:rPr>
          <w:i/>
          <w:iCs/>
        </w:rPr>
      </w:pPr>
    </w:p>
    <w:p w14:paraId="604C3769" w14:textId="77777777" w:rsidR="00A94991" w:rsidRDefault="00A94991" w:rsidP="00A94991">
      <w:pPr>
        <w:contextualSpacing/>
        <w:rPr>
          <w:i/>
          <w:iCs/>
        </w:rPr>
      </w:pPr>
    </w:p>
    <w:p w14:paraId="66F690C2" w14:textId="77777777" w:rsidR="00A94991" w:rsidRDefault="00A94991" w:rsidP="00A94991">
      <w:pPr>
        <w:contextualSpacing/>
        <w:rPr>
          <w:i/>
          <w:iCs/>
        </w:rPr>
      </w:pPr>
    </w:p>
    <w:p w14:paraId="1C1C459C" w14:textId="77777777" w:rsidR="00A94991" w:rsidRDefault="00A94991" w:rsidP="00A94991">
      <w:pPr>
        <w:contextualSpacing/>
        <w:rPr>
          <w:i/>
          <w:iCs/>
        </w:rPr>
      </w:pPr>
    </w:p>
    <w:p w14:paraId="03A73111" w14:textId="77777777" w:rsidR="00A94991" w:rsidRDefault="00A94991" w:rsidP="00A94991">
      <w:pPr>
        <w:contextualSpacing/>
        <w:rPr>
          <w:i/>
          <w:iCs/>
        </w:rPr>
      </w:pPr>
    </w:p>
    <w:p w14:paraId="4011FFEA" w14:textId="77777777" w:rsidR="00A94991" w:rsidRDefault="00A94991" w:rsidP="00A94991">
      <w:pPr>
        <w:contextualSpacing/>
        <w:rPr>
          <w:i/>
          <w:iCs/>
        </w:rPr>
      </w:pPr>
    </w:p>
    <w:p w14:paraId="0D938A54" w14:textId="77777777" w:rsidR="00A94991" w:rsidRDefault="00A94991" w:rsidP="00A94991">
      <w:pPr>
        <w:contextualSpacing/>
        <w:rPr>
          <w:i/>
          <w:iCs/>
        </w:rPr>
      </w:pPr>
    </w:p>
    <w:p w14:paraId="702E7594" w14:textId="77777777" w:rsidR="00A94991" w:rsidRDefault="00A94991" w:rsidP="00A94991">
      <w:pPr>
        <w:contextualSpacing/>
        <w:rPr>
          <w:i/>
          <w:iCs/>
        </w:rPr>
      </w:pPr>
    </w:p>
    <w:p w14:paraId="4161B064" w14:textId="77777777" w:rsidR="00A94991" w:rsidRDefault="00A94991" w:rsidP="00A94991">
      <w:pPr>
        <w:contextualSpacing/>
        <w:rPr>
          <w:i/>
          <w:iCs/>
        </w:rPr>
      </w:pPr>
    </w:p>
    <w:p w14:paraId="5BB8CF75" w14:textId="77777777" w:rsidR="00A94991" w:rsidRDefault="00A94991" w:rsidP="00A94991">
      <w:pPr>
        <w:contextualSpacing/>
        <w:jc w:val="right"/>
        <w:rPr>
          <w:i/>
          <w:iCs/>
        </w:rPr>
      </w:pPr>
      <w:r>
        <w:rPr>
          <w:i/>
          <w:iCs/>
        </w:rPr>
        <w:t xml:space="preserve">   </w:t>
      </w:r>
    </w:p>
    <w:p w14:paraId="5BFBA141" w14:textId="77777777" w:rsidR="00A94991" w:rsidRDefault="00A94991" w:rsidP="00A94991">
      <w:pPr>
        <w:contextualSpacing/>
        <w:jc w:val="right"/>
        <w:rPr>
          <w:i/>
          <w:iCs/>
        </w:rPr>
      </w:pPr>
    </w:p>
    <w:p w14:paraId="5F662E14" w14:textId="77777777" w:rsidR="00A94991" w:rsidRDefault="00A94991" w:rsidP="00A94991">
      <w:pPr>
        <w:contextualSpacing/>
        <w:rPr>
          <w:i/>
          <w:iCs/>
        </w:rPr>
      </w:pPr>
      <w:r>
        <w:rPr>
          <w:i/>
          <w:iCs/>
        </w:rPr>
        <w:t xml:space="preserve">                                 </w:t>
      </w:r>
    </w:p>
    <w:p w14:paraId="6E028B95" w14:textId="77777777" w:rsidR="00A94991" w:rsidRPr="00D8724D" w:rsidRDefault="00A94991" w:rsidP="00A94991">
      <w:pPr>
        <w:pBdr>
          <w:top w:val="single" w:sz="4" w:space="1" w:color="auto"/>
        </w:pBdr>
        <w:contextualSpacing/>
      </w:pPr>
      <w:r>
        <w:rPr>
          <w:i/>
          <w:iCs/>
        </w:rPr>
        <w:t xml:space="preserve"> </w:t>
      </w:r>
      <w:r w:rsidRPr="005527BB">
        <w:rPr>
          <w:i/>
          <w:iCs/>
        </w:rPr>
        <w:t xml:space="preserve">Note. </w:t>
      </w:r>
      <w:r>
        <w:t xml:space="preserve">T2= Time 2. PolST2= Maternal Policy Social Support T2. AggParFT2= Aggravation in Parenting T2. CBPT2= Child Behavioral Problems T2. MCRT2= Mother-Child Relationship T2. </w:t>
      </w:r>
      <w:r w:rsidRPr="00D8724D">
        <w:t>*p &lt; .05, **p &lt; .01 (two-tailed).</w:t>
      </w:r>
      <w:r>
        <w:t xml:space="preserve"> All significant findings are in bold. </w:t>
      </w:r>
    </w:p>
    <w:p w14:paraId="648D6A87" w14:textId="77777777" w:rsidR="00A94991" w:rsidRDefault="00A94991" w:rsidP="0001687A">
      <w:pPr>
        <w:rPr>
          <w:i/>
          <w:iCs/>
        </w:rPr>
      </w:pPr>
    </w:p>
    <w:p w14:paraId="4FA60B93" w14:textId="77777777" w:rsidR="00A94991" w:rsidRDefault="00A94991" w:rsidP="0001687A">
      <w:pPr>
        <w:rPr>
          <w:i/>
          <w:iCs/>
        </w:rPr>
      </w:pPr>
    </w:p>
    <w:p w14:paraId="79941175" w14:textId="77777777" w:rsidR="00A94991" w:rsidRDefault="00A94991" w:rsidP="0001687A">
      <w:pPr>
        <w:rPr>
          <w:i/>
          <w:iCs/>
        </w:rPr>
      </w:pPr>
    </w:p>
    <w:p w14:paraId="72A80DA3" w14:textId="77777777" w:rsidR="00A94991" w:rsidRDefault="00A94991" w:rsidP="0001687A">
      <w:pPr>
        <w:rPr>
          <w:i/>
          <w:iCs/>
        </w:rPr>
      </w:pPr>
    </w:p>
    <w:p w14:paraId="5082C7C9" w14:textId="77777777" w:rsidR="00A94991" w:rsidRDefault="00A94991" w:rsidP="0001687A">
      <w:pPr>
        <w:rPr>
          <w:i/>
          <w:iCs/>
        </w:rPr>
      </w:pPr>
    </w:p>
    <w:p w14:paraId="1AA598E5" w14:textId="77777777" w:rsidR="00A94991" w:rsidRDefault="00A94991" w:rsidP="0001687A">
      <w:pPr>
        <w:rPr>
          <w:i/>
          <w:iCs/>
        </w:rPr>
      </w:pPr>
    </w:p>
    <w:p w14:paraId="0B1D9D26" w14:textId="77777777" w:rsidR="00A94991" w:rsidRDefault="00A94991" w:rsidP="0001687A">
      <w:pPr>
        <w:rPr>
          <w:i/>
          <w:iCs/>
        </w:rPr>
      </w:pPr>
    </w:p>
    <w:p w14:paraId="688593F4" w14:textId="77777777" w:rsidR="00A94991" w:rsidRDefault="00A94991" w:rsidP="0001687A">
      <w:pPr>
        <w:rPr>
          <w:i/>
          <w:iCs/>
        </w:rPr>
      </w:pPr>
    </w:p>
    <w:p w14:paraId="2E3601D9" w14:textId="77777777" w:rsidR="00A94991" w:rsidRDefault="00A94991" w:rsidP="0001687A">
      <w:pPr>
        <w:rPr>
          <w:i/>
          <w:iCs/>
        </w:rPr>
      </w:pPr>
    </w:p>
    <w:p w14:paraId="196F4D0D" w14:textId="77777777" w:rsidR="00A94991" w:rsidRDefault="00A94991" w:rsidP="0001687A">
      <w:pPr>
        <w:rPr>
          <w:i/>
          <w:iCs/>
        </w:rPr>
      </w:pPr>
    </w:p>
    <w:p w14:paraId="35F07A8D" w14:textId="77777777" w:rsidR="00A94991" w:rsidRDefault="00A94991" w:rsidP="0001687A">
      <w:pPr>
        <w:rPr>
          <w:i/>
          <w:iCs/>
        </w:rPr>
      </w:pPr>
    </w:p>
    <w:p w14:paraId="68D66FA6" w14:textId="77777777" w:rsidR="00A94991" w:rsidRDefault="00A94991" w:rsidP="0001687A">
      <w:pPr>
        <w:rPr>
          <w:i/>
          <w:iCs/>
        </w:rPr>
      </w:pPr>
    </w:p>
    <w:p w14:paraId="07BDBC0D" w14:textId="77777777" w:rsidR="00A94991" w:rsidRDefault="00A94991" w:rsidP="0001687A">
      <w:pPr>
        <w:rPr>
          <w:i/>
          <w:iCs/>
        </w:rPr>
      </w:pPr>
    </w:p>
    <w:p w14:paraId="49DF2BF2" w14:textId="77777777" w:rsidR="00342D35" w:rsidRDefault="00342D35" w:rsidP="0001687A">
      <w:pPr>
        <w:rPr>
          <w:i/>
          <w:iCs/>
        </w:rPr>
      </w:pPr>
    </w:p>
    <w:p w14:paraId="1FA5BA02" w14:textId="77777777" w:rsidR="00342D35" w:rsidRDefault="00342D35" w:rsidP="0001687A">
      <w:pPr>
        <w:rPr>
          <w:i/>
          <w:iCs/>
        </w:rPr>
      </w:pPr>
    </w:p>
    <w:p w14:paraId="5B51EC1B" w14:textId="77777777" w:rsidR="00342D35" w:rsidRDefault="00342D35" w:rsidP="0001687A">
      <w:pPr>
        <w:rPr>
          <w:i/>
          <w:iCs/>
        </w:rPr>
      </w:pPr>
    </w:p>
    <w:p w14:paraId="37535244" w14:textId="77777777" w:rsidR="00342D35" w:rsidRDefault="00342D35" w:rsidP="0001687A">
      <w:pPr>
        <w:rPr>
          <w:i/>
          <w:iCs/>
        </w:rPr>
      </w:pPr>
    </w:p>
    <w:p w14:paraId="00C0A0DC" w14:textId="77777777" w:rsidR="00342D35" w:rsidRDefault="00342D35" w:rsidP="0001687A">
      <w:pPr>
        <w:rPr>
          <w:i/>
          <w:iCs/>
        </w:rPr>
      </w:pPr>
    </w:p>
    <w:p w14:paraId="70E888EA" w14:textId="77777777" w:rsidR="00342D35" w:rsidRDefault="00342D35" w:rsidP="0001687A">
      <w:pPr>
        <w:rPr>
          <w:i/>
          <w:iCs/>
        </w:rPr>
      </w:pPr>
    </w:p>
    <w:p w14:paraId="65294B1C" w14:textId="77777777" w:rsidR="00342D35" w:rsidRDefault="00342D35" w:rsidP="0001687A">
      <w:pPr>
        <w:rPr>
          <w:i/>
          <w:iCs/>
        </w:rPr>
      </w:pPr>
    </w:p>
    <w:p w14:paraId="58C2CD63" w14:textId="77777777" w:rsidR="00342D35" w:rsidRDefault="00342D35" w:rsidP="0001687A">
      <w:pPr>
        <w:rPr>
          <w:i/>
          <w:iCs/>
        </w:rPr>
      </w:pPr>
    </w:p>
    <w:p w14:paraId="07D61D9D" w14:textId="77777777" w:rsidR="00342D35" w:rsidRDefault="00342D35" w:rsidP="0001687A">
      <w:pPr>
        <w:rPr>
          <w:i/>
          <w:iCs/>
        </w:rPr>
      </w:pPr>
    </w:p>
    <w:p w14:paraId="336021CD" w14:textId="77777777" w:rsidR="00342D35" w:rsidRDefault="00342D35" w:rsidP="0001687A">
      <w:pPr>
        <w:rPr>
          <w:i/>
          <w:iCs/>
        </w:rPr>
      </w:pPr>
    </w:p>
    <w:p w14:paraId="74AD984F" w14:textId="152A308A" w:rsidR="00342D35" w:rsidRPr="0001687A" w:rsidRDefault="00342D35" w:rsidP="0001687A"/>
    <w:p w14:paraId="4013F616" w14:textId="77777777" w:rsidR="00342D35" w:rsidRPr="00B56763" w:rsidRDefault="00342D35" w:rsidP="00342D35"/>
    <w:p w14:paraId="7D3D2AB9" w14:textId="77777777" w:rsidR="008020D6" w:rsidRDefault="008020D6" w:rsidP="00342D35">
      <w:pPr>
        <w:pBdr>
          <w:bottom w:val="single" w:sz="4" w:space="1" w:color="auto"/>
        </w:pBdr>
        <w:tabs>
          <w:tab w:val="left" w:pos="2184"/>
        </w:tabs>
        <w:contextualSpacing/>
        <w:rPr>
          <w:i/>
          <w:iCs/>
        </w:rPr>
      </w:pPr>
    </w:p>
    <w:p w14:paraId="542FA1E1" w14:textId="77777777" w:rsidR="008020D6" w:rsidRDefault="008020D6" w:rsidP="00342D35">
      <w:pPr>
        <w:pBdr>
          <w:bottom w:val="single" w:sz="4" w:space="1" w:color="auto"/>
        </w:pBdr>
        <w:tabs>
          <w:tab w:val="left" w:pos="2184"/>
        </w:tabs>
        <w:contextualSpacing/>
        <w:rPr>
          <w:i/>
          <w:iCs/>
        </w:rPr>
      </w:pPr>
    </w:p>
    <w:p w14:paraId="58D48375" w14:textId="2E9CE5FB" w:rsidR="00342D35" w:rsidRDefault="008020D6" w:rsidP="00342D35">
      <w:pPr>
        <w:pBdr>
          <w:bottom w:val="single" w:sz="4" w:space="1" w:color="auto"/>
        </w:pBdr>
        <w:tabs>
          <w:tab w:val="left" w:pos="2184"/>
        </w:tabs>
        <w:contextualSpacing/>
        <w:rPr>
          <w:i/>
          <w:iCs/>
        </w:rPr>
      </w:pPr>
      <w:r w:rsidRPr="008020D6">
        <w:lastRenderedPageBreak/>
        <w:t>Table 27.</w:t>
      </w:r>
      <w:r>
        <w:rPr>
          <w:i/>
          <w:iCs/>
        </w:rPr>
        <w:t xml:space="preserve"> </w:t>
      </w:r>
      <w:r w:rsidR="00342D35">
        <w:rPr>
          <w:i/>
          <w:iCs/>
        </w:rPr>
        <w:t xml:space="preserve"> Standardized Correlations for T2 Maternal Emotional Social Support, Aggravation in Parenting, Child Behavioral Problems, and the </w:t>
      </w:r>
      <w:proofErr w:type="gramStart"/>
      <w:r w:rsidR="00342D35">
        <w:rPr>
          <w:i/>
          <w:iCs/>
        </w:rPr>
        <w:t>Mother</w:t>
      </w:r>
      <w:proofErr w:type="gramEnd"/>
      <w:r w:rsidR="00342D35">
        <w:rPr>
          <w:i/>
          <w:iCs/>
        </w:rPr>
        <w:t xml:space="preserve">-child Relationship.  </w:t>
      </w:r>
      <w:r w:rsidR="00342D35" w:rsidRPr="009636AC">
        <w:t>(N</w:t>
      </w:r>
      <w:r w:rsidR="00342D35">
        <w:t>=3086)</w:t>
      </w:r>
    </w:p>
    <w:p w14:paraId="6BC3F4B2" w14:textId="77777777" w:rsidR="00342D35" w:rsidRDefault="00342D35" w:rsidP="00342D35">
      <w:pPr>
        <w:contextualSpacing/>
        <w:rPr>
          <w:i/>
          <w:iCs/>
        </w:rPr>
      </w:pPr>
    </w:p>
    <w:tbl>
      <w:tblPr>
        <w:tblStyle w:val="TableGrid1"/>
        <w:tblpPr w:leftFromText="180" w:rightFromText="180" w:vertAnchor="page" w:horzAnchor="margin" w:tblpXSpec="center" w:tblpY="2437"/>
        <w:tblW w:w="5760" w:type="dxa"/>
        <w:tblLayout w:type="fixed"/>
        <w:tblLook w:val="04A0" w:firstRow="1" w:lastRow="0" w:firstColumn="1" w:lastColumn="0" w:noHBand="0" w:noVBand="1"/>
      </w:tblPr>
      <w:tblGrid>
        <w:gridCol w:w="2790"/>
        <w:gridCol w:w="1113"/>
        <w:gridCol w:w="933"/>
        <w:gridCol w:w="924"/>
      </w:tblGrid>
      <w:tr w:rsidR="008020D6" w:rsidRPr="00B62EB3" w14:paraId="53B1E6CC" w14:textId="77777777" w:rsidTr="008020D6">
        <w:trPr>
          <w:trHeight w:val="108"/>
        </w:trPr>
        <w:tc>
          <w:tcPr>
            <w:tcW w:w="2790" w:type="dxa"/>
            <w:tcBorders>
              <w:top w:val="single" w:sz="4" w:space="0" w:color="auto"/>
              <w:left w:val="nil"/>
              <w:bottom w:val="single" w:sz="4" w:space="0" w:color="auto"/>
              <w:right w:val="nil"/>
            </w:tcBorders>
            <w:vAlign w:val="center"/>
          </w:tcPr>
          <w:p w14:paraId="625B7DD8" w14:textId="77777777" w:rsidR="008020D6" w:rsidRDefault="008020D6" w:rsidP="008020D6"/>
          <w:p w14:paraId="6AF7B2EA" w14:textId="77777777" w:rsidR="008020D6" w:rsidRPr="00B62EB3" w:rsidRDefault="008020D6" w:rsidP="008020D6">
            <w:r w:rsidRPr="00B62EB3">
              <w:t>Variable</w:t>
            </w:r>
          </w:p>
        </w:tc>
        <w:tc>
          <w:tcPr>
            <w:tcW w:w="1113" w:type="dxa"/>
            <w:tcBorders>
              <w:top w:val="single" w:sz="4" w:space="0" w:color="auto"/>
              <w:left w:val="nil"/>
              <w:bottom w:val="single" w:sz="4" w:space="0" w:color="auto"/>
              <w:right w:val="nil"/>
            </w:tcBorders>
            <w:vAlign w:val="center"/>
          </w:tcPr>
          <w:p w14:paraId="3B97A6FB" w14:textId="77777777" w:rsidR="008020D6" w:rsidRPr="00B62EB3" w:rsidRDefault="008020D6" w:rsidP="008020D6">
            <w:pPr>
              <w:jc w:val="center"/>
              <w:rPr>
                <w:i/>
                <w:iCs/>
              </w:rPr>
            </w:pPr>
            <w:r w:rsidRPr="00B62EB3">
              <w:t>1</w:t>
            </w:r>
          </w:p>
        </w:tc>
        <w:tc>
          <w:tcPr>
            <w:tcW w:w="933" w:type="dxa"/>
            <w:tcBorders>
              <w:top w:val="single" w:sz="4" w:space="0" w:color="auto"/>
              <w:left w:val="nil"/>
              <w:bottom w:val="single" w:sz="4" w:space="0" w:color="auto"/>
              <w:right w:val="nil"/>
            </w:tcBorders>
            <w:vAlign w:val="center"/>
          </w:tcPr>
          <w:p w14:paraId="43EDBB48" w14:textId="77777777" w:rsidR="008020D6" w:rsidRPr="00B62EB3" w:rsidRDefault="008020D6" w:rsidP="008020D6">
            <w:pPr>
              <w:rPr>
                <w:i/>
                <w:iCs/>
              </w:rPr>
            </w:pPr>
            <w:r>
              <w:t xml:space="preserve">   </w:t>
            </w:r>
            <w:r w:rsidRPr="00B62EB3">
              <w:t>2</w:t>
            </w:r>
          </w:p>
        </w:tc>
        <w:tc>
          <w:tcPr>
            <w:tcW w:w="924" w:type="dxa"/>
            <w:tcBorders>
              <w:top w:val="single" w:sz="4" w:space="0" w:color="auto"/>
              <w:left w:val="nil"/>
              <w:bottom w:val="single" w:sz="4" w:space="0" w:color="auto"/>
              <w:right w:val="nil"/>
            </w:tcBorders>
            <w:vAlign w:val="center"/>
          </w:tcPr>
          <w:p w14:paraId="123699AB" w14:textId="77777777" w:rsidR="008020D6" w:rsidRPr="00B62EB3" w:rsidRDefault="008020D6" w:rsidP="008020D6">
            <w:pPr>
              <w:rPr>
                <w:i/>
                <w:iCs/>
              </w:rPr>
            </w:pPr>
            <w:r>
              <w:t xml:space="preserve">   </w:t>
            </w:r>
            <w:r w:rsidRPr="00B62EB3">
              <w:t>3</w:t>
            </w:r>
          </w:p>
        </w:tc>
      </w:tr>
      <w:tr w:rsidR="008020D6" w:rsidRPr="00B62EB3" w14:paraId="158ECACA" w14:textId="77777777" w:rsidTr="008020D6">
        <w:trPr>
          <w:trHeight w:val="509"/>
        </w:trPr>
        <w:tc>
          <w:tcPr>
            <w:tcW w:w="2790" w:type="dxa"/>
            <w:tcBorders>
              <w:top w:val="single" w:sz="4" w:space="0" w:color="auto"/>
              <w:left w:val="nil"/>
              <w:bottom w:val="nil"/>
              <w:right w:val="nil"/>
            </w:tcBorders>
          </w:tcPr>
          <w:p w14:paraId="6AF00A5B" w14:textId="77777777" w:rsidR="008020D6" w:rsidRPr="00B62EB3" w:rsidRDefault="008020D6" w:rsidP="008020D6">
            <w:r w:rsidRPr="00B62EB3">
              <w:t>1.</w:t>
            </w:r>
            <w:r>
              <w:t xml:space="preserve"> EmotQ3T2</w:t>
            </w:r>
          </w:p>
        </w:tc>
        <w:tc>
          <w:tcPr>
            <w:tcW w:w="1113" w:type="dxa"/>
            <w:tcBorders>
              <w:top w:val="single" w:sz="4" w:space="0" w:color="auto"/>
              <w:left w:val="nil"/>
              <w:bottom w:val="nil"/>
              <w:right w:val="nil"/>
            </w:tcBorders>
          </w:tcPr>
          <w:p w14:paraId="15CA34A1" w14:textId="77777777" w:rsidR="008020D6" w:rsidRPr="00B62EB3" w:rsidRDefault="008020D6" w:rsidP="008020D6">
            <w:pPr>
              <w:jc w:val="center"/>
            </w:pPr>
            <w:r>
              <w:t>-</w:t>
            </w:r>
          </w:p>
        </w:tc>
        <w:tc>
          <w:tcPr>
            <w:tcW w:w="933" w:type="dxa"/>
            <w:tcBorders>
              <w:top w:val="single" w:sz="4" w:space="0" w:color="auto"/>
              <w:left w:val="nil"/>
              <w:bottom w:val="nil"/>
              <w:right w:val="nil"/>
            </w:tcBorders>
          </w:tcPr>
          <w:p w14:paraId="0951C9CD" w14:textId="77777777" w:rsidR="008020D6" w:rsidRPr="00B62EB3" w:rsidRDefault="008020D6" w:rsidP="008020D6">
            <w:r>
              <w:t xml:space="preserve">    -</w:t>
            </w:r>
          </w:p>
        </w:tc>
        <w:tc>
          <w:tcPr>
            <w:tcW w:w="924" w:type="dxa"/>
            <w:tcBorders>
              <w:top w:val="single" w:sz="4" w:space="0" w:color="auto"/>
              <w:left w:val="nil"/>
              <w:bottom w:val="nil"/>
              <w:right w:val="nil"/>
            </w:tcBorders>
          </w:tcPr>
          <w:p w14:paraId="21B771A0" w14:textId="77777777" w:rsidR="008020D6" w:rsidRPr="00B62EB3" w:rsidRDefault="008020D6" w:rsidP="008020D6">
            <w:r>
              <w:t xml:space="preserve">   -</w:t>
            </w:r>
          </w:p>
        </w:tc>
      </w:tr>
      <w:tr w:rsidR="008020D6" w:rsidRPr="00B62EB3" w14:paraId="41E482A6" w14:textId="77777777" w:rsidTr="008020D6">
        <w:trPr>
          <w:trHeight w:val="149"/>
        </w:trPr>
        <w:tc>
          <w:tcPr>
            <w:tcW w:w="2790" w:type="dxa"/>
            <w:tcBorders>
              <w:top w:val="nil"/>
              <w:left w:val="nil"/>
              <w:bottom w:val="nil"/>
              <w:right w:val="nil"/>
            </w:tcBorders>
          </w:tcPr>
          <w:p w14:paraId="22065BAF" w14:textId="77777777" w:rsidR="008020D6" w:rsidRDefault="008020D6" w:rsidP="008020D6">
            <w:r w:rsidRPr="00B62EB3">
              <w:t xml:space="preserve">2. </w:t>
            </w:r>
            <w:r>
              <w:t>AggParFT2</w:t>
            </w:r>
          </w:p>
          <w:p w14:paraId="68F81A2B" w14:textId="77777777" w:rsidR="008020D6" w:rsidRPr="00B62EB3" w:rsidRDefault="008020D6" w:rsidP="008020D6"/>
        </w:tc>
        <w:tc>
          <w:tcPr>
            <w:tcW w:w="1113" w:type="dxa"/>
            <w:tcBorders>
              <w:top w:val="nil"/>
              <w:left w:val="nil"/>
              <w:bottom w:val="nil"/>
              <w:right w:val="nil"/>
            </w:tcBorders>
          </w:tcPr>
          <w:p w14:paraId="1110DC69" w14:textId="77777777" w:rsidR="008020D6" w:rsidRPr="00C16C80" w:rsidRDefault="008020D6" w:rsidP="008020D6">
            <w:pPr>
              <w:jc w:val="center"/>
              <w:rPr>
                <w:b/>
                <w:bCs/>
              </w:rPr>
            </w:pPr>
            <w:r w:rsidRPr="00C16C80">
              <w:rPr>
                <w:b/>
                <w:bCs/>
              </w:rPr>
              <w:t>-.0</w:t>
            </w:r>
            <w:r>
              <w:rPr>
                <w:b/>
                <w:bCs/>
              </w:rPr>
              <w:t>4</w:t>
            </w:r>
            <w:r w:rsidRPr="00C16C80">
              <w:rPr>
                <w:b/>
                <w:bCs/>
              </w:rPr>
              <w:t>*</w:t>
            </w:r>
          </w:p>
        </w:tc>
        <w:tc>
          <w:tcPr>
            <w:tcW w:w="933" w:type="dxa"/>
            <w:tcBorders>
              <w:top w:val="nil"/>
              <w:left w:val="nil"/>
              <w:bottom w:val="nil"/>
              <w:right w:val="nil"/>
            </w:tcBorders>
          </w:tcPr>
          <w:p w14:paraId="4EE45420" w14:textId="77777777" w:rsidR="008020D6" w:rsidRPr="00B62EB3" w:rsidRDefault="008020D6" w:rsidP="008020D6">
            <w:r>
              <w:t xml:space="preserve">    -</w:t>
            </w:r>
          </w:p>
        </w:tc>
        <w:tc>
          <w:tcPr>
            <w:tcW w:w="924" w:type="dxa"/>
            <w:tcBorders>
              <w:top w:val="nil"/>
              <w:left w:val="nil"/>
              <w:bottom w:val="nil"/>
              <w:right w:val="nil"/>
            </w:tcBorders>
          </w:tcPr>
          <w:p w14:paraId="287C415E" w14:textId="77777777" w:rsidR="008020D6" w:rsidRPr="00B62EB3" w:rsidRDefault="008020D6" w:rsidP="008020D6">
            <w:r>
              <w:t xml:space="preserve">   -</w:t>
            </w:r>
          </w:p>
        </w:tc>
      </w:tr>
      <w:tr w:rsidR="008020D6" w:rsidRPr="00B62EB3" w14:paraId="4189619A" w14:textId="77777777" w:rsidTr="008020D6">
        <w:trPr>
          <w:trHeight w:val="149"/>
        </w:trPr>
        <w:tc>
          <w:tcPr>
            <w:tcW w:w="2790" w:type="dxa"/>
            <w:tcBorders>
              <w:top w:val="nil"/>
              <w:left w:val="nil"/>
              <w:bottom w:val="nil"/>
              <w:right w:val="nil"/>
            </w:tcBorders>
          </w:tcPr>
          <w:p w14:paraId="7674E96D" w14:textId="77777777" w:rsidR="008020D6" w:rsidRPr="00B62EB3" w:rsidRDefault="008020D6" w:rsidP="008020D6">
            <w:r w:rsidRPr="00B62EB3">
              <w:t>3.</w:t>
            </w:r>
            <w:r>
              <w:t xml:space="preserve"> CBPT2</w:t>
            </w:r>
            <w:r w:rsidRPr="00B62EB3">
              <w:br/>
            </w:r>
          </w:p>
        </w:tc>
        <w:tc>
          <w:tcPr>
            <w:tcW w:w="1113" w:type="dxa"/>
            <w:tcBorders>
              <w:top w:val="nil"/>
              <w:left w:val="nil"/>
              <w:bottom w:val="nil"/>
              <w:right w:val="nil"/>
            </w:tcBorders>
          </w:tcPr>
          <w:p w14:paraId="7E2BF39A" w14:textId="77777777" w:rsidR="008020D6" w:rsidRPr="00C16C80" w:rsidRDefault="008020D6" w:rsidP="008020D6">
            <w:pPr>
              <w:jc w:val="center"/>
              <w:rPr>
                <w:b/>
                <w:bCs/>
              </w:rPr>
            </w:pPr>
            <w:r w:rsidRPr="00C16C80">
              <w:rPr>
                <w:b/>
                <w:bCs/>
              </w:rPr>
              <w:t>.0</w:t>
            </w:r>
            <w:r>
              <w:rPr>
                <w:b/>
                <w:bCs/>
              </w:rPr>
              <w:t>5</w:t>
            </w:r>
            <w:r w:rsidRPr="00C16C80">
              <w:rPr>
                <w:b/>
                <w:bCs/>
              </w:rPr>
              <w:t>*</w:t>
            </w:r>
          </w:p>
          <w:p w14:paraId="772D68A2" w14:textId="77777777" w:rsidR="008020D6" w:rsidRPr="00B62EB3" w:rsidRDefault="008020D6" w:rsidP="008020D6">
            <w:pPr>
              <w:jc w:val="center"/>
            </w:pPr>
          </w:p>
        </w:tc>
        <w:tc>
          <w:tcPr>
            <w:tcW w:w="933" w:type="dxa"/>
            <w:tcBorders>
              <w:top w:val="nil"/>
              <w:left w:val="nil"/>
              <w:bottom w:val="nil"/>
              <w:right w:val="nil"/>
            </w:tcBorders>
          </w:tcPr>
          <w:p w14:paraId="2413FB46" w14:textId="77777777" w:rsidR="008020D6" w:rsidRPr="00E61E98" w:rsidRDefault="008020D6" w:rsidP="008020D6">
            <w:pPr>
              <w:rPr>
                <w:b/>
                <w:bCs/>
              </w:rPr>
            </w:pPr>
            <w:r>
              <w:t xml:space="preserve"> </w:t>
            </w:r>
            <w:r w:rsidRPr="00E61E98">
              <w:rPr>
                <w:b/>
                <w:bCs/>
              </w:rPr>
              <w:t>-.29*</w:t>
            </w:r>
          </w:p>
        </w:tc>
        <w:tc>
          <w:tcPr>
            <w:tcW w:w="924" w:type="dxa"/>
            <w:tcBorders>
              <w:top w:val="nil"/>
              <w:left w:val="nil"/>
              <w:bottom w:val="nil"/>
              <w:right w:val="nil"/>
            </w:tcBorders>
          </w:tcPr>
          <w:p w14:paraId="2D9B7FFA" w14:textId="77777777" w:rsidR="008020D6" w:rsidRPr="00B62EB3" w:rsidRDefault="008020D6" w:rsidP="008020D6">
            <w:r>
              <w:t xml:space="preserve">   -</w:t>
            </w:r>
          </w:p>
        </w:tc>
      </w:tr>
      <w:tr w:rsidR="008020D6" w:rsidRPr="00B62EB3" w14:paraId="247CBE87" w14:textId="77777777" w:rsidTr="008020D6">
        <w:trPr>
          <w:trHeight w:val="149"/>
        </w:trPr>
        <w:tc>
          <w:tcPr>
            <w:tcW w:w="2790" w:type="dxa"/>
            <w:tcBorders>
              <w:top w:val="nil"/>
              <w:left w:val="nil"/>
              <w:bottom w:val="nil"/>
              <w:right w:val="nil"/>
            </w:tcBorders>
          </w:tcPr>
          <w:p w14:paraId="4E722B3C" w14:textId="77777777" w:rsidR="008020D6" w:rsidRPr="00636D4E" w:rsidRDefault="008020D6" w:rsidP="008020D6">
            <w:r w:rsidRPr="00636D4E">
              <w:t xml:space="preserve">4. </w:t>
            </w:r>
            <w:r>
              <w:t>MCRT2</w:t>
            </w:r>
          </w:p>
          <w:p w14:paraId="0CF171EB" w14:textId="77777777" w:rsidR="008020D6" w:rsidRPr="00636D4E" w:rsidRDefault="008020D6" w:rsidP="008020D6"/>
        </w:tc>
        <w:tc>
          <w:tcPr>
            <w:tcW w:w="1113" w:type="dxa"/>
            <w:tcBorders>
              <w:top w:val="nil"/>
              <w:left w:val="nil"/>
              <w:bottom w:val="nil"/>
              <w:right w:val="nil"/>
            </w:tcBorders>
          </w:tcPr>
          <w:p w14:paraId="25AC0509" w14:textId="77777777" w:rsidR="008020D6" w:rsidRPr="00C16C80" w:rsidRDefault="008020D6" w:rsidP="008020D6">
            <w:pPr>
              <w:jc w:val="center"/>
              <w:rPr>
                <w:b/>
                <w:bCs/>
              </w:rPr>
            </w:pPr>
            <w:r>
              <w:t xml:space="preserve"> </w:t>
            </w:r>
            <w:r w:rsidRPr="00C16C80">
              <w:rPr>
                <w:b/>
                <w:bCs/>
              </w:rPr>
              <w:t>.0</w:t>
            </w:r>
            <w:r>
              <w:rPr>
                <w:b/>
                <w:bCs/>
              </w:rPr>
              <w:t>8</w:t>
            </w:r>
            <w:r w:rsidRPr="00C16C80">
              <w:rPr>
                <w:b/>
                <w:bCs/>
              </w:rPr>
              <w:t xml:space="preserve">*       </w:t>
            </w:r>
          </w:p>
        </w:tc>
        <w:tc>
          <w:tcPr>
            <w:tcW w:w="933" w:type="dxa"/>
            <w:tcBorders>
              <w:top w:val="nil"/>
              <w:left w:val="nil"/>
              <w:bottom w:val="nil"/>
              <w:right w:val="nil"/>
            </w:tcBorders>
          </w:tcPr>
          <w:p w14:paraId="5349FABE" w14:textId="77777777" w:rsidR="008020D6" w:rsidRPr="00C16C80" w:rsidRDefault="008020D6" w:rsidP="008020D6">
            <w:pPr>
              <w:rPr>
                <w:b/>
                <w:bCs/>
              </w:rPr>
            </w:pPr>
            <w:r w:rsidRPr="00C16C80">
              <w:rPr>
                <w:b/>
                <w:bCs/>
              </w:rPr>
              <w:t xml:space="preserve"> -.1</w:t>
            </w:r>
            <w:r>
              <w:rPr>
                <w:b/>
                <w:bCs/>
              </w:rPr>
              <w:t>8</w:t>
            </w:r>
            <w:r w:rsidRPr="00C16C80">
              <w:rPr>
                <w:b/>
                <w:bCs/>
              </w:rPr>
              <w:t>*</w:t>
            </w:r>
          </w:p>
        </w:tc>
        <w:tc>
          <w:tcPr>
            <w:tcW w:w="924" w:type="dxa"/>
            <w:tcBorders>
              <w:top w:val="nil"/>
              <w:left w:val="nil"/>
              <w:bottom w:val="nil"/>
              <w:right w:val="nil"/>
            </w:tcBorders>
          </w:tcPr>
          <w:p w14:paraId="58252802" w14:textId="77777777" w:rsidR="008020D6" w:rsidRPr="00E61E98" w:rsidRDefault="008020D6" w:rsidP="008020D6">
            <w:pPr>
              <w:rPr>
                <w:b/>
                <w:bCs/>
              </w:rPr>
            </w:pPr>
            <w:r>
              <w:t xml:space="preserve">  </w:t>
            </w:r>
            <w:r w:rsidRPr="00E61E98">
              <w:rPr>
                <w:b/>
                <w:bCs/>
              </w:rPr>
              <w:t>.28*</w:t>
            </w:r>
          </w:p>
        </w:tc>
      </w:tr>
      <w:tr w:rsidR="008020D6" w:rsidRPr="00B62EB3" w14:paraId="699FB850" w14:textId="77777777" w:rsidTr="008020D6">
        <w:trPr>
          <w:trHeight w:val="68"/>
        </w:trPr>
        <w:tc>
          <w:tcPr>
            <w:tcW w:w="2790" w:type="dxa"/>
            <w:tcBorders>
              <w:top w:val="nil"/>
              <w:left w:val="nil"/>
              <w:bottom w:val="single" w:sz="4" w:space="0" w:color="auto"/>
              <w:right w:val="nil"/>
            </w:tcBorders>
          </w:tcPr>
          <w:p w14:paraId="60A606CD" w14:textId="77777777" w:rsidR="008020D6" w:rsidRPr="00B62EB3" w:rsidRDefault="008020D6" w:rsidP="008020D6">
            <w:pPr>
              <w:contextualSpacing/>
            </w:pPr>
          </w:p>
        </w:tc>
        <w:tc>
          <w:tcPr>
            <w:tcW w:w="1113" w:type="dxa"/>
            <w:tcBorders>
              <w:top w:val="nil"/>
              <w:left w:val="nil"/>
              <w:bottom w:val="single" w:sz="4" w:space="0" w:color="auto"/>
              <w:right w:val="nil"/>
            </w:tcBorders>
          </w:tcPr>
          <w:p w14:paraId="5C5FC46E" w14:textId="77777777" w:rsidR="008020D6" w:rsidRPr="009F2891" w:rsidRDefault="008020D6" w:rsidP="008020D6">
            <w:pPr>
              <w:contextualSpacing/>
            </w:pPr>
          </w:p>
        </w:tc>
        <w:tc>
          <w:tcPr>
            <w:tcW w:w="933" w:type="dxa"/>
            <w:tcBorders>
              <w:top w:val="nil"/>
              <w:left w:val="nil"/>
              <w:bottom w:val="single" w:sz="4" w:space="0" w:color="auto"/>
              <w:right w:val="nil"/>
            </w:tcBorders>
          </w:tcPr>
          <w:p w14:paraId="60FFA79F" w14:textId="77777777" w:rsidR="008020D6" w:rsidRPr="00CA5848" w:rsidRDefault="008020D6" w:rsidP="008020D6">
            <w:pPr>
              <w:contextualSpacing/>
              <w:jc w:val="center"/>
            </w:pPr>
          </w:p>
        </w:tc>
        <w:tc>
          <w:tcPr>
            <w:tcW w:w="924" w:type="dxa"/>
            <w:tcBorders>
              <w:top w:val="nil"/>
              <w:left w:val="nil"/>
              <w:bottom w:val="single" w:sz="4" w:space="0" w:color="auto"/>
              <w:right w:val="nil"/>
            </w:tcBorders>
          </w:tcPr>
          <w:p w14:paraId="4ACE5BAC" w14:textId="77777777" w:rsidR="008020D6" w:rsidRPr="00CA0B3E" w:rsidRDefault="008020D6" w:rsidP="008020D6">
            <w:pPr>
              <w:contextualSpacing/>
              <w:jc w:val="center"/>
            </w:pPr>
          </w:p>
        </w:tc>
      </w:tr>
    </w:tbl>
    <w:p w14:paraId="578F3EA8" w14:textId="77777777" w:rsidR="00342D35" w:rsidRDefault="00342D35" w:rsidP="00342D35">
      <w:pPr>
        <w:contextualSpacing/>
        <w:rPr>
          <w:i/>
          <w:iCs/>
        </w:rPr>
      </w:pPr>
    </w:p>
    <w:p w14:paraId="50DA158B" w14:textId="77777777" w:rsidR="00342D35" w:rsidRDefault="00342D35" w:rsidP="00342D35">
      <w:pPr>
        <w:contextualSpacing/>
        <w:rPr>
          <w:i/>
          <w:iCs/>
        </w:rPr>
      </w:pPr>
    </w:p>
    <w:p w14:paraId="59796091" w14:textId="77777777" w:rsidR="00342D35" w:rsidRDefault="00342D35" w:rsidP="00342D35">
      <w:pPr>
        <w:contextualSpacing/>
        <w:rPr>
          <w:i/>
          <w:iCs/>
        </w:rPr>
      </w:pPr>
    </w:p>
    <w:p w14:paraId="207A8A2C" w14:textId="77777777" w:rsidR="00342D35" w:rsidRDefault="00342D35" w:rsidP="00342D35">
      <w:pPr>
        <w:contextualSpacing/>
        <w:rPr>
          <w:i/>
          <w:iCs/>
        </w:rPr>
      </w:pPr>
    </w:p>
    <w:p w14:paraId="18137841" w14:textId="77777777" w:rsidR="00342D35" w:rsidRDefault="00342D35" w:rsidP="00342D35">
      <w:pPr>
        <w:contextualSpacing/>
        <w:rPr>
          <w:i/>
          <w:iCs/>
        </w:rPr>
      </w:pPr>
    </w:p>
    <w:p w14:paraId="3DF906EB" w14:textId="77777777" w:rsidR="00342D35" w:rsidRDefault="00342D35" w:rsidP="00342D35">
      <w:pPr>
        <w:contextualSpacing/>
        <w:rPr>
          <w:i/>
          <w:iCs/>
        </w:rPr>
      </w:pPr>
    </w:p>
    <w:p w14:paraId="158B2CC8" w14:textId="77777777" w:rsidR="00342D35" w:rsidRDefault="00342D35" w:rsidP="00342D35">
      <w:pPr>
        <w:contextualSpacing/>
        <w:rPr>
          <w:i/>
          <w:iCs/>
        </w:rPr>
      </w:pPr>
    </w:p>
    <w:p w14:paraId="1741AC1B" w14:textId="77777777" w:rsidR="00342D35" w:rsidRDefault="00342D35" w:rsidP="00342D35">
      <w:pPr>
        <w:contextualSpacing/>
        <w:rPr>
          <w:i/>
          <w:iCs/>
        </w:rPr>
      </w:pPr>
    </w:p>
    <w:p w14:paraId="4D744B2B" w14:textId="77777777" w:rsidR="00342D35" w:rsidRDefault="00342D35" w:rsidP="00342D35">
      <w:pPr>
        <w:contextualSpacing/>
        <w:rPr>
          <w:i/>
          <w:iCs/>
        </w:rPr>
      </w:pPr>
    </w:p>
    <w:p w14:paraId="017495C7" w14:textId="77777777" w:rsidR="00342D35" w:rsidRDefault="00342D35" w:rsidP="00342D35">
      <w:pPr>
        <w:contextualSpacing/>
        <w:rPr>
          <w:i/>
          <w:iCs/>
        </w:rPr>
      </w:pPr>
    </w:p>
    <w:p w14:paraId="70A2AF02" w14:textId="77777777" w:rsidR="00342D35" w:rsidRDefault="00342D35" w:rsidP="00342D35">
      <w:pPr>
        <w:contextualSpacing/>
        <w:jc w:val="right"/>
        <w:rPr>
          <w:i/>
          <w:iCs/>
        </w:rPr>
      </w:pPr>
      <w:r>
        <w:rPr>
          <w:i/>
          <w:iCs/>
        </w:rPr>
        <w:t xml:space="preserve">   </w:t>
      </w:r>
    </w:p>
    <w:p w14:paraId="2C20D704" w14:textId="77777777" w:rsidR="00342D35" w:rsidRDefault="00342D35" w:rsidP="00342D35">
      <w:pPr>
        <w:contextualSpacing/>
        <w:jc w:val="right"/>
        <w:rPr>
          <w:i/>
          <w:iCs/>
        </w:rPr>
      </w:pPr>
    </w:p>
    <w:p w14:paraId="02E57A11" w14:textId="77777777" w:rsidR="00342D35" w:rsidRDefault="00342D35" w:rsidP="00342D35">
      <w:pPr>
        <w:contextualSpacing/>
        <w:rPr>
          <w:i/>
          <w:iCs/>
        </w:rPr>
      </w:pPr>
      <w:r>
        <w:rPr>
          <w:i/>
          <w:iCs/>
        </w:rPr>
        <w:t xml:space="preserve">                                 </w:t>
      </w:r>
    </w:p>
    <w:p w14:paraId="388887D6" w14:textId="77777777" w:rsidR="00342D35" w:rsidRPr="00714723" w:rsidRDefault="00342D35" w:rsidP="00342D35">
      <w:pPr>
        <w:pBdr>
          <w:top w:val="single" w:sz="4" w:space="1" w:color="auto"/>
        </w:pBdr>
        <w:contextualSpacing/>
        <w:sectPr w:rsidR="00342D35" w:rsidRPr="00714723" w:rsidSect="0042691D">
          <w:footerReference w:type="default" r:id="rId74"/>
          <w:pgSz w:w="12240" w:h="15840"/>
          <w:pgMar w:top="1440" w:right="1440" w:bottom="1440" w:left="1440" w:header="720" w:footer="720" w:gutter="0"/>
          <w:cols w:space="720"/>
          <w:docGrid w:linePitch="360"/>
        </w:sectPr>
      </w:pPr>
      <w:r>
        <w:rPr>
          <w:i/>
          <w:iCs/>
        </w:rPr>
        <w:t xml:space="preserve"> </w:t>
      </w:r>
      <w:r w:rsidRPr="005527BB">
        <w:rPr>
          <w:i/>
          <w:iCs/>
        </w:rPr>
        <w:t>Note.</w:t>
      </w:r>
      <w:r>
        <w:rPr>
          <w:i/>
          <w:iCs/>
        </w:rPr>
        <w:t xml:space="preserve"> </w:t>
      </w:r>
      <w:r>
        <w:t xml:space="preserve">T2= Time 2. EmotQ3T2= Maternal Emotional Social Support T2. AggParFT2= Aggravation in Parenting T2. CBPT2= Child Behavioral Problems T2. MCRT2= Mother-Child Relationship T2. </w:t>
      </w:r>
      <w:r w:rsidRPr="00D8724D">
        <w:t>*p &lt; .05, **p &lt; .01 (two-tailed).</w:t>
      </w:r>
      <w:r>
        <w:t xml:space="preserve"> All significant findings </w:t>
      </w:r>
      <w:proofErr w:type="gramStart"/>
      <w:r>
        <w:t>in</w:t>
      </w:r>
      <w:proofErr w:type="gramEnd"/>
      <w:r>
        <w:t xml:space="preserve"> bold. </w:t>
      </w:r>
    </w:p>
    <w:p w14:paraId="461FFAC6" w14:textId="4B7639FD" w:rsidR="00407D45" w:rsidRPr="00C551B3" w:rsidRDefault="0001687A" w:rsidP="00407D45">
      <w:pPr>
        <w:pBdr>
          <w:bottom w:val="single" w:sz="4" w:space="1" w:color="auto"/>
        </w:pBdr>
      </w:pPr>
      <w:r>
        <w:lastRenderedPageBreak/>
        <w:t>Table 28.</w:t>
      </w:r>
      <w:r w:rsidR="00C551B3">
        <w:t xml:space="preserve"> </w:t>
      </w:r>
      <w:r w:rsidR="00407D45">
        <w:rPr>
          <w:i/>
          <w:iCs/>
        </w:rPr>
        <w:t xml:space="preserve">Unstandardized and </w:t>
      </w:r>
      <w:r w:rsidR="00407D45" w:rsidRPr="00424A03">
        <w:rPr>
          <w:i/>
          <w:iCs/>
        </w:rPr>
        <w:t>Standardized Coefficients</w:t>
      </w:r>
      <w:r w:rsidR="00407D45">
        <w:rPr>
          <w:i/>
          <w:iCs/>
        </w:rPr>
        <w:t xml:space="preserve"> with</w:t>
      </w:r>
      <w:r w:rsidR="00407D45" w:rsidRPr="00424A03">
        <w:rPr>
          <w:i/>
          <w:iCs/>
        </w:rPr>
        <w:t xml:space="preserve"> Standard Errors for Cross-Lagg</w:t>
      </w:r>
      <w:r w:rsidR="00EB08DB">
        <w:rPr>
          <w:i/>
          <w:iCs/>
        </w:rPr>
        <w:t>ed Path Analysis</w:t>
      </w:r>
      <w:r w:rsidR="00407D45" w:rsidRPr="00424A03">
        <w:rPr>
          <w:i/>
          <w:iCs/>
        </w:rPr>
        <w:t xml:space="preserve"> for </w:t>
      </w:r>
      <w:r w:rsidR="00407D45">
        <w:rPr>
          <w:i/>
          <w:iCs/>
        </w:rPr>
        <w:t>Maternal</w:t>
      </w:r>
      <w:r w:rsidR="002925CE">
        <w:rPr>
          <w:i/>
          <w:iCs/>
        </w:rPr>
        <w:t xml:space="preserve"> Informal</w:t>
      </w:r>
      <w:r w:rsidR="00407D45">
        <w:rPr>
          <w:i/>
          <w:iCs/>
        </w:rPr>
        <w:t xml:space="preserve"> Instrumental Social Support, Aggravation in Parenting, Child Behavioral Problems, and the </w:t>
      </w:r>
      <w:proofErr w:type="gramStart"/>
      <w:r w:rsidR="00407D45">
        <w:rPr>
          <w:i/>
          <w:iCs/>
        </w:rPr>
        <w:t>Mother</w:t>
      </w:r>
      <w:proofErr w:type="gramEnd"/>
      <w:r w:rsidR="00407D45">
        <w:rPr>
          <w:i/>
          <w:iCs/>
        </w:rPr>
        <w:t>-Child Relationship (</w:t>
      </w:r>
      <w:r w:rsidR="00407D45" w:rsidRPr="00424A03">
        <w:t>N</w:t>
      </w:r>
      <w:r w:rsidR="00407D45">
        <w:t>=6165)</w:t>
      </w:r>
    </w:p>
    <w:p w14:paraId="53E45A04" w14:textId="77777777" w:rsidR="00407D45" w:rsidRDefault="00407D45" w:rsidP="00407D45"/>
    <w:tbl>
      <w:tblPr>
        <w:tblStyle w:val="TableGrid"/>
        <w:tblpPr w:leftFromText="180" w:rightFromText="180" w:vertAnchor="text" w:horzAnchor="page" w:tblpX="2185" w:tblpY="44"/>
        <w:tblOverlap w:val="never"/>
        <w:tblW w:w="10635" w:type="dxa"/>
        <w:tblLayout w:type="fixed"/>
        <w:tblLook w:val="04A0" w:firstRow="1" w:lastRow="0" w:firstColumn="1" w:lastColumn="0" w:noHBand="0" w:noVBand="1"/>
      </w:tblPr>
      <w:tblGrid>
        <w:gridCol w:w="2790"/>
        <w:gridCol w:w="3780"/>
        <w:gridCol w:w="3330"/>
        <w:gridCol w:w="735"/>
      </w:tblGrid>
      <w:tr w:rsidR="003635FD" w14:paraId="2CB9CA4A" w14:textId="77777777" w:rsidTr="003635FD">
        <w:tc>
          <w:tcPr>
            <w:tcW w:w="2790" w:type="dxa"/>
            <w:tcBorders>
              <w:top w:val="nil"/>
              <w:left w:val="nil"/>
              <w:bottom w:val="single" w:sz="4" w:space="0" w:color="auto"/>
              <w:right w:val="nil"/>
            </w:tcBorders>
          </w:tcPr>
          <w:p w14:paraId="6CA3DF52" w14:textId="77777777" w:rsidR="003635FD" w:rsidRDefault="003635FD" w:rsidP="003635FD">
            <w:r>
              <w:t>Parameter Estimate</w:t>
            </w:r>
          </w:p>
        </w:tc>
        <w:tc>
          <w:tcPr>
            <w:tcW w:w="3780" w:type="dxa"/>
            <w:tcBorders>
              <w:top w:val="nil"/>
              <w:left w:val="nil"/>
              <w:bottom w:val="single" w:sz="4" w:space="0" w:color="auto"/>
              <w:right w:val="nil"/>
            </w:tcBorders>
          </w:tcPr>
          <w:p w14:paraId="65BB487E" w14:textId="77777777" w:rsidR="003635FD" w:rsidRDefault="003635FD" w:rsidP="003635FD">
            <w:pPr>
              <w:tabs>
                <w:tab w:val="left" w:pos="648"/>
              </w:tabs>
            </w:pPr>
            <w:r>
              <w:t xml:space="preserve">   Unstandardized (Standard Errors)</w:t>
            </w:r>
          </w:p>
        </w:tc>
        <w:tc>
          <w:tcPr>
            <w:tcW w:w="3330" w:type="dxa"/>
            <w:tcBorders>
              <w:top w:val="nil"/>
              <w:left w:val="nil"/>
              <w:bottom w:val="single" w:sz="4" w:space="0" w:color="auto"/>
              <w:right w:val="nil"/>
            </w:tcBorders>
          </w:tcPr>
          <w:p w14:paraId="5CD905C7" w14:textId="77777777" w:rsidR="003635FD" w:rsidRDefault="003635FD" w:rsidP="003635FD">
            <w:r>
              <w:t>Standardized (Standard Errors)</w:t>
            </w:r>
          </w:p>
        </w:tc>
        <w:tc>
          <w:tcPr>
            <w:tcW w:w="735" w:type="dxa"/>
            <w:tcBorders>
              <w:top w:val="nil"/>
              <w:left w:val="nil"/>
              <w:bottom w:val="single" w:sz="4" w:space="0" w:color="auto"/>
              <w:right w:val="nil"/>
            </w:tcBorders>
          </w:tcPr>
          <w:p w14:paraId="0CBF94BD" w14:textId="77777777" w:rsidR="003635FD" w:rsidRDefault="003635FD" w:rsidP="003635FD">
            <w:pPr>
              <w:jc w:val="center"/>
              <w:rPr>
                <w:i/>
                <w:iCs/>
              </w:rPr>
            </w:pPr>
            <w:r>
              <w:rPr>
                <w:i/>
                <w:iCs/>
              </w:rPr>
              <w:t>p</w:t>
            </w:r>
          </w:p>
        </w:tc>
      </w:tr>
      <w:tr w:rsidR="003635FD" w14:paraId="65B8DFEF" w14:textId="77777777" w:rsidTr="003635FD">
        <w:tc>
          <w:tcPr>
            <w:tcW w:w="2790" w:type="dxa"/>
            <w:tcBorders>
              <w:top w:val="single" w:sz="4" w:space="0" w:color="auto"/>
              <w:left w:val="nil"/>
              <w:bottom w:val="nil"/>
              <w:right w:val="nil"/>
            </w:tcBorders>
          </w:tcPr>
          <w:p w14:paraId="6E923220" w14:textId="77777777" w:rsidR="003635FD" w:rsidRPr="00826337" w:rsidRDefault="003635FD" w:rsidP="003635FD">
            <w:pPr>
              <w:contextualSpacing/>
            </w:pPr>
            <w:r w:rsidRPr="00826337">
              <w:t xml:space="preserve">Time 1 </w:t>
            </w:r>
            <w:r w:rsidRPr="00826337">
              <w:sym w:font="Wingdings" w:char="F0E0"/>
            </w:r>
            <w:r w:rsidRPr="00826337">
              <w:t xml:space="preserve"> T2</w:t>
            </w:r>
          </w:p>
          <w:p w14:paraId="7999ED22" w14:textId="77777777" w:rsidR="003635FD" w:rsidRPr="00826337" w:rsidRDefault="003635FD" w:rsidP="003635FD">
            <w:pPr>
              <w:contextualSpacing/>
            </w:pPr>
          </w:p>
          <w:p w14:paraId="212B26C4" w14:textId="77777777" w:rsidR="003635FD" w:rsidRPr="00826337" w:rsidRDefault="003635FD" w:rsidP="003635FD">
            <w:pPr>
              <w:contextualSpacing/>
            </w:pPr>
            <w:r w:rsidRPr="00826337">
              <w:t>In</w:t>
            </w:r>
            <w:r>
              <w:t>InFT1</w:t>
            </w:r>
            <w:r w:rsidRPr="00826337">
              <w:t xml:space="preserve"> </w:t>
            </w:r>
            <w:r w:rsidRPr="00826337">
              <w:sym w:font="Wingdings" w:char="F0E0"/>
            </w:r>
            <w:r w:rsidRPr="00826337">
              <w:t xml:space="preserve"> In</w:t>
            </w:r>
            <w:r>
              <w:t>InFT2</w:t>
            </w:r>
          </w:p>
          <w:p w14:paraId="0F7AF8F5" w14:textId="77777777" w:rsidR="003635FD" w:rsidRPr="00826337" w:rsidRDefault="003635FD" w:rsidP="003635FD">
            <w:pPr>
              <w:contextualSpacing/>
            </w:pPr>
            <w:r w:rsidRPr="00826337">
              <w:t>In</w:t>
            </w:r>
            <w:r>
              <w:t>InFT1</w:t>
            </w:r>
            <w:r w:rsidRPr="00826337">
              <w:t xml:space="preserve"> </w:t>
            </w:r>
            <w:r w:rsidRPr="00826337">
              <w:sym w:font="Wingdings" w:char="F0E0"/>
            </w:r>
            <w:r w:rsidRPr="00826337">
              <w:t xml:space="preserve"> AgParFT2</w:t>
            </w:r>
          </w:p>
          <w:p w14:paraId="7BAD9AFA" w14:textId="77777777" w:rsidR="003635FD" w:rsidRPr="00826337" w:rsidRDefault="003635FD" w:rsidP="003635FD">
            <w:pPr>
              <w:contextualSpacing/>
            </w:pPr>
            <w:r w:rsidRPr="00826337">
              <w:t>In</w:t>
            </w:r>
            <w:r>
              <w:t>InFT1</w:t>
            </w:r>
            <w:r w:rsidRPr="00826337">
              <w:t xml:space="preserve"> </w:t>
            </w:r>
            <w:r w:rsidRPr="00826337">
              <w:sym w:font="Wingdings" w:char="F0E0"/>
            </w:r>
            <w:r w:rsidRPr="00826337">
              <w:t xml:space="preserve"> CBPMT2</w:t>
            </w:r>
          </w:p>
        </w:tc>
        <w:tc>
          <w:tcPr>
            <w:tcW w:w="3780" w:type="dxa"/>
            <w:tcBorders>
              <w:top w:val="single" w:sz="4" w:space="0" w:color="auto"/>
              <w:left w:val="nil"/>
              <w:bottom w:val="nil"/>
              <w:right w:val="nil"/>
            </w:tcBorders>
          </w:tcPr>
          <w:p w14:paraId="4E1F7011" w14:textId="77777777" w:rsidR="003635FD" w:rsidRDefault="003635FD" w:rsidP="003635FD">
            <w:pPr>
              <w:contextualSpacing/>
              <w:jc w:val="center"/>
            </w:pPr>
          </w:p>
          <w:p w14:paraId="271B10C6" w14:textId="77777777" w:rsidR="003635FD" w:rsidRDefault="003635FD" w:rsidP="003635FD">
            <w:pPr>
              <w:contextualSpacing/>
              <w:jc w:val="center"/>
            </w:pPr>
          </w:p>
          <w:p w14:paraId="545F322D" w14:textId="77777777" w:rsidR="003635FD" w:rsidRDefault="003635FD" w:rsidP="003635FD">
            <w:pPr>
              <w:tabs>
                <w:tab w:val="left" w:pos="1032"/>
              </w:tabs>
              <w:contextualSpacing/>
              <w:jc w:val="center"/>
            </w:pPr>
            <w:r>
              <w:t>.03(.04)</w:t>
            </w:r>
          </w:p>
          <w:p w14:paraId="6314D5AB" w14:textId="77777777" w:rsidR="003635FD" w:rsidRDefault="003635FD" w:rsidP="003635FD">
            <w:pPr>
              <w:tabs>
                <w:tab w:val="left" w:pos="1032"/>
              </w:tabs>
              <w:contextualSpacing/>
              <w:jc w:val="center"/>
            </w:pPr>
            <w:r>
              <w:t>.14(.31)</w:t>
            </w:r>
          </w:p>
          <w:p w14:paraId="3155DB7C" w14:textId="77777777" w:rsidR="003635FD" w:rsidRPr="00112FB8" w:rsidRDefault="003635FD" w:rsidP="003635FD">
            <w:pPr>
              <w:tabs>
                <w:tab w:val="left" w:pos="1032"/>
              </w:tabs>
              <w:contextualSpacing/>
              <w:jc w:val="center"/>
            </w:pPr>
            <w:r>
              <w:t>-2.24(1.60)</w:t>
            </w:r>
          </w:p>
        </w:tc>
        <w:tc>
          <w:tcPr>
            <w:tcW w:w="3330" w:type="dxa"/>
            <w:tcBorders>
              <w:top w:val="single" w:sz="4" w:space="0" w:color="auto"/>
              <w:left w:val="nil"/>
              <w:bottom w:val="nil"/>
              <w:right w:val="nil"/>
            </w:tcBorders>
          </w:tcPr>
          <w:p w14:paraId="45D20022" w14:textId="77777777" w:rsidR="003635FD" w:rsidRDefault="003635FD" w:rsidP="003635FD">
            <w:pPr>
              <w:contextualSpacing/>
              <w:jc w:val="center"/>
            </w:pPr>
          </w:p>
          <w:p w14:paraId="245BFB42" w14:textId="77777777" w:rsidR="003635FD" w:rsidRDefault="003635FD" w:rsidP="003635FD">
            <w:pPr>
              <w:contextualSpacing/>
              <w:jc w:val="center"/>
            </w:pPr>
          </w:p>
          <w:p w14:paraId="77C2E3D2" w14:textId="77777777" w:rsidR="003635FD" w:rsidRDefault="003635FD" w:rsidP="003635FD">
            <w:pPr>
              <w:tabs>
                <w:tab w:val="left" w:pos="1140"/>
                <w:tab w:val="left" w:pos="1380"/>
              </w:tabs>
              <w:contextualSpacing/>
              <w:jc w:val="center"/>
            </w:pPr>
            <w:r>
              <w:t>.05(.06)</w:t>
            </w:r>
          </w:p>
          <w:p w14:paraId="0AAAEF1F" w14:textId="77777777" w:rsidR="003635FD" w:rsidRDefault="003635FD" w:rsidP="003635FD">
            <w:pPr>
              <w:contextualSpacing/>
              <w:jc w:val="center"/>
            </w:pPr>
            <w:r>
              <w:t>.01(.02)</w:t>
            </w:r>
          </w:p>
          <w:p w14:paraId="5AA4273E" w14:textId="77777777" w:rsidR="003635FD" w:rsidRPr="00BE7726" w:rsidRDefault="003635FD" w:rsidP="003635FD">
            <w:pPr>
              <w:contextualSpacing/>
              <w:jc w:val="center"/>
            </w:pPr>
            <w:r>
              <w:t>00(.02)</w:t>
            </w:r>
          </w:p>
        </w:tc>
        <w:tc>
          <w:tcPr>
            <w:tcW w:w="735" w:type="dxa"/>
            <w:tcBorders>
              <w:top w:val="single" w:sz="4" w:space="0" w:color="auto"/>
              <w:left w:val="nil"/>
              <w:bottom w:val="nil"/>
              <w:right w:val="nil"/>
            </w:tcBorders>
          </w:tcPr>
          <w:p w14:paraId="66824B17" w14:textId="77777777" w:rsidR="003635FD" w:rsidRDefault="003635FD" w:rsidP="003635FD">
            <w:pPr>
              <w:contextualSpacing/>
              <w:jc w:val="center"/>
            </w:pPr>
          </w:p>
          <w:p w14:paraId="2F879BD4" w14:textId="77777777" w:rsidR="003635FD" w:rsidRDefault="003635FD" w:rsidP="003635FD"/>
          <w:p w14:paraId="0071F221" w14:textId="77777777" w:rsidR="003635FD" w:rsidRDefault="003635FD" w:rsidP="003635FD">
            <w:pPr>
              <w:jc w:val="center"/>
            </w:pPr>
            <w:r>
              <w:t>.42</w:t>
            </w:r>
          </w:p>
          <w:p w14:paraId="2E6294DC" w14:textId="77777777" w:rsidR="003635FD" w:rsidRDefault="003635FD" w:rsidP="003635FD">
            <w:pPr>
              <w:jc w:val="center"/>
            </w:pPr>
            <w:r>
              <w:t>.64</w:t>
            </w:r>
          </w:p>
          <w:p w14:paraId="16F59098" w14:textId="77777777" w:rsidR="003635FD" w:rsidRPr="00826337" w:rsidRDefault="003635FD" w:rsidP="003635FD">
            <w:pPr>
              <w:jc w:val="center"/>
            </w:pPr>
            <w:r>
              <w:t>.89</w:t>
            </w:r>
          </w:p>
        </w:tc>
      </w:tr>
      <w:tr w:rsidR="003635FD" w14:paraId="229CCFA0" w14:textId="77777777" w:rsidTr="003635FD">
        <w:trPr>
          <w:trHeight w:val="312"/>
        </w:trPr>
        <w:tc>
          <w:tcPr>
            <w:tcW w:w="2790" w:type="dxa"/>
            <w:tcBorders>
              <w:top w:val="nil"/>
              <w:left w:val="nil"/>
              <w:bottom w:val="nil"/>
              <w:right w:val="nil"/>
            </w:tcBorders>
          </w:tcPr>
          <w:p w14:paraId="0073CBAD" w14:textId="77777777" w:rsidR="003635FD" w:rsidRPr="00826337" w:rsidRDefault="003635FD" w:rsidP="003635FD">
            <w:pPr>
              <w:contextualSpacing/>
            </w:pPr>
            <w:r w:rsidRPr="00826337">
              <w:t>In</w:t>
            </w:r>
            <w:r>
              <w:t>InFT1</w:t>
            </w:r>
            <w:r w:rsidRPr="00826337">
              <w:t xml:space="preserve"> </w:t>
            </w:r>
            <w:r w:rsidRPr="00826337">
              <w:sym w:font="Wingdings" w:char="F0E0"/>
            </w:r>
            <w:r w:rsidRPr="00826337">
              <w:t xml:space="preserve"> MCRT2</w:t>
            </w:r>
          </w:p>
        </w:tc>
        <w:tc>
          <w:tcPr>
            <w:tcW w:w="3780" w:type="dxa"/>
            <w:tcBorders>
              <w:top w:val="nil"/>
              <w:left w:val="nil"/>
              <w:bottom w:val="nil"/>
              <w:right w:val="nil"/>
            </w:tcBorders>
          </w:tcPr>
          <w:p w14:paraId="75596098" w14:textId="77777777" w:rsidR="003635FD" w:rsidRDefault="003635FD" w:rsidP="003635FD">
            <w:pPr>
              <w:tabs>
                <w:tab w:val="left" w:pos="1140"/>
              </w:tabs>
              <w:contextualSpacing/>
              <w:jc w:val="center"/>
            </w:pPr>
            <w:r>
              <w:t>.20(.34)</w:t>
            </w:r>
          </w:p>
        </w:tc>
        <w:tc>
          <w:tcPr>
            <w:tcW w:w="3330" w:type="dxa"/>
            <w:tcBorders>
              <w:top w:val="nil"/>
              <w:left w:val="nil"/>
              <w:bottom w:val="nil"/>
              <w:right w:val="nil"/>
            </w:tcBorders>
          </w:tcPr>
          <w:p w14:paraId="00DBA2A2" w14:textId="77777777" w:rsidR="003635FD" w:rsidRDefault="003635FD" w:rsidP="003635FD">
            <w:pPr>
              <w:contextualSpacing/>
              <w:jc w:val="center"/>
            </w:pPr>
            <w:r>
              <w:t>-.04(.03)</w:t>
            </w:r>
          </w:p>
        </w:tc>
        <w:tc>
          <w:tcPr>
            <w:tcW w:w="735" w:type="dxa"/>
            <w:tcBorders>
              <w:top w:val="nil"/>
              <w:left w:val="nil"/>
              <w:bottom w:val="nil"/>
              <w:right w:val="nil"/>
            </w:tcBorders>
          </w:tcPr>
          <w:p w14:paraId="04FABFCD" w14:textId="77777777" w:rsidR="003635FD" w:rsidRDefault="003635FD" w:rsidP="003635FD">
            <w:pPr>
              <w:tabs>
                <w:tab w:val="left" w:pos="384"/>
              </w:tabs>
              <w:contextualSpacing/>
              <w:jc w:val="center"/>
            </w:pPr>
            <w:r>
              <w:t>.15</w:t>
            </w:r>
          </w:p>
        </w:tc>
      </w:tr>
      <w:tr w:rsidR="003635FD" w14:paraId="3FD055B7" w14:textId="77777777" w:rsidTr="003635FD">
        <w:tc>
          <w:tcPr>
            <w:tcW w:w="2790" w:type="dxa"/>
            <w:tcBorders>
              <w:top w:val="nil"/>
              <w:left w:val="nil"/>
              <w:bottom w:val="nil"/>
              <w:right w:val="nil"/>
            </w:tcBorders>
          </w:tcPr>
          <w:p w14:paraId="74D5FC47" w14:textId="77777777" w:rsidR="003635FD" w:rsidRPr="00826337" w:rsidRDefault="003635FD" w:rsidP="003635FD">
            <w:pPr>
              <w:contextualSpacing/>
            </w:pPr>
            <w:r w:rsidRPr="00826337">
              <w:t xml:space="preserve">AgParFT1 </w:t>
            </w:r>
            <w:r w:rsidRPr="00826337">
              <w:sym w:font="Wingdings" w:char="F0E0"/>
            </w:r>
            <w:r w:rsidRPr="00826337">
              <w:t xml:space="preserve"> In</w:t>
            </w:r>
            <w:r>
              <w:t>InFT2</w:t>
            </w:r>
          </w:p>
        </w:tc>
        <w:tc>
          <w:tcPr>
            <w:tcW w:w="3780" w:type="dxa"/>
            <w:tcBorders>
              <w:top w:val="nil"/>
              <w:left w:val="nil"/>
              <w:bottom w:val="nil"/>
              <w:right w:val="nil"/>
            </w:tcBorders>
          </w:tcPr>
          <w:p w14:paraId="503C37D3" w14:textId="77777777" w:rsidR="003635FD" w:rsidRDefault="003635FD" w:rsidP="003635FD">
            <w:pPr>
              <w:contextualSpacing/>
              <w:jc w:val="center"/>
            </w:pPr>
            <w:r>
              <w:t>.00(.00)</w:t>
            </w:r>
          </w:p>
        </w:tc>
        <w:tc>
          <w:tcPr>
            <w:tcW w:w="3330" w:type="dxa"/>
            <w:tcBorders>
              <w:top w:val="nil"/>
              <w:left w:val="nil"/>
              <w:bottom w:val="nil"/>
              <w:right w:val="nil"/>
            </w:tcBorders>
          </w:tcPr>
          <w:p w14:paraId="31367DD5" w14:textId="77777777" w:rsidR="003635FD" w:rsidRDefault="003635FD" w:rsidP="003635FD">
            <w:pPr>
              <w:tabs>
                <w:tab w:val="left" w:pos="1128"/>
              </w:tabs>
              <w:contextualSpacing/>
              <w:jc w:val="center"/>
            </w:pPr>
            <w:r>
              <w:t>.00(.02)</w:t>
            </w:r>
          </w:p>
        </w:tc>
        <w:tc>
          <w:tcPr>
            <w:tcW w:w="735" w:type="dxa"/>
            <w:tcBorders>
              <w:top w:val="nil"/>
              <w:left w:val="nil"/>
              <w:bottom w:val="nil"/>
              <w:right w:val="nil"/>
            </w:tcBorders>
          </w:tcPr>
          <w:p w14:paraId="1286289A" w14:textId="77777777" w:rsidR="003635FD" w:rsidRDefault="003635FD" w:rsidP="003635FD">
            <w:pPr>
              <w:tabs>
                <w:tab w:val="left" w:pos="1128"/>
              </w:tabs>
              <w:contextualSpacing/>
              <w:jc w:val="center"/>
            </w:pPr>
            <w:r>
              <w:t>.86</w:t>
            </w:r>
          </w:p>
        </w:tc>
      </w:tr>
      <w:tr w:rsidR="003635FD" w14:paraId="6E26F27F" w14:textId="77777777" w:rsidTr="003635FD">
        <w:tc>
          <w:tcPr>
            <w:tcW w:w="2790" w:type="dxa"/>
            <w:tcBorders>
              <w:top w:val="nil"/>
              <w:left w:val="nil"/>
              <w:bottom w:val="single" w:sz="4" w:space="0" w:color="auto"/>
              <w:right w:val="nil"/>
            </w:tcBorders>
          </w:tcPr>
          <w:p w14:paraId="3675290B" w14:textId="77777777" w:rsidR="003635FD" w:rsidRPr="00826337" w:rsidRDefault="003635FD" w:rsidP="003635FD">
            <w:pPr>
              <w:contextualSpacing/>
            </w:pPr>
            <w:r w:rsidRPr="00826337">
              <w:t xml:space="preserve">AgParFT1 </w:t>
            </w:r>
            <w:r w:rsidRPr="00826337">
              <w:sym w:font="Wingdings" w:char="F0E0"/>
            </w:r>
            <w:r w:rsidRPr="00826337">
              <w:t xml:space="preserve"> AgParFT2</w:t>
            </w:r>
          </w:p>
          <w:p w14:paraId="47B4637C" w14:textId="77777777" w:rsidR="003635FD" w:rsidRPr="00826337" w:rsidRDefault="003635FD" w:rsidP="003635FD">
            <w:pPr>
              <w:contextualSpacing/>
            </w:pPr>
            <w:r w:rsidRPr="00826337">
              <w:t xml:space="preserve">AgParFT1 </w:t>
            </w:r>
            <w:r w:rsidRPr="00826337">
              <w:sym w:font="Wingdings" w:char="F0E0"/>
            </w:r>
            <w:r w:rsidRPr="00826337">
              <w:t xml:space="preserve"> CBPMT2</w:t>
            </w:r>
          </w:p>
          <w:p w14:paraId="6E5979BD" w14:textId="77777777" w:rsidR="003635FD" w:rsidRDefault="003635FD" w:rsidP="003635FD">
            <w:pPr>
              <w:contextualSpacing/>
            </w:pPr>
            <w:r>
              <w:t xml:space="preserve">AgParFT1 </w:t>
            </w:r>
            <w:r>
              <w:sym w:font="Wingdings" w:char="F0E0"/>
            </w:r>
            <w:r>
              <w:t xml:space="preserve"> MCRT2</w:t>
            </w:r>
          </w:p>
          <w:p w14:paraId="79A044DD" w14:textId="77777777" w:rsidR="003635FD" w:rsidRPr="00826337" w:rsidRDefault="003635FD" w:rsidP="003635FD">
            <w:pPr>
              <w:contextualSpacing/>
            </w:pPr>
            <w:r w:rsidRPr="00826337">
              <w:t xml:space="preserve">CBPMT1 </w:t>
            </w:r>
            <w:r w:rsidRPr="00826337">
              <w:sym w:font="Wingdings" w:char="F0E0"/>
            </w:r>
            <w:r w:rsidRPr="00826337">
              <w:t xml:space="preserve"> In</w:t>
            </w:r>
            <w:r>
              <w:t>InFT2</w:t>
            </w:r>
          </w:p>
          <w:p w14:paraId="147EC035" w14:textId="77777777" w:rsidR="003635FD" w:rsidRPr="00826337" w:rsidRDefault="003635FD" w:rsidP="003635FD">
            <w:pPr>
              <w:contextualSpacing/>
            </w:pPr>
            <w:r w:rsidRPr="00826337">
              <w:t xml:space="preserve">CBPMT1 </w:t>
            </w:r>
            <w:r w:rsidRPr="00826337">
              <w:sym w:font="Wingdings" w:char="F0E0"/>
            </w:r>
            <w:r w:rsidRPr="00826337">
              <w:t xml:space="preserve"> AgParFT2</w:t>
            </w:r>
          </w:p>
          <w:p w14:paraId="5DA076B6" w14:textId="77777777" w:rsidR="003635FD" w:rsidRPr="00826337" w:rsidRDefault="003635FD" w:rsidP="003635FD">
            <w:pPr>
              <w:contextualSpacing/>
            </w:pPr>
            <w:r w:rsidRPr="00826337">
              <w:t xml:space="preserve">CBPMT1 </w:t>
            </w:r>
            <w:r w:rsidRPr="00826337">
              <w:sym w:font="Wingdings" w:char="F0E0"/>
            </w:r>
            <w:r w:rsidRPr="00826337">
              <w:t xml:space="preserve"> CBPMT2</w:t>
            </w:r>
          </w:p>
          <w:p w14:paraId="6FF70C91" w14:textId="77777777" w:rsidR="003635FD" w:rsidRPr="00826337" w:rsidRDefault="003635FD" w:rsidP="003635FD">
            <w:pPr>
              <w:contextualSpacing/>
            </w:pPr>
            <w:r w:rsidRPr="00826337">
              <w:t xml:space="preserve">CBPMT1 </w:t>
            </w:r>
            <w:r w:rsidRPr="00826337">
              <w:sym w:font="Wingdings" w:char="F0E0"/>
            </w:r>
            <w:r w:rsidRPr="00826337">
              <w:t xml:space="preserve"> MCRT2</w:t>
            </w:r>
          </w:p>
          <w:p w14:paraId="73A9F874" w14:textId="77777777" w:rsidR="003635FD" w:rsidRPr="00826337" w:rsidRDefault="003635FD" w:rsidP="003635FD">
            <w:pPr>
              <w:contextualSpacing/>
            </w:pPr>
            <w:r w:rsidRPr="00826337">
              <w:t xml:space="preserve">MCRT1 </w:t>
            </w:r>
            <w:r w:rsidRPr="00826337">
              <w:sym w:font="Wingdings" w:char="F0E0"/>
            </w:r>
            <w:r w:rsidRPr="00826337">
              <w:t xml:space="preserve"> In</w:t>
            </w:r>
            <w:r>
              <w:t>InFT2</w:t>
            </w:r>
          </w:p>
          <w:p w14:paraId="5AAD7BFD" w14:textId="77777777" w:rsidR="003635FD" w:rsidRPr="00826337" w:rsidRDefault="003635FD" w:rsidP="003635FD">
            <w:pPr>
              <w:contextualSpacing/>
            </w:pPr>
            <w:r w:rsidRPr="00826337">
              <w:t xml:space="preserve">MCRT1 </w:t>
            </w:r>
            <w:r w:rsidRPr="00826337">
              <w:sym w:font="Wingdings" w:char="F0E0"/>
            </w:r>
            <w:r w:rsidRPr="00826337">
              <w:t xml:space="preserve"> AgParFT2</w:t>
            </w:r>
          </w:p>
          <w:p w14:paraId="4C7A90DF" w14:textId="77777777" w:rsidR="003635FD" w:rsidRPr="00826337" w:rsidRDefault="003635FD" w:rsidP="003635FD">
            <w:pPr>
              <w:contextualSpacing/>
            </w:pPr>
            <w:r w:rsidRPr="00826337">
              <w:t xml:space="preserve">MCRT1 </w:t>
            </w:r>
            <w:r w:rsidRPr="00826337">
              <w:sym w:font="Wingdings" w:char="F0E0"/>
            </w:r>
            <w:r w:rsidRPr="00826337">
              <w:t xml:space="preserve"> CBPMT2</w:t>
            </w:r>
          </w:p>
          <w:p w14:paraId="15148D70" w14:textId="77777777" w:rsidR="003635FD" w:rsidRPr="00826337" w:rsidRDefault="003635FD" w:rsidP="003635FD">
            <w:pPr>
              <w:contextualSpacing/>
            </w:pPr>
            <w:r w:rsidRPr="00826337">
              <w:t xml:space="preserve">MCRT1 </w:t>
            </w:r>
            <w:r w:rsidRPr="00826337">
              <w:sym w:font="Wingdings" w:char="F0E0"/>
            </w:r>
            <w:r w:rsidRPr="00826337">
              <w:t xml:space="preserve"> MCRT2</w:t>
            </w:r>
          </w:p>
          <w:p w14:paraId="5082ADAB" w14:textId="77777777" w:rsidR="003635FD" w:rsidRPr="00826337" w:rsidRDefault="003635FD" w:rsidP="003635FD">
            <w:pPr>
              <w:contextualSpacing/>
            </w:pPr>
          </w:p>
        </w:tc>
        <w:tc>
          <w:tcPr>
            <w:tcW w:w="3780" w:type="dxa"/>
            <w:tcBorders>
              <w:top w:val="nil"/>
              <w:left w:val="nil"/>
              <w:bottom w:val="single" w:sz="4" w:space="0" w:color="auto"/>
              <w:right w:val="nil"/>
            </w:tcBorders>
          </w:tcPr>
          <w:p w14:paraId="404D6ADD" w14:textId="77777777" w:rsidR="003635FD" w:rsidRDefault="003635FD" w:rsidP="003635FD">
            <w:pPr>
              <w:tabs>
                <w:tab w:val="center" w:pos="1602"/>
              </w:tabs>
              <w:contextualSpacing/>
              <w:jc w:val="center"/>
            </w:pPr>
            <w:r>
              <w:t>.03(.02)</w:t>
            </w:r>
          </w:p>
          <w:p w14:paraId="75096FC8" w14:textId="77777777" w:rsidR="003635FD" w:rsidRDefault="003635FD" w:rsidP="003635FD">
            <w:pPr>
              <w:contextualSpacing/>
              <w:jc w:val="center"/>
            </w:pPr>
            <w:r>
              <w:t>.00(.06)</w:t>
            </w:r>
          </w:p>
          <w:p w14:paraId="06124126" w14:textId="77777777" w:rsidR="003635FD" w:rsidRDefault="003635FD" w:rsidP="003635FD">
            <w:pPr>
              <w:contextualSpacing/>
              <w:jc w:val="center"/>
            </w:pPr>
            <w:r>
              <w:t>.00(.02)</w:t>
            </w:r>
          </w:p>
          <w:p w14:paraId="0559FB17" w14:textId="77777777" w:rsidR="003635FD" w:rsidRDefault="003635FD" w:rsidP="003635FD">
            <w:pPr>
              <w:contextualSpacing/>
              <w:jc w:val="center"/>
            </w:pPr>
            <w:r>
              <w:t>.00(.00)</w:t>
            </w:r>
          </w:p>
          <w:p w14:paraId="6802623E" w14:textId="77777777" w:rsidR="003635FD" w:rsidRDefault="003635FD" w:rsidP="003635FD">
            <w:pPr>
              <w:contextualSpacing/>
              <w:jc w:val="center"/>
            </w:pPr>
            <w:r>
              <w:t>.-.03(.02)</w:t>
            </w:r>
          </w:p>
          <w:p w14:paraId="3E7FC9E7" w14:textId="77777777" w:rsidR="003635FD" w:rsidRDefault="003635FD" w:rsidP="003635FD">
            <w:pPr>
              <w:contextualSpacing/>
              <w:jc w:val="center"/>
            </w:pPr>
            <w:r>
              <w:t>.03(.07)</w:t>
            </w:r>
          </w:p>
          <w:p w14:paraId="4771738A" w14:textId="77777777" w:rsidR="003635FD" w:rsidRDefault="003635FD" w:rsidP="003635FD">
            <w:pPr>
              <w:contextualSpacing/>
              <w:jc w:val="center"/>
            </w:pPr>
            <w:r>
              <w:t>-.01(.03)</w:t>
            </w:r>
          </w:p>
          <w:p w14:paraId="666A600E" w14:textId="77777777" w:rsidR="003635FD" w:rsidRDefault="003635FD" w:rsidP="003635FD">
            <w:pPr>
              <w:contextualSpacing/>
              <w:jc w:val="center"/>
            </w:pPr>
            <w:r>
              <w:t>.00(.00)</w:t>
            </w:r>
          </w:p>
          <w:p w14:paraId="19F3DAA5" w14:textId="77777777" w:rsidR="003635FD" w:rsidRDefault="003635FD" w:rsidP="003635FD">
            <w:pPr>
              <w:contextualSpacing/>
              <w:jc w:val="center"/>
            </w:pPr>
            <w:r>
              <w:t>.00(.00)</w:t>
            </w:r>
          </w:p>
          <w:p w14:paraId="3B17B273" w14:textId="77777777" w:rsidR="003635FD" w:rsidRDefault="003635FD" w:rsidP="003635FD">
            <w:pPr>
              <w:contextualSpacing/>
              <w:jc w:val="center"/>
            </w:pPr>
            <w:r>
              <w:t>.12(.05)</w:t>
            </w:r>
          </w:p>
          <w:p w14:paraId="1725BCB2" w14:textId="77777777" w:rsidR="003635FD" w:rsidRPr="009055D5" w:rsidRDefault="003635FD" w:rsidP="003635FD">
            <w:pPr>
              <w:contextualSpacing/>
              <w:jc w:val="center"/>
            </w:pPr>
            <w:r>
              <w:t>.02(.02)</w:t>
            </w:r>
          </w:p>
        </w:tc>
        <w:tc>
          <w:tcPr>
            <w:tcW w:w="3330" w:type="dxa"/>
            <w:tcBorders>
              <w:top w:val="nil"/>
              <w:left w:val="nil"/>
              <w:bottom w:val="single" w:sz="4" w:space="0" w:color="auto"/>
              <w:right w:val="nil"/>
            </w:tcBorders>
          </w:tcPr>
          <w:p w14:paraId="1DC4C71E" w14:textId="77777777" w:rsidR="003635FD" w:rsidRDefault="003635FD" w:rsidP="003635FD">
            <w:pPr>
              <w:contextualSpacing/>
              <w:jc w:val="center"/>
            </w:pPr>
            <w:r>
              <w:t>.03(.02)</w:t>
            </w:r>
          </w:p>
          <w:p w14:paraId="21178432" w14:textId="77777777" w:rsidR="003635FD" w:rsidRDefault="003635FD" w:rsidP="003635FD">
            <w:pPr>
              <w:contextualSpacing/>
              <w:jc w:val="center"/>
            </w:pPr>
            <w:r>
              <w:t>.00(.02)</w:t>
            </w:r>
          </w:p>
          <w:p w14:paraId="1E3731C8" w14:textId="77777777" w:rsidR="003635FD" w:rsidRDefault="003635FD" w:rsidP="003635FD">
            <w:pPr>
              <w:contextualSpacing/>
              <w:jc w:val="center"/>
            </w:pPr>
            <w:r>
              <w:t>-.10(.02)</w:t>
            </w:r>
          </w:p>
          <w:p w14:paraId="467D814D" w14:textId="77777777" w:rsidR="003635FD" w:rsidRDefault="003635FD" w:rsidP="003635FD">
            <w:pPr>
              <w:contextualSpacing/>
              <w:jc w:val="center"/>
            </w:pPr>
            <w:r>
              <w:t>.00(.00)</w:t>
            </w:r>
          </w:p>
          <w:p w14:paraId="57D630ED" w14:textId="77777777" w:rsidR="003635FD" w:rsidRDefault="003635FD" w:rsidP="003635FD">
            <w:pPr>
              <w:contextualSpacing/>
              <w:jc w:val="center"/>
            </w:pPr>
            <w:r>
              <w:t>-.02(.02)</w:t>
            </w:r>
          </w:p>
          <w:p w14:paraId="4F1FD8A7" w14:textId="77777777" w:rsidR="003635FD" w:rsidRDefault="003635FD" w:rsidP="003635FD">
            <w:pPr>
              <w:contextualSpacing/>
              <w:jc w:val="center"/>
            </w:pPr>
            <w:r>
              <w:t>.00(.02)</w:t>
            </w:r>
          </w:p>
          <w:p w14:paraId="13C74F5E" w14:textId="77777777" w:rsidR="003635FD" w:rsidRDefault="003635FD" w:rsidP="003635FD">
            <w:pPr>
              <w:contextualSpacing/>
              <w:jc w:val="center"/>
            </w:pPr>
            <w:r>
              <w:t>-.01(.02)</w:t>
            </w:r>
          </w:p>
          <w:p w14:paraId="603C94AD" w14:textId="77777777" w:rsidR="003635FD" w:rsidRDefault="003635FD" w:rsidP="003635FD">
            <w:pPr>
              <w:contextualSpacing/>
              <w:jc w:val="center"/>
            </w:pPr>
            <w:r>
              <w:t>.00(.02)</w:t>
            </w:r>
          </w:p>
          <w:p w14:paraId="0F208E49" w14:textId="77777777" w:rsidR="003635FD" w:rsidRDefault="003635FD" w:rsidP="003635FD">
            <w:pPr>
              <w:contextualSpacing/>
              <w:jc w:val="center"/>
            </w:pPr>
            <w:r>
              <w:t>-.01(.02)</w:t>
            </w:r>
          </w:p>
          <w:p w14:paraId="6EFF4D66" w14:textId="77777777" w:rsidR="003635FD" w:rsidRDefault="003635FD" w:rsidP="003635FD">
            <w:pPr>
              <w:contextualSpacing/>
              <w:jc w:val="center"/>
            </w:pPr>
            <w:r>
              <w:t>.05(.02)</w:t>
            </w:r>
          </w:p>
          <w:p w14:paraId="53493BD0" w14:textId="77777777" w:rsidR="003635FD" w:rsidRPr="00194E78" w:rsidRDefault="003635FD" w:rsidP="003635FD">
            <w:pPr>
              <w:contextualSpacing/>
              <w:jc w:val="center"/>
            </w:pPr>
            <w:r>
              <w:t>.03(.02)</w:t>
            </w:r>
          </w:p>
        </w:tc>
        <w:tc>
          <w:tcPr>
            <w:tcW w:w="735" w:type="dxa"/>
            <w:tcBorders>
              <w:top w:val="nil"/>
              <w:left w:val="nil"/>
              <w:bottom w:val="single" w:sz="4" w:space="0" w:color="auto"/>
              <w:right w:val="nil"/>
            </w:tcBorders>
          </w:tcPr>
          <w:p w14:paraId="3B887AD9" w14:textId="77777777" w:rsidR="003635FD" w:rsidRDefault="003635FD" w:rsidP="003635FD">
            <w:pPr>
              <w:contextualSpacing/>
              <w:jc w:val="center"/>
            </w:pPr>
            <w:r>
              <w:t>.19</w:t>
            </w:r>
          </w:p>
          <w:p w14:paraId="7DDD99F7" w14:textId="77777777" w:rsidR="003635FD" w:rsidRDefault="003635FD" w:rsidP="003635FD">
            <w:pPr>
              <w:jc w:val="center"/>
            </w:pPr>
            <w:r>
              <w:t>.89</w:t>
            </w:r>
          </w:p>
          <w:p w14:paraId="39688F58" w14:textId="77777777" w:rsidR="003635FD" w:rsidRDefault="003635FD" w:rsidP="003635FD">
            <w:pPr>
              <w:jc w:val="center"/>
            </w:pPr>
            <w:r>
              <w:t>.65</w:t>
            </w:r>
          </w:p>
          <w:p w14:paraId="7B4FEB1F" w14:textId="77777777" w:rsidR="003635FD" w:rsidRDefault="003635FD" w:rsidP="003635FD">
            <w:pPr>
              <w:jc w:val="center"/>
            </w:pPr>
            <w:r>
              <w:t>.73</w:t>
            </w:r>
          </w:p>
          <w:p w14:paraId="43FC0164" w14:textId="77777777" w:rsidR="003635FD" w:rsidRDefault="003635FD" w:rsidP="003635FD">
            <w:pPr>
              <w:jc w:val="center"/>
            </w:pPr>
            <w:r>
              <w:t>.21</w:t>
            </w:r>
          </w:p>
          <w:p w14:paraId="35CE405B" w14:textId="77777777" w:rsidR="003635FD" w:rsidRDefault="003635FD" w:rsidP="003635FD">
            <w:pPr>
              <w:jc w:val="center"/>
            </w:pPr>
            <w:r>
              <w:t>.64</w:t>
            </w:r>
          </w:p>
          <w:p w14:paraId="4487B388" w14:textId="77777777" w:rsidR="003635FD" w:rsidRDefault="003635FD" w:rsidP="003635FD">
            <w:pPr>
              <w:jc w:val="center"/>
            </w:pPr>
            <w:r>
              <w:t>.66</w:t>
            </w:r>
          </w:p>
          <w:p w14:paraId="24FF4565" w14:textId="77777777" w:rsidR="003635FD" w:rsidRPr="00EA7812" w:rsidRDefault="003635FD" w:rsidP="003635FD">
            <w:pPr>
              <w:jc w:val="center"/>
            </w:pPr>
            <w:r w:rsidRPr="00EA7812">
              <w:t>.85</w:t>
            </w:r>
          </w:p>
          <w:p w14:paraId="7015F720" w14:textId="77777777" w:rsidR="003635FD" w:rsidRPr="00EA7812" w:rsidRDefault="003635FD" w:rsidP="003635FD">
            <w:pPr>
              <w:jc w:val="center"/>
            </w:pPr>
            <w:r w:rsidRPr="00EA7812">
              <w:t>.50</w:t>
            </w:r>
          </w:p>
          <w:p w14:paraId="15B672C0" w14:textId="77777777" w:rsidR="003635FD" w:rsidRPr="00BE4936" w:rsidRDefault="003635FD" w:rsidP="003635FD">
            <w:pPr>
              <w:jc w:val="center"/>
              <w:rPr>
                <w:b/>
                <w:bCs/>
              </w:rPr>
            </w:pPr>
            <w:r w:rsidRPr="00BE4936">
              <w:rPr>
                <w:b/>
                <w:bCs/>
              </w:rPr>
              <w:t>.0</w:t>
            </w:r>
            <w:r>
              <w:rPr>
                <w:b/>
                <w:bCs/>
              </w:rPr>
              <w:t>2</w:t>
            </w:r>
          </w:p>
          <w:p w14:paraId="135CE76D" w14:textId="77777777" w:rsidR="003635FD" w:rsidRPr="00581B53" w:rsidRDefault="003635FD" w:rsidP="003635FD">
            <w:pPr>
              <w:jc w:val="center"/>
            </w:pPr>
            <w:r>
              <w:t>.</w:t>
            </w:r>
            <w:r w:rsidRPr="00EA7812">
              <w:t>17</w:t>
            </w:r>
          </w:p>
        </w:tc>
      </w:tr>
    </w:tbl>
    <w:p w14:paraId="67032DA8" w14:textId="77777777" w:rsidR="00407D45" w:rsidRDefault="00407D45" w:rsidP="00407D45"/>
    <w:p w14:paraId="7FFB6F9A" w14:textId="77777777" w:rsidR="00407D45" w:rsidRDefault="00407D45" w:rsidP="00407D45">
      <w:pPr>
        <w:tabs>
          <w:tab w:val="left" w:pos="780"/>
        </w:tabs>
        <w:contextualSpacing/>
      </w:pPr>
    </w:p>
    <w:p w14:paraId="6BF56486" w14:textId="77777777" w:rsidR="00407D45" w:rsidRDefault="00407D45" w:rsidP="00407D45">
      <w:pPr>
        <w:tabs>
          <w:tab w:val="left" w:pos="780"/>
        </w:tabs>
        <w:contextualSpacing/>
      </w:pPr>
      <w:r>
        <w:t xml:space="preserve"> </w:t>
      </w:r>
    </w:p>
    <w:p w14:paraId="4E67985A" w14:textId="77777777" w:rsidR="006F0385" w:rsidRDefault="006F0385" w:rsidP="006F0385">
      <w:pPr>
        <w:tabs>
          <w:tab w:val="left" w:pos="2184"/>
        </w:tabs>
        <w:contextualSpacing/>
        <w:rPr>
          <w:i/>
          <w:iCs/>
        </w:rPr>
      </w:pPr>
    </w:p>
    <w:p w14:paraId="30728027" w14:textId="77777777" w:rsidR="002047B1" w:rsidRDefault="002047B1" w:rsidP="006F0385">
      <w:pPr>
        <w:tabs>
          <w:tab w:val="left" w:pos="2184"/>
        </w:tabs>
        <w:contextualSpacing/>
        <w:rPr>
          <w:i/>
          <w:iCs/>
        </w:rPr>
      </w:pPr>
    </w:p>
    <w:p w14:paraId="4709A6A9" w14:textId="77777777" w:rsidR="002047B1" w:rsidRDefault="002047B1" w:rsidP="006F0385">
      <w:pPr>
        <w:tabs>
          <w:tab w:val="left" w:pos="2184"/>
        </w:tabs>
        <w:contextualSpacing/>
        <w:rPr>
          <w:i/>
          <w:iCs/>
        </w:rPr>
      </w:pPr>
    </w:p>
    <w:p w14:paraId="3D7590C0" w14:textId="77777777" w:rsidR="002047B1" w:rsidRDefault="002047B1" w:rsidP="006F0385">
      <w:pPr>
        <w:tabs>
          <w:tab w:val="left" w:pos="2184"/>
        </w:tabs>
        <w:contextualSpacing/>
        <w:rPr>
          <w:i/>
          <w:iCs/>
        </w:rPr>
      </w:pPr>
    </w:p>
    <w:p w14:paraId="2215D591" w14:textId="77777777" w:rsidR="002047B1" w:rsidRDefault="002047B1" w:rsidP="006F0385">
      <w:pPr>
        <w:tabs>
          <w:tab w:val="left" w:pos="2184"/>
        </w:tabs>
        <w:contextualSpacing/>
        <w:rPr>
          <w:i/>
          <w:iCs/>
        </w:rPr>
      </w:pPr>
    </w:p>
    <w:p w14:paraId="61140868" w14:textId="77777777" w:rsidR="002047B1" w:rsidRDefault="002047B1" w:rsidP="006F0385">
      <w:pPr>
        <w:tabs>
          <w:tab w:val="left" w:pos="2184"/>
        </w:tabs>
        <w:contextualSpacing/>
        <w:rPr>
          <w:i/>
          <w:iCs/>
        </w:rPr>
      </w:pPr>
    </w:p>
    <w:p w14:paraId="27AC3F67" w14:textId="77777777" w:rsidR="002047B1" w:rsidRDefault="002047B1" w:rsidP="006F0385">
      <w:pPr>
        <w:tabs>
          <w:tab w:val="left" w:pos="2184"/>
        </w:tabs>
        <w:contextualSpacing/>
        <w:rPr>
          <w:i/>
          <w:iCs/>
        </w:rPr>
      </w:pPr>
    </w:p>
    <w:p w14:paraId="73F1AB53" w14:textId="77777777" w:rsidR="002047B1" w:rsidRDefault="002047B1" w:rsidP="006F0385">
      <w:pPr>
        <w:tabs>
          <w:tab w:val="left" w:pos="2184"/>
        </w:tabs>
        <w:contextualSpacing/>
        <w:rPr>
          <w:i/>
          <w:iCs/>
        </w:rPr>
      </w:pPr>
    </w:p>
    <w:p w14:paraId="4260EE88" w14:textId="77777777" w:rsidR="002047B1" w:rsidRDefault="002047B1" w:rsidP="006F0385">
      <w:pPr>
        <w:tabs>
          <w:tab w:val="left" w:pos="2184"/>
        </w:tabs>
        <w:contextualSpacing/>
        <w:rPr>
          <w:i/>
          <w:iCs/>
        </w:rPr>
      </w:pPr>
    </w:p>
    <w:p w14:paraId="23543FBA" w14:textId="77777777" w:rsidR="002047B1" w:rsidRDefault="002047B1" w:rsidP="006F0385">
      <w:pPr>
        <w:tabs>
          <w:tab w:val="left" w:pos="2184"/>
        </w:tabs>
        <w:contextualSpacing/>
        <w:rPr>
          <w:i/>
          <w:iCs/>
        </w:rPr>
      </w:pPr>
    </w:p>
    <w:p w14:paraId="71AAC07B" w14:textId="77777777" w:rsidR="002047B1" w:rsidRDefault="002047B1" w:rsidP="006F0385">
      <w:pPr>
        <w:tabs>
          <w:tab w:val="left" w:pos="2184"/>
        </w:tabs>
        <w:contextualSpacing/>
        <w:rPr>
          <w:i/>
          <w:iCs/>
        </w:rPr>
      </w:pPr>
    </w:p>
    <w:p w14:paraId="2F5F84F9" w14:textId="77777777" w:rsidR="002047B1" w:rsidRDefault="002047B1" w:rsidP="006F0385">
      <w:pPr>
        <w:tabs>
          <w:tab w:val="left" w:pos="2184"/>
        </w:tabs>
        <w:contextualSpacing/>
        <w:rPr>
          <w:i/>
          <w:iCs/>
        </w:rPr>
      </w:pPr>
    </w:p>
    <w:p w14:paraId="1C237348" w14:textId="77777777" w:rsidR="002047B1" w:rsidRDefault="002047B1" w:rsidP="006F0385">
      <w:pPr>
        <w:tabs>
          <w:tab w:val="left" w:pos="2184"/>
        </w:tabs>
        <w:contextualSpacing/>
        <w:rPr>
          <w:i/>
          <w:iCs/>
        </w:rPr>
      </w:pPr>
    </w:p>
    <w:p w14:paraId="02DD6B29" w14:textId="77777777" w:rsidR="002047B1" w:rsidRDefault="002047B1" w:rsidP="006F0385">
      <w:pPr>
        <w:tabs>
          <w:tab w:val="left" w:pos="2184"/>
        </w:tabs>
        <w:contextualSpacing/>
        <w:rPr>
          <w:i/>
          <w:iCs/>
        </w:rPr>
      </w:pPr>
    </w:p>
    <w:p w14:paraId="4B6DF714" w14:textId="77777777" w:rsidR="002047B1" w:rsidRDefault="002047B1" w:rsidP="006F0385">
      <w:pPr>
        <w:tabs>
          <w:tab w:val="left" w:pos="2184"/>
        </w:tabs>
        <w:contextualSpacing/>
        <w:rPr>
          <w:i/>
          <w:iCs/>
        </w:rPr>
      </w:pPr>
    </w:p>
    <w:p w14:paraId="7EE20120" w14:textId="140350A2" w:rsidR="002047B1" w:rsidRDefault="003635FD" w:rsidP="006F0385">
      <w:pPr>
        <w:tabs>
          <w:tab w:val="left" w:pos="2184"/>
        </w:tabs>
        <w:contextualSpacing/>
        <w:rPr>
          <w:i/>
          <w:iCs/>
        </w:rPr>
      </w:pPr>
      <w:r>
        <w:rPr>
          <w:i/>
          <w:iCs/>
        </w:rPr>
        <w:t xml:space="preserve"> </w:t>
      </w:r>
    </w:p>
    <w:p w14:paraId="4C824F85" w14:textId="77777777" w:rsidR="002047B1" w:rsidRDefault="002047B1" w:rsidP="006F0385">
      <w:pPr>
        <w:tabs>
          <w:tab w:val="left" w:pos="2184"/>
        </w:tabs>
        <w:contextualSpacing/>
        <w:rPr>
          <w:i/>
          <w:iCs/>
        </w:rPr>
      </w:pPr>
    </w:p>
    <w:p w14:paraId="0C82115E" w14:textId="0202872B" w:rsidR="002047B1" w:rsidRDefault="003635FD" w:rsidP="006F0385">
      <w:pPr>
        <w:tabs>
          <w:tab w:val="left" w:pos="2184"/>
        </w:tabs>
        <w:contextualSpacing/>
        <w:rPr>
          <w:i/>
          <w:iCs/>
        </w:rPr>
      </w:pPr>
      <w:r>
        <w:rPr>
          <w:i/>
          <w:iCs/>
          <w:noProof/>
        </w:rPr>
        <mc:AlternateContent>
          <mc:Choice Requires="wps">
            <w:drawing>
              <wp:anchor distT="0" distB="0" distL="114300" distR="114300" simplePos="0" relativeHeight="251769945" behindDoc="0" locked="0" layoutInCell="1" allowOverlap="1" wp14:anchorId="36082396" wp14:editId="61439664">
                <wp:simplePos x="0" y="0"/>
                <wp:positionH relativeFrom="column">
                  <wp:posOffset>510540</wp:posOffset>
                </wp:positionH>
                <wp:positionV relativeFrom="paragraph">
                  <wp:posOffset>95885</wp:posOffset>
                </wp:positionV>
                <wp:extent cx="6659880" cy="662940"/>
                <wp:effectExtent l="0" t="0" r="7620" b="3810"/>
                <wp:wrapNone/>
                <wp:docPr id="620198980" name="Text Box 1"/>
                <wp:cNvGraphicFramePr/>
                <a:graphic xmlns:a="http://schemas.openxmlformats.org/drawingml/2006/main">
                  <a:graphicData uri="http://schemas.microsoft.com/office/word/2010/wordprocessingShape">
                    <wps:wsp>
                      <wps:cNvSpPr txBox="1"/>
                      <wps:spPr>
                        <a:xfrm>
                          <a:off x="0" y="0"/>
                          <a:ext cx="6659880" cy="662940"/>
                        </a:xfrm>
                        <a:prstGeom prst="rect">
                          <a:avLst/>
                        </a:prstGeom>
                        <a:solidFill>
                          <a:schemeClr val="lt1"/>
                        </a:solidFill>
                        <a:ln w="6350">
                          <a:noFill/>
                        </a:ln>
                      </wps:spPr>
                      <wps:txbx>
                        <w:txbxContent>
                          <w:p w14:paraId="2A289D6F" w14:textId="4C827975" w:rsidR="000679C4" w:rsidRDefault="003635FD" w:rsidP="000679C4">
                            <w:r w:rsidRPr="003635FD">
                              <w:rPr>
                                <w:i/>
                                <w:iCs/>
                              </w:rPr>
                              <w:t xml:space="preserve">Note. </w:t>
                            </w:r>
                            <w:r w:rsidR="000679C4">
                              <w:t xml:space="preserve">T1= Time 1. T2= Time 2. InInF= Informal Instrumental Social Support. AgParF= Aggravation in Parenting. CBPM= Child Behavioral Problems. MCR= Mother-Child Relationship. </w:t>
                            </w:r>
                            <w:r w:rsidR="000679C4" w:rsidRPr="00D52671">
                              <w:rPr>
                                <w:i/>
                                <w:iCs/>
                              </w:rPr>
                              <w:t>X</w:t>
                            </w:r>
                            <w:r w:rsidR="000679C4" w:rsidRPr="00D52671">
                              <w:rPr>
                                <w:vertAlign w:val="superscript"/>
                              </w:rPr>
                              <w:t>2</w:t>
                            </w:r>
                            <w:r w:rsidR="000679C4">
                              <w:t xml:space="preserve"> (41) = 110.31, p &lt; .001; GFI = .97; TLI = .95; RMSEA = .02. All significant findings are in bold. </w:t>
                            </w:r>
                          </w:p>
                          <w:p w14:paraId="3D7CC8C4" w14:textId="732C64CB" w:rsidR="003635FD" w:rsidRPr="003635FD" w:rsidRDefault="003635FD">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082396" id="_x0000_t202" coordsize="21600,21600" o:spt="202" path="m,l,21600r21600,l21600,xe">
                <v:stroke joinstyle="miter"/>
                <v:path gradientshapeok="t" o:connecttype="rect"/>
              </v:shapetype>
              <v:shape id="Text Box 1" o:spid="_x0000_s1026" type="#_x0000_t202" style="position:absolute;margin-left:40.2pt;margin-top:7.55pt;width:524.4pt;height:52.2pt;z-index:2517699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yF2LAIAAFQEAAAOAAAAZHJzL2Uyb0RvYy54bWysVEuP2jAQvlfqf7B8LwEKFBBhRVlRVVrt&#10;rsSu9mwch0RyPK49kNBf37ETHt32VPXizHjG8/i+mSzumkqzo3K+BJPyQa/PmTISstLsU/76svk0&#10;5cyjMJnQYFTKT8rzu+XHD4vaztUQCtCZcoyCGD+vbcoLRDtPEi8LVQnfA6sMGXNwlUBS3T7JnKgp&#10;eqWTYb8/SWpwmXUglfd0e98a+TLGz3Ml8SnPvUKmU061YTxdPHfhTJYLMd87YYtSdmWIf6iiEqWh&#10;pJdQ9wIFO7jyj1BVKR14yLEnoUogz0upYg/UzaD/rpttIayKvRA43l5g8v8vrHw8bu2zY9h8hYYI&#10;DIDU1s89XYZ+mtxV4UuVMrIThKcLbKpBJulyMhnPplMySbJNJsPZKOKaXF9b5/GbgooFIeWOaIlo&#10;ieODR8pIrmeXkMyDLrNNqXVUwiiotXbsKIhEjbFGevGblzaspuSfx/0Y2EB43kbWhhJcewoSNrum&#10;a3QH2Yn6d9COhrdyU1KRD8Ljs3A0C9QXzTc+0ZFroCTQSZwV4H7+7T74E0Vk5aym2Uq5/3EQTnGm&#10;vxsibzYYEUQMozIafxmS4m4tu1uLOVRroM4HtElWRjH4oz6LuYPqjdZgFbKSSRhJuVOOZ3GN7cTT&#10;Gkm1WkUnGj8r8MFsrQyhA9KBgpfmTTjb8YTE8COcp1DM39HV+oaXBlYHhLyMXAaAW1Q73Gl0I8Xd&#10;moXduNWj1/VnsPwFAAD//wMAUEsDBBQABgAIAAAAIQDEvlNT4QAAAAoBAAAPAAAAZHJzL2Rvd25y&#10;ZXYueG1sTI9BT4NAEIXvJv0Pm2nixdgFKrZFlsYYtYk3S7XpbcuOQGRnCbsF/PcuJ73NzHt58710&#10;O+qG9djZ2pCAcBEAQyqMqqkUcMhfbtfArJOkZGMIBfyghW02u0plosxA79jvXcl8CNlECqicaxPO&#10;bVGhlnZhWiSvfZlOS+fXruSqk4MP1w2PguCea1mT/1DJFp8qLL73Fy3gdFMe3+z4+jEs42X7vOvz&#10;1afKhbiej48PwByO7s8ME75Hh8wznc2FlGWNgHVw553+HofAJj2MNhGw8zRtYuBZyv9XyH4BAAD/&#10;/wMAUEsBAi0AFAAGAAgAAAAhALaDOJL+AAAA4QEAABMAAAAAAAAAAAAAAAAAAAAAAFtDb250ZW50&#10;X1R5cGVzXS54bWxQSwECLQAUAAYACAAAACEAOP0h/9YAAACUAQAACwAAAAAAAAAAAAAAAAAvAQAA&#10;X3JlbHMvLnJlbHNQSwECLQAUAAYACAAAACEAMushdiwCAABUBAAADgAAAAAAAAAAAAAAAAAuAgAA&#10;ZHJzL2Uyb0RvYy54bWxQSwECLQAUAAYACAAAACEAxL5TU+EAAAAKAQAADwAAAAAAAAAAAAAAAACG&#10;BAAAZHJzL2Rvd25yZXYueG1sUEsFBgAAAAAEAAQA8wAAAJQFAAAAAA==&#10;" fillcolor="white [3201]" stroked="f" strokeweight=".5pt">
                <v:textbox>
                  <w:txbxContent>
                    <w:p w14:paraId="2A289D6F" w14:textId="4C827975" w:rsidR="000679C4" w:rsidRDefault="003635FD" w:rsidP="000679C4">
                      <w:r w:rsidRPr="003635FD">
                        <w:rPr>
                          <w:i/>
                          <w:iCs/>
                        </w:rPr>
                        <w:t xml:space="preserve">Note. </w:t>
                      </w:r>
                      <w:r w:rsidR="000679C4">
                        <w:t xml:space="preserve">T1= Time 1. T2= Time 2. InInF= Informal Instrumental Social Support. AgParF= Aggravation in Parenting. CBPM= Child Behavioral Problems. MCR= Mother-Child Relationship. </w:t>
                      </w:r>
                      <w:r w:rsidR="000679C4" w:rsidRPr="00D52671">
                        <w:rPr>
                          <w:i/>
                          <w:iCs/>
                        </w:rPr>
                        <w:t>X</w:t>
                      </w:r>
                      <w:r w:rsidR="000679C4" w:rsidRPr="00D52671">
                        <w:rPr>
                          <w:vertAlign w:val="superscript"/>
                        </w:rPr>
                        <w:t>2</w:t>
                      </w:r>
                      <w:r w:rsidR="000679C4">
                        <w:t xml:space="preserve"> (41) = 110.31, p &lt; .001; GFI = .97; TLI = .95; RMSEA = .02. All significant findings are in bold. </w:t>
                      </w:r>
                    </w:p>
                    <w:p w14:paraId="3D7CC8C4" w14:textId="732C64CB" w:rsidR="003635FD" w:rsidRPr="003635FD" w:rsidRDefault="003635FD">
                      <w:pPr>
                        <w:rPr>
                          <w:i/>
                          <w:iCs/>
                        </w:rPr>
                      </w:pPr>
                    </w:p>
                  </w:txbxContent>
                </v:textbox>
              </v:shape>
            </w:pict>
          </mc:Fallback>
        </mc:AlternateContent>
      </w:r>
    </w:p>
    <w:p w14:paraId="26D628F6" w14:textId="6AE464BD" w:rsidR="003635FD" w:rsidRDefault="003635FD" w:rsidP="003635FD">
      <w:pPr>
        <w:tabs>
          <w:tab w:val="left" w:pos="2184"/>
        </w:tabs>
        <w:contextualSpacing/>
        <w:rPr>
          <w:i/>
          <w:iCs/>
        </w:rPr>
      </w:pPr>
      <w:r>
        <w:rPr>
          <w:i/>
          <w:iCs/>
        </w:rPr>
        <w:t xml:space="preserve">                     </w:t>
      </w:r>
    </w:p>
    <w:p w14:paraId="3599CE81" w14:textId="711E5A60" w:rsidR="003635FD" w:rsidRPr="003635FD" w:rsidRDefault="003635FD" w:rsidP="003635FD">
      <w:pPr>
        <w:tabs>
          <w:tab w:val="left" w:pos="2184"/>
        </w:tabs>
        <w:contextualSpacing/>
        <w:rPr>
          <w:i/>
          <w:iCs/>
        </w:rPr>
      </w:pPr>
      <w:r>
        <w:rPr>
          <w:i/>
          <w:iCs/>
        </w:rPr>
        <w:t xml:space="preserve">   </w:t>
      </w:r>
    </w:p>
    <w:p w14:paraId="678D2FF8" w14:textId="77777777" w:rsidR="002047B1" w:rsidRDefault="002047B1" w:rsidP="006F0385">
      <w:pPr>
        <w:tabs>
          <w:tab w:val="left" w:pos="2184"/>
        </w:tabs>
        <w:contextualSpacing/>
        <w:rPr>
          <w:i/>
          <w:iCs/>
        </w:rPr>
      </w:pPr>
    </w:p>
    <w:p w14:paraId="0620A08E" w14:textId="77777777" w:rsidR="002047B1" w:rsidRDefault="002047B1" w:rsidP="006F0385">
      <w:pPr>
        <w:tabs>
          <w:tab w:val="left" w:pos="2184"/>
        </w:tabs>
        <w:contextualSpacing/>
        <w:rPr>
          <w:i/>
          <w:iCs/>
        </w:rPr>
      </w:pPr>
    </w:p>
    <w:p w14:paraId="4A04C85A" w14:textId="77777777" w:rsidR="002047B1" w:rsidRDefault="002047B1" w:rsidP="006F0385">
      <w:pPr>
        <w:tabs>
          <w:tab w:val="left" w:pos="2184"/>
        </w:tabs>
        <w:contextualSpacing/>
        <w:rPr>
          <w:i/>
          <w:iCs/>
        </w:rPr>
      </w:pPr>
    </w:p>
    <w:p w14:paraId="39A34228" w14:textId="77777777" w:rsidR="002047B1" w:rsidRDefault="002047B1" w:rsidP="006F0385">
      <w:pPr>
        <w:tabs>
          <w:tab w:val="left" w:pos="2184"/>
        </w:tabs>
        <w:contextualSpacing/>
        <w:rPr>
          <w:i/>
          <w:iCs/>
        </w:rPr>
      </w:pPr>
    </w:p>
    <w:p w14:paraId="517CAC1A" w14:textId="77777777" w:rsidR="0001687A" w:rsidRDefault="0001687A" w:rsidP="00407D45"/>
    <w:p w14:paraId="471E28EA" w14:textId="77777777" w:rsidR="0001687A" w:rsidRDefault="0001687A" w:rsidP="00407D45"/>
    <w:p w14:paraId="15AD8154" w14:textId="77777777" w:rsidR="00C551B3" w:rsidRDefault="00C551B3" w:rsidP="00407D45"/>
    <w:p w14:paraId="17D4EE21" w14:textId="5BA0F5EC" w:rsidR="00CF484D" w:rsidRPr="00C551B3" w:rsidRDefault="0001687A" w:rsidP="00C551B3">
      <w:pPr>
        <w:pBdr>
          <w:bottom w:val="single" w:sz="4" w:space="1" w:color="auto"/>
        </w:pBdr>
      </w:pPr>
      <w:r>
        <w:lastRenderedPageBreak/>
        <w:t>Table 29</w:t>
      </w:r>
      <w:r w:rsidR="00CF484D">
        <w:t>.</w:t>
      </w:r>
      <w:r w:rsidR="00C551B3">
        <w:t xml:space="preserve"> </w:t>
      </w:r>
      <w:r w:rsidR="00CF484D">
        <w:rPr>
          <w:i/>
          <w:iCs/>
        </w:rPr>
        <w:t xml:space="preserve">Unstandardized and </w:t>
      </w:r>
      <w:r w:rsidR="00CF484D" w:rsidRPr="00424A03">
        <w:rPr>
          <w:i/>
          <w:iCs/>
        </w:rPr>
        <w:t>Standardized Coefficients</w:t>
      </w:r>
      <w:r w:rsidR="00CF484D">
        <w:rPr>
          <w:i/>
          <w:iCs/>
        </w:rPr>
        <w:t xml:space="preserve"> with</w:t>
      </w:r>
      <w:r w:rsidR="00CF484D" w:rsidRPr="00424A03">
        <w:rPr>
          <w:i/>
          <w:iCs/>
        </w:rPr>
        <w:t xml:space="preserve"> Standard Errors for Cross-Lagg</w:t>
      </w:r>
      <w:r w:rsidR="00CF484D">
        <w:rPr>
          <w:i/>
          <w:iCs/>
        </w:rPr>
        <w:t>ed Path Analysis</w:t>
      </w:r>
      <w:r w:rsidR="00CF484D" w:rsidRPr="00424A03">
        <w:rPr>
          <w:i/>
          <w:iCs/>
        </w:rPr>
        <w:t xml:space="preserve"> for </w:t>
      </w:r>
      <w:r w:rsidR="00CF484D">
        <w:rPr>
          <w:i/>
          <w:iCs/>
        </w:rPr>
        <w:t xml:space="preserve">Maternal Formal Instrumental Social Support, Aggravation in Parenting, Child Behavioral Problems, and the </w:t>
      </w:r>
      <w:proofErr w:type="gramStart"/>
      <w:r w:rsidR="00CF484D">
        <w:rPr>
          <w:i/>
          <w:iCs/>
        </w:rPr>
        <w:t>Mother</w:t>
      </w:r>
      <w:proofErr w:type="gramEnd"/>
      <w:r w:rsidR="00CF484D">
        <w:rPr>
          <w:i/>
          <w:iCs/>
        </w:rPr>
        <w:t>-Child Relationship (</w:t>
      </w:r>
      <w:r w:rsidR="00CF484D" w:rsidRPr="00424A03">
        <w:t>N</w:t>
      </w:r>
      <w:r w:rsidR="00CF484D">
        <w:t>=6165)</w:t>
      </w:r>
    </w:p>
    <w:p w14:paraId="5EC02188" w14:textId="77777777" w:rsidR="00CF484D" w:rsidRDefault="00CF484D" w:rsidP="00CF484D"/>
    <w:tbl>
      <w:tblPr>
        <w:tblStyle w:val="TableGrid"/>
        <w:tblpPr w:leftFromText="180" w:rightFromText="180" w:vertAnchor="text" w:horzAnchor="page" w:tblpX="2185" w:tblpY="44"/>
        <w:tblOverlap w:val="never"/>
        <w:tblW w:w="10635" w:type="dxa"/>
        <w:tblLayout w:type="fixed"/>
        <w:tblLook w:val="04A0" w:firstRow="1" w:lastRow="0" w:firstColumn="1" w:lastColumn="0" w:noHBand="0" w:noVBand="1"/>
      </w:tblPr>
      <w:tblGrid>
        <w:gridCol w:w="2790"/>
        <w:gridCol w:w="3780"/>
        <w:gridCol w:w="3330"/>
        <w:gridCol w:w="735"/>
      </w:tblGrid>
      <w:tr w:rsidR="00CF484D" w14:paraId="739DF197" w14:textId="77777777" w:rsidTr="00335D78">
        <w:tc>
          <w:tcPr>
            <w:tcW w:w="2790" w:type="dxa"/>
            <w:tcBorders>
              <w:top w:val="nil"/>
              <w:left w:val="nil"/>
              <w:bottom w:val="single" w:sz="4" w:space="0" w:color="auto"/>
              <w:right w:val="nil"/>
            </w:tcBorders>
          </w:tcPr>
          <w:p w14:paraId="0BD34B6E" w14:textId="77777777" w:rsidR="00CF484D" w:rsidRDefault="00CF484D" w:rsidP="00335D78">
            <w:r>
              <w:t>Parameter Estimate</w:t>
            </w:r>
          </w:p>
        </w:tc>
        <w:tc>
          <w:tcPr>
            <w:tcW w:w="3780" w:type="dxa"/>
            <w:tcBorders>
              <w:top w:val="nil"/>
              <w:left w:val="nil"/>
              <w:bottom w:val="single" w:sz="4" w:space="0" w:color="auto"/>
              <w:right w:val="nil"/>
            </w:tcBorders>
          </w:tcPr>
          <w:p w14:paraId="44017974" w14:textId="77777777" w:rsidR="00CF484D" w:rsidRDefault="00CF484D" w:rsidP="00335D78">
            <w:pPr>
              <w:tabs>
                <w:tab w:val="left" w:pos="648"/>
              </w:tabs>
            </w:pPr>
            <w:r>
              <w:t xml:space="preserve">   Unstandardized (Standard Errors)</w:t>
            </w:r>
          </w:p>
        </w:tc>
        <w:tc>
          <w:tcPr>
            <w:tcW w:w="3330" w:type="dxa"/>
            <w:tcBorders>
              <w:top w:val="nil"/>
              <w:left w:val="nil"/>
              <w:bottom w:val="single" w:sz="4" w:space="0" w:color="auto"/>
              <w:right w:val="nil"/>
            </w:tcBorders>
          </w:tcPr>
          <w:p w14:paraId="079D1D5A" w14:textId="77777777" w:rsidR="00CF484D" w:rsidRDefault="00CF484D" w:rsidP="00335D78">
            <w:r>
              <w:t>Standardized (Standard Errors)</w:t>
            </w:r>
          </w:p>
        </w:tc>
        <w:tc>
          <w:tcPr>
            <w:tcW w:w="735" w:type="dxa"/>
            <w:tcBorders>
              <w:top w:val="nil"/>
              <w:left w:val="nil"/>
              <w:bottom w:val="single" w:sz="4" w:space="0" w:color="auto"/>
              <w:right w:val="nil"/>
            </w:tcBorders>
          </w:tcPr>
          <w:p w14:paraId="317BC0BD" w14:textId="77777777" w:rsidR="00CF484D" w:rsidRDefault="00CF484D" w:rsidP="00335D78">
            <w:pPr>
              <w:jc w:val="center"/>
              <w:rPr>
                <w:i/>
                <w:iCs/>
              </w:rPr>
            </w:pPr>
            <w:r>
              <w:rPr>
                <w:i/>
                <w:iCs/>
              </w:rPr>
              <w:t>p</w:t>
            </w:r>
          </w:p>
        </w:tc>
      </w:tr>
      <w:tr w:rsidR="00CF484D" w14:paraId="0B9BFFDA" w14:textId="77777777" w:rsidTr="00335D78">
        <w:tc>
          <w:tcPr>
            <w:tcW w:w="2790" w:type="dxa"/>
            <w:tcBorders>
              <w:top w:val="single" w:sz="4" w:space="0" w:color="auto"/>
              <w:left w:val="nil"/>
              <w:bottom w:val="nil"/>
              <w:right w:val="nil"/>
            </w:tcBorders>
          </w:tcPr>
          <w:p w14:paraId="0D4A3362" w14:textId="77777777" w:rsidR="00CF484D" w:rsidRPr="00826337" w:rsidRDefault="00CF484D" w:rsidP="00CF484D">
            <w:pPr>
              <w:contextualSpacing/>
            </w:pPr>
            <w:r w:rsidRPr="00826337">
              <w:t xml:space="preserve">Time 1 </w:t>
            </w:r>
            <w:r w:rsidRPr="00826337">
              <w:sym w:font="Wingdings" w:char="F0E0"/>
            </w:r>
            <w:r w:rsidRPr="00826337">
              <w:t xml:space="preserve"> T2</w:t>
            </w:r>
          </w:p>
          <w:p w14:paraId="72A1DE16" w14:textId="77777777" w:rsidR="00CF484D" w:rsidRPr="00826337" w:rsidRDefault="00CF484D" w:rsidP="00CF484D">
            <w:pPr>
              <w:contextualSpacing/>
            </w:pPr>
          </w:p>
          <w:p w14:paraId="46D1E7A1" w14:textId="59AFF531" w:rsidR="00CF484D" w:rsidRPr="00826337" w:rsidRDefault="00CF484D" w:rsidP="00CF484D">
            <w:pPr>
              <w:contextualSpacing/>
            </w:pPr>
            <w:r w:rsidRPr="00826337">
              <w:t>In</w:t>
            </w:r>
            <w:r>
              <w:t>FT1</w:t>
            </w:r>
            <w:r w:rsidRPr="00826337">
              <w:t xml:space="preserve"> </w:t>
            </w:r>
            <w:r w:rsidRPr="00826337">
              <w:sym w:font="Wingdings" w:char="F0E0"/>
            </w:r>
            <w:r w:rsidRPr="00826337">
              <w:t xml:space="preserve"> In</w:t>
            </w:r>
            <w:r>
              <w:t>FT2</w:t>
            </w:r>
          </w:p>
          <w:p w14:paraId="7DAFEC38" w14:textId="295C3115" w:rsidR="00CF484D" w:rsidRPr="00826337" w:rsidRDefault="00CF484D" w:rsidP="00CF484D">
            <w:pPr>
              <w:contextualSpacing/>
            </w:pPr>
            <w:r w:rsidRPr="00826337">
              <w:t>In</w:t>
            </w:r>
            <w:r>
              <w:t>FT1</w:t>
            </w:r>
            <w:r w:rsidRPr="00826337">
              <w:t xml:space="preserve"> </w:t>
            </w:r>
            <w:r w:rsidRPr="00826337">
              <w:sym w:font="Wingdings" w:char="F0E0"/>
            </w:r>
            <w:r w:rsidRPr="00826337">
              <w:t xml:space="preserve"> AgParFT2</w:t>
            </w:r>
          </w:p>
          <w:p w14:paraId="61060D4A" w14:textId="1A73EC39" w:rsidR="00CF484D" w:rsidRPr="00826337" w:rsidRDefault="00CF484D" w:rsidP="00CF484D">
            <w:pPr>
              <w:contextualSpacing/>
            </w:pPr>
            <w:r w:rsidRPr="00826337">
              <w:t>In</w:t>
            </w:r>
            <w:r>
              <w:t>FT1</w:t>
            </w:r>
            <w:r w:rsidRPr="00826337">
              <w:t xml:space="preserve"> </w:t>
            </w:r>
            <w:r w:rsidRPr="00826337">
              <w:sym w:font="Wingdings" w:char="F0E0"/>
            </w:r>
            <w:r w:rsidRPr="00826337">
              <w:t xml:space="preserve"> CBPMT2</w:t>
            </w:r>
          </w:p>
        </w:tc>
        <w:tc>
          <w:tcPr>
            <w:tcW w:w="3780" w:type="dxa"/>
            <w:tcBorders>
              <w:top w:val="single" w:sz="4" w:space="0" w:color="auto"/>
              <w:left w:val="nil"/>
              <w:bottom w:val="nil"/>
              <w:right w:val="nil"/>
            </w:tcBorders>
          </w:tcPr>
          <w:p w14:paraId="4038ADEB" w14:textId="77777777" w:rsidR="00CF484D" w:rsidRDefault="00CF484D" w:rsidP="00335D78">
            <w:pPr>
              <w:contextualSpacing/>
              <w:jc w:val="center"/>
            </w:pPr>
          </w:p>
          <w:p w14:paraId="5974E8A3" w14:textId="77777777" w:rsidR="00CF484D" w:rsidRDefault="00CF484D" w:rsidP="00335D78">
            <w:pPr>
              <w:contextualSpacing/>
              <w:jc w:val="center"/>
            </w:pPr>
          </w:p>
          <w:p w14:paraId="750D8E01" w14:textId="20416E4B" w:rsidR="00CF484D" w:rsidRDefault="00D311EC" w:rsidP="00335D78">
            <w:pPr>
              <w:tabs>
                <w:tab w:val="left" w:pos="1032"/>
              </w:tabs>
              <w:contextualSpacing/>
              <w:jc w:val="center"/>
            </w:pPr>
            <w:r>
              <w:t>-</w:t>
            </w:r>
            <w:r w:rsidR="00CF484D">
              <w:t>.03(.0</w:t>
            </w:r>
            <w:r>
              <w:t>2</w:t>
            </w:r>
            <w:r w:rsidR="00CF484D">
              <w:t>)</w:t>
            </w:r>
          </w:p>
          <w:p w14:paraId="240D9F92" w14:textId="76EBB23A" w:rsidR="00CF484D" w:rsidRDefault="00D311EC" w:rsidP="00335D78">
            <w:pPr>
              <w:tabs>
                <w:tab w:val="left" w:pos="1032"/>
              </w:tabs>
              <w:contextualSpacing/>
              <w:jc w:val="center"/>
            </w:pPr>
            <w:r>
              <w:t>-1.33</w:t>
            </w:r>
            <w:r w:rsidR="00CF484D">
              <w:t>(</w:t>
            </w:r>
            <w:r>
              <w:t>1.42</w:t>
            </w:r>
            <w:r w:rsidR="00CF484D">
              <w:t>)</w:t>
            </w:r>
          </w:p>
          <w:p w14:paraId="39AF6A66" w14:textId="2D7D4E86" w:rsidR="00CF484D" w:rsidRPr="00112FB8" w:rsidRDefault="00D311EC" w:rsidP="00335D78">
            <w:pPr>
              <w:tabs>
                <w:tab w:val="left" w:pos="1032"/>
              </w:tabs>
              <w:contextualSpacing/>
              <w:jc w:val="center"/>
            </w:pPr>
            <w:r>
              <w:t>-1.15</w:t>
            </w:r>
            <w:r w:rsidR="00CF484D">
              <w:t>(</w:t>
            </w:r>
            <w:r>
              <w:t>5.00)</w:t>
            </w:r>
          </w:p>
        </w:tc>
        <w:tc>
          <w:tcPr>
            <w:tcW w:w="3330" w:type="dxa"/>
            <w:tcBorders>
              <w:top w:val="single" w:sz="4" w:space="0" w:color="auto"/>
              <w:left w:val="nil"/>
              <w:bottom w:val="nil"/>
              <w:right w:val="nil"/>
            </w:tcBorders>
          </w:tcPr>
          <w:p w14:paraId="1991940A" w14:textId="77777777" w:rsidR="00CF484D" w:rsidRDefault="00CF484D" w:rsidP="00A1057F">
            <w:pPr>
              <w:contextualSpacing/>
              <w:jc w:val="center"/>
            </w:pPr>
          </w:p>
          <w:p w14:paraId="00E8F3F7" w14:textId="77777777" w:rsidR="00CF484D" w:rsidRDefault="00CF484D" w:rsidP="00A1057F">
            <w:pPr>
              <w:contextualSpacing/>
              <w:jc w:val="center"/>
            </w:pPr>
          </w:p>
          <w:p w14:paraId="03E40448" w14:textId="5BEFD573" w:rsidR="00CF484D" w:rsidRDefault="009F3A49" w:rsidP="00A1057F">
            <w:pPr>
              <w:tabs>
                <w:tab w:val="left" w:pos="1140"/>
                <w:tab w:val="left" w:pos="1380"/>
              </w:tabs>
              <w:contextualSpacing/>
              <w:jc w:val="center"/>
            </w:pPr>
            <w:r>
              <w:t>-</w:t>
            </w:r>
            <w:r w:rsidR="00CF484D">
              <w:t>.0</w:t>
            </w:r>
            <w:r>
              <w:t>3</w:t>
            </w:r>
            <w:r w:rsidR="00CF484D">
              <w:t>(.0</w:t>
            </w:r>
            <w:r>
              <w:t>2</w:t>
            </w:r>
            <w:r w:rsidR="00CF484D">
              <w:t>)</w:t>
            </w:r>
          </w:p>
          <w:p w14:paraId="5D84DE73" w14:textId="24DAF944" w:rsidR="00CF484D" w:rsidRDefault="001D5579" w:rsidP="00A1057F">
            <w:pPr>
              <w:contextualSpacing/>
              <w:jc w:val="center"/>
            </w:pPr>
            <w:r>
              <w:t>-</w:t>
            </w:r>
            <w:r w:rsidR="00CF484D">
              <w:t>.0</w:t>
            </w:r>
            <w:r>
              <w:t>2</w:t>
            </w:r>
            <w:r w:rsidR="00CF484D">
              <w:t>(.02)</w:t>
            </w:r>
          </w:p>
          <w:p w14:paraId="4D56D221" w14:textId="7A47B699" w:rsidR="00CF484D" w:rsidRPr="00BE7726" w:rsidRDefault="002765C9" w:rsidP="00A1057F">
            <w:pPr>
              <w:contextualSpacing/>
              <w:jc w:val="center"/>
            </w:pPr>
            <w:r>
              <w:t>-.01(</w:t>
            </w:r>
            <w:r w:rsidR="00CF484D">
              <w:t>.02)</w:t>
            </w:r>
          </w:p>
        </w:tc>
        <w:tc>
          <w:tcPr>
            <w:tcW w:w="735" w:type="dxa"/>
            <w:tcBorders>
              <w:top w:val="single" w:sz="4" w:space="0" w:color="auto"/>
              <w:left w:val="nil"/>
              <w:bottom w:val="nil"/>
              <w:right w:val="nil"/>
            </w:tcBorders>
          </w:tcPr>
          <w:p w14:paraId="16C8093E" w14:textId="77777777" w:rsidR="00CF484D" w:rsidRDefault="00CF484D" w:rsidP="00335D78">
            <w:pPr>
              <w:contextualSpacing/>
              <w:jc w:val="center"/>
            </w:pPr>
          </w:p>
          <w:p w14:paraId="13174D6B" w14:textId="77777777" w:rsidR="00CF484D" w:rsidRDefault="00CF484D" w:rsidP="00335D78"/>
          <w:p w14:paraId="0001B6B3" w14:textId="3FDD936F" w:rsidR="00CF484D" w:rsidRDefault="00CF484D" w:rsidP="00335D78">
            <w:pPr>
              <w:jc w:val="center"/>
            </w:pPr>
            <w:r>
              <w:t>.</w:t>
            </w:r>
            <w:r w:rsidR="009F3A49">
              <w:t>15</w:t>
            </w:r>
          </w:p>
          <w:p w14:paraId="5CCAA6AD" w14:textId="1DD6E7B1" w:rsidR="00CF484D" w:rsidRDefault="00CF484D" w:rsidP="00335D78">
            <w:pPr>
              <w:jc w:val="center"/>
            </w:pPr>
            <w:r>
              <w:t>.</w:t>
            </w:r>
            <w:r w:rsidR="001D5579">
              <w:t>35</w:t>
            </w:r>
          </w:p>
          <w:p w14:paraId="656916C9" w14:textId="09069BDF" w:rsidR="00CF484D" w:rsidRPr="00826337" w:rsidRDefault="00CF484D" w:rsidP="00335D78">
            <w:pPr>
              <w:jc w:val="center"/>
            </w:pPr>
            <w:r>
              <w:t>.8</w:t>
            </w:r>
            <w:r w:rsidR="002765C9">
              <w:t>1</w:t>
            </w:r>
          </w:p>
        </w:tc>
      </w:tr>
      <w:tr w:rsidR="00CF484D" w14:paraId="29C6D557" w14:textId="77777777" w:rsidTr="00335D78">
        <w:trPr>
          <w:trHeight w:val="312"/>
        </w:trPr>
        <w:tc>
          <w:tcPr>
            <w:tcW w:w="2790" w:type="dxa"/>
            <w:tcBorders>
              <w:top w:val="nil"/>
              <w:left w:val="nil"/>
              <w:bottom w:val="nil"/>
              <w:right w:val="nil"/>
            </w:tcBorders>
          </w:tcPr>
          <w:p w14:paraId="7AB31812" w14:textId="7F9B1CF5" w:rsidR="00CF484D" w:rsidRPr="00826337" w:rsidRDefault="00CF484D" w:rsidP="00CF484D">
            <w:pPr>
              <w:contextualSpacing/>
            </w:pPr>
            <w:r w:rsidRPr="00826337">
              <w:t>In</w:t>
            </w:r>
            <w:r>
              <w:t>FT1</w:t>
            </w:r>
            <w:r w:rsidRPr="00826337">
              <w:t xml:space="preserve"> </w:t>
            </w:r>
            <w:r w:rsidRPr="00826337">
              <w:sym w:font="Wingdings" w:char="F0E0"/>
            </w:r>
            <w:r w:rsidRPr="00826337">
              <w:t xml:space="preserve"> MCRT2</w:t>
            </w:r>
          </w:p>
        </w:tc>
        <w:tc>
          <w:tcPr>
            <w:tcW w:w="3780" w:type="dxa"/>
            <w:tcBorders>
              <w:top w:val="nil"/>
              <w:left w:val="nil"/>
              <w:bottom w:val="nil"/>
              <w:right w:val="nil"/>
            </w:tcBorders>
          </w:tcPr>
          <w:p w14:paraId="43AF6E7D" w14:textId="384A66BB" w:rsidR="00CF484D" w:rsidRDefault="001D48CF" w:rsidP="00335D78">
            <w:pPr>
              <w:tabs>
                <w:tab w:val="left" w:pos="1140"/>
              </w:tabs>
              <w:contextualSpacing/>
              <w:jc w:val="center"/>
            </w:pPr>
            <w:r>
              <w:t>-1.69</w:t>
            </w:r>
            <w:r w:rsidR="00CF484D">
              <w:t>(</w:t>
            </w:r>
            <w:r>
              <w:t>1.44</w:t>
            </w:r>
            <w:r w:rsidR="00CF484D">
              <w:t>)</w:t>
            </w:r>
          </w:p>
        </w:tc>
        <w:tc>
          <w:tcPr>
            <w:tcW w:w="3330" w:type="dxa"/>
            <w:tcBorders>
              <w:top w:val="nil"/>
              <w:left w:val="nil"/>
              <w:bottom w:val="nil"/>
              <w:right w:val="nil"/>
            </w:tcBorders>
          </w:tcPr>
          <w:p w14:paraId="3C2E864E" w14:textId="0FC49004" w:rsidR="00CF484D" w:rsidRDefault="00CF484D" w:rsidP="00A1057F">
            <w:pPr>
              <w:contextualSpacing/>
              <w:jc w:val="center"/>
            </w:pPr>
            <w:r>
              <w:t>-.0</w:t>
            </w:r>
            <w:r w:rsidR="002765C9">
              <w:t>2</w:t>
            </w:r>
            <w:r>
              <w:t>(.0</w:t>
            </w:r>
            <w:r w:rsidR="00002046">
              <w:t>2</w:t>
            </w:r>
            <w:r>
              <w:t>)</w:t>
            </w:r>
          </w:p>
        </w:tc>
        <w:tc>
          <w:tcPr>
            <w:tcW w:w="735" w:type="dxa"/>
            <w:tcBorders>
              <w:top w:val="nil"/>
              <w:left w:val="nil"/>
              <w:bottom w:val="nil"/>
              <w:right w:val="nil"/>
            </w:tcBorders>
          </w:tcPr>
          <w:p w14:paraId="5FE33075" w14:textId="7DC06184" w:rsidR="00CF484D" w:rsidRDefault="00CF484D" w:rsidP="00335D78">
            <w:pPr>
              <w:tabs>
                <w:tab w:val="left" w:pos="384"/>
              </w:tabs>
              <w:contextualSpacing/>
              <w:jc w:val="center"/>
            </w:pPr>
            <w:r>
              <w:t>.</w:t>
            </w:r>
            <w:r w:rsidR="00002046">
              <w:t>24</w:t>
            </w:r>
          </w:p>
        </w:tc>
      </w:tr>
      <w:tr w:rsidR="00CF484D" w14:paraId="2CAFC4CF" w14:textId="77777777" w:rsidTr="00335D78">
        <w:tc>
          <w:tcPr>
            <w:tcW w:w="2790" w:type="dxa"/>
            <w:tcBorders>
              <w:top w:val="nil"/>
              <w:left w:val="nil"/>
              <w:bottom w:val="nil"/>
              <w:right w:val="nil"/>
            </w:tcBorders>
          </w:tcPr>
          <w:p w14:paraId="4BF34678" w14:textId="356FFC56" w:rsidR="00CF484D" w:rsidRPr="00826337" w:rsidRDefault="00CF484D" w:rsidP="00CF484D">
            <w:pPr>
              <w:contextualSpacing/>
            </w:pPr>
            <w:r w:rsidRPr="00826337">
              <w:t xml:space="preserve">AgParFT1 </w:t>
            </w:r>
            <w:r w:rsidRPr="00826337">
              <w:sym w:font="Wingdings" w:char="F0E0"/>
            </w:r>
            <w:r w:rsidRPr="00826337">
              <w:t xml:space="preserve"> In</w:t>
            </w:r>
            <w:r>
              <w:t>FT2</w:t>
            </w:r>
          </w:p>
        </w:tc>
        <w:tc>
          <w:tcPr>
            <w:tcW w:w="3780" w:type="dxa"/>
            <w:tcBorders>
              <w:top w:val="nil"/>
              <w:left w:val="nil"/>
              <w:bottom w:val="nil"/>
              <w:right w:val="nil"/>
            </w:tcBorders>
          </w:tcPr>
          <w:p w14:paraId="4EE33798" w14:textId="77777777" w:rsidR="00CF484D" w:rsidRDefault="00CF484D" w:rsidP="00335D78">
            <w:pPr>
              <w:contextualSpacing/>
              <w:jc w:val="center"/>
            </w:pPr>
            <w:r>
              <w:t>.00(.00)</w:t>
            </w:r>
          </w:p>
        </w:tc>
        <w:tc>
          <w:tcPr>
            <w:tcW w:w="3330" w:type="dxa"/>
            <w:tcBorders>
              <w:top w:val="nil"/>
              <w:left w:val="nil"/>
              <w:bottom w:val="nil"/>
              <w:right w:val="nil"/>
            </w:tcBorders>
          </w:tcPr>
          <w:p w14:paraId="7DD89F6D" w14:textId="02EA9AC1" w:rsidR="00CF484D" w:rsidRDefault="00CF484D" w:rsidP="00A1057F">
            <w:pPr>
              <w:tabs>
                <w:tab w:val="left" w:pos="1128"/>
              </w:tabs>
              <w:contextualSpacing/>
              <w:jc w:val="center"/>
            </w:pPr>
            <w:r>
              <w:t>.0</w:t>
            </w:r>
            <w:r w:rsidR="003E60B8">
              <w:t>6</w:t>
            </w:r>
            <w:r>
              <w:t>(.0</w:t>
            </w:r>
            <w:r w:rsidR="003E60B8">
              <w:t>8</w:t>
            </w:r>
            <w:r>
              <w:t>)</w:t>
            </w:r>
          </w:p>
        </w:tc>
        <w:tc>
          <w:tcPr>
            <w:tcW w:w="735" w:type="dxa"/>
            <w:tcBorders>
              <w:top w:val="nil"/>
              <w:left w:val="nil"/>
              <w:bottom w:val="nil"/>
              <w:right w:val="nil"/>
            </w:tcBorders>
          </w:tcPr>
          <w:p w14:paraId="7A69174C" w14:textId="26B903B5" w:rsidR="00CF484D" w:rsidRDefault="00CF484D" w:rsidP="00335D78">
            <w:pPr>
              <w:tabs>
                <w:tab w:val="left" w:pos="1128"/>
              </w:tabs>
              <w:contextualSpacing/>
              <w:jc w:val="center"/>
            </w:pPr>
            <w:r>
              <w:t>.</w:t>
            </w:r>
            <w:r w:rsidR="00A77C85">
              <w:t>43</w:t>
            </w:r>
          </w:p>
        </w:tc>
      </w:tr>
      <w:tr w:rsidR="00CF484D" w14:paraId="4F0F6BE9" w14:textId="77777777" w:rsidTr="00335D78">
        <w:tc>
          <w:tcPr>
            <w:tcW w:w="2790" w:type="dxa"/>
            <w:tcBorders>
              <w:top w:val="nil"/>
              <w:left w:val="nil"/>
              <w:bottom w:val="single" w:sz="4" w:space="0" w:color="auto"/>
              <w:right w:val="nil"/>
            </w:tcBorders>
          </w:tcPr>
          <w:p w14:paraId="6E1DF8F6" w14:textId="77777777" w:rsidR="00CF484D" w:rsidRPr="00826337" w:rsidRDefault="00CF484D" w:rsidP="00CF484D">
            <w:pPr>
              <w:contextualSpacing/>
            </w:pPr>
            <w:r w:rsidRPr="00826337">
              <w:t xml:space="preserve">AgParFT1 </w:t>
            </w:r>
            <w:r w:rsidRPr="00826337">
              <w:sym w:font="Wingdings" w:char="F0E0"/>
            </w:r>
            <w:r w:rsidRPr="00826337">
              <w:t xml:space="preserve"> AgParFT2</w:t>
            </w:r>
          </w:p>
          <w:p w14:paraId="0EE4E550" w14:textId="77777777" w:rsidR="00CF484D" w:rsidRPr="00826337" w:rsidRDefault="00CF484D" w:rsidP="00CF484D">
            <w:pPr>
              <w:contextualSpacing/>
            </w:pPr>
            <w:r w:rsidRPr="00826337">
              <w:t xml:space="preserve">AgParFT1 </w:t>
            </w:r>
            <w:r w:rsidRPr="00826337">
              <w:sym w:font="Wingdings" w:char="F0E0"/>
            </w:r>
            <w:r w:rsidRPr="00826337">
              <w:t xml:space="preserve"> CBPMT2</w:t>
            </w:r>
          </w:p>
          <w:p w14:paraId="7E3DEFEC" w14:textId="77777777" w:rsidR="00CF484D" w:rsidRDefault="00CF484D" w:rsidP="00CF484D">
            <w:pPr>
              <w:contextualSpacing/>
            </w:pPr>
            <w:r>
              <w:t xml:space="preserve">AgParFT1 </w:t>
            </w:r>
            <w:r>
              <w:sym w:font="Wingdings" w:char="F0E0"/>
            </w:r>
            <w:r>
              <w:t xml:space="preserve"> MCRT2</w:t>
            </w:r>
          </w:p>
          <w:p w14:paraId="292A23FA" w14:textId="2A49E662" w:rsidR="00CF484D" w:rsidRPr="00826337" w:rsidRDefault="00CF484D" w:rsidP="00CF484D">
            <w:pPr>
              <w:contextualSpacing/>
            </w:pPr>
            <w:r w:rsidRPr="00826337">
              <w:t xml:space="preserve">CBPMT1 </w:t>
            </w:r>
            <w:r w:rsidRPr="00826337">
              <w:sym w:font="Wingdings" w:char="F0E0"/>
            </w:r>
            <w:r w:rsidRPr="00826337">
              <w:t xml:space="preserve"> In</w:t>
            </w:r>
            <w:r>
              <w:t>FT2</w:t>
            </w:r>
          </w:p>
          <w:p w14:paraId="50B2EF62" w14:textId="77777777" w:rsidR="00CF484D" w:rsidRPr="00826337" w:rsidRDefault="00CF484D" w:rsidP="00CF484D">
            <w:pPr>
              <w:contextualSpacing/>
            </w:pPr>
            <w:r w:rsidRPr="00826337">
              <w:t xml:space="preserve">CBPMT1 </w:t>
            </w:r>
            <w:r w:rsidRPr="00826337">
              <w:sym w:font="Wingdings" w:char="F0E0"/>
            </w:r>
            <w:r w:rsidRPr="00826337">
              <w:t xml:space="preserve"> AgParFT2</w:t>
            </w:r>
          </w:p>
          <w:p w14:paraId="7B9659F7" w14:textId="77777777" w:rsidR="00CF484D" w:rsidRPr="00826337" w:rsidRDefault="00CF484D" w:rsidP="00CF484D">
            <w:pPr>
              <w:contextualSpacing/>
            </w:pPr>
            <w:r w:rsidRPr="00826337">
              <w:t xml:space="preserve">CBPMT1 </w:t>
            </w:r>
            <w:r w:rsidRPr="00826337">
              <w:sym w:font="Wingdings" w:char="F0E0"/>
            </w:r>
            <w:r w:rsidRPr="00826337">
              <w:t xml:space="preserve"> CBPMT2</w:t>
            </w:r>
          </w:p>
          <w:p w14:paraId="520650FD" w14:textId="77777777" w:rsidR="00CF484D" w:rsidRPr="00826337" w:rsidRDefault="00CF484D" w:rsidP="00CF484D">
            <w:pPr>
              <w:contextualSpacing/>
            </w:pPr>
            <w:r w:rsidRPr="00826337">
              <w:t xml:space="preserve">CBPMT1 </w:t>
            </w:r>
            <w:r w:rsidRPr="00826337">
              <w:sym w:font="Wingdings" w:char="F0E0"/>
            </w:r>
            <w:r w:rsidRPr="00826337">
              <w:t xml:space="preserve"> MCRT2</w:t>
            </w:r>
          </w:p>
          <w:p w14:paraId="575DE847" w14:textId="0DFC5C46" w:rsidR="00CF484D" w:rsidRPr="00826337" w:rsidRDefault="00CF484D" w:rsidP="00CF484D">
            <w:pPr>
              <w:contextualSpacing/>
            </w:pPr>
            <w:r w:rsidRPr="00826337">
              <w:t xml:space="preserve">MCRT1 </w:t>
            </w:r>
            <w:r w:rsidRPr="00826337">
              <w:sym w:font="Wingdings" w:char="F0E0"/>
            </w:r>
            <w:r w:rsidRPr="00826337">
              <w:t xml:space="preserve"> In</w:t>
            </w:r>
            <w:r>
              <w:t>FT2</w:t>
            </w:r>
          </w:p>
          <w:p w14:paraId="48A4DAFD" w14:textId="77777777" w:rsidR="00CF484D" w:rsidRPr="00826337" w:rsidRDefault="00CF484D" w:rsidP="00CF484D">
            <w:pPr>
              <w:contextualSpacing/>
            </w:pPr>
            <w:r w:rsidRPr="00826337">
              <w:t xml:space="preserve">MCRT1 </w:t>
            </w:r>
            <w:r w:rsidRPr="00826337">
              <w:sym w:font="Wingdings" w:char="F0E0"/>
            </w:r>
            <w:r w:rsidRPr="00826337">
              <w:t xml:space="preserve"> AgParFT2</w:t>
            </w:r>
          </w:p>
          <w:p w14:paraId="7771E4AA" w14:textId="77777777" w:rsidR="00CF484D" w:rsidRPr="00826337" w:rsidRDefault="00CF484D" w:rsidP="00CF484D">
            <w:pPr>
              <w:contextualSpacing/>
            </w:pPr>
            <w:r w:rsidRPr="00826337">
              <w:t xml:space="preserve">MCRT1 </w:t>
            </w:r>
            <w:r w:rsidRPr="00826337">
              <w:sym w:font="Wingdings" w:char="F0E0"/>
            </w:r>
            <w:r w:rsidRPr="00826337">
              <w:t xml:space="preserve"> CBPMT2</w:t>
            </w:r>
          </w:p>
          <w:p w14:paraId="675E35E8" w14:textId="77777777" w:rsidR="00CF484D" w:rsidRPr="00826337" w:rsidRDefault="00CF484D" w:rsidP="00CF484D">
            <w:pPr>
              <w:contextualSpacing/>
            </w:pPr>
            <w:r w:rsidRPr="00826337">
              <w:t xml:space="preserve">MCRT1 </w:t>
            </w:r>
            <w:r w:rsidRPr="00826337">
              <w:sym w:font="Wingdings" w:char="F0E0"/>
            </w:r>
            <w:r w:rsidRPr="00826337">
              <w:t xml:space="preserve"> MCRT2</w:t>
            </w:r>
          </w:p>
          <w:p w14:paraId="2446F1B4" w14:textId="292E68AA" w:rsidR="00CF484D" w:rsidRPr="00826337" w:rsidRDefault="00CF484D" w:rsidP="00CF484D">
            <w:pPr>
              <w:contextualSpacing/>
            </w:pPr>
          </w:p>
        </w:tc>
        <w:tc>
          <w:tcPr>
            <w:tcW w:w="3780" w:type="dxa"/>
            <w:tcBorders>
              <w:top w:val="nil"/>
              <w:left w:val="nil"/>
              <w:bottom w:val="single" w:sz="4" w:space="0" w:color="auto"/>
              <w:right w:val="nil"/>
            </w:tcBorders>
          </w:tcPr>
          <w:p w14:paraId="50B359DC" w14:textId="44796F3B" w:rsidR="00CF484D" w:rsidRDefault="00CF484D" w:rsidP="00335D78">
            <w:pPr>
              <w:tabs>
                <w:tab w:val="center" w:pos="1602"/>
              </w:tabs>
              <w:contextualSpacing/>
              <w:jc w:val="center"/>
            </w:pPr>
            <w:r>
              <w:t>.0</w:t>
            </w:r>
            <w:r w:rsidR="001D48CF">
              <w:t>2</w:t>
            </w:r>
            <w:r>
              <w:t>(.02)</w:t>
            </w:r>
          </w:p>
          <w:p w14:paraId="0B8B341A" w14:textId="1E087123" w:rsidR="00CF484D" w:rsidRDefault="00CF484D" w:rsidP="00335D78">
            <w:pPr>
              <w:contextualSpacing/>
              <w:jc w:val="center"/>
            </w:pPr>
            <w:r>
              <w:t>.0</w:t>
            </w:r>
            <w:r w:rsidR="00A110B4">
              <w:t>2</w:t>
            </w:r>
            <w:r>
              <w:t>(.06)</w:t>
            </w:r>
          </w:p>
          <w:p w14:paraId="765A817D" w14:textId="77777777" w:rsidR="00CF484D" w:rsidRDefault="00CF484D" w:rsidP="00335D78">
            <w:pPr>
              <w:contextualSpacing/>
              <w:jc w:val="center"/>
            </w:pPr>
            <w:r>
              <w:t>.00(.02)</w:t>
            </w:r>
          </w:p>
          <w:p w14:paraId="09269385" w14:textId="77777777" w:rsidR="00CF484D" w:rsidRDefault="00CF484D" w:rsidP="00335D78">
            <w:pPr>
              <w:contextualSpacing/>
              <w:jc w:val="center"/>
            </w:pPr>
            <w:r>
              <w:t>.00(.00)</w:t>
            </w:r>
          </w:p>
          <w:p w14:paraId="27F61994" w14:textId="76F024A6" w:rsidR="00CF484D" w:rsidRDefault="00CF484D" w:rsidP="00335D78">
            <w:pPr>
              <w:contextualSpacing/>
              <w:jc w:val="center"/>
            </w:pPr>
            <w:r>
              <w:t>.-.</w:t>
            </w:r>
            <w:r w:rsidR="00A110B4">
              <w:t>02</w:t>
            </w:r>
            <w:r>
              <w:t>(.02)</w:t>
            </w:r>
          </w:p>
          <w:p w14:paraId="27400873" w14:textId="2AD7023F" w:rsidR="00CF484D" w:rsidRDefault="00CF484D" w:rsidP="00335D78">
            <w:pPr>
              <w:contextualSpacing/>
              <w:jc w:val="center"/>
            </w:pPr>
            <w:r>
              <w:t>.0</w:t>
            </w:r>
            <w:r w:rsidR="00B23757">
              <w:t>0</w:t>
            </w:r>
            <w:r>
              <w:t>(.07)</w:t>
            </w:r>
          </w:p>
          <w:p w14:paraId="5E90FAC4" w14:textId="77777777" w:rsidR="00CF484D" w:rsidRDefault="00CF484D" w:rsidP="00335D78">
            <w:pPr>
              <w:contextualSpacing/>
              <w:jc w:val="center"/>
            </w:pPr>
            <w:r>
              <w:t>-.01(.03)</w:t>
            </w:r>
          </w:p>
          <w:p w14:paraId="7AF12CFB" w14:textId="77777777" w:rsidR="00CF484D" w:rsidRDefault="00CF484D" w:rsidP="00335D78">
            <w:pPr>
              <w:contextualSpacing/>
              <w:jc w:val="center"/>
            </w:pPr>
            <w:r>
              <w:t>.00(.00)</w:t>
            </w:r>
          </w:p>
          <w:p w14:paraId="11579C16" w14:textId="28EC37F8" w:rsidR="00CF484D" w:rsidRDefault="009B44A7" w:rsidP="00335D78">
            <w:pPr>
              <w:contextualSpacing/>
              <w:jc w:val="center"/>
            </w:pPr>
            <w:r>
              <w:t>-</w:t>
            </w:r>
            <w:r w:rsidR="00CF484D">
              <w:t>.0</w:t>
            </w:r>
            <w:r>
              <w:t>2</w:t>
            </w:r>
            <w:r w:rsidR="00CF484D">
              <w:t>(.0</w:t>
            </w:r>
            <w:r>
              <w:t>2</w:t>
            </w:r>
            <w:r w:rsidR="00CF484D">
              <w:t>)</w:t>
            </w:r>
          </w:p>
          <w:p w14:paraId="690BB80E" w14:textId="0788A926" w:rsidR="00CF484D" w:rsidRDefault="00CF484D" w:rsidP="00335D78">
            <w:pPr>
              <w:contextualSpacing/>
              <w:jc w:val="center"/>
            </w:pPr>
            <w:r>
              <w:t>.1</w:t>
            </w:r>
            <w:r w:rsidR="004F2D53">
              <w:t>4</w:t>
            </w:r>
            <w:r>
              <w:t>(.0</w:t>
            </w:r>
            <w:r w:rsidR="004F2D53">
              <w:t>6</w:t>
            </w:r>
            <w:r>
              <w:t>)</w:t>
            </w:r>
          </w:p>
          <w:p w14:paraId="01A0D68B" w14:textId="77777777" w:rsidR="00CF484D" w:rsidRPr="009055D5" w:rsidRDefault="00CF484D" w:rsidP="00335D78">
            <w:pPr>
              <w:contextualSpacing/>
              <w:jc w:val="center"/>
            </w:pPr>
            <w:r>
              <w:t>.02(.02)</w:t>
            </w:r>
          </w:p>
        </w:tc>
        <w:tc>
          <w:tcPr>
            <w:tcW w:w="3330" w:type="dxa"/>
            <w:tcBorders>
              <w:top w:val="nil"/>
              <w:left w:val="nil"/>
              <w:bottom w:val="single" w:sz="4" w:space="0" w:color="auto"/>
              <w:right w:val="nil"/>
            </w:tcBorders>
          </w:tcPr>
          <w:p w14:paraId="125343BA" w14:textId="6EC88AE0" w:rsidR="00CF484D" w:rsidRDefault="00CF484D" w:rsidP="00A1057F">
            <w:pPr>
              <w:contextualSpacing/>
              <w:jc w:val="center"/>
            </w:pPr>
            <w:r>
              <w:t>.0</w:t>
            </w:r>
            <w:r w:rsidR="006A09CE">
              <w:t>2</w:t>
            </w:r>
            <w:r>
              <w:t>(.02)</w:t>
            </w:r>
          </w:p>
          <w:p w14:paraId="1F59F703" w14:textId="099AF415" w:rsidR="00CF484D" w:rsidRDefault="00CF484D" w:rsidP="00A1057F">
            <w:pPr>
              <w:contextualSpacing/>
              <w:jc w:val="center"/>
            </w:pPr>
            <w:r>
              <w:t>.0</w:t>
            </w:r>
            <w:r w:rsidR="006A09CE">
              <w:t>1</w:t>
            </w:r>
            <w:r>
              <w:t>(.02)</w:t>
            </w:r>
          </w:p>
          <w:p w14:paraId="5965F528" w14:textId="38034413" w:rsidR="00CF484D" w:rsidRDefault="00CF484D" w:rsidP="00A1057F">
            <w:pPr>
              <w:contextualSpacing/>
              <w:jc w:val="center"/>
            </w:pPr>
            <w:r>
              <w:t>-.</w:t>
            </w:r>
            <w:r w:rsidR="00BC5659">
              <w:t>0</w:t>
            </w:r>
            <w:r w:rsidR="001B57C1">
              <w:t>1</w:t>
            </w:r>
            <w:r>
              <w:t>(.02)</w:t>
            </w:r>
          </w:p>
          <w:p w14:paraId="377AF788" w14:textId="557B547C" w:rsidR="00CF484D" w:rsidRDefault="001B57C1" w:rsidP="00A1057F">
            <w:pPr>
              <w:contextualSpacing/>
              <w:jc w:val="center"/>
            </w:pPr>
            <w:r>
              <w:t>-.08</w:t>
            </w:r>
            <w:r w:rsidR="00CF484D">
              <w:t>(.0</w:t>
            </w:r>
            <w:r>
              <w:t>7</w:t>
            </w:r>
            <w:r w:rsidR="00CF484D">
              <w:t>)</w:t>
            </w:r>
          </w:p>
          <w:p w14:paraId="0376DF19" w14:textId="15ECA0B1" w:rsidR="00CF484D" w:rsidRDefault="00CF484D" w:rsidP="00A1057F">
            <w:pPr>
              <w:contextualSpacing/>
              <w:jc w:val="center"/>
            </w:pPr>
            <w:r>
              <w:t>-.0</w:t>
            </w:r>
            <w:r w:rsidR="00EA596D">
              <w:t>1</w:t>
            </w:r>
            <w:r>
              <w:t>(.02)</w:t>
            </w:r>
          </w:p>
          <w:p w14:paraId="02596886" w14:textId="77777777" w:rsidR="00CF484D" w:rsidRDefault="00CF484D" w:rsidP="00A1057F">
            <w:pPr>
              <w:contextualSpacing/>
              <w:jc w:val="center"/>
            </w:pPr>
            <w:r>
              <w:t>.00(.02)</w:t>
            </w:r>
          </w:p>
          <w:p w14:paraId="3B0B9720" w14:textId="57F7610F" w:rsidR="00CF484D" w:rsidRDefault="001D2B42" w:rsidP="00A1057F">
            <w:pPr>
              <w:contextualSpacing/>
              <w:jc w:val="center"/>
            </w:pPr>
            <w:r>
              <w:t>.08</w:t>
            </w:r>
            <w:r w:rsidR="00CF484D">
              <w:t>(.0</w:t>
            </w:r>
            <w:r>
              <w:t>8</w:t>
            </w:r>
            <w:r w:rsidR="00CF484D">
              <w:t>)</w:t>
            </w:r>
          </w:p>
          <w:p w14:paraId="46B1742E" w14:textId="77777777" w:rsidR="00CF484D" w:rsidRDefault="00CF484D" w:rsidP="00A1057F">
            <w:pPr>
              <w:contextualSpacing/>
              <w:jc w:val="center"/>
            </w:pPr>
            <w:r>
              <w:t>.00(.02)</w:t>
            </w:r>
          </w:p>
          <w:p w14:paraId="20C2D31E" w14:textId="4DE96609" w:rsidR="00CF484D" w:rsidRDefault="00CF484D" w:rsidP="00A1057F">
            <w:pPr>
              <w:contextualSpacing/>
              <w:jc w:val="center"/>
            </w:pPr>
            <w:r>
              <w:t>-.0</w:t>
            </w:r>
            <w:r w:rsidR="001D2B42">
              <w:t>2</w:t>
            </w:r>
            <w:r>
              <w:t>(.02)</w:t>
            </w:r>
          </w:p>
          <w:p w14:paraId="6D29E788" w14:textId="77777777" w:rsidR="00CF484D" w:rsidRDefault="00CF484D" w:rsidP="00A1057F">
            <w:pPr>
              <w:contextualSpacing/>
              <w:jc w:val="center"/>
            </w:pPr>
            <w:r>
              <w:t>.05(.02)</w:t>
            </w:r>
          </w:p>
          <w:p w14:paraId="7BA4511A" w14:textId="61490C07" w:rsidR="00CF484D" w:rsidRPr="00194E78" w:rsidRDefault="00CF484D" w:rsidP="00A1057F">
            <w:pPr>
              <w:contextualSpacing/>
              <w:jc w:val="center"/>
            </w:pPr>
            <w:r>
              <w:t>.03(.02)</w:t>
            </w:r>
          </w:p>
        </w:tc>
        <w:tc>
          <w:tcPr>
            <w:tcW w:w="735" w:type="dxa"/>
            <w:tcBorders>
              <w:top w:val="nil"/>
              <w:left w:val="nil"/>
              <w:bottom w:val="single" w:sz="4" w:space="0" w:color="auto"/>
              <w:right w:val="nil"/>
            </w:tcBorders>
          </w:tcPr>
          <w:p w14:paraId="69C846A8" w14:textId="5B8748BC" w:rsidR="00CF484D" w:rsidRDefault="00CF484D" w:rsidP="00335D78">
            <w:pPr>
              <w:contextualSpacing/>
              <w:jc w:val="center"/>
            </w:pPr>
            <w:r>
              <w:t>.</w:t>
            </w:r>
            <w:r w:rsidR="006A09CE">
              <w:t>41</w:t>
            </w:r>
          </w:p>
          <w:p w14:paraId="434B90BE" w14:textId="28FF6DC4" w:rsidR="00CF484D" w:rsidRDefault="00CF484D" w:rsidP="00335D78">
            <w:pPr>
              <w:jc w:val="center"/>
            </w:pPr>
            <w:r>
              <w:t>.</w:t>
            </w:r>
            <w:r w:rsidR="00BC5659">
              <w:t>71</w:t>
            </w:r>
          </w:p>
          <w:p w14:paraId="44FCB093" w14:textId="475729E4" w:rsidR="00CF484D" w:rsidRDefault="00CF484D" w:rsidP="00335D78">
            <w:pPr>
              <w:jc w:val="center"/>
            </w:pPr>
            <w:r>
              <w:t>.6</w:t>
            </w:r>
            <w:r w:rsidR="00BC5659">
              <w:t>8</w:t>
            </w:r>
          </w:p>
          <w:p w14:paraId="2D0ED24B" w14:textId="667C7A1B" w:rsidR="00CF484D" w:rsidRDefault="00CF484D" w:rsidP="00335D78">
            <w:pPr>
              <w:jc w:val="center"/>
            </w:pPr>
            <w:r>
              <w:t>.</w:t>
            </w:r>
            <w:r w:rsidR="001B57C1">
              <w:t>28</w:t>
            </w:r>
          </w:p>
          <w:p w14:paraId="2CA64763" w14:textId="3A91DDE4" w:rsidR="00CF484D" w:rsidRDefault="00CF484D" w:rsidP="00335D78">
            <w:pPr>
              <w:jc w:val="center"/>
            </w:pPr>
            <w:r>
              <w:t>.</w:t>
            </w:r>
            <w:r w:rsidR="00EA596D">
              <w:t>50</w:t>
            </w:r>
          </w:p>
          <w:p w14:paraId="020D6707" w14:textId="0573FC13" w:rsidR="00CF484D" w:rsidRDefault="00CF484D" w:rsidP="00335D78">
            <w:pPr>
              <w:jc w:val="center"/>
            </w:pPr>
            <w:r>
              <w:t>.</w:t>
            </w:r>
            <w:r w:rsidR="00D726FE">
              <w:t>91</w:t>
            </w:r>
          </w:p>
          <w:p w14:paraId="573624A6" w14:textId="76D2DAC1" w:rsidR="00CF484D" w:rsidRDefault="00CF484D" w:rsidP="00335D78">
            <w:pPr>
              <w:jc w:val="center"/>
            </w:pPr>
            <w:r>
              <w:t>.</w:t>
            </w:r>
            <w:r w:rsidR="001D2B42">
              <w:t>33</w:t>
            </w:r>
          </w:p>
          <w:p w14:paraId="5328DB7C" w14:textId="77777777" w:rsidR="00CF484D" w:rsidRPr="00EA7812" w:rsidRDefault="00CF484D" w:rsidP="00335D78">
            <w:pPr>
              <w:jc w:val="center"/>
            </w:pPr>
            <w:r w:rsidRPr="00EA7812">
              <w:t>.85</w:t>
            </w:r>
          </w:p>
          <w:p w14:paraId="6178F318" w14:textId="6F8F6538" w:rsidR="00CF484D" w:rsidRPr="00EA7812" w:rsidRDefault="00CF484D" w:rsidP="00335D78">
            <w:pPr>
              <w:jc w:val="center"/>
            </w:pPr>
            <w:r w:rsidRPr="00EA7812">
              <w:t>.</w:t>
            </w:r>
            <w:r w:rsidR="001D2B42">
              <w:t>28</w:t>
            </w:r>
          </w:p>
          <w:p w14:paraId="7812D1C2" w14:textId="53B076AA" w:rsidR="00CF484D" w:rsidRPr="00BE4936" w:rsidRDefault="00CF484D" w:rsidP="00335D78">
            <w:pPr>
              <w:jc w:val="center"/>
              <w:rPr>
                <w:b/>
                <w:bCs/>
              </w:rPr>
            </w:pPr>
            <w:r w:rsidRPr="00BE4936">
              <w:rPr>
                <w:b/>
                <w:bCs/>
              </w:rPr>
              <w:t>.0</w:t>
            </w:r>
            <w:r w:rsidR="00AF045E">
              <w:rPr>
                <w:b/>
                <w:bCs/>
              </w:rPr>
              <w:t>1</w:t>
            </w:r>
          </w:p>
          <w:p w14:paraId="0505EADA" w14:textId="2F238B38" w:rsidR="00CF484D" w:rsidRPr="00581B53" w:rsidRDefault="00CF484D" w:rsidP="00335D78">
            <w:pPr>
              <w:jc w:val="center"/>
            </w:pPr>
            <w:r>
              <w:t>.</w:t>
            </w:r>
            <w:r w:rsidRPr="00EA7812">
              <w:t>1</w:t>
            </w:r>
            <w:r w:rsidR="00AF045E">
              <w:t>5</w:t>
            </w:r>
          </w:p>
        </w:tc>
      </w:tr>
    </w:tbl>
    <w:p w14:paraId="3D48403B" w14:textId="77777777" w:rsidR="00CF484D" w:rsidRDefault="00CF484D" w:rsidP="00407D45"/>
    <w:p w14:paraId="45B2574C" w14:textId="77777777" w:rsidR="00CF484D" w:rsidRDefault="00CF484D" w:rsidP="00407D45"/>
    <w:p w14:paraId="58CE1EDA" w14:textId="77777777" w:rsidR="00CF484D" w:rsidRDefault="00CF484D" w:rsidP="00407D45"/>
    <w:p w14:paraId="7B722D98" w14:textId="77777777" w:rsidR="0001687A" w:rsidRDefault="0001687A" w:rsidP="00407D45"/>
    <w:p w14:paraId="134ACC8D" w14:textId="77777777" w:rsidR="0001687A" w:rsidRDefault="0001687A" w:rsidP="00407D45"/>
    <w:p w14:paraId="0F6227A4" w14:textId="77777777" w:rsidR="0001687A" w:rsidRDefault="0001687A" w:rsidP="00407D45"/>
    <w:p w14:paraId="24CB6B94" w14:textId="77777777" w:rsidR="0001687A" w:rsidRDefault="0001687A" w:rsidP="00407D45"/>
    <w:p w14:paraId="0CF1A446" w14:textId="77777777" w:rsidR="0001687A" w:rsidRDefault="0001687A" w:rsidP="00407D45"/>
    <w:p w14:paraId="50336252" w14:textId="77777777" w:rsidR="0001687A" w:rsidRDefault="0001687A" w:rsidP="00407D45"/>
    <w:p w14:paraId="37E7D018" w14:textId="77777777" w:rsidR="0001687A" w:rsidRDefault="0001687A" w:rsidP="00407D45"/>
    <w:p w14:paraId="1BD90B45" w14:textId="77777777" w:rsidR="0001687A" w:rsidRDefault="0001687A" w:rsidP="00407D45"/>
    <w:p w14:paraId="2DE3C6E7" w14:textId="77777777" w:rsidR="0001687A" w:rsidRDefault="0001687A" w:rsidP="00407D45"/>
    <w:p w14:paraId="6EE639E0" w14:textId="77777777" w:rsidR="0001687A" w:rsidRDefault="0001687A" w:rsidP="00407D45"/>
    <w:p w14:paraId="7385CEE0" w14:textId="77777777" w:rsidR="0001687A" w:rsidRDefault="0001687A" w:rsidP="00407D45"/>
    <w:p w14:paraId="130ED212" w14:textId="77777777" w:rsidR="0001687A" w:rsidRDefault="0001687A" w:rsidP="00407D45"/>
    <w:p w14:paraId="50594566" w14:textId="77777777" w:rsidR="0001687A" w:rsidRDefault="0001687A" w:rsidP="00407D45"/>
    <w:p w14:paraId="1A256DBF" w14:textId="77777777" w:rsidR="0001687A" w:rsidRDefault="0001687A" w:rsidP="00407D45"/>
    <w:p w14:paraId="186EC0FE" w14:textId="77777777" w:rsidR="0001687A" w:rsidRDefault="0001687A" w:rsidP="00407D45"/>
    <w:p w14:paraId="3A7A54D1" w14:textId="77777777" w:rsidR="0001687A" w:rsidRDefault="0001687A" w:rsidP="00407D45"/>
    <w:p w14:paraId="6D09D67F" w14:textId="77777777" w:rsidR="0001687A" w:rsidRDefault="0001687A" w:rsidP="00407D45"/>
    <w:p w14:paraId="3D84C43C" w14:textId="74720EEE" w:rsidR="0001687A" w:rsidRDefault="00AF045E" w:rsidP="00407D45">
      <w:r>
        <w:rPr>
          <w:i/>
          <w:iCs/>
          <w:noProof/>
        </w:rPr>
        <mc:AlternateContent>
          <mc:Choice Requires="wps">
            <w:drawing>
              <wp:anchor distT="0" distB="0" distL="114300" distR="114300" simplePos="0" relativeHeight="251771993" behindDoc="0" locked="0" layoutInCell="1" allowOverlap="1" wp14:anchorId="2C3EC2FE" wp14:editId="4B703047">
                <wp:simplePos x="0" y="0"/>
                <wp:positionH relativeFrom="column">
                  <wp:posOffset>464820</wp:posOffset>
                </wp:positionH>
                <wp:positionV relativeFrom="paragraph">
                  <wp:posOffset>97790</wp:posOffset>
                </wp:positionV>
                <wp:extent cx="6659880" cy="662940"/>
                <wp:effectExtent l="0" t="0" r="7620" b="3810"/>
                <wp:wrapNone/>
                <wp:docPr id="1303811269" name="Text Box 1"/>
                <wp:cNvGraphicFramePr/>
                <a:graphic xmlns:a="http://schemas.openxmlformats.org/drawingml/2006/main">
                  <a:graphicData uri="http://schemas.microsoft.com/office/word/2010/wordprocessingShape">
                    <wps:wsp>
                      <wps:cNvSpPr txBox="1"/>
                      <wps:spPr>
                        <a:xfrm>
                          <a:off x="0" y="0"/>
                          <a:ext cx="6659880" cy="662940"/>
                        </a:xfrm>
                        <a:prstGeom prst="rect">
                          <a:avLst/>
                        </a:prstGeom>
                        <a:solidFill>
                          <a:schemeClr val="lt1"/>
                        </a:solidFill>
                        <a:ln w="6350">
                          <a:noFill/>
                        </a:ln>
                      </wps:spPr>
                      <wps:txbx>
                        <w:txbxContent>
                          <w:p w14:paraId="74D32C5E" w14:textId="614E1586" w:rsidR="00206AA0" w:rsidRDefault="00206AA0" w:rsidP="00206AA0">
                            <w:r w:rsidRPr="003635FD">
                              <w:rPr>
                                <w:i/>
                                <w:iCs/>
                              </w:rPr>
                              <w:t xml:space="preserve">Note. </w:t>
                            </w:r>
                            <w:r>
                              <w:t xml:space="preserve">T1= Time 1. T2= Time 2. InF= Formal Instrumental Social Support. AgParF= Aggravation in Parenting. CBPM= Child Behavioral Problems. MCR= Mother-Child Relationship. </w:t>
                            </w:r>
                            <w:r w:rsidRPr="00D52671">
                              <w:rPr>
                                <w:i/>
                                <w:iCs/>
                              </w:rPr>
                              <w:t>X</w:t>
                            </w:r>
                            <w:r w:rsidRPr="00D52671">
                              <w:rPr>
                                <w:vertAlign w:val="superscript"/>
                              </w:rPr>
                              <w:t>2</w:t>
                            </w:r>
                            <w:r>
                              <w:t xml:space="preserve"> (41) = </w:t>
                            </w:r>
                            <w:r w:rsidR="00342ACB">
                              <w:t>95.10</w:t>
                            </w:r>
                            <w:r>
                              <w:t>, p &lt; .001; GFI = .9</w:t>
                            </w:r>
                            <w:r w:rsidR="00A1057F">
                              <w:t>8</w:t>
                            </w:r>
                            <w:r>
                              <w:t>; TLI = .9</w:t>
                            </w:r>
                            <w:r w:rsidR="00A1057F">
                              <w:t>6</w:t>
                            </w:r>
                            <w:r>
                              <w:t>; RMSEA = .0</w:t>
                            </w:r>
                            <w:r w:rsidR="00A1057F">
                              <w:t>1</w:t>
                            </w:r>
                            <w:r>
                              <w:t xml:space="preserve">. All significant findings are in bold. </w:t>
                            </w:r>
                          </w:p>
                          <w:p w14:paraId="6459FEF1" w14:textId="77777777" w:rsidR="00206AA0" w:rsidRPr="003635FD" w:rsidRDefault="00206AA0" w:rsidP="00206AA0">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3EC2FE" id="_x0000_s1027" type="#_x0000_t202" style="position:absolute;margin-left:36.6pt;margin-top:7.7pt;width:524.4pt;height:52.2pt;z-index:2517719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pHLgIAAFsEAAAOAAAAZHJzL2Uyb0RvYy54bWysVEuP2jAQvlfqf7B8LwEKFCLCirKiqrTa&#10;XYld7dk4NrHkeFzbkNBf37HDq9ueql6cGc94Ht83k/ldW2tyEM4rMAUd9PqUCMOhVGZX0NeX9acp&#10;JT4wUzINRhT0KDy9W3z8MG9sLoZQgS6FIxjE+LyxBa1CsHmWeV6JmvkeWGHQKMHVLKDqdlnpWIPR&#10;a50N+/1J1oArrQMuvMfb+85IFym+lIKHJym9CEQXFGsL6XTp3MYzW8xZvnPMVoqfymD/UEXNlMGk&#10;l1D3LDCyd+qPULXiDjzI0ONQZyCl4iL1gN0M+u+62VTMitQLguPtBSb//8Lyx8PGPjsS2q/QIoER&#10;kMb63ONl7KeVro5frJSgHSE8XmATbSAcLyeT8Ww6RRNH22QynI0Srtn1tXU+fBNQkygU1CEtCS12&#10;ePABM6Lr2SUm86BVuVZaJyWOglhpRw4MSdQh1YgvfvPShjSY/PO4nwIbiM+7yNpggmtPUQrttiWq&#10;vOl3C+URYXDQTYi3fK2w1gfmwzNzOBLYHo55eMJDasBccJIoqcD9/Nt99Eem0EpJgyNWUP9jz5yg&#10;RH83yOFsMEKkSEjKaPxliIq7tWxvLWZfrwABGOBCWZ7E6B/0WZQO6jfchmXMiiZmOOYuaDiLq9AN&#10;Pm4TF8tlcsIptCw8mI3lMXQEPDLx0r4xZ090BST6Ec7DyPJ3rHW+8aWB5T6AVInSiHOH6gl+nODE&#10;9Gnb4orc6snr+k9Y/AIAAP//AwBQSwMEFAAGAAgAAAAhAJfeW1zgAAAACgEAAA8AAABkcnMvZG93&#10;bnJldi54bWxMj09Pg0AQxe8mfofNmHgxdilYW5GlMUZt4s3in3jbsiMQ2VnCbgG/vcNJbzPzXt78&#10;XradbCsG7H3jSMFyEYFAKp1pqFLwWjxebkD4oMno1hEq+EEP2/z0JNOpcSO94LAPleAQ8qlWUIfQ&#10;pVL6skar/cJ1SKx9ud7qwGtfSdPrkcNtK+MoupZWN8Qfat3hfY3l9/5oFXxeVB/Pfnp6G5NV0j3s&#10;hmL9bgqlzs+mu1sQAafwZ4YZn9EhZ6aDO5LxolWwTmJ28n11BWLWl3HM5Q7zdLMBmWfyf4X8FwAA&#10;//8DAFBLAQItABQABgAIAAAAIQC2gziS/gAAAOEBAAATAAAAAAAAAAAAAAAAAAAAAABbQ29udGVu&#10;dF9UeXBlc10ueG1sUEsBAi0AFAAGAAgAAAAhADj9If/WAAAAlAEAAAsAAAAAAAAAAAAAAAAALwEA&#10;AF9yZWxzLy5yZWxzUEsBAi0AFAAGAAgAAAAhADD6OkcuAgAAWwQAAA4AAAAAAAAAAAAAAAAALgIA&#10;AGRycy9lMm9Eb2MueG1sUEsBAi0AFAAGAAgAAAAhAJfeW1zgAAAACgEAAA8AAAAAAAAAAAAAAAAA&#10;iAQAAGRycy9kb3ducmV2LnhtbFBLBQYAAAAABAAEAPMAAACVBQAAAAA=&#10;" fillcolor="white [3201]" stroked="f" strokeweight=".5pt">
                <v:textbox>
                  <w:txbxContent>
                    <w:p w14:paraId="74D32C5E" w14:textId="614E1586" w:rsidR="00206AA0" w:rsidRDefault="00206AA0" w:rsidP="00206AA0">
                      <w:r w:rsidRPr="003635FD">
                        <w:rPr>
                          <w:i/>
                          <w:iCs/>
                        </w:rPr>
                        <w:t xml:space="preserve">Note. </w:t>
                      </w:r>
                      <w:r>
                        <w:t xml:space="preserve">T1= Time 1. T2= Time 2. InF= Formal Instrumental Social Support. AgParF= Aggravation in Parenting. CBPM= Child Behavioral Problems. MCR= Mother-Child Relationship. </w:t>
                      </w:r>
                      <w:r w:rsidRPr="00D52671">
                        <w:rPr>
                          <w:i/>
                          <w:iCs/>
                        </w:rPr>
                        <w:t>X</w:t>
                      </w:r>
                      <w:r w:rsidRPr="00D52671">
                        <w:rPr>
                          <w:vertAlign w:val="superscript"/>
                        </w:rPr>
                        <w:t>2</w:t>
                      </w:r>
                      <w:r>
                        <w:t xml:space="preserve"> (41) = </w:t>
                      </w:r>
                      <w:r w:rsidR="00342ACB">
                        <w:t>95.10</w:t>
                      </w:r>
                      <w:r>
                        <w:t>, p &lt; .001; GFI = .9</w:t>
                      </w:r>
                      <w:r w:rsidR="00A1057F">
                        <w:t>8</w:t>
                      </w:r>
                      <w:r>
                        <w:t>; TLI = .9</w:t>
                      </w:r>
                      <w:r w:rsidR="00A1057F">
                        <w:t>6</w:t>
                      </w:r>
                      <w:r>
                        <w:t>; RMSEA = .0</w:t>
                      </w:r>
                      <w:r w:rsidR="00A1057F">
                        <w:t>1</w:t>
                      </w:r>
                      <w:r>
                        <w:t xml:space="preserve">. All significant findings are in bold. </w:t>
                      </w:r>
                    </w:p>
                    <w:p w14:paraId="6459FEF1" w14:textId="77777777" w:rsidR="00206AA0" w:rsidRPr="003635FD" w:rsidRDefault="00206AA0" w:rsidP="00206AA0">
                      <w:pPr>
                        <w:rPr>
                          <w:i/>
                          <w:iCs/>
                        </w:rPr>
                      </w:pPr>
                    </w:p>
                  </w:txbxContent>
                </v:textbox>
              </v:shape>
            </w:pict>
          </mc:Fallback>
        </mc:AlternateContent>
      </w:r>
    </w:p>
    <w:p w14:paraId="3BB9F75D" w14:textId="15472184" w:rsidR="0001687A" w:rsidRDefault="0001687A" w:rsidP="00407D45"/>
    <w:p w14:paraId="67F115D6" w14:textId="77777777" w:rsidR="0001687A" w:rsidRDefault="0001687A" w:rsidP="00407D45"/>
    <w:p w14:paraId="6D3FF256" w14:textId="77777777" w:rsidR="0001687A" w:rsidRDefault="0001687A" w:rsidP="00407D45"/>
    <w:p w14:paraId="53955CED" w14:textId="77777777" w:rsidR="0001687A" w:rsidRDefault="0001687A" w:rsidP="00407D45"/>
    <w:p w14:paraId="326E719C" w14:textId="77777777" w:rsidR="0001687A" w:rsidRDefault="0001687A" w:rsidP="00407D45"/>
    <w:p w14:paraId="52342353" w14:textId="77777777" w:rsidR="00AF045E" w:rsidRDefault="00AF045E" w:rsidP="00407D45"/>
    <w:p w14:paraId="4F2547D9" w14:textId="77777777" w:rsidR="00C551B3" w:rsidRDefault="00C551B3" w:rsidP="00407D45"/>
    <w:p w14:paraId="5845A8AA" w14:textId="77777777" w:rsidR="00C551B3" w:rsidRDefault="00C551B3" w:rsidP="00407D45"/>
    <w:p w14:paraId="3F4289EA" w14:textId="77777777" w:rsidR="00C551B3" w:rsidRDefault="00C551B3" w:rsidP="00407D45"/>
    <w:p w14:paraId="100B4049" w14:textId="4E71078D" w:rsidR="002A11F0" w:rsidRPr="00C551B3" w:rsidRDefault="0001687A" w:rsidP="00C551B3">
      <w:pPr>
        <w:pBdr>
          <w:bottom w:val="single" w:sz="4" w:space="1" w:color="auto"/>
        </w:pBdr>
      </w:pPr>
      <w:r>
        <w:lastRenderedPageBreak/>
        <w:t>Table 30</w:t>
      </w:r>
      <w:r w:rsidR="002A11F0">
        <w:t>.</w:t>
      </w:r>
      <w:r w:rsidR="00C551B3">
        <w:t xml:space="preserve"> </w:t>
      </w:r>
      <w:r w:rsidR="002A11F0">
        <w:rPr>
          <w:i/>
          <w:iCs/>
        </w:rPr>
        <w:t xml:space="preserve">Unstandardized and </w:t>
      </w:r>
      <w:r w:rsidR="002A11F0" w:rsidRPr="00424A03">
        <w:rPr>
          <w:i/>
          <w:iCs/>
        </w:rPr>
        <w:t>Standardized Coefficients</w:t>
      </w:r>
      <w:r w:rsidR="002A11F0">
        <w:rPr>
          <w:i/>
          <w:iCs/>
        </w:rPr>
        <w:t xml:space="preserve"> with</w:t>
      </w:r>
      <w:r w:rsidR="002A11F0" w:rsidRPr="00424A03">
        <w:rPr>
          <w:i/>
          <w:iCs/>
        </w:rPr>
        <w:t xml:space="preserve"> Standard Errors for Cross-Lagged </w:t>
      </w:r>
      <w:r w:rsidR="00ED0E74">
        <w:rPr>
          <w:i/>
          <w:iCs/>
        </w:rPr>
        <w:t>Path Analysis</w:t>
      </w:r>
      <w:r w:rsidR="002A11F0" w:rsidRPr="00424A03">
        <w:rPr>
          <w:i/>
          <w:iCs/>
        </w:rPr>
        <w:t xml:space="preserve"> for </w:t>
      </w:r>
      <w:r w:rsidR="002A11F0">
        <w:rPr>
          <w:i/>
          <w:iCs/>
        </w:rPr>
        <w:t xml:space="preserve">Maternal Policy Social Support, Aggravation in Parenting, Child Behavioral Problems, and the </w:t>
      </w:r>
      <w:proofErr w:type="gramStart"/>
      <w:r w:rsidR="002A11F0">
        <w:rPr>
          <w:i/>
          <w:iCs/>
        </w:rPr>
        <w:t>Mother</w:t>
      </w:r>
      <w:proofErr w:type="gramEnd"/>
      <w:r w:rsidR="002A11F0">
        <w:rPr>
          <w:i/>
          <w:iCs/>
        </w:rPr>
        <w:t xml:space="preserve">-Child Relationship </w:t>
      </w:r>
      <w:r w:rsidR="002A11F0" w:rsidRPr="00424A03">
        <w:t>(N</w:t>
      </w:r>
      <w:r w:rsidR="002A11F0">
        <w:t>=6165)</w:t>
      </w:r>
    </w:p>
    <w:p w14:paraId="1AADEB57" w14:textId="77777777" w:rsidR="002A11F0" w:rsidRDefault="002A11F0" w:rsidP="002A11F0"/>
    <w:p w14:paraId="1D2A32A3" w14:textId="77777777" w:rsidR="002A11F0" w:rsidRDefault="002A11F0" w:rsidP="002A11F0"/>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790"/>
        <w:gridCol w:w="3780"/>
        <w:gridCol w:w="3330"/>
        <w:gridCol w:w="735"/>
      </w:tblGrid>
      <w:tr w:rsidR="002A11F0" w14:paraId="3206DF11" w14:textId="77777777" w:rsidTr="00F2473A">
        <w:tc>
          <w:tcPr>
            <w:tcW w:w="2790" w:type="dxa"/>
            <w:tcBorders>
              <w:top w:val="nil"/>
              <w:left w:val="nil"/>
              <w:bottom w:val="single" w:sz="4" w:space="0" w:color="auto"/>
              <w:right w:val="nil"/>
            </w:tcBorders>
          </w:tcPr>
          <w:p w14:paraId="76E55C5F" w14:textId="77777777" w:rsidR="002A11F0" w:rsidRDefault="002A11F0" w:rsidP="00F2473A">
            <w:r>
              <w:t xml:space="preserve"> Parameter Estimate</w:t>
            </w:r>
          </w:p>
        </w:tc>
        <w:tc>
          <w:tcPr>
            <w:tcW w:w="3780" w:type="dxa"/>
            <w:tcBorders>
              <w:top w:val="nil"/>
              <w:left w:val="nil"/>
              <w:bottom w:val="single" w:sz="4" w:space="0" w:color="auto"/>
              <w:right w:val="nil"/>
            </w:tcBorders>
          </w:tcPr>
          <w:p w14:paraId="58159B73" w14:textId="77777777" w:rsidR="002A11F0" w:rsidRDefault="002A11F0" w:rsidP="00F2473A">
            <w:pPr>
              <w:tabs>
                <w:tab w:val="left" w:pos="648"/>
              </w:tabs>
            </w:pPr>
            <w:r>
              <w:t xml:space="preserve">   Unstandardized (Standard Errors)</w:t>
            </w:r>
          </w:p>
        </w:tc>
        <w:tc>
          <w:tcPr>
            <w:tcW w:w="3330" w:type="dxa"/>
            <w:tcBorders>
              <w:top w:val="nil"/>
              <w:left w:val="nil"/>
              <w:bottom w:val="single" w:sz="4" w:space="0" w:color="auto"/>
              <w:right w:val="nil"/>
            </w:tcBorders>
          </w:tcPr>
          <w:p w14:paraId="4FF97D31" w14:textId="77777777" w:rsidR="002A11F0" w:rsidRDefault="002A11F0" w:rsidP="00F2473A">
            <w:r>
              <w:t>Standardized (Standard Errors)</w:t>
            </w:r>
          </w:p>
        </w:tc>
        <w:tc>
          <w:tcPr>
            <w:tcW w:w="735" w:type="dxa"/>
            <w:tcBorders>
              <w:top w:val="nil"/>
              <w:left w:val="nil"/>
              <w:bottom w:val="single" w:sz="4" w:space="0" w:color="auto"/>
              <w:right w:val="nil"/>
            </w:tcBorders>
          </w:tcPr>
          <w:p w14:paraId="3144A8A7" w14:textId="77777777" w:rsidR="002A11F0" w:rsidRDefault="002A11F0" w:rsidP="00F2473A">
            <w:pPr>
              <w:jc w:val="center"/>
              <w:rPr>
                <w:i/>
                <w:iCs/>
              </w:rPr>
            </w:pPr>
            <w:r>
              <w:rPr>
                <w:i/>
                <w:iCs/>
              </w:rPr>
              <w:t>p</w:t>
            </w:r>
          </w:p>
        </w:tc>
      </w:tr>
      <w:tr w:rsidR="002A11F0" w14:paraId="3C71B53E" w14:textId="77777777" w:rsidTr="00F2473A">
        <w:tc>
          <w:tcPr>
            <w:tcW w:w="2790" w:type="dxa"/>
            <w:tcBorders>
              <w:top w:val="single" w:sz="4" w:space="0" w:color="auto"/>
              <w:left w:val="nil"/>
              <w:bottom w:val="nil"/>
              <w:right w:val="nil"/>
            </w:tcBorders>
          </w:tcPr>
          <w:p w14:paraId="4CA86531" w14:textId="77777777" w:rsidR="002A11F0" w:rsidRPr="00826337" w:rsidRDefault="002A11F0" w:rsidP="00F2473A">
            <w:pPr>
              <w:contextualSpacing/>
            </w:pPr>
            <w:r w:rsidRPr="00826337">
              <w:t xml:space="preserve">Time 1 </w:t>
            </w:r>
            <w:r w:rsidRPr="00826337">
              <w:sym w:font="Wingdings" w:char="F0E0"/>
            </w:r>
            <w:r w:rsidRPr="00826337">
              <w:t xml:space="preserve"> T2</w:t>
            </w:r>
          </w:p>
          <w:p w14:paraId="733EF6B8" w14:textId="77777777" w:rsidR="002A11F0" w:rsidRPr="00826337" w:rsidRDefault="002A11F0" w:rsidP="00F2473A">
            <w:pPr>
              <w:contextualSpacing/>
            </w:pPr>
          </w:p>
          <w:p w14:paraId="518BDC97" w14:textId="77777777" w:rsidR="002A11F0" w:rsidRPr="00826337" w:rsidRDefault="002A11F0" w:rsidP="00F2473A">
            <w:pPr>
              <w:contextualSpacing/>
            </w:pPr>
            <w:r>
              <w:t>PolST1</w:t>
            </w:r>
            <w:r w:rsidRPr="00826337">
              <w:t xml:space="preserve"> </w:t>
            </w:r>
            <w:r w:rsidRPr="00826337">
              <w:sym w:font="Wingdings" w:char="F0E0"/>
            </w:r>
            <w:r w:rsidRPr="00826337">
              <w:t xml:space="preserve"> </w:t>
            </w:r>
            <w:r>
              <w:t>PolST2</w:t>
            </w:r>
          </w:p>
          <w:p w14:paraId="7D9A6E7C" w14:textId="77777777" w:rsidR="002A11F0" w:rsidRPr="00826337" w:rsidRDefault="002A11F0" w:rsidP="00F2473A">
            <w:pPr>
              <w:contextualSpacing/>
            </w:pPr>
            <w:r>
              <w:t>PolST1</w:t>
            </w:r>
            <w:r w:rsidRPr="00826337">
              <w:sym w:font="Wingdings" w:char="F0E0"/>
            </w:r>
            <w:r w:rsidRPr="00826337">
              <w:t xml:space="preserve"> AgParFT2</w:t>
            </w:r>
          </w:p>
          <w:p w14:paraId="288D7EE3" w14:textId="77777777" w:rsidR="002A11F0" w:rsidRPr="00826337" w:rsidRDefault="002A11F0" w:rsidP="00F2473A">
            <w:pPr>
              <w:contextualSpacing/>
            </w:pPr>
            <w:r>
              <w:t>PolST1</w:t>
            </w:r>
            <w:r w:rsidRPr="00826337">
              <w:sym w:font="Wingdings" w:char="F0E0"/>
            </w:r>
            <w:r w:rsidRPr="00826337">
              <w:t xml:space="preserve"> CBPMT2</w:t>
            </w:r>
          </w:p>
        </w:tc>
        <w:tc>
          <w:tcPr>
            <w:tcW w:w="3780" w:type="dxa"/>
            <w:tcBorders>
              <w:top w:val="single" w:sz="4" w:space="0" w:color="auto"/>
              <w:left w:val="nil"/>
              <w:bottom w:val="nil"/>
              <w:right w:val="nil"/>
            </w:tcBorders>
          </w:tcPr>
          <w:p w14:paraId="57499D69" w14:textId="77777777" w:rsidR="002A11F0" w:rsidRDefault="002A11F0" w:rsidP="00F2473A">
            <w:pPr>
              <w:contextualSpacing/>
              <w:jc w:val="center"/>
            </w:pPr>
          </w:p>
          <w:p w14:paraId="3E28A1E8" w14:textId="77777777" w:rsidR="002A11F0" w:rsidRDefault="002A11F0" w:rsidP="00F2473A">
            <w:pPr>
              <w:contextualSpacing/>
              <w:jc w:val="center"/>
            </w:pPr>
          </w:p>
          <w:p w14:paraId="37D8162D" w14:textId="77777777" w:rsidR="002A11F0" w:rsidRDefault="002A11F0" w:rsidP="00F2473A">
            <w:pPr>
              <w:tabs>
                <w:tab w:val="left" w:pos="1032"/>
              </w:tabs>
              <w:contextualSpacing/>
              <w:jc w:val="center"/>
            </w:pPr>
            <w:r>
              <w:t>.06(.06)</w:t>
            </w:r>
          </w:p>
          <w:p w14:paraId="77D78E77" w14:textId="77777777" w:rsidR="002A11F0" w:rsidRDefault="002A11F0" w:rsidP="00F2473A">
            <w:pPr>
              <w:tabs>
                <w:tab w:val="left" w:pos="1032"/>
              </w:tabs>
              <w:contextualSpacing/>
              <w:jc w:val="center"/>
            </w:pPr>
            <w:r>
              <w:t>.02(.02)</w:t>
            </w:r>
          </w:p>
          <w:p w14:paraId="23816E6F" w14:textId="77777777" w:rsidR="002A11F0" w:rsidRPr="00112FB8" w:rsidRDefault="002A11F0" w:rsidP="00F2473A">
            <w:pPr>
              <w:tabs>
                <w:tab w:val="left" w:pos="1032"/>
              </w:tabs>
              <w:contextualSpacing/>
              <w:jc w:val="center"/>
            </w:pPr>
            <w:r>
              <w:t>.02(.00)</w:t>
            </w:r>
          </w:p>
        </w:tc>
        <w:tc>
          <w:tcPr>
            <w:tcW w:w="3330" w:type="dxa"/>
            <w:tcBorders>
              <w:top w:val="single" w:sz="4" w:space="0" w:color="auto"/>
              <w:left w:val="nil"/>
              <w:bottom w:val="nil"/>
              <w:right w:val="nil"/>
            </w:tcBorders>
          </w:tcPr>
          <w:p w14:paraId="37764DE6" w14:textId="77777777" w:rsidR="002A11F0" w:rsidRDefault="002A11F0" w:rsidP="00F2473A">
            <w:pPr>
              <w:contextualSpacing/>
              <w:jc w:val="center"/>
            </w:pPr>
          </w:p>
          <w:p w14:paraId="50974586" w14:textId="77777777" w:rsidR="002A11F0" w:rsidRDefault="002A11F0" w:rsidP="00F2473A">
            <w:pPr>
              <w:contextualSpacing/>
              <w:jc w:val="center"/>
            </w:pPr>
          </w:p>
          <w:p w14:paraId="5652FEC5" w14:textId="77777777" w:rsidR="002A11F0" w:rsidRDefault="002A11F0" w:rsidP="00F2473A">
            <w:pPr>
              <w:tabs>
                <w:tab w:val="left" w:pos="1140"/>
                <w:tab w:val="left" w:pos="1380"/>
              </w:tabs>
              <w:contextualSpacing/>
              <w:jc w:val="center"/>
            </w:pPr>
            <w:r>
              <w:t>.06(.05)</w:t>
            </w:r>
          </w:p>
          <w:p w14:paraId="4904A448" w14:textId="77777777" w:rsidR="002A11F0" w:rsidRDefault="002A11F0" w:rsidP="00F2473A">
            <w:pPr>
              <w:jc w:val="center"/>
            </w:pPr>
            <w:r>
              <w:t>.01(.02)</w:t>
            </w:r>
          </w:p>
          <w:p w14:paraId="521F3A64" w14:textId="77777777" w:rsidR="002A11F0" w:rsidRPr="00EA134D" w:rsidRDefault="002A11F0" w:rsidP="00F2473A">
            <w:pPr>
              <w:jc w:val="center"/>
            </w:pPr>
            <w:r>
              <w:t>.03(.02)</w:t>
            </w:r>
          </w:p>
        </w:tc>
        <w:tc>
          <w:tcPr>
            <w:tcW w:w="735" w:type="dxa"/>
            <w:tcBorders>
              <w:top w:val="single" w:sz="4" w:space="0" w:color="auto"/>
              <w:left w:val="nil"/>
              <w:bottom w:val="nil"/>
              <w:right w:val="nil"/>
            </w:tcBorders>
          </w:tcPr>
          <w:p w14:paraId="130FFF2C" w14:textId="77777777" w:rsidR="002A11F0" w:rsidRDefault="002A11F0" w:rsidP="00F2473A">
            <w:pPr>
              <w:contextualSpacing/>
              <w:jc w:val="center"/>
            </w:pPr>
          </w:p>
          <w:p w14:paraId="67BD0396" w14:textId="77777777" w:rsidR="002A11F0" w:rsidRDefault="002A11F0" w:rsidP="00F2473A"/>
          <w:p w14:paraId="593F9211" w14:textId="77777777" w:rsidR="002A11F0" w:rsidRDefault="002A11F0" w:rsidP="00F2473A">
            <w:pPr>
              <w:jc w:val="center"/>
            </w:pPr>
            <w:r>
              <w:t>.30</w:t>
            </w:r>
          </w:p>
          <w:p w14:paraId="76D38AB0" w14:textId="77777777" w:rsidR="002A11F0" w:rsidRDefault="002A11F0" w:rsidP="00F2473A">
            <w:pPr>
              <w:jc w:val="center"/>
            </w:pPr>
            <w:r>
              <w:t>.40</w:t>
            </w:r>
          </w:p>
          <w:p w14:paraId="2C7C6D16" w14:textId="77777777" w:rsidR="002A11F0" w:rsidRPr="003C4EFF" w:rsidRDefault="002A11F0" w:rsidP="00F2473A">
            <w:pPr>
              <w:jc w:val="center"/>
              <w:rPr>
                <w:b/>
                <w:bCs/>
              </w:rPr>
            </w:pPr>
            <w:r w:rsidRPr="003C4EFF">
              <w:rPr>
                <w:b/>
                <w:bCs/>
              </w:rPr>
              <w:t>.007</w:t>
            </w:r>
          </w:p>
        </w:tc>
      </w:tr>
      <w:tr w:rsidR="002A11F0" w14:paraId="5FB90210" w14:textId="77777777" w:rsidTr="00F2473A">
        <w:trPr>
          <w:trHeight w:val="312"/>
        </w:trPr>
        <w:tc>
          <w:tcPr>
            <w:tcW w:w="2790" w:type="dxa"/>
            <w:tcBorders>
              <w:top w:val="nil"/>
              <w:left w:val="nil"/>
              <w:bottom w:val="nil"/>
              <w:right w:val="nil"/>
            </w:tcBorders>
          </w:tcPr>
          <w:p w14:paraId="7142D39A" w14:textId="77777777" w:rsidR="002A11F0" w:rsidRPr="00826337" w:rsidRDefault="002A11F0" w:rsidP="00F2473A">
            <w:pPr>
              <w:contextualSpacing/>
            </w:pPr>
            <w:r>
              <w:t>PolST1</w:t>
            </w:r>
            <w:r w:rsidRPr="00826337">
              <w:t xml:space="preserve"> </w:t>
            </w:r>
            <w:r w:rsidRPr="00826337">
              <w:sym w:font="Wingdings" w:char="F0E0"/>
            </w:r>
            <w:r w:rsidRPr="00826337">
              <w:t xml:space="preserve"> MCRT2</w:t>
            </w:r>
          </w:p>
        </w:tc>
        <w:tc>
          <w:tcPr>
            <w:tcW w:w="3780" w:type="dxa"/>
            <w:tcBorders>
              <w:top w:val="nil"/>
              <w:left w:val="nil"/>
              <w:bottom w:val="nil"/>
              <w:right w:val="nil"/>
            </w:tcBorders>
          </w:tcPr>
          <w:p w14:paraId="2BBCB11C" w14:textId="77777777" w:rsidR="002A11F0" w:rsidRDefault="002A11F0" w:rsidP="00F2473A">
            <w:pPr>
              <w:tabs>
                <w:tab w:val="left" w:pos="1140"/>
              </w:tabs>
              <w:contextualSpacing/>
              <w:jc w:val="center"/>
            </w:pPr>
            <w:r>
              <w:t>.00(.00)</w:t>
            </w:r>
          </w:p>
        </w:tc>
        <w:tc>
          <w:tcPr>
            <w:tcW w:w="3330" w:type="dxa"/>
            <w:tcBorders>
              <w:top w:val="nil"/>
              <w:left w:val="nil"/>
              <w:bottom w:val="nil"/>
              <w:right w:val="nil"/>
            </w:tcBorders>
          </w:tcPr>
          <w:p w14:paraId="00E343E3" w14:textId="77777777" w:rsidR="002A11F0" w:rsidRDefault="002A11F0" w:rsidP="00F2473A">
            <w:pPr>
              <w:contextualSpacing/>
              <w:jc w:val="center"/>
            </w:pPr>
            <w:r>
              <w:t>.00(.02)</w:t>
            </w:r>
          </w:p>
        </w:tc>
        <w:tc>
          <w:tcPr>
            <w:tcW w:w="735" w:type="dxa"/>
            <w:tcBorders>
              <w:top w:val="nil"/>
              <w:left w:val="nil"/>
              <w:bottom w:val="nil"/>
              <w:right w:val="nil"/>
            </w:tcBorders>
          </w:tcPr>
          <w:p w14:paraId="29AFFE3C" w14:textId="77777777" w:rsidR="002A11F0" w:rsidRDefault="002A11F0" w:rsidP="00F2473A">
            <w:pPr>
              <w:tabs>
                <w:tab w:val="left" w:pos="384"/>
              </w:tabs>
              <w:contextualSpacing/>
              <w:jc w:val="center"/>
            </w:pPr>
            <w:r>
              <w:t>.91</w:t>
            </w:r>
          </w:p>
        </w:tc>
      </w:tr>
      <w:tr w:rsidR="002A11F0" w14:paraId="1A17C640" w14:textId="77777777" w:rsidTr="00F2473A">
        <w:tc>
          <w:tcPr>
            <w:tcW w:w="2790" w:type="dxa"/>
            <w:tcBorders>
              <w:top w:val="nil"/>
              <w:left w:val="nil"/>
              <w:bottom w:val="nil"/>
              <w:right w:val="nil"/>
            </w:tcBorders>
          </w:tcPr>
          <w:p w14:paraId="579102FB" w14:textId="77777777" w:rsidR="002A11F0" w:rsidRPr="00826337" w:rsidRDefault="002A11F0" w:rsidP="00F2473A">
            <w:pPr>
              <w:contextualSpacing/>
            </w:pPr>
            <w:r w:rsidRPr="00826337">
              <w:t xml:space="preserve">AgParFT1 </w:t>
            </w:r>
            <w:r w:rsidRPr="00826337">
              <w:sym w:font="Wingdings" w:char="F0E0"/>
            </w:r>
            <w:r w:rsidRPr="00826337">
              <w:t xml:space="preserve"> </w:t>
            </w:r>
            <w:r>
              <w:t>PolST2</w:t>
            </w:r>
          </w:p>
        </w:tc>
        <w:tc>
          <w:tcPr>
            <w:tcW w:w="3780" w:type="dxa"/>
            <w:tcBorders>
              <w:top w:val="nil"/>
              <w:left w:val="nil"/>
              <w:bottom w:val="nil"/>
              <w:right w:val="nil"/>
            </w:tcBorders>
          </w:tcPr>
          <w:p w14:paraId="712C2D33" w14:textId="77777777" w:rsidR="002A11F0" w:rsidRDefault="002A11F0" w:rsidP="00F2473A">
            <w:pPr>
              <w:contextualSpacing/>
              <w:jc w:val="center"/>
            </w:pPr>
            <w:r>
              <w:t>-.37(.27)</w:t>
            </w:r>
          </w:p>
        </w:tc>
        <w:tc>
          <w:tcPr>
            <w:tcW w:w="3330" w:type="dxa"/>
            <w:tcBorders>
              <w:top w:val="nil"/>
              <w:left w:val="nil"/>
              <w:bottom w:val="nil"/>
              <w:right w:val="nil"/>
            </w:tcBorders>
          </w:tcPr>
          <w:p w14:paraId="46CEEB72" w14:textId="77777777" w:rsidR="002A11F0" w:rsidRDefault="002A11F0" w:rsidP="00F2473A">
            <w:pPr>
              <w:tabs>
                <w:tab w:val="left" w:pos="1128"/>
              </w:tabs>
              <w:contextualSpacing/>
              <w:jc w:val="center"/>
            </w:pPr>
            <w:r>
              <w:t>-.02(.02)</w:t>
            </w:r>
          </w:p>
        </w:tc>
        <w:tc>
          <w:tcPr>
            <w:tcW w:w="735" w:type="dxa"/>
            <w:tcBorders>
              <w:top w:val="nil"/>
              <w:left w:val="nil"/>
              <w:bottom w:val="nil"/>
              <w:right w:val="nil"/>
            </w:tcBorders>
          </w:tcPr>
          <w:p w14:paraId="0B2B603D" w14:textId="77777777" w:rsidR="002A11F0" w:rsidRDefault="002A11F0" w:rsidP="00F2473A">
            <w:pPr>
              <w:tabs>
                <w:tab w:val="left" w:pos="1128"/>
              </w:tabs>
              <w:contextualSpacing/>
              <w:jc w:val="center"/>
            </w:pPr>
            <w:r>
              <w:t>.12</w:t>
            </w:r>
          </w:p>
        </w:tc>
      </w:tr>
      <w:tr w:rsidR="002A11F0" w14:paraId="23A5E45F" w14:textId="77777777" w:rsidTr="00F2473A">
        <w:tc>
          <w:tcPr>
            <w:tcW w:w="2790" w:type="dxa"/>
            <w:tcBorders>
              <w:top w:val="nil"/>
              <w:left w:val="nil"/>
              <w:bottom w:val="single" w:sz="4" w:space="0" w:color="auto"/>
              <w:right w:val="nil"/>
            </w:tcBorders>
          </w:tcPr>
          <w:p w14:paraId="1D1D40AC" w14:textId="77777777" w:rsidR="002A11F0" w:rsidRPr="00826337" w:rsidRDefault="002A11F0" w:rsidP="00F2473A">
            <w:pPr>
              <w:contextualSpacing/>
            </w:pPr>
            <w:r w:rsidRPr="00826337">
              <w:t xml:space="preserve">AgParFT1 </w:t>
            </w:r>
            <w:r w:rsidRPr="00826337">
              <w:sym w:font="Wingdings" w:char="F0E0"/>
            </w:r>
            <w:r w:rsidRPr="00826337">
              <w:t xml:space="preserve"> AgParFT2</w:t>
            </w:r>
          </w:p>
          <w:p w14:paraId="0646BB8A" w14:textId="77777777" w:rsidR="002A11F0" w:rsidRDefault="002A11F0" w:rsidP="00F2473A">
            <w:pPr>
              <w:contextualSpacing/>
            </w:pPr>
            <w:r w:rsidRPr="00826337">
              <w:t xml:space="preserve">AgParFT1 </w:t>
            </w:r>
            <w:r w:rsidRPr="00826337">
              <w:sym w:font="Wingdings" w:char="F0E0"/>
            </w:r>
            <w:r w:rsidRPr="00826337">
              <w:t xml:space="preserve"> CBPMT2</w:t>
            </w:r>
          </w:p>
          <w:p w14:paraId="62954152" w14:textId="77777777" w:rsidR="002A11F0" w:rsidRPr="00826337" w:rsidRDefault="002A11F0" w:rsidP="00F2473A">
            <w:pPr>
              <w:contextualSpacing/>
            </w:pPr>
            <w:r>
              <w:t xml:space="preserve">AgParFT1 </w:t>
            </w:r>
            <w:r>
              <w:sym w:font="Wingdings" w:char="F0E0"/>
            </w:r>
            <w:r>
              <w:t xml:space="preserve"> MCRT2</w:t>
            </w:r>
          </w:p>
          <w:p w14:paraId="12F7DCBB" w14:textId="77777777" w:rsidR="002A11F0" w:rsidRPr="00826337" w:rsidRDefault="002A11F0" w:rsidP="00F2473A">
            <w:pPr>
              <w:contextualSpacing/>
            </w:pPr>
            <w:r w:rsidRPr="00826337">
              <w:t xml:space="preserve">CBPMT1 </w:t>
            </w:r>
            <w:r w:rsidRPr="00826337">
              <w:sym w:font="Wingdings" w:char="F0E0"/>
            </w:r>
            <w:r w:rsidRPr="00826337">
              <w:t xml:space="preserve"> </w:t>
            </w:r>
            <w:r>
              <w:t xml:space="preserve"> PolST2</w:t>
            </w:r>
          </w:p>
          <w:p w14:paraId="49DBA1AA" w14:textId="77777777" w:rsidR="002A11F0" w:rsidRPr="00826337" w:rsidRDefault="002A11F0" w:rsidP="00F2473A">
            <w:pPr>
              <w:contextualSpacing/>
            </w:pPr>
            <w:r w:rsidRPr="00826337">
              <w:t xml:space="preserve">CBPMT1 </w:t>
            </w:r>
            <w:r w:rsidRPr="00826337">
              <w:sym w:font="Wingdings" w:char="F0E0"/>
            </w:r>
            <w:r w:rsidRPr="00826337">
              <w:t xml:space="preserve"> AgParFT2</w:t>
            </w:r>
          </w:p>
          <w:p w14:paraId="09D5C549" w14:textId="77777777" w:rsidR="002A11F0" w:rsidRPr="00826337" w:rsidRDefault="002A11F0" w:rsidP="00F2473A">
            <w:pPr>
              <w:contextualSpacing/>
            </w:pPr>
            <w:r w:rsidRPr="00826337">
              <w:t xml:space="preserve">CBPMT1 </w:t>
            </w:r>
            <w:r w:rsidRPr="00826337">
              <w:sym w:font="Wingdings" w:char="F0E0"/>
            </w:r>
            <w:r w:rsidRPr="00826337">
              <w:t xml:space="preserve"> CBPMT2</w:t>
            </w:r>
          </w:p>
          <w:p w14:paraId="68FE42C8" w14:textId="77777777" w:rsidR="002A11F0" w:rsidRPr="00826337" w:rsidRDefault="002A11F0" w:rsidP="00F2473A">
            <w:pPr>
              <w:contextualSpacing/>
            </w:pPr>
            <w:r w:rsidRPr="00826337">
              <w:t xml:space="preserve">CBPMT1 </w:t>
            </w:r>
            <w:r w:rsidRPr="00826337">
              <w:sym w:font="Wingdings" w:char="F0E0"/>
            </w:r>
            <w:r w:rsidRPr="00826337">
              <w:t xml:space="preserve"> MCRT2</w:t>
            </w:r>
          </w:p>
          <w:p w14:paraId="7D54D482" w14:textId="77777777" w:rsidR="002A11F0" w:rsidRPr="00826337" w:rsidRDefault="002A11F0" w:rsidP="00F2473A">
            <w:pPr>
              <w:contextualSpacing/>
            </w:pPr>
            <w:r w:rsidRPr="00826337">
              <w:t xml:space="preserve">MCRT1 </w:t>
            </w:r>
            <w:r w:rsidRPr="00826337">
              <w:sym w:font="Wingdings" w:char="F0E0"/>
            </w:r>
            <w:r w:rsidRPr="00826337">
              <w:t xml:space="preserve"> </w:t>
            </w:r>
            <w:r>
              <w:t>PolST2</w:t>
            </w:r>
          </w:p>
          <w:p w14:paraId="3A6987F9" w14:textId="77777777" w:rsidR="002A11F0" w:rsidRPr="00826337" w:rsidRDefault="002A11F0" w:rsidP="00F2473A">
            <w:pPr>
              <w:contextualSpacing/>
            </w:pPr>
            <w:r w:rsidRPr="00826337">
              <w:t xml:space="preserve">MCRT1 </w:t>
            </w:r>
            <w:r w:rsidRPr="00826337">
              <w:sym w:font="Wingdings" w:char="F0E0"/>
            </w:r>
            <w:r w:rsidRPr="00826337">
              <w:t xml:space="preserve"> AgParFT2</w:t>
            </w:r>
          </w:p>
          <w:p w14:paraId="7D9221F6" w14:textId="77777777" w:rsidR="002A11F0" w:rsidRPr="00826337" w:rsidRDefault="002A11F0" w:rsidP="00F2473A">
            <w:pPr>
              <w:contextualSpacing/>
            </w:pPr>
            <w:r w:rsidRPr="00826337">
              <w:t xml:space="preserve">MCRT1 </w:t>
            </w:r>
            <w:r w:rsidRPr="00826337">
              <w:sym w:font="Wingdings" w:char="F0E0"/>
            </w:r>
            <w:r w:rsidRPr="00826337">
              <w:t xml:space="preserve"> CBPMT2</w:t>
            </w:r>
          </w:p>
          <w:p w14:paraId="6A2DD7A5" w14:textId="77777777" w:rsidR="002A11F0" w:rsidRPr="00826337" w:rsidRDefault="002A11F0" w:rsidP="00F2473A">
            <w:pPr>
              <w:contextualSpacing/>
            </w:pPr>
            <w:r w:rsidRPr="00826337">
              <w:t xml:space="preserve">MCRT1 </w:t>
            </w:r>
            <w:r w:rsidRPr="00826337">
              <w:sym w:font="Wingdings" w:char="F0E0"/>
            </w:r>
            <w:r w:rsidRPr="00826337">
              <w:t xml:space="preserve"> MCRT2</w:t>
            </w:r>
          </w:p>
          <w:p w14:paraId="7BB6C9C0" w14:textId="77777777" w:rsidR="002A11F0" w:rsidRPr="00826337" w:rsidRDefault="002A11F0" w:rsidP="00F2473A">
            <w:pPr>
              <w:contextualSpacing/>
            </w:pPr>
          </w:p>
        </w:tc>
        <w:tc>
          <w:tcPr>
            <w:tcW w:w="3780" w:type="dxa"/>
            <w:tcBorders>
              <w:top w:val="nil"/>
              <w:left w:val="nil"/>
              <w:bottom w:val="single" w:sz="4" w:space="0" w:color="auto"/>
              <w:right w:val="nil"/>
            </w:tcBorders>
          </w:tcPr>
          <w:p w14:paraId="2E66D1C6" w14:textId="77777777" w:rsidR="002A11F0" w:rsidRDefault="002A11F0" w:rsidP="00F2473A">
            <w:pPr>
              <w:contextualSpacing/>
              <w:jc w:val="center"/>
            </w:pPr>
            <w:r>
              <w:t>.02(.02)</w:t>
            </w:r>
          </w:p>
          <w:p w14:paraId="398A58B2" w14:textId="77777777" w:rsidR="002A11F0" w:rsidRDefault="002A11F0" w:rsidP="00F2473A">
            <w:pPr>
              <w:contextualSpacing/>
              <w:jc w:val="center"/>
            </w:pPr>
            <w:r>
              <w:t>.00(.00)</w:t>
            </w:r>
          </w:p>
          <w:p w14:paraId="0B796E3F" w14:textId="77777777" w:rsidR="002A11F0" w:rsidRDefault="002A11F0" w:rsidP="00F2473A">
            <w:pPr>
              <w:contextualSpacing/>
              <w:jc w:val="center"/>
            </w:pPr>
            <w:r>
              <w:t>.00(.02)</w:t>
            </w:r>
          </w:p>
          <w:p w14:paraId="4C872899" w14:textId="77777777" w:rsidR="002A11F0" w:rsidRDefault="002A11F0" w:rsidP="00F2473A">
            <w:pPr>
              <w:contextualSpacing/>
              <w:jc w:val="center"/>
            </w:pPr>
            <w:r>
              <w:t>-.22(.13)</w:t>
            </w:r>
          </w:p>
          <w:p w14:paraId="782D5AE2" w14:textId="77777777" w:rsidR="002A11F0" w:rsidRDefault="002A11F0" w:rsidP="00F2473A">
            <w:pPr>
              <w:contextualSpacing/>
              <w:jc w:val="center"/>
            </w:pPr>
            <w:r>
              <w:t>-.02(.02)</w:t>
            </w:r>
          </w:p>
          <w:p w14:paraId="7F04801E" w14:textId="77777777" w:rsidR="002A11F0" w:rsidRDefault="002A11F0" w:rsidP="00F2473A">
            <w:pPr>
              <w:contextualSpacing/>
              <w:jc w:val="center"/>
            </w:pPr>
            <w:r>
              <w:t>.00(.00)</w:t>
            </w:r>
          </w:p>
          <w:p w14:paraId="6AB3EE04" w14:textId="77777777" w:rsidR="002A11F0" w:rsidRDefault="002A11F0" w:rsidP="00F2473A">
            <w:pPr>
              <w:contextualSpacing/>
              <w:jc w:val="center"/>
            </w:pPr>
            <w:r>
              <w:t>00(.02)</w:t>
            </w:r>
          </w:p>
          <w:p w14:paraId="13BEF7AE" w14:textId="77777777" w:rsidR="002A11F0" w:rsidRDefault="002A11F0" w:rsidP="00F2473A">
            <w:pPr>
              <w:contextualSpacing/>
              <w:jc w:val="center"/>
            </w:pPr>
            <w:r>
              <w:t>.14(.26)</w:t>
            </w:r>
          </w:p>
          <w:p w14:paraId="20309B17" w14:textId="77777777" w:rsidR="002A11F0" w:rsidRDefault="002A11F0" w:rsidP="00F2473A">
            <w:pPr>
              <w:contextualSpacing/>
              <w:jc w:val="center"/>
            </w:pPr>
            <w:r>
              <w:t>-.05(.02)</w:t>
            </w:r>
          </w:p>
          <w:p w14:paraId="03BA82C6" w14:textId="77777777" w:rsidR="002A11F0" w:rsidRDefault="002A11F0" w:rsidP="00F2473A">
            <w:pPr>
              <w:jc w:val="center"/>
            </w:pPr>
            <w:r>
              <w:t>.03(.00)</w:t>
            </w:r>
          </w:p>
          <w:p w14:paraId="25378900" w14:textId="77777777" w:rsidR="002A11F0" w:rsidRPr="008661C7" w:rsidRDefault="002A11F0" w:rsidP="00F2473A">
            <w:pPr>
              <w:jc w:val="center"/>
            </w:pPr>
            <w:r>
              <w:t>.06(.02)</w:t>
            </w:r>
          </w:p>
        </w:tc>
        <w:tc>
          <w:tcPr>
            <w:tcW w:w="3330" w:type="dxa"/>
            <w:tcBorders>
              <w:top w:val="nil"/>
              <w:left w:val="nil"/>
              <w:bottom w:val="single" w:sz="4" w:space="0" w:color="auto"/>
              <w:right w:val="nil"/>
            </w:tcBorders>
          </w:tcPr>
          <w:p w14:paraId="5E8F78C6" w14:textId="77777777" w:rsidR="002A11F0" w:rsidRDefault="002A11F0" w:rsidP="00F2473A">
            <w:pPr>
              <w:contextualSpacing/>
              <w:jc w:val="center"/>
            </w:pPr>
            <w:r>
              <w:t>.02(.02)</w:t>
            </w:r>
          </w:p>
          <w:p w14:paraId="4119317A" w14:textId="77777777" w:rsidR="002A11F0" w:rsidRDefault="002A11F0" w:rsidP="00F2473A">
            <w:pPr>
              <w:contextualSpacing/>
              <w:jc w:val="center"/>
            </w:pPr>
            <w:r>
              <w:t>.01(.01)</w:t>
            </w:r>
          </w:p>
          <w:p w14:paraId="7E8BDE39" w14:textId="77777777" w:rsidR="002A11F0" w:rsidRDefault="002A11F0" w:rsidP="00F2473A">
            <w:pPr>
              <w:contextualSpacing/>
              <w:jc w:val="center"/>
            </w:pPr>
            <w:r>
              <w:t>-.05(.02)</w:t>
            </w:r>
          </w:p>
          <w:p w14:paraId="56D926CB" w14:textId="77777777" w:rsidR="002A11F0" w:rsidRDefault="002A11F0" w:rsidP="00F2473A">
            <w:pPr>
              <w:contextualSpacing/>
              <w:jc w:val="center"/>
            </w:pPr>
            <w:r>
              <w:t>-.02(.02)</w:t>
            </w:r>
          </w:p>
          <w:p w14:paraId="63B21DC6" w14:textId="77777777" w:rsidR="002A11F0" w:rsidRDefault="002A11F0" w:rsidP="00F2473A">
            <w:pPr>
              <w:contextualSpacing/>
              <w:jc w:val="center"/>
            </w:pPr>
            <w:r>
              <w:t>-.02(.02)</w:t>
            </w:r>
          </w:p>
          <w:p w14:paraId="432D2193" w14:textId="77777777" w:rsidR="002A11F0" w:rsidRDefault="002A11F0" w:rsidP="00F2473A">
            <w:pPr>
              <w:contextualSpacing/>
              <w:jc w:val="center"/>
            </w:pPr>
            <w:r>
              <w:t>.01(.02)</w:t>
            </w:r>
          </w:p>
          <w:p w14:paraId="356DECC7" w14:textId="77777777" w:rsidR="002A11F0" w:rsidRDefault="002A11F0" w:rsidP="00F2473A">
            <w:pPr>
              <w:contextualSpacing/>
              <w:jc w:val="center"/>
            </w:pPr>
            <w:r>
              <w:t>.00(.02)</w:t>
            </w:r>
          </w:p>
          <w:p w14:paraId="5521691B" w14:textId="77777777" w:rsidR="002A11F0" w:rsidRDefault="002A11F0" w:rsidP="00F2473A">
            <w:pPr>
              <w:contextualSpacing/>
              <w:jc w:val="center"/>
            </w:pPr>
            <w:r>
              <w:t>.00(.01)</w:t>
            </w:r>
          </w:p>
          <w:p w14:paraId="7DCA1057" w14:textId="77777777" w:rsidR="002A11F0" w:rsidRDefault="002A11F0" w:rsidP="00F2473A">
            <w:pPr>
              <w:contextualSpacing/>
              <w:jc w:val="center"/>
            </w:pPr>
            <w:r>
              <w:t>-.04(.02)</w:t>
            </w:r>
          </w:p>
          <w:p w14:paraId="4BE1CA26" w14:textId="77777777" w:rsidR="002A11F0" w:rsidRDefault="002A11F0" w:rsidP="00F2473A">
            <w:pPr>
              <w:contextualSpacing/>
              <w:jc w:val="center"/>
            </w:pPr>
            <w:r>
              <w:t>.07(.02)</w:t>
            </w:r>
          </w:p>
          <w:p w14:paraId="3014E70D" w14:textId="77777777" w:rsidR="002A11F0" w:rsidRPr="00194E78" w:rsidRDefault="002A11F0" w:rsidP="00F2473A">
            <w:pPr>
              <w:contextualSpacing/>
              <w:jc w:val="center"/>
            </w:pPr>
            <w:r>
              <w:t>.05(.02)</w:t>
            </w:r>
          </w:p>
        </w:tc>
        <w:tc>
          <w:tcPr>
            <w:tcW w:w="735" w:type="dxa"/>
            <w:tcBorders>
              <w:top w:val="nil"/>
              <w:left w:val="nil"/>
              <w:bottom w:val="single" w:sz="4" w:space="0" w:color="auto"/>
              <w:right w:val="nil"/>
            </w:tcBorders>
          </w:tcPr>
          <w:p w14:paraId="2CF0AFFF" w14:textId="77777777" w:rsidR="002A11F0" w:rsidRDefault="002A11F0" w:rsidP="00F2473A">
            <w:pPr>
              <w:contextualSpacing/>
              <w:jc w:val="center"/>
            </w:pPr>
            <w:r>
              <w:t>.35</w:t>
            </w:r>
          </w:p>
          <w:p w14:paraId="289C8E0C" w14:textId="77777777" w:rsidR="002A11F0" w:rsidRDefault="002A11F0" w:rsidP="00F2473A">
            <w:pPr>
              <w:jc w:val="center"/>
            </w:pPr>
            <w:r>
              <w:t>.50</w:t>
            </w:r>
          </w:p>
          <w:p w14:paraId="190235FB" w14:textId="77777777" w:rsidR="002A11F0" w:rsidRPr="00B5537B" w:rsidRDefault="002A11F0" w:rsidP="00F2473A">
            <w:pPr>
              <w:jc w:val="center"/>
              <w:rPr>
                <w:b/>
                <w:bCs/>
              </w:rPr>
            </w:pPr>
            <w:r w:rsidRPr="00B5537B">
              <w:rPr>
                <w:b/>
                <w:bCs/>
              </w:rPr>
              <w:t>.01</w:t>
            </w:r>
          </w:p>
          <w:p w14:paraId="04DDACF0" w14:textId="77777777" w:rsidR="002A11F0" w:rsidRPr="00C13975" w:rsidRDefault="002A11F0" w:rsidP="00F2473A">
            <w:pPr>
              <w:jc w:val="center"/>
              <w:rPr>
                <w:b/>
                <w:bCs/>
              </w:rPr>
            </w:pPr>
            <w:r w:rsidRPr="00C13975">
              <w:rPr>
                <w:b/>
                <w:bCs/>
              </w:rPr>
              <w:t>.05</w:t>
            </w:r>
          </w:p>
          <w:p w14:paraId="474022FE" w14:textId="77777777" w:rsidR="002A11F0" w:rsidRDefault="002A11F0" w:rsidP="00F2473A">
            <w:pPr>
              <w:jc w:val="center"/>
            </w:pPr>
            <w:r>
              <w:t>.17</w:t>
            </w:r>
          </w:p>
          <w:p w14:paraId="028B3FC5" w14:textId="77777777" w:rsidR="002A11F0" w:rsidRDefault="002A11F0" w:rsidP="00F2473A">
            <w:pPr>
              <w:jc w:val="center"/>
            </w:pPr>
            <w:r>
              <w:t>.87</w:t>
            </w:r>
          </w:p>
          <w:p w14:paraId="331A25B6" w14:textId="77777777" w:rsidR="002A11F0" w:rsidRDefault="002A11F0" w:rsidP="00F2473A">
            <w:pPr>
              <w:jc w:val="center"/>
            </w:pPr>
            <w:r>
              <w:t>.81</w:t>
            </w:r>
          </w:p>
          <w:p w14:paraId="0D2572FE" w14:textId="77777777" w:rsidR="002A11F0" w:rsidRDefault="002A11F0" w:rsidP="00F2473A">
            <w:pPr>
              <w:jc w:val="center"/>
            </w:pPr>
            <w:r>
              <w:t>.58</w:t>
            </w:r>
          </w:p>
          <w:p w14:paraId="70B92368" w14:textId="77777777" w:rsidR="002A11F0" w:rsidRPr="00C13975" w:rsidRDefault="002A11F0" w:rsidP="00F2473A">
            <w:pPr>
              <w:jc w:val="center"/>
              <w:rPr>
                <w:b/>
                <w:bCs/>
              </w:rPr>
            </w:pPr>
            <w:r>
              <w:t>.</w:t>
            </w:r>
            <w:r w:rsidRPr="00C13975">
              <w:rPr>
                <w:b/>
                <w:bCs/>
              </w:rPr>
              <w:t>03</w:t>
            </w:r>
          </w:p>
          <w:p w14:paraId="09904246" w14:textId="77777777" w:rsidR="002A11F0" w:rsidRDefault="002A11F0" w:rsidP="00F2473A">
            <w:pPr>
              <w:jc w:val="center"/>
            </w:pPr>
            <w:r>
              <w:t>.</w:t>
            </w:r>
            <w:r w:rsidRPr="00C13975">
              <w:rPr>
                <w:b/>
                <w:bCs/>
              </w:rPr>
              <w:t>001</w:t>
            </w:r>
          </w:p>
          <w:p w14:paraId="7E4B23B5" w14:textId="77777777" w:rsidR="002A11F0" w:rsidRPr="00C13975" w:rsidRDefault="002A11F0" w:rsidP="00F2473A">
            <w:pPr>
              <w:jc w:val="center"/>
              <w:rPr>
                <w:b/>
                <w:bCs/>
              </w:rPr>
            </w:pPr>
            <w:r w:rsidRPr="00C13975">
              <w:rPr>
                <w:b/>
                <w:bCs/>
              </w:rPr>
              <w:t>.01</w:t>
            </w:r>
          </w:p>
        </w:tc>
      </w:tr>
      <w:tr w:rsidR="002A11F0" w14:paraId="55BC96F1" w14:textId="77777777" w:rsidTr="00F2473A">
        <w:tc>
          <w:tcPr>
            <w:tcW w:w="2790" w:type="dxa"/>
            <w:tcBorders>
              <w:top w:val="single" w:sz="4" w:space="0" w:color="auto"/>
              <w:left w:val="nil"/>
              <w:bottom w:val="nil"/>
              <w:right w:val="nil"/>
            </w:tcBorders>
          </w:tcPr>
          <w:p w14:paraId="2E36CFAD" w14:textId="77777777" w:rsidR="002A11F0" w:rsidRPr="004E71EC" w:rsidRDefault="002A11F0" w:rsidP="00F2473A">
            <w:pPr>
              <w:contextualSpacing/>
              <w:jc w:val="both"/>
            </w:pPr>
            <w:r>
              <w:rPr>
                <w:i/>
                <w:iCs/>
                <w:noProof/>
                <w14:ligatures w14:val="standardContextual"/>
              </w:rPr>
              <mc:AlternateContent>
                <mc:Choice Requires="wps">
                  <w:drawing>
                    <wp:anchor distT="0" distB="0" distL="114300" distR="114300" simplePos="0" relativeHeight="251752537" behindDoc="0" locked="0" layoutInCell="1" allowOverlap="1" wp14:anchorId="3EF78487" wp14:editId="38A3F4E0">
                      <wp:simplePos x="0" y="0"/>
                      <wp:positionH relativeFrom="column">
                        <wp:posOffset>327660</wp:posOffset>
                      </wp:positionH>
                      <wp:positionV relativeFrom="paragraph">
                        <wp:posOffset>13970</wp:posOffset>
                      </wp:positionV>
                      <wp:extent cx="6126480" cy="609600"/>
                      <wp:effectExtent l="0" t="0" r="7620" b="0"/>
                      <wp:wrapNone/>
                      <wp:docPr id="282981395" name="Text Box 282981395"/>
                      <wp:cNvGraphicFramePr/>
                      <a:graphic xmlns:a="http://schemas.openxmlformats.org/drawingml/2006/main">
                        <a:graphicData uri="http://schemas.microsoft.com/office/word/2010/wordprocessingShape">
                          <wps:wsp>
                            <wps:cNvSpPr txBox="1"/>
                            <wps:spPr>
                              <a:xfrm>
                                <a:off x="0" y="0"/>
                                <a:ext cx="6126480" cy="609600"/>
                              </a:xfrm>
                              <a:prstGeom prst="rect">
                                <a:avLst/>
                              </a:prstGeom>
                              <a:solidFill>
                                <a:sysClr val="window" lastClr="FFFFFF"/>
                              </a:solidFill>
                              <a:ln w="6350">
                                <a:noFill/>
                              </a:ln>
                            </wps:spPr>
                            <wps:txbx>
                              <w:txbxContent>
                                <w:p w14:paraId="3A95B444" w14:textId="0B9CA986" w:rsidR="002A11F0" w:rsidRDefault="002A11F0" w:rsidP="002A11F0">
                                  <w:pPr>
                                    <w:jc w:val="both"/>
                                  </w:pPr>
                                  <w:r>
                                    <w:t xml:space="preserve">T1= Time 1. T2= Time 2. PolS= Maternal Policy Social Support. AgParF= Aggravation in Parenting. CBPM= Mean Child Behavioral Problems. MCR= Mother-Child Relationship. </w:t>
                                  </w:r>
                                  <w:r w:rsidRPr="00D52671">
                                    <w:rPr>
                                      <w:i/>
                                      <w:iCs/>
                                    </w:rPr>
                                    <w:t>X</w:t>
                                  </w:r>
                                  <w:r w:rsidRPr="00D52671">
                                    <w:rPr>
                                      <w:vertAlign w:val="superscript"/>
                                    </w:rPr>
                                    <w:t>2</w:t>
                                  </w:r>
                                  <w:r>
                                    <w:t xml:space="preserve"> (41) = 89.78, p &lt; .001; GFI = .97; TLI = .95; RMSEA = .02. All significant findings are in bold.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F78487" id="Text Box 282981395" o:spid="_x0000_s1028" type="#_x0000_t202" style="position:absolute;left:0;text-align:left;margin-left:25.8pt;margin-top:1.1pt;width:482.4pt;height:48pt;z-index:2517525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dECOwIAAGwEAAAOAAAAZHJzL2Uyb0RvYy54bWysVE1vGjEQvVfqf7B8b3ahhCaIJaKJqCqh&#10;JBKJcjZeL6zk9bi2YZf++j57gaRpT1U5mBnPeD7em9npTddotlfO12QKPrjIOVNGUlmbTcGfnxaf&#10;rjjzQZhSaDKq4Afl+c3s44dpaydqSFvSpXIMQYyftLbg2xDsJMu83KpG+AuyysBYkWtEgOo2WelE&#10;i+iNzoZ5Ps5acqV1JJX3uL3rjXyW4leVkuGhqrwKTBcctYV0unSu45nNpmKyccJua3ksQ/xDFY2o&#10;DZKeQ92JINjO1X+EamrpyFMVLiQ1GVVVLVXqAd0M8nfdrLbCqtQLwPH2DJP/f2Hl/X5lHx0L3Vfq&#10;QGAEpLV+4nEZ++kq18R/VMpgB4SHM2yqC0zicjwYjkdXMEnYxvn1OE+4Zq+vrfPhm6KGRaHgDrQk&#10;tMR+6QMywvXkEpN50nW5qLVOysHfasf2AgyC+JJazrTwAZcFX6RfLBohfnumDWtRzefLPGUyFOP1&#10;ftrA/bXJKIVu3bG6LPjwBMCaygNwcdSPjLdyUaP4JTI/CocZQb+Y+/CAo9KEXHSUONuS+/m3++gP&#10;6mDlrMXMFdz/2Amn0NB3A1KvB6NRHNKkjC6/DKG4t5b1W4vZNbcEUAbYMCuTGP2DPomVo+YF6zGP&#10;WWESRiJ3wcNJvA39JmC9pJrPkxPG0oqwNCsrY+jIQKTmqXsRzh75C2D+nk7TKSbvaOx940tD812g&#10;qk4cR5x7VI/wY6QTb8f1izvzVk9erx+J2S8AAAD//wMAUEsDBBQABgAIAAAAIQChNNcC3wAAAAgB&#10;AAAPAAAAZHJzL2Rvd25yZXYueG1sTI9BS8NAFITvgv9heYI3u0nQUGNeioiiBUM1Cl63yTOJZt+G&#10;3W0T++vdnvQ4zDDzTb6a9SD2ZF1vGCFeRCCIa9P03CK8vz1cLEE4r7hRg2FC+CEHq+L0JFdZYyZ+&#10;pX3lWxFK2GUKofN+zKR0dUdauYUZiYP3aaxWPkjbysaqKZTrQSZRlEqteg4LnRrprqP6u9pphI+p&#10;erSb9frrZXwqD5tDVT7TfYl4fjbf3oDwNPu/MBzxAzoUgWlrdtw4MSBcxWlIIiQJiKMdxekliC3C&#10;9TIBWeTy/4HiFwAA//8DAFBLAQItABQABgAIAAAAIQC2gziS/gAAAOEBAAATAAAAAAAAAAAAAAAA&#10;AAAAAABbQ29udGVudF9UeXBlc10ueG1sUEsBAi0AFAAGAAgAAAAhADj9If/WAAAAlAEAAAsAAAAA&#10;AAAAAAAAAAAALwEAAF9yZWxzLy5yZWxzUEsBAi0AFAAGAAgAAAAhACPh0QI7AgAAbAQAAA4AAAAA&#10;AAAAAAAAAAAALgIAAGRycy9lMm9Eb2MueG1sUEsBAi0AFAAGAAgAAAAhAKE01wLfAAAACAEAAA8A&#10;AAAAAAAAAAAAAAAAlQQAAGRycy9kb3ducmV2LnhtbFBLBQYAAAAABAAEAPMAAAChBQAAAAA=&#10;" fillcolor="window" stroked="f" strokeweight=".5pt">
                      <v:textbox>
                        <w:txbxContent>
                          <w:p w14:paraId="3A95B444" w14:textId="0B9CA986" w:rsidR="002A11F0" w:rsidRDefault="002A11F0" w:rsidP="002A11F0">
                            <w:pPr>
                              <w:jc w:val="both"/>
                            </w:pPr>
                            <w:r>
                              <w:t xml:space="preserve">T1= Time 1. T2= Time 2. PolS= Maternal Policy Social Support. AgParF= Aggravation in Parenting. CBPM= Mean Child Behavioral Problems. MCR= Mother-Child Relationship. </w:t>
                            </w:r>
                            <w:r w:rsidRPr="00D52671">
                              <w:rPr>
                                <w:i/>
                                <w:iCs/>
                              </w:rPr>
                              <w:t>X</w:t>
                            </w:r>
                            <w:r w:rsidRPr="00D52671">
                              <w:rPr>
                                <w:vertAlign w:val="superscript"/>
                              </w:rPr>
                              <w:t>2</w:t>
                            </w:r>
                            <w:r>
                              <w:t xml:space="preserve"> (41) = 89.78, p &lt; .001; GFI = .97; TLI = .95; RMSEA = .02. All significant findings are in bold. </w:t>
                            </w:r>
                          </w:p>
                        </w:txbxContent>
                      </v:textbox>
                    </v:shape>
                  </w:pict>
                </mc:Fallback>
              </mc:AlternateContent>
            </w:r>
            <w:r w:rsidRPr="00B2304B">
              <w:rPr>
                <w:i/>
                <w:iCs/>
              </w:rPr>
              <w:t>Note.</w:t>
            </w:r>
            <w:r>
              <w:t xml:space="preserve"> </w:t>
            </w:r>
          </w:p>
          <w:p w14:paraId="07C9FE69" w14:textId="77777777" w:rsidR="002A11F0" w:rsidRDefault="002A11F0" w:rsidP="00F2473A">
            <w:pPr>
              <w:contextualSpacing/>
            </w:pPr>
          </w:p>
          <w:p w14:paraId="6B31BE76" w14:textId="77777777" w:rsidR="002A11F0" w:rsidRDefault="002A11F0" w:rsidP="00F2473A">
            <w:pPr>
              <w:contextualSpacing/>
            </w:pPr>
          </w:p>
          <w:p w14:paraId="6E64972C" w14:textId="77777777" w:rsidR="002A11F0" w:rsidRDefault="002A11F0" w:rsidP="00F2473A">
            <w:pPr>
              <w:contextualSpacing/>
            </w:pPr>
          </w:p>
          <w:p w14:paraId="240858D0" w14:textId="77777777" w:rsidR="002A11F0" w:rsidRDefault="002A11F0" w:rsidP="00F2473A">
            <w:pPr>
              <w:contextualSpacing/>
            </w:pPr>
          </w:p>
        </w:tc>
        <w:tc>
          <w:tcPr>
            <w:tcW w:w="3780" w:type="dxa"/>
            <w:tcBorders>
              <w:top w:val="single" w:sz="4" w:space="0" w:color="auto"/>
              <w:left w:val="nil"/>
              <w:bottom w:val="nil"/>
              <w:right w:val="nil"/>
            </w:tcBorders>
          </w:tcPr>
          <w:p w14:paraId="6F43F7B4" w14:textId="77777777" w:rsidR="002A11F0" w:rsidRDefault="002A11F0" w:rsidP="00F2473A">
            <w:pPr>
              <w:contextualSpacing/>
            </w:pPr>
          </w:p>
        </w:tc>
        <w:tc>
          <w:tcPr>
            <w:tcW w:w="3330" w:type="dxa"/>
            <w:tcBorders>
              <w:top w:val="single" w:sz="4" w:space="0" w:color="auto"/>
              <w:left w:val="nil"/>
              <w:bottom w:val="nil"/>
              <w:right w:val="nil"/>
            </w:tcBorders>
          </w:tcPr>
          <w:p w14:paraId="1D82B3EC" w14:textId="77777777" w:rsidR="002A11F0" w:rsidRDefault="002A11F0" w:rsidP="00F2473A">
            <w:pPr>
              <w:tabs>
                <w:tab w:val="left" w:pos="1524"/>
              </w:tabs>
              <w:contextualSpacing/>
              <w:jc w:val="center"/>
            </w:pPr>
          </w:p>
        </w:tc>
        <w:tc>
          <w:tcPr>
            <w:tcW w:w="735" w:type="dxa"/>
            <w:tcBorders>
              <w:top w:val="single" w:sz="4" w:space="0" w:color="auto"/>
              <w:left w:val="nil"/>
              <w:bottom w:val="nil"/>
              <w:right w:val="nil"/>
            </w:tcBorders>
          </w:tcPr>
          <w:p w14:paraId="3A3D1E34" w14:textId="77777777" w:rsidR="002A11F0" w:rsidRDefault="002A11F0" w:rsidP="00F2473A">
            <w:pPr>
              <w:tabs>
                <w:tab w:val="left" w:pos="1524"/>
              </w:tabs>
              <w:contextualSpacing/>
              <w:jc w:val="center"/>
            </w:pPr>
          </w:p>
        </w:tc>
      </w:tr>
    </w:tbl>
    <w:p w14:paraId="2042B7E6" w14:textId="77777777" w:rsidR="002A11F0" w:rsidRDefault="002A11F0" w:rsidP="00407D45"/>
    <w:p w14:paraId="645CB0E3" w14:textId="77777777" w:rsidR="0001687A" w:rsidRDefault="0001687A" w:rsidP="00407D45"/>
    <w:p w14:paraId="7E55AF23" w14:textId="77777777" w:rsidR="0001687A" w:rsidRDefault="0001687A" w:rsidP="00407D45"/>
    <w:p w14:paraId="2ABD3346" w14:textId="77777777" w:rsidR="0001687A" w:rsidRDefault="0001687A" w:rsidP="00407D45"/>
    <w:p w14:paraId="32933B8B" w14:textId="77777777" w:rsidR="0001687A" w:rsidRDefault="0001687A" w:rsidP="00407D45"/>
    <w:p w14:paraId="612776DF" w14:textId="77777777" w:rsidR="0001687A" w:rsidRDefault="0001687A" w:rsidP="00407D45"/>
    <w:p w14:paraId="51528725" w14:textId="77777777" w:rsidR="0001687A" w:rsidRDefault="0001687A" w:rsidP="00407D45"/>
    <w:p w14:paraId="2E3DD4AE" w14:textId="77777777" w:rsidR="0001687A" w:rsidRDefault="0001687A" w:rsidP="00407D45"/>
    <w:p w14:paraId="5E0EC14D" w14:textId="77777777" w:rsidR="0001687A" w:rsidRDefault="0001687A" w:rsidP="00407D45"/>
    <w:p w14:paraId="4FF48FEA" w14:textId="77777777" w:rsidR="0001687A" w:rsidRDefault="0001687A" w:rsidP="00407D45"/>
    <w:p w14:paraId="1D7B646C" w14:textId="77777777" w:rsidR="0001687A" w:rsidRDefault="0001687A" w:rsidP="00407D45"/>
    <w:p w14:paraId="194F3123" w14:textId="77777777" w:rsidR="0001687A" w:rsidRDefault="0001687A" w:rsidP="00407D45"/>
    <w:p w14:paraId="0091C475" w14:textId="77777777" w:rsidR="0001687A" w:rsidRDefault="0001687A" w:rsidP="00407D45"/>
    <w:p w14:paraId="3FF9AC21" w14:textId="77777777" w:rsidR="0001687A" w:rsidRDefault="0001687A" w:rsidP="00407D45"/>
    <w:p w14:paraId="792DD1A6" w14:textId="77777777" w:rsidR="0001687A" w:rsidRDefault="0001687A" w:rsidP="00407D45"/>
    <w:p w14:paraId="7C801BF5" w14:textId="77777777" w:rsidR="0001687A" w:rsidRDefault="0001687A" w:rsidP="00407D45"/>
    <w:p w14:paraId="5390D681" w14:textId="77777777" w:rsidR="0001687A" w:rsidRDefault="0001687A" w:rsidP="00407D45"/>
    <w:p w14:paraId="733CD1B9" w14:textId="77777777" w:rsidR="0001687A" w:rsidRDefault="0001687A" w:rsidP="00407D45"/>
    <w:p w14:paraId="50320C84" w14:textId="77777777" w:rsidR="0001687A" w:rsidRDefault="0001687A" w:rsidP="00407D45"/>
    <w:p w14:paraId="2F4F012C" w14:textId="77777777" w:rsidR="0001687A" w:rsidRDefault="0001687A" w:rsidP="00407D45"/>
    <w:p w14:paraId="0C1202F7" w14:textId="77777777" w:rsidR="0001687A" w:rsidRDefault="0001687A" w:rsidP="00407D45"/>
    <w:p w14:paraId="220B42FF" w14:textId="77777777" w:rsidR="0001687A" w:rsidRDefault="0001687A" w:rsidP="00407D45"/>
    <w:p w14:paraId="55472DE9" w14:textId="77777777" w:rsidR="0001687A" w:rsidRDefault="0001687A" w:rsidP="00407D45"/>
    <w:p w14:paraId="2947D1B8" w14:textId="77777777" w:rsidR="0001687A" w:rsidRDefault="0001687A" w:rsidP="00407D45"/>
    <w:p w14:paraId="51305E10" w14:textId="77777777" w:rsidR="0001687A" w:rsidRDefault="0001687A" w:rsidP="00407D45"/>
    <w:p w14:paraId="4B57F318" w14:textId="77777777" w:rsidR="0001687A" w:rsidRDefault="0001687A" w:rsidP="00407D45"/>
    <w:p w14:paraId="476D92BD" w14:textId="77777777" w:rsidR="0001687A" w:rsidRDefault="0001687A" w:rsidP="00407D45"/>
    <w:p w14:paraId="792B87CD" w14:textId="77777777" w:rsidR="00C551B3" w:rsidRDefault="00C551B3" w:rsidP="00407D45"/>
    <w:p w14:paraId="72E93B5B" w14:textId="77777777" w:rsidR="00C551B3" w:rsidRDefault="00C551B3" w:rsidP="00407D45"/>
    <w:p w14:paraId="612F6864" w14:textId="7A840657" w:rsidR="00364727" w:rsidRPr="00C551B3" w:rsidRDefault="00B61FB9" w:rsidP="00C551B3">
      <w:pPr>
        <w:pBdr>
          <w:bottom w:val="single" w:sz="4" w:space="1" w:color="auto"/>
        </w:pBdr>
      </w:pPr>
      <w:r>
        <w:lastRenderedPageBreak/>
        <w:t xml:space="preserve">Table </w:t>
      </w:r>
      <w:r w:rsidR="00053011">
        <w:t>31.</w:t>
      </w:r>
      <w:r w:rsidR="00C551B3">
        <w:t xml:space="preserve"> </w:t>
      </w:r>
      <w:r w:rsidR="00364727">
        <w:rPr>
          <w:i/>
          <w:iCs/>
        </w:rPr>
        <w:t xml:space="preserve">Unstandardized and </w:t>
      </w:r>
      <w:r w:rsidR="00364727" w:rsidRPr="00424A03">
        <w:rPr>
          <w:i/>
          <w:iCs/>
        </w:rPr>
        <w:t>Standardized Coefficients</w:t>
      </w:r>
      <w:r w:rsidR="00364727">
        <w:rPr>
          <w:i/>
          <w:iCs/>
        </w:rPr>
        <w:t xml:space="preserve"> with</w:t>
      </w:r>
      <w:r w:rsidR="00364727" w:rsidRPr="00424A03">
        <w:rPr>
          <w:i/>
          <w:iCs/>
        </w:rPr>
        <w:t xml:space="preserve"> Standard Errors for Cross-Lagged</w:t>
      </w:r>
      <w:r w:rsidR="00364727">
        <w:rPr>
          <w:i/>
          <w:iCs/>
        </w:rPr>
        <w:t xml:space="preserve"> </w:t>
      </w:r>
      <w:r w:rsidR="00E6455E">
        <w:rPr>
          <w:i/>
          <w:iCs/>
        </w:rPr>
        <w:t>Path Analysis</w:t>
      </w:r>
      <w:r w:rsidR="00364727" w:rsidRPr="00424A03">
        <w:rPr>
          <w:i/>
          <w:iCs/>
        </w:rPr>
        <w:t xml:space="preserve"> for </w:t>
      </w:r>
      <w:r w:rsidR="00364727">
        <w:rPr>
          <w:i/>
          <w:iCs/>
        </w:rPr>
        <w:t xml:space="preserve">Maternal Emotional Social Support, Aggravation in Parenting, and Mother-Child Relationship </w:t>
      </w:r>
      <w:r w:rsidR="00364727" w:rsidRPr="00424A03">
        <w:t>(N</w:t>
      </w:r>
      <w:r w:rsidR="00364727">
        <w:t>=6165)</w:t>
      </w:r>
    </w:p>
    <w:p w14:paraId="72C4A2F6" w14:textId="77777777" w:rsidR="00364727" w:rsidRDefault="00364727" w:rsidP="00364727"/>
    <w:tbl>
      <w:tblPr>
        <w:tblStyle w:val="TableGrid"/>
        <w:tblpPr w:leftFromText="180" w:rightFromText="180" w:vertAnchor="text" w:horzAnchor="page" w:tblpX="1873" w:tblpYSpec="inside"/>
        <w:tblOverlap w:val="never"/>
        <w:tblW w:w="0" w:type="auto"/>
        <w:tblLayout w:type="fixed"/>
        <w:tblLook w:val="04A0" w:firstRow="1" w:lastRow="0" w:firstColumn="1" w:lastColumn="0" w:noHBand="0" w:noVBand="1"/>
      </w:tblPr>
      <w:tblGrid>
        <w:gridCol w:w="2790"/>
        <w:gridCol w:w="3780"/>
        <w:gridCol w:w="3330"/>
        <w:gridCol w:w="735"/>
      </w:tblGrid>
      <w:tr w:rsidR="00364727" w14:paraId="7C33BB1E" w14:textId="77777777" w:rsidTr="00F2473A">
        <w:tc>
          <w:tcPr>
            <w:tcW w:w="2790" w:type="dxa"/>
            <w:tcBorders>
              <w:top w:val="nil"/>
              <w:left w:val="nil"/>
              <w:bottom w:val="single" w:sz="4" w:space="0" w:color="auto"/>
              <w:right w:val="nil"/>
            </w:tcBorders>
          </w:tcPr>
          <w:p w14:paraId="7CACA103" w14:textId="77777777" w:rsidR="00364727" w:rsidRDefault="00364727" w:rsidP="00F2473A">
            <w:r>
              <w:t>Parameter Estimate</w:t>
            </w:r>
          </w:p>
        </w:tc>
        <w:tc>
          <w:tcPr>
            <w:tcW w:w="3780" w:type="dxa"/>
            <w:tcBorders>
              <w:top w:val="nil"/>
              <w:left w:val="nil"/>
              <w:bottom w:val="single" w:sz="4" w:space="0" w:color="auto"/>
              <w:right w:val="nil"/>
            </w:tcBorders>
          </w:tcPr>
          <w:p w14:paraId="05A9F4CB" w14:textId="77777777" w:rsidR="00364727" w:rsidRDefault="00364727" w:rsidP="00F2473A">
            <w:pPr>
              <w:tabs>
                <w:tab w:val="left" w:pos="648"/>
              </w:tabs>
            </w:pPr>
            <w:r>
              <w:t xml:space="preserve">   Unstandardized (Standard Errors)</w:t>
            </w:r>
          </w:p>
        </w:tc>
        <w:tc>
          <w:tcPr>
            <w:tcW w:w="3330" w:type="dxa"/>
            <w:tcBorders>
              <w:top w:val="nil"/>
              <w:left w:val="nil"/>
              <w:bottom w:val="single" w:sz="4" w:space="0" w:color="auto"/>
              <w:right w:val="nil"/>
            </w:tcBorders>
          </w:tcPr>
          <w:p w14:paraId="6420B73B" w14:textId="77777777" w:rsidR="00364727" w:rsidRDefault="00364727" w:rsidP="00F2473A">
            <w:r>
              <w:t>Standardized (Standard Errors)</w:t>
            </w:r>
          </w:p>
        </w:tc>
        <w:tc>
          <w:tcPr>
            <w:tcW w:w="735" w:type="dxa"/>
            <w:tcBorders>
              <w:top w:val="nil"/>
              <w:left w:val="nil"/>
              <w:bottom w:val="single" w:sz="4" w:space="0" w:color="auto"/>
              <w:right w:val="nil"/>
            </w:tcBorders>
          </w:tcPr>
          <w:p w14:paraId="56224812" w14:textId="77777777" w:rsidR="00364727" w:rsidRDefault="00364727" w:rsidP="00F2473A">
            <w:pPr>
              <w:jc w:val="center"/>
              <w:rPr>
                <w:i/>
                <w:iCs/>
              </w:rPr>
            </w:pPr>
            <w:r>
              <w:rPr>
                <w:i/>
                <w:iCs/>
              </w:rPr>
              <w:t>p</w:t>
            </w:r>
          </w:p>
        </w:tc>
      </w:tr>
      <w:tr w:rsidR="00364727" w14:paraId="5A28E97E" w14:textId="77777777" w:rsidTr="00F2473A">
        <w:tc>
          <w:tcPr>
            <w:tcW w:w="2790" w:type="dxa"/>
            <w:tcBorders>
              <w:top w:val="single" w:sz="4" w:space="0" w:color="auto"/>
              <w:left w:val="nil"/>
              <w:bottom w:val="nil"/>
              <w:right w:val="nil"/>
            </w:tcBorders>
          </w:tcPr>
          <w:p w14:paraId="679E7345" w14:textId="77777777" w:rsidR="00364727" w:rsidRPr="00826337" w:rsidRDefault="00364727" w:rsidP="00F2473A">
            <w:pPr>
              <w:contextualSpacing/>
            </w:pPr>
            <w:r w:rsidRPr="00826337">
              <w:t xml:space="preserve">Time 1 </w:t>
            </w:r>
            <w:r w:rsidRPr="00826337">
              <w:sym w:font="Wingdings" w:char="F0E0"/>
            </w:r>
            <w:r w:rsidRPr="00826337">
              <w:t xml:space="preserve"> T2</w:t>
            </w:r>
          </w:p>
          <w:p w14:paraId="44B90432" w14:textId="77777777" w:rsidR="00364727" w:rsidRPr="00826337" w:rsidRDefault="00364727" w:rsidP="00F2473A">
            <w:pPr>
              <w:contextualSpacing/>
            </w:pPr>
          </w:p>
          <w:p w14:paraId="08E2BBBF" w14:textId="77777777" w:rsidR="00364727" w:rsidRPr="00826337" w:rsidRDefault="00364727" w:rsidP="00F2473A">
            <w:pPr>
              <w:contextualSpacing/>
            </w:pPr>
            <w:r>
              <w:t>EmotQ3T1</w:t>
            </w:r>
            <w:r w:rsidRPr="00826337">
              <w:t xml:space="preserve"> </w:t>
            </w:r>
            <w:r w:rsidRPr="00826337">
              <w:sym w:font="Wingdings" w:char="F0E0"/>
            </w:r>
            <w:r w:rsidRPr="00826337">
              <w:t xml:space="preserve"> </w:t>
            </w:r>
            <w:r>
              <w:t>EmotQ3T2</w:t>
            </w:r>
          </w:p>
          <w:p w14:paraId="7D495018" w14:textId="77777777" w:rsidR="00364727" w:rsidRPr="00826337" w:rsidRDefault="00364727" w:rsidP="00F2473A">
            <w:pPr>
              <w:contextualSpacing/>
            </w:pPr>
            <w:r>
              <w:t>EmotQ3T1</w:t>
            </w:r>
            <w:r w:rsidRPr="00826337">
              <w:sym w:font="Wingdings" w:char="F0E0"/>
            </w:r>
            <w:r w:rsidRPr="00826337">
              <w:t xml:space="preserve"> </w:t>
            </w:r>
            <w:r>
              <w:t>AgParFT2</w:t>
            </w:r>
          </w:p>
          <w:p w14:paraId="0092B464" w14:textId="77777777" w:rsidR="00364727" w:rsidRPr="00826337" w:rsidRDefault="00364727" w:rsidP="00F2473A">
            <w:pPr>
              <w:contextualSpacing/>
            </w:pPr>
            <w:r>
              <w:t>EmotQ3T1</w:t>
            </w:r>
            <w:r w:rsidRPr="00826337">
              <w:sym w:font="Wingdings" w:char="F0E0"/>
            </w:r>
            <w:r w:rsidRPr="00826337">
              <w:t xml:space="preserve"> CBPM</w:t>
            </w:r>
            <w:r>
              <w:t>T2</w:t>
            </w:r>
          </w:p>
        </w:tc>
        <w:tc>
          <w:tcPr>
            <w:tcW w:w="3780" w:type="dxa"/>
            <w:tcBorders>
              <w:top w:val="single" w:sz="4" w:space="0" w:color="auto"/>
              <w:left w:val="nil"/>
              <w:bottom w:val="nil"/>
              <w:right w:val="nil"/>
            </w:tcBorders>
          </w:tcPr>
          <w:p w14:paraId="171F039F" w14:textId="77777777" w:rsidR="00364727" w:rsidRDefault="00364727" w:rsidP="00F2473A">
            <w:pPr>
              <w:contextualSpacing/>
              <w:jc w:val="center"/>
            </w:pPr>
          </w:p>
          <w:p w14:paraId="1BDAB372" w14:textId="77777777" w:rsidR="00364727" w:rsidRDefault="00364727" w:rsidP="00F2473A">
            <w:pPr>
              <w:tabs>
                <w:tab w:val="left" w:pos="1032"/>
              </w:tabs>
              <w:contextualSpacing/>
              <w:jc w:val="center"/>
            </w:pPr>
          </w:p>
          <w:p w14:paraId="3022E2BC" w14:textId="77777777" w:rsidR="00364727" w:rsidRDefault="00364727" w:rsidP="00F2473A">
            <w:pPr>
              <w:jc w:val="center"/>
            </w:pPr>
            <w:r>
              <w:t>.03(.02)</w:t>
            </w:r>
          </w:p>
          <w:p w14:paraId="45611EF9" w14:textId="77777777" w:rsidR="00364727" w:rsidRDefault="00364727" w:rsidP="00F2473A">
            <w:pPr>
              <w:jc w:val="center"/>
            </w:pPr>
            <w:r>
              <w:t>.01(.02)</w:t>
            </w:r>
          </w:p>
          <w:p w14:paraId="39EE2264" w14:textId="77777777" w:rsidR="00364727" w:rsidRPr="00082FB7" w:rsidRDefault="00364727" w:rsidP="00F2473A">
            <w:pPr>
              <w:jc w:val="center"/>
            </w:pPr>
            <w:r>
              <w:t>.00(.00)</w:t>
            </w:r>
          </w:p>
        </w:tc>
        <w:tc>
          <w:tcPr>
            <w:tcW w:w="3330" w:type="dxa"/>
            <w:tcBorders>
              <w:top w:val="single" w:sz="4" w:space="0" w:color="auto"/>
              <w:left w:val="nil"/>
              <w:bottom w:val="nil"/>
              <w:right w:val="nil"/>
            </w:tcBorders>
          </w:tcPr>
          <w:p w14:paraId="7FAA3615" w14:textId="77777777" w:rsidR="00364727" w:rsidRDefault="00364727" w:rsidP="00F2473A">
            <w:pPr>
              <w:contextualSpacing/>
              <w:jc w:val="center"/>
            </w:pPr>
          </w:p>
          <w:p w14:paraId="3FE9C914" w14:textId="77777777" w:rsidR="00364727" w:rsidRDefault="00364727" w:rsidP="00F2473A">
            <w:pPr>
              <w:contextualSpacing/>
              <w:jc w:val="center"/>
            </w:pPr>
          </w:p>
          <w:p w14:paraId="06D3CB14" w14:textId="77777777" w:rsidR="00364727" w:rsidRDefault="00364727" w:rsidP="00F2473A">
            <w:pPr>
              <w:tabs>
                <w:tab w:val="left" w:pos="1140"/>
                <w:tab w:val="left" w:pos="1380"/>
              </w:tabs>
              <w:contextualSpacing/>
              <w:jc w:val="center"/>
            </w:pPr>
            <w:r>
              <w:t>.03(.02)</w:t>
            </w:r>
          </w:p>
          <w:p w14:paraId="06226455" w14:textId="77777777" w:rsidR="00364727" w:rsidRDefault="00364727" w:rsidP="00F2473A">
            <w:pPr>
              <w:jc w:val="center"/>
            </w:pPr>
            <w:r>
              <w:t>.02(.02)</w:t>
            </w:r>
          </w:p>
          <w:p w14:paraId="706FCED8" w14:textId="77777777" w:rsidR="00364727" w:rsidRPr="00EA134D" w:rsidRDefault="00364727" w:rsidP="00F2473A">
            <w:pPr>
              <w:jc w:val="center"/>
            </w:pPr>
            <w:r>
              <w:t>.01(.02)</w:t>
            </w:r>
          </w:p>
        </w:tc>
        <w:tc>
          <w:tcPr>
            <w:tcW w:w="735" w:type="dxa"/>
            <w:tcBorders>
              <w:top w:val="single" w:sz="4" w:space="0" w:color="auto"/>
              <w:left w:val="nil"/>
              <w:bottom w:val="nil"/>
              <w:right w:val="nil"/>
            </w:tcBorders>
          </w:tcPr>
          <w:p w14:paraId="0C5F16A1" w14:textId="77777777" w:rsidR="00364727" w:rsidRDefault="00364727" w:rsidP="00F2473A">
            <w:pPr>
              <w:contextualSpacing/>
              <w:jc w:val="center"/>
            </w:pPr>
          </w:p>
          <w:p w14:paraId="36F3D02B" w14:textId="77777777" w:rsidR="00364727" w:rsidRDefault="00364727" w:rsidP="00F2473A"/>
          <w:p w14:paraId="4285C582" w14:textId="77777777" w:rsidR="00364727" w:rsidRDefault="00364727" w:rsidP="00F2473A">
            <w:pPr>
              <w:jc w:val="center"/>
            </w:pPr>
            <w:r>
              <w:t>.10</w:t>
            </w:r>
          </w:p>
          <w:p w14:paraId="20F6D56F" w14:textId="77777777" w:rsidR="00364727" w:rsidRDefault="00364727" w:rsidP="00F2473A">
            <w:pPr>
              <w:jc w:val="center"/>
            </w:pPr>
            <w:r>
              <w:t>.40</w:t>
            </w:r>
          </w:p>
          <w:p w14:paraId="3866C88F" w14:textId="77777777" w:rsidR="00364727" w:rsidRPr="00826337" w:rsidRDefault="00364727" w:rsidP="00F2473A">
            <w:pPr>
              <w:jc w:val="center"/>
            </w:pPr>
            <w:r>
              <w:t>.77</w:t>
            </w:r>
          </w:p>
        </w:tc>
      </w:tr>
      <w:tr w:rsidR="00364727" w14:paraId="575EC0C3" w14:textId="77777777" w:rsidTr="00F2473A">
        <w:trPr>
          <w:trHeight w:val="312"/>
        </w:trPr>
        <w:tc>
          <w:tcPr>
            <w:tcW w:w="2790" w:type="dxa"/>
            <w:tcBorders>
              <w:top w:val="nil"/>
              <w:left w:val="nil"/>
              <w:bottom w:val="nil"/>
              <w:right w:val="nil"/>
            </w:tcBorders>
          </w:tcPr>
          <w:p w14:paraId="6E9274EA" w14:textId="77777777" w:rsidR="00364727" w:rsidRPr="00826337" w:rsidRDefault="00364727" w:rsidP="00F2473A">
            <w:pPr>
              <w:contextualSpacing/>
            </w:pPr>
            <w:r>
              <w:t xml:space="preserve">EmotQ3T1 </w:t>
            </w:r>
            <w:r w:rsidRPr="00826337">
              <w:sym w:font="Wingdings" w:char="F0E0"/>
            </w:r>
            <w:r w:rsidRPr="00826337">
              <w:t xml:space="preserve"> MCRT2</w:t>
            </w:r>
          </w:p>
        </w:tc>
        <w:tc>
          <w:tcPr>
            <w:tcW w:w="3780" w:type="dxa"/>
            <w:tcBorders>
              <w:top w:val="nil"/>
              <w:left w:val="nil"/>
              <w:bottom w:val="nil"/>
              <w:right w:val="nil"/>
            </w:tcBorders>
          </w:tcPr>
          <w:p w14:paraId="039C35AA" w14:textId="77777777" w:rsidR="00364727" w:rsidRDefault="00364727" w:rsidP="00F2473A">
            <w:pPr>
              <w:tabs>
                <w:tab w:val="left" w:pos="1140"/>
              </w:tabs>
              <w:contextualSpacing/>
              <w:jc w:val="center"/>
            </w:pPr>
            <w:r>
              <w:t>.00(.02)</w:t>
            </w:r>
          </w:p>
        </w:tc>
        <w:tc>
          <w:tcPr>
            <w:tcW w:w="3330" w:type="dxa"/>
            <w:tcBorders>
              <w:top w:val="nil"/>
              <w:left w:val="nil"/>
              <w:bottom w:val="nil"/>
              <w:right w:val="nil"/>
            </w:tcBorders>
          </w:tcPr>
          <w:p w14:paraId="1AC36997" w14:textId="77777777" w:rsidR="00364727" w:rsidRDefault="00364727" w:rsidP="00F2473A">
            <w:pPr>
              <w:contextualSpacing/>
              <w:jc w:val="center"/>
            </w:pPr>
            <w:r>
              <w:t>-.01(.02)</w:t>
            </w:r>
          </w:p>
        </w:tc>
        <w:tc>
          <w:tcPr>
            <w:tcW w:w="735" w:type="dxa"/>
            <w:tcBorders>
              <w:top w:val="nil"/>
              <w:left w:val="nil"/>
              <w:bottom w:val="nil"/>
              <w:right w:val="nil"/>
            </w:tcBorders>
          </w:tcPr>
          <w:p w14:paraId="55B68D7C" w14:textId="77777777" w:rsidR="00364727" w:rsidRDefault="00364727" w:rsidP="00F2473A">
            <w:pPr>
              <w:tabs>
                <w:tab w:val="left" w:pos="384"/>
              </w:tabs>
              <w:contextualSpacing/>
              <w:jc w:val="center"/>
            </w:pPr>
            <w:r>
              <w:t>.73</w:t>
            </w:r>
          </w:p>
        </w:tc>
      </w:tr>
      <w:tr w:rsidR="00364727" w14:paraId="6730DB18" w14:textId="77777777" w:rsidTr="00F2473A">
        <w:tc>
          <w:tcPr>
            <w:tcW w:w="2790" w:type="dxa"/>
            <w:tcBorders>
              <w:top w:val="nil"/>
              <w:left w:val="nil"/>
              <w:bottom w:val="nil"/>
              <w:right w:val="nil"/>
            </w:tcBorders>
          </w:tcPr>
          <w:p w14:paraId="6915D633" w14:textId="77777777" w:rsidR="00364727" w:rsidRPr="00826337" w:rsidRDefault="00364727" w:rsidP="00F2473A">
            <w:pPr>
              <w:contextualSpacing/>
            </w:pPr>
            <w:r w:rsidRPr="00826337">
              <w:t xml:space="preserve">AgParFT1 </w:t>
            </w:r>
            <w:r w:rsidRPr="00826337">
              <w:sym w:font="Wingdings" w:char="F0E0"/>
            </w:r>
            <w:r w:rsidRPr="00826337">
              <w:t xml:space="preserve"> </w:t>
            </w:r>
            <w:r>
              <w:t>EmotQ3T2</w:t>
            </w:r>
          </w:p>
        </w:tc>
        <w:tc>
          <w:tcPr>
            <w:tcW w:w="3780" w:type="dxa"/>
            <w:tcBorders>
              <w:top w:val="nil"/>
              <w:left w:val="nil"/>
              <w:bottom w:val="nil"/>
              <w:right w:val="nil"/>
            </w:tcBorders>
          </w:tcPr>
          <w:p w14:paraId="05C748CF" w14:textId="77777777" w:rsidR="00364727" w:rsidRDefault="00364727" w:rsidP="00F2473A">
            <w:pPr>
              <w:contextualSpacing/>
              <w:jc w:val="center"/>
            </w:pPr>
            <w:r>
              <w:t>-.01(.02)</w:t>
            </w:r>
          </w:p>
        </w:tc>
        <w:tc>
          <w:tcPr>
            <w:tcW w:w="3330" w:type="dxa"/>
            <w:tcBorders>
              <w:top w:val="nil"/>
              <w:left w:val="nil"/>
              <w:bottom w:val="nil"/>
              <w:right w:val="nil"/>
            </w:tcBorders>
          </w:tcPr>
          <w:p w14:paraId="4940DE5A" w14:textId="77777777" w:rsidR="00364727" w:rsidRDefault="00364727" w:rsidP="00F2473A">
            <w:pPr>
              <w:tabs>
                <w:tab w:val="left" w:pos="1128"/>
              </w:tabs>
              <w:contextualSpacing/>
              <w:jc w:val="center"/>
            </w:pPr>
            <w:r>
              <w:t>-.01(.02)</w:t>
            </w:r>
          </w:p>
        </w:tc>
        <w:tc>
          <w:tcPr>
            <w:tcW w:w="735" w:type="dxa"/>
            <w:tcBorders>
              <w:top w:val="nil"/>
              <w:left w:val="nil"/>
              <w:bottom w:val="nil"/>
              <w:right w:val="nil"/>
            </w:tcBorders>
          </w:tcPr>
          <w:p w14:paraId="589F0287" w14:textId="77777777" w:rsidR="00364727" w:rsidRDefault="00364727" w:rsidP="00F2473A">
            <w:pPr>
              <w:tabs>
                <w:tab w:val="left" w:pos="1128"/>
              </w:tabs>
              <w:contextualSpacing/>
              <w:jc w:val="center"/>
            </w:pPr>
            <w:r>
              <w:t>.52</w:t>
            </w:r>
          </w:p>
        </w:tc>
      </w:tr>
      <w:tr w:rsidR="00364727" w14:paraId="5608B1A7" w14:textId="77777777" w:rsidTr="00F2473A">
        <w:tc>
          <w:tcPr>
            <w:tcW w:w="2790" w:type="dxa"/>
            <w:tcBorders>
              <w:top w:val="nil"/>
              <w:left w:val="nil"/>
              <w:bottom w:val="single" w:sz="4" w:space="0" w:color="auto"/>
              <w:right w:val="nil"/>
            </w:tcBorders>
          </w:tcPr>
          <w:p w14:paraId="585210B1" w14:textId="77777777" w:rsidR="00364727" w:rsidRPr="00826337" w:rsidRDefault="00364727" w:rsidP="00F2473A">
            <w:pPr>
              <w:contextualSpacing/>
            </w:pPr>
            <w:r w:rsidRPr="00826337">
              <w:t xml:space="preserve">AgParFT1 </w:t>
            </w:r>
            <w:r w:rsidRPr="00826337">
              <w:sym w:font="Wingdings" w:char="F0E0"/>
            </w:r>
            <w:r w:rsidRPr="00826337">
              <w:t xml:space="preserve"> AgParFT2</w:t>
            </w:r>
          </w:p>
          <w:p w14:paraId="5F57427F" w14:textId="77777777" w:rsidR="00364727" w:rsidRDefault="00364727" w:rsidP="00F2473A">
            <w:pPr>
              <w:contextualSpacing/>
            </w:pPr>
            <w:r w:rsidRPr="00826337">
              <w:t xml:space="preserve">AgParFT1 </w:t>
            </w:r>
            <w:r w:rsidRPr="00826337">
              <w:sym w:font="Wingdings" w:char="F0E0"/>
            </w:r>
            <w:r w:rsidRPr="00826337">
              <w:t xml:space="preserve"> CBPMT2</w:t>
            </w:r>
          </w:p>
          <w:p w14:paraId="319EE711" w14:textId="77777777" w:rsidR="00364727" w:rsidRPr="00826337" w:rsidRDefault="00364727" w:rsidP="00F2473A">
            <w:pPr>
              <w:contextualSpacing/>
            </w:pPr>
            <w:r>
              <w:t xml:space="preserve">AgParFT1 </w:t>
            </w:r>
            <w:r>
              <w:sym w:font="Wingdings" w:char="F0E0"/>
            </w:r>
            <w:r>
              <w:t xml:space="preserve"> MCRT2</w:t>
            </w:r>
          </w:p>
          <w:p w14:paraId="3813445A" w14:textId="77777777" w:rsidR="00364727" w:rsidRPr="00826337" w:rsidRDefault="00364727" w:rsidP="00F2473A">
            <w:pPr>
              <w:contextualSpacing/>
            </w:pPr>
            <w:r w:rsidRPr="00826337">
              <w:t xml:space="preserve">CBPMT1 </w:t>
            </w:r>
            <w:r w:rsidRPr="00826337">
              <w:sym w:font="Wingdings" w:char="F0E0"/>
            </w:r>
            <w:r w:rsidRPr="00826337">
              <w:t xml:space="preserve"> </w:t>
            </w:r>
            <w:r>
              <w:t xml:space="preserve"> EmotQ3T2</w:t>
            </w:r>
          </w:p>
          <w:p w14:paraId="56320DFB" w14:textId="77777777" w:rsidR="00364727" w:rsidRPr="00826337" w:rsidRDefault="00364727" w:rsidP="00F2473A">
            <w:pPr>
              <w:contextualSpacing/>
            </w:pPr>
            <w:r w:rsidRPr="00826337">
              <w:t xml:space="preserve">CBPMT1 </w:t>
            </w:r>
            <w:r w:rsidRPr="00826337">
              <w:sym w:font="Wingdings" w:char="F0E0"/>
            </w:r>
            <w:r w:rsidRPr="00826337">
              <w:t xml:space="preserve"> AgParFT2</w:t>
            </w:r>
          </w:p>
          <w:p w14:paraId="594F357E" w14:textId="77777777" w:rsidR="00364727" w:rsidRPr="00826337" w:rsidRDefault="00364727" w:rsidP="00F2473A">
            <w:pPr>
              <w:contextualSpacing/>
            </w:pPr>
            <w:r w:rsidRPr="00826337">
              <w:t xml:space="preserve">CBPMT1 </w:t>
            </w:r>
            <w:r w:rsidRPr="00826337">
              <w:sym w:font="Wingdings" w:char="F0E0"/>
            </w:r>
            <w:r w:rsidRPr="00826337">
              <w:t xml:space="preserve"> CBPMT2</w:t>
            </w:r>
          </w:p>
          <w:p w14:paraId="4EC3FE69" w14:textId="77777777" w:rsidR="00364727" w:rsidRPr="00826337" w:rsidRDefault="00364727" w:rsidP="00F2473A">
            <w:pPr>
              <w:contextualSpacing/>
            </w:pPr>
            <w:r w:rsidRPr="00826337">
              <w:t xml:space="preserve">CBPMT1 </w:t>
            </w:r>
            <w:r w:rsidRPr="00826337">
              <w:sym w:font="Wingdings" w:char="F0E0"/>
            </w:r>
            <w:r w:rsidRPr="00826337">
              <w:t xml:space="preserve"> MCRT2</w:t>
            </w:r>
          </w:p>
          <w:p w14:paraId="5003E19A" w14:textId="77777777" w:rsidR="00364727" w:rsidRPr="00826337" w:rsidRDefault="00364727" w:rsidP="00F2473A">
            <w:pPr>
              <w:contextualSpacing/>
            </w:pPr>
            <w:r w:rsidRPr="00826337">
              <w:t xml:space="preserve">MCRT1 </w:t>
            </w:r>
            <w:r w:rsidRPr="00826337">
              <w:sym w:font="Wingdings" w:char="F0E0"/>
            </w:r>
            <w:r w:rsidRPr="00826337">
              <w:t xml:space="preserve"> </w:t>
            </w:r>
            <w:r>
              <w:t>EmotQ3T2</w:t>
            </w:r>
          </w:p>
          <w:p w14:paraId="3FF2BA85" w14:textId="77777777" w:rsidR="00364727" w:rsidRPr="00826337" w:rsidRDefault="00364727" w:rsidP="00F2473A">
            <w:pPr>
              <w:contextualSpacing/>
            </w:pPr>
            <w:r w:rsidRPr="00826337">
              <w:t xml:space="preserve">MCRT1 </w:t>
            </w:r>
            <w:r w:rsidRPr="00826337">
              <w:sym w:font="Wingdings" w:char="F0E0"/>
            </w:r>
            <w:r w:rsidRPr="00826337">
              <w:t xml:space="preserve"> AgParFT2</w:t>
            </w:r>
          </w:p>
          <w:p w14:paraId="5DEA5788" w14:textId="77777777" w:rsidR="00364727" w:rsidRPr="00826337" w:rsidRDefault="00364727" w:rsidP="00F2473A">
            <w:pPr>
              <w:contextualSpacing/>
            </w:pPr>
            <w:r w:rsidRPr="00826337">
              <w:t xml:space="preserve">MCRT1 </w:t>
            </w:r>
            <w:r w:rsidRPr="00826337">
              <w:sym w:font="Wingdings" w:char="F0E0"/>
            </w:r>
            <w:r w:rsidRPr="00826337">
              <w:t xml:space="preserve"> CBPMT2</w:t>
            </w:r>
          </w:p>
          <w:p w14:paraId="022CE6BC" w14:textId="77777777" w:rsidR="00364727" w:rsidRPr="00826337" w:rsidRDefault="00364727" w:rsidP="00F2473A">
            <w:pPr>
              <w:contextualSpacing/>
            </w:pPr>
            <w:r w:rsidRPr="00826337">
              <w:t xml:space="preserve">MCRT1 </w:t>
            </w:r>
            <w:r w:rsidRPr="00826337">
              <w:sym w:font="Wingdings" w:char="F0E0"/>
            </w:r>
            <w:r w:rsidRPr="00826337">
              <w:t xml:space="preserve"> MCRT2</w:t>
            </w:r>
          </w:p>
          <w:p w14:paraId="0F9C641C" w14:textId="77777777" w:rsidR="00364727" w:rsidRPr="00826337" w:rsidRDefault="00364727" w:rsidP="00F2473A">
            <w:pPr>
              <w:contextualSpacing/>
            </w:pPr>
          </w:p>
        </w:tc>
        <w:tc>
          <w:tcPr>
            <w:tcW w:w="3780" w:type="dxa"/>
            <w:tcBorders>
              <w:top w:val="nil"/>
              <w:left w:val="nil"/>
              <w:bottom w:val="single" w:sz="4" w:space="0" w:color="auto"/>
              <w:right w:val="nil"/>
            </w:tcBorders>
          </w:tcPr>
          <w:p w14:paraId="7DB94749" w14:textId="77777777" w:rsidR="00364727" w:rsidRDefault="00364727" w:rsidP="00F2473A">
            <w:pPr>
              <w:contextualSpacing/>
              <w:jc w:val="center"/>
            </w:pPr>
            <w:r>
              <w:t>.02(.02)</w:t>
            </w:r>
          </w:p>
          <w:p w14:paraId="47F0A671" w14:textId="77777777" w:rsidR="00364727" w:rsidRDefault="00364727" w:rsidP="00F2473A">
            <w:pPr>
              <w:contextualSpacing/>
              <w:jc w:val="center"/>
            </w:pPr>
            <w:r>
              <w:t>.00(.00)</w:t>
            </w:r>
          </w:p>
          <w:p w14:paraId="762E1EAE" w14:textId="77777777" w:rsidR="00364727" w:rsidRDefault="00364727" w:rsidP="00F2473A">
            <w:pPr>
              <w:contextualSpacing/>
              <w:jc w:val="center"/>
            </w:pPr>
            <w:r>
              <w:t>.00(.02)</w:t>
            </w:r>
          </w:p>
          <w:p w14:paraId="625BED0C" w14:textId="77777777" w:rsidR="00364727" w:rsidRDefault="00364727" w:rsidP="00F2473A">
            <w:pPr>
              <w:contextualSpacing/>
              <w:jc w:val="center"/>
            </w:pPr>
            <w:r>
              <w:t>.00(.02)</w:t>
            </w:r>
          </w:p>
          <w:p w14:paraId="7BA1DEAA" w14:textId="77777777" w:rsidR="00364727" w:rsidRDefault="00364727" w:rsidP="00F2473A">
            <w:pPr>
              <w:contextualSpacing/>
              <w:jc w:val="center"/>
            </w:pPr>
            <w:r>
              <w:t>-.02(.02)</w:t>
            </w:r>
          </w:p>
          <w:p w14:paraId="0BE822E3" w14:textId="77777777" w:rsidR="00364727" w:rsidRDefault="00364727" w:rsidP="00F2473A">
            <w:pPr>
              <w:contextualSpacing/>
              <w:jc w:val="center"/>
            </w:pPr>
            <w:r>
              <w:t>.00(.00)</w:t>
            </w:r>
          </w:p>
          <w:p w14:paraId="638F0D25" w14:textId="77777777" w:rsidR="00364727" w:rsidRDefault="00364727" w:rsidP="00F2473A">
            <w:pPr>
              <w:contextualSpacing/>
              <w:jc w:val="center"/>
            </w:pPr>
            <w:r>
              <w:t>-.01(.02)</w:t>
            </w:r>
          </w:p>
          <w:p w14:paraId="01F82481" w14:textId="77777777" w:rsidR="00364727" w:rsidRDefault="00364727" w:rsidP="00F2473A">
            <w:pPr>
              <w:contextualSpacing/>
              <w:jc w:val="center"/>
            </w:pPr>
            <w:r>
              <w:t>-.03(.02)</w:t>
            </w:r>
          </w:p>
          <w:p w14:paraId="279D1719" w14:textId="77777777" w:rsidR="00364727" w:rsidRDefault="00364727" w:rsidP="00F2473A">
            <w:pPr>
              <w:contextualSpacing/>
              <w:jc w:val="center"/>
            </w:pPr>
            <w:r>
              <w:t>-.05(.02)</w:t>
            </w:r>
          </w:p>
          <w:p w14:paraId="508BD055" w14:textId="77777777" w:rsidR="00364727" w:rsidRDefault="00364727" w:rsidP="00F2473A">
            <w:pPr>
              <w:jc w:val="center"/>
            </w:pPr>
            <w:r>
              <w:t>.03(.00)</w:t>
            </w:r>
          </w:p>
          <w:p w14:paraId="1EC42AD7" w14:textId="77777777" w:rsidR="00364727" w:rsidRPr="008661C7" w:rsidRDefault="00364727" w:rsidP="00F2473A">
            <w:pPr>
              <w:jc w:val="center"/>
            </w:pPr>
            <w:r>
              <w:t>.06(.02)</w:t>
            </w:r>
          </w:p>
        </w:tc>
        <w:tc>
          <w:tcPr>
            <w:tcW w:w="3330" w:type="dxa"/>
            <w:tcBorders>
              <w:top w:val="nil"/>
              <w:left w:val="nil"/>
              <w:bottom w:val="single" w:sz="4" w:space="0" w:color="auto"/>
              <w:right w:val="nil"/>
            </w:tcBorders>
          </w:tcPr>
          <w:p w14:paraId="66AC4B67" w14:textId="77777777" w:rsidR="00364727" w:rsidRDefault="00364727" w:rsidP="00F2473A">
            <w:pPr>
              <w:contextualSpacing/>
              <w:jc w:val="center"/>
            </w:pPr>
            <w:r>
              <w:t>.02(.02)</w:t>
            </w:r>
          </w:p>
          <w:p w14:paraId="7AD58B53" w14:textId="77777777" w:rsidR="00364727" w:rsidRDefault="00364727" w:rsidP="00F2473A">
            <w:pPr>
              <w:contextualSpacing/>
              <w:jc w:val="center"/>
            </w:pPr>
            <w:r>
              <w:t>.01(.02)</w:t>
            </w:r>
          </w:p>
          <w:p w14:paraId="6D4EF858" w14:textId="77777777" w:rsidR="00364727" w:rsidRDefault="00364727" w:rsidP="00F2473A">
            <w:pPr>
              <w:contextualSpacing/>
              <w:jc w:val="center"/>
            </w:pPr>
            <w:r>
              <w:t>.00(.02)</w:t>
            </w:r>
          </w:p>
          <w:p w14:paraId="099A384A" w14:textId="77777777" w:rsidR="00364727" w:rsidRDefault="00364727" w:rsidP="00F2473A">
            <w:pPr>
              <w:contextualSpacing/>
              <w:jc w:val="center"/>
            </w:pPr>
            <w:r>
              <w:t>.00(.02)</w:t>
            </w:r>
          </w:p>
          <w:p w14:paraId="7C6E2D25" w14:textId="77777777" w:rsidR="00364727" w:rsidRDefault="00364727" w:rsidP="00F2473A">
            <w:pPr>
              <w:contextualSpacing/>
              <w:jc w:val="center"/>
            </w:pPr>
            <w:r>
              <w:t>-.02(.02)</w:t>
            </w:r>
          </w:p>
          <w:p w14:paraId="29C6E279" w14:textId="77777777" w:rsidR="00364727" w:rsidRDefault="00364727" w:rsidP="00F2473A">
            <w:pPr>
              <w:contextualSpacing/>
              <w:jc w:val="center"/>
            </w:pPr>
            <w:r>
              <w:t>.00(.02)</w:t>
            </w:r>
          </w:p>
          <w:p w14:paraId="4DEB0383" w14:textId="77777777" w:rsidR="00364727" w:rsidRDefault="00364727" w:rsidP="00F2473A">
            <w:pPr>
              <w:contextualSpacing/>
              <w:jc w:val="center"/>
            </w:pPr>
            <w:r>
              <w:t>-.01(.02)</w:t>
            </w:r>
          </w:p>
          <w:p w14:paraId="4BF2A456" w14:textId="77777777" w:rsidR="00364727" w:rsidRDefault="00364727" w:rsidP="00F2473A">
            <w:pPr>
              <w:contextualSpacing/>
              <w:jc w:val="center"/>
            </w:pPr>
            <w:r>
              <w:t>-.02(.02)</w:t>
            </w:r>
          </w:p>
          <w:p w14:paraId="369758BA" w14:textId="77777777" w:rsidR="00364727" w:rsidRDefault="00364727" w:rsidP="00F2473A">
            <w:pPr>
              <w:contextualSpacing/>
              <w:jc w:val="center"/>
            </w:pPr>
            <w:r>
              <w:t>-.04(.02)</w:t>
            </w:r>
          </w:p>
          <w:p w14:paraId="6733971C" w14:textId="77777777" w:rsidR="00364727" w:rsidRDefault="00364727" w:rsidP="00F2473A">
            <w:pPr>
              <w:contextualSpacing/>
              <w:jc w:val="center"/>
            </w:pPr>
            <w:r>
              <w:t>.06(.02)</w:t>
            </w:r>
          </w:p>
          <w:p w14:paraId="4138E836" w14:textId="77777777" w:rsidR="00364727" w:rsidRPr="00194E78" w:rsidRDefault="00364727" w:rsidP="00F2473A">
            <w:pPr>
              <w:contextualSpacing/>
              <w:jc w:val="center"/>
            </w:pPr>
            <w:r>
              <w:t>.05(.02)</w:t>
            </w:r>
          </w:p>
        </w:tc>
        <w:tc>
          <w:tcPr>
            <w:tcW w:w="735" w:type="dxa"/>
            <w:tcBorders>
              <w:top w:val="nil"/>
              <w:left w:val="nil"/>
              <w:bottom w:val="single" w:sz="4" w:space="0" w:color="auto"/>
              <w:right w:val="nil"/>
            </w:tcBorders>
          </w:tcPr>
          <w:p w14:paraId="3F312DB1" w14:textId="77777777" w:rsidR="00364727" w:rsidRDefault="00364727" w:rsidP="00F2473A">
            <w:pPr>
              <w:contextualSpacing/>
              <w:jc w:val="center"/>
            </w:pPr>
            <w:r>
              <w:t>.34</w:t>
            </w:r>
          </w:p>
          <w:p w14:paraId="5CB2C37A" w14:textId="77777777" w:rsidR="00364727" w:rsidRDefault="00364727" w:rsidP="00F2473A">
            <w:pPr>
              <w:jc w:val="center"/>
            </w:pPr>
            <w:r>
              <w:t>.50</w:t>
            </w:r>
          </w:p>
          <w:p w14:paraId="510219E7" w14:textId="77777777" w:rsidR="00364727" w:rsidRDefault="00364727" w:rsidP="00F2473A">
            <w:pPr>
              <w:jc w:val="center"/>
            </w:pPr>
            <w:r>
              <w:t>1.00</w:t>
            </w:r>
          </w:p>
          <w:p w14:paraId="58A8930D" w14:textId="77777777" w:rsidR="00364727" w:rsidRDefault="00364727" w:rsidP="00F2473A">
            <w:pPr>
              <w:jc w:val="center"/>
            </w:pPr>
            <w:r>
              <w:t>.80</w:t>
            </w:r>
          </w:p>
          <w:p w14:paraId="561E3549" w14:textId="77777777" w:rsidR="00364727" w:rsidRDefault="00364727" w:rsidP="00F2473A">
            <w:pPr>
              <w:jc w:val="center"/>
            </w:pPr>
            <w:r>
              <w:t>.20</w:t>
            </w:r>
          </w:p>
          <w:p w14:paraId="5FEF0A02" w14:textId="77777777" w:rsidR="00364727" w:rsidRDefault="00364727" w:rsidP="00F2473A">
            <w:pPr>
              <w:jc w:val="center"/>
            </w:pPr>
            <w:r>
              <w:t>.79</w:t>
            </w:r>
          </w:p>
          <w:p w14:paraId="705FDC6B" w14:textId="77777777" w:rsidR="00364727" w:rsidRDefault="00364727" w:rsidP="00F2473A">
            <w:pPr>
              <w:jc w:val="center"/>
            </w:pPr>
            <w:r>
              <w:t>.80</w:t>
            </w:r>
          </w:p>
          <w:p w14:paraId="2897F214" w14:textId="77777777" w:rsidR="00364727" w:rsidRDefault="00364727" w:rsidP="00F2473A">
            <w:pPr>
              <w:jc w:val="center"/>
            </w:pPr>
            <w:r>
              <w:t>.19</w:t>
            </w:r>
          </w:p>
          <w:p w14:paraId="682EB0D2" w14:textId="77777777" w:rsidR="00364727" w:rsidRDefault="00364727" w:rsidP="00F2473A">
            <w:pPr>
              <w:jc w:val="center"/>
            </w:pPr>
            <w:r>
              <w:t>.</w:t>
            </w:r>
            <w:r w:rsidRPr="00C16C80">
              <w:rPr>
                <w:b/>
                <w:bCs/>
              </w:rPr>
              <w:t>02</w:t>
            </w:r>
          </w:p>
          <w:p w14:paraId="62425409" w14:textId="77777777" w:rsidR="00364727" w:rsidRDefault="00364727" w:rsidP="00F2473A">
            <w:pPr>
              <w:jc w:val="center"/>
            </w:pPr>
            <w:r>
              <w:t>.</w:t>
            </w:r>
            <w:r w:rsidRPr="00C16C80">
              <w:rPr>
                <w:b/>
                <w:bCs/>
              </w:rPr>
              <w:t>001</w:t>
            </w:r>
          </w:p>
          <w:p w14:paraId="259EBEC1" w14:textId="77777777" w:rsidR="00364727" w:rsidRPr="00C16C80" w:rsidRDefault="00364727" w:rsidP="00F2473A">
            <w:pPr>
              <w:rPr>
                <w:b/>
                <w:bCs/>
              </w:rPr>
            </w:pPr>
            <w:r w:rsidRPr="00C16C80">
              <w:rPr>
                <w:b/>
                <w:bCs/>
              </w:rPr>
              <w:t xml:space="preserve"> .01</w:t>
            </w:r>
          </w:p>
        </w:tc>
      </w:tr>
      <w:tr w:rsidR="00364727" w14:paraId="4DA16FF2" w14:textId="77777777" w:rsidTr="00F2473A">
        <w:tc>
          <w:tcPr>
            <w:tcW w:w="2790" w:type="dxa"/>
            <w:tcBorders>
              <w:top w:val="single" w:sz="4" w:space="0" w:color="auto"/>
              <w:left w:val="nil"/>
              <w:bottom w:val="nil"/>
              <w:right w:val="nil"/>
            </w:tcBorders>
          </w:tcPr>
          <w:p w14:paraId="26942EB5" w14:textId="77777777" w:rsidR="00364727" w:rsidRPr="004E71EC" w:rsidRDefault="00364727" w:rsidP="00F2473A">
            <w:pPr>
              <w:contextualSpacing/>
              <w:jc w:val="both"/>
            </w:pPr>
            <w:r>
              <w:rPr>
                <w:i/>
                <w:iCs/>
                <w:noProof/>
                <w14:ligatures w14:val="standardContextual"/>
              </w:rPr>
              <mc:AlternateContent>
                <mc:Choice Requires="wps">
                  <w:drawing>
                    <wp:anchor distT="0" distB="0" distL="114300" distR="114300" simplePos="0" relativeHeight="251754585" behindDoc="0" locked="0" layoutInCell="1" allowOverlap="1" wp14:anchorId="455084C3" wp14:editId="3D020242">
                      <wp:simplePos x="0" y="0"/>
                      <wp:positionH relativeFrom="column">
                        <wp:posOffset>327660</wp:posOffset>
                      </wp:positionH>
                      <wp:positionV relativeFrom="paragraph">
                        <wp:posOffset>13970</wp:posOffset>
                      </wp:positionV>
                      <wp:extent cx="6126480" cy="609600"/>
                      <wp:effectExtent l="0" t="0" r="7620" b="0"/>
                      <wp:wrapNone/>
                      <wp:docPr id="998352783" name="Text Box 998352783"/>
                      <wp:cNvGraphicFramePr/>
                      <a:graphic xmlns:a="http://schemas.openxmlformats.org/drawingml/2006/main">
                        <a:graphicData uri="http://schemas.microsoft.com/office/word/2010/wordprocessingShape">
                          <wps:wsp>
                            <wps:cNvSpPr txBox="1"/>
                            <wps:spPr>
                              <a:xfrm>
                                <a:off x="0" y="0"/>
                                <a:ext cx="6126480" cy="609600"/>
                              </a:xfrm>
                              <a:prstGeom prst="rect">
                                <a:avLst/>
                              </a:prstGeom>
                              <a:solidFill>
                                <a:sysClr val="window" lastClr="FFFFFF"/>
                              </a:solidFill>
                              <a:ln w="6350">
                                <a:noFill/>
                              </a:ln>
                            </wps:spPr>
                            <wps:txbx>
                              <w:txbxContent>
                                <w:p w14:paraId="68BAE49E" w14:textId="77777777" w:rsidR="00364727" w:rsidRDefault="00364727" w:rsidP="00364727">
                                  <w:pPr>
                                    <w:jc w:val="both"/>
                                  </w:pPr>
                                  <w:r>
                                    <w:t xml:space="preserve">T1= Time 1. T2= Time 2. EmotQ= Maternal Emotional Social Support. AggParF= Aggravation in Parenting. CBPM= Mean Child Behavioral Problems. MCR= Mother-Child Relationship. </w:t>
                                  </w:r>
                                  <w:r w:rsidRPr="00D52671">
                                    <w:rPr>
                                      <w:i/>
                                      <w:iCs/>
                                    </w:rPr>
                                    <w:t>X</w:t>
                                  </w:r>
                                  <w:r w:rsidRPr="00D52671">
                                    <w:rPr>
                                      <w:vertAlign w:val="superscript"/>
                                    </w:rPr>
                                    <w:t>2</w:t>
                                  </w:r>
                                  <w:r>
                                    <w:t xml:space="preserve"> (41) = 76.40, p &lt; .001; GFI = .98; TLI = .95; RMSEA = .02. All significant findings in bold.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5084C3" id="Text Box 998352783" o:spid="_x0000_s1029" type="#_x0000_t202" style="position:absolute;left:0;text-align:left;margin-left:25.8pt;margin-top:1.1pt;width:482.4pt;height:48pt;z-index:2517545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57XOgIAAGwEAAAOAAAAZHJzL2Uyb0RvYy54bWysVE1vGjEQvVfqf7B8b3YhhCaIJaJEVJWi&#10;JBKpcjZeL6zk9bi2YZf++j6bz6Y9VeVgZjzj+XhvZsf3XaPZVjlfkyl47yrnTBlJZW1WBf/+Ov90&#10;y5kPwpRCk1EF3ynP7ycfP4xbO1J9WpMulWMIYvyotQVfh2BHWeblWjXCX5FVBsaKXCMCVLfKSida&#10;RG901s/zYdaSK60jqbzH7cPeyCcpflUpGZ6ryqvAdMFRW0inS+cyntlkLEYrJ+y6locyxD9U0Yja&#10;IOkp1IMIgm1c/UeoppaOPFXhSlKTUVXVUqUe0E0vf9fNYi2sSr0AHG9PMPn/F1Y+bRf2xbHQfaEO&#10;BEZAWutHHpexn65yTfxHpQx2QLg7waa6wCQuh73+cHALk4RtmN8N84Rrdn5tnQ9fFTUsCgV3oCWh&#10;JbaPPiAjXI8uMZknXZfzWuuk7PxMO7YVYBDEl9RypoUPuCz4PP1i0Qjx2zNtWItqrm/ylMlQjLf3&#10;0wbu5yajFLplx+qy4NdHAJZU7oCLo/3IeCvnNYp/ROYX4TAj6BdzH55xVJqQiw4SZ2tyP/92H/1B&#10;HayctZi5gvsfG+EUGvpmQOpdbzCIQ5qUwc3nPhR3aVleWsymmRFA6WHDrExi9A/6KFaOmjesxzRm&#10;hUkYidwFD0dxFvabgPWSajpNThhLK8KjWVgZQ0cGIjWv3Ztw9sBfAPNPdJxOMXpH4943vjQ03QSq&#10;6sRxxHmP6gF+jHTi7bB+cWcu9eR1/khMfgEAAP//AwBQSwMEFAAGAAgAAAAhAKE01wLfAAAACAEA&#10;AA8AAABkcnMvZG93bnJldi54bWxMj0FLw0AUhO+C/2F5gje7SdBQY16KiKIFQzUKXrfJM4lm34bd&#10;bRP7692e9DjMMPNNvpr1IPZkXW8YIV5EIIhr0/TcIry/PVwsQTivuFGDYUL4IQer4vQkV1ljJn6l&#10;feVbEUrYZQqh837MpHR1R1q5hRmJg/dprFY+SNvKxqoplOtBJlGUSq16DgudGumuo/q72mmEj6l6&#10;tJv1+utlfCoPm0NVPtN9iXh+Nt/egPA0+78wHPEDOhSBaWt23DgxIFzFaUgiJAmIox3F6SWILcL1&#10;MgFZ5PL/geIXAAD//wMAUEsBAi0AFAAGAAgAAAAhALaDOJL+AAAA4QEAABMAAAAAAAAAAAAAAAAA&#10;AAAAAFtDb250ZW50X1R5cGVzXS54bWxQSwECLQAUAAYACAAAACEAOP0h/9YAAACUAQAACwAAAAAA&#10;AAAAAAAAAAAvAQAAX3JlbHMvLnJlbHNQSwECLQAUAAYACAAAACEAXFOe1zoCAABsBAAADgAAAAAA&#10;AAAAAAAAAAAuAgAAZHJzL2Uyb0RvYy54bWxQSwECLQAUAAYACAAAACEAoTTXAt8AAAAIAQAADwAA&#10;AAAAAAAAAAAAAACUBAAAZHJzL2Rvd25yZXYueG1sUEsFBgAAAAAEAAQA8wAAAKAFAAAAAA==&#10;" fillcolor="window" stroked="f" strokeweight=".5pt">
                      <v:textbox>
                        <w:txbxContent>
                          <w:p w14:paraId="68BAE49E" w14:textId="77777777" w:rsidR="00364727" w:rsidRDefault="00364727" w:rsidP="00364727">
                            <w:pPr>
                              <w:jc w:val="both"/>
                            </w:pPr>
                            <w:r>
                              <w:t xml:space="preserve">T1= Time 1. T2= Time 2. EmotQ= Maternal Emotional Social Support. AggParF= Aggravation in Parenting. CBPM= Mean Child Behavioral Problems. MCR= Mother-Child Relationship. </w:t>
                            </w:r>
                            <w:r w:rsidRPr="00D52671">
                              <w:rPr>
                                <w:i/>
                                <w:iCs/>
                              </w:rPr>
                              <w:t>X</w:t>
                            </w:r>
                            <w:r w:rsidRPr="00D52671">
                              <w:rPr>
                                <w:vertAlign w:val="superscript"/>
                              </w:rPr>
                              <w:t>2</w:t>
                            </w:r>
                            <w:r>
                              <w:t xml:space="preserve"> (41) = 76.40, p &lt; .001; GFI = .98; TLI = .95; RMSEA = .02. All significant findings in bold. </w:t>
                            </w:r>
                          </w:p>
                        </w:txbxContent>
                      </v:textbox>
                    </v:shape>
                  </w:pict>
                </mc:Fallback>
              </mc:AlternateContent>
            </w:r>
            <w:r w:rsidRPr="00B2304B">
              <w:rPr>
                <w:i/>
                <w:iCs/>
              </w:rPr>
              <w:t>Note.</w:t>
            </w:r>
            <w:r>
              <w:t xml:space="preserve"> </w:t>
            </w:r>
          </w:p>
          <w:p w14:paraId="1DD0A3D5" w14:textId="77777777" w:rsidR="00364727" w:rsidRDefault="00364727" w:rsidP="00F2473A">
            <w:pPr>
              <w:contextualSpacing/>
            </w:pPr>
          </w:p>
          <w:p w14:paraId="6829E031" w14:textId="77777777" w:rsidR="00364727" w:rsidRDefault="00364727" w:rsidP="00F2473A">
            <w:pPr>
              <w:contextualSpacing/>
            </w:pPr>
          </w:p>
          <w:p w14:paraId="298AB263" w14:textId="77777777" w:rsidR="00364727" w:rsidRDefault="00364727" w:rsidP="00F2473A">
            <w:pPr>
              <w:contextualSpacing/>
            </w:pPr>
          </w:p>
          <w:p w14:paraId="48EA39BC" w14:textId="77777777" w:rsidR="00364727" w:rsidRDefault="00364727" w:rsidP="00F2473A">
            <w:pPr>
              <w:contextualSpacing/>
            </w:pPr>
          </w:p>
        </w:tc>
        <w:tc>
          <w:tcPr>
            <w:tcW w:w="3780" w:type="dxa"/>
            <w:tcBorders>
              <w:top w:val="single" w:sz="4" w:space="0" w:color="auto"/>
              <w:left w:val="nil"/>
              <w:bottom w:val="nil"/>
              <w:right w:val="nil"/>
            </w:tcBorders>
          </w:tcPr>
          <w:p w14:paraId="5CB5BCDC" w14:textId="77777777" w:rsidR="00364727" w:rsidRDefault="00364727" w:rsidP="00F2473A">
            <w:pPr>
              <w:contextualSpacing/>
            </w:pPr>
          </w:p>
        </w:tc>
        <w:tc>
          <w:tcPr>
            <w:tcW w:w="3330" w:type="dxa"/>
            <w:tcBorders>
              <w:top w:val="single" w:sz="4" w:space="0" w:color="auto"/>
              <w:left w:val="nil"/>
              <w:bottom w:val="nil"/>
              <w:right w:val="nil"/>
            </w:tcBorders>
          </w:tcPr>
          <w:p w14:paraId="431B1C6A" w14:textId="77777777" w:rsidR="00364727" w:rsidRDefault="00364727" w:rsidP="00F2473A">
            <w:pPr>
              <w:tabs>
                <w:tab w:val="left" w:pos="1524"/>
              </w:tabs>
              <w:contextualSpacing/>
              <w:jc w:val="center"/>
            </w:pPr>
          </w:p>
        </w:tc>
        <w:tc>
          <w:tcPr>
            <w:tcW w:w="735" w:type="dxa"/>
            <w:tcBorders>
              <w:top w:val="single" w:sz="4" w:space="0" w:color="auto"/>
              <w:left w:val="nil"/>
              <w:bottom w:val="nil"/>
              <w:right w:val="nil"/>
            </w:tcBorders>
          </w:tcPr>
          <w:p w14:paraId="021DD5D8" w14:textId="77777777" w:rsidR="00364727" w:rsidRDefault="00364727" w:rsidP="00F2473A">
            <w:pPr>
              <w:tabs>
                <w:tab w:val="left" w:pos="1524"/>
              </w:tabs>
              <w:contextualSpacing/>
              <w:jc w:val="center"/>
            </w:pPr>
          </w:p>
        </w:tc>
      </w:tr>
    </w:tbl>
    <w:p w14:paraId="442208DD" w14:textId="77777777" w:rsidR="00364727" w:rsidRDefault="00364727" w:rsidP="00407D45"/>
    <w:p w14:paraId="54983BF4" w14:textId="77777777" w:rsidR="0001687A" w:rsidRDefault="0001687A" w:rsidP="00407D45"/>
    <w:p w14:paraId="26CCEAE2" w14:textId="77777777" w:rsidR="0001687A" w:rsidRDefault="0001687A" w:rsidP="00407D45"/>
    <w:p w14:paraId="3BE2D34C" w14:textId="77777777" w:rsidR="0001687A" w:rsidRDefault="0001687A" w:rsidP="00407D45"/>
    <w:p w14:paraId="745D1B7F" w14:textId="77777777" w:rsidR="0001687A" w:rsidRDefault="0001687A" w:rsidP="00407D45"/>
    <w:p w14:paraId="763AF33F" w14:textId="77777777" w:rsidR="0001687A" w:rsidRDefault="0001687A" w:rsidP="00407D45"/>
    <w:p w14:paraId="6B545734" w14:textId="77777777" w:rsidR="0001687A" w:rsidRDefault="0001687A" w:rsidP="00407D45"/>
    <w:p w14:paraId="79112599" w14:textId="77777777" w:rsidR="0001687A" w:rsidRDefault="0001687A" w:rsidP="00407D45"/>
    <w:p w14:paraId="1F552986" w14:textId="77777777" w:rsidR="0001687A" w:rsidRDefault="0001687A" w:rsidP="00407D45"/>
    <w:p w14:paraId="65743631" w14:textId="77777777" w:rsidR="0001687A" w:rsidRDefault="0001687A" w:rsidP="00407D45"/>
    <w:p w14:paraId="2FFFEB30" w14:textId="77777777" w:rsidR="0001687A" w:rsidRDefault="0001687A" w:rsidP="00407D45"/>
    <w:p w14:paraId="613C0E48" w14:textId="77777777" w:rsidR="0001687A" w:rsidRDefault="0001687A" w:rsidP="00407D45"/>
    <w:p w14:paraId="178C0563" w14:textId="77777777" w:rsidR="0001687A" w:rsidRDefault="0001687A" w:rsidP="00407D45"/>
    <w:p w14:paraId="22BF0B18" w14:textId="77777777" w:rsidR="0001687A" w:rsidRDefault="0001687A" w:rsidP="00407D45"/>
    <w:p w14:paraId="32F1D9F1" w14:textId="77777777" w:rsidR="00364727" w:rsidRDefault="00364727" w:rsidP="00407D45"/>
    <w:p w14:paraId="355A21FC" w14:textId="77777777" w:rsidR="00364727" w:rsidRDefault="00364727" w:rsidP="00407D45"/>
    <w:p w14:paraId="0910DD22" w14:textId="77777777" w:rsidR="00364727" w:rsidRDefault="00364727" w:rsidP="00407D45"/>
    <w:p w14:paraId="0779CE38" w14:textId="77777777" w:rsidR="00364727" w:rsidRDefault="00364727" w:rsidP="00407D45"/>
    <w:p w14:paraId="122BF520" w14:textId="77777777" w:rsidR="00364727" w:rsidRDefault="00364727" w:rsidP="00407D45"/>
    <w:p w14:paraId="0F817667" w14:textId="77777777" w:rsidR="00364727" w:rsidRDefault="00364727" w:rsidP="00407D45"/>
    <w:p w14:paraId="6B204F68" w14:textId="77777777" w:rsidR="00364727" w:rsidRDefault="00364727" w:rsidP="00407D45"/>
    <w:p w14:paraId="16FFA45A" w14:textId="77777777" w:rsidR="00364727" w:rsidRDefault="00364727" w:rsidP="00407D45"/>
    <w:p w14:paraId="0106552E" w14:textId="77777777" w:rsidR="00364727" w:rsidRDefault="00364727" w:rsidP="00407D45"/>
    <w:p w14:paraId="41957FED" w14:textId="77777777" w:rsidR="00364727" w:rsidRDefault="00364727" w:rsidP="00407D45"/>
    <w:p w14:paraId="48DF3B69" w14:textId="77777777" w:rsidR="00364727" w:rsidRDefault="00364727" w:rsidP="00407D45"/>
    <w:p w14:paraId="12BD303C" w14:textId="77777777" w:rsidR="00E6455E" w:rsidRDefault="00E6455E" w:rsidP="00407D45"/>
    <w:p w14:paraId="573AEC9F" w14:textId="77777777" w:rsidR="00555ABE" w:rsidRDefault="00555ABE" w:rsidP="00407D45"/>
    <w:p w14:paraId="1963F090" w14:textId="77777777" w:rsidR="00C551B3" w:rsidRDefault="00C551B3" w:rsidP="00407D45"/>
    <w:p w14:paraId="56D5BAC6" w14:textId="77777777" w:rsidR="00C551B3" w:rsidRDefault="00C551B3" w:rsidP="00407D45"/>
    <w:p w14:paraId="0B3BC70C" w14:textId="77777777" w:rsidR="00C551B3" w:rsidRDefault="00C551B3" w:rsidP="00407D45"/>
    <w:p w14:paraId="3E219ED7" w14:textId="04041E14" w:rsidR="00407D45" w:rsidRPr="00C551B3" w:rsidRDefault="00407D45" w:rsidP="00C551B3">
      <w:pPr>
        <w:pBdr>
          <w:bottom w:val="single" w:sz="4" w:space="1" w:color="auto"/>
        </w:pBdr>
      </w:pPr>
      <w:r>
        <w:lastRenderedPageBreak/>
        <w:t xml:space="preserve">Table </w:t>
      </w:r>
      <w:r w:rsidR="00E6455E">
        <w:t>32</w:t>
      </w:r>
      <w:r>
        <w:t>.</w:t>
      </w:r>
      <w:r w:rsidR="00C551B3">
        <w:t xml:space="preserve"> </w:t>
      </w:r>
      <w:r>
        <w:rPr>
          <w:i/>
          <w:iCs/>
        </w:rPr>
        <w:t>Cross-Lagge</w:t>
      </w:r>
      <w:r w:rsidR="00EB08DB">
        <w:rPr>
          <w:i/>
          <w:iCs/>
        </w:rPr>
        <w:t>d Path Analysis</w:t>
      </w:r>
      <w:r>
        <w:rPr>
          <w:i/>
          <w:iCs/>
        </w:rPr>
        <w:t xml:space="preserve"> with Standardized Coefficients with Standard Errors </w:t>
      </w:r>
      <w:r w:rsidRPr="00D64C2B">
        <w:rPr>
          <w:i/>
          <w:iCs/>
        </w:rPr>
        <w:t xml:space="preserve">for Maternal </w:t>
      </w:r>
      <w:r w:rsidR="00276B77">
        <w:rPr>
          <w:i/>
          <w:iCs/>
        </w:rPr>
        <w:t xml:space="preserve">Informal </w:t>
      </w:r>
      <w:r w:rsidRPr="00D64C2B">
        <w:rPr>
          <w:i/>
          <w:iCs/>
        </w:rPr>
        <w:t xml:space="preserve">Instrumental Social Support, Aggravation in Parenting, Child Behavioral Problems and the </w:t>
      </w:r>
      <w:proofErr w:type="gramStart"/>
      <w:r w:rsidRPr="00D64C2B">
        <w:rPr>
          <w:i/>
          <w:iCs/>
        </w:rPr>
        <w:t>Mother</w:t>
      </w:r>
      <w:proofErr w:type="gramEnd"/>
      <w:r w:rsidRPr="00D64C2B">
        <w:rPr>
          <w:i/>
          <w:iCs/>
        </w:rPr>
        <w:t>-Child Relationship (</w:t>
      </w:r>
      <w:r w:rsidRPr="0032042F">
        <w:t>N=6165)</w:t>
      </w:r>
    </w:p>
    <w:p w14:paraId="2AD76A4F" w14:textId="77777777" w:rsidR="00407D45" w:rsidRDefault="00407D45" w:rsidP="00407D45">
      <w:r w:rsidRPr="00D5475C">
        <w:rPr>
          <w:noProof/>
        </w:rPr>
        <mc:AlternateContent>
          <mc:Choice Requires="wps">
            <w:drawing>
              <wp:anchor distT="0" distB="0" distL="114300" distR="114300" simplePos="0" relativeHeight="251682905" behindDoc="0" locked="0" layoutInCell="1" allowOverlap="1" wp14:anchorId="67E454A5" wp14:editId="3D902DBD">
                <wp:simplePos x="0" y="0"/>
                <wp:positionH relativeFrom="column">
                  <wp:posOffset>3612197</wp:posOffset>
                </wp:positionH>
                <wp:positionV relativeFrom="paragraph">
                  <wp:posOffset>546735</wp:posOffset>
                </wp:positionV>
                <wp:extent cx="739454" cy="246221"/>
                <wp:effectExtent l="0" t="0" r="0" b="0"/>
                <wp:wrapNone/>
                <wp:docPr id="1966755819" name="Text Box 1966755819"/>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478F8F8C" w14:textId="77777777" w:rsidR="00407D45" w:rsidRDefault="00407D45" w:rsidP="00407D45">
                            <w:pPr>
                              <w:rPr>
                                <w:color w:val="000000" w:themeColor="text1"/>
                                <w:kern w:val="24"/>
                                <w:sz w:val="20"/>
                                <w:szCs w:val="20"/>
                              </w:rPr>
                            </w:pPr>
                          </w:p>
                        </w:txbxContent>
                      </wps:txbx>
                      <wps:bodyPr wrap="square" rtlCol="0">
                        <a:spAutoFit/>
                      </wps:bodyPr>
                    </wps:wsp>
                  </a:graphicData>
                </a:graphic>
              </wp:anchor>
            </w:drawing>
          </mc:Choice>
          <mc:Fallback>
            <w:pict>
              <v:shape w14:anchorId="67E454A5" id="Text Box 1966755819" o:spid="_x0000_s1030" type="#_x0000_t202" style="position:absolute;margin-left:284.4pt;margin-top:43.05pt;width:58.2pt;height:19.4pt;z-index:2516829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v8HhAEAAO8CAAAOAAAAZHJzL2Uyb0RvYy54bWysUk1PGzEQvSP1P1i+NxuWFMoqG0SL6KUC&#10;JMoPcLx21tLa48442c2/79iEpGpviMvYno83b954eTP5QewMkoPQyvPZXAoTNHQubFr58uv+81cp&#10;KKnQqQGCaeXekLxZfTpbjrExNfQwdAYFgwRqxtjKPqXYVBXp3nhFM4gmcNACepX4iZuqQzUyuh+q&#10;ej6/rEbALiJoQ8Teu9egXBV8a41Oj9aSSWJoJXNLxWKx62yr1VI1G1Sxd/pAQ72DhVcucNMj1J1K&#10;SmzR/QflnUYgsGmmwVdgrdOmzMDTnM//mea5V9GUWVgcikeZ6ONg9cPuOT6hSNM3mHiBWZAxUkPs&#10;zPNMFn0+mangOEu4P8pmpiQ0O68urhdfFlJoDtWLy7ouKNWpOCKlHwa8yJdWIm+liKV2PylxQ059&#10;S8m9Aty7Ycj+E5N8S9N6Eq5r5eKN5Rq6PZMfeX+tpN9bhUYKTMN3KOvOYBRvt4kBS5+M8lpzAGdV&#10;S/vDD8hr+/tdsk7/dPUHAAD//wMAUEsDBBQABgAIAAAAIQD4kQUD3gAAAAoBAAAPAAAAZHJzL2Rv&#10;d25yZXYueG1sTI9NT4QwEIbvJv6HZky8uQUiBJGy2fiRePDiLt5n6UiJtCV0dmH/vfWkx8n75H2f&#10;qberHcWZ5jB4pyDdJCDIdV4PrlfQHl7vShCB0WkcvSMFFwqwba6vaqy0X9wHnffci1jiQoUKDPNU&#10;SRk6QxbDxk/kYvblZ4scz7mXesYllttRZklSSIuDiwsGJ3oy1H3vT1YBs96ll/bFhrfP9f15MUmX&#10;Y6vU7c26ewTBtPIfDL/6UR2a6HT0J6eDGBXkRRnVWUFZpCAiUJR5BuIYyez+AWRTy/8vND8AAAD/&#10;/wMAUEsBAi0AFAAGAAgAAAAhALaDOJL+AAAA4QEAABMAAAAAAAAAAAAAAAAAAAAAAFtDb250ZW50&#10;X1R5cGVzXS54bWxQSwECLQAUAAYACAAAACEAOP0h/9YAAACUAQAACwAAAAAAAAAAAAAAAAAvAQAA&#10;X3JlbHMvLnJlbHNQSwECLQAUAAYACAAAACEAMR7/B4QBAADvAgAADgAAAAAAAAAAAAAAAAAuAgAA&#10;ZHJzL2Uyb0RvYy54bWxQSwECLQAUAAYACAAAACEA+JEFA94AAAAKAQAADwAAAAAAAAAAAAAAAADe&#10;AwAAZHJzL2Rvd25yZXYueG1sUEsFBgAAAAAEAAQA8wAAAOkEAAAAAA==&#10;" filled="f" stroked="f">
                <v:textbox style="mso-fit-shape-to-text:t">
                  <w:txbxContent>
                    <w:p w14:paraId="478F8F8C" w14:textId="77777777" w:rsidR="00407D45" w:rsidRDefault="00407D45" w:rsidP="00407D45">
                      <w:pPr>
                        <w:rPr>
                          <w:color w:val="000000" w:themeColor="text1"/>
                          <w:kern w:val="24"/>
                          <w:sz w:val="20"/>
                          <w:szCs w:val="20"/>
                        </w:rPr>
                      </w:pPr>
                    </w:p>
                  </w:txbxContent>
                </v:textbox>
              </v:shape>
            </w:pict>
          </mc:Fallback>
        </mc:AlternateContent>
      </w:r>
    </w:p>
    <w:p w14:paraId="25162820" w14:textId="60F7BE71" w:rsidR="00407D45" w:rsidRPr="0045551F" w:rsidRDefault="00407D45" w:rsidP="0045551F">
      <w:pPr>
        <w:pBdr>
          <w:bottom w:val="single" w:sz="4" w:space="1" w:color="auto"/>
        </w:pBdr>
        <w:tabs>
          <w:tab w:val="left" w:pos="8580"/>
        </w:tabs>
        <w:rPr>
          <w:b/>
          <w:bCs/>
          <w:sz w:val="36"/>
          <w:szCs w:val="36"/>
        </w:rPr>
      </w:pPr>
      <w:r w:rsidRPr="002B1491">
        <w:rPr>
          <w:noProof/>
        </w:rPr>
        <mc:AlternateContent>
          <mc:Choice Requires="wps">
            <w:drawing>
              <wp:anchor distT="0" distB="0" distL="114300" distR="114300" simplePos="0" relativeHeight="251683929" behindDoc="0" locked="0" layoutInCell="1" allowOverlap="1" wp14:anchorId="5F376DD2" wp14:editId="6C7CFA09">
                <wp:simplePos x="0" y="0"/>
                <wp:positionH relativeFrom="column">
                  <wp:posOffset>1799272</wp:posOffset>
                </wp:positionH>
                <wp:positionV relativeFrom="paragraph">
                  <wp:posOffset>349885</wp:posOffset>
                </wp:positionV>
                <wp:extent cx="1138335" cy="681135"/>
                <wp:effectExtent l="0" t="0" r="24130" b="24130"/>
                <wp:wrapNone/>
                <wp:docPr id="1211705088" name="Rectangle 1211705088"/>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7EF1E50" w14:textId="78DC71EC" w:rsidR="00407D45" w:rsidRDefault="00407D45" w:rsidP="00407D45">
                            <w:pPr>
                              <w:jc w:val="center"/>
                              <w:rPr>
                                <w:color w:val="000000" w:themeColor="dark1"/>
                                <w:kern w:val="24"/>
                                <w:sz w:val="20"/>
                                <w:szCs w:val="20"/>
                              </w:rPr>
                            </w:pPr>
                            <w:r>
                              <w:rPr>
                                <w:color w:val="000000" w:themeColor="dark1"/>
                                <w:kern w:val="24"/>
                                <w:sz w:val="20"/>
                                <w:szCs w:val="20"/>
                              </w:rPr>
                              <w:t>In</w:t>
                            </w:r>
                            <w:r w:rsidR="00E76BB3">
                              <w:rPr>
                                <w:color w:val="000000" w:themeColor="dark1"/>
                                <w:kern w:val="24"/>
                                <w:sz w:val="20"/>
                                <w:szCs w:val="20"/>
                              </w:rPr>
                              <w:t>InFT1</w:t>
                            </w:r>
                          </w:p>
                        </w:txbxContent>
                      </wps:txbx>
                      <wps:bodyPr rtlCol="0" anchor="ctr"/>
                    </wps:wsp>
                  </a:graphicData>
                </a:graphic>
              </wp:anchor>
            </w:drawing>
          </mc:Choice>
          <mc:Fallback>
            <w:pict>
              <v:rect w14:anchorId="5F376DD2" id="Rectangle 1211705088" o:spid="_x0000_s1031" style="position:absolute;margin-left:141.65pt;margin-top:27.55pt;width:89.65pt;height:53.65pt;z-index:2516839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wH1QEAAMIDAAAOAAAAZHJzL2Uyb0RvYy54bWysU81u2zAMvg/oOwi6N3YStAuMOD00yC7D&#10;VqDdAzCyZAvQH0Qtdt5+lJIl6brTMB1kkuLPx4/0+mmyhh1kRO1dy+ezmjPphO+061v+4213v+IM&#10;E7gOjHey5UeJ/Glz92k9hkYu/OBNJyOjJA6bMbR8SCk0VYVikBZw5oN09Kh8tJBIjX3VRRgpuzXV&#10;oq4fq9HHLkQvJCJZt6dHvin5lZIifVcKZWKm5YQtlTuWe5/varOGpo8QBi3OMOAfUFjQjopeUm0h&#10;AfsZ9YdUVovo0as0E95WXiktZOmBupnXf3TzOkCQpRciB8OFJvx/acW3w2t4iUTDGLBBEnMXk4o2&#10;fwkfmwpZxwtZckpMkHE+X66WywfOBL09rkh9yGxW1+gQMX2R3rIstDzSMApHcPiK6eT62yUXQ290&#10;t9PGFOWIzyayA9DcaNydHzkzgImMLd+Vc672Lsw4NhK0xeeahi2AFkoZSCTa0LUcXc8ZmJ42VaRY&#10;sLyLxg9F36jbm8J1OX8rnBvZAg4nxCVrdoPG6kQLbrRt+eo22rj8KsuKnum4TiBLadpPTBPqQmu2&#10;7H13fIksJvPsT+sMTgyeCMndZEKzFy1KmcJ5qfMm3urF6/rrbX4BAAD//wMAUEsDBBQABgAIAAAA&#10;IQBMeM7N3wAAAAoBAAAPAAAAZHJzL2Rvd25yZXYueG1sTI9BS8NAEIXvgv9hGcGb3TRtQxuzKSII&#10;Ingwas/b7JgNzc6G7CaN/fWOJz0O7+O9b4r97Dox4RBaTwqWiwQEUu1NS42Cj/enuy2IEDUZ3XlC&#10;Bd8YYF9eXxU6N/5MbzhVsRFcQiHXCmyMfS5lqC06HRa+R+Lsyw9ORz6HRppBn7ncdTJNkkw63RIv&#10;WN3jo8X6VI1OwUu4jFNtwutsZ/u8+zwkl4pOSt3ezA/3ICLO8Q+GX31Wh5Kdjn4kE0SnIN2uVowq&#10;2GyWIBhYZ2kG4shklq5BloX8/0L5AwAA//8DAFBLAQItABQABgAIAAAAIQC2gziS/gAAAOEBAAAT&#10;AAAAAAAAAAAAAAAAAAAAAABbQ29udGVudF9UeXBlc10ueG1sUEsBAi0AFAAGAAgAAAAhADj9If/W&#10;AAAAlAEAAAsAAAAAAAAAAAAAAAAALwEAAF9yZWxzLy5yZWxzUEsBAi0AFAAGAAgAAAAhAE2ZDAfV&#10;AQAAwgMAAA4AAAAAAAAAAAAAAAAALgIAAGRycy9lMm9Eb2MueG1sUEsBAi0AFAAGAAgAAAAhAEx4&#10;zs3fAAAACgEAAA8AAAAAAAAAAAAAAAAALwQAAGRycy9kb3ducmV2LnhtbFBLBQYAAAAABAAEAPMA&#10;AAA7BQAAAAA=&#10;" fillcolor="window" strokecolor="windowText" strokeweight="1pt">
                <v:textbox>
                  <w:txbxContent>
                    <w:p w14:paraId="57EF1E50" w14:textId="78DC71EC" w:rsidR="00407D45" w:rsidRDefault="00407D45" w:rsidP="00407D45">
                      <w:pPr>
                        <w:jc w:val="center"/>
                        <w:rPr>
                          <w:color w:val="000000" w:themeColor="dark1"/>
                          <w:kern w:val="24"/>
                          <w:sz w:val="20"/>
                          <w:szCs w:val="20"/>
                        </w:rPr>
                      </w:pPr>
                      <w:r>
                        <w:rPr>
                          <w:color w:val="000000" w:themeColor="dark1"/>
                          <w:kern w:val="24"/>
                          <w:sz w:val="20"/>
                          <w:szCs w:val="20"/>
                        </w:rPr>
                        <w:t>In</w:t>
                      </w:r>
                      <w:r w:rsidR="00E76BB3">
                        <w:rPr>
                          <w:color w:val="000000" w:themeColor="dark1"/>
                          <w:kern w:val="24"/>
                          <w:sz w:val="20"/>
                          <w:szCs w:val="20"/>
                        </w:rPr>
                        <w:t>InFT1</w:t>
                      </w:r>
                    </w:p>
                  </w:txbxContent>
                </v:textbox>
              </v:rect>
            </w:pict>
          </mc:Fallback>
        </mc:AlternateContent>
      </w:r>
      <w:r w:rsidRPr="002B1491">
        <w:rPr>
          <w:noProof/>
        </w:rPr>
        <mc:AlternateContent>
          <mc:Choice Requires="wps">
            <w:drawing>
              <wp:anchor distT="0" distB="0" distL="114300" distR="114300" simplePos="0" relativeHeight="251684953" behindDoc="0" locked="0" layoutInCell="1" allowOverlap="1" wp14:anchorId="119128ED" wp14:editId="08DBD71B">
                <wp:simplePos x="0" y="0"/>
                <wp:positionH relativeFrom="column">
                  <wp:posOffset>1791652</wp:posOffset>
                </wp:positionH>
                <wp:positionV relativeFrom="paragraph">
                  <wp:posOffset>1461135</wp:posOffset>
                </wp:positionV>
                <wp:extent cx="1138335" cy="681135"/>
                <wp:effectExtent l="0" t="0" r="24130" b="24130"/>
                <wp:wrapNone/>
                <wp:docPr id="433816089" name="Rectangle 433816089"/>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9989330" w14:textId="77777777" w:rsidR="00407D45" w:rsidRDefault="00407D45" w:rsidP="00407D45">
                            <w:pPr>
                              <w:jc w:val="center"/>
                              <w:rPr>
                                <w:color w:val="000000" w:themeColor="dark1"/>
                                <w:kern w:val="24"/>
                                <w:sz w:val="20"/>
                                <w:szCs w:val="20"/>
                              </w:rPr>
                            </w:pPr>
                            <w:r>
                              <w:rPr>
                                <w:color w:val="000000" w:themeColor="dark1"/>
                                <w:kern w:val="24"/>
                                <w:sz w:val="20"/>
                                <w:szCs w:val="20"/>
                              </w:rPr>
                              <w:t>AgParFT1</w:t>
                            </w:r>
                          </w:p>
                        </w:txbxContent>
                      </wps:txbx>
                      <wps:bodyPr rtlCol="0" anchor="ctr"/>
                    </wps:wsp>
                  </a:graphicData>
                </a:graphic>
              </wp:anchor>
            </w:drawing>
          </mc:Choice>
          <mc:Fallback>
            <w:pict>
              <v:rect w14:anchorId="119128ED" id="Rectangle 433816089" o:spid="_x0000_s1032" style="position:absolute;margin-left:141.05pt;margin-top:115.05pt;width:89.65pt;height:53.65pt;z-index:2516849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kKr1gEAAMIDAAAOAAAAZHJzL2Uyb0RvYy54bWysU81u2zAMvg/YOwi6L3YSNAuMOD00yC7D&#10;VqDdAzCyZAvQH0Qtdt5+lJIl6brTMB1kkuLPx4/05nGyhh1lRO1dy+ezmjPphO+061v+43X/ac0Z&#10;JnAdGO9ky08S+eP244fNGBq58IM3nYyMkjhsxtDyIaXQVBWKQVrAmQ/S0aPy0UIiNfZVF2Gk7NZU&#10;i7peVaOPXYheSESy7s6PfFvyKyVF+q4UysRMywlbKncs9yHf1XYDTR8hDFpcYMA/oLCgHRW9ptpB&#10;AvYz6neprBbRo1dpJrytvFJayNIDdTOv/+jmZYAgSy9EDoYrTfj/0opvx5fwHImGMWCDJOYuJhVt&#10;/hI+NhWyTley5JSYION8vlwvlw+cCXpbrUl9yGxWt+gQMX2R3rIstDzSMApHcPyK6ez62yUXQ290&#10;t9fGFOWETyayI9DcaNydHzkzgImMLd+Xc6n2Jsw4NhK0xeeahi2AFkoZSCTa0LUcXc8ZmJ42VaRY&#10;sLyJxndFX6nbu8J1OX8rnBvZAQ5nxCVrdoPG6kQLbrRt+fo+2rj8KsuKXui4TSBLaTpMTBPqVU6U&#10;LQffnZ4ji8k8+fM6gxODJ0JyN5nQ7EWLUqZwWeq8ifd68br9ettfAAAA//8DAFBLAwQUAAYACAAA&#10;ACEAzmCIX+AAAAALAQAADwAAAGRycy9kb3ducmV2LnhtbEyPTUvEMBCG74L/IYzgzU2/WHdr00UE&#10;QQQPVt1ztolN2WZSmrQb99c7ntzbO8zDO89Uu2gHtujJ9w4FpKsEmMbWqR47AZ8fz3cbYD5IVHJw&#10;qAX8aA+7+vqqkqVyJ3zXSxM6RiXoSynAhDCWnPvWaCv9yo0aafftJisDjVPH1SRPVG4HniXJmlvZ&#10;I10wctRPRrfHZrYCXv15Xlrl36KJ5mX7tU/ODR6FuL2Jjw/Ago7hH4Y/fVKHmpwObkbl2SAg22Qp&#10;oRTyhAIRxTotgB0E5Pl9Abyu+OUP9S8AAAD//wMAUEsBAi0AFAAGAAgAAAAhALaDOJL+AAAA4QEA&#10;ABMAAAAAAAAAAAAAAAAAAAAAAFtDb250ZW50X1R5cGVzXS54bWxQSwECLQAUAAYACAAAACEAOP0h&#10;/9YAAACUAQAACwAAAAAAAAAAAAAAAAAvAQAAX3JlbHMvLnJlbHNQSwECLQAUAAYACAAAACEAIzJC&#10;q9YBAADCAwAADgAAAAAAAAAAAAAAAAAuAgAAZHJzL2Uyb0RvYy54bWxQSwECLQAUAAYACAAAACEA&#10;zmCIX+AAAAALAQAADwAAAAAAAAAAAAAAAAAwBAAAZHJzL2Rvd25yZXYueG1sUEsFBgAAAAAEAAQA&#10;8wAAAD0FAAAAAA==&#10;" fillcolor="window" strokecolor="windowText" strokeweight="1pt">
                <v:textbox>
                  <w:txbxContent>
                    <w:p w14:paraId="19989330" w14:textId="77777777" w:rsidR="00407D45" w:rsidRDefault="00407D45" w:rsidP="00407D45">
                      <w:pPr>
                        <w:jc w:val="center"/>
                        <w:rPr>
                          <w:color w:val="000000" w:themeColor="dark1"/>
                          <w:kern w:val="24"/>
                          <w:sz w:val="20"/>
                          <w:szCs w:val="20"/>
                        </w:rPr>
                      </w:pPr>
                      <w:r>
                        <w:rPr>
                          <w:color w:val="000000" w:themeColor="dark1"/>
                          <w:kern w:val="24"/>
                          <w:sz w:val="20"/>
                          <w:szCs w:val="20"/>
                        </w:rPr>
                        <w:t>AgParFT1</w:t>
                      </w:r>
                    </w:p>
                  </w:txbxContent>
                </v:textbox>
              </v:rect>
            </w:pict>
          </mc:Fallback>
        </mc:AlternateContent>
      </w:r>
      <w:r w:rsidRPr="002B1491">
        <w:rPr>
          <w:noProof/>
        </w:rPr>
        <mc:AlternateContent>
          <mc:Choice Requires="wps">
            <w:drawing>
              <wp:anchor distT="0" distB="0" distL="114300" distR="114300" simplePos="0" relativeHeight="251685977" behindDoc="0" locked="0" layoutInCell="1" allowOverlap="1" wp14:anchorId="74D7D377" wp14:editId="16D85FF6">
                <wp:simplePos x="0" y="0"/>
                <wp:positionH relativeFrom="column">
                  <wp:posOffset>1783397</wp:posOffset>
                </wp:positionH>
                <wp:positionV relativeFrom="paragraph">
                  <wp:posOffset>2579370</wp:posOffset>
                </wp:positionV>
                <wp:extent cx="1138335" cy="681135"/>
                <wp:effectExtent l="0" t="0" r="24130" b="24130"/>
                <wp:wrapNone/>
                <wp:docPr id="428923533" name="Rectangle 428923533"/>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9CC14B" w14:textId="77777777" w:rsidR="00407D45" w:rsidRDefault="00407D45" w:rsidP="00407D45">
                            <w:pPr>
                              <w:jc w:val="center"/>
                              <w:rPr>
                                <w:color w:val="000000" w:themeColor="dark1"/>
                                <w:kern w:val="24"/>
                                <w:sz w:val="20"/>
                                <w:szCs w:val="20"/>
                              </w:rPr>
                            </w:pPr>
                            <w:r>
                              <w:rPr>
                                <w:color w:val="000000" w:themeColor="dark1"/>
                                <w:kern w:val="24"/>
                                <w:sz w:val="20"/>
                                <w:szCs w:val="20"/>
                              </w:rPr>
                              <w:t>CBPMT1</w:t>
                            </w:r>
                          </w:p>
                        </w:txbxContent>
                      </wps:txbx>
                      <wps:bodyPr rtlCol="0" anchor="ctr"/>
                    </wps:wsp>
                  </a:graphicData>
                </a:graphic>
              </wp:anchor>
            </w:drawing>
          </mc:Choice>
          <mc:Fallback>
            <w:pict>
              <v:rect w14:anchorId="74D7D377" id="Rectangle 428923533" o:spid="_x0000_s1033" style="position:absolute;margin-left:140.4pt;margin-top:203.1pt;width:89.65pt;height:53.65pt;z-index:2516859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jP1gEAAMIDAAAOAAAAZHJzL2Uyb0RvYy54bWysU81u2zAMvg/YOwi6L3YStA2MOD00yC7D&#10;VqDdAzCyZAvQH0Qtdt5+lJIlabvTMB1kkuLPx4/0+nGyhh1kRO1dy+ezmjPphO+061v+83X3ZcUZ&#10;JnAdGO9ky48S+ePm86f1GBq58IM3nYyMkjhsxtDyIaXQVBWKQVrAmQ/S0aPy0UIiNfZVF2Gk7NZU&#10;i7q+r0YfuxC9kIhk3Z4e+abkV0qK9EMplImZlhO2VO5Y7n2+q80amj5CGLQ4w4B/QGFBOyp6SbWF&#10;BOxX1B9SWS2iR6/STHhbeaW0kKUH6mZev+vmZYAgSy9EDoYLTfj/0orvh5fwHImGMWCDJOYuJhVt&#10;/hI+NhWyjhey5JSYION8vlwtl3ecCXq7X5F6l9msrtEhYvoqvWVZaHmkYRSO4PAN08n1j0suht7o&#10;bqeNKcoRn0xkB6C50bg7P3JmABMZW74r51ztTZhxbCRoi4eahi2AFkoZSCTa0LUcXc8ZmJ42VaRY&#10;sLyJxg9FX6nbm8J1OX8rnBvZAg4nxCVrdoPG6kQLbrRt+eo22rj8KsuKnum4TiBLadpPTBPqh5wo&#10;W/a+Oz5HFpN58qd1BicGT4TkbjKh2YsWpUzhvNR5E2/14nX99Ta/AQAA//8DAFBLAwQUAAYACAAA&#10;ACEAeZ8RluAAAAALAQAADwAAAGRycy9kb3ducmV2LnhtbEyPT0vEMBTE74LfITzBm5u07pa19nUR&#10;QRDBg/XPOdvEpmzzUpq0G/fTG0/ucZhh5jfVLtqBLXryvSOEbCWAaWqd6qlD+Hh/utkC80GSkoMj&#10;jfCjPezqy4tKlsod6U0vTehYKiFfSgQTwlhy7lujrfQrN2pK3rebrAxJTh1XkzymcjvwXIiCW9lT&#10;WjBy1I9Gt4dmtggv/jQvrfKv0UTzfPf5JU4NHRCvr+LDPbCgY/gPwx9+Qoc6Me3dTMqzASHfioQe&#10;ENaiyIGlxLoQGbA9wia73QCvK37+of4FAAD//wMAUEsBAi0AFAAGAAgAAAAhALaDOJL+AAAA4QEA&#10;ABMAAAAAAAAAAAAAAAAAAAAAAFtDb250ZW50X1R5cGVzXS54bWxQSwECLQAUAAYACAAAACEAOP0h&#10;/9YAAACUAQAACwAAAAAAAAAAAAAAAAAvAQAAX3JlbHMvLnJlbHNQSwECLQAUAAYACAAAACEA+VR4&#10;z9YBAADCAwAADgAAAAAAAAAAAAAAAAAuAgAAZHJzL2Uyb0RvYy54bWxQSwECLQAUAAYACAAAACEA&#10;eZ8RluAAAAALAQAADwAAAAAAAAAAAAAAAAAwBAAAZHJzL2Rvd25yZXYueG1sUEsFBgAAAAAEAAQA&#10;8wAAAD0FAAAAAA==&#10;" fillcolor="window" strokecolor="windowText" strokeweight="1pt">
                <v:textbox>
                  <w:txbxContent>
                    <w:p w14:paraId="4F9CC14B" w14:textId="77777777" w:rsidR="00407D45" w:rsidRDefault="00407D45" w:rsidP="00407D45">
                      <w:pPr>
                        <w:jc w:val="center"/>
                        <w:rPr>
                          <w:color w:val="000000" w:themeColor="dark1"/>
                          <w:kern w:val="24"/>
                          <w:sz w:val="20"/>
                          <w:szCs w:val="20"/>
                        </w:rPr>
                      </w:pPr>
                      <w:r>
                        <w:rPr>
                          <w:color w:val="000000" w:themeColor="dark1"/>
                          <w:kern w:val="24"/>
                          <w:sz w:val="20"/>
                          <w:szCs w:val="20"/>
                        </w:rPr>
                        <w:t>CBPMT1</w:t>
                      </w:r>
                    </w:p>
                  </w:txbxContent>
                </v:textbox>
              </v:rect>
            </w:pict>
          </mc:Fallback>
        </mc:AlternateContent>
      </w:r>
      <w:r w:rsidRPr="002B1491">
        <w:rPr>
          <w:noProof/>
        </w:rPr>
        <mc:AlternateContent>
          <mc:Choice Requires="wps">
            <w:drawing>
              <wp:anchor distT="0" distB="0" distL="114300" distR="114300" simplePos="0" relativeHeight="251687001" behindDoc="0" locked="0" layoutInCell="1" allowOverlap="1" wp14:anchorId="05E63138" wp14:editId="6AFAE471">
                <wp:simplePos x="0" y="0"/>
                <wp:positionH relativeFrom="column">
                  <wp:posOffset>4974907</wp:posOffset>
                </wp:positionH>
                <wp:positionV relativeFrom="paragraph">
                  <wp:posOffset>334645</wp:posOffset>
                </wp:positionV>
                <wp:extent cx="1138335" cy="681135"/>
                <wp:effectExtent l="0" t="0" r="24130" b="24130"/>
                <wp:wrapNone/>
                <wp:docPr id="1407307088" name="Rectangle 1407307088"/>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FDF77C7" w14:textId="06292F58" w:rsidR="00407D45" w:rsidRDefault="00407D45" w:rsidP="00407D45">
                            <w:pPr>
                              <w:jc w:val="center"/>
                              <w:rPr>
                                <w:color w:val="000000" w:themeColor="dark1"/>
                                <w:kern w:val="24"/>
                                <w:sz w:val="20"/>
                                <w:szCs w:val="20"/>
                              </w:rPr>
                            </w:pPr>
                            <w:r>
                              <w:rPr>
                                <w:color w:val="000000" w:themeColor="dark1"/>
                                <w:kern w:val="24"/>
                                <w:sz w:val="20"/>
                                <w:szCs w:val="20"/>
                              </w:rPr>
                              <w:t>In</w:t>
                            </w:r>
                            <w:r w:rsidR="00635BB4">
                              <w:rPr>
                                <w:color w:val="000000" w:themeColor="dark1"/>
                                <w:kern w:val="24"/>
                                <w:sz w:val="20"/>
                                <w:szCs w:val="20"/>
                              </w:rPr>
                              <w:t>In</w:t>
                            </w:r>
                            <w:r w:rsidR="00E76BB3">
                              <w:rPr>
                                <w:color w:val="000000" w:themeColor="dark1"/>
                                <w:kern w:val="24"/>
                                <w:sz w:val="20"/>
                                <w:szCs w:val="20"/>
                              </w:rPr>
                              <w:t>FT2</w:t>
                            </w:r>
                          </w:p>
                        </w:txbxContent>
                      </wps:txbx>
                      <wps:bodyPr rtlCol="0" anchor="ctr"/>
                    </wps:wsp>
                  </a:graphicData>
                </a:graphic>
              </wp:anchor>
            </w:drawing>
          </mc:Choice>
          <mc:Fallback>
            <w:pict>
              <v:rect w14:anchorId="05E63138" id="Rectangle 1407307088" o:spid="_x0000_s1034" style="position:absolute;margin-left:391.7pt;margin-top:26.35pt;width:89.65pt;height:53.65pt;z-index:2516870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1gEAAMIDAAAOAAAAZHJzL2Uyb0RvYy54bWysU81u2zAMvg/oOwi6N3YStDOMOD00yC7D&#10;VqDdAzCyFAvQH0Qtdt5+lJIl6brTMB1kkuLPx4/06mmyhh1kRO1dx+ezmjPphO+123f8x9v2vuEM&#10;E7gejHey40eJ/Gl992k1hlYu/OBNLyOjJA7bMXR8SCm0VYVikBZw5oN09Kh8tJBIjfuqjzBSdmuq&#10;RV0/VqOPfYheSESybk6PfF3yKyVF+q4UysRMxwlbKncs9y7f1XoF7T5CGLQ4w4B/QGFBOyp6SbWB&#10;BOxn1B9SWS2iR6/STHhbeaW0kKUH6mZe/9HN6wBBll6IHAwXmvD/pRXfDq/hJRINY8AWScxdTCra&#10;/CV8bCpkHS9kySkxQcb5fNkslw+cCXp7bEh9yGxW1+gQMX2R3rIsdDzSMApHcPiK6eT62yUXQ290&#10;v9XGFOWIzyayA9DcaNy9HzkzgImMHd+Wc672Lsw4NhK0xeeahi2AFkoZSCTa0Hcc3Z4zMHvaVJFi&#10;wfIuGj8UfaNubwrX5fytcG5kAzicEJes2Q1aqxMtuNG2481ttHH5VZYVPdNxnUCW0rSbmCbUTU6U&#10;LTvfH18ii8k8+9M6gxODJ0JyN5nQ7EWLUqZwXuq8ibd68br+eutfAAAA//8DAFBLAwQUAAYACAAA&#10;ACEABPp2GN8AAAAKAQAADwAAAGRycy9kb3ducmV2LnhtbEyPTU/DMAyG70j8h8hI3FjCgG4rTSeE&#10;hISQOFA+zlljmmqNUzVpV/br8U5ws+VHr5+32M6+ExMOsQ2k4XqhQCDVwbbUaPh4f7pag4jJkDVd&#10;INTwgxG25flZYXIbDvSGU5UawSEUc6PBpdTnUsbaoTdxEXokvn2HwZvE69BIO5gDh/tOLpXKpDct&#10;8Qdnenx0WO+r0Wt4icdxqm18nd3snjefX+pY0V7ry4v54R5Ewjn9wXDSZ3Uo2WkXRrJRdBpW65tb&#10;RjXcLVcgGNhkp2HHZKYUyLKQ/yuUvwAAAP//AwBQSwECLQAUAAYACAAAACEAtoM4kv4AAADhAQAA&#10;EwAAAAAAAAAAAAAAAAAAAAAAW0NvbnRlbnRfVHlwZXNdLnhtbFBLAQItABQABgAIAAAAIQA4/SH/&#10;1gAAAJQBAAALAAAAAAAAAAAAAAAAAC8BAABfcmVscy8ucmVsc1BLAQItABQABgAIAAAAIQDsWJ+/&#10;1gEAAMIDAAAOAAAAAAAAAAAAAAAAAC4CAABkcnMvZTJvRG9jLnhtbFBLAQItABQABgAIAAAAIQAE&#10;+nYY3wAAAAoBAAAPAAAAAAAAAAAAAAAAADAEAABkcnMvZG93bnJldi54bWxQSwUGAAAAAAQABADz&#10;AAAAPAUAAAAA&#10;" fillcolor="window" strokecolor="windowText" strokeweight="1pt">
                <v:textbox>
                  <w:txbxContent>
                    <w:p w14:paraId="3FDF77C7" w14:textId="06292F58" w:rsidR="00407D45" w:rsidRDefault="00407D45" w:rsidP="00407D45">
                      <w:pPr>
                        <w:jc w:val="center"/>
                        <w:rPr>
                          <w:color w:val="000000" w:themeColor="dark1"/>
                          <w:kern w:val="24"/>
                          <w:sz w:val="20"/>
                          <w:szCs w:val="20"/>
                        </w:rPr>
                      </w:pPr>
                      <w:r>
                        <w:rPr>
                          <w:color w:val="000000" w:themeColor="dark1"/>
                          <w:kern w:val="24"/>
                          <w:sz w:val="20"/>
                          <w:szCs w:val="20"/>
                        </w:rPr>
                        <w:t>In</w:t>
                      </w:r>
                      <w:r w:rsidR="00635BB4">
                        <w:rPr>
                          <w:color w:val="000000" w:themeColor="dark1"/>
                          <w:kern w:val="24"/>
                          <w:sz w:val="20"/>
                          <w:szCs w:val="20"/>
                        </w:rPr>
                        <w:t>In</w:t>
                      </w:r>
                      <w:r w:rsidR="00E76BB3">
                        <w:rPr>
                          <w:color w:val="000000" w:themeColor="dark1"/>
                          <w:kern w:val="24"/>
                          <w:sz w:val="20"/>
                          <w:szCs w:val="20"/>
                        </w:rPr>
                        <w:t>FT2</w:t>
                      </w:r>
                    </w:p>
                  </w:txbxContent>
                </v:textbox>
              </v:rect>
            </w:pict>
          </mc:Fallback>
        </mc:AlternateContent>
      </w:r>
      <w:r w:rsidRPr="002B1491">
        <w:rPr>
          <w:noProof/>
        </w:rPr>
        <mc:AlternateContent>
          <mc:Choice Requires="wps">
            <w:drawing>
              <wp:anchor distT="0" distB="0" distL="114300" distR="114300" simplePos="0" relativeHeight="251688025" behindDoc="0" locked="0" layoutInCell="1" allowOverlap="1" wp14:anchorId="361ABE9C" wp14:editId="3B0F2E61">
                <wp:simplePos x="0" y="0"/>
                <wp:positionH relativeFrom="column">
                  <wp:posOffset>5046027</wp:posOffset>
                </wp:positionH>
                <wp:positionV relativeFrom="paragraph">
                  <wp:posOffset>1437640</wp:posOffset>
                </wp:positionV>
                <wp:extent cx="1138335" cy="681135"/>
                <wp:effectExtent l="0" t="0" r="24130" b="24130"/>
                <wp:wrapNone/>
                <wp:docPr id="2067967442" name="Rectangle 2067967442"/>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B77DD5B" w14:textId="77777777" w:rsidR="00407D45" w:rsidRDefault="00407D45" w:rsidP="00407D45">
                            <w:pPr>
                              <w:jc w:val="center"/>
                              <w:rPr>
                                <w:color w:val="000000" w:themeColor="dark1"/>
                                <w:kern w:val="24"/>
                                <w:sz w:val="20"/>
                                <w:szCs w:val="20"/>
                              </w:rPr>
                            </w:pPr>
                            <w:r>
                              <w:rPr>
                                <w:color w:val="000000" w:themeColor="dark1"/>
                                <w:kern w:val="24"/>
                                <w:sz w:val="20"/>
                                <w:szCs w:val="20"/>
                              </w:rPr>
                              <w:t>AgParFT2</w:t>
                            </w:r>
                          </w:p>
                        </w:txbxContent>
                      </wps:txbx>
                      <wps:bodyPr rtlCol="0" anchor="ctr"/>
                    </wps:wsp>
                  </a:graphicData>
                </a:graphic>
              </wp:anchor>
            </w:drawing>
          </mc:Choice>
          <mc:Fallback>
            <w:pict>
              <v:rect w14:anchorId="361ABE9C" id="Rectangle 2067967442" o:spid="_x0000_s1035" style="position:absolute;margin-left:397.3pt;margin-top:113.2pt;width:89.65pt;height:53.65pt;z-index:25168802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qXb1gEAAMIDAAAOAAAAZHJzL2Uyb0RvYy54bWysU81u2zAMvg/YOwi6L3YStMuMOD00yC7D&#10;VqDtAzCyZAvQH0Qtdt5+lJIl6brTMB1kkuLPx4/0+mGyhh1kRO1dy+ezmjPphO+061v++rL7tOIM&#10;E7gOjHey5UeJ/GHz8cN6DI1c+MGbTkZGSRw2Y2j5kFJoqgrFIC3gzAfp6FH5aCGRGvuqizBSdmuq&#10;RV3fV6OPXYheSESybk+PfFPyKyVF+qEUysRMywlbKncs9z7f1WYNTR8hDFqcYcA/oLCgHRW9pNpC&#10;AvYz6neprBbRo1dpJrytvFJayNIDdTOv/+jmeYAgSy9EDoYLTfj/0orvh+fwFImGMWCDJOYuJhVt&#10;/hI+NhWyjhey5JSYION8vlwtl3ecCXq7X5F6l9msrtEhYvoqvWVZaHmkYRSO4PAN08n1t0suht7o&#10;bqeNKcoRH01kB6C50bg7P3JmABMZW74r51ztTZhxbCRoi881DVsALZQykEi0oWs5up4zMD1tqkix&#10;YHkTje+KvlC3N4Xrcv5WODeyBRxOiEvW7AaN1YkW3Gjb8tVttHH5VZYVPdNxnUCW0rSfmCbUX3Ki&#10;bNn77vgUWUzm0Z/WGZwYPBGSu8mEZi9alDKF81LnTbzVi9f119v8AgAA//8DAFBLAwQUAAYACAAA&#10;ACEAwnZc0eEAAAALAQAADwAAAGRycy9kb3ducmV2LnhtbEyPTUvEMBRF94L/ITzBnZPaDq2tfR1E&#10;EERwYf1YZ5rYlGleSpN24vx648pZPu7h3vPqXTAjW9XsBksIt5sEmKLOyoF6hI/3p5s7YM4LkmK0&#10;pBB+lINdc3lRi0raI72ptfU9iyXkKoGgvZ8qzl2nlRFuYydFMfu2sxE+nnPP5SyOsdyMPE2SnBsx&#10;UFzQYlKPWnWHdjEIL+60rJ10r0EH/Vx+fiWnlg6I11fh4R6YV8H/w/CnH9WhiU57u5B0bEQoym0e&#10;UYQ0zbfAIlEWWQlsj5BlWQG8qfn5D80vAAAA//8DAFBLAQItABQABgAIAAAAIQC2gziS/gAAAOEB&#10;AAATAAAAAAAAAAAAAAAAAAAAAABbQ29udGVudF9UeXBlc10ueG1sUEsBAi0AFAAGAAgAAAAhADj9&#10;If/WAAAAlAEAAAsAAAAAAAAAAAAAAAAALwEAAF9yZWxzLy5yZWxzUEsBAi0AFAAGAAgAAAAhADY+&#10;pdvWAQAAwgMAAA4AAAAAAAAAAAAAAAAALgIAAGRycy9lMm9Eb2MueG1sUEsBAi0AFAAGAAgAAAAh&#10;AMJ2XNHhAAAACwEAAA8AAAAAAAAAAAAAAAAAMAQAAGRycy9kb3ducmV2LnhtbFBLBQYAAAAABAAE&#10;APMAAAA+BQAAAAA=&#10;" fillcolor="window" strokecolor="windowText" strokeweight="1pt">
                <v:textbox>
                  <w:txbxContent>
                    <w:p w14:paraId="3B77DD5B" w14:textId="77777777" w:rsidR="00407D45" w:rsidRDefault="00407D45" w:rsidP="00407D45">
                      <w:pPr>
                        <w:jc w:val="center"/>
                        <w:rPr>
                          <w:color w:val="000000" w:themeColor="dark1"/>
                          <w:kern w:val="24"/>
                          <w:sz w:val="20"/>
                          <w:szCs w:val="20"/>
                        </w:rPr>
                      </w:pPr>
                      <w:r>
                        <w:rPr>
                          <w:color w:val="000000" w:themeColor="dark1"/>
                          <w:kern w:val="24"/>
                          <w:sz w:val="20"/>
                          <w:szCs w:val="20"/>
                        </w:rPr>
                        <w:t>AgParFT2</w:t>
                      </w:r>
                    </w:p>
                  </w:txbxContent>
                </v:textbox>
              </v:rect>
            </w:pict>
          </mc:Fallback>
        </mc:AlternateContent>
      </w:r>
      <w:r w:rsidRPr="002B1491">
        <w:rPr>
          <w:noProof/>
        </w:rPr>
        <mc:AlternateContent>
          <mc:Choice Requires="wps">
            <w:drawing>
              <wp:anchor distT="0" distB="0" distL="114300" distR="114300" simplePos="0" relativeHeight="251689049" behindDoc="0" locked="0" layoutInCell="1" allowOverlap="1" wp14:anchorId="5073128F" wp14:editId="699BD130">
                <wp:simplePos x="0" y="0"/>
                <wp:positionH relativeFrom="column">
                  <wp:posOffset>5058727</wp:posOffset>
                </wp:positionH>
                <wp:positionV relativeFrom="paragraph">
                  <wp:posOffset>2609215</wp:posOffset>
                </wp:positionV>
                <wp:extent cx="1138335" cy="681135"/>
                <wp:effectExtent l="0" t="0" r="24130" b="24130"/>
                <wp:wrapNone/>
                <wp:docPr id="2032159080" name="Rectangle 2032159080"/>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664843D" w14:textId="77777777" w:rsidR="00407D45" w:rsidRDefault="00407D45" w:rsidP="00407D45">
                            <w:pPr>
                              <w:jc w:val="center"/>
                              <w:rPr>
                                <w:color w:val="000000" w:themeColor="dark1"/>
                                <w:kern w:val="24"/>
                                <w:sz w:val="20"/>
                                <w:szCs w:val="20"/>
                              </w:rPr>
                            </w:pPr>
                            <w:r>
                              <w:rPr>
                                <w:color w:val="000000" w:themeColor="dark1"/>
                                <w:kern w:val="24"/>
                                <w:sz w:val="20"/>
                                <w:szCs w:val="20"/>
                              </w:rPr>
                              <w:t>CBMPT2</w:t>
                            </w:r>
                          </w:p>
                        </w:txbxContent>
                      </wps:txbx>
                      <wps:bodyPr rtlCol="0" anchor="ctr"/>
                    </wps:wsp>
                  </a:graphicData>
                </a:graphic>
              </wp:anchor>
            </w:drawing>
          </mc:Choice>
          <mc:Fallback>
            <w:pict>
              <v:rect w14:anchorId="5073128F" id="Rectangle 2032159080" o:spid="_x0000_s1036" style="position:absolute;margin-left:398.3pt;margin-top:205.45pt;width:89.65pt;height:53.65pt;z-index:2516890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jkK1QEAAMMDAAAOAAAAZHJzL2Uyb0RvYy54bWysU81u2zAMvg/oOwi6N3YStAuMOD00yC7D&#10;VqDdAzCyZAvQH0Qtdt5+lJIl6brTMB1kkuLvx8/rp8kadpARtXctn89qzqQTvtOub/mPt939ijNM&#10;4Dow3smWHyXyp83dp/UYGrnwgzedjIySOGzG0PIhpdBUFYpBWsCZD9LRo/LRQiI19lUXYaTs1lSL&#10;un6sRh+7EL2QiGTdnh75puRXSor0XSmUiZmWU2+p3LHc+3xXmzU0fYQwaHFuA/6hCwvaUdFLqi0k&#10;YD+j/pDKahE9epVmwtvKK6WFLDPQNPP6j2leBwiyzELgYLjAhP8vrfh2eA0vkWAYAzZIYp5iUtHm&#10;L/XHpgLW8QKWnBITZJzPl6vl8oEzQW+PK1IfMprVNTpETF+ktywLLY+0jIIRHL5iOrn+dsnF0Bvd&#10;7bQxRTnis4nsALQ3WnfnR84MYCJjy3flnKu9CzOOjdTa4nNNyxZAhFIGEok2dC1H13MGpiemihRL&#10;L++i8UPRN5r2pnBdzt8K50G2gMOp45I1u0FjdSKCG21bvrqNNi6/ykLRMxzXDWQpTfuJaep6Xlia&#10;TXvfHV8ii8k8+xOfwYnBEyJ5nIxo9iKmlDWcWZ2peKsXr+u/t/kFAAD//wMAUEsDBBQABgAIAAAA&#10;IQBVbDUn4QAAAAsBAAAPAAAAZHJzL2Rvd25yZXYueG1sTI9NS8QwEIbvgv8hjODNTbq43W1tuogg&#10;iODB+nHONrEp20xKk3bj/nrHk95mmId3nrfaJzewxUyh9yghWwlgBluve+wkvL893uyAhahQq8Gj&#10;kfBtAuzry4tKldqf8NUsTewYhWAolQQb41hyHlprnAorPxqk25efnIq0Th3XkzpRuBv4WoicO9Uj&#10;fbBqNA/WtMdmdhKew3leWh1ekk32qfj4FOcGj1JeX6X7O2DRpPgHw68+qUNNTgc/ow5skLAt8pxQ&#10;CbeZKIARUWw3NBwkbLLdGnhd8f8d6h8AAAD//wMAUEsBAi0AFAAGAAgAAAAhALaDOJL+AAAA4QEA&#10;ABMAAAAAAAAAAAAAAAAAAAAAAFtDb250ZW50X1R5cGVzXS54bWxQSwECLQAUAAYACAAAACEAOP0h&#10;/9YAAACUAQAACwAAAAAAAAAAAAAAAAAvAQAAX3JlbHMvLnJlbHNQSwECLQAUAAYACAAAACEAALI5&#10;CtUBAADDAwAADgAAAAAAAAAAAAAAAAAuAgAAZHJzL2Uyb0RvYy54bWxQSwECLQAUAAYACAAAACEA&#10;VWw1J+EAAAALAQAADwAAAAAAAAAAAAAAAAAvBAAAZHJzL2Rvd25yZXYueG1sUEsFBgAAAAAEAAQA&#10;8wAAAD0FAAAAAA==&#10;" fillcolor="window" strokecolor="windowText" strokeweight="1pt">
                <v:textbox>
                  <w:txbxContent>
                    <w:p w14:paraId="7664843D" w14:textId="77777777" w:rsidR="00407D45" w:rsidRDefault="00407D45" w:rsidP="00407D45">
                      <w:pPr>
                        <w:jc w:val="center"/>
                        <w:rPr>
                          <w:color w:val="000000" w:themeColor="dark1"/>
                          <w:kern w:val="24"/>
                          <w:sz w:val="20"/>
                          <w:szCs w:val="20"/>
                        </w:rPr>
                      </w:pPr>
                      <w:r>
                        <w:rPr>
                          <w:color w:val="000000" w:themeColor="dark1"/>
                          <w:kern w:val="24"/>
                          <w:sz w:val="20"/>
                          <w:szCs w:val="20"/>
                        </w:rPr>
                        <w:t>CBMPT2</w:t>
                      </w:r>
                    </w:p>
                  </w:txbxContent>
                </v:textbox>
              </v:rect>
            </w:pict>
          </mc:Fallback>
        </mc:AlternateContent>
      </w:r>
      <w:r w:rsidRPr="002B1491">
        <w:rPr>
          <w:noProof/>
        </w:rPr>
        <mc:AlternateContent>
          <mc:Choice Requires="wps">
            <w:drawing>
              <wp:anchor distT="0" distB="0" distL="114300" distR="114300" simplePos="0" relativeHeight="251690073" behindDoc="0" locked="0" layoutInCell="1" allowOverlap="1" wp14:anchorId="19B50518" wp14:editId="50911759">
                <wp:simplePos x="0" y="0"/>
                <wp:positionH relativeFrom="column">
                  <wp:posOffset>1740852</wp:posOffset>
                </wp:positionH>
                <wp:positionV relativeFrom="paragraph">
                  <wp:posOffset>3685540</wp:posOffset>
                </wp:positionV>
                <wp:extent cx="1138335" cy="681135"/>
                <wp:effectExtent l="0" t="0" r="24130" b="24130"/>
                <wp:wrapNone/>
                <wp:docPr id="1769182487" name="Rectangle 1769182487"/>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04B172D" w14:textId="77777777" w:rsidR="00407D45" w:rsidRDefault="00407D45" w:rsidP="00407D45">
                            <w:pPr>
                              <w:jc w:val="center"/>
                              <w:rPr>
                                <w:color w:val="000000" w:themeColor="dark1"/>
                                <w:kern w:val="24"/>
                                <w:sz w:val="20"/>
                                <w:szCs w:val="20"/>
                              </w:rPr>
                            </w:pPr>
                            <w:r>
                              <w:rPr>
                                <w:color w:val="000000" w:themeColor="dark1"/>
                                <w:kern w:val="24"/>
                                <w:sz w:val="20"/>
                                <w:szCs w:val="20"/>
                              </w:rPr>
                              <w:t>MCRT1</w:t>
                            </w:r>
                          </w:p>
                        </w:txbxContent>
                      </wps:txbx>
                      <wps:bodyPr rtlCol="0" anchor="ctr"/>
                    </wps:wsp>
                  </a:graphicData>
                </a:graphic>
              </wp:anchor>
            </w:drawing>
          </mc:Choice>
          <mc:Fallback>
            <w:pict>
              <v:rect w14:anchorId="19B50518" id="Rectangle 1769182487" o:spid="_x0000_s1037" style="position:absolute;margin-left:137.05pt;margin-top:290.2pt;width:89.65pt;height:53.65pt;z-index:2516900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ANu1wEAAMMDAAAOAAAAZHJzL2Uyb0RvYy54bWysU81u2zAMvg/oOwi6N7YTtAuMOD00yC7D&#10;VqDdAzCyFAvQH0Qtdt5+lJIl6brTMB1kkuLPx4/06mmyhh1kRO1dx5tZzZl0wvfa7Tv+4217v+QM&#10;E7gejHey40eJ/Gl992k1hlbO/eBNLyOjJA7bMXR8SCm0VYVikBZw5oN09Kh8tJBIjfuqjzBSdmuq&#10;eV0/VqOPfYheSESybk6PfF3yKyVF+q4UysRMxwlbKncs9y7f1XoF7T5CGLQ4w4B/QGFBOyp6SbWB&#10;BOxn1B9SWS2iR6/STHhbeaW0kKUH6qap/+jmdYAgSy9EDoYLTfj/0opvh9fwEomGMWCLJOYuJhVt&#10;/hI+NhWyjhey5JSYIGPTLJaLxQNngt4el6Q+ZDara3SImL5Ib1kWOh5pGIUjOHzFdHL97ZKLoTe6&#10;32pjinLEZxPZAWhuNO7ej5wZwETGjm/LOVd7F2YcGwna/HNNwxZAC6UMJBJt6DuObs8ZmD1tqkix&#10;YHkXjR+KvlG3N4Xrcv5WODeyARxOiEvW7Aat1YkW3Gjb8eVttHH5VZYVPdNxnUCW0rSbmCbUTZMz&#10;ZdPO98eXyGIyz/60z+DE4ImR3E5mNHvRppQxnLc6r+KtXryu/976FwAAAP//AwBQSwMEFAAGAAgA&#10;AAAhAE8vR5/hAAAACwEAAA8AAABkcnMvZG93bnJldi54bWxMj8FOwzAMhu9IvENkJG4s3ejWrjSd&#10;EBISQuKwAjtnTWiqNU7VpF3Y02NOcLPlT7+/v9xF27NZj75zKGC5SIBpbJzqsBXw8f58lwPzQaKS&#10;vUMt4Ft72FXXV6UslDvjXs91aBmFoC+kABPCUHDuG6Ot9As3aKTblxutDLSOLVejPFO47fkqSTbc&#10;yg7pg5GDfjK6OdWTFfDqL9PcKP8WTTQv289DcqnxJMTtTXx8ABZ0DH8w/OqTOlTkdHQTKs96Aass&#10;XRIqYJ0nKTAi0vU9DUcBmzzLgFcl/9+h+gEAAP//AwBQSwECLQAUAAYACAAAACEAtoM4kv4AAADh&#10;AQAAEwAAAAAAAAAAAAAAAAAAAAAAW0NvbnRlbnRfVHlwZXNdLnhtbFBLAQItABQABgAIAAAAIQA4&#10;/SH/1gAAAJQBAAALAAAAAAAAAAAAAAAAAC8BAABfcmVscy8ucmVsc1BLAQItABQABgAIAAAAIQDa&#10;1ANu1wEAAMMDAAAOAAAAAAAAAAAAAAAAAC4CAABkcnMvZTJvRG9jLnhtbFBLAQItABQABgAIAAAA&#10;IQBPL0ef4QAAAAsBAAAPAAAAAAAAAAAAAAAAADEEAABkcnMvZG93bnJldi54bWxQSwUGAAAAAAQA&#10;BADzAAAAPwUAAAAA&#10;" fillcolor="window" strokecolor="windowText" strokeweight="1pt">
                <v:textbox>
                  <w:txbxContent>
                    <w:p w14:paraId="604B172D" w14:textId="77777777" w:rsidR="00407D45" w:rsidRDefault="00407D45" w:rsidP="00407D45">
                      <w:pPr>
                        <w:jc w:val="center"/>
                        <w:rPr>
                          <w:color w:val="000000" w:themeColor="dark1"/>
                          <w:kern w:val="24"/>
                          <w:sz w:val="20"/>
                          <w:szCs w:val="20"/>
                        </w:rPr>
                      </w:pPr>
                      <w:r>
                        <w:rPr>
                          <w:color w:val="000000" w:themeColor="dark1"/>
                          <w:kern w:val="24"/>
                          <w:sz w:val="20"/>
                          <w:szCs w:val="20"/>
                        </w:rPr>
                        <w:t>MCRT1</w:t>
                      </w:r>
                    </w:p>
                  </w:txbxContent>
                </v:textbox>
              </v:rect>
            </w:pict>
          </mc:Fallback>
        </mc:AlternateContent>
      </w:r>
      <w:r w:rsidRPr="002B1491">
        <w:rPr>
          <w:noProof/>
        </w:rPr>
        <mc:AlternateContent>
          <mc:Choice Requires="wps">
            <w:drawing>
              <wp:anchor distT="0" distB="0" distL="114300" distR="114300" simplePos="0" relativeHeight="251691097" behindDoc="0" locked="0" layoutInCell="1" allowOverlap="1" wp14:anchorId="6939A2EC" wp14:editId="632C1FA8">
                <wp:simplePos x="0" y="0"/>
                <wp:positionH relativeFrom="column">
                  <wp:posOffset>4983162</wp:posOffset>
                </wp:positionH>
                <wp:positionV relativeFrom="paragraph">
                  <wp:posOffset>3738880</wp:posOffset>
                </wp:positionV>
                <wp:extent cx="1138335" cy="681135"/>
                <wp:effectExtent l="0" t="0" r="24130" b="24130"/>
                <wp:wrapNone/>
                <wp:docPr id="79099230" name="Rectangle 79099230"/>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EBD9E16" w14:textId="77777777" w:rsidR="00407D45" w:rsidRDefault="00407D45" w:rsidP="00407D45">
                            <w:pPr>
                              <w:jc w:val="center"/>
                              <w:rPr>
                                <w:color w:val="000000" w:themeColor="dark1"/>
                                <w:kern w:val="24"/>
                                <w:sz w:val="20"/>
                                <w:szCs w:val="20"/>
                              </w:rPr>
                            </w:pPr>
                            <w:r>
                              <w:rPr>
                                <w:color w:val="000000" w:themeColor="dark1"/>
                                <w:kern w:val="24"/>
                                <w:sz w:val="20"/>
                                <w:szCs w:val="20"/>
                              </w:rPr>
                              <w:t>MCRT2</w:t>
                            </w:r>
                          </w:p>
                        </w:txbxContent>
                      </wps:txbx>
                      <wps:bodyPr rtlCol="0" anchor="ctr"/>
                    </wps:wsp>
                  </a:graphicData>
                </a:graphic>
              </wp:anchor>
            </w:drawing>
          </mc:Choice>
          <mc:Fallback>
            <w:pict>
              <v:rect w14:anchorId="6939A2EC" id="Rectangle 79099230" o:spid="_x0000_s1038" style="position:absolute;margin-left:392.35pt;margin-top:294.4pt;width:89.65pt;height:53.65pt;z-index:2516910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03C1wEAAMMDAAAOAAAAZHJzL2Uyb0RvYy54bWysU81u2zAMvg/oOwi6N3YStAuMOD00yC7D&#10;VqDdAzCyZAvQH0Qtdt5+lJIl6brTMB1kkuLPx4/0+mmyhh1kRO1dy+ezmjPphO+061v+4213v+IM&#10;E7gOjHey5UeJ/Glz92k9hkYu/OBNJyOjJA6bMbR8SCk0VYVikBZw5oN09Kh8tJBIjX3VRRgpuzXV&#10;oq4fq9HHLkQvJCJZt6dHvin5lZIifVcKZWKm5YQtlTuWe5/varOGpo8QBi3OMOAfUFjQjopeUm0h&#10;AfsZ9YdUVovo0as0E95WXiktZOmBupnXf3TzOkCQpRciB8OFJvx/acW3w2t4iUTDGLBBEnMXk4o2&#10;fwkfmwpZxwtZckpMkHE+X66WywfOBL09rkh9yGxW1+gQMX2R3rIstDzSMApHcPiK6eT62yUXQ290&#10;t9PGFOWIzyayA9DcaNydHzkzgImMLd+Vc672Lsw4NhK0xeeahi2AFkoZSCTa0LUcXc8ZmJ42VaRY&#10;sLyLxg9F36jbm8J1OX8rnBvZAg4nxCVrdoPG6kQLbrRt+eo22rj8KsuKnum4TiBLadpPTBPq+SJn&#10;yqa9744vkcVknv1pn8GJwRMjuZ3MaPaiTSljOG91XsVbvXhd/73NLwAAAP//AwBQSwMEFAAGAAgA&#10;AAAhAB1oYY3gAAAACwEAAA8AAABkcnMvZG93bnJldi54bWxMj01LxDAQhu+C/yGM4M1NV9ZuW5su&#10;IggieLB+nLPN2JRtJqVJu3V/vePJPQ7z8r7PU+4W14sZx9B5UrBeJSCQGm86ahV8vD/dZCBC1GR0&#10;7wkV/GCAXXV5UerC+CO94VzHVnAJhUIrsDEOhZShseh0WPkBiX/ffnQ68jm20oz6yOWul7dJkkqn&#10;O+IFqwd8tNgc6skpeAmnaW5MeF3sYp/zz6/kVNNBqeur5eEeRMQl/ofhD5/RoWKmvZ/IBNEr2Gab&#10;LUcV3GUZO3AiTzdst1eQ5ukaZFXKc4fqFwAA//8DAFBLAQItABQABgAIAAAAIQC2gziS/gAAAOEB&#10;AAATAAAAAAAAAAAAAAAAAAAAAABbQ29udGVudF9UeXBlc10ueG1sUEsBAi0AFAAGAAgAAAAhADj9&#10;If/WAAAAlAEAAAsAAAAAAAAAAAAAAAAALwEAAF9yZWxzLy5yZWxzUEsBAi0AFAAGAAgAAAAhALR/&#10;TcLXAQAAwwMAAA4AAAAAAAAAAAAAAAAALgIAAGRycy9lMm9Eb2MueG1sUEsBAi0AFAAGAAgAAAAh&#10;AB1oYY3gAAAACwEAAA8AAAAAAAAAAAAAAAAAMQQAAGRycy9kb3ducmV2LnhtbFBLBQYAAAAABAAE&#10;APMAAAA+BQAAAAA=&#10;" fillcolor="window" strokecolor="windowText" strokeweight="1pt">
                <v:textbox>
                  <w:txbxContent>
                    <w:p w14:paraId="0EBD9E16" w14:textId="77777777" w:rsidR="00407D45" w:rsidRDefault="00407D45" w:rsidP="00407D45">
                      <w:pPr>
                        <w:jc w:val="center"/>
                        <w:rPr>
                          <w:color w:val="000000" w:themeColor="dark1"/>
                          <w:kern w:val="24"/>
                          <w:sz w:val="20"/>
                          <w:szCs w:val="20"/>
                        </w:rPr>
                      </w:pPr>
                      <w:r>
                        <w:rPr>
                          <w:color w:val="000000" w:themeColor="dark1"/>
                          <w:kern w:val="24"/>
                          <w:sz w:val="20"/>
                          <w:szCs w:val="20"/>
                        </w:rPr>
                        <w:t>MCRT2</w:t>
                      </w:r>
                    </w:p>
                  </w:txbxContent>
                </v:textbox>
              </v:rect>
            </w:pict>
          </mc:Fallback>
        </mc:AlternateContent>
      </w:r>
      <w:r w:rsidRPr="002B1491">
        <w:rPr>
          <w:noProof/>
        </w:rPr>
        <mc:AlternateContent>
          <mc:Choice Requires="wps">
            <w:drawing>
              <wp:anchor distT="0" distB="0" distL="114300" distR="114300" simplePos="0" relativeHeight="251693145" behindDoc="0" locked="0" layoutInCell="1" allowOverlap="1" wp14:anchorId="7FF85196" wp14:editId="2D7F6E8D">
                <wp:simplePos x="0" y="0"/>
                <wp:positionH relativeFrom="column">
                  <wp:posOffset>2116137</wp:posOffset>
                </wp:positionH>
                <wp:positionV relativeFrom="paragraph">
                  <wp:posOffset>-635</wp:posOffset>
                </wp:positionV>
                <wp:extent cx="453970" cy="369332"/>
                <wp:effectExtent l="0" t="0" r="0" b="0"/>
                <wp:wrapNone/>
                <wp:docPr id="396847583" name="Text Box 396847583"/>
                <wp:cNvGraphicFramePr/>
                <a:graphic xmlns:a="http://schemas.openxmlformats.org/drawingml/2006/main">
                  <a:graphicData uri="http://schemas.microsoft.com/office/word/2010/wordprocessingShape">
                    <wps:wsp>
                      <wps:cNvSpPr txBox="1"/>
                      <wps:spPr>
                        <a:xfrm>
                          <a:off x="0" y="0"/>
                          <a:ext cx="453970" cy="369332"/>
                        </a:xfrm>
                        <a:prstGeom prst="rect">
                          <a:avLst/>
                        </a:prstGeom>
                        <a:noFill/>
                      </wps:spPr>
                      <wps:txbx>
                        <w:txbxContent>
                          <w:p w14:paraId="424C9E65" w14:textId="77777777" w:rsidR="00407D45" w:rsidRDefault="00407D45" w:rsidP="00407D45">
                            <w:pPr>
                              <w:rPr>
                                <w:b/>
                                <w:bCs/>
                                <w:color w:val="000000" w:themeColor="text1"/>
                                <w:kern w:val="24"/>
                                <w:sz w:val="36"/>
                                <w:szCs w:val="36"/>
                              </w:rPr>
                            </w:pPr>
                            <w:r>
                              <w:rPr>
                                <w:b/>
                                <w:bCs/>
                                <w:color w:val="000000" w:themeColor="text1"/>
                                <w:kern w:val="24"/>
                                <w:sz w:val="36"/>
                                <w:szCs w:val="36"/>
                              </w:rPr>
                              <w:t>T1</w:t>
                            </w:r>
                          </w:p>
                        </w:txbxContent>
                      </wps:txbx>
                      <wps:bodyPr wrap="none" rtlCol="0">
                        <a:spAutoFit/>
                      </wps:bodyPr>
                    </wps:wsp>
                  </a:graphicData>
                </a:graphic>
              </wp:anchor>
            </w:drawing>
          </mc:Choice>
          <mc:Fallback>
            <w:pict>
              <v:shape w14:anchorId="7FF85196" id="Text Box 396847583" o:spid="_x0000_s1039" type="#_x0000_t202" style="position:absolute;margin-left:166.6pt;margin-top:-.05pt;width:35.75pt;height:29.1pt;z-index:25169314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fgEAAO4CAAAOAAAAZHJzL2Uyb0RvYy54bWysUttOwzAMfUfiH6K8s24r12rdxEXwggAJ&#10;+IAsTdZITRzFYe3+HicbG4I3xIuT2M7x8bFni8F2bK0CGnA1n4zGnCknoTFuVfP3t/uTS84wCteI&#10;Dpyq+UYhX8yPj2a9r9QUWugaFRiBOKx6X/M2Rl8VBcpWWYEj8MpRUEOwItIzrIomiJ7QbVdMx+Pz&#10;oofQ+ABSIZL3bhvk84yvtZLxWWtUkXU1J24x25DtMtliPhPVKgjfGrmjIf7AwgrjqOge6k5EwT6C&#10;+QVljQyAoONIgi1AayNV7oG6mYx/dPPaCq9yLyQO+r1M+H+w8mn96l8Ci8MNDDTAJEjvsUJypn4G&#10;HWw6iSmjOEm42cumhsgkOU/PyqsLikgKledXZTlNKMXhsw8YHxRYli41DzSVLJZYP2Lcpn6lpFoO&#10;7k3XJf+BSbrFYTkw0xDL8ovmEpoNse9pgDV3tGGchdjdQp52wkJ//REJL5dJINsfO2wSNRPdLUCa&#10;2vd3zjqs6fwTAAD//wMAUEsDBBQABgAIAAAAIQAw4zWD3QAAAAgBAAAPAAAAZHJzL2Rvd25yZXYu&#10;eG1sTI/NTsMwEITvSLyDtUjcWjs/hTTEqVCBM6X0Adx4iUPidRS7beDpMSc4jmY08021me3Azjj5&#10;zpGEZCmAITVOd9RKOLy/LApgPijSanCEEr7Qw6a+vqpUqd2F3vC8Dy2LJeRLJcGEMJac+8agVX7p&#10;RqTofbjJqhDl1HI9qUsstwNPhbjjVnUUF4wacWuw6fcnK6EQ9rXv1+nO2/w7WZntk3seP6W8vZkf&#10;H4AFnMNfGH7xIzrUkenoTqQ9GyRkWZbGqIRFAiz6ucjvgR0lrIoEeF3x/wfqHwAAAP//AwBQSwEC&#10;LQAUAAYACAAAACEAtoM4kv4AAADhAQAAEwAAAAAAAAAAAAAAAAAAAAAAW0NvbnRlbnRfVHlwZXNd&#10;LnhtbFBLAQItABQABgAIAAAAIQA4/SH/1gAAAJQBAAALAAAAAAAAAAAAAAAAAC8BAABfcmVscy8u&#10;cmVsc1BLAQItABQABgAIAAAAIQDtH+W/fgEAAO4CAAAOAAAAAAAAAAAAAAAAAC4CAABkcnMvZTJv&#10;RG9jLnhtbFBLAQItABQABgAIAAAAIQAw4zWD3QAAAAgBAAAPAAAAAAAAAAAAAAAAANgDAABkcnMv&#10;ZG93bnJldi54bWxQSwUGAAAAAAQABADzAAAA4gQAAAAA&#10;" filled="f" stroked="f">
                <v:textbox style="mso-fit-shape-to-text:t">
                  <w:txbxContent>
                    <w:p w14:paraId="424C9E65" w14:textId="77777777" w:rsidR="00407D45" w:rsidRDefault="00407D45" w:rsidP="00407D45">
                      <w:pPr>
                        <w:rPr>
                          <w:b/>
                          <w:bCs/>
                          <w:color w:val="000000" w:themeColor="text1"/>
                          <w:kern w:val="24"/>
                          <w:sz w:val="36"/>
                          <w:szCs w:val="36"/>
                        </w:rPr>
                      </w:pPr>
                      <w:r>
                        <w:rPr>
                          <w:b/>
                          <w:bCs/>
                          <w:color w:val="000000" w:themeColor="text1"/>
                          <w:kern w:val="24"/>
                          <w:sz w:val="36"/>
                          <w:szCs w:val="36"/>
                        </w:rPr>
                        <w:t>T1</w:t>
                      </w:r>
                    </w:p>
                  </w:txbxContent>
                </v:textbox>
              </v:shape>
            </w:pict>
          </mc:Fallback>
        </mc:AlternateContent>
      </w:r>
      <w:r w:rsidRPr="002B1491">
        <w:rPr>
          <w:noProof/>
        </w:rPr>
        <mc:AlternateContent>
          <mc:Choice Requires="wps">
            <w:drawing>
              <wp:anchor distT="0" distB="0" distL="114300" distR="114300" simplePos="0" relativeHeight="251694169" behindDoc="0" locked="0" layoutInCell="1" allowOverlap="1" wp14:anchorId="7A135094" wp14:editId="52072C95">
                <wp:simplePos x="0" y="0"/>
                <wp:positionH relativeFrom="column">
                  <wp:posOffset>6087427</wp:posOffset>
                </wp:positionH>
                <wp:positionV relativeFrom="paragraph">
                  <wp:posOffset>932180</wp:posOffset>
                </wp:positionV>
                <wp:extent cx="71172" cy="1102448"/>
                <wp:effectExtent l="38100" t="38100" r="252730" b="59690"/>
                <wp:wrapNone/>
                <wp:docPr id="288777708" name="Connector: Curved 2887777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172" cy="1102448"/>
                        </a:xfrm>
                        <a:prstGeom prst="curvedConnector3">
                          <a:avLst>
                            <a:gd name="adj1" fmla="val 421194"/>
                          </a:avLst>
                        </a:prstGeom>
                        <a:noFill/>
                        <a:ln w="19050" cap="flat" cmpd="sng" algn="ctr">
                          <a:solidFill>
                            <a:srgbClr val="FFC000"/>
                          </a:solidFill>
                          <a:prstDash val="solid"/>
                          <a:miter lim="800000"/>
                          <a:headEnd type="triangle"/>
                          <a:tailEnd type="triangle"/>
                        </a:ln>
                        <a:effectLst/>
                      </wps:spPr>
                      <wps:bodyPr/>
                    </wps:wsp>
                  </a:graphicData>
                </a:graphic>
              </wp:anchor>
            </w:drawing>
          </mc:Choice>
          <mc:Fallback>
            <w:pict>
              <v:shapetype w14:anchorId="3F64C6E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288777708" o:spid="_x0000_s1026" type="#_x0000_t38" style="position:absolute;margin-left:479.3pt;margin-top:73.4pt;width:5.6pt;height:86.8pt;z-index:25169416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DpJ+gEAANgDAAAOAAAAZHJzL2Uyb0RvYy54bWysU8tu2zAQvBfoPxC815Jct3EEyznYdS9B&#10;GyDtB6z5kNjyBZKx7L/vkrKdPnIKeiFE7u7s7OxodXc0mhxEiMrZjjazmhJhmePK9h39/m33bklJ&#10;TGA5aGdFR08i0rv12zer0bdi7ganuQgEQWxsR9/RISXfVlVkgzAQZ84Li0HpgoGE19BXPMCI6EZX&#10;87r+WI0ucB8cEzHi63YK0nXBl1Kw9FXKKBLRHUVuqZyhnPt8VusVtH0APyh2pgGvYGFAWWx6hdpC&#10;AvIU1D9QRrHgopNpxpypnJSKiTIDTtPUf03zOIAXZRYUJ/qrTPH/wbIvh419CJk6O9pHf+/Yz4ii&#10;VKOP7TWYL9FPaUcZTE5H7uRYhDxdhRTHRBg+3jTNzZwShpGmqeeLxTILXUF7KfYhps/CGZI/Osqe&#10;wkHwjbMWF+bC+yIlHO5jKppyYsGgeYD/aCiRRuOKDqDJYt40t4sz9Dkdm1zAc611O6V12bK2ZEQ+&#10;t/UHNAIDNJvUkPDTeN7RaHtKQPfoYpZCIRCdVjyXZ6AY+v1GB4J9O7rbbeq6mAfb/ZGWe28hDlNe&#10;CU0eMyqh0bUyHV1i7VQN7SCAf7KcpJPHAVNQYHstppIESr8cw67aZlaiWBx1uqxs2lLe197x00O4&#10;vKN9ygLOVs/+/P1eFv78Q65/AQAA//8DAFBLAwQUAAYACAAAACEAe4A06OAAAAALAQAADwAAAGRy&#10;cy9kb3ducmV2LnhtbEyPwU7DMBBE70j8g7VI3KhNaaMmxKkiBJdKAVH6AW68JFHjdRS7TeDrWU5w&#10;29E8zc7k29n14oJj6DxpuF8oEEi1tx01Gg4fL3cbECEasqb3hBq+MMC2uL7KTWb9RO942cdGcAiF&#10;zGhoYxwyKUPdojNh4Qck9j796ExkOTbSjmbicNfLpVKJdKYj/tCaAZ9arE/7s9NQyue137nXU7o7&#10;VFXp36rpW0Wtb2/m8hFExDn+wfBbn6tDwZ2O/kw2iF5Dut4kjLKxSngDE2mS8nHU8LBUK5BFLv9v&#10;KH4AAAD//wMAUEsBAi0AFAAGAAgAAAAhALaDOJL+AAAA4QEAABMAAAAAAAAAAAAAAAAAAAAAAFtD&#10;b250ZW50X1R5cGVzXS54bWxQSwECLQAUAAYACAAAACEAOP0h/9YAAACUAQAACwAAAAAAAAAAAAAA&#10;AAAvAQAAX3JlbHMvLnJlbHNQSwECLQAUAAYACAAAACEAt3A6SfoBAADYAwAADgAAAAAAAAAAAAAA&#10;AAAuAgAAZHJzL2Uyb0RvYy54bWxQSwECLQAUAAYACAAAACEAe4A06OAAAAALAQAADwAAAAAAAAAA&#10;AAAAAABUBAAAZHJzL2Rvd25yZXYueG1sUEsFBgAAAAAEAAQA8wAAAGEFAAAAAA==&#10;" adj="90978" strokecolor="#ffc000" strokeweight="1.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695193" behindDoc="0" locked="0" layoutInCell="1" allowOverlap="1" wp14:anchorId="784642D7" wp14:editId="5A934F61">
                <wp:simplePos x="0" y="0"/>
                <wp:positionH relativeFrom="column">
                  <wp:posOffset>1799272</wp:posOffset>
                </wp:positionH>
                <wp:positionV relativeFrom="paragraph">
                  <wp:posOffset>704850</wp:posOffset>
                </wp:positionV>
                <wp:extent cx="7558" cy="1111322"/>
                <wp:effectExtent l="228600" t="38100" r="50165" b="50800"/>
                <wp:wrapNone/>
                <wp:docPr id="1650670513" name="Connector: Curved 16506705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V="1">
                          <a:off x="0" y="0"/>
                          <a:ext cx="7558" cy="1111322"/>
                        </a:xfrm>
                        <a:prstGeom prst="curvedConnector3">
                          <a:avLst>
                            <a:gd name="adj1" fmla="val 3124610"/>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 w14:anchorId="1A0E1743" id="Connector: Curved 1650670513" o:spid="_x0000_s1026" type="#_x0000_t38" style="position:absolute;margin-left:141.65pt;margin-top:55.5pt;width:.6pt;height:87.5pt;rotation:180;flip:y;z-index:25169519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9S/wEAAEwEAAAOAAAAZHJzL2Uyb0RvYy54bWysVE1v1DAQvSPxHyzf2SS7bamizfawBS4V&#10;VBS4u/Z4Y/CXbDeb/feMnWxAUCGByMGKPfOe37yZZHszGk0GCFE529FmVVMCljuh7KGjnz+9fXVN&#10;SUzMCqadhY6eINKb3csX26NvYe16pwUEgiQ2tkff0T4l31ZV5D0YFlfOg8WgdMGwhNtwqERgR2Q3&#10;ulrX9VV1dEH44DjEiKe3U5DuCr+UwNMHKSMkojuK2lJZQ1kf81rttqw9BOZ7xWcZ7B9UGKYsXrpQ&#10;3bLEyFNQv1EZxYOLTqYVd6ZyUioOpQaspql/qeahZx5KLWhO9ItN8f/R8vfD3t6HLJ2P9sHfOf4t&#10;oinV0cd2CeZN9FPaKIMhwaGTTX1d54cSqZX/ggfFAiyKjMXh0+IwjIlwPHx9eYkDwTHQ4LNZr3MD&#10;KtZm0qzBh5jegTMkv3SUP4UBxN5Zi410YVP42XAXU/FaEMsMDhUTXxsUYTS2bmCabJr1xVVTmovc&#10;cz6+ndkzWNu89sDEGytIOnnkSUExe9AwTUViSj8fQ6oMLx5NthSD0knDRP0RJFEC650cKdMMex0I&#10;qkO5nINNF3Pp2mJ2hkml9QKsS6l/BM75GQpl0v8GvCDKzc6mBWyUdeG529PYzJLllH92YKo7W/Do&#10;xOk+nMcHR7Y0d/688jfx877Af/wEdt8BAAD//wMAUEsDBBQABgAIAAAAIQA9YN2J4AAAAAsBAAAP&#10;AAAAZHJzL2Rvd25yZXYueG1sTI9La8MwEITvhf4HsYXeGtnOA+NaDqVQKLnlQaG3jaVaJtbKtZTY&#10;za/v5tTedpiP2ZlyPblOXMwQWk8K0lkCwlDtdUuNgsP+7SkHESKSxs6TUfBjAqyr+7sSC+1H2prL&#10;LjaCQygUqMDG2BdShtoah2Hme0PsffnBYWQ5NFIPOHK462SWJCvpsCX+YLE3r9bUp93ZKRg/NtfF&#10;8mqnvYz4OW5Pm/defiv1+DC9PIOIZop/MNzqc3WouNPRn0kH0SnI8vmcUTbSlEcxkeWLJYjj7Vgl&#10;IKtS/t9Q/QIAAP//AwBQSwECLQAUAAYACAAAACEAtoM4kv4AAADhAQAAEwAAAAAAAAAAAAAAAAAA&#10;AAAAW0NvbnRlbnRfVHlwZXNdLnhtbFBLAQItABQABgAIAAAAIQA4/SH/1gAAAJQBAAALAAAAAAAA&#10;AAAAAAAAAC8BAABfcmVscy8ucmVsc1BLAQItABQABgAIAAAAIQCKtO9S/wEAAEwEAAAOAAAAAAAA&#10;AAAAAAAAAC4CAABkcnMvZTJvRG9jLnhtbFBLAQItABQABgAIAAAAIQA9YN2J4AAAAAsBAAAPAAAA&#10;AAAAAAAAAAAAAFkEAABkcnMvZG93bnJldi54bWxQSwUGAAAAAAQABADzAAAAZgUAAAAA&#10;" adj="674916" strokecolor="#ffc000 [3207]" strokeweight=".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696217" behindDoc="0" locked="0" layoutInCell="1" allowOverlap="1" wp14:anchorId="3D40EC71" wp14:editId="7EBB9080">
                <wp:simplePos x="0" y="0"/>
                <wp:positionH relativeFrom="column">
                  <wp:posOffset>2930207</wp:posOffset>
                </wp:positionH>
                <wp:positionV relativeFrom="paragraph">
                  <wp:posOffset>1732280</wp:posOffset>
                </wp:positionV>
                <wp:extent cx="2119439" cy="0"/>
                <wp:effectExtent l="0" t="76200" r="14605" b="95250"/>
                <wp:wrapNone/>
                <wp:docPr id="1669471119" name="Straight Arrow Connector 1669471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19439"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364E4CBE" id="_x0000_t32" coordsize="21600,21600" o:spt="32" o:oned="t" path="m,l21600,21600e" filled="f">
                <v:path arrowok="t" fillok="f" o:connecttype="none"/>
                <o:lock v:ext="edit" shapetype="t"/>
              </v:shapetype>
              <v:shape id="Straight Arrow Connector 1669471119" o:spid="_x0000_s1026" type="#_x0000_t32" style="position:absolute;margin-left:230.7pt;margin-top:136.4pt;width:166.9pt;height:0;z-index:25169621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Jw0wEAAIsDAAAOAAAAZHJzL2Uyb0RvYy54bWysU01v2zAMvQ/YfxB0XxynWdcacXpI1l2K&#10;rUC3H8DIsi1MXyC1OPn3o5SPddttmA8CKVKP5OPz6uHgrNhrJBN8K+vZXArtVeiMH1r57evjuzsp&#10;KIHvwAavW3nUJB/Wb9+sptjoRRiD7TQKBvHUTLGVY0qxqSpSo3ZAsxC152Af0EFiF4eqQ5gY3dlq&#10;MZ/fVlPALmJQmohvt6egXBf8vtcqfel70knYVnJvqZxYzl0+q/UKmgEhjkad24B/6MKB8Vz0CrWF&#10;BOIHmr+gnFEYKPRppoKrQt8bpcsMPE09/2OalxGiLrMwORSvNNH/g1Wf9xv/jLl1dfAv8Smo78Sk&#10;VFOk5hrMDsVT2qFHl9O5d3EoRB6vROpDEoovF3V9v7y5l0JdYhU0l4cRKX3SwYlstJISghnGtAne&#10;87oC1oVI2D9Ryo1Ac3mQq/rwaKwtW7NeTK28vXnPe1XA2uktJDZd7BjVD1KAHViUKmFBpGBNl19n&#10;HMJht7Eo9sDCWC4/LDbLrAWu9ltaLr0FGk95JXSSjDOJdWuNa+XdPH+n6wTGfvSdSMfIYk9owA9W&#10;n5Gtz5V1UeV5uF/EZmsXuuMzXtjnjZeGzurMknrts/36H1r/BAAA//8DAFBLAwQUAAYACAAAACEA&#10;X3JRGOAAAAALAQAADwAAAGRycy9kb3ducmV2LnhtbEyPwUrDQBCG74LvsIzgReymS21tzKYUiQdv&#10;WqXQ2zQ7ZkOzsyG7baNP7wqCHmfm45/vL1aj68SJhtB61jCdZCCIa29abjS8vz3d3oMIEdlg55k0&#10;fFKAVXl5UWBu/Jlf6bSJjUghHHLUYGPscylDbclhmPieON0+/OAwpnFopBnwnMJdJ1WWzaXDltMH&#10;iz09WqoPm6PTEDjusqqq10P7/GXVy80Bl9tK6+urcf0AItIY/2D40U/qUCanvT+yCaLTMJtPZwnV&#10;oBYqdUjEYnmnQOx/N7Is5P8O5TcAAAD//wMAUEsBAi0AFAAGAAgAAAAhALaDOJL+AAAA4QEAABMA&#10;AAAAAAAAAAAAAAAAAAAAAFtDb250ZW50X1R5cGVzXS54bWxQSwECLQAUAAYACAAAACEAOP0h/9YA&#10;AACUAQAACwAAAAAAAAAAAAAAAAAvAQAAX3JlbHMvLnJlbHNQSwECLQAUAAYACAAAACEAWamScNMB&#10;AACLAwAADgAAAAAAAAAAAAAAAAAuAgAAZHJzL2Uyb0RvYy54bWxQSwECLQAUAAYACAAAACEAX3JR&#10;GOAAAAALAQAADwAAAAAAAAAAAAAAAAAtBAAAZHJzL2Rvd25yZXYueG1sUEsFBgAAAAAEAAQA8wAA&#10;ADoFAAAAAA==&#10;" strokecolor="#4472c4"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697241" behindDoc="0" locked="0" layoutInCell="1" allowOverlap="1" wp14:anchorId="7CA37C73" wp14:editId="26EA5505">
                <wp:simplePos x="0" y="0"/>
                <wp:positionH relativeFrom="column">
                  <wp:posOffset>2921952</wp:posOffset>
                </wp:positionH>
                <wp:positionV relativeFrom="paragraph">
                  <wp:posOffset>2995930</wp:posOffset>
                </wp:positionV>
                <wp:extent cx="2045289" cy="1"/>
                <wp:effectExtent l="0" t="76200" r="12700" b="95250"/>
                <wp:wrapNone/>
                <wp:docPr id="840963568" name="Straight Arrow Connector 840963568"/>
                <wp:cNvGraphicFramePr/>
                <a:graphic xmlns:a="http://schemas.openxmlformats.org/drawingml/2006/main">
                  <a:graphicData uri="http://schemas.microsoft.com/office/word/2010/wordprocessingShape">
                    <wps:wsp>
                      <wps:cNvCnPr/>
                      <wps:spPr>
                        <a:xfrm flipV="1">
                          <a:off x="0" y="0"/>
                          <a:ext cx="2045289" cy="1"/>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1D32257" id="Straight Arrow Connector 840963568" o:spid="_x0000_s1026" type="#_x0000_t32" style="position:absolute;margin-left:230.05pt;margin-top:235.9pt;width:161.05pt;height:0;flip:y;z-index:251697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wZywEAAHkDAAAOAAAAZHJzL2Uyb0RvYy54bWysU02P0zAQvSPxHyzfadLQXUrUdA8tywXB&#10;Snzcp46dWPKXxqZp/z1jJ5QFbogcrLHH8zzvzcvu4WINO0uM2ruOr1c1Z9IJ32s3dPzrl8dXW85i&#10;AteD8U52/Cojf9i/fLGbQisbP3rTS2QE4mI7hY6PKYW2qqIYpYW48kE6SiqPFhJtcah6hInQrama&#10;ur6vJo99QC9kjHR6nJN8X/CVkiJ9UirKxEzHqbdUVizrKa/VfgftgBBGLZY24B+6sKAdPXqDOkIC&#10;9h31X1BWC/TRq7QS3lZeKS1k4UBs1vUfbD6PEGThQuLEcJMp/j9Y8fF8cE9IMkwhtjE8YWZxUWiZ&#10;Mjp8o5kWXtQpuxTZrjfZ5CUxQYdNvblrtm85E5RbZ0mrGSJDBYzpvfSW5aDjMSHoYUwH7xwNx+MM&#10;D+cPMc2FPwtysfOP2pgyI+PY1PH713c0RQHkFGUgUWhDT6hu4AzMQBYUCUvD0Rvd5+qME3E4HQyy&#10;M5ANNps3zWGztPnbtfz0EeI43yup2SBWJ3Kp0bbj2zp/83ECbd65nqVrIGsn1OAGIxdk4/LLsnhw&#10;IfdL4hydfH8tyld5R/Mtui1ezAZ6vqf4+R+z/wEAAP//AwBQSwMEFAAGAAgAAAAhAJJS2ufeAAAA&#10;CwEAAA8AAABkcnMvZG93bnJldi54bWxMj0Frg0AQhe+F/odlCr01u0owYl1DCQTaW5ua+6oTlbiz&#10;4m4S7a/vFArtbWbe48338u1sB3HFyfeONEQrBQKpdk1PrYbyc/+UgvDBUGMGR6hhQQ/b4v4uN1nj&#10;bvSB10NoBYeQz4yGLoQxk9LXHVrjV25EYu3kJmsCr1Mrm8ncONwOMlYqkdb0xB86M+Kuw/p8uFgN&#10;b6/ndp2Mu9PxfdmXafxVVnJRWj8+zC/PIALO4c8MP/iMDgUzVe5CjReDhnWiIrbysIm4Azs2aRyD&#10;qH4vssjl/w7FNwAAAP//AwBQSwECLQAUAAYACAAAACEAtoM4kv4AAADhAQAAEwAAAAAAAAAAAAAA&#10;AAAAAAAAW0NvbnRlbnRfVHlwZXNdLnhtbFBLAQItABQABgAIAAAAIQA4/SH/1gAAAJQBAAALAAAA&#10;AAAAAAAAAAAAAC8BAABfcmVscy8ucmVsc1BLAQItABQABgAIAAAAIQAAMOwZywEAAHkDAAAOAAAA&#10;AAAAAAAAAAAAAC4CAABkcnMvZTJvRG9jLnhtbFBLAQItABQABgAIAAAAIQCSUtrn3gAAAAsBAAAP&#10;AAAAAAAAAAAAAAAAACUEAABkcnMvZG93bnJldi54bWxQSwUGAAAAAAQABADzAAAAMAUAAAAA&#10;" strokecolor="#4472c4" strokeweight=".5pt">
                <v:stroke endarrow="block" joinstyle="miter"/>
              </v:shape>
            </w:pict>
          </mc:Fallback>
        </mc:AlternateContent>
      </w:r>
      <w:r w:rsidRPr="002B1491">
        <w:rPr>
          <w:noProof/>
        </w:rPr>
        <mc:AlternateContent>
          <mc:Choice Requires="wps">
            <w:drawing>
              <wp:anchor distT="0" distB="0" distL="114300" distR="114300" simplePos="0" relativeHeight="251699289" behindDoc="0" locked="0" layoutInCell="1" allowOverlap="1" wp14:anchorId="06CC636E" wp14:editId="6A0F38CB">
                <wp:simplePos x="0" y="0"/>
                <wp:positionH relativeFrom="column">
                  <wp:posOffset>2958782</wp:posOffset>
                </wp:positionH>
                <wp:positionV relativeFrom="paragraph">
                  <wp:posOffset>886460</wp:posOffset>
                </wp:positionV>
                <wp:extent cx="2086928" cy="769321"/>
                <wp:effectExtent l="0" t="0" r="66040" b="69215"/>
                <wp:wrapNone/>
                <wp:docPr id="1468305419" name="Straight Arrow Connector 1468305419"/>
                <wp:cNvGraphicFramePr/>
                <a:graphic xmlns:a="http://schemas.openxmlformats.org/drawingml/2006/main">
                  <a:graphicData uri="http://schemas.microsoft.com/office/word/2010/wordprocessingShape">
                    <wps:wsp>
                      <wps:cNvCnPr/>
                      <wps:spPr>
                        <a:xfrm>
                          <a:off x="0" y="0"/>
                          <a:ext cx="2086928" cy="769321"/>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565B326F" id="Straight Arrow Connector 1468305419" o:spid="_x0000_s1026" type="#_x0000_t32" style="position:absolute;margin-left:232.95pt;margin-top:69.8pt;width:164.35pt;height:60.6pt;z-index:25169928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9ygEAAHQDAAAOAAAAZHJzL2Uyb0RvYy54bWysU02P0zAQvSPxHyzfadIstN2o6Qq1LBcE&#10;KwE/YOrYiSV/aWya9t8zdkp3gRsiB2fs8byZefO8fThbw04So/au48tFzZl0wvfaDR3//u3xzYaz&#10;mMD1YLyTHb/IyB92r19tp9DKxo/e9BIZgbjYTqHjY0qhraooRmkhLnyQjpzKo4VEWxyqHmEidGuq&#10;pq5X1eSxD+iFjJFOD7OT7wq+UlKkL0pFmZjpONWWyoplPea12m2hHRDCqMW1DPiHKixoR0lvUAdI&#10;wH6g/gvKaoE+epUWwtvKK6WFLD1QN8v6j26+jhBk6YXIieFGU/x/sOLzae+ekGiYQmxjeMLcxVmh&#10;zX+qj50LWZcbWfKcmKDDpt6s7hsaryDfenV/1ywzm9VzdMCYPkpvWTY6HhOCHsa0987RXDwuC2Nw&#10;+hTTHPgrIKd2/lEbU8ZjHJs6vrp7RwMUQCJRBhKZNvSE6gbOwAykPpGwIEZvdJ+jM07E4bg3yE5A&#10;CljX7w9v19cyf7uWUx8gjvO94pq1YXUigRptO76p8zcfJ9Dmg+tZugRSdUINbjDyimxcziyL/K7N&#10;PbObraPvL4X0Ku9otIW3qwyzdl7uyX75WHY/AQAA//8DAFBLAwQUAAYACAAAACEAREFPIuMAAAAL&#10;AQAADwAAAGRycy9kb3ducmV2LnhtbEyPwU7DMAyG70i8Q2QkLoilK6Ospem0TYIJTRw2uHDLGtOW&#10;NU7VZF15e8wJbrb+X58/54vRtmLA3jeOFEwnEQik0pmGKgXvb0+3cxA+aDK6dYQKvtHDori8yHVm&#10;3Jl2OOxDJRhCPtMK6hC6TEpf1mi1n7gOibNP11sdeO0raXp9ZrhtZRxFibS6Ib5Q6w7XNZbH/ckq&#10;mHVxvX6ejsfN6mb3uh2WH1+r7YtS11fj8hFEwDH8leFXn9WhYKeDO5HxomVGcp9ylYO7NAHBjYd0&#10;xsNBQZxEc5BFLv//UPwAAAD//wMAUEsBAi0AFAAGAAgAAAAhALaDOJL+AAAA4QEAABMAAAAAAAAA&#10;AAAAAAAAAAAAAFtDb250ZW50X1R5cGVzXS54bWxQSwECLQAUAAYACAAAACEAOP0h/9YAAACUAQAA&#10;CwAAAAAAAAAAAAAAAAAvAQAAX3JlbHMvLnJlbHNQSwECLQAUAAYACAAAACEA/x3zPcoBAAB0AwAA&#10;DgAAAAAAAAAAAAAAAAAuAgAAZHJzL2Uyb0RvYy54bWxQSwECLQAUAAYACAAAACEAREFPIuMAAAAL&#10;AQAADwAAAAAAAAAAAAAAAAAkBAAAZHJzL2Rvd25yZXYueG1sUEsFBgAAAAAEAAQA8wAAADQFAAAA&#10;AA==&#10;" strokecolor="#70ad47" strokeweight=".5pt">
                <v:stroke endarrow="block" joinstyle="miter"/>
              </v:shape>
            </w:pict>
          </mc:Fallback>
        </mc:AlternateContent>
      </w:r>
      <w:r w:rsidRPr="002B1491">
        <w:rPr>
          <w:noProof/>
        </w:rPr>
        <mc:AlternateContent>
          <mc:Choice Requires="wps">
            <w:drawing>
              <wp:anchor distT="0" distB="0" distL="114300" distR="114300" simplePos="0" relativeHeight="251700313" behindDoc="0" locked="0" layoutInCell="1" allowOverlap="1" wp14:anchorId="6502A8AC" wp14:editId="320DC206">
                <wp:simplePos x="0" y="0"/>
                <wp:positionH relativeFrom="column">
                  <wp:posOffset>3332797</wp:posOffset>
                </wp:positionH>
                <wp:positionV relativeFrom="paragraph">
                  <wp:posOffset>949325</wp:posOffset>
                </wp:positionV>
                <wp:extent cx="700963" cy="246221"/>
                <wp:effectExtent l="0" t="0" r="0" b="0"/>
                <wp:wrapNone/>
                <wp:docPr id="1344766184" name="Text Box 1344766184"/>
                <wp:cNvGraphicFramePr/>
                <a:graphic xmlns:a="http://schemas.openxmlformats.org/drawingml/2006/main">
                  <a:graphicData uri="http://schemas.microsoft.com/office/word/2010/wordprocessingShape">
                    <wps:wsp>
                      <wps:cNvSpPr txBox="1"/>
                      <wps:spPr>
                        <a:xfrm>
                          <a:off x="0" y="0"/>
                          <a:ext cx="700963" cy="246221"/>
                        </a:xfrm>
                        <a:prstGeom prst="rect">
                          <a:avLst/>
                        </a:prstGeom>
                        <a:noFill/>
                      </wps:spPr>
                      <wps:txbx>
                        <w:txbxContent>
                          <w:p w14:paraId="1D0EA6BE" w14:textId="04656B68" w:rsidR="00407D45" w:rsidRDefault="00407D45" w:rsidP="00407D45">
                            <w:pPr>
                              <w:rPr>
                                <w:color w:val="000000" w:themeColor="text1"/>
                                <w:kern w:val="24"/>
                                <w:sz w:val="20"/>
                                <w:szCs w:val="20"/>
                              </w:rPr>
                            </w:pPr>
                            <w:r>
                              <w:rPr>
                                <w:color w:val="000000" w:themeColor="text1"/>
                                <w:kern w:val="24"/>
                                <w:sz w:val="20"/>
                                <w:szCs w:val="20"/>
                              </w:rPr>
                              <w:t xml:space="preserve">  .01(.02)</w:t>
                            </w:r>
                          </w:p>
                        </w:txbxContent>
                      </wps:txbx>
                      <wps:bodyPr wrap="square" rtlCol="0">
                        <a:spAutoFit/>
                      </wps:bodyPr>
                    </wps:wsp>
                  </a:graphicData>
                </a:graphic>
              </wp:anchor>
            </w:drawing>
          </mc:Choice>
          <mc:Fallback>
            <w:pict>
              <v:shape w14:anchorId="6502A8AC" id="Text Box 1344766184" o:spid="_x0000_s1040" type="#_x0000_t202" style="position:absolute;margin-left:262.4pt;margin-top:74.75pt;width:55.2pt;height:19.4pt;z-index:2517003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QxNhAEAAPACAAAOAAAAZHJzL2Uyb0RvYy54bWysUk1v2zAMvRfYfxB0X+x6RdYZcYp2RXcZ&#10;1gLdfoAiS7EAS9RIJXb+/Sg1TYbtVvRCSfx4fHzU6mb2o9gbJAehk5eLWgoTNPQubDv56+fDx2sp&#10;KKnQqxGC6eTBkLxZf7hYTbE1DQww9gYFgwRqp9jJIaXYVhXpwXhFC4gmcNACepX4iduqRzUxuh+r&#10;pq6X1QTYRwRtiNh7/xKU64JvrdHp0VoySYydZG6pWCx2k221Xql2iyoOTh9pqDew8MoFbnqCuldJ&#10;iR26/6C80wgENi00+AqsddqUGXiay/qfaZ4HFU2ZhcWheJKJ3g9W/9g/xycUab6DmReYBZkitcTO&#10;PM9s0eeTmQqOs4SHk2xmTkKz83Ndf1l+kkJzqLlaNk1Bqc7FESl9M+BFvnQSeStFLLX/Tokbcupr&#10;Su4V4MGNY/afmeRbmjezcD2zvHqluYH+wOwnXmAn6fdOoZEC0/gVyr4zGsXbXWLE0ijDvNQc0VnW&#10;0v/4BfLe/n6XrPNHXf8BAAD//wMAUEsDBBQABgAIAAAAIQCsv/W53wAAAAsBAAAPAAAAZHJzL2Rv&#10;d25yZXYueG1sTI/NTsMwEITvSLyDtUjcqNO0qdI0TlXxI3HgQgn3bWziiHgdxW6Tvj3LCY6zM5r5&#10;ttzPrhcXM4bOk4LlIgFhqPG6o1ZB/fHykIMIEUlj78kouJoA++r2psRC+4nezeUYW8ElFApUYGMc&#10;CilDY43DsPCDIfa+/OgwshxbqUecuNz1Mk2SjXTYES9YHMyjNc338ewUxKgPy2v97MLr5/z2NNmk&#10;ybBW6v5uPuxARDPHvzD84jM6VMx08mfSQfQKsnTN6JGN9TYDwYnNKktBnPiS5yuQVSn//1D9AAAA&#10;//8DAFBLAQItABQABgAIAAAAIQC2gziS/gAAAOEBAAATAAAAAAAAAAAAAAAAAAAAAABbQ29udGVu&#10;dF9UeXBlc10ueG1sUEsBAi0AFAAGAAgAAAAhADj9If/WAAAAlAEAAAsAAAAAAAAAAAAAAAAALwEA&#10;AF9yZWxzLy5yZWxzUEsBAi0AFAAGAAgAAAAhAIDJDE2EAQAA8AIAAA4AAAAAAAAAAAAAAAAALgIA&#10;AGRycy9lMm9Eb2MueG1sUEsBAi0AFAAGAAgAAAAhAKy/9bnfAAAACwEAAA8AAAAAAAAAAAAAAAAA&#10;3gMAAGRycy9kb3ducmV2LnhtbFBLBQYAAAAABAAEAPMAAADqBAAAAAA=&#10;" filled="f" stroked="f">
                <v:textbox style="mso-fit-shape-to-text:t">
                  <w:txbxContent>
                    <w:p w14:paraId="1D0EA6BE" w14:textId="04656B68" w:rsidR="00407D45" w:rsidRDefault="00407D45" w:rsidP="00407D45">
                      <w:pPr>
                        <w:rPr>
                          <w:color w:val="000000" w:themeColor="text1"/>
                          <w:kern w:val="24"/>
                          <w:sz w:val="20"/>
                          <w:szCs w:val="20"/>
                        </w:rPr>
                      </w:pPr>
                      <w:r>
                        <w:rPr>
                          <w:color w:val="000000" w:themeColor="text1"/>
                          <w:kern w:val="24"/>
                          <w:sz w:val="20"/>
                          <w:szCs w:val="20"/>
                        </w:rPr>
                        <w:t xml:space="preserve">  .01(.02)</w:t>
                      </w:r>
                    </w:p>
                  </w:txbxContent>
                </v:textbox>
              </v:shape>
            </w:pict>
          </mc:Fallback>
        </mc:AlternateContent>
      </w:r>
      <w:r w:rsidRPr="002B1491">
        <w:rPr>
          <w:noProof/>
        </w:rPr>
        <mc:AlternateContent>
          <mc:Choice Requires="wps">
            <w:drawing>
              <wp:anchor distT="0" distB="0" distL="114300" distR="114300" simplePos="0" relativeHeight="251701337" behindDoc="0" locked="0" layoutInCell="1" allowOverlap="1" wp14:anchorId="54D93D77" wp14:editId="2D17DD8A">
                <wp:simplePos x="0" y="0"/>
                <wp:positionH relativeFrom="column">
                  <wp:posOffset>2937827</wp:posOffset>
                </wp:positionH>
                <wp:positionV relativeFrom="paragraph">
                  <wp:posOffset>1030605</wp:posOffset>
                </wp:positionV>
                <wp:extent cx="2037210" cy="1917443"/>
                <wp:effectExtent l="0" t="0" r="58420" b="64135"/>
                <wp:wrapNone/>
                <wp:docPr id="1442419223" name="Straight Arrow Connector 1442419223"/>
                <wp:cNvGraphicFramePr/>
                <a:graphic xmlns:a="http://schemas.openxmlformats.org/drawingml/2006/main">
                  <a:graphicData uri="http://schemas.microsoft.com/office/word/2010/wordprocessingShape">
                    <wps:wsp>
                      <wps:cNvCnPr/>
                      <wps:spPr>
                        <a:xfrm>
                          <a:off x="0" y="0"/>
                          <a:ext cx="2037210" cy="1917443"/>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5F3CA7F2" id="Straight Arrow Connector 1442419223" o:spid="_x0000_s1026" type="#_x0000_t32" style="position:absolute;margin-left:231.3pt;margin-top:81.15pt;width:160.4pt;height:151pt;z-index:25170133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8xRygEAAHUDAAAOAAAAZHJzL2Uyb0RvYy54bWysU02P0zAQvSPxHyzfaZK2bJeo6Qq1LBcE&#10;KwE/YOrYiSV/aWya9t8zdkp3gRsih8nY43kz8/y8fThbw04So/au482i5kw64Xvtho5///b45p6z&#10;mMD1YLyTHb/IyB92r19tp9DKpR+96SUyAnGxnULHx5RCW1VRjNJCXPggHQWVRwuJljhUPcJE6NZU&#10;y7q+qyaPfUAvZIy0e5iDfFfwlZIifVEqysRMx6m3VCwWe8y22m2hHRDCqMW1DfiHLixoR0VvUAdI&#10;wH6g/gvKaoE+epUWwtvKK6WFLDPQNE39xzRfRwiyzELkxHCjKf4/WPH5tHdPSDRMIbYxPGGe4qzQ&#10;5j/1x86FrMuNLHlOTNDmsl5tlg1xKijWvGs26/Uq01k9pweM6aP0lmWn4zEh6GFMe+8cXYzHplAG&#10;p08xzYm/EnJt5x+1MeV+jGNTx+9Wb3M1IJUoA4lcG3pCdQNnYAaSn0hYEKM3us/ZGSficNwbZCcg&#10;CWzq94f15trmb8dy6QPEcT5XQrM4rE6kUKNtx+/r/M3bCbT54HqWLoFknVCDG4y8IhuXK8uiv+tw&#10;z/Rm7+j7S2G9yiu628LbVYdZPC/X5L98LbufAAAA//8DAFBLAwQUAAYACAAAACEA+8GC6+IAAAAL&#10;AQAADwAAAGRycy9kb3ducmV2LnhtbEyPQUvDQBCF74L/YRnBi9hNkxBLzKa0BRUpHlq9eNsmYzY2&#10;Oxuy2zT+e6cnPQ7fx3tviuVkOzHi4FtHCuazCARS5eqWGgUf70/3CxA+aKp15wgV/KCHZXl9Vei8&#10;dmfa4bgPjeAQ8rlWYELocyl9ZdBqP3M9ErMvN1gd+BwaWQ/6zOG2k3EUZdLqlrjB6B43Bqvj/mQV&#10;pH1sNs/z6fiyvtu9bcfV5/d6+6rU7c20egQRcAp/Mlzm83QoedPBnaj2ouOMLM5YZZDFCQg2HhZJ&#10;CuJwQWkCsizk/x/KXwAAAP//AwBQSwECLQAUAAYACAAAACEAtoM4kv4AAADhAQAAEwAAAAAAAAAA&#10;AAAAAAAAAAAAW0NvbnRlbnRfVHlwZXNdLnhtbFBLAQItABQABgAIAAAAIQA4/SH/1gAAAJQBAAAL&#10;AAAAAAAAAAAAAAAAAC8BAABfcmVscy8ucmVsc1BLAQItABQABgAIAAAAIQAQJ8xRygEAAHUDAAAO&#10;AAAAAAAAAAAAAAAAAC4CAABkcnMvZTJvRG9jLnhtbFBLAQItABQABgAIAAAAIQD7wYLr4gAAAAsB&#10;AAAPAAAAAAAAAAAAAAAAACQEAABkcnMvZG93bnJldi54bWxQSwUGAAAAAAQABADzAAAAMwUAAAAA&#10;" strokecolor="#70ad47" strokeweight=".5pt">
                <v:stroke endarrow="block" joinstyle="miter"/>
              </v:shape>
            </w:pict>
          </mc:Fallback>
        </mc:AlternateContent>
      </w:r>
      <w:r w:rsidRPr="002B1491">
        <w:rPr>
          <w:noProof/>
        </w:rPr>
        <mc:AlternateContent>
          <mc:Choice Requires="wps">
            <w:drawing>
              <wp:anchor distT="0" distB="0" distL="114300" distR="114300" simplePos="0" relativeHeight="251702361" behindDoc="0" locked="0" layoutInCell="1" allowOverlap="1" wp14:anchorId="079AD2C6" wp14:editId="5994AF06">
                <wp:simplePos x="0" y="0"/>
                <wp:positionH relativeFrom="column">
                  <wp:posOffset>4498657</wp:posOffset>
                </wp:positionH>
                <wp:positionV relativeFrom="paragraph">
                  <wp:posOffset>2482850</wp:posOffset>
                </wp:positionV>
                <wp:extent cx="700963" cy="246221"/>
                <wp:effectExtent l="0" t="0" r="0" b="0"/>
                <wp:wrapNone/>
                <wp:docPr id="1158525757" name="Text Box 1158525757"/>
                <wp:cNvGraphicFramePr/>
                <a:graphic xmlns:a="http://schemas.openxmlformats.org/drawingml/2006/main">
                  <a:graphicData uri="http://schemas.microsoft.com/office/word/2010/wordprocessingShape">
                    <wps:wsp>
                      <wps:cNvSpPr txBox="1"/>
                      <wps:spPr>
                        <a:xfrm>
                          <a:off x="0" y="0"/>
                          <a:ext cx="700963" cy="246221"/>
                        </a:xfrm>
                        <a:prstGeom prst="rect">
                          <a:avLst/>
                        </a:prstGeom>
                        <a:noFill/>
                      </wps:spPr>
                      <wps:txbx>
                        <w:txbxContent>
                          <w:p w14:paraId="14D5C232" w14:textId="77777777" w:rsidR="00407D45" w:rsidRDefault="00407D45" w:rsidP="00407D45">
                            <w:pPr>
                              <w:rPr>
                                <w:color w:val="000000" w:themeColor="text1"/>
                                <w:kern w:val="24"/>
                                <w:sz w:val="20"/>
                                <w:szCs w:val="20"/>
                              </w:rPr>
                            </w:pPr>
                            <w:r>
                              <w:rPr>
                                <w:color w:val="000000" w:themeColor="text1"/>
                                <w:kern w:val="24"/>
                                <w:sz w:val="20"/>
                                <w:szCs w:val="20"/>
                              </w:rPr>
                              <w:t xml:space="preserve">  .00(.02)</w:t>
                            </w:r>
                          </w:p>
                        </w:txbxContent>
                      </wps:txbx>
                      <wps:bodyPr wrap="square" rtlCol="0">
                        <a:spAutoFit/>
                      </wps:bodyPr>
                    </wps:wsp>
                  </a:graphicData>
                </a:graphic>
              </wp:anchor>
            </w:drawing>
          </mc:Choice>
          <mc:Fallback>
            <w:pict>
              <v:shape w14:anchorId="079AD2C6" id="Text Box 1158525757" o:spid="_x0000_s1041" type="#_x0000_t202" style="position:absolute;margin-left:354.2pt;margin-top:195.5pt;width:55.2pt;height:19.4pt;z-index:2517023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6hhAEAAPACAAAOAAAAZHJzL2Uyb0RvYy54bWysUk1v2zAMvRfYfxB0X+x6W9oZcYptRXcp&#10;2gLdfoAiS7EAS9RIJXb+/Sg1TYb1NuxCSfx4fHzU6mb2o9gbJAehk5eLWgoTNPQubDv588fd+2sp&#10;KKnQqxGC6eTBkLxZv7tYTbE1DQww9gYFgwRqp9jJIaXYVhXpwXhFC4gmcNACepX4iduqRzUxuh+r&#10;pq6X1QTYRwRtiNh7+xKU64JvrdHp0VoySYydZG6pWCx2k221Xql2iyoOTh9pqH9g4ZUL3PQEdauS&#10;Ejt0b6C80wgENi00+AqsddqUGXiay/qvaZ4HFU2ZhcWheJKJ/h+sftg/xycUaf4KMy8wCzJFaomd&#10;eZ7Zos8nMxUcZwkPJ9nMnIRm51Vdf15+kEJzqPm4bJqCUp2LI1L6bsCLfOkk8laKWGp/T4kbcupr&#10;Su4V4M6NY/afmeRbmjezcD2z/PRKcwP9gdlPvMBO0q+dQiMFpvEblH1nNIpfdokRS6MM81JzRGdZ&#10;S//jF8h7+/Ndss4fdf0bAAD//wMAUEsDBBQABgAIAAAAIQB/1tx63wAAAAsBAAAPAAAAZHJzL2Rv&#10;d25yZXYueG1sTI/LTsMwEEX3SPyDNUjsqJ1SIA2ZVBUPiUU3lLB3YxNHxOModpv07xlWsBzN1b3n&#10;lJvZ9+Jkx9gFQsgWCoSlJpiOWoT64/UmBxGTJqP7QBbhbCNsqsuLUhcmTPRuT/vUCi6hWGgEl9JQ&#10;SBkbZ72OizBY4t9XGL1OfI6tNKOeuNz3cqnUvfS6I15werBPzjbf+6NHSMlss3P94uPb57x7npxq&#10;7nSNeH01bx9BJDunvzD84jM6VMx0CEcyUfQIDypfcRThdp2xFCfyLGeZA8Jquc5BVqX871D9AAAA&#10;//8DAFBLAQItABQABgAIAAAAIQC2gziS/gAAAOEBAAATAAAAAAAAAAAAAAAAAAAAAABbQ29udGVu&#10;dF9UeXBlc10ueG1sUEsBAi0AFAAGAAgAAAAhADj9If/WAAAAlAEAAAsAAAAAAAAAAAAAAAAALwEA&#10;AF9yZWxzLy5yZWxzUEsBAi0AFAAGAAgAAAAhAEg1/qGEAQAA8AIAAA4AAAAAAAAAAAAAAAAALgIA&#10;AGRycy9lMm9Eb2MueG1sUEsBAi0AFAAGAAgAAAAhAH/W3HrfAAAACwEAAA8AAAAAAAAAAAAAAAAA&#10;3gMAAGRycy9kb3ducmV2LnhtbFBLBQYAAAAABAAEAPMAAADqBAAAAAA=&#10;" filled="f" stroked="f">
                <v:textbox style="mso-fit-shape-to-text:t">
                  <w:txbxContent>
                    <w:p w14:paraId="14D5C232" w14:textId="77777777" w:rsidR="00407D45" w:rsidRDefault="00407D45" w:rsidP="00407D45">
                      <w:pPr>
                        <w:rPr>
                          <w:color w:val="000000" w:themeColor="text1"/>
                          <w:kern w:val="24"/>
                          <w:sz w:val="20"/>
                          <w:szCs w:val="20"/>
                        </w:rPr>
                      </w:pPr>
                      <w:r>
                        <w:rPr>
                          <w:color w:val="000000" w:themeColor="text1"/>
                          <w:kern w:val="24"/>
                          <w:sz w:val="20"/>
                          <w:szCs w:val="20"/>
                        </w:rPr>
                        <w:t xml:space="preserve">  .00(.02)</w:t>
                      </w:r>
                    </w:p>
                  </w:txbxContent>
                </v:textbox>
              </v:shape>
            </w:pict>
          </mc:Fallback>
        </mc:AlternateContent>
      </w:r>
      <w:r w:rsidRPr="002B1491">
        <w:rPr>
          <w:noProof/>
        </w:rPr>
        <mc:AlternateContent>
          <mc:Choice Requires="wps">
            <w:drawing>
              <wp:anchor distT="0" distB="0" distL="114300" distR="114300" simplePos="0" relativeHeight="251703385" behindDoc="0" locked="0" layoutInCell="1" allowOverlap="1" wp14:anchorId="380B62C1" wp14:editId="27D85D55">
                <wp:simplePos x="0" y="0"/>
                <wp:positionH relativeFrom="column">
                  <wp:posOffset>2781617</wp:posOffset>
                </wp:positionH>
                <wp:positionV relativeFrom="paragraph">
                  <wp:posOffset>1041400</wp:posOffset>
                </wp:positionV>
                <wp:extent cx="2201099" cy="3038078"/>
                <wp:effectExtent l="0" t="0" r="85090" b="48260"/>
                <wp:wrapNone/>
                <wp:docPr id="883257755" name="Straight Arrow Connector 883257755"/>
                <wp:cNvGraphicFramePr/>
                <a:graphic xmlns:a="http://schemas.openxmlformats.org/drawingml/2006/main">
                  <a:graphicData uri="http://schemas.microsoft.com/office/word/2010/wordprocessingShape">
                    <wps:wsp>
                      <wps:cNvCnPr/>
                      <wps:spPr>
                        <a:xfrm>
                          <a:off x="0" y="0"/>
                          <a:ext cx="2201099" cy="3038078"/>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6655D601" id="Straight Arrow Connector 883257755" o:spid="_x0000_s1026" type="#_x0000_t32" style="position:absolute;margin-left:219pt;margin-top:82pt;width:173.3pt;height:239.2pt;z-index:25170338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DKyQEAAHUDAAAOAAAAZHJzL2Uyb0RvYy54bWysU02P0zAQvSPxHyzfadIWtt2o6Qq1LBcE&#10;KwE/YOrYiSV/aWya9t8zdkJ3gRsiB2fs8byZefO8e7hYw84So/au5ctFzZl0wnfa9S3//u3xzZaz&#10;mMB1YLyTLb/KyB/2r1/txtDIlR+86SQyAnGxGUPLh5RCU1VRDNJCXPggHTmVRwuJtthXHcJI6NZU&#10;q7q+q0aPXUAvZIx0epycfF/wlZIifVEqysRMy6m2VFYs6ymv1X4HTY8QBi3mMuAfqrCgHSW9QR0h&#10;AfuB+i8oqwX66FVaCG8rr5QWsvRA3SzrP7r5OkCQpRciJ4YbTfH/wYrP54N7QqJhDLGJ4QlzFxeF&#10;Nv+pPnYpZF1vZMlLYoIOV7ng+3vOBPnW9Xpbb7aZzuo5PGBMH6W3LBstjwlB90M6eOdoMB6XhTI4&#10;f4ppCvwVkHM7/6iNKfMxjo0tv1u/owkKIJUoA4lMGzpCdT1nYHqSn0hYEKM3usvRGSdifzoYZGcg&#10;CWzq98e3m7nM367l1EeIw3SvuCZxWJ1IoUbblm/r/E3HCbT54DqWroFknVCD642ckY3LmWXR39zc&#10;M73ZOvnuWliv8o5mW3ibdZjF83JP9svXsv8JAAD//wMAUEsDBBQABgAIAAAAIQBWkt3g4wAAAAsB&#10;AAAPAAAAZHJzL2Rvd25yZXYueG1sTI/BTsMwEETvSPyDtUhcEHUarBCFOFVbCRCqOLT00psbL3Fo&#10;bEexm4a/ZznBbUczejtTLibbsRGH0HonYT5LgKGrvW5dI2H/8XyfAwtROa0671DCNwZYVNdXpSq0&#10;v7gtjrvYMIK4UCgJJsa+4DzUBq0KM9+jI+/TD1ZFkkPD9aAuBLcdT5Mk41a1jj4Y1ePaYH3ana0E&#10;0adm/TKfTq+ru+37ZlwevlabNylvb6blE7CIU/wLw299qg4VdTr6s9OBdcR4yGlLJCMTdFDiMRcZ&#10;sKOETKQCeFXy/xuqHwAAAP//AwBQSwECLQAUAAYACAAAACEAtoM4kv4AAADhAQAAEwAAAAAAAAAA&#10;AAAAAAAAAAAAW0NvbnRlbnRfVHlwZXNdLnhtbFBLAQItABQABgAIAAAAIQA4/SH/1gAAAJQBAAAL&#10;AAAAAAAAAAAAAAAAAC8BAABfcmVscy8ucmVsc1BLAQItABQABgAIAAAAIQDVZODKyQEAAHUDAAAO&#10;AAAAAAAAAAAAAAAAAC4CAABkcnMvZTJvRG9jLnhtbFBLAQItABQABgAIAAAAIQBWkt3g4wAAAAsB&#10;AAAPAAAAAAAAAAAAAAAAACMEAABkcnMvZG93bnJldi54bWxQSwUGAAAAAAQABADzAAAAMwUAAAAA&#10;" strokecolor="#70ad47" strokeweight=".5pt">
                <v:stroke endarrow="block" joinstyle="miter"/>
              </v:shape>
            </w:pict>
          </mc:Fallback>
        </mc:AlternateContent>
      </w:r>
      <w:r w:rsidRPr="002B1491">
        <w:rPr>
          <w:noProof/>
        </w:rPr>
        <mc:AlternateContent>
          <mc:Choice Requires="wps">
            <w:drawing>
              <wp:anchor distT="0" distB="0" distL="114300" distR="114300" simplePos="0" relativeHeight="251704409" behindDoc="0" locked="0" layoutInCell="1" allowOverlap="1" wp14:anchorId="328149D7" wp14:editId="24FA8D48">
                <wp:simplePos x="0" y="0"/>
                <wp:positionH relativeFrom="column">
                  <wp:posOffset>4557077</wp:posOffset>
                </wp:positionH>
                <wp:positionV relativeFrom="paragraph">
                  <wp:posOffset>3526790</wp:posOffset>
                </wp:positionV>
                <wp:extent cx="700963" cy="246221"/>
                <wp:effectExtent l="0" t="0" r="0" b="0"/>
                <wp:wrapNone/>
                <wp:docPr id="883656564" name="Text Box 883656564"/>
                <wp:cNvGraphicFramePr/>
                <a:graphic xmlns:a="http://schemas.openxmlformats.org/drawingml/2006/main">
                  <a:graphicData uri="http://schemas.microsoft.com/office/word/2010/wordprocessingShape">
                    <wps:wsp>
                      <wps:cNvSpPr txBox="1"/>
                      <wps:spPr>
                        <a:xfrm>
                          <a:off x="0" y="0"/>
                          <a:ext cx="700963" cy="246221"/>
                        </a:xfrm>
                        <a:prstGeom prst="rect">
                          <a:avLst/>
                        </a:prstGeom>
                        <a:noFill/>
                      </wps:spPr>
                      <wps:txbx>
                        <w:txbxContent>
                          <w:p w14:paraId="5B96DB53" w14:textId="4FAC38A1" w:rsidR="00407D45" w:rsidRDefault="00407D45" w:rsidP="00407D45">
                            <w:pPr>
                              <w:rPr>
                                <w:color w:val="000000" w:themeColor="text1"/>
                                <w:kern w:val="24"/>
                                <w:sz w:val="20"/>
                                <w:szCs w:val="20"/>
                              </w:rPr>
                            </w:pPr>
                            <w:r>
                              <w:rPr>
                                <w:color w:val="000000" w:themeColor="text1"/>
                                <w:kern w:val="24"/>
                                <w:sz w:val="20"/>
                                <w:szCs w:val="20"/>
                              </w:rPr>
                              <w:t xml:space="preserve"> -.0</w:t>
                            </w:r>
                            <w:r w:rsidR="008D4637">
                              <w:rPr>
                                <w:color w:val="000000" w:themeColor="text1"/>
                                <w:kern w:val="24"/>
                                <w:sz w:val="20"/>
                                <w:szCs w:val="20"/>
                              </w:rPr>
                              <w:t>4</w:t>
                            </w:r>
                            <w:r>
                              <w:rPr>
                                <w:color w:val="000000" w:themeColor="text1"/>
                                <w:kern w:val="24"/>
                                <w:sz w:val="20"/>
                                <w:szCs w:val="20"/>
                              </w:rPr>
                              <w:t>(.0</w:t>
                            </w:r>
                            <w:r w:rsidR="008D4637">
                              <w:rPr>
                                <w:color w:val="000000" w:themeColor="text1"/>
                                <w:kern w:val="24"/>
                                <w:sz w:val="20"/>
                                <w:szCs w:val="20"/>
                              </w:rPr>
                              <w:t>3</w:t>
                            </w:r>
                            <w:r>
                              <w:rPr>
                                <w:color w:val="000000" w:themeColor="text1"/>
                                <w:kern w:val="24"/>
                                <w:sz w:val="20"/>
                                <w:szCs w:val="20"/>
                              </w:rPr>
                              <w:t>)</w:t>
                            </w:r>
                          </w:p>
                        </w:txbxContent>
                      </wps:txbx>
                      <wps:bodyPr wrap="square" rtlCol="0">
                        <a:spAutoFit/>
                      </wps:bodyPr>
                    </wps:wsp>
                  </a:graphicData>
                </a:graphic>
              </wp:anchor>
            </w:drawing>
          </mc:Choice>
          <mc:Fallback>
            <w:pict>
              <v:shape w14:anchorId="328149D7" id="Text Box 883656564" o:spid="_x0000_s1042" type="#_x0000_t202" style="position:absolute;margin-left:358.8pt;margin-top:277.7pt;width:55.2pt;height:19.4pt;z-index:2517044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phPhAEAAPACAAAOAAAAZHJzL2Uyb0RvYy54bWysUk1v2zAMvRfYfxB0X+x6Q9oZcYptRXcp&#10;ugHtfoAiS7EAS9RIJXb+fSk1TYruNuxCSfx4fHzU6mb2o9gbJAehk5eLWgoTNPQubDv5++nu47UU&#10;lFTo1QjBdPJgSN6sP1ysptiaBgYYe4OCQQK1U+zkkFJsq4r0YLyiBUQTOGgBvUr8xG3Vo5oY3Y9V&#10;U9fLagLsI4I2ROy9fQnKdcG31uj001oySYydZG6pWCx2k221Xql2iyoOTh9pqH9g4ZUL3PQEdauS&#10;Ejt0f0F5pxEIbFpo8BVY67QpM/A0l/W7aR4HFU2ZhcWheJKJ/h+sftg/xl8o0vwNZl5gFmSK1BI7&#10;8zyzRZ9PZio4zhIeTrKZOQnNzqu6/rL8JIXmUPN52TQFpToXR6T0w4AX+dJJ5K0UsdT+nhI35NTX&#10;lNwrwJ0bx+w/M8m3NG9m4XpmuXyluYH+wOwnXmAn6c9OoZEC0/gdyr4zGsWvu8SIpVGGeak5orOs&#10;pf/xC+S9vX2XrPNHXT8DAAD//wMAUEsDBBQABgAIAAAAIQCj5lDT3wAAAAsBAAAPAAAAZHJzL2Rv&#10;d25yZXYueG1sTI9NT8MwDIbvSPyHyEjcWNpq3UppOk18SBy4MMrda0xT0SRVk63dv8ec4Gj70evn&#10;rXaLHcSZptB7pyBdJSDItV73rlPQfLzcFSBCRKdx8I4UXCjArr6+qrDUfnbvdD7ETnCICyUqMDGO&#10;pZShNWQxrPxIjm9ffrIYeZw6qSecOdwOMkuSjbTYO/5gcKRHQ+334WQVxKj36aV5tuH1c3l7mk3S&#10;5tgodXuz7B9ARFriHwy/+qwONTsd/cnpIAYF23S7YVRBnudrEEwUWcHtjry5X2cg60r+71D/AAAA&#10;//8DAFBLAQItABQABgAIAAAAIQC2gziS/gAAAOEBAAATAAAAAAAAAAAAAAAAAAAAAABbQ29udGVu&#10;dF9UeXBlc10ueG1sUEsBAi0AFAAGAAgAAAAhADj9If/WAAAAlAEAAAsAAAAAAAAAAAAAAAAALwEA&#10;AF9yZWxzLy5yZWxzUEsBAi0AFAAGAAgAAAAhAFE2mE+EAQAA8AIAAA4AAAAAAAAAAAAAAAAALgIA&#10;AGRycy9lMm9Eb2MueG1sUEsBAi0AFAAGAAgAAAAhAKPmUNPfAAAACwEAAA8AAAAAAAAAAAAAAAAA&#10;3gMAAGRycy9kb3ducmV2LnhtbFBLBQYAAAAABAAEAPMAAADqBAAAAAA=&#10;" filled="f" stroked="f">
                <v:textbox style="mso-fit-shape-to-text:t">
                  <w:txbxContent>
                    <w:p w14:paraId="5B96DB53" w14:textId="4FAC38A1" w:rsidR="00407D45" w:rsidRDefault="00407D45" w:rsidP="00407D45">
                      <w:pPr>
                        <w:rPr>
                          <w:color w:val="000000" w:themeColor="text1"/>
                          <w:kern w:val="24"/>
                          <w:sz w:val="20"/>
                          <w:szCs w:val="20"/>
                        </w:rPr>
                      </w:pPr>
                      <w:r>
                        <w:rPr>
                          <w:color w:val="000000" w:themeColor="text1"/>
                          <w:kern w:val="24"/>
                          <w:sz w:val="20"/>
                          <w:szCs w:val="20"/>
                        </w:rPr>
                        <w:t xml:space="preserve"> -.0</w:t>
                      </w:r>
                      <w:r w:rsidR="008D4637">
                        <w:rPr>
                          <w:color w:val="000000" w:themeColor="text1"/>
                          <w:kern w:val="24"/>
                          <w:sz w:val="20"/>
                          <w:szCs w:val="20"/>
                        </w:rPr>
                        <w:t>4</w:t>
                      </w:r>
                      <w:r>
                        <w:rPr>
                          <w:color w:val="000000" w:themeColor="text1"/>
                          <w:kern w:val="24"/>
                          <w:sz w:val="20"/>
                          <w:szCs w:val="20"/>
                        </w:rPr>
                        <w:t>(.0</w:t>
                      </w:r>
                      <w:r w:rsidR="008D4637">
                        <w:rPr>
                          <w:color w:val="000000" w:themeColor="text1"/>
                          <w:kern w:val="24"/>
                          <w:sz w:val="20"/>
                          <w:szCs w:val="20"/>
                        </w:rPr>
                        <w:t>3</w:t>
                      </w:r>
                      <w:r>
                        <w:rPr>
                          <w:color w:val="000000" w:themeColor="text1"/>
                          <w:kern w:val="24"/>
                          <w:sz w:val="20"/>
                          <w:szCs w:val="20"/>
                        </w:rPr>
                        <w:t>)</w:t>
                      </w:r>
                    </w:p>
                  </w:txbxContent>
                </v:textbox>
              </v:shape>
            </w:pict>
          </mc:Fallback>
        </mc:AlternateContent>
      </w:r>
      <w:r w:rsidRPr="002B1491">
        <w:rPr>
          <w:noProof/>
        </w:rPr>
        <mc:AlternateContent>
          <mc:Choice Requires="wps">
            <w:drawing>
              <wp:anchor distT="0" distB="0" distL="114300" distR="114300" simplePos="0" relativeHeight="251706457" behindDoc="0" locked="0" layoutInCell="1" allowOverlap="1" wp14:anchorId="6D00D42B" wp14:editId="35F0769C">
                <wp:simplePos x="0" y="0"/>
                <wp:positionH relativeFrom="column">
                  <wp:posOffset>3995737</wp:posOffset>
                </wp:positionH>
                <wp:positionV relativeFrom="paragraph">
                  <wp:posOffset>1048385</wp:posOffset>
                </wp:positionV>
                <wp:extent cx="739454" cy="246221"/>
                <wp:effectExtent l="0" t="0" r="0" b="0"/>
                <wp:wrapNone/>
                <wp:docPr id="1829900535" name="Text Box 1829900535"/>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65A953CB" w14:textId="77777777" w:rsidR="00407D45" w:rsidRDefault="00407D45" w:rsidP="00407D45">
                            <w:pPr>
                              <w:rPr>
                                <w:color w:val="000000" w:themeColor="text1"/>
                                <w:kern w:val="24"/>
                                <w:sz w:val="20"/>
                                <w:szCs w:val="20"/>
                              </w:rPr>
                            </w:pPr>
                            <w:r>
                              <w:rPr>
                                <w:color w:val="000000" w:themeColor="text1"/>
                                <w:kern w:val="24"/>
                                <w:sz w:val="20"/>
                                <w:szCs w:val="20"/>
                              </w:rPr>
                              <w:t>.00(.02)</w:t>
                            </w:r>
                          </w:p>
                        </w:txbxContent>
                      </wps:txbx>
                      <wps:bodyPr wrap="square" rtlCol="0">
                        <a:spAutoFit/>
                      </wps:bodyPr>
                    </wps:wsp>
                  </a:graphicData>
                </a:graphic>
              </wp:anchor>
            </w:drawing>
          </mc:Choice>
          <mc:Fallback>
            <w:pict>
              <v:shape w14:anchorId="6D00D42B" id="Text Box 1829900535" o:spid="_x0000_s1043" type="#_x0000_t202" style="position:absolute;margin-left:314.6pt;margin-top:82.55pt;width:58.2pt;height:19.4pt;z-index:2517064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BwhQEAAPACAAAOAAAAZHJzL2Uyb0RvYy54bWysUttu2zAMfR+wfxD03jh1s16MOEW3onsp&#10;ugJdP0CRpViAJWqkEjt/P0pNk2F7G/pCSbwcHh5qeTv5QewMkoPQyvPZXAoTNHQubFr5+vPh7FoK&#10;Sip0aoBgWrk3JG9Xnz8tx9iYGnoYOoOCQQI1Y2xln1Jsqop0b7yiGUQTOGgBvUr8xE3VoRoZ3Q9V&#10;PZ9fViNgFxG0IWLv/VtQrgq+tUanH9aSSWJoJXNLxWKx62yr1VI1G1Sxd/pAQ/0HC69c4KZHqHuV&#10;lNii+wfKO41AYNNMg6/AWqdNmYGnOZ//Nc1Lr6Ips7A4FI8y0cfB6qfdS3xGkaavMPECsyBjpIbY&#10;meeZLPp8MlPBcZZwf5TNTElodl5d3Cy+LKTQHKoXl3VdUKpTcURK3w14kS+tRN5KEUvtHilxQ059&#10;T8m9Ajy4Ycj+E5N8S9N6Eq5jllfvNNfQ7Zn9yAtsJf3aKjRSYBq+Qdl3RqN4t02MWBplmLeaAzrL&#10;WvofvkDe25/vknX6qKvfAAAA//8DAFBLAwQUAAYACAAAACEAaY/4X98AAAALAQAADwAAAGRycy9k&#10;b3ducmV2LnhtbEyPy07DMBBF90j8gzVI7KiTQAINcaqKh8SiG0rYT+MhjojHUew26d9jVrAc3aN7&#10;z1SbxQ7iRJPvHStIVwkI4tbpnjsFzcfrzQMIH5A1Do5JwZk8bOrLiwpL7WZ+p9M+dCKWsC9RgQlh&#10;LKX0rSGLfuVG4ph9ucliiOfUST3hHMvtILMkKaTFnuOCwZGeDLXf+6NVEILepufmxfq3z2X3PJuk&#10;zbFR6vpq2T6CCLSEPxh+9aM61NHp4I6svRgUFNk6i2gMijwFEYn7u7wAcVCQJbdrkHUl//9Q/wAA&#10;AP//AwBQSwECLQAUAAYACAAAACEAtoM4kv4AAADhAQAAEwAAAAAAAAAAAAAAAAAAAAAAW0NvbnRl&#10;bnRfVHlwZXNdLnhtbFBLAQItABQABgAIAAAAIQA4/SH/1gAAAJQBAAALAAAAAAAAAAAAAAAAAC8B&#10;AABfcmVscy8ucmVsc1BLAQItABQABgAIAAAAIQBjtTBwhQEAAPACAAAOAAAAAAAAAAAAAAAAAC4C&#10;AABkcnMvZTJvRG9jLnhtbFBLAQItABQABgAIAAAAIQBpj/hf3wAAAAsBAAAPAAAAAAAAAAAAAAAA&#10;AN8DAABkcnMvZG93bnJldi54bWxQSwUGAAAAAAQABADzAAAA6wQAAAAA&#10;" filled="f" stroked="f">
                <v:textbox style="mso-fit-shape-to-text:t">
                  <w:txbxContent>
                    <w:p w14:paraId="65A953CB" w14:textId="77777777" w:rsidR="00407D45" w:rsidRDefault="00407D45" w:rsidP="00407D45">
                      <w:pPr>
                        <w:rPr>
                          <w:color w:val="000000" w:themeColor="text1"/>
                          <w:kern w:val="24"/>
                          <w:sz w:val="20"/>
                          <w:szCs w:val="20"/>
                        </w:rPr>
                      </w:pPr>
                      <w:r>
                        <w:rPr>
                          <w:color w:val="000000" w:themeColor="text1"/>
                          <w:kern w:val="24"/>
                          <w:sz w:val="20"/>
                          <w:szCs w:val="20"/>
                        </w:rPr>
                        <w:t>.00(.02)</w:t>
                      </w:r>
                    </w:p>
                  </w:txbxContent>
                </v:textbox>
              </v:shape>
            </w:pict>
          </mc:Fallback>
        </mc:AlternateContent>
      </w:r>
      <w:r w:rsidRPr="002B1491">
        <w:rPr>
          <w:noProof/>
        </w:rPr>
        <mc:AlternateContent>
          <mc:Choice Requires="wps">
            <w:drawing>
              <wp:anchor distT="0" distB="0" distL="114300" distR="114300" simplePos="0" relativeHeight="251708505" behindDoc="0" locked="0" layoutInCell="1" allowOverlap="1" wp14:anchorId="7BB9EDF4" wp14:editId="43700730">
                <wp:simplePos x="0" y="0"/>
                <wp:positionH relativeFrom="column">
                  <wp:posOffset>2930207</wp:posOffset>
                </wp:positionH>
                <wp:positionV relativeFrom="paragraph">
                  <wp:posOffset>1801495</wp:posOffset>
                </wp:positionV>
                <wp:extent cx="2129046" cy="1148245"/>
                <wp:effectExtent l="0" t="0" r="81280" b="52070"/>
                <wp:wrapNone/>
                <wp:docPr id="743463031" name="Straight Arrow Connector 7434630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9046" cy="1148245"/>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184A8387" id="Straight Arrow Connector 743463031" o:spid="_x0000_s1026" type="#_x0000_t32" style="position:absolute;margin-left:230.7pt;margin-top:141.85pt;width:167.65pt;height:90.4pt;z-index:25170850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F2QEAAJEDAAAOAAAAZHJzL2Uyb0RvYy54bWysU9tu2zAMfR+wfxD0vtjO0jQ14hRDsu6l&#10;2Aq0+wBGlm1hukHU4uTvR8lJustbMT8IokgekofH6/uj0ewgAypnG17NSs6kFa5Vtm/495eHDyvO&#10;MIJtQTsrG36SyO8379+tR1/LuRucbmVgBGKxHn3Dhxh9XRQoBmkAZ85LS87OBQORzNAXbYCR0I0u&#10;5mW5LEYXWh+ckIj0upucfJPxu06K+K3rUEamG069xXyGfO7TWWzWUPcB/KDEuQ14QxcGlKWiV6gd&#10;RGA/g/oHyigRHLouzoQzhes6JWSegaapyr+meR7AyzwLkYP+ShP+P1jx9bC1TyG1Lo722T868QOJ&#10;lGL0WF+dyUA/hR27YFI49c6OmcjTlUh5jEzQ47ya35WLJWeCfFW1WM0XN4nqAupLug8Yv0hnWLo0&#10;HGMA1Q9x66ylpblQZTrh8IhxSrwkpNrWPSit8+60ZWPDlx9vaLsCSEGdhkhX41tCtT1noHuSpogh&#10;I6LTqk3ZCQdDv9/qwA5A8rgtP+0Wt+c2/whLpXeAwxSXXZNwjIqkXq1Mw1dl+qbnCEp/ti2LJ0+S&#10;j0GB7bU8I2ubKsuszfNwr/Sm2961p6dw2QHtPfN21mgS1u923tTrn7T5BQAA//8DAFBLAwQUAAYA&#10;CAAAACEAUsxqlOMAAAALAQAADwAAAGRycy9kb3ducmV2LnhtbEyPy07DMBBF90j8gzVIbBB1EkJa&#10;QpyqrQQIVSz62LBz4yEOje0odtPw90xXsJvRvTpzppiPpmUD9r5xVkA8iYChrZxqbC1gv3u5nwHz&#10;QVolW2dRwA96mJfXV4XMlTvbDQ7bUDOCWJ9LATqELufcVxqN9BPXoaXsy/VGBlr7mqtengluWp5E&#10;UcaNbCxd0LLDlcbquD0ZAWmX6NVrPB7flnebj/Ww+Pxert+FuL0ZF8/AAo7hrwwXfVKHkpwO7mSV&#10;Zy0xsjilqoBk9jAFRo3pU0bD4RKlj8DLgv//ofwFAAD//wMAUEsBAi0AFAAGAAgAAAAhALaDOJL+&#10;AAAA4QEAABMAAAAAAAAAAAAAAAAAAAAAAFtDb250ZW50X1R5cGVzXS54bWxQSwECLQAUAAYACAAA&#10;ACEAOP0h/9YAAACUAQAACwAAAAAAAAAAAAAAAAAvAQAAX3JlbHMvLnJlbHNQSwECLQAUAAYACAAA&#10;ACEAyZRExdkBAACRAwAADgAAAAAAAAAAAAAAAAAuAgAAZHJzL2Uyb0RvYy54bWxQSwECLQAUAAYA&#10;CAAAACEAUsxqlOMAAAALAQAADwAAAAAAAAAAAAAAAAAzBAAAZHJzL2Rvd25yZXYueG1sUEsFBgAA&#10;AAAEAAQA8wAAAEMFAAAAAA==&#10;" strokecolor="#70ad47"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710553" behindDoc="0" locked="0" layoutInCell="1" allowOverlap="1" wp14:anchorId="523EC0B5" wp14:editId="31659455">
                <wp:simplePos x="0" y="0"/>
                <wp:positionH relativeFrom="column">
                  <wp:posOffset>2939732</wp:posOffset>
                </wp:positionH>
                <wp:positionV relativeFrom="paragraph">
                  <wp:posOffset>1929765</wp:posOffset>
                </wp:positionV>
                <wp:extent cx="2043184" cy="2281281"/>
                <wp:effectExtent l="0" t="0" r="71755" b="62230"/>
                <wp:wrapNone/>
                <wp:docPr id="796238905" name="Straight Arrow Connector 7962389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3184" cy="2281281"/>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530A7D0A" id="Straight Arrow Connector 796238905" o:spid="_x0000_s1026" type="#_x0000_t32" style="position:absolute;margin-left:231.45pt;margin-top:151.95pt;width:160.9pt;height:179.65pt;z-index:25171055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d2AEAAJEDAAAOAAAAZHJzL2Uyb0RvYy54bWysU9tu2zAMfR+wfxD0vthJszYw4hRDsu6l&#10;2Ap0+wBGlm1huoHSYufvR8lOustbUcMQJJE8JA+Ptvej0ewkMShna75clJxJK1yjbFfzH98fPmw4&#10;CxFsA9pZWfOzDPx+9/7ddvCVXLne6UYiIxAbqsHXvI/RV0URRC8NhIXz0pKxdWgg0hG7okEYCN3o&#10;YlWWt8XgsPHohAyBbg+Tke8yfttKEb+1bZCR6ZpTbTGvmNdjWovdFqoOwfdKzGXAK6owoCwlvUId&#10;IAL7heo/KKMEuuDauBDOFK5tlZC5B+pmWf7TzXMPXuZeiJzgrzSFt4MVX097+4SpdDHaZ//oxM9A&#10;pBSDD9XVmA7BT25jiya5U+1szESer0TKMTJBl6tyfbPcrDkTZFutNkv6E9UFVJdwjyF+kc6wtKl5&#10;iAiq6+PeWUtDc7jMdMLpMcQp8BKQclv3oLTOs9OWDTW/vflI0xVACmo1RNoa3xCq7TgD3ZE0RcSM&#10;GJxWTYpOOAG7414jOwHJ4678dFjfzWX+5ZZSHyD0k182TcIxKpJ6tTI135Tpm64jKP3ZNiyePUk+&#10;ogLbaTkja5syy6zNubkXetPu6JrzE15mQHPPvM0aTcL685wn9fKSdr8BAAD//wMAUEsDBBQABgAI&#10;AAAAIQATUW+d5AAAAAsBAAAPAAAAZHJzL2Rvd25yZXYueG1sTI/BTsMwDIbvSLxDZCQuiKVrp26U&#10;ptM2CdA0cdjgwi1rTFvWOFWTdeXtMSe42fKvz9+fL0fbigF73zhSMJ1EIJBKZxqqFLy/Pd0vQPig&#10;yejWESr4Rg/L4voq15lxF9rjcAiVYAj5TCuoQ+gyKX1Zo9V+4jokvn263urAa19J0+sLw20r4yhK&#10;pdUN8Ydad7ipsTwdzlbBrIvrzfN0PL2s7/avu2H18bXebZW6vRlXjyACjuEvDL/6rA4FOx3dmYwX&#10;LTPS+IGjCpIo4YET88VsDuKoIE2TGGSRy/8dih8AAAD//wMAUEsBAi0AFAAGAAgAAAAhALaDOJL+&#10;AAAA4QEAABMAAAAAAAAAAAAAAAAAAAAAAFtDb250ZW50X1R5cGVzXS54bWxQSwECLQAUAAYACAAA&#10;ACEAOP0h/9YAAACUAQAACwAAAAAAAAAAAAAAAAAvAQAAX3JlbHMvLnJlbHNQSwECLQAUAAYACAAA&#10;ACEAS6w/3dgBAACRAwAADgAAAAAAAAAAAAAAAAAuAgAAZHJzL2Uyb0RvYy54bWxQSwECLQAUAAYA&#10;CAAAACEAE1FvneQAAAALAQAADwAAAAAAAAAAAAAAAAAyBAAAZHJzL2Rvd25yZXYueG1sUEsFBgAA&#10;AAAEAAQA8wAAAEMFAAAAAA==&#10;" strokecolor="#70ad47"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711577" behindDoc="0" locked="0" layoutInCell="1" allowOverlap="1" wp14:anchorId="10DA146B" wp14:editId="194DF9AE">
                <wp:simplePos x="0" y="0"/>
                <wp:positionH relativeFrom="column">
                  <wp:posOffset>3899217</wp:posOffset>
                </wp:positionH>
                <wp:positionV relativeFrom="paragraph">
                  <wp:posOffset>3465195</wp:posOffset>
                </wp:positionV>
                <wp:extent cx="739454" cy="246221"/>
                <wp:effectExtent l="0" t="0" r="0" b="0"/>
                <wp:wrapNone/>
                <wp:docPr id="614225068" name="Text Box 614225068"/>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1290A08F" w14:textId="77777777" w:rsidR="00407D45" w:rsidRDefault="00407D45" w:rsidP="00407D45">
                            <w:pPr>
                              <w:rPr>
                                <w:color w:val="000000" w:themeColor="text1"/>
                                <w:kern w:val="24"/>
                                <w:sz w:val="20"/>
                                <w:szCs w:val="20"/>
                              </w:rPr>
                            </w:pPr>
                            <w:r>
                              <w:rPr>
                                <w:color w:val="000000" w:themeColor="text1"/>
                                <w:kern w:val="24"/>
                                <w:sz w:val="20"/>
                                <w:szCs w:val="20"/>
                              </w:rPr>
                              <w:t>-.01(.02)</w:t>
                            </w:r>
                          </w:p>
                        </w:txbxContent>
                      </wps:txbx>
                      <wps:bodyPr wrap="square" rtlCol="0">
                        <a:spAutoFit/>
                      </wps:bodyPr>
                    </wps:wsp>
                  </a:graphicData>
                </a:graphic>
              </wp:anchor>
            </w:drawing>
          </mc:Choice>
          <mc:Fallback>
            <w:pict>
              <v:shape w14:anchorId="10DA146B" id="Text Box 614225068" o:spid="_x0000_s1044" type="#_x0000_t202" style="position:absolute;margin-left:307pt;margin-top:272.85pt;width:58.2pt;height:19.4pt;z-index:2517115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yRhQEAAPACAAAOAAAAZHJzL2Uyb0RvYy54bWysUk1PGzEQvVfqf7B8bzYsKYVVNogW0QuC&#10;SpQf4HjtrKW1x51xspt/37EJSVVuiMvYno83b954eT35QewMkoPQyrPZXAoTNHQubFr5/Pvuy6UU&#10;lFTo1ADBtHJvSF6vPn9ajrExNfQwdAYFgwRqxtjKPqXYVBXp3nhFM4gmcNACepX4iZuqQzUyuh+q&#10;ej6/qEbALiJoQ8Te25egXBV8a41Oj9aSSWJoJXNLxWKx62yr1VI1G1Sxd/pAQ72DhVcucNMj1K1K&#10;SmzRvYHyTiMQ2DTT4Cuw1mlTZuBpzub/TfPUq2jKLCwOxaNM9HGw+mH3FH+hSNN3mHiBWZAxUkPs&#10;zPNMFn0+mangOEu4P8pmpiQ0O7+dXy2+LqTQHKoXF3VdUKpTcURKPw14kS+tRN5KEUvt7ilxQ059&#10;Tcm9Aty5Ycj+E5N8S9N6Eq5jlpevNNfQ7Zn9yAtsJf3ZKjRSYBp+QNl3RqN4s02MWBplmJeaAzrL&#10;WvofvkDe27/vknX6qKu/AAAA//8DAFBLAwQUAAYACAAAACEASbmoNuAAAAALAQAADwAAAGRycy9k&#10;b3ducmV2LnhtbEyPzU7DMBCE70i8g7VI3KgdSNoqxKkqfiQOXCjhvo23SdTYjmK3Sd+e5USPszOa&#10;/abYzLYXZxpD552GZKFAkKu96Vyjofp+f1iDCBGdwd470nChAJvy9qbA3PjJfdF5FxvBJS7kqKGN&#10;ccilDHVLFsPCD+TYO/jRYmQ5NtKMOHG57eWjUktpsXP8ocWBXlqqj7uT1RCj2SaX6s2Gj5/583Vq&#10;VZ1hpfX93bx9BhFpjv9h+MNndCiZae9PzgTRa1gmKW+JGrI0W4HgxOpJpSD2fFmnGciykNcbyl8A&#10;AAD//wMAUEsBAi0AFAAGAAgAAAAhALaDOJL+AAAA4QEAABMAAAAAAAAAAAAAAAAAAAAAAFtDb250&#10;ZW50X1R5cGVzXS54bWxQSwECLQAUAAYACAAAACEAOP0h/9YAAACUAQAACwAAAAAAAAAAAAAAAAAv&#10;AQAAX3JlbHMvLnJlbHNQSwECLQAUAAYACAAAACEAnLYskYUBAADwAgAADgAAAAAAAAAAAAAAAAAu&#10;AgAAZHJzL2Uyb0RvYy54bWxQSwECLQAUAAYACAAAACEASbmoNuAAAAALAQAADwAAAAAAAAAAAAAA&#10;AADfAwAAZHJzL2Rvd25yZXYueG1sUEsFBgAAAAAEAAQA8wAAAOwEAAAAAA==&#10;" filled="f" stroked="f">
                <v:textbox style="mso-fit-shape-to-text:t">
                  <w:txbxContent>
                    <w:p w14:paraId="1290A08F" w14:textId="77777777" w:rsidR="00407D45" w:rsidRDefault="00407D45" w:rsidP="00407D45">
                      <w:pPr>
                        <w:rPr>
                          <w:color w:val="000000" w:themeColor="text1"/>
                          <w:kern w:val="24"/>
                          <w:sz w:val="20"/>
                          <w:szCs w:val="20"/>
                        </w:rPr>
                      </w:pPr>
                      <w:r>
                        <w:rPr>
                          <w:color w:val="000000" w:themeColor="text1"/>
                          <w:kern w:val="24"/>
                          <w:sz w:val="20"/>
                          <w:szCs w:val="20"/>
                        </w:rPr>
                        <w:t>-.01(.02)</w:t>
                      </w:r>
                    </w:p>
                  </w:txbxContent>
                </v:textbox>
              </v:shape>
            </w:pict>
          </mc:Fallback>
        </mc:AlternateContent>
      </w:r>
      <w:r w:rsidRPr="002B1491">
        <w:rPr>
          <w:noProof/>
        </w:rPr>
        <mc:AlternateContent>
          <mc:Choice Requires="wps">
            <w:drawing>
              <wp:anchor distT="0" distB="0" distL="114300" distR="114300" simplePos="0" relativeHeight="251713625" behindDoc="0" locked="0" layoutInCell="1" allowOverlap="1" wp14:anchorId="14CBE34C" wp14:editId="27054884">
                <wp:simplePos x="0" y="0"/>
                <wp:positionH relativeFrom="column">
                  <wp:posOffset>2916872</wp:posOffset>
                </wp:positionH>
                <wp:positionV relativeFrom="paragraph">
                  <wp:posOffset>850265</wp:posOffset>
                </wp:positionV>
                <wp:extent cx="2055921" cy="2355632"/>
                <wp:effectExtent l="0" t="38100" r="59055" b="26035"/>
                <wp:wrapNone/>
                <wp:docPr id="273352728" name="Straight Arrow Connector 2733527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55921" cy="2355632"/>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5E08E687" id="Straight Arrow Connector 273352728" o:spid="_x0000_s1026" type="#_x0000_t32" style="position:absolute;margin-left:229.65pt;margin-top:66.95pt;width:161.9pt;height:185.5pt;flip:y;z-index:25171362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Wy4AEAAJsDAAAOAAAAZHJzL2Uyb0RvYy54bWysU02P0zAQvSPxHyzfadKUdJeo6Qq1LJcV&#10;rLTAferYiYW/ZJsm/feMnWyXjxsiB8v2eN7Me/Oyu5u0Imfug7SmpetVSQk3zHbS9C39+uX+zS0l&#10;IYLpQFnDW3rhgd7tX7/aja7hlR2s6rgnCGJCM7qWDjG6pigCG7iGsLKOGwwK6zVEPPq+6DyMiK5V&#10;UZXlthit75y3jIeAt8c5SPcZXwjO4mchAo9EtRR7i3n1eT2ltdjvoOk9uEGypQ34hy40SINFr1BH&#10;iEB+ePkXlJbM22BFXDGrCyuEZDxzQDbr8g82TwM4nrmgOMFdZQr/D5Z9Oh/Mo0+ts8k8uQfLvgcU&#10;pRhdaK7BdAhufjYJr4lQ0n3DeWfOyIJMWdLLVVI+RcLwsirr+l21poRhrNrU9XZTJdELaBJQqut8&#10;iB+51SRtWhqiB9kP8WCNwfFZPxeB80OIc+JzQko29l4qlaeoDBlbut3UOGcG6CWhIOJWuw5RTU8J&#10;qB5NyqLPbQerZJeyE07w/emgPDkDGuWmfH98e7O0+duzVPoIYZjf5dBsIS0j+lhJ3dLbMn3zdQSp&#10;PpiOxItD80cvwfSKL8jKpMo8u3Qh9yJ02p1sd3n0z9NAB2TdFrcmi/16zjN7+af2PwEAAP//AwBQ&#10;SwMEFAAGAAgAAAAhAAli/Z7fAAAACwEAAA8AAABkcnMvZG93bnJldi54bWxMj8FOwzAQRO9I/IO1&#10;SNyokziFJMSpEBJSOdJy4baNt0lEvI5it03/HnOC42qeZt7Wm8WO4kyzHxxrSFcJCOLWmYE7DZ/7&#10;t4cChA/IBkfHpOFKHjbN7U2NlXEX/qDzLnQilrCvUEMfwlRJ6dueLPqVm4hjdnSzxRDPuZNmxkss&#10;t6PMkuRRWhw4LvQ40WtP7ffuZDVk5mub5u6aFQHf91tvCpUcW63v75aXZxCBlvAHw69+VIcmOh3c&#10;iY0Xo4Z8XaqIxkCpEkQkngqVgjhoWCd5CbKp5f8fmh8AAAD//wMAUEsBAi0AFAAGAAgAAAAhALaD&#10;OJL+AAAA4QEAABMAAAAAAAAAAAAAAAAAAAAAAFtDb250ZW50X1R5cGVzXS54bWxQSwECLQAUAAYA&#10;CAAAACEAOP0h/9YAAACUAQAACwAAAAAAAAAAAAAAAAAvAQAAX3JlbHMvLnJlbHNQSwECLQAUAAYA&#10;CAAAACEA4QEFsuABAACbAwAADgAAAAAAAAAAAAAAAAAuAgAAZHJzL2Uyb0RvYy54bWxQSwECLQAU&#10;AAYACAAAACEACWL9nt8AAAALAQAADwAAAAAAAAAAAAAAAAA6BAAAZHJzL2Rvd25yZXYueG1sUEsF&#10;BgAAAAAEAAQA8wAAAEYFAAAAAA==&#10;" strokecolor="#70ad47"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715673" behindDoc="0" locked="0" layoutInCell="1" allowOverlap="1" wp14:anchorId="57D09D7E" wp14:editId="2B4BC2B8">
                <wp:simplePos x="0" y="0"/>
                <wp:positionH relativeFrom="column">
                  <wp:posOffset>2921952</wp:posOffset>
                </wp:positionH>
                <wp:positionV relativeFrom="paragraph">
                  <wp:posOffset>1942465</wp:posOffset>
                </wp:positionV>
                <wp:extent cx="2140323" cy="1015532"/>
                <wp:effectExtent l="0" t="38100" r="50800" b="32385"/>
                <wp:wrapNone/>
                <wp:docPr id="865621952" name="Straight Arrow Connector 8656219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40323" cy="1015532"/>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5EF63CC3" id="Straight Arrow Connector 865621952" o:spid="_x0000_s1026" type="#_x0000_t32" style="position:absolute;margin-left:230.05pt;margin-top:152.95pt;width:168.55pt;height:79.95pt;flip:y;z-index:25171567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43x4AEAAJsDAAAOAAAAZHJzL2Uyb0RvYy54bWysU8tu2zAQvBfoPxC815LtOAkEy0FhN70E&#10;bYC0ua8pUiLKF5asZf99l5Tj9HELqgNBcrmzO7Oj9d3RGnaQGLV3LZ/Pas6kE77Trm/592/3H245&#10;iwlcB8Y72fKTjPxu8/7degyNXPjBm04iIxAXmzG0fEgpNFUVxSAtxJkP0lFQebSQ6Ih91SGMhG5N&#10;tajr62r02AX0QsZIt7spyDcFXykp0lelokzMtJx6S2XFsu7zWm3W0PQIYdDi3Aa8oQsL2lHRC9QO&#10;ErCfqP+Bslqgj16lmfC28kppIQsHYjOv/2LzNECQhQuJE8NFpvj/YMWXw9Y9Ym5dHN1TePDiRyRR&#10;qjHE5hLMhximZ0eFlimjwzPNu3AmFuxYJD1dJJXHxARdLuZX9XKx5ExQbF7PV6vlIoteQZOBct2A&#10;MX2W3rK8aXlMCLof0tY7R+PzOBWBw0NMU+JLQk52/l4bU6ZoHBtbfr1c0ZwFkJeUgURbGzpCdT1n&#10;YHoyqUhY2o7e6C5nZ5yI/X5rkB2AjHJTf9xd3Zzb/ONZLr2DOEzvSmiykNWJfGy0bfltnb/pOoE2&#10;n1zH0imQ+RNqcL2RZ2TjcmVZXHom9yp03u19d3rEl2mQA4puZ7dmi/1+LjN7/ac2vwAAAP//AwBQ&#10;SwMEFAAGAAgAAAAhAJheHETeAAAACwEAAA8AAABkcnMvZG93bnJldi54bWxMj8tuwjAQRfeV+g/W&#10;IHVX7IRXSOOgqlIluiyw6W6IhyQiHkexgfD3Nat2ObpH954pNqPtxJUG3zrWkEwVCOLKmZZrDYf9&#10;52sGwgdkg51j0nAnD5vy+anA3Lgbf9N1F2oRS9jnqKEJoc+l9FVDFv3U9cQxO7nBYojnUEsz4C2W&#10;206mSi2lxZbjQoM9fTRUnXcXqyE1P9tk7u5pFvBrv/Umm6lTpfXLZHx/AxFoDH8wPPSjOpTR6egu&#10;bLzoNMyXKomohplarEFEYrVepSCOj2iRgSwL+f+H8hcAAP//AwBQSwECLQAUAAYACAAAACEAtoM4&#10;kv4AAADhAQAAEwAAAAAAAAAAAAAAAAAAAAAAW0NvbnRlbnRfVHlwZXNdLnhtbFBLAQItABQABgAI&#10;AAAAIQA4/SH/1gAAAJQBAAALAAAAAAAAAAAAAAAAAC8BAABfcmVscy8ucmVsc1BLAQItABQABgAI&#10;AAAAIQCYj43x4AEAAJsDAAAOAAAAAAAAAAAAAAAAAC4CAABkcnMvZTJvRG9jLnhtbFBLAQItABQA&#10;BgAIAAAAIQCYXhxE3gAAAAsBAAAPAAAAAAAAAAAAAAAAADoEAABkcnMvZG93bnJldi54bWxQSwUG&#10;AAAAAAQABADzAAAARQUAAAAA&#10;" strokecolor="#70ad47"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717721" behindDoc="0" locked="0" layoutInCell="1" allowOverlap="1" wp14:anchorId="587898B6" wp14:editId="5A385440">
                <wp:simplePos x="0" y="0"/>
                <wp:positionH relativeFrom="column">
                  <wp:posOffset>2959417</wp:posOffset>
                </wp:positionH>
                <wp:positionV relativeFrom="paragraph">
                  <wp:posOffset>2919730</wp:posOffset>
                </wp:positionV>
                <wp:extent cx="2014015" cy="1262860"/>
                <wp:effectExtent l="0" t="0" r="62865" b="52070"/>
                <wp:wrapNone/>
                <wp:docPr id="1409878249" name="Straight Arrow Connector 1409878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4015" cy="1262860"/>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4769497C" id="Straight Arrow Connector 1409878249" o:spid="_x0000_s1026" type="#_x0000_t32" style="position:absolute;margin-left:233pt;margin-top:229.9pt;width:158.6pt;height:99.45pt;z-index:2517177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I2v2QEAAJEDAAAOAAAAZHJzL2Uyb0RvYy54bWysU9tu2zAMfR+wfxD0vtrJ2jQw4hRDsu6l&#10;2Ap0+wBGlm1huoHU4uTvRymXddvbMD8IpEgdkofHq4eDs2KvkUzwrZzd1FJor0Jn/NDKb18f3y2l&#10;oAS+Axu8buVRk3xYv32zmmKj52EMttMoGMRTM8VWjinFpqpIjdoB3YSoPQf7gA4SuzhUHcLE6M5W&#10;87peVFPALmJQmohvt6egXBf8vtcqfel70knYVnJvqZxYzl0+q/UKmgEhjkad24B/6MKB8Vz0CrWF&#10;BOIHmr+gnFEYKPTpRgVXhb43SpcZeJpZ/cc0LyNEXWZhciheaaL/B6s+7zf+GXPr6uBf4lNQ34lJ&#10;qaZIzTWYHYqntEOPLqdz7+JQiDxeidSHJBRf8iy39exOCsWx2XwxXy4K1RU0l+cRKX3SwYlstJIS&#10;ghnGtAne89ICzgqdsH+ilNuB5vIg1/bh0Vhbdme9mFq5eH/H21XACuotJDZd7BjVD1KAHViaKmFB&#10;pGBNl19nHMJht7Eo9sDyuK8/bG/vsyK42m9pufQWaDzlldBJOM4kVq81rpXLOn+n6wTGfvSdSMfI&#10;kk9owA9Wn5Gtz5V10eZ5uF/0ZmsXuuMzXnbAey8NnTWahfXaZ/v1n7T+CQAA//8DAFBLAwQUAAYA&#10;CAAAACEArWVv9OQAAAALAQAADwAAAGRycy9kb3ducmV2LnhtbEyPwU7DMAyG70i8Q2QkLoilK6wr&#10;pem0TYIJTRw2uHDLGtOWNU7VZF15e8wJbrb86/P354vRtmLA3jeOFEwnEQik0pmGKgXvb0+3KQgf&#10;NBndOkIF3+hhUVxe5Doz7kw7HPahEgwhn2kFdQhdJqUva7TaT1yHxLdP11sdeO0raXp9ZrhtZRxF&#10;ibS6If5Q6w7XNZbH/ckquO/iev08HY+b1c3udTssP75W2xelrq/G5SOIgGP4C8OvPqtDwU4HdyLj&#10;RcuMJOEugYfZA3fgxDy9i0EcFCSzdA6yyOX/DsUPAAAA//8DAFBLAQItABQABgAIAAAAIQC2gziS&#10;/gAAAOEBAAATAAAAAAAAAAAAAAAAAAAAAABbQ29udGVudF9UeXBlc10ueG1sUEsBAi0AFAAGAAgA&#10;AAAhADj9If/WAAAAlAEAAAsAAAAAAAAAAAAAAAAALwEAAF9yZWxzLy5yZWxzUEsBAi0AFAAGAAgA&#10;AAAhACvIja/ZAQAAkQMAAA4AAAAAAAAAAAAAAAAALgIAAGRycy9lMm9Eb2MueG1sUEsBAi0AFAAG&#10;AAgAAAAhAK1lb/TkAAAACwEAAA8AAAAAAAAAAAAAAAAAMwQAAGRycy9kb3ducmV2LnhtbFBLBQYA&#10;AAAABAAEAPMAAABEBQAAAAA=&#10;" strokecolor="#70ad47"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718745" behindDoc="0" locked="0" layoutInCell="1" allowOverlap="1" wp14:anchorId="576556BA" wp14:editId="65BCF323">
                <wp:simplePos x="0" y="0"/>
                <wp:positionH relativeFrom="column">
                  <wp:posOffset>2961957</wp:posOffset>
                </wp:positionH>
                <wp:positionV relativeFrom="paragraph">
                  <wp:posOffset>3200400</wp:posOffset>
                </wp:positionV>
                <wp:extent cx="739454" cy="246221"/>
                <wp:effectExtent l="0" t="0" r="0" b="0"/>
                <wp:wrapNone/>
                <wp:docPr id="1331245192" name="Text Box 1331245192"/>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58578788" w14:textId="77777777" w:rsidR="00407D45" w:rsidRDefault="00407D45" w:rsidP="00407D45">
                            <w:pPr>
                              <w:rPr>
                                <w:color w:val="000000" w:themeColor="text1"/>
                                <w:kern w:val="24"/>
                                <w:sz w:val="20"/>
                                <w:szCs w:val="20"/>
                              </w:rPr>
                            </w:pPr>
                            <w:r>
                              <w:rPr>
                                <w:color w:val="000000" w:themeColor="text1"/>
                                <w:kern w:val="24"/>
                                <w:sz w:val="20"/>
                                <w:szCs w:val="20"/>
                              </w:rPr>
                              <w:t>-.01(.02)</w:t>
                            </w:r>
                          </w:p>
                        </w:txbxContent>
                      </wps:txbx>
                      <wps:bodyPr wrap="square" rtlCol="0">
                        <a:spAutoFit/>
                      </wps:bodyPr>
                    </wps:wsp>
                  </a:graphicData>
                </a:graphic>
              </wp:anchor>
            </w:drawing>
          </mc:Choice>
          <mc:Fallback>
            <w:pict>
              <v:shape w14:anchorId="576556BA" id="Text Box 1331245192" o:spid="_x0000_s1045" type="#_x0000_t202" style="position:absolute;margin-left:233.2pt;margin-top:252pt;width:58.2pt;height:19.4pt;z-index:2517187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59hQEAAPACAAAOAAAAZHJzL2Uyb0RvYy54bWysUk1PGzEQvSP1P1i+kw1LCmWVDaJF9FJB&#10;JcoPcLx21tLa48442c2/79iEpGpviMvYno83b954eTv5QewMkoPQyovZXAoTNHQubFr58uvh/IsU&#10;lFTo1ADBtHJvSN6uPp0tx9iYGnoYOoOCQQI1Y2xln1Jsqop0b7yiGUQTOGgBvUr8xE3VoRoZ3Q9V&#10;PZ9fVSNgFxG0IWLv/WtQrgq+tUanJ2vJJDG0krmlYrHYdbbVaqmaDarYO32god7BwisXuOkR6l4l&#10;Jbbo/oPyTiMQ2DTT4Cuw1mlTZuBpLub/TPPcq2jKLCwOxaNM9HGw+nH3HH+iSNNXmHiBWZAxUkPs&#10;zPNMFn0+mangOEu4P8pmpiQ0O68vbxafF1JoDtWLq7ouKNWpOCKl7wa8yJdWIm+liKV2PyhxQ059&#10;S8m9Ajy4Ycj+E5N8S9N6Eq5jljdvNNfQ7Zn9yAtsJf3eKjRSYBq+Qdl3RqN4t02MWBplmNeaAzrL&#10;WvofvkDe29/vknX6qKs/AAAA//8DAFBLAwQUAAYACAAAACEAbeFaxd4AAAALAQAADwAAAGRycy9k&#10;b3ducmV2LnhtbEyPzU7DMBCE70i8g7VI3KjdKomqEKeq+JE4cKENdzde4oh4HcVuk749ywluM9pP&#10;szPVbvGDuOAU+0Aa1isFAqkNtqdOQ3N8fdiCiMmQNUMg1HDFCLv69qYypQ0zfeDlkDrBIRRLo8Gl&#10;NJZSxtahN3EVRiS+fYXJm8R26qSdzMzhfpAbpQrpTU/8wZkRnxy234ez15CS3a+vzYuPb5/L+/Ps&#10;VJubRuv7u2X/CCLhkv5g+K3P1aHmTqdwJhvFoCErioxRDbnKeBQT+XbDY04sMhayruT/DfUPAAAA&#10;//8DAFBLAQItABQABgAIAAAAIQC2gziS/gAAAOEBAAATAAAAAAAAAAAAAAAAAAAAAABbQ29udGVu&#10;dF9UeXBlc10ueG1sUEsBAi0AFAAGAAgAAAAhADj9If/WAAAAlAEAAAsAAAAAAAAAAAAAAAAALwEA&#10;AF9yZWxzLy5yZWxzUEsBAi0AFAAGAAgAAAAhAFRK3n2FAQAA8AIAAA4AAAAAAAAAAAAAAAAALgIA&#10;AGRycy9lMm9Eb2MueG1sUEsBAi0AFAAGAAgAAAAhAG3hWsXeAAAACwEAAA8AAAAAAAAAAAAAAAAA&#10;3wMAAGRycy9kb3ducmV2LnhtbFBLBQYAAAAABAAEAPMAAADqBAAAAAA=&#10;" filled="f" stroked="f">
                <v:textbox style="mso-fit-shape-to-text:t">
                  <w:txbxContent>
                    <w:p w14:paraId="58578788" w14:textId="77777777" w:rsidR="00407D45" w:rsidRDefault="00407D45" w:rsidP="00407D45">
                      <w:pPr>
                        <w:rPr>
                          <w:color w:val="000000" w:themeColor="text1"/>
                          <w:kern w:val="24"/>
                          <w:sz w:val="20"/>
                          <w:szCs w:val="20"/>
                        </w:rPr>
                      </w:pPr>
                      <w:r>
                        <w:rPr>
                          <w:color w:val="000000" w:themeColor="text1"/>
                          <w:kern w:val="24"/>
                          <w:sz w:val="20"/>
                          <w:szCs w:val="20"/>
                        </w:rPr>
                        <w:t>-.01(.02)</w:t>
                      </w:r>
                    </w:p>
                  </w:txbxContent>
                </v:textbox>
              </v:shape>
            </w:pict>
          </mc:Fallback>
        </mc:AlternateContent>
      </w:r>
      <w:r w:rsidRPr="002B1491">
        <w:rPr>
          <w:noProof/>
        </w:rPr>
        <mc:AlternateContent>
          <mc:Choice Requires="wps">
            <w:drawing>
              <wp:anchor distT="0" distB="0" distL="114300" distR="114300" simplePos="0" relativeHeight="251719769" behindDoc="0" locked="0" layoutInCell="1" allowOverlap="1" wp14:anchorId="1CC87031" wp14:editId="536D6B26">
                <wp:simplePos x="0" y="0"/>
                <wp:positionH relativeFrom="column">
                  <wp:posOffset>2925127</wp:posOffset>
                </wp:positionH>
                <wp:positionV relativeFrom="paragraph">
                  <wp:posOffset>1004570</wp:posOffset>
                </wp:positionV>
                <wp:extent cx="2046863" cy="3169052"/>
                <wp:effectExtent l="0" t="38100" r="48895" b="31750"/>
                <wp:wrapNone/>
                <wp:docPr id="287241475" name="Straight Arrow Connector 287241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46863" cy="3169052"/>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5E512107" id="Straight Arrow Connector 287241475" o:spid="_x0000_s1026" type="#_x0000_t32" style="position:absolute;margin-left:230.3pt;margin-top:79.1pt;width:161.15pt;height:249.55pt;flip:y;z-index:25171976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ij1QEAAPcDAAAOAAAAZHJzL2Uyb0RvYy54bWysU8GO0zAQvSPxD5bvNGkXoiVquocucFnB&#10;il24e51xYuHY1nho0r/HdtKAACGBuIxiz7w3854n+5tpMOwEGLSzDd9uSs7AStdq2zX80+PbF9ec&#10;BRK2FcZZaPgZAr85PH+2H30NO9c70wKySGJDPfqG90S+LoogexhE2DgPNiaVw0FQPGJXtCjGyD6Y&#10;YleWVTE6bD06CSHE29s5yQ+ZXymQ9EGpAMRMw+NslCPm+JRicdiLukPhey2XMcQ/TDEIbWPTlepW&#10;kGBfUf9CNWiJLjhFG+mGwimlJWQNUc22/EnNQy88ZC3RnOBXm8L/o5XvT0d7j2l0OdkHf+fklxBN&#10;KUYf6jWZDsHPZZPCgSmj/ef43llzVMGmbOl5tRQmYjJe7sqX1XV1xZmMuatt9bp8tUumF6JORKmv&#10;x0DvwA0sfTQ8EArd9XR01sbnczg3Eae7QDPwAkhgY1Mkoc0b2zI6+7hjhFrYzsDSJ5VkObOCrIXO&#10;Bmb4R1BMt3HSuU1ePDgaZCcRV0ZICZaqlSlWJ5jSxqzAMpvwR+BSn6CQl/JvwCsid3aWVvCgrcPf&#10;dadpu4ys5vqLA7PuZMGTa8/3eHnpuF35TZY/Ia3vj+cM//6/Hr4BAAD//wMAUEsDBBQABgAIAAAA&#10;IQCBFcep4AAAAAsBAAAPAAAAZHJzL2Rvd25yZXYueG1sTI/LTsMwEEX3SPyDNUhsELUJJA0hTkV5&#10;rNhAywe49pBExOModtvA1zOsYDm6R/eeqVezH8QBp9gH0nC1UCCQbHA9tRret8+XJYiYDDkzBEIN&#10;Xxhh1Zye1KZy4UhveNikVnAJxcpo6FIaKymj7dCbuAgjEmcfYfIm8Tm10k3myOV+kJlShfSmJ17o&#10;zIgPHdrPzd5rKPP2dVzbp5dku0e1vrDfc5+2Wp+fzfd3IBLO6Q+GX31Wh4addmFPLopBw02hCkY5&#10;yMsMBBPLMrsFsdNQ5MtrkE0t///Q/AAAAP//AwBQSwECLQAUAAYACAAAACEAtoM4kv4AAADhAQAA&#10;EwAAAAAAAAAAAAAAAAAAAAAAW0NvbnRlbnRfVHlwZXNdLnhtbFBLAQItABQABgAIAAAAIQA4/SH/&#10;1gAAAJQBAAALAAAAAAAAAAAAAAAAAC8BAABfcmVscy8ucmVsc1BLAQItABQABgAIAAAAIQDJtvij&#10;1QEAAPcDAAAOAAAAAAAAAAAAAAAAAC4CAABkcnMvZTJvRG9jLnhtbFBLAQItABQABgAIAAAAIQCB&#10;Fcep4AAAAAsBAAAPAAAAAAAAAAAAAAAAAC8EAABkcnMvZG93bnJldi54bWxQSwUGAAAAAAQABADz&#10;AAAAPAUAAAAA&#10;" strokecolor="#70ad47 [3209]"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720793" behindDoc="0" locked="0" layoutInCell="1" allowOverlap="1" wp14:anchorId="0FB53D19" wp14:editId="36F59663">
                <wp:simplePos x="0" y="0"/>
                <wp:positionH relativeFrom="column">
                  <wp:posOffset>4751387</wp:posOffset>
                </wp:positionH>
                <wp:positionV relativeFrom="paragraph">
                  <wp:posOffset>1124585</wp:posOffset>
                </wp:positionV>
                <wp:extent cx="739454" cy="246221"/>
                <wp:effectExtent l="0" t="0" r="0" b="0"/>
                <wp:wrapNone/>
                <wp:docPr id="1071770206" name="Text Box 1071770206"/>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18E73538" w14:textId="5CB812CB" w:rsidR="00407D45" w:rsidRPr="003D1322" w:rsidRDefault="00407D45" w:rsidP="00407D45">
                            <w:pPr>
                              <w:rPr>
                                <w:color w:val="000000" w:themeColor="text1"/>
                                <w:kern w:val="24"/>
                                <w:sz w:val="20"/>
                                <w:szCs w:val="20"/>
                              </w:rPr>
                            </w:pPr>
                            <w:r w:rsidRPr="003D1322">
                              <w:rPr>
                                <w:color w:val="000000" w:themeColor="text1"/>
                                <w:kern w:val="24"/>
                                <w:sz w:val="20"/>
                                <w:szCs w:val="20"/>
                              </w:rPr>
                              <w:t>.0</w:t>
                            </w:r>
                            <w:r w:rsidR="00735517" w:rsidRPr="003D1322">
                              <w:rPr>
                                <w:color w:val="000000" w:themeColor="text1"/>
                                <w:kern w:val="24"/>
                                <w:sz w:val="20"/>
                                <w:szCs w:val="20"/>
                              </w:rPr>
                              <w:t>0</w:t>
                            </w:r>
                            <w:r w:rsidRPr="003D1322">
                              <w:rPr>
                                <w:color w:val="000000" w:themeColor="text1"/>
                                <w:kern w:val="24"/>
                                <w:sz w:val="20"/>
                                <w:szCs w:val="20"/>
                              </w:rPr>
                              <w:t xml:space="preserve">(.02) </w:t>
                            </w:r>
                          </w:p>
                        </w:txbxContent>
                      </wps:txbx>
                      <wps:bodyPr wrap="square" rtlCol="0">
                        <a:spAutoFit/>
                      </wps:bodyPr>
                    </wps:wsp>
                  </a:graphicData>
                </a:graphic>
              </wp:anchor>
            </w:drawing>
          </mc:Choice>
          <mc:Fallback>
            <w:pict>
              <v:shape w14:anchorId="0FB53D19" id="Text Box 1071770206" o:spid="_x0000_s1046" type="#_x0000_t202" style="position:absolute;margin-left:374.1pt;margin-top:88.55pt;width:58.2pt;height:19.4pt;z-index:2517207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gwEAAPACAAAOAAAAZHJzL2Uyb0RvYy54bWysUsFOGzEQvVfiHyzfyYZtSmGVDWqL6KUC&#10;JOADHK+dtbT2uDNOdvP3HZs0qcoNcRnbM/Z7M+95eTP5QewMkoPQyovZXAoTNHQubFr58nx3fiUF&#10;JRU6NUAwrdwbkjers0/LMTamhh6GzqBgkEDNGFvZpxSbqiLdG69oBtEELlpArxIfcVN1qEZG90NV&#10;z+eX1QjYRQRtiDh7+1qUq4JvrdHpwVoySQyt5N5SiVjiOsdqtVTNBlXsnT60od7RhVcuMOkR6lYl&#10;Jbbo3kB5pxEIbJpp8BVY67QpM/A0F/P/pnnqVTRlFhaH4lEm+jhYfb97io8o0vQdJjYwCzJGaoiT&#10;eZ7Jos8rdyq4zhLuj7KZKQnNya+frxdfFlJoLtWLy7ouKNXpcURKPw14kTetRHaliKV2vygxIV/9&#10;eyVzBbhzw5Dzp07yLk3rSbiOSYpvObWGbs/dj2xgK+n3VqGRAtPwA4rfGY3it21ixEJ0enNAZ1kL&#10;/+ELZN/+PZdbp4+6+gMAAP//AwBQSwMEFAAGAAgAAAAhADvqI+XfAAAACwEAAA8AAABkcnMvZG93&#10;bnJldi54bWxMj8tugzAQRfeV+g/WVOquMaAECMFEUR9SF900pfsJngIqthF2Avn7TlftcnSP7j1T&#10;7hcziAtNvndWQbyKQJBtnO5tq6D+eHnIQfiAVuPgLCm4kod9dXtTYqHdbN/pcgyt4BLrC1TQhTAW&#10;UvqmI4N+5UaynH25yWDgc2qlnnDmcjPIJIpSabC3vNDhSI8dNd/Hs1EQgj7E1/rZ+NfP5e1p7qJm&#10;g7VS93fLYQci0BL+YPjVZ3Wo2OnkzlZ7MSjI1nnCKAdZFoNgIk/XKYiTgiTebEFWpfz/Q/UDAAD/&#10;/wMAUEsBAi0AFAAGAAgAAAAhALaDOJL+AAAA4QEAABMAAAAAAAAAAAAAAAAAAAAAAFtDb250ZW50&#10;X1R5cGVzXS54bWxQSwECLQAUAAYACAAAACEAOP0h/9YAAACUAQAACwAAAAAAAAAAAAAAAAAvAQAA&#10;X3JlbHMvLnJlbHNQSwECLQAUAAYACAAAACEAG4f6/4MBAADwAgAADgAAAAAAAAAAAAAAAAAuAgAA&#10;ZHJzL2Uyb0RvYy54bWxQSwECLQAUAAYACAAAACEAO+oj5d8AAAALAQAADwAAAAAAAAAAAAAAAADd&#10;AwAAZHJzL2Rvd25yZXYueG1sUEsFBgAAAAAEAAQA8wAAAOkEAAAAAA==&#10;" filled="f" stroked="f">
                <v:textbox style="mso-fit-shape-to-text:t">
                  <w:txbxContent>
                    <w:p w14:paraId="18E73538" w14:textId="5CB812CB" w:rsidR="00407D45" w:rsidRPr="003D1322" w:rsidRDefault="00407D45" w:rsidP="00407D45">
                      <w:pPr>
                        <w:rPr>
                          <w:color w:val="000000" w:themeColor="text1"/>
                          <w:kern w:val="24"/>
                          <w:sz w:val="20"/>
                          <w:szCs w:val="20"/>
                        </w:rPr>
                      </w:pPr>
                      <w:r w:rsidRPr="003D1322">
                        <w:rPr>
                          <w:color w:val="000000" w:themeColor="text1"/>
                          <w:kern w:val="24"/>
                          <w:sz w:val="20"/>
                          <w:szCs w:val="20"/>
                        </w:rPr>
                        <w:t>.0</w:t>
                      </w:r>
                      <w:r w:rsidR="00735517" w:rsidRPr="003D1322">
                        <w:rPr>
                          <w:color w:val="000000" w:themeColor="text1"/>
                          <w:kern w:val="24"/>
                          <w:sz w:val="20"/>
                          <w:szCs w:val="20"/>
                        </w:rPr>
                        <w:t>0</w:t>
                      </w:r>
                      <w:r w:rsidRPr="003D1322">
                        <w:rPr>
                          <w:color w:val="000000" w:themeColor="text1"/>
                          <w:kern w:val="24"/>
                          <w:sz w:val="20"/>
                          <w:szCs w:val="20"/>
                        </w:rPr>
                        <w:t xml:space="preserve">(.02) </w:t>
                      </w:r>
                    </w:p>
                  </w:txbxContent>
                </v:textbox>
              </v:shape>
            </w:pict>
          </mc:Fallback>
        </mc:AlternateContent>
      </w:r>
      <w:r w:rsidRPr="002B1491">
        <w:rPr>
          <w:noProof/>
        </w:rPr>
        <mc:AlternateContent>
          <mc:Choice Requires="wps">
            <w:drawing>
              <wp:anchor distT="0" distB="0" distL="114300" distR="114300" simplePos="0" relativeHeight="251721817" behindDoc="0" locked="0" layoutInCell="1" allowOverlap="1" wp14:anchorId="0697378C" wp14:editId="2F8B57FB">
                <wp:simplePos x="0" y="0"/>
                <wp:positionH relativeFrom="column">
                  <wp:posOffset>2891472</wp:posOffset>
                </wp:positionH>
                <wp:positionV relativeFrom="paragraph">
                  <wp:posOffset>2122805</wp:posOffset>
                </wp:positionV>
                <wp:extent cx="2165306" cy="2085574"/>
                <wp:effectExtent l="0" t="38100" r="64135" b="29210"/>
                <wp:wrapNone/>
                <wp:docPr id="485284612" name="Straight Arrow Connector 4852846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65306" cy="2085574"/>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1737FB2C" id="Straight Arrow Connector 485284612" o:spid="_x0000_s1026" type="#_x0000_t32" style="position:absolute;margin-left:227.65pt;margin-top:167.15pt;width:170.5pt;height:164.2pt;flip:y;z-index:25172181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2a1gEAAPcDAAAOAAAAZHJzL2Uyb0RvYy54bWysU8GO0zAQvSPxD5bvNGmhZRU13UMXuKxg&#10;xcLevc44sXA8lj006d9jO2kWAVoJxGUUe+a9mfc82V+PvWEn8EGjrfl6VXIGVmKjbVvzr1/ev7ri&#10;LJCwjTBooeZnCPz68PLFfnAVbLBD04BnkcSGanA174hcVRRBdtCLsEIHNiYV+l5QPPq2aLwYIntv&#10;ik1Z7ooBfeM8Sggh3t5MSX7I/EqBpE9KBSBmah5noxx9jo8pFoe9qFovXKflPIb4hyl6oW1sulDd&#10;CBLsu9e/UfVaegyoaCWxL1ApLSFriGrW5S9q7jvhIGuJ5gS32BT+H638eDraO59Gl6O9d7cov4Vo&#10;SjG4UC3JdAhuKhuV75ky2j3E986aowo2ZkvPi6UwEpPxcrPebV+XO85kzG3Kq+327ZtkeiGqRJT6&#10;Oh/oA2DP0kfNA3mh246OaG18PvRTE3G6DTQBL4AENjZFEtq8sw2js4s7Rl4L2xqY+6SSLGdSkLXQ&#10;2cAE/wyK6SZOOrXJiwdH49lJxJURUoKl3cIUqxNMaWMWYJlNeBY41yco5KX8G/CCyJ3R0gLutUX/&#10;p+40rueR1VR/cWDSnSx4xOZ85y8vHbcrv8n8J6T1/fmc4U//6+EHAAAA//8DAFBLAwQUAAYACAAA&#10;ACEAZDLP6uAAAAALAQAADwAAAGRycy9kb3ducmV2LnhtbEyPy07DMBBF90j8gzVIbBB1aJq0hDgV&#10;5bFiAy0f4NpDHBGPo9htA1/PsILdHc3RnTP1evK9OOIYu0AKbmYZCCQTbEetgvfd8/UKREyarO4D&#10;oYIvjLBuzs9qXdlwojc8blMruIRipRW4lIZKymgceh1nYUDi3UcYvU48jq20oz5xue/lPMtK6XVH&#10;fMHpAR8cms/twStYFe3rsDFPL8m4x2xzZb6nLu2UuryY7u9AJJzSHwy/+qwODTvtw4FsFL2CRVHk&#10;jCrI8wUHJpa3JYe9grKcL0E2tfz/Q/MDAAD//wMAUEsBAi0AFAAGAAgAAAAhALaDOJL+AAAA4QEA&#10;ABMAAAAAAAAAAAAAAAAAAAAAAFtDb250ZW50X1R5cGVzXS54bWxQSwECLQAUAAYACAAAACEAOP0h&#10;/9YAAACUAQAACwAAAAAAAAAAAAAAAAAvAQAAX3JlbHMvLnJlbHNQSwECLQAUAAYACAAAACEAPgpt&#10;mtYBAAD3AwAADgAAAAAAAAAAAAAAAAAuAgAAZHJzL2Uyb0RvYy54bWxQSwECLQAUAAYACAAAACEA&#10;ZDLP6uAAAAALAQAADwAAAAAAAAAAAAAAAAAwBAAAZHJzL2Rvd25yZXYueG1sUEsFBgAAAAAEAAQA&#10;8wAAAD0FAAAAAA==&#10;" strokecolor="#70ad47 [3209]"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722841" behindDoc="0" locked="0" layoutInCell="1" allowOverlap="1" wp14:anchorId="51CC5F67" wp14:editId="2874CB0F">
                <wp:simplePos x="0" y="0"/>
                <wp:positionH relativeFrom="column">
                  <wp:posOffset>4691697</wp:posOffset>
                </wp:positionH>
                <wp:positionV relativeFrom="paragraph">
                  <wp:posOffset>2198370</wp:posOffset>
                </wp:positionV>
                <wp:extent cx="739454" cy="246221"/>
                <wp:effectExtent l="0" t="0" r="0" b="0"/>
                <wp:wrapNone/>
                <wp:docPr id="1766237716" name="Text Box 1766237716"/>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5D148B88" w14:textId="6EA95F38" w:rsidR="00407D45" w:rsidRDefault="00407D45" w:rsidP="00407D45">
                            <w:pPr>
                              <w:rPr>
                                <w:b/>
                                <w:bCs/>
                                <w:color w:val="000000" w:themeColor="text1"/>
                                <w:kern w:val="24"/>
                                <w:sz w:val="20"/>
                                <w:szCs w:val="20"/>
                              </w:rPr>
                            </w:pPr>
                            <w:r w:rsidRPr="003D1322">
                              <w:rPr>
                                <w:color w:val="000000" w:themeColor="text1"/>
                                <w:kern w:val="24"/>
                                <w:sz w:val="20"/>
                                <w:szCs w:val="20"/>
                              </w:rPr>
                              <w:t>-.</w:t>
                            </w:r>
                            <w:r w:rsidR="003D1322">
                              <w:rPr>
                                <w:color w:val="000000" w:themeColor="text1"/>
                                <w:kern w:val="24"/>
                                <w:sz w:val="20"/>
                                <w:szCs w:val="20"/>
                              </w:rPr>
                              <w:t>01</w:t>
                            </w:r>
                            <w:r w:rsidRPr="003D1322">
                              <w:rPr>
                                <w:color w:val="000000" w:themeColor="text1"/>
                                <w:kern w:val="24"/>
                                <w:sz w:val="20"/>
                                <w:szCs w:val="20"/>
                              </w:rPr>
                              <w:t>(.02)</w:t>
                            </w:r>
                            <w:r>
                              <w:rPr>
                                <w:b/>
                                <w:bCs/>
                                <w:color w:val="000000" w:themeColor="text1"/>
                                <w:kern w:val="24"/>
                                <w:sz w:val="20"/>
                                <w:szCs w:val="20"/>
                              </w:rPr>
                              <w:t xml:space="preserve"> </w:t>
                            </w:r>
                          </w:p>
                        </w:txbxContent>
                      </wps:txbx>
                      <wps:bodyPr wrap="square" rtlCol="0">
                        <a:spAutoFit/>
                      </wps:bodyPr>
                    </wps:wsp>
                  </a:graphicData>
                </a:graphic>
              </wp:anchor>
            </w:drawing>
          </mc:Choice>
          <mc:Fallback>
            <w:pict>
              <v:shape w14:anchorId="51CC5F67" id="Text Box 1766237716" o:spid="_x0000_s1047" type="#_x0000_t202" style="position:absolute;margin-left:369.4pt;margin-top:173.1pt;width:58.2pt;height:19.4pt;z-index:2517228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wgThAEAAPACAAAOAAAAZHJzL2Uyb0RvYy54bWysUsFOGzEQvVfiHyzfyYYlpWWVDSpF9IKg&#10;EuUDHK+dtbT2mBknu/n7jk1IqnKrehnbM/Z7b954eTP5QewMkoPQyovZXAoTNHQubFr58uv+/KsU&#10;lFTo1ADBtHJvSN6szj4tx9iYGnoYOoOCQQI1Y2xln1Jsqop0b7yiGUQTuGgBvUp8xE3VoRoZ3Q9V&#10;PZ9fVSNgFxG0IeLs3VtRrgq+tUanJ2vJJDG0krWlErHEdY7VaqmaDarYO32Qof5BhVcuMOkR6k4l&#10;JbboPkB5pxEIbJpp8BVY67QpPXA3F/O/unnuVTSlFzaH4tEm+n+w+nH3HH+iSNMtTDzAbMgYqSFO&#10;5n4miz6vrFRwnS3cH20zUxKak18urxefF1JoLtWLq7ouKNXpcURKPwx4kTetRJ5KMUvtHigxIV99&#10;v5K5Aty7Ycj5k5K8S9N6Eq5jkqPMNXR7Vj/yAFtJr1uFRgpMw3co885oFL9tEyMWogzz9uaAzrYW&#10;/sMXyHP781xunT7q6jcAAAD//wMAUEsDBBQABgAIAAAAIQAYDLMx3wAAAAsBAAAPAAAAZHJzL2Rv&#10;d25yZXYueG1sTI/NTsMwEITvSLyDtUjcqN2WlCjEqSp+JA5cKOHuxkscEdtRvG3St2c50dvu7Gjm&#10;23I7+16ccExdDBqWCwUCQxNtF1oN9efrXQ4ikQnW9DGghjMm2FbXV6UpbJzCB5721AoOCakwGhzR&#10;UEiZGofepEUcMPDtO47eEK9jK+1oJg73vVwptZHedIEbnBnwyWHzsz96DUR2tzzXLz69fc3vz5NT&#10;TWZqrW9v5t0jCMKZ/s3wh8/oUDHTIR6DTaLX8LDOGZ00rO83KxDsyLOMhwMreaZAVqW8/KH6BQAA&#10;//8DAFBLAQItABQABgAIAAAAIQC2gziS/gAAAOEBAAATAAAAAAAAAAAAAAAAAAAAAABbQ29udGVu&#10;dF9UeXBlc10ueG1sUEsBAi0AFAAGAAgAAAAhADj9If/WAAAAlAEAAAsAAAAAAAAAAAAAAAAALwEA&#10;AF9yZWxzLy5yZWxzUEsBAi0AFAAGAAgAAAAhANN7CBOEAQAA8AIAAA4AAAAAAAAAAAAAAAAALgIA&#10;AGRycy9lMm9Eb2MueG1sUEsBAi0AFAAGAAgAAAAhABgMszHfAAAACwEAAA8AAAAAAAAAAAAAAAAA&#10;3gMAAGRycy9kb3ducmV2LnhtbFBLBQYAAAAABAAEAPMAAADqBAAAAAA=&#10;" filled="f" stroked="f">
                <v:textbox style="mso-fit-shape-to-text:t">
                  <w:txbxContent>
                    <w:p w14:paraId="5D148B88" w14:textId="6EA95F38" w:rsidR="00407D45" w:rsidRDefault="00407D45" w:rsidP="00407D45">
                      <w:pPr>
                        <w:rPr>
                          <w:b/>
                          <w:bCs/>
                          <w:color w:val="000000" w:themeColor="text1"/>
                          <w:kern w:val="24"/>
                          <w:sz w:val="20"/>
                          <w:szCs w:val="20"/>
                        </w:rPr>
                      </w:pPr>
                      <w:r w:rsidRPr="003D1322">
                        <w:rPr>
                          <w:color w:val="000000" w:themeColor="text1"/>
                          <w:kern w:val="24"/>
                          <w:sz w:val="20"/>
                          <w:szCs w:val="20"/>
                        </w:rPr>
                        <w:t>-.</w:t>
                      </w:r>
                      <w:r w:rsidR="003D1322">
                        <w:rPr>
                          <w:color w:val="000000" w:themeColor="text1"/>
                          <w:kern w:val="24"/>
                          <w:sz w:val="20"/>
                          <w:szCs w:val="20"/>
                        </w:rPr>
                        <w:t>01</w:t>
                      </w:r>
                      <w:r w:rsidRPr="003D1322">
                        <w:rPr>
                          <w:color w:val="000000" w:themeColor="text1"/>
                          <w:kern w:val="24"/>
                          <w:sz w:val="20"/>
                          <w:szCs w:val="20"/>
                        </w:rPr>
                        <w:t>(.02)</w:t>
                      </w:r>
                      <w:r>
                        <w:rPr>
                          <w:b/>
                          <w:bCs/>
                          <w:color w:val="000000" w:themeColor="text1"/>
                          <w:kern w:val="24"/>
                          <w:sz w:val="20"/>
                          <w:szCs w:val="20"/>
                        </w:rPr>
                        <w:t xml:space="preserve"> </w:t>
                      </w:r>
                    </w:p>
                  </w:txbxContent>
                </v:textbox>
              </v:shape>
            </w:pict>
          </mc:Fallback>
        </mc:AlternateContent>
      </w:r>
      <w:r w:rsidRPr="002B1491">
        <w:rPr>
          <w:noProof/>
        </w:rPr>
        <mc:AlternateContent>
          <mc:Choice Requires="wps">
            <w:drawing>
              <wp:anchor distT="0" distB="0" distL="114300" distR="114300" simplePos="0" relativeHeight="251723865" behindDoc="0" locked="0" layoutInCell="1" allowOverlap="1" wp14:anchorId="239ED3B8" wp14:editId="1F2D0872">
                <wp:simplePos x="0" y="0"/>
                <wp:positionH relativeFrom="column">
                  <wp:posOffset>2884487</wp:posOffset>
                </wp:positionH>
                <wp:positionV relativeFrom="paragraph">
                  <wp:posOffset>2987675</wp:posOffset>
                </wp:positionV>
                <wp:extent cx="2174730" cy="924066"/>
                <wp:effectExtent l="0" t="38100" r="54610" b="28575"/>
                <wp:wrapNone/>
                <wp:docPr id="457141529" name="Straight Arrow Connector 4571415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74730" cy="924066"/>
                        </a:xfrm>
                        <a:prstGeom prst="straightConnector1">
                          <a:avLst/>
                        </a:prstGeom>
                        <a:noFill/>
                        <a:ln w="19050" cap="flat" cmpd="sng" algn="ctr">
                          <a:solidFill>
                            <a:srgbClr val="70AD47"/>
                          </a:solidFill>
                          <a:prstDash val="solid"/>
                          <a:miter lim="800000"/>
                          <a:tailEnd type="triangle"/>
                        </a:ln>
                        <a:effectLst/>
                      </wps:spPr>
                      <wps:bodyPr/>
                    </wps:wsp>
                  </a:graphicData>
                </a:graphic>
              </wp:anchor>
            </w:drawing>
          </mc:Choice>
          <mc:Fallback>
            <w:pict>
              <v:shape w14:anchorId="4F9E4A52" id="Straight Arrow Connector 457141529" o:spid="_x0000_s1026" type="#_x0000_t32" style="position:absolute;margin-left:227.1pt;margin-top:235.25pt;width:171.25pt;height:72.75pt;flip:y;z-index:25172386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tUR3gEAAJsDAAAOAAAAZHJzL2Uyb0RvYy54bWysU02P0zAQvSPxHyzfadJS2t2o6Qq1LJcV&#10;rLTAferYiYW/NDZN++8ZO90uHzdEDpbt8byZ9+Zlc3eyhh0lRu1dy+ezmjPphO+061v+9cv9mxvO&#10;YgLXgfFOtvwsI7/bvn61GUMjF37wppPICMTFZgwtH1IKTVVFMUgLceaDdBRUHi0kOmJfdQgjoVtT&#10;Lep6VY0eu4BeyBjpdj8F+bbgKyVF+qxUlImZllNvqaxY1kNeq+0Gmh4hDFpc2oB/6MKCdlT0CrWH&#10;BOwH6r+grBboo1dpJrytvFJayMKB2MzrP9g8DRBk4ULixHCVKf4/WPHpuHOPmFsXJ/cUHrz4HkmU&#10;agyxuQbzIYbp2UmhZcro8I3mXTgTC3Yqkp6vkspTYoIuF/P1cv2WlBcUu10s69Uqa15Bk3Fy2YAx&#10;fZTesrxpeUwIuh/SzjtH0/M41YDjQ0xT4nNCTnb+XhtThmgcG6mj2/pdrgbkJWUg0daGjmBdzxmY&#10;nkwqEpa2oze6y+kZKGJ/2BlkRyCjrOv3++X60udvz3LtPcRheldCk4WsTuRjo23Lb+r8TdcJtPng&#10;OpbOgcyfUIPrjbwgG5cry+LSC7sXofPu4LvzIz5PgxxQhLu4NVvs13OZ2cs/tf0JAAD//wMAUEsD&#10;BBQABgAIAAAAIQC2IXFg4gAAAAsBAAAPAAAAZHJzL2Rvd25yZXYueG1sTI/BTsMwDIbvSLxDZCRu&#10;LN20tlCaTggNwW3aOg7cssZrSxunNNlW3h5zgpstf/r9/flqsr044+hbRwrmswgEUuVMS7WCffly&#10;dw/CB01G945QwTd6WBXXV7nOjLvQFs+7UAsOIZ9pBU0IQyalrxq02s/cgMS3oxutDryOtTSjvnC4&#10;7eUiihJpdUv8odEDPjdYdbuTVbB5ld1716Yf5ZvcfMXxujzu159K3d5MT48gAk7hD4ZffVaHgp0O&#10;7kTGi17BMl4uGOUhjWIQTKQPSQrioCCZJxHIIpf/OxQ/AAAA//8DAFBLAQItABQABgAIAAAAIQC2&#10;gziS/gAAAOEBAAATAAAAAAAAAAAAAAAAAAAAAABbQ29udGVudF9UeXBlc10ueG1sUEsBAi0AFAAG&#10;AAgAAAAhADj9If/WAAAAlAEAAAsAAAAAAAAAAAAAAAAALwEAAF9yZWxzLy5yZWxzUEsBAi0AFAAG&#10;AAgAAAAhAJY61RHeAQAAmwMAAA4AAAAAAAAAAAAAAAAALgIAAGRycy9lMm9Eb2MueG1sUEsBAi0A&#10;FAAGAAgAAAAhALYhcWDiAAAACwEAAA8AAAAAAAAAAAAAAAAAOAQAAGRycy9kb3ducmV2LnhtbFBL&#10;BQYAAAAABAAEAPMAAABHBQAAAAA=&#10;" strokecolor="#70ad47" strokeweight="1.5pt">
                <v:stroke endarrow="block" joinstyle="miter"/>
                <o:lock v:ext="edit" shapetype="f"/>
              </v:shape>
            </w:pict>
          </mc:Fallback>
        </mc:AlternateContent>
      </w:r>
      <w:r w:rsidRPr="002B1491">
        <w:rPr>
          <w:noProof/>
        </w:rPr>
        <mc:AlternateContent>
          <mc:Choice Requires="wps">
            <w:drawing>
              <wp:anchor distT="0" distB="0" distL="114300" distR="114300" simplePos="0" relativeHeight="251724889" behindDoc="0" locked="0" layoutInCell="1" allowOverlap="1" wp14:anchorId="1DA9C5A6" wp14:editId="151028AE">
                <wp:simplePos x="0" y="0"/>
                <wp:positionH relativeFrom="column">
                  <wp:posOffset>4409122</wp:posOffset>
                </wp:positionH>
                <wp:positionV relativeFrom="paragraph">
                  <wp:posOffset>3094990</wp:posOffset>
                </wp:positionV>
                <wp:extent cx="739454" cy="246221"/>
                <wp:effectExtent l="0" t="0" r="0" b="0"/>
                <wp:wrapNone/>
                <wp:docPr id="534273633" name="Text Box 534273633"/>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594ED8B2" w14:textId="5CA778AF" w:rsidR="00407D45" w:rsidRDefault="00407D45" w:rsidP="00407D45">
                            <w:pPr>
                              <w:rPr>
                                <w:color w:val="000000" w:themeColor="text1"/>
                                <w:kern w:val="24"/>
                                <w:sz w:val="20"/>
                                <w:szCs w:val="20"/>
                              </w:rPr>
                            </w:pPr>
                            <w:r>
                              <w:rPr>
                                <w:color w:val="000000" w:themeColor="text1"/>
                                <w:kern w:val="24"/>
                                <w:sz w:val="20"/>
                                <w:szCs w:val="20"/>
                              </w:rPr>
                              <w:t>.</w:t>
                            </w:r>
                            <w:r>
                              <w:rPr>
                                <w:b/>
                                <w:bCs/>
                                <w:color w:val="000000" w:themeColor="text1"/>
                                <w:kern w:val="24"/>
                                <w:sz w:val="20"/>
                                <w:szCs w:val="20"/>
                              </w:rPr>
                              <w:t>0</w:t>
                            </w:r>
                            <w:r w:rsidR="00FB6F64">
                              <w:rPr>
                                <w:b/>
                                <w:bCs/>
                                <w:color w:val="000000" w:themeColor="text1"/>
                                <w:kern w:val="24"/>
                                <w:sz w:val="20"/>
                                <w:szCs w:val="20"/>
                              </w:rPr>
                              <w:t>5</w:t>
                            </w:r>
                            <w:r>
                              <w:rPr>
                                <w:b/>
                                <w:bCs/>
                                <w:color w:val="000000" w:themeColor="text1"/>
                                <w:kern w:val="24"/>
                                <w:sz w:val="20"/>
                                <w:szCs w:val="20"/>
                              </w:rPr>
                              <w:t>(.</w:t>
                            </w:r>
                            <w:r w:rsidR="00FB6F64">
                              <w:rPr>
                                <w:b/>
                                <w:bCs/>
                                <w:color w:val="000000" w:themeColor="text1"/>
                                <w:kern w:val="24"/>
                                <w:sz w:val="20"/>
                                <w:szCs w:val="20"/>
                              </w:rPr>
                              <w:t>02) *</w:t>
                            </w:r>
                          </w:p>
                        </w:txbxContent>
                      </wps:txbx>
                      <wps:bodyPr wrap="square" rtlCol="0">
                        <a:spAutoFit/>
                      </wps:bodyPr>
                    </wps:wsp>
                  </a:graphicData>
                </a:graphic>
              </wp:anchor>
            </w:drawing>
          </mc:Choice>
          <mc:Fallback>
            <w:pict>
              <v:shape w14:anchorId="1DA9C5A6" id="Text Box 534273633" o:spid="_x0000_s1048" type="#_x0000_t202" style="position:absolute;margin-left:347.15pt;margin-top:243.7pt;width:58.2pt;height:19.4pt;z-index:2517248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G79hAEAAPACAAAOAAAAZHJzL2Uyb0RvYy54bWysUsFOGzEQvSP1Hyzfmw1LCmWVDaJF9FIB&#10;EuUDHK+dtbT2uDNOdvP3HZuQVO0NcRnbM/Z7b954eTP5QewMkoPQyvPZXAoTNHQubFr58uv+81cp&#10;KKnQqQGCaeXekLxZfTpbjrExNfQwdAYFgwRqxtjKPqXYVBXp3nhFM4gmcNECepX4iJuqQzUyuh+q&#10;ej6/rEbALiJoQ8TZu9eiXBV8a41Oj9aSSWJoJWtLJWKJ6xyr1VI1G1Sxd/ogQ71DhVcuMOkR6k4l&#10;Jbbo/oPyTiMQ2DTT4Cuw1mlTeuBuzuf/dPPcq2hKL2wOxaNN9HGw+mH3HJ9QpOkbTDzAbMgYqSFO&#10;5n4miz6vrFRwnS3cH20zUxKak1cX14svCyk0l+rFZV0XlOr0OCKlHwa8yJtWIk+lmKV2PykxIV99&#10;u5K5Aty7Ycj5k5K8S9N6Eq5jkvpN5hq6PasfeYCtpN9bhUYKTMN3KPPOaBRvt4kRC1GGeX1zQGdb&#10;C//hC+S5/X0ut04fdfUHAAD//wMAUEsDBBQABgAIAAAAIQDVspYp4AAAAAsBAAAPAAAAZHJzL2Rv&#10;d25yZXYueG1sTI/LTsMwEEX3SPyDNUjsqJ2QpiFkUlU8JBbdUMLejYc4Iraj2G3Sv8esYDm6R/ee&#10;qbaLGdiZJt87i5CsBDCyrVO97RCaj9e7ApgP0io5OEsIF/Kwra+vKlkqN9t3Oh9Cx2KJ9aVE0CGM&#10;Jee+1WSkX7mRbMy+3GRkiOfUcTXJOZabgadC5NzI3sYFLUd60tR+H04GIQS1Sy7Ni/Fvn8v+edai&#10;XcsG8fZm2T0CC7SEPxh+9aM61NHp6E5WeTYg5A/ZfUQRsmKTAYtEkYgNsCPCOs1T4HXF//9Q/wAA&#10;AP//AwBQSwECLQAUAAYACAAAACEAtoM4kv4AAADhAQAAEwAAAAAAAAAAAAAAAAAAAAAAW0NvbnRl&#10;bnRfVHlwZXNdLnhtbFBLAQItABQABgAIAAAAIQA4/SH/1gAAAJQBAAALAAAAAAAAAAAAAAAAAC8B&#10;AABfcmVscy8ucmVsc1BLAQItABQABgAIAAAAIQDKeG79hAEAAPACAAAOAAAAAAAAAAAAAAAAAC4C&#10;AABkcnMvZTJvRG9jLnhtbFBLAQItABQABgAIAAAAIQDVspYp4AAAAAsBAAAPAAAAAAAAAAAAAAAA&#10;AN4DAABkcnMvZG93bnJldi54bWxQSwUGAAAAAAQABADzAAAA6wQAAAAA&#10;" filled="f" stroked="f">
                <v:textbox style="mso-fit-shape-to-text:t">
                  <w:txbxContent>
                    <w:p w14:paraId="594ED8B2" w14:textId="5CA778AF" w:rsidR="00407D45" w:rsidRDefault="00407D45" w:rsidP="00407D45">
                      <w:pPr>
                        <w:rPr>
                          <w:color w:val="000000" w:themeColor="text1"/>
                          <w:kern w:val="24"/>
                          <w:sz w:val="20"/>
                          <w:szCs w:val="20"/>
                        </w:rPr>
                      </w:pPr>
                      <w:r>
                        <w:rPr>
                          <w:color w:val="000000" w:themeColor="text1"/>
                          <w:kern w:val="24"/>
                          <w:sz w:val="20"/>
                          <w:szCs w:val="20"/>
                        </w:rPr>
                        <w:t>.</w:t>
                      </w:r>
                      <w:r>
                        <w:rPr>
                          <w:b/>
                          <w:bCs/>
                          <w:color w:val="000000" w:themeColor="text1"/>
                          <w:kern w:val="24"/>
                          <w:sz w:val="20"/>
                          <w:szCs w:val="20"/>
                        </w:rPr>
                        <w:t>0</w:t>
                      </w:r>
                      <w:r w:rsidR="00FB6F64">
                        <w:rPr>
                          <w:b/>
                          <w:bCs/>
                          <w:color w:val="000000" w:themeColor="text1"/>
                          <w:kern w:val="24"/>
                          <w:sz w:val="20"/>
                          <w:szCs w:val="20"/>
                        </w:rPr>
                        <w:t>5</w:t>
                      </w:r>
                      <w:r>
                        <w:rPr>
                          <w:b/>
                          <w:bCs/>
                          <w:color w:val="000000" w:themeColor="text1"/>
                          <w:kern w:val="24"/>
                          <w:sz w:val="20"/>
                          <w:szCs w:val="20"/>
                        </w:rPr>
                        <w:t>(.</w:t>
                      </w:r>
                      <w:r w:rsidR="00FB6F64">
                        <w:rPr>
                          <w:b/>
                          <w:bCs/>
                          <w:color w:val="000000" w:themeColor="text1"/>
                          <w:kern w:val="24"/>
                          <w:sz w:val="20"/>
                          <w:szCs w:val="20"/>
                        </w:rPr>
                        <w:t>02) *</w:t>
                      </w:r>
                    </w:p>
                  </w:txbxContent>
                </v:textbox>
              </v:shape>
            </w:pict>
          </mc:Fallback>
        </mc:AlternateContent>
      </w:r>
      <w:r w:rsidRPr="002B1491">
        <w:rPr>
          <w:noProof/>
        </w:rPr>
        <mc:AlternateContent>
          <mc:Choice Requires="wps">
            <w:drawing>
              <wp:anchor distT="0" distB="0" distL="114300" distR="114300" simplePos="0" relativeHeight="251725913" behindDoc="0" locked="0" layoutInCell="1" allowOverlap="1" wp14:anchorId="27F5579B" wp14:editId="175384D1">
                <wp:simplePos x="0" y="0"/>
                <wp:positionH relativeFrom="column">
                  <wp:posOffset>2935287</wp:posOffset>
                </wp:positionH>
                <wp:positionV relativeFrom="paragraph">
                  <wp:posOffset>4155440</wp:posOffset>
                </wp:positionV>
                <wp:extent cx="2047637" cy="11171"/>
                <wp:effectExtent l="0" t="76200" r="29210" b="84455"/>
                <wp:wrapNone/>
                <wp:docPr id="1924445722" name="Straight Arrow Connector 19244457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47637" cy="11171"/>
                        </a:xfrm>
                        <a:prstGeom prst="straightConnector1">
                          <a:avLst/>
                        </a:prstGeom>
                        <a:ln>
                          <a:tailEnd type="triangle"/>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shape w14:anchorId="25976727" id="Straight Arrow Connector 1924445722" o:spid="_x0000_s1026" type="#_x0000_t32" style="position:absolute;margin-left:231.1pt;margin-top:327.2pt;width:161.25pt;height:.9pt;flip:y;z-index:25172591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6dG0gEAAPUDAAAOAAAAZHJzL2Uyb0RvYy54bWysU8GO0zAQvSPxD5bvNEmBLYqa7qELXFaw&#10;YmHvXmecWDi2ZQ9N8veMnTYgWCGBuIxiz7w3854n++tpMOwEIWpnG15tSs7AStdq2zX8y+d3L95w&#10;FlHYVhhnoeEzRH59eP5sP/oatq53poXAiMTGevQN7xF9XRRR9jCIuHEeLCWVC4NAOoauaIMYiX0w&#10;xbYsr4rRhdYHJyFGur1ZkvyQ+ZUCiR+VioDMNJxmwxxDjo8pFoe9qLsgfK/leQzxD1MMQltqulLd&#10;CBTsW9C/UQ1aBhedwo10Q+GU0hKyBlJTlb+oue+Fh6yFzIl+tSn+P1r54XS0dyGNLid772+d/BrJ&#10;lGL0sV6T6RD9UjapMDBltH+g986aSQWbsqXzailMyCRdbstXu6uXO84k5aqq2lXJ8kLUiSZ19SHi&#10;e3ADSx8NjxiE7no8Omvp8VxYWojTbcQFeAEksLEpotDmrW0Zzp42DIMWtjNw7pNKsphl/qwEZwML&#10;/BMopluac2mT1w6OJrCToIURUoLF1ysTVSeY0saswDJb8EfguT5BIa/k34BXRO7sLK7gQVsXnuqO&#10;08VktdRfHFh0JwseXTvfhcs7027lNzn/B2l5fz5n+I+/9fAdAAD//wMAUEsDBBQABgAIAAAAIQDz&#10;GgGJ4AAAAAsBAAAPAAAAZHJzL2Rvd25yZXYueG1sTI/BTsMwDIbvSLxDZCRuLKUr2ShNpwkJxA0x&#10;JsHRa0ITtXFKk3Xl7clOcLT96/P3V5vZ9WzSY7CeJNwuMmCaGq8stRL27083a2AhIinsPWkJPzrA&#10;pr68qLBU/kRvetrFliUIhRIlmBiHkvPQGO0wLPygKd2+/OgwpnFsuRrxlOCu53mWCe7QUvpgcNCP&#10;Rjfd7ugkiMa8vsyd/fh8Xm6nbys6XN7vpby+mrcPwKKe418YzvpJHerkdPBHUoH1EgqR5ymaYHdF&#10;ASwlVutiBexw3ogceF3x/x3qXwAAAP//AwBQSwECLQAUAAYACAAAACEAtoM4kv4AAADhAQAAEwAA&#10;AAAAAAAAAAAAAAAAAAAAW0NvbnRlbnRfVHlwZXNdLnhtbFBLAQItABQABgAIAAAAIQA4/SH/1gAA&#10;AJQBAAALAAAAAAAAAAAAAAAAAC8BAABfcmVscy8ucmVsc1BLAQItABQABgAIAAAAIQCIX6dG0gEA&#10;APUDAAAOAAAAAAAAAAAAAAAAAC4CAABkcnMvZTJvRG9jLnhtbFBLAQItABQABgAIAAAAIQDzGgGJ&#10;4AAAAAsBAAAPAAAAAAAAAAAAAAAAACwEAABkcnMvZG93bnJldi54bWxQSwUGAAAAAAQABADzAAAA&#10;OQUAAAAA&#10;" strokecolor="#5b9bd5 [3208]"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727961" behindDoc="0" locked="0" layoutInCell="1" allowOverlap="1" wp14:anchorId="3506794C" wp14:editId="4DBE3657">
                <wp:simplePos x="0" y="0"/>
                <wp:positionH relativeFrom="column">
                  <wp:posOffset>1177607</wp:posOffset>
                </wp:positionH>
                <wp:positionV relativeFrom="paragraph">
                  <wp:posOffset>995680</wp:posOffset>
                </wp:positionV>
                <wp:extent cx="739454" cy="253916"/>
                <wp:effectExtent l="0" t="0" r="0" b="0"/>
                <wp:wrapNone/>
                <wp:docPr id="242762003" name="Text Box 242762003"/>
                <wp:cNvGraphicFramePr/>
                <a:graphic xmlns:a="http://schemas.openxmlformats.org/drawingml/2006/main">
                  <a:graphicData uri="http://schemas.microsoft.com/office/word/2010/wordprocessingShape">
                    <wps:wsp>
                      <wps:cNvSpPr txBox="1"/>
                      <wps:spPr>
                        <a:xfrm>
                          <a:off x="0" y="0"/>
                          <a:ext cx="739454" cy="253916"/>
                        </a:xfrm>
                        <a:prstGeom prst="rect">
                          <a:avLst/>
                        </a:prstGeom>
                        <a:noFill/>
                      </wps:spPr>
                      <wps:txbx>
                        <w:txbxContent>
                          <w:p w14:paraId="1F35E8BB" w14:textId="44A74D0B" w:rsidR="00407D45" w:rsidRPr="004023D1" w:rsidRDefault="00407D45" w:rsidP="00407D45">
                            <w:pPr>
                              <w:rPr>
                                <w:color w:val="000000" w:themeColor="text1"/>
                                <w:kern w:val="24"/>
                                <w:sz w:val="21"/>
                                <w:szCs w:val="21"/>
                              </w:rPr>
                            </w:pPr>
                            <w:r w:rsidRPr="004023D1">
                              <w:rPr>
                                <w:color w:val="000000" w:themeColor="text1"/>
                                <w:kern w:val="24"/>
                                <w:sz w:val="21"/>
                                <w:szCs w:val="21"/>
                              </w:rPr>
                              <w:t xml:space="preserve">   </w:t>
                            </w:r>
                            <w:r w:rsidR="004023D1" w:rsidRPr="004023D1">
                              <w:rPr>
                                <w:color w:val="000000" w:themeColor="text1"/>
                                <w:kern w:val="24"/>
                                <w:sz w:val="21"/>
                                <w:szCs w:val="21"/>
                              </w:rPr>
                              <w:t>-.03</w:t>
                            </w:r>
                          </w:p>
                        </w:txbxContent>
                      </wps:txbx>
                      <wps:bodyPr wrap="square" rtlCol="0">
                        <a:spAutoFit/>
                      </wps:bodyPr>
                    </wps:wsp>
                  </a:graphicData>
                </a:graphic>
              </wp:anchor>
            </w:drawing>
          </mc:Choice>
          <mc:Fallback>
            <w:pict>
              <v:shape w14:anchorId="3506794C" id="Text Box 242762003" o:spid="_x0000_s1049" type="#_x0000_t202" style="position:absolute;margin-left:92.7pt;margin-top:78.4pt;width:58.2pt;height:20pt;z-index:2517279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W2hQEAAPACAAAOAAAAZHJzL2Uyb0RvYy54bWysUstuGzEMvBfIPwi6x+tHkjYLr4OkQXoJ&#10;2gJpP0DWSl4BK1EhZe/670PJjl20tyIXSuJjOBxqeTf6XuwMkoPQyNlkKoUJGloXNo38/evp8osU&#10;lFRoVQ/BNHJvSN6tLj4th1ibOXTQtwYFgwSqh9jILqVYVxXpznhFE4gmcNACepX4iZuqRTUwuu+r&#10;+XR6Uw2AbUTQhoi9j4egXBV8a41OP6wlk0TfSOaWisVi19lWq6WqN6hi5/SRhvoPFl65wE1PUI8q&#10;KbFF9w+UdxqBwKaJBl+BtU6bMgNPM5v+Nc1Lp6Ips7A4FE8y0cfB6u+7l/gTRRofYOQFZkGGSDWx&#10;M88zWvT5ZKaC4yzh/iSbGZPQ7Py8uL26vpJCc2h+vbid3WSU6lwckdI3A17kSyORt1LEUrtnSofU&#10;95TcK8CT6/vsPzPJtzSuR+FabrJ4p7mGds/sB15gI+l1q9BIgan/CmXfGY3i/TYxYmmUYQ41R3SW&#10;tVA9foG8tz/fJev8UVdvAAAA//8DAFBLAwQUAAYACAAAACEA3q4IeNsAAAALAQAADwAAAGRycy9k&#10;b3ducmV2LnhtbExPy07DMBC8I/EP1iJxo3aAVCWNU1U8JA5cKOG+jbdxRGxHsdukf89yoreZ2dHs&#10;TLmZXS9ONMYueA3ZQoEg3wTT+VZD/fV2twIRE3qDffCk4UwRNtX1VYmFCZP/pNMutYJDfCxQg01p&#10;KKSMjSWHcREG8nw7hNFhYjq20ow4cbjr5b1SS+mw8/zB4kDPlpqf3dFpSMlss3P96uL79/zxMlnV&#10;5FhrfXszb9cgEs3p3wx/9bk6VNxpH47eRNEzX+WPbGWQL3kDOx5UxmDPyhMrsirl5YbqFwAA//8D&#10;AFBLAQItABQABgAIAAAAIQC2gziS/gAAAOEBAAATAAAAAAAAAAAAAAAAAAAAAABbQ29udGVudF9U&#10;eXBlc10ueG1sUEsBAi0AFAAGAAgAAAAhADj9If/WAAAAlAEAAAsAAAAAAAAAAAAAAAAALwEAAF9y&#10;ZWxzLy5yZWxzUEsBAi0AFAAGAAgAAAAhAIttxbaFAQAA8AIAAA4AAAAAAAAAAAAAAAAALgIAAGRy&#10;cy9lMm9Eb2MueG1sUEsBAi0AFAAGAAgAAAAhAN6uCHjbAAAACwEAAA8AAAAAAAAAAAAAAAAA3wMA&#10;AGRycy9kb3ducmV2LnhtbFBLBQYAAAAABAAEAPMAAADnBAAAAAA=&#10;" filled="f" stroked="f">
                <v:textbox style="mso-fit-shape-to-text:t">
                  <w:txbxContent>
                    <w:p w14:paraId="1F35E8BB" w14:textId="44A74D0B" w:rsidR="00407D45" w:rsidRPr="004023D1" w:rsidRDefault="00407D45" w:rsidP="00407D45">
                      <w:pPr>
                        <w:rPr>
                          <w:color w:val="000000" w:themeColor="text1"/>
                          <w:kern w:val="24"/>
                          <w:sz w:val="21"/>
                          <w:szCs w:val="21"/>
                        </w:rPr>
                      </w:pPr>
                      <w:r w:rsidRPr="004023D1">
                        <w:rPr>
                          <w:color w:val="000000" w:themeColor="text1"/>
                          <w:kern w:val="24"/>
                          <w:sz w:val="21"/>
                          <w:szCs w:val="21"/>
                        </w:rPr>
                        <w:t xml:space="preserve">   </w:t>
                      </w:r>
                      <w:r w:rsidR="004023D1" w:rsidRPr="004023D1">
                        <w:rPr>
                          <w:color w:val="000000" w:themeColor="text1"/>
                          <w:kern w:val="24"/>
                          <w:sz w:val="21"/>
                          <w:szCs w:val="21"/>
                        </w:rPr>
                        <w:t>-.03</w:t>
                      </w:r>
                    </w:p>
                  </w:txbxContent>
                </v:textbox>
              </v:shape>
            </w:pict>
          </mc:Fallback>
        </mc:AlternateContent>
      </w:r>
      <w:r w:rsidRPr="002B1491">
        <w:rPr>
          <w:noProof/>
        </w:rPr>
        <mc:AlternateContent>
          <mc:Choice Requires="wps">
            <w:drawing>
              <wp:anchor distT="0" distB="0" distL="114300" distR="114300" simplePos="0" relativeHeight="251728985" behindDoc="0" locked="0" layoutInCell="1" allowOverlap="1" wp14:anchorId="3ACC09D0" wp14:editId="40A153B1">
                <wp:simplePos x="0" y="0"/>
                <wp:positionH relativeFrom="column">
                  <wp:posOffset>1775142</wp:posOffset>
                </wp:positionH>
                <wp:positionV relativeFrom="paragraph">
                  <wp:posOffset>1979930</wp:posOffset>
                </wp:positionV>
                <wp:extent cx="7558" cy="1111322"/>
                <wp:effectExtent l="228600" t="38100" r="50165" b="50800"/>
                <wp:wrapNone/>
                <wp:docPr id="1625081675" name="Connector: Curved 16250816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V="1">
                          <a:off x="0" y="0"/>
                          <a:ext cx="7558" cy="1111322"/>
                        </a:xfrm>
                        <a:prstGeom prst="curvedConnector3">
                          <a:avLst>
                            <a:gd name="adj1" fmla="val 3124610"/>
                          </a:avLst>
                        </a:prstGeom>
                        <a:noFill/>
                        <a:ln w="6350" cap="flat" cmpd="sng" algn="ctr">
                          <a:solidFill>
                            <a:srgbClr val="FFC000"/>
                          </a:solidFill>
                          <a:prstDash val="solid"/>
                          <a:miter lim="800000"/>
                          <a:headEnd type="triangle"/>
                          <a:tailEnd type="triangle"/>
                        </a:ln>
                        <a:effectLst/>
                      </wps:spPr>
                      <wps:bodyPr/>
                    </wps:wsp>
                  </a:graphicData>
                </a:graphic>
              </wp:anchor>
            </w:drawing>
          </mc:Choice>
          <mc:Fallback>
            <w:pict>
              <v:shape w14:anchorId="3BE10DBA" id="Connector: Curved 1625081675" o:spid="_x0000_s1026" type="#_x0000_t38" style="position:absolute;margin-left:139.75pt;margin-top:155.9pt;width:.6pt;height:87.5pt;rotation:180;flip:y;z-index:25172898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I+BgIAAPADAAAOAAAAZHJzL2Uyb0RvYy54bWysU01vEzEQvSPxHyzfye4mJFSrbHpICJcK&#10;KhV6n/hj1+Av2W42+feMvWkKhRPCB8uesZ/fezNe356MJkcRonK2o82spkRY5riyfUe/fd2/u6Ek&#10;JrActLOio2cR6e3m7Zv16Fsxd4PTXASCIDa2o+/okJJvqyqyQRiIM+eFxaR0wUDCbegrHmBEdKOr&#10;eV2vqtEF7oNjIkaM7qYk3RR8KQVLX6SMIhHdUeSWyhzKfMhztVlD2wfwg2IXGvAPLAwoi49eoXaQ&#10;gDwF9QeUUSy46GSaMWcqJ6ViomhANU39Ss3DAF4ULWhO9Feb4v+DZZ+PW3sfMnV2sg/+zrEfEU2p&#10;Rh/bazJvop+OnWQwJDh0sqlv6jwokVr5RwwUC1AUORWHz1eHxSkRhsEPyyU2BMNEg2Mxn+cCVNBm&#10;0MzBh5g+CWdIXnSUPYWj4FtnLRbShUXBh+NdTMVrTiwYbCrg3xskYTSW7giaLJr5+1VTiovYl/O4&#10;ekbPl63bK61L+bUlY0dXiyUqYYBNKDUkXBrPOxptTwnoHrubpVAIRKcVz7czTgz9YasDwXc7ut9v&#10;sx+Tpt+O5ad3EIfpXElNvWdUwg+glenoxc3CaRDAP1pO0tmjwBQU2F6L6UoCpf+eQ43aZlaitD76&#10;lKm8VC+vDo6f78NzHNuqFODyBXLf/rovt18+6uYnAAAA//8DAFBLAwQUAAYACAAAACEAgVUeeeEA&#10;AAALAQAADwAAAGRycy9kb3ducmV2LnhtbEyP0UrDQBBF3wX/YRnBN7tJbNKYZlJEKApCweoHTLLT&#10;JDa7G7LbNv171yd9HOZw77nlZtaDOPPkemsQ4kUEgk1jVW9ahK/P7UMOwnkyigZrGOHKDjbV7U1J&#10;hbIX88HnvW9FCDGuIITO+7GQ0jUda3ILO7IJv4OdNPlwTq1UE11CuB5kEkWZ1NSb0NDRyC8dN8f9&#10;SSOkW9uQtru312UWHev0+729co14fzc/r0F4nv0fDL/6QR2q4FTbk1FODAjJ6ikNKMJjHIcNgUjy&#10;aAWiRljmWQ6yKuX/DdUPAAAA//8DAFBLAQItABQABgAIAAAAIQC2gziS/gAAAOEBAAATAAAAAAAA&#10;AAAAAAAAAAAAAABbQ29udGVudF9UeXBlc10ueG1sUEsBAi0AFAAGAAgAAAAhADj9If/WAAAAlAEA&#10;AAsAAAAAAAAAAAAAAAAALwEAAF9yZWxzLy5yZWxzUEsBAi0AFAAGAAgAAAAhANkRQj4GAgAA8AMA&#10;AA4AAAAAAAAAAAAAAAAALgIAAGRycy9lMm9Eb2MueG1sUEsBAi0AFAAGAAgAAAAhAIFVHnnhAAAA&#10;CwEAAA8AAAAAAAAAAAAAAAAAYAQAAGRycy9kb3ducmV2LnhtbFBLBQYAAAAABAAEAPMAAABuBQAA&#10;AAA=&#10;" adj="674916" strokecolor="#ffc000" strokeweight=".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730009" behindDoc="0" locked="0" layoutInCell="1" allowOverlap="1" wp14:anchorId="0814930F" wp14:editId="185A4D31">
                <wp:simplePos x="0" y="0"/>
                <wp:positionH relativeFrom="column">
                  <wp:posOffset>1757997</wp:posOffset>
                </wp:positionH>
                <wp:positionV relativeFrom="paragraph">
                  <wp:posOffset>3109595</wp:posOffset>
                </wp:positionV>
                <wp:extent cx="7558" cy="1111322"/>
                <wp:effectExtent l="228600" t="38100" r="50165" b="50800"/>
                <wp:wrapNone/>
                <wp:docPr id="1052334373" name="Connector: Curved 1052334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V="1">
                          <a:off x="0" y="0"/>
                          <a:ext cx="7558" cy="1111322"/>
                        </a:xfrm>
                        <a:prstGeom prst="curvedConnector3">
                          <a:avLst>
                            <a:gd name="adj1" fmla="val 3124610"/>
                          </a:avLst>
                        </a:prstGeom>
                        <a:noFill/>
                        <a:ln w="6350" cap="flat" cmpd="sng" algn="ctr">
                          <a:solidFill>
                            <a:srgbClr val="FFC000"/>
                          </a:solidFill>
                          <a:prstDash val="solid"/>
                          <a:miter lim="800000"/>
                          <a:headEnd type="triangle"/>
                          <a:tailEnd type="triangle"/>
                        </a:ln>
                        <a:effectLst/>
                      </wps:spPr>
                      <wps:bodyPr/>
                    </wps:wsp>
                  </a:graphicData>
                </a:graphic>
              </wp:anchor>
            </w:drawing>
          </mc:Choice>
          <mc:Fallback>
            <w:pict>
              <v:shape w14:anchorId="52F95E19" id="Connector: Curved 1052334373" o:spid="_x0000_s1026" type="#_x0000_t38" style="position:absolute;margin-left:138.4pt;margin-top:244.85pt;width:.6pt;height:87.5pt;rotation:180;flip:y;z-index:25173000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I+BgIAAPADAAAOAAAAZHJzL2Uyb0RvYy54bWysU01vEzEQvSPxHyzfye4mJFSrbHpICJcK&#10;KhV6n/hj1+Av2W42+feMvWkKhRPCB8uesZ/fezNe356MJkcRonK2o82spkRY5riyfUe/fd2/u6Ek&#10;JrActLOio2cR6e3m7Zv16Fsxd4PTXASCIDa2o+/okJJvqyqyQRiIM+eFxaR0wUDCbegrHmBEdKOr&#10;eV2vqtEF7oNjIkaM7qYk3RR8KQVLX6SMIhHdUeSWyhzKfMhztVlD2wfwg2IXGvAPLAwoi49eoXaQ&#10;gDwF9QeUUSy46GSaMWcqJ6ViomhANU39Ss3DAF4ULWhO9Feb4v+DZZ+PW3sfMnV2sg/+zrEfEU2p&#10;Rh/bazJvop+OnWQwJDh0sqlv6jwokVr5RwwUC1AUORWHz1eHxSkRhsEPyyU2BMNEg2Mxn+cCVNBm&#10;0MzBh5g+CWdIXnSUPYWj4FtnLRbShUXBh+NdTMVrTiwYbCrg3xskYTSW7giaLJr5+1VTiovYl/O4&#10;ekbPl63bK61L+bUlY0dXiyUqYYBNKDUkXBrPOxptTwnoHrubpVAIRKcVz7czTgz9YasDwXc7ut9v&#10;sx+Tpt+O5ad3EIfpXElNvWdUwg+glenoxc3CaRDAP1pO0tmjwBQU2F6L6UoCpf+eQ43aZlaitD76&#10;lKm8VC+vDo6f78NzHNuqFODyBXLf/rovt18+6uYnAAAA//8DAFBLAwQUAAYACAAAACEALSLP8+AA&#10;AAALAQAADwAAAGRycy9kb3ducmV2LnhtbEyP0UrDQBRE3wX/YbmCb3ZjSDcxZlNEKAqCYPUDNtlr&#10;Epu9G7LbNv17r0/2cZhh5ky1WdwojjiHwZOG+1UCAqn1dqBOw9fn9q4AEaIha0ZPqOGMATb19VVl&#10;SutP9IHHXewEl1AojYY+xqmUMrQ9OhNWfkJi79vPzkSWcyftbE5c7kaZJomSzgzEC72Z8LnHdr87&#10;OA3rrW+N8++vL5lK9s365607Y6P17c3y9Agi4hL/w/CHz+hQM1PjD2SDGDWkuWL0qCErHnIQnEjz&#10;gt81GpTKcpB1JS8/1L8AAAD//wMAUEsBAi0AFAAGAAgAAAAhALaDOJL+AAAA4QEAABMAAAAAAAAA&#10;AAAAAAAAAAAAAFtDb250ZW50X1R5cGVzXS54bWxQSwECLQAUAAYACAAAACEAOP0h/9YAAACUAQAA&#10;CwAAAAAAAAAAAAAAAAAvAQAAX3JlbHMvLnJlbHNQSwECLQAUAAYACAAAACEA2RFCPgYCAADwAwAA&#10;DgAAAAAAAAAAAAAAAAAuAgAAZHJzL2Uyb0RvYy54bWxQSwECLQAUAAYACAAAACEALSLP8+AAAAAL&#10;AQAADwAAAAAAAAAAAAAAAABgBAAAZHJzL2Rvd25yZXYueG1sUEsFBgAAAAAEAAQA8wAAAG0FAAAA&#10;AA==&#10;" adj="674916" strokecolor="#ffc000" strokeweight=".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731033" behindDoc="0" locked="0" layoutInCell="1" allowOverlap="1" wp14:anchorId="5B5000C1" wp14:editId="2739CF8C">
                <wp:simplePos x="0" y="0"/>
                <wp:positionH relativeFrom="column">
                  <wp:posOffset>1458912</wp:posOffset>
                </wp:positionH>
                <wp:positionV relativeFrom="paragraph">
                  <wp:posOffset>2327910</wp:posOffset>
                </wp:positionV>
                <wp:extent cx="739454" cy="246221"/>
                <wp:effectExtent l="0" t="0" r="0" b="0"/>
                <wp:wrapNone/>
                <wp:docPr id="232536603" name="Text Box 232536603"/>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6C7CCDD8" w14:textId="77777777" w:rsidR="00407D45" w:rsidRDefault="00407D45" w:rsidP="00407D45">
                            <w:pPr>
                              <w:rPr>
                                <w:color w:val="000000" w:themeColor="text1"/>
                                <w:kern w:val="24"/>
                                <w:sz w:val="20"/>
                                <w:szCs w:val="20"/>
                              </w:rPr>
                            </w:pPr>
                            <w:r>
                              <w:rPr>
                                <w:color w:val="000000" w:themeColor="text1"/>
                                <w:kern w:val="24"/>
                                <w:sz w:val="20"/>
                                <w:szCs w:val="20"/>
                              </w:rPr>
                              <w:t>-.01</w:t>
                            </w:r>
                          </w:p>
                        </w:txbxContent>
                      </wps:txbx>
                      <wps:bodyPr wrap="square" rtlCol="0">
                        <a:spAutoFit/>
                      </wps:bodyPr>
                    </wps:wsp>
                  </a:graphicData>
                </a:graphic>
              </wp:anchor>
            </w:drawing>
          </mc:Choice>
          <mc:Fallback>
            <w:pict>
              <v:shape w14:anchorId="5B5000C1" id="Text Box 232536603" o:spid="_x0000_s1050" type="#_x0000_t202" style="position:absolute;margin-left:114.85pt;margin-top:183.3pt;width:58.2pt;height:19.4pt;z-index:2517310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NP6hAEAAPACAAAOAAAAZHJzL2Uyb0RvYy54bWysUsFOGzEQvSP1Hyzfmw1LCmWVDaJF9FIB&#10;EuUDHK+dtbT2uDNOdvP3HZuQVO0NcRnbM/Z7b954eTP5QewMkoPQyvPZXAoTNHQubFr58uv+81cp&#10;KKnQqQGCaeXekLxZfTpbjrExNfQwdAYFgwRqxtjKPqXYVBXp3nhFM4gmcNECepX4iJuqQzUyuh+q&#10;ej6/rEbALiJoQ8TZu9eiXBV8a41Oj9aSSWJoJWtLJWKJ6xyr1VI1G1Sxd/ogQ71DhVcuMOkR6k4l&#10;Jbbo/oPyTiMQ2DTT4Cuw1mlTeuBuzuf/dPPcq2hKL2wOxaNN9HGw+mH3HJ9QpOkbTDzAbMgYqSFO&#10;5n4miz6vrFRwnS3cH20zUxKak1cX14svCyk0l+rFZV0XlOr0OCKlHwa8yJtWIk+lmKV2PykxIV99&#10;u5K5Aty7Ycj5k5K8S9N6Eq7LJG8y19DtWf3IA2wl/d4qNFJgGr5DmXdGo3i7TYxYiDLM65sDOtta&#10;+A9fIM/t73O5dfqoqz8AAAD//wMAUEsDBBQABgAIAAAAIQAe7dDz4AAAAAsBAAAPAAAAZHJzL2Rv&#10;d25yZXYueG1sTI/LTsMwEEX3SPyDNUjsqJ00NRDiVBUPiQUbSthPYxNHxOModpv07zErWI7u0b1n&#10;qu3iBnYyU+g9KchWApih1uueOgXNx8vNHbAQkTQOnoyCswmwrS8vKiy1n+ndnPaxY6mEQokKbIxj&#10;yXlorXEYVn40lLIvPzmM6Zw6riecU7kbeC6E5A57SgsWR/NoTfu9PzoFMepddm6eXXj9XN6eZiva&#10;DTZKXV8tuwdg0SzxD4Zf/aQOdXI6+CPpwAYFeX5/m1AFayklsESsC5kBOygoxKYAXlf8/w/1DwAA&#10;AP//AwBQSwECLQAUAAYACAAAACEAtoM4kv4AAADhAQAAEwAAAAAAAAAAAAAAAAAAAAAAW0NvbnRl&#10;bnRfVHlwZXNdLnhtbFBLAQItABQABgAIAAAAIQA4/SH/1gAAAJQBAAALAAAAAAAAAAAAAAAAAC8B&#10;AABfcmVscy8ucmVsc1BLAQItABQABgAIAAAAIQC5eNP6hAEAAPACAAAOAAAAAAAAAAAAAAAAAC4C&#10;AABkcnMvZTJvRG9jLnhtbFBLAQItABQABgAIAAAAIQAe7dDz4AAAAAsBAAAPAAAAAAAAAAAAAAAA&#10;AN4DAABkcnMvZG93bnJldi54bWxQSwUGAAAAAAQABADzAAAA6wQAAAAA&#10;" filled="f" stroked="f">
                <v:textbox style="mso-fit-shape-to-text:t">
                  <w:txbxContent>
                    <w:p w14:paraId="6C7CCDD8" w14:textId="77777777" w:rsidR="00407D45" w:rsidRDefault="00407D45" w:rsidP="00407D45">
                      <w:pPr>
                        <w:rPr>
                          <w:color w:val="000000" w:themeColor="text1"/>
                          <w:kern w:val="24"/>
                          <w:sz w:val="20"/>
                          <w:szCs w:val="20"/>
                        </w:rPr>
                      </w:pPr>
                      <w:r>
                        <w:rPr>
                          <w:color w:val="000000" w:themeColor="text1"/>
                          <w:kern w:val="24"/>
                          <w:sz w:val="20"/>
                          <w:szCs w:val="20"/>
                        </w:rPr>
                        <w:t>-.01</w:t>
                      </w:r>
                    </w:p>
                  </w:txbxContent>
                </v:textbox>
              </v:shape>
            </w:pict>
          </mc:Fallback>
        </mc:AlternateContent>
      </w:r>
      <w:r w:rsidRPr="002B1491">
        <w:rPr>
          <w:noProof/>
        </w:rPr>
        <mc:AlternateContent>
          <mc:Choice Requires="wps">
            <w:drawing>
              <wp:anchor distT="0" distB="0" distL="114300" distR="114300" simplePos="0" relativeHeight="251732057" behindDoc="0" locked="0" layoutInCell="1" allowOverlap="1" wp14:anchorId="6FDBE2C2" wp14:editId="61970F75">
                <wp:simplePos x="0" y="0"/>
                <wp:positionH relativeFrom="column">
                  <wp:posOffset>960437</wp:posOffset>
                </wp:positionH>
                <wp:positionV relativeFrom="paragraph">
                  <wp:posOffset>2947035</wp:posOffset>
                </wp:positionV>
                <wp:extent cx="739454" cy="246221"/>
                <wp:effectExtent l="0" t="0" r="0" b="0"/>
                <wp:wrapNone/>
                <wp:docPr id="1385485321" name="Text Box 1385485321"/>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7A8437E2" w14:textId="77777777" w:rsidR="00407D45" w:rsidRDefault="00407D45" w:rsidP="00407D45">
                            <w:pPr>
                              <w:rPr>
                                <w:b/>
                                <w:bCs/>
                                <w:color w:val="000000" w:themeColor="text1"/>
                                <w:kern w:val="24"/>
                                <w:sz w:val="20"/>
                                <w:szCs w:val="20"/>
                              </w:rPr>
                            </w:pPr>
                            <w:r>
                              <w:rPr>
                                <w:b/>
                                <w:bCs/>
                                <w:color w:val="000000" w:themeColor="text1"/>
                                <w:kern w:val="24"/>
                                <w:sz w:val="20"/>
                                <w:szCs w:val="20"/>
                              </w:rPr>
                              <w:t>-.14*</w:t>
                            </w:r>
                          </w:p>
                        </w:txbxContent>
                      </wps:txbx>
                      <wps:bodyPr wrap="square" rtlCol="0">
                        <a:spAutoFit/>
                      </wps:bodyPr>
                    </wps:wsp>
                  </a:graphicData>
                </a:graphic>
              </wp:anchor>
            </w:drawing>
          </mc:Choice>
          <mc:Fallback>
            <w:pict>
              <v:shape w14:anchorId="6FDBE2C2" id="Text Box 1385485321" o:spid="_x0000_s1051" type="#_x0000_t202" style="position:absolute;margin-left:75.6pt;margin-top:232.05pt;width:58.2pt;height:19.4pt;z-index:2517320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CEWhQEAAPACAAAOAAAAZHJzL2Uyb0RvYy54bWysUsFOGzEQvVfqP1i+kw1LoGWVDaIgekFt&#10;JcoHOF47a2ntMTNOdvP3HZuQVOVWcRnbM/Z7b954eTP5QewMkoPQyvPZXAoTNHQubFr5/Pvh7KsU&#10;lFTo1ADBtHJvSN6sPn9ajrExNfQwdAYFgwRqxtjKPqXYVBXp3nhFM4gmcNECepX4iJuqQzUyuh+q&#10;ej6/qkbALiJoQ8TZ+9eiXBV8a41OP60lk8TQStaWSsQS1zlWq6VqNqhi7/RBhvoPFV65wKRHqHuV&#10;lNiiewflnUYgsGmmwVdgrdOm9MDdnM//6eapV9GUXtgcikeb6ONg9Y/dU/yFIk3fYOIBZkPGSA1x&#10;MvczWfR5ZaWC62zh/mibmZLQnPxycb24XEihuVQvruq6oFSnxxEpfTfgRd60EnkqxSy1e6TEhHz1&#10;7UrmCvDghiHnT0ryLk3rSbiOSS7fZK6h27P6kQfYSnrZKjRSYBruoMw7o1G83SZGLEQZ5vXNAZ1t&#10;LfyHL5Dn9ve53Dp91NUfAAAA//8DAFBLAwQUAAYACAAAACEAnYnocd8AAAALAQAADwAAAGRycy9k&#10;b3ducmV2LnhtbEyPy07DMBBF90j8gzVI7KiTqAk0xKkqHhILNpR0P42HOCK2o9ht0r9nWMHyao7u&#10;PVNtFzuIM02h905BukpAkGu97l2noPl8vXsAESI6jYN3pOBCAbb19VWFpfaz+6DzPnaCS1woUYGJ&#10;cSylDK0hi2HlR3J8+/KTxchx6qSecOZyO8gsSQppsXe8YHCkJ0Pt9/5kFcSod+mlebHh7bC8P88m&#10;aXNslLq9WXaPICIt8Q+GX31Wh5qdjv7kdBAD5zzNGFWwLtYpCCay4r4AcVSQJ9kGZF3J/z/UPwAA&#10;AP//AwBQSwECLQAUAAYACAAAACEAtoM4kv4AAADhAQAAEwAAAAAAAAAAAAAAAAAAAAAAW0NvbnRl&#10;bnRfVHlwZXNdLnhtbFBLAQItABQABgAIAAAAIQA4/SH/1gAAAJQBAAALAAAAAAAAAAAAAAAAAC8B&#10;AABfcmVscy8ucmVsc1BLAQItABQABgAIAAAAIQBxhCEWhQEAAPACAAAOAAAAAAAAAAAAAAAAAC4C&#10;AABkcnMvZTJvRG9jLnhtbFBLAQItABQABgAIAAAAIQCdiehx3wAAAAsBAAAPAAAAAAAAAAAAAAAA&#10;AN8DAABkcnMvZG93bnJldi54bWxQSwUGAAAAAAQABADzAAAA6wQAAAAA&#10;" filled="f" stroked="f">
                <v:textbox style="mso-fit-shape-to-text:t">
                  <w:txbxContent>
                    <w:p w14:paraId="7A8437E2" w14:textId="77777777" w:rsidR="00407D45" w:rsidRDefault="00407D45" w:rsidP="00407D45">
                      <w:pPr>
                        <w:rPr>
                          <w:b/>
                          <w:bCs/>
                          <w:color w:val="000000" w:themeColor="text1"/>
                          <w:kern w:val="24"/>
                          <w:sz w:val="20"/>
                          <w:szCs w:val="20"/>
                        </w:rPr>
                      </w:pPr>
                      <w:r>
                        <w:rPr>
                          <w:b/>
                          <w:bCs/>
                          <w:color w:val="000000" w:themeColor="text1"/>
                          <w:kern w:val="24"/>
                          <w:sz w:val="20"/>
                          <w:szCs w:val="20"/>
                        </w:rPr>
                        <w:t>-.14*</w:t>
                      </w:r>
                    </w:p>
                  </w:txbxContent>
                </v:textbox>
              </v:shape>
            </w:pict>
          </mc:Fallback>
        </mc:AlternateContent>
      </w:r>
      <w:r w:rsidRPr="002B1491">
        <w:rPr>
          <w:noProof/>
        </w:rPr>
        <mc:AlternateContent>
          <mc:Choice Requires="wps">
            <w:drawing>
              <wp:anchor distT="0" distB="0" distL="114300" distR="114300" simplePos="0" relativeHeight="251733081" behindDoc="0" locked="0" layoutInCell="1" allowOverlap="1" wp14:anchorId="7B38D364" wp14:editId="4E12A601">
                <wp:simplePos x="0" y="0"/>
                <wp:positionH relativeFrom="column">
                  <wp:posOffset>733742</wp:posOffset>
                </wp:positionH>
                <wp:positionV relativeFrom="paragraph">
                  <wp:posOffset>1993265</wp:posOffset>
                </wp:positionV>
                <wp:extent cx="2107541" cy="8046"/>
                <wp:effectExtent l="763905" t="131445" r="9525" b="85725"/>
                <wp:wrapNone/>
                <wp:docPr id="1567309122" name="Connector: Curved 1567309122"/>
                <wp:cNvGraphicFramePr/>
                <a:graphic xmlns:a="http://schemas.openxmlformats.org/drawingml/2006/main">
                  <a:graphicData uri="http://schemas.microsoft.com/office/word/2010/wordprocessingShape">
                    <wps:wsp>
                      <wps:cNvCnPr/>
                      <wps:spPr>
                        <a:xfrm rot="5400000">
                          <a:off x="0" y="0"/>
                          <a:ext cx="2107541" cy="8046"/>
                        </a:xfrm>
                        <a:prstGeom prst="curvedConnector4">
                          <a:avLst>
                            <a:gd name="adj1" fmla="val -5451"/>
                            <a:gd name="adj2" fmla="val 10015088"/>
                          </a:avLst>
                        </a:prstGeom>
                        <a:noFill/>
                        <a:ln w="19050" cap="flat" cmpd="sng" algn="ctr">
                          <a:solidFill>
                            <a:srgbClr val="FFC000"/>
                          </a:solidFill>
                          <a:prstDash val="solid"/>
                          <a:miter lim="800000"/>
                          <a:headEnd type="triangle"/>
                          <a:tailEnd type="triangle"/>
                        </a:ln>
                        <a:effectLst/>
                      </wps:spPr>
                      <wps:bodyPr/>
                    </wps:wsp>
                  </a:graphicData>
                </a:graphic>
              </wp:anchor>
            </w:drawing>
          </mc:Choice>
          <mc:Fallback>
            <w:pict>
              <v:shapetype w14:anchorId="7109A29E" id="_x0000_t39" coordsize="21600,21600" o:spt="39" o:oned="t" path="m,c@0,0@1@6@1@5@1@7@3@8@2@8@4@8,21600@9,21600,21600e" filled="f">
                <v:formulas>
                  <v:f eqn="mid #0 0"/>
                  <v:f eqn="val #0"/>
                  <v:f eqn="mid #0 21600"/>
                  <v:f eqn="mid #0 @2"/>
                  <v:f eqn="mid @2 21600"/>
                  <v:f eqn="mid #1 0"/>
                  <v:f eqn="mid @5 0"/>
                  <v:f eqn="mid #1 @5"/>
                  <v:f eqn="val #1"/>
                  <v:f eqn="mid #1 21600"/>
                </v:formulas>
                <v:path arrowok="t" fillok="f" o:connecttype="none"/>
                <v:handles>
                  <v:h position="#0,@5"/>
                  <v:h position="@2,#1"/>
                </v:handles>
                <o:lock v:ext="edit" shapetype="t"/>
              </v:shapetype>
              <v:shape id="Connector: Curved 1567309122" o:spid="_x0000_s1026" type="#_x0000_t39" style="position:absolute;margin-left:57.75pt;margin-top:156.95pt;width:165.95pt;height:.65pt;rotation:90;z-index:25173308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vC/gEAAO8DAAAOAAAAZHJzL2Uyb0RvYy54bWysU8tu2zAQvBfoPxC8x5IMK3UNyznYdS9F&#10;G6DpB6z5kFjwBZKx7L/vknId93EKogNBccnhzOxw/XAymhxFiMrZjjazmhJhmePK9h398bS/W1IS&#10;E1gO2lnR0bOI9GHz/t169Csxd4PTXASCIDauRt/RISW/qqrIBmEgzpwXFovSBQMJf0Nf8QAjohtd&#10;zev6vhpd4D44JmLE1d1UpJuCL6Vg6ZuUUSSiO4rcUhlDGQ95rDZrWPUB/KDYhQa8goUBZfHSK9QO&#10;EpDnoP6BMooFF51MM+ZM5aRUTBQNqKap/1LzfQAvihY0J/qrTfHtYNnX49Y+BrRh9HEV/WPIKk4y&#10;GBIcutUu6vwVbciWnIp156t14pQIw8V5U39oFw0lDGvLenGfna0mpIzoQ0yfhTMkTzrKnsNR8K2z&#10;FjvkwqLgw/FLTMVETiwYTAvwnwgpjcaeHEGTu3bRNpee3eyZ3+5p6rpp6+XyQuACilR+U8g3WLdX&#10;Wpfma0tGTO7HusV8MMAMSg0Jp8bzjkbbUwK6x3CzFArN6LTi+XgGiqE/bHUgyK6j+/02ezUp/2Nb&#10;vnsHcZj2ldIkw6iE+dfKZNeK04XUIIB/spyks0cbUlBgey2mIwmU/n8NRWqbWYmSfHQzU3lpbJ4d&#10;HD+Xfpd1TFVp0+UF5Nje/pfTL+908wsAAP//AwBQSwMEFAAGAAgAAAAhAIrShLreAAAACwEAAA8A&#10;AABkcnMvZG93bnJldi54bWxMj81OwzAQhO9IvIO1SNyo3ahEbohTVUh9gLbQ8yZ2k1D/RLGbhLdn&#10;OcFxNKOZb8rd4iybzBj74BWsVwKY8U3QvW8VfJwPLxJYTOg12uCNgm8TYVc9PpRY6DD7o5lOqWVU&#10;4mOBCrqUhoLz2HTGYVyFwXjyrmF0mEiOLdcjzlTuLM+EyLnD3tNCh4N570xzO92dgvz2eTnirOt8&#10;27eXr8Zez4f9pNTz07J/A5bMkv7C8ItP6FARUx3uXkdmFWRSEHoiYyNzYJTIZLYGVivYSPEKvCr5&#10;/w/VDwAAAP//AwBQSwECLQAUAAYACAAAACEAtoM4kv4AAADhAQAAEwAAAAAAAAAAAAAAAAAAAAAA&#10;W0NvbnRlbnRfVHlwZXNdLnhtbFBLAQItABQABgAIAAAAIQA4/SH/1gAAAJQBAAALAAAAAAAAAAAA&#10;AAAAAC8BAABfcmVscy8ucmVsc1BLAQItABQABgAIAAAAIQBChNvC/gEAAO8DAAAOAAAAAAAAAAAA&#10;AAAAAC4CAABkcnMvZTJvRG9jLnhtbFBLAQItABQABgAIAAAAIQCK0oS63gAAAAsBAAAPAAAAAAAA&#10;AAAAAAAAAFgEAABkcnMvZG93bnJldi54bWxQSwUGAAAAAAQABADzAAAAYwUAAAAA&#10;" adj="-1177,2163259" strokecolor="#ffc000" strokeweight="1.5pt">
                <v:stroke startarrow="block" endarrow="block" joinstyle="miter"/>
              </v:shape>
            </w:pict>
          </mc:Fallback>
        </mc:AlternateContent>
      </w:r>
      <w:r w:rsidRPr="002B1491">
        <w:rPr>
          <w:noProof/>
        </w:rPr>
        <mc:AlternateContent>
          <mc:Choice Requires="wps">
            <w:drawing>
              <wp:anchor distT="0" distB="0" distL="114300" distR="114300" simplePos="0" relativeHeight="251734105" behindDoc="0" locked="0" layoutInCell="1" allowOverlap="1" wp14:anchorId="3C7745D0" wp14:editId="46BE010C">
                <wp:simplePos x="0" y="0"/>
                <wp:positionH relativeFrom="column">
                  <wp:posOffset>697547</wp:posOffset>
                </wp:positionH>
                <wp:positionV relativeFrom="paragraph">
                  <wp:posOffset>1487170</wp:posOffset>
                </wp:positionV>
                <wp:extent cx="739454" cy="246221"/>
                <wp:effectExtent l="0" t="0" r="0" b="0"/>
                <wp:wrapNone/>
                <wp:docPr id="732084890" name="Text Box 732084890"/>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47B3F4B3" w14:textId="06D2D7EB" w:rsidR="00407D45" w:rsidRPr="004023D1" w:rsidRDefault="00407D45" w:rsidP="00407D45">
                            <w:pPr>
                              <w:rPr>
                                <w:b/>
                                <w:bCs/>
                                <w:color w:val="000000" w:themeColor="text1"/>
                                <w:kern w:val="24"/>
                                <w:sz w:val="20"/>
                                <w:szCs w:val="20"/>
                              </w:rPr>
                            </w:pPr>
                            <w:r w:rsidRPr="004023D1">
                              <w:rPr>
                                <w:b/>
                                <w:bCs/>
                                <w:color w:val="000000" w:themeColor="text1"/>
                                <w:kern w:val="24"/>
                                <w:sz w:val="20"/>
                                <w:szCs w:val="20"/>
                              </w:rPr>
                              <w:t>-.</w:t>
                            </w:r>
                            <w:r w:rsidR="004023D1" w:rsidRPr="004023D1">
                              <w:rPr>
                                <w:b/>
                                <w:bCs/>
                                <w:color w:val="000000" w:themeColor="text1"/>
                                <w:kern w:val="24"/>
                                <w:sz w:val="20"/>
                                <w:szCs w:val="20"/>
                              </w:rPr>
                              <w:t>01**</w:t>
                            </w:r>
                          </w:p>
                        </w:txbxContent>
                      </wps:txbx>
                      <wps:bodyPr wrap="square" rtlCol="0">
                        <a:spAutoFit/>
                      </wps:bodyPr>
                    </wps:wsp>
                  </a:graphicData>
                </a:graphic>
              </wp:anchor>
            </w:drawing>
          </mc:Choice>
          <mc:Fallback>
            <w:pict>
              <v:shape w14:anchorId="3C7745D0" id="Text Box 732084890" o:spid="_x0000_s1052" type="#_x0000_t202" style="position:absolute;margin-left:54.9pt;margin-top:117.1pt;width:58.2pt;height:19.4pt;z-index:2517341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f4hQEAAPACAAAOAAAAZHJzL2Uyb0RvYy54bWysUsFuGyEQvVfqPyDu9Tpb121XXkdto+QS&#10;JZHSfgBmwYu0MHQGe9d/n4E4dpTcql4GmIH33rxhdTn5QewNkoPQyovZXAoTNHQubFv55/f1p29S&#10;UFKhUwME08qDIXm5/vhhNcbG1NDD0BkUDBKoGWMr+5RiU1Wke+MVzSCawEUL6FXiI26rDtXI6H6o&#10;6vl8WY2AXUTQhoizV89FuS741hqd7q0lk8TQStaWSsQSNzlW65Vqtqhi7/RRhvoHFV65wKQnqCuV&#10;lNihewflnUYgsGmmwVdgrdOm9MDdXMzfdPPYq2hKL2wOxZNN9P9g9d3+MT6gSNNPmHiA2ZAxUkOc&#10;zP1MFn1eWangOlt4ONlmpiQ0J79+/r74spBCc6leLOu6oFTnxxEp3RjwIm9aiTyVYpba31JiQr76&#10;ciVzBbh2w5DzZyV5l6bNJFzHJMsXmRvoDqx+5AG2kv7uFBopMA2/oMw7o1H8sUuMWIgyzPObIzrb&#10;WviPXyDP7fW53Dp/1PUTAAAA//8DAFBLAwQUAAYACAAAACEAaKQEc90AAAALAQAADwAAAGRycy9k&#10;b3ducmV2LnhtbEyPzU7DMBCE70i8g7VI3KhdFwqEOFXFj8SBCyXct/ESR8R2FLtN+vYsJ7jNaEez&#10;35Sb2ffiSGPqYjCwXCgQFJpou9AaqD9eru5ApIzBYh8DGThRgk11flZiYeMU3um4y63gkpAKNOBy&#10;HgopU+PIY1rEgQLfvuLoMbMdW2lHnLjc91IrtZYeu8AfHA706Kj53h28gZztdnmqn316/Zzfnian&#10;mhusjbm8mLcPIDLN+S8Mv/iMDhUz7eMh2CR69uqe0bMBvbrWIDih9ZrFnsXtSoGsSvl/Q/UDAAD/&#10;/wMAUEsBAi0AFAAGAAgAAAAhALaDOJL+AAAA4QEAABMAAAAAAAAAAAAAAAAAAAAAAFtDb250ZW50&#10;X1R5cGVzXS54bWxQSwECLQAUAAYACAAAACEAOP0h/9YAAACUAQAACwAAAAAAAAAAAAAAAAAvAQAA&#10;X3JlbHMvLnJlbHNQSwECLQAUAAYACAAAACEAaIdH+IUBAADwAgAADgAAAAAAAAAAAAAAAAAuAgAA&#10;ZHJzL2Uyb0RvYy54bWxQSwECLQAUAAYACAAAACEAaKQEc90AAAALAQAADwAAAAAAAAAAAAAAAADf&#10;AwAAZHJzL2Rvd25yZXYueG1sUEsFBgAAAAAEAAQA8wAAAOkEAAAAAA==&#10;" filled="f" stroked="f">
                <v:textbox style="mso-fit-shape-to-text:t">
                  <w:txbxContent>
                    <w:p w14:paraId="47B3F4B3" w14:textId="06D2D7EB" w:rsidR="00407D45" w:rsidRPr="004023D1" w:rsidRDefault="00407D45" w:rsidP="00407D45">
                      <w:pPr>
                        <w:rPr>
                          <w:b/>
                          <w:bCs/>
                          <w:color w:val="000000" w:themeColor="text1"/>
                          <w:kern w:val="24"/>
                          <w:sz w:val="20"/>
                          <w:szCs w:val="20"/>
                        </w:rPr>
                      </w:pPr>
                      <w:r w:rsidRPr="004023D1">
                        <w:rPr>
                          <w:b/>
                          <w:bCs/>
                          <w:color w:val="000000" w:themeColor="text1"/>
                          <w:kern w:val="24"/>
                          <w:sz w:val="20"/>
                          <w:szCs w:val="20"/>
                        </w:rPr>
                        <w:t>-.</w:t>
                      </w:r>
                      <w:r w:rsidR="004023D1" w:rsidRPr="004023D1">
                        <w:rPr>
                          <w:b/>
                          <w:bCs/>
                          <w:color w:val="000000" w:themeColor="text1"/>
                          <w:kern w:val="24"/>
                          <w:sz w:val="20"/>
                          <w:szCs w:val="20"/>
                        </w:rPr>
                        <w:t>01**</w:t>
                      </w:r>
                    </w:p>
                  </w:txbxContent>
                </v:textbox>
              </v:shape>
            </w:pict>
          </mc:Fallback>
        </mc:AlternateContent>
      </w:r>
      <w:r w:rsidRPr="002B1491">
        <w:rPr>
          <w:noProof/>
        </w:rPr>
        <mc:AlternateContent>
          <mc:Choice Requires="wps">
            <w:drawing>
              <wp:anchor distT="0" distB="0" distL="114300" distR="114300" simplePos="0" relativeHeight="251735129" behindDoc="0" locked="0" layoutInCell="1" allowOverlap="1" wp14:anchorId="023B03F4" wp14:editId="04B9FE16">
                <wp:simplePos x="0" y="0"/>
                <wp:positionH relativeFrom="column">
                  <wp:posOffset>0</wp:posOffset>
                </wp:positionH>
                <wp:positionV relativeFrom="paragraph">
                  <wp:posOffset>2269172</wp:posOffset>
                </wp:positionV>
                <wp:extent cx="3547426" cy="65754"/>
                <wp:effectExtent l="1226502" t="49848" r="41593" b="98742"/>
                <wp:wrapNone/>
                <wp:docPr id="226533031" name="Connector: Curved 226533031"/>
                <wp:cNvGraphicFramePr/>
                <a:graphic xmlns:a="http://schemas.openxmlformats.org/drawingml/2006/main">
                  <a:graphicData uri="http://schemas.microsoft.com/office/word/2010/wordprocessingShape">
                    <wps:wsp>
                      <wps:cNvCnPr/>
                      <wps:spPr>
                        <a:xfrm rot="5400000">
                          <a:off x="0" y="0"/>
                          <a:ext cx="3547426" cy="65754"/>
                        </a:xfrm>
                        <a:prstGeom prst="curvedConnector4">
                          <a:avLst>
                            <a:gd name="adj1" fmla="val 223"/>
                            <a:gd name="adj2" fmla="val 1951820"/>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 w14:anchorId="69353F63" id="Connector: Curved 226533031" o:spid="_x0000_s1026" type="#_x0000_t39" style="position:absolute;margin-left:0;margin-top:178.65pt;width:279.3pt;height:5.2pt;rotation:90;z-index:25173512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pa79wEAAEgEAAAOAAAAZHJzL2Uyb0RvYy54bWysVMtu2zAQvBfoPxC817IU20kMyzk4bS9F&#10;G7TNBzDk0mLBF0jGsv++S0pWjDYo0KI6EJS4M7szu9Tm7mg0OUCIytmW1rM5JWC5E8ruW/r4/cO7&#10;G0piYlYw7Sy09ASR3m3fvtn0fg2N65wWEAiS2LjufUu7lPy6qiLvwLA4cx4sHkoXDEv4GvaVCKxH&#10;dqOrZj5fVb0LwgfHIUb8ej8c0m3hlxJ4+iJlhER0S7G2VNZQ1qe8VtsNW+8D853iYxnsH6owTFlM&#10;OlHds8TIc1C/URnFg4tOphl3pnJSKg5FA6qp57+o+dYxD0ULmhP9ZFP8f7T882FnHwLa0Pu4jv4h&#10;ZBVHGQwJDt1aLub5KdqwWnIs1p0m6+CYCMePV8vF9aJZUcLxbLW8Xi6ytdVAlSl9iOkjOEPypqX8&#10;ORxA7Jy12CIXFiUBO3yKqbgoiGUGx4WJHzUl0mhsyoFp0jRXY8suIprLiPp2Wd80pbGYfWTE3Tl/&#10;ptc2rx0w8d4Kkk4eM6WgmN1rGOgTU/r1M6TK8OrFrrJLJw0D9VeQRAm0pC6ayiTDTgeC9aMgzsGm&#10;sznaYnSGSaX1BBzc/iNwjM9QKFP+N+AJUTI7myawUdaF18pOx3rspxzizw4MurMFT06cyiAVa3Bc&#10;S/vHq5Xvw+V7gb/8ALY/AQAA//8DAFBLAwQUAAYACAAAACEANbAZP+EAAAAKAQAADwAAAGRycy9k&#10;b3ducmV2LnhtbEyPy07DMBBF90j8gzVI7KiTNC1RyKQCpEgVgkVL2bvx5KHG4yh22/D3mBUsR/fo&#10;3jPFZjaDuNDkessI8SICQVxb3XOLcPisHjIQzivWarBMCN/kYFPe3hQq1/bKO7rsfStCCbtcIXTe&#10;j7mUru7IKLewI3HIGjsZ5cM5tVJP6hrKzSCTKFpLo3oOC50a6bWj+rQ/G4Svt1VbNeOpyprlYftC&#10;ffrxvtsi3t/Nz08gPM3+D4Zf/aAOZXA62jNrJwaE5DGNA4qQLRMQAUiydAXiiLBO4wxkWcj/L5Q/&#10;AAAA//8DAFBLAQItABQABgAIAAAAIQC2gziS/gAAAOEBAAATAAAAAAAAAAAAAAAAAAAAAABbQ29u&#10;dGVudF9UeXBlc10ueG1sUEsBAi0AFAAGAAgAAAAhADj9If/WAAAAlAEAAAsAAAAAAAAAAAAAAAAA&#10;LwEAAF9yZWxzLy5yZWxzUEsBAi0AFAAGAAgAAAAhACIylrv3AQAASAQAAA4AAAAAAAAAAAAAAAAA&#10;LgIAAGRycy9lMm9Eb2MueG1sUEsBAi0AFAAGAAgAAAAhADWwGT/hAAAACgEAAA8AAAAAAAAAAAAA&#10;AAAAUQQAAGRycy9kb3ducmV2LnhtbFBLBQYAAAAABAAEAPMAAABfBQAAAAA=&#10;" adj="48,421593" strokecolor="#ffc000 [3207]" strokeweight=".5pt">
                <v:stroke startarrow="block" endarrow="block" joinstyle="miter"/>
              </v:shape>
            </w:pict>
          </mc:Fallback>
        </mc:AlternateContent>
      </w:r>
      <w:r w:rsidRPr="002B1491">
        <w:rPr>
          <w:noProof/>
        </w:rPr>
        <mc:AlternateContent>
          <mc:Choice Requires="wps">
            <w:drawing>
              <wp:anchor distT="0" distB="0" distL="114300" distR="114300" simplePos="0" relativeHeight="251736153" behindDoc="0" locked="0" layoutInCell="1" allowOverlap="1" wp14:anchorId="5853D9D3" wp14:editId="23D85CA1">
                <wp:simplePos x="0" y="0"/>
                <wp:positionH relativeFrom="column">
                  <wp:posOffset>474662</wp:posOffset>
                </wp:positionH>
                <wp:positionV relativeFrom="paragraph">
                  <wp:posOffset>2437130</wp:posOffset>
                </wp:positionV>
                <wp:extent cx="739454" cy="246221"/>
                <wp:effectExtent l="0" t="0" r="0" b="0"/>
                <wp:wrapNone/>
                <wp:docPr id="1217266037" name="Text Box 1217266037"/>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115731C3" w14:textId="213F36AF" w:rsidR="00407D45" w:rsidRPr="00F86209" w:rsidRDefault="00407D45" w:rsidP="00407D45">
                            <w:pPr>
                              <w:rPr>
                                <w:color w:val="000000" w:themeColor="text1"/>
                                <w:kern w:val="24"/>
                                <w:sz w:val="20"/>
                                <w:szCs w:val="20"/>
                              </w:rPr>
                            </w:pPr>
                            <w:r w:rsidRPr="00F86209">
                              <w:rPr>
                                <w:color w:val="000000" w:themeColor="text1"/>
                                <w:kern w:val="24"/>
                                <w:sz w:val="20"/>
                                <w:szCs w:val="20"/>
                              </w:rPr>
                              <w:t>.0</w:t>
                            </w:r>
                            <w:r w:rsidR="00F86209" w:rsidRPr="00F86209">
                              <w:rPr>
                                <w:color w:val="000000" w:themeColor="text1"/>
                                <w:kern w:val="24"/>
                                <w:sz w:val="20"/>
                                <w:szCs w:val="20"/>
                              </w:rPr>
                              <w:t>1</w:t>
                            </w:r>
                          </w:p>
                        </w:txbxContent>
                      </wps:txbx>
                      <wps:bodyPr wrap="square" rtlCol="0">
                        <a:spAutoFit/>
                      </wps:bodyPr>
                    </wps:wsp>
                  </a:graphicData>
                </a:graphic>
              </wp:anchor>
            </w:drawing>
          </mc:Choice>
          <mc:Fallback>
            <w:pict>
              <v:shape w14:anchorId="5853D9D3" id="Text Box 1217266037" o:spid="_x0000_s1053" type="#_x0000_t202" style="position:absolute;margin-left:37.35pt;margin-top:191.9pt;width:58.2pt;height:19.4pt;z-index:2517361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7UUhQEAAPACAAAOAAAAZHJzL2Uyb0RvYy54bWysUk1vGyEQvVfqf0Dc43U2bj5WXkdpo/QS&#10;pZHS/ADMghdpYegM9q7/fQfi2FV7q3IZYAbee/OG5e3kB7EzSA5CK89ncylM0NC5sGnl68+Hs2sp&#10;KKnQqQGCaeXekLxdff60HGNjauhh6AwKBgnUjLGVfUqxqSrSvfGKZhBN4KIF9CrxETdVh2pkdD9U&#10;9Xx+WY2AXUTQhoiz929FuSr41hqdflhLJomhlawtlYglrnOsVkvVbFDF3umDDPUfKrxygUmPUPcq&#10;KbFF9w+UdxqBwKaZBl+BtU6b0gN3cz7/q5uXXkVTemFzKB5too+D1U+7l/iMIk1fYeIBZkPGSA1x&#10;MvczWfR5ZaWC62zh/mibmZLQnLy6uFl8WUihuVQvLuu6oFSnxxEpfTfgRd60EnkqxSy1e6TEhHz1&#10;/UrmCvDghiHnT0ryLk3rSbiOSa7eZa6h27P6kQfYSvq1VWikwDR8gzLvjEbxbpsYsRBlmLc3B3S2&#10;tfAfvkCe25/ncuv0UVe/AQAA//8DAFBLAwQUAAYACAAAACEAblhZed4AAAAKAQAADwAAAGRycy9k&#10;b3ducmV2LnhtbEyPy07DMBBF90j8gzVI7KiT9EnIpKp4SF2woYT9NB7iiNiOYrdJ/x53BcvRHN17&#10;brGdTCfOPPjWWYR0loBgWzvV2gah+nx72IDwgayizllGuLCHbXl7U1Cu3Gg/+HwIjYgh1ueEoEPo&#10;cyl9rdmQn7mebfx9u8FQiOfQSDXQGMNNJ7MkWUlDrY0Nmnp+1lz/HE4GIQS1Sy/Vq/H7r+n9ZdRJ&#10;vaQK8f5u2j2BCDyFPxiu+lEdyuh0dCervOgQ1ot1JBHmm3mccAUe0xTEEWGRZSuQZSH/Tyh/AQAA&#10;//8DAFBLAQItABQABgAIAAAAIQC2gziS/gAAAOEBAAATAAAAAAAAAAAAAAAAAAAAAABbQ29udGVu&#10;dF9UeXBlc10ueG1sUEsBAi0AFAAGAAgAAAAhADj9If/WAAAAlAEAAAsAAAAAAAAAAAAAAAAALwEA&#10;AF9yZWxzLy5yZWxzUEsBAi0AFAAGAAgAAAAhAKB7tRSFAQAA8AIAAA4AAAAAAAAAAAAAAAAALgIA&#10;AGRycy9lMm9Eb2MueG1sUEsBAi0AFAAGAAgAAAAhAG5YWXneAAAACgEAAA8AAAAAAAAAAAAAAAAA&#10;3wMAAGRycy9kb3ducmV2LnhtbFBLBQYAAAAABAAEAPMAAADqBAAAAAA=&#10;" filled="f" stroked="f">
                <v:textbox style="mso-fit-shape-to-text:t">
                  <w:txbxContent>
                    <w:p w14:paraId="115731C3" w14:textId="213F36AF" w:rsidR="00407D45" w:rsidRPr="00F86209" w:rsidRDefault="00407D45" w:rsidP="00407D45">
                      <w:pPr>
                        <w:rPr>
                          <w:color w:val="000000" w:themeColor="text1"/>
                          <w:kern w:val="24"/>
                          <w:sz w:val="20"/>
                          <w:szCs w:val="20"/>
                        </w:rPr>
                      </w:pPr>
                      <w:r w:rsidRPr="00F86209">
                        <w:rPr>
                          <w:color w:val="000000" w:themeColor="text1"/>
                          <w:kern w:val="24"/>
                          <w:sz w:val="20"/>
                          <w:szCs w:val="20"/>
                        </w:rPr>
                        <w:t>.0</w:t>
                      </w:r>
                      <w:r w:rsidR="00F86209" w:rsidRPr="00F86209">
                        <w:rPr>
                          <w:color w:val="000000" w:themeColor="text1"/>
                          <w:kern w:val="24"/>
                          <w:sz w:val="20"/>
                          <w:szCs w:val="20"/>
                        </w:rPr>
                        <w:t>1</w:t>
                      </w:r>
                    </w:p>
                  </w:txbxContent>
                </v:textbox>
              </v:shape>
            </w:pict>
          </mc:Fallback>
        </mc:AlternateContent>
      </w:r>
      <w:r w:rsidRPr="002B1491">
        <w:rPr>
          <w:noProof/>
        </w:rPr>
        <mc:AlternateContent>
          <mc:Choice Requires="wps">
            <w:drawing>
              <wp:anchor distT="0" distB="0" distL="114300" distR="114300" simplePos="0" relativeHeight="251737177" behindDoc="0" locked="0" layoutInCell="1" allowOverlap="1" wp14:anchorId="3E665252" wp14:editId="7670F8B7">
                <wp:simplePos x="0" y="0"/>
                <wp:positionH relativeFrom="column">
                  <wp:posOffset>1740852</wp:posOffset>
                </wp:positionH>
                <wp:positionV relativeFrom="paragraph">
                  <wp:posOffset>1858645</wp:posOffset>
                </wp:positionV>
                <wp:extent cx="50638" cy="2224716"/>
                <wp:effectExtent l="666750" t="57150" r="26035" b="80645"/>
                <wp:wrapNone/>
                <wp:docPr id="1727309938" name="Connector: Curved 17273099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V="1">
                          <a:off x="0" y="0"/>
                          <a:ext cx="50638" cy="2224716"/>
                        </a:xfrm>
                        <a:prstGeom prst="curvedConnector3">
                          <a:avLst>
                            <a:gd name="adj1" fmla="val 1399040"/>
                          </a:avLst>
                        </a:prstGeom>
                        <a:noFill/>
                        <a:ln w="19050" cap="flat" cmpd="sng" algn="ctr">
                          <a:solidFill>
                            <a:srgbClr val="FFC000"/>
                          </a:solidFill>
                          <a:prstDash val="solid"/>
                          <a:miter lim="800000"/>
                          <a:headEnd type="triangle"/>
                          <a:tailEnd type="triangle"/>
                        </a:ln>
                        <a:effectLst/>
                      </wps:spPr>
                      <wps:bodyPr/>
                    </wps:wsp>
                  </a:graphicData>
                </a:graphic>
              </wp:anchor>
            </w:drawing>
          </mc:Choice>
          <mc:Fallback>
            <w:pict>
              <v:shape w14:anchorId="5448D888" id="Connector: Curved 1727309938" o:spid="_x0000_s1026" type="#_x0000_t38" style="position:absolute;margin-left:137.05pt;margin-top:146.35pt;width:4pt;height:175.15pt;rotation:180;flip:y;z-index:25173717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EmCQIAAPIDAAAOAAAAZHJzL2Uyb0RvYy54bWysU8tu2zAQvBfoPxC815LsJI0FyznYdS9B&#10;GyBp72s+JLZ8gWQs+++7pBynr1NRHgiSyx3OzC5Xd0ejyUGEqJztaDOrKRGWOa5s39EvT7t3t5TE&#10;BJaDdlZ09CQivVu/fbMafSvmbnCai0AQxMZ29B0dUvJtVUU2CANx5rywGJQuGEi4DX3FA4yIbnQ1&#10;r+ubanSB++CYiBFPt1OQrgu+lIKlz1JGkYjuKHJLZQ5l3ue5Wq+g7QP4QbEzDfgHFgaUxUcvUFtI&#10;QJ6D+gPKKBZcdDLNmDOVk1IxUTSgmqb+Tc3jAF4ULWhO9Beb4v+DZZ8OG/sQMnV2tI/+3rHvEU2p&#10;Rh/bSzBvop+uHWUwJDh0sqlv6zwokVr5r3hQLEBR5FgcPl0cFsdEGB5e1zcL7AiGkfl8fvW+uckV&#10;qKDNqJmEDzF9FM6QvOgoew4HwTfOWqykC4vyABzuYypmc2LBYFcB/9YgC6OxdgfQpFksl/VVqS5i&#10;n+/j6gU9J1u3U1qX+mtLRmS/rK9RCwNsQ6kh4dJ43tFoe0pA99jfLIXCIDqteE7PQDH0+40OBB/u&#10;6G63yY5Mon65lt/eQhymeyU0dZ9RCb+AVqajZz8LqUEA/2A5SSePClNQYHstppQESv89hiK1zaxE&#10;aX40KlN5rV9e7R0/PYSXc2ysUoHzJ8id+/O+ZL9+1fUPAAAA//8DAFBLAwQUAAYACAAAACEAVB6J&#10;5+QAAAALAQAADwAAAGRycy9kb3ducmV2LnhtbEyPzU7DMBCE70i8g7VI3KgTU7UlxKkKUhECDrT8&#10;tTcnNknAXkex24a3ZznR2+7OaObbfD44y/amD61HCekoAWaw8rrFWsLry/JiBixEhVpZj0bCjwkw&#10;L05PcpVpf8CV2a9jzSgEQ6YkNDF2GeehaoxTYeQ7g6R9+t6pSGtfc92rA4U7y0WSTLhTLVJDozpz&#10;25jqe71zVLJNy+Xzzdebff942jwu7u7xYbuR8vxsWFwDi2aI/2b4wyd0KIip9DvUgVkJYjpOyUrD&#10;lZgCI4eYCbqUEibjywR4kfPjH4pfAAAA//8DAFBLAQItABQABgAIAAAAIQC2gziS/gAAAOEBAAAT&#10;AAAAAAAAAAAAAAAAAAAAAABbQ29udGVudF9UeXBlc10ueG1sUEsBAi0AFAAGAAgAAAAhADj9If/W&#10;AAAAlAEAAAsAAAAAAAAAAAAAAAAALwEAAF9yZWxzLy5yZWxzUEsBAi0AFAAGAAgAAAAhAJXKgSYJ&#10;AgAA8gMAAA4AAAAAAAAAAAAAAAAALgIAAGRycy9lMm9Eb2MueG1sUEsBAi0AFAAGAAgAAAAhAFQe&#10;iefkAAAACwEAAA8AAAAAAAAAAAAAAAAAYwQAAGRycy9kb3ducmV2LnhtbFBLBQYAAAAABAAEAPMA&#10;AAB0BQAAAAA=&#10;" adj="302193" strokecolor="#ffc000" strokeweight="1.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738201" behindDoc="0" locked="0" layoutInCell="1" allowOverlap="1" wp14:anchorId="67027805" wp14:editId="64C33540">
                <wp:simplePos x="0" y="0"/>
                <wp:positionH relativeFrom="column">
                  <wp:posOffset>1527492</wp:posOffset>
                </wp:positionH>
                <wp:positionV relativeFrom="paragraph">
                  <wp:posOffset>3268345</wp:posOffset>
                </wp:positionV>
                <wp:extent cx="739454" cy="246221"/>
                <wp:effectExtent l="0" t="0" r="0" b="0"/>
                <wp:wrapNone/>
                <wp:docPr id="107766833" name="Text Box 107766833"/>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3D77102D" w14:textId="77777777" w:rsidR="00407D45" w:rsidRDefault="00407D45" w:rsidP="00407D45">
                            <w:pPr>
                              <w:rPr>
                                <w:color w:val="000000" w:themeColor="text1"/>
                                <w:kern w:val="24"/>
                                <w:sz w:val="20"/>
                                <w:szCs w:val="20"/>
                              </w:rPr>
                            </w:pPr>
                            <w:r>
                              <w:rPr>
                                <w:color w:val="000000" w:themeColor="text1"/>
                                <w:kern w:val="24"/>
                                <w:sz w:val="20"/>
                                <w:szCs w:val="20"/>
                              </w:rPr>
                              <w:t>.02</w:t>
                            </w:r>
                          </w:p>
                        </w:txbxContent>
                      </wps:txbx>
                      <wps:bodyPr wrap="square" rtlCol="0">
                        <a:spAutoFit/>
                      </wps:bodyPr>
                    </wps:wsp>
                  </a:graphicData>
                </a:graphic>
              </wp:anchor>
            </w:drawing>
          </mc:Choice>
          <mc:Fallback>
            <w:pict>
              <v:shape w14:anchorId="67027805" id="Text Box 107766833" o:spid="_x0000_s1054" type="#_x0000_t202" style="position:absolute;margin-left:120.25pt;margin-top:257.35pt;width:58.2pt;height:19.4pt;z-index:2517382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Kn1hQEAAPACAAAOAAAAZHJzL2Uyb0RvYy54bWysUsFOGzEQvVfqP1i+NxuWlMIqG0SL6AVB&#10;JcoHOF47a2ntcWec7ObvOzYhqcoNcRnbM/Z7b954eT35QewMkoPQyrPZXAoTNHQubFr5/Pvuy6UU&#10;lFTo1ADBtHJvSF6vPn9ajrExNfQwdAYFgwRqxtjKPqXYVBXp3nhFM4gmcNECepX4iJuqQzUyuh+q&#10;ej6/qEbALiJoQ8TZ25eiXBV8a41Oj9aSSWJoJWtLJWKJ6xyr1VI1G1Sxd/ogQ71DhVcuMOkR6lYl&#10;Jbbo3kB5pxEIbJpp8BVY67QpPXA3Z/P/unnqVTSlFzaH4tEm+jhY/bB7ir9QpOk7TDzAbMgYqSFO&#10;5n4miz6vrFRwnS3cH20zUxKak9/OrxZfF1JoLtWLi7ouKNXpcURKPw14kTetRJ5KMUvt7ikxIV99&#10;vZK5Aty5Ycj5k5K8S9N6Eq5jkstXmWvo9qx+5AG2kv5sFRopMA0/oMw7o1G82SZGLEQZ5uXNAZ1t&#10;LfyHL5Dn9u+53Dp91NVfAAAA//8DAFBLAwQUAAYACAAAACEAI6aWyt8AAAALAQAADwAAAGRycy9k&#10;b3ducmV2LnhtbEyPTU/DMAyG70j8h8hI3FjSbRlQmk4THxIHLoxy95rQVjRO1WRr9+8xJzjafvT6&#10;eYvt7HtxcmPsAhnIFgqEozrYjhoD1cfLzR2ImJAs9oGcgbOLsC0vLwrMbZjo3Z32qREcQjFHA21K&#10;Qy5lrFvnMS7C4IhvX2H0mHgcG2lHnDjc93Kp1EZ67Ig/tDi4x9bV3/ujN5CS3WXn6tnH18/57Wlq&#10;Va2xMub6at49gEhuTn8w/OqzOpTsdAhHslH0BpZrpRk1oLP1LQgmVnpzD+LAG73SIMtC/u9Q/gAA&#10;AP//AwBQSwECLQAUAAYACAAAACEAtoM4kv4AAADhAQAAEwAAAAAAAAAAAAAAAAAAAAAAW0NvbnRl&#10;bnRfVHlwZXNdLnhtbFBLAQItABQABgAIAAAAIQA4/SH/1gAAAJQBAAALAAAAAAAAAAAAAAAAAC8B&#10;AABfcmVscy8ucmVsc1BLAQItABQABgAIAAAAIQBfeKn1hQEAAPACAAAOAAAAAAAAAAAAAAAAAC4C&#10;AABkcnMvZTJvRG9jLnhtbFBLAQItABQABgAIAAAAIQAjppbK3wAAAAsBAAAPAAAAAAAAAAAAAAAA&#10;AN8DAABkcnMvZG93bnJldi54bWxQSwUGAAAAAAQABADzAAAA6wQAAAAA&#10;" filled="f" stroked="f">
                <v:textbox style="mso-fit-shape-to-text:t">
                  <w:txbxContent>
                    <w:p w14:paraId="3D77102D" w14:textId="77777777" w:rsidR="00407D45" w:rsidRDefault="00407D45" w:rsidP="00407D45">
                      <w:pPr>
                        <w:rPr>
                          <w:color w:val="000000" w:themeColor="text1"/>
                          <w:kern w:val="24"/>
                          <w:sz w:val="20"/>
                          <w:szCs w:val="20"/>
                        </w:rPr>
                      </w:pPr>
                      <w:r>
                        <w:rPr>
                          <w:color w:val="000000" w:themeColor="text1"/>
                          <w:kern w:val="24"/>
                          <w:sz w:val="20"/>
                          <w:szCs w:val="20"/>
                        </w:rPr>
                        <w:t>.02</w:t>
                      </w:r>
                    </w:p>
                  </w:txbxContent>
                </v:textbox>
              </v:shape>
            </w:pict>
          </mc:Fallback>
        </mc:AlternateContent>
      </w:r>
      <w:r w:rsidRPr="002B1491">
        <w:rPr>
          <w:noProof/>
        </w:rPr>
        <mc:AlternateContent>
          <mc:Choice Requires="wps">
            <w:drawing>
              <wp:anchor distT="0" distB="0" distL="114300" distR="114300" simplePos="0" relativeHeight="251739225" behindDoc="0" locked="0" layoutInCell="1" allowOverlap="1" wp14:anchorId="2FDEC57F" wp14:editId="104B6C89">
                <wp:simplePos x="0" y="0"/>
                <wp:positionH relativeFrom="column">
                  <wp:posOffset>6303962</wp:posOffset>
                </wp:positionH>
                <wp:positionV relativeFrom="paragraph">
                  <wp:posOffset>1183005</wp:posOffset>
                </wp:positionV>
                <wp:extent cx="739454" cy="246221"/>
                <wp:effectExtent l="0" t="0" r="0" b="0"/>
                <wp:wrapNone/>
                <wp:docPr id="2129357398" name="Text Box 2129357398"/>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734468A6" w14:textId="77777777" w:rsidR="00407D45" w:rsidRDefault="00407D45" w:rsidP="00407D45">
                            <w:pPr>
                              <w:rPr>
                                <w:b/>
                                <w:bCs/>
                                <w:color w:val="000000" w:themeColor="text1"/>
                                <w:kern w:val="24"/>
                                <w:sz w:val="20"/>
                                <w:szCs w:val="20"/>
                              </w:rPr>
                            </w:pPr>
                            <w:r>
                              <w:rPr>
                                <w:b/>
                                <w:bCs/>
                                <w:color w:val="000000" w:themeColor="text1"/>
                                <w:kern w:val="24"/>
                                <w:sz w:val="20"/>
                                <w:szCs w:val="20"/>
                              </w:rPr>
                              <w:t>.10*</w:t>
                            </w:r>
                          </w:p>
                        </w:txbxContent>
                      </wps:txbx>
                      <wps:bodyPr wrap="square" rtlCol="0">
                        <a:spAutoFit/>
                      </wps:bodyPr>
                    </wps:wsp>
                  </a:graphicData>
                </a:graphic>
              </wp:anchor>
            </w:drawing>
          </mc:Choice>
          <mc:Fallback>
            <w:pict>
              <v:shape w14:anchorId="2FDEC57F" id="Text Box 2129357398" o:spid="_x0000_s1055" type="#_x0000_t202" style="position:absolute;margin-left:496.35pt;margin-top:93.15pt;width:58.2pt;height:19.4pt;z-index:25173922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FsZhQEAAPACAAAOAAAAZHJzL2Uyb0RvYy54bWysUsFOGzEQvSP1HyzfyYYlhbLKBtEieqmg&#10;EuUDHK+dtbT2uDNOdvP3HZuQVO0NcRnbM/Z7b954eTv5QewMkoPQyovZXAoTNHQubFr58uvh/IsU&#10;lFTo1ADBtHJvSN6uPp0tx9iYGnoYOoOCQQI1Y2xln1Jsqop0b7yiGUQTuGgBvUp8xE3VoRoZ3Q9V&#10;PZ9fVSNgFxG0IeLs/WtRrgq+tUanJ2vJJDG0krWlErHEdY7VaqmaDarYO32Qod6hwisXmPQIda+S&#10;Elt0/0F5pxEIbJpp8BVY67QpPXA3F/N/unnuVTSlFzaH4tEm+jhY/bh7jj9RpOkrTDzAbMgYqSFO&#10;5n4miz6vrFRwnS3cH20zUxKak9eXN4vPCyk0l+rFVV0XlOr0OCKl7wa8yJtWIk+lmKV2PygxIV99&#10;u5K5Ajy4Ycj5k5K8S9N6Eq5jkps3mWvo9qx+5AG2kn5vFRopMA3foMw7o1G82yZGLEQZ5vXNAZ1t&#10;LfyHL5Dn9ve53Dp91NUfAAAA//8DAFBLAwQUAAYACAAAACEAHcOund8AAAAMAQAADwAAAGRycy9k&#10;b3ducmV2LnhtbEyPy07DMBBF90j8gzVI7FrbQS1NiFNVPCQW3VDCfhqbOCIeR7HbpH+Pu4Ll6B7d&#10;e6bczq5nZzOGzpMCuRTADDVed9QqqD/fFhtgISJp7D0ZBRcTYFvd3pRYaD/RhzkfYstSCYUCFdgY&#10;h4Lz0FjjMCz9YChl3350GNM5tlyPOKVy1/NMiDV32FFasDiYZ2uan8PJKYhR7+SlfnXh/Wvev0xW&#10;NCuslbq/m3dPwKKZ4x8MV/2kDlVyOvoT6cB6BXmePSY0BZv1A7ArIUUugR0VZNlKAq9K/v+J6hcA&#10;AP//AwBQSwECLQAUAAYACAAAACEAtoM4kv4AAADhAQAAEwAAAAAAAAAAAAAAAAAAAAAAW0NvbnRl&#10;bnRfVHlwZXNdLnhtbFBLAQItABQABgAIAAAAIQA4/SH/1gAAAJQBAAALAAAAAAAAAAAAAAAAAC8B&#10;AABfcmVscy8ucmVsc1BLAQItABQABgAIAAAAIQCXhFsZhQEAAPACAAAOAAAAAAAAAAAAAAAAAC4C&#10;AABkcnMvZTJvRG9jLnhtbFBLAQItABQABgAIAAAAIQAdw66d3wAAAAwBAAAPAAAAAAAAAAAAAAAA&#10;AN8DAABkcnMvZG93bnJldi54bWxQSwUGAAAAAAQABADzAAAA6wQAAAAA&#10;" filled="f" stroked="f">
                <v:textbox style="mso-fit-shape-to-text:t">
                  <w:txbxContent>
                    <w:p w14:paraId="734468A6" w14:textId="77777777" w:rsidR="00407D45" w:rsidRDefault="00407D45" w:rsidP="00407D45">
                      <w:pPr>
                        <w:rPr>
                          <w:b/>
                          <w:bCs/>
                          <w:color w:val="000000" w:themeColor="text1"/>
                          <w:kern w:val="24"/>
                          <w:sz w:val="20"/>
                          <w:szCs w:val="20"/>
                        </w:rPr>
                      </w:pPr>
                      <w:r>
                        <w:rPr>
                          <w:b/>
                          <w:bCs/>
                          <w:color w:val="000000" w:themeColor="text1"/>
                          <w:kern w:val="24"/>
                          <w:sz w:val="20"/>
                          <w:szCs w:val="20"/>
                        </w:rPr>
                        <w:t>.10*</w:t>
                      </w:r>
                    </w:p>
                  </w:txbxContent>
                </v:textbox>
              </v:shape>
            </w:pict>
          </mc:Fallback>
        </mc:AlternateContent>
      </w:r>
      <w:r w:rsidRPr="002B1491">
        <w:rPr>
          <w:noProof/>
        </w:rPr>
        <mc:AlternateContent>
          <mc:Choice Requires="wps">
            <w:drawing>
              <wp:anchor distT="0" distB="0" distL="114300" distR="114300" simplePos="0" relativeHeight="251740249" behindDoc="0" locked="0" layoutInCell="1" allowOverlap="1" wp14:anchorId="388F7D9D" wp14:editId="57844EC2">
                <wp:simplePos x="0" y="0"/>
                <wp:positionH relativeFrom="column">
                  <wp:posOffset>6159182</wp:posOffset>
                </wp:positionH>
                <wp:positionV relativeFrom="paragraph">
                  <wp:posOffset>2105025</wp:posOffset>
                </wp:positionV>
                <wp:extent cx="71172" cy="1102448"/>
                <wp:effectExtent l="0" t="57150" r="633730" b="78740"/>
                <wp:wrapNone/>
                <wp:docPr id="684389531" name="Connector: Curved 6843895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172" cy="1102448"/>
                        </a:xfrm>
                        <a:prstGeom prst="curvedConnector3">
                          <a:avLst>
                            <a:gd name="adj1" fmla="val 945591"/>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 w14:anchorId="582C11BF" id="Connector: Curved 684389531" o:spid="_x0000_s1026" type="#_x0000_t38" style="position:absolute;margin-left:484.95pt;margin-top:165.75pt;width:5.6pt;height:86.8pt;z-index:2517402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zJo7AEAADMEAAAOAAAAZHJzL2Uyb0RvYy54bWysU9tu1DAQfUfiHyy/s0mWLW2jzfZhC7xU&#10;UFH4ANcebwy+yXZ3s3/P2LmAoBIC8TKKPXPOnDmebG8Go8kRQlTOdrRZ1ZSA5U4oe+jol8/vXl1R&#10;EhOzgmlnoaNniPRm9/LF9uRbWLveaQGBIImN7cl3tE/Jt1UVeQ+GxZXzYDEpXTAs4TEcKhHYCdmN&#10;rtZ1/aY6uSB8cBxixNvbMUl3hV9K4OmjlBES0R1FbanEUOJjjtVuy9pDYL5XfJLB/kGFYcpi04Xq&#10;liVGnoL6jcooHlx0Mq24M5WTUnEoM+A0Tf3LNA8981BmQXOiX2yK/4+Wfzju7X3I0vlgH/yd498i&#10;mlKdfGyXZD5EP5YNMphcjtrJUIw8L0bCkAjHy8umuVxTwjHTNPV6s7nKRlesncE+xPQenCH5o6P8&#10;KRxB7J21+GAuvC5WsuNdTMVTQSwzuDxMfG0okUbjEx2ZJtebi4vrZqKeyrHJTJ6x2ubYAxNvrSDp&#10;7JEmBcXsQcP4+Ikp/XwOqTK8WDFOX3xIZw0j9SeQRAmctymCy9LCXgeC4lAt52DTZpKnLVZnmFRa&#10;L8D6z8CpPkOhLPTfgBdE6exsWsBGWRee656G2VE51s8OjHNnCx6dON+HeUtwM8vbTn9RXv2fzwX+&#10;41/ffQcAAP//AwBQSwMEFAAGAAgAAAAhAEfAYbvgAAAACwEAAA8AAABkcnMvZG93bnJldi54bWxM&#10;j0FLxDAQhe+C/yHMgjc3jaWlrU0XERYED+Iq0mO2mW3LNpOSZLv13xtPehzex3vf1LvVTGxB50dL&#10;EsQ2AYbUWT1SL+HzY39fAPNBkVaTJZTwjR52ze1NrSptr/SOyyH0LJaQr5SEIYS54tx3Axrlt3ZG&#10;itnJOqNCPF3PtVPXWG4m/pAkOTdqpLgwqBmfB+zOh4uRULiXuX+l1qRf+7eVQntqc71IebdZnx6B&#10;BVzDHwy/+lEdmuh0tBfSnk0SyrwsIyohTUUGLBJlIQSwo4QsyQTwpub/f2h+AAAA//8DAFBLAQIt&#10;ABQABgAIAAAAIQC2gziS/gAAAOEBAAATAAAAAAAAAAAAAAAAAAAAAABbQ29udGVudF9UeXBlc10u&#10;eG1sUEsBAi0AFAAGAAgAAAAhADj9If/WAAAAlAEAAAsAAAAAAAAAAAAAAAAALwEAAF9yZWxzLy5y&#10;ZWxzUEsBAi0AFAAGAAgAAAAhAOozMmjsAQAAMwQAAA4AAAAAAAAAAAAAAAAALgIAAGRycy9lMm9E&#10;b2MueG1sUEsBAi0AFAAGAAgAAAAhAEfAYbvgAAAACwEAAA8AAAAAAAAAAAAAAAAARgQAAGRycy9k&#10;b3ducmV2LnhtbFBLBQYAAAAABAAEAPMAAABTBQAAAAA=&#10;" adj="204248" strokecolor="#ffc000 [3207]" strokeweight=".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741273" behindDoc="0" locked="0" layoutInCell="1" allowOverlap="1" wp14:anchorId="79E4D90B" wp14:editId="5B676937">
                <wp:simplePos x="0" y="0"/>
                <wp:positionH relativeFrom="column">
                  <wp:posOffset>6446837</wp:posOffset>
                </wp:positionH>
                <wp:positionV relativeFrom="paragraph">
                  <wp:posOffset>2374900</wp:posOffset>
                </wp:positionV>
                <wp:extent cx="739454" cy="246221"/>
                <wp:effectExtent l="0" t="0" r="0" b="0"/>
                <wp:wrapNone/>
                <wp:docPr id="96694664" name="Text Box 96694664"/>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3052B864" w14:textId="293C6E6A" w:rsidR="00407D45" w:rsidRDefault="004131E0" w:rsidP="00407D45">
                            <w:pPr>
                              <w:rPr>
                                <w:b/>
                                <w:bCs/>
                                <w:color w:val="000000" w:themeColor="text1"/>
                                <w:kern w:val="24"/>
                                <w:sz w:val="20"/>
                                <w:szCs w:val="20"/>
                              </w:rPr>
                            </w:pPr>
                            <w:r>
                              <w:rPr>
                                <w:b/>
                                <w:bCs/>
                                <w:color w:val="000000" w:themeColor="text1"/>
                                <w:kern w:val="24"/>
                                <w:sz w:val="20"/>
                                <w:szCs w:val="20"/>
                              </w:rPr>
                              <w:t>-</w:t>
                            </w:r>
                            <w:r w:rsidRPr="004131E0">
                              <w:rPr>
                                <w:color w:val="000000" w:themeColor="text1"/>
                                <w:kern w:val="24"/>
                                <w:sz w:val="20"/>
                                <w:szCs w:val="20"/>
                              </w:rPr>
                              <w:t>.01</w:t>
                            </w:r>
                          </w:p>
                        </w:txbxContent>
                      </wps:txbx>
                      <wps:bodyPr wrap="square" rtlCol="0">
                        <a:spAutoFit/>
                      </wps:bodyPr>
                    </wps:wsp>
                  </a:graphicData>
                </a:graphic>
              </wp:anchor>
            </w:drawing>
          </mc:Choice>
          <mc:Fallback>
            <w:pict>
              <v:shape w14:anchorId="79E4D90B" id="Text Box 96694664" o:spid="_x0000_s1056" type="#_x0000_t202" style="position:absolute;margin-left:507.6pt;margin-top:187pt;width:58.2pt;height:19.4pt;z-index:2517412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6lqhAEAAPACAAAOAAAAZHJzL2Uyb0RvYy54bWysUsFOGzEQvVfiHyzfyYYlUFhlg0oRXKoW&#10;ifIBjtfOWlp73Bknu/l7xm5IUHurehnbM/abN+95eTf5QewMkoPQyovZXAoTNHQubFr5+vPx/EYK&#10;Sip0aoBgWrk3JO9WZ5+WY2xMDT0MnUHBIIGaMbayTyk2VUW6N17RDKIJXLSAXiU+4qbqUI2M7oeq&#10;ns+vqxGwiwjaEHH24XdRrgq+tUanH9aSSWJoJXNLJWKJ6xyr1VI1G1Sxd/pAQ/0DC69c4KZHqAeV&#10;lNii+wvKO41AYNNMg6/AWqdNmYGnuZj/Mc1Lr6Ips7A4FI8y0f+D1d93L/EZRZruYWIDsyBjpIY4&#10;meeZLPq8MlPBdZZwf5TNTEloTn6+vF1cLaTQXKoX13VdUKrT44iUngx4kTetRHaliKV23yhxQ776&#10;fiX3CvDohiHnT0zyLk3rSbiulZfFt5xaQ7dn9iMb2Er6tVVopMA0fIXid0aj+GWbGLE0Or05oLOs&#10;pf/hC2TfPp7LrdNHXb0BAAD//wMAUEsDBBQABgAIAAAAIQCCbyuQ4AAAAA0BAAAPAAAAZHJzL2Rv&#10;d25yZXYueG1sTI/LTsMwEEX3SPyDNUjsqO30QZXGqSoeEgs2lLB342kcEdtR7Dbp3zNd0eXVHN05&#10;t9hOrmNnHGIbvAI5E8DQ18G0vlFQfb8/rYHFpL3RXfCo4IIRtuX9XaFzE0b/hed9ahiV+JhrBTal&#10;Puc81hadjrPQo6fbMQxOJ4pDw82gRyp3Hc+EWHGnW08frO7xxWL9uz85BSmZnbxUby5+/Eyfr6MV&#10;9VJXSj0+TLsNsIRT+ofhqk/qUJLTIZy8iayjLOQyI1bB/HlBq66InMsVsIOChczWwMuC364o/wAA&#10;AP//AwBQSwECLQAUAAYACAAAACEAtoM4kv4AAADhAQAAEwAAAAAAAAAAAAAAAAAAAAAAW0NvbnRl&#10;bnRfVHlwZXNdLnhtbFBLAQItABQABgAIAAAAIQA4/SH/1gAAAJQBAAALAAAAAAAAAAAAAAAAAC8B&#10;AABfcmVscy8ucmVsc1BLAQItABQABgAIAAAAIQBlP6lqhAEAAPACAAAOAAAAAAAAAAAAAAAAAC4C&#10;AABkcnMvZTJvRG9jLnhtbFBLAQItABQABgAIAAAAIQCCbyuQ4AAAAA0BAAAPAAAAAAAAAAAAAAAA&#10;AN4DAABkcnMvZG93bnJldi54bWxQSwUGAAAAAAQABADzAAAA6wQAAAAA&#10;" filled="f" stroked="f">
                <v:textbox style="mso-fit-shape-to-text:t">
                  <w:txbxContent>
                    <w:p w14:paraId="3052B864" w14:textId="293C6E6A" w:rsidR="00407D45" w:rsidRDefault="004131E0" w:rsidP="00407D45">
                      <w:pPr>
                        <w:rPr>
                          <w:b/>
                          <w:bCs/>
                          <w:color w:val="000000" w:themeColor="text1"/>
                          <w:kern w:val="24"/>
                          <w:sz w:val="20"/>
                          <w:szCs w:val="20"/>
                        </w:rPr>
                      </w:pPr>
                      <w:r>
                        <w:rPr>
                          <w:b/>
                          <w:bCs/>
                          <w:color w:val="000000" w:themeColor="text1"/>
                          <w:kern w:val="24"/>
                          <w:sz w:val="20"/>
                          <w:szCs w:val="20"/>
                        </w:rPr>
                        <w:t>-</w:t>
                      </w:r>
                      <w:r w:rsidRPr="004131E0">
                        <w:rPr>
                          <w:color w:val="000000" w:themeColor="text1"/>
                          <w:kern w:val="24"/>
                          <w:sz w:val="20"/>
                          <w:szCs w:val="20"/>
                        </w:rPr>
                        <w:t>.01</w:t>
                      </w:r>
                    </w:p>
                  </w:txbxContent>
                </v:textbox>
              </v:shape>
            </w:pict>
          </mc:Fallback>
        </mc:AlternateContent>
      </w:r>
      <w:r w:rsidRPr="002B1491">
        <w:rPr>
          <w:noProof/>
        </w:rPr>
        <mc:AlternateContent>
          <mc:Choice Requires="wps">
            <w:drawing>
              <wp:anchor distT="0" distB="0" distL="114300" distR="114300" simplePos="0" relativeHeight="251742297" behindDoc="0" locked="0" layoutInCell="1" allowOverlap="1" wp14:anchorId="293C4450" wp14:editId="1898153A">
                <wp:simplePos x="0" y="0"/>
                <wp:positionH relativeFrom="column">
                  <wp:posOffset>6175057</wp:posOffset>
                </wp:positionH>
                <wp:positionV relativeFrom="paragraph">
                  <wp:posOffset>3257550</wp:posOffset>
                </wp:positionV>
                <wp:extent cx="71172" cy="1102448"/>
                <wp:effectExtent l="19050" t="57150" r="443230" b="78740"/>
                <wp:wrapNone/>
                <wp:docPr id="758570755" name="Connector: Curved 7585707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172" cy="1102448"/>
                        </a:xfrm>
                        <a:prstGeom prst="curvedConnector3">
                          <a:avLst>
                            <a:gd name="adj1" fmla="val 683392"/>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 w14:anchorId="2E3EBB37" id="Connector: Curved 758570755" o:spid="_x0000_s1026" type="#_x0000_t38" style="position:absolute;margin-left:486.2pt;margin-top:256.5pt;width:5.6pt;height:86.8pt;z-index:25174229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E97QEAADMEAAAOAAAAZHJzL2Uyb0RvYy54bWysU02P0zAQvSPxHyzfaZK22i1R0z10gcsK&#10;VuzyA7z2uDH4S7a3Tf89YycNCFZCIC6j2DPvzZvnyfZmMJocIUTlbEebRU0JWO6EsoeOfnl8/2ZD&#10;SUzMCqadhY6eIdKb3etX25NvYel6pwUEgiQ2tiff0T4l31ZV5D0YFhfOg8WkdMGwhMdwqERgJ2Q3&#10;ulrW9VV1ckH44DjEiLe3Y5LuCr+UwNMnKSMkojuK2lKJocSnHKvdlrWHwHyv+CSD/YMKw5TFpjPV&#10;LUuMPAf1G5VRPLjoZFpwZyonpeJQZsBpmvqXaR565qHMguZEP9sU/x8t/3jc2/uQpfPBPvg7x79F&#10;NKU6+djOyXyIfiwbZDC5HLWToRh5no2EIRGOl9dNc72khGOmaerler3JRlesvYB9iOkDOEPyR0f5&#10;cziC2Dtr8cFcWBUr2fEupuKpIJYZXB4mvjaUSKPxiY5Mk6vNavV2OVFP5djkQp6x2ubYAxPvrCDp&#10;7JEmBcXsQcP4+Ikp/XIOqTK8WDFOX3xIZw0j9WeQRAmctymCy9LCXgeC4lAt52DTepKnLVZnmFRa&#10;z8D6z8CpPkOhLPTfgGdE6exsmsFGWRde6p6GZpIsx/qLA+Pc2YInJ8734bIluJnlbae/KK/+z+cC&#10;//Gv774DAAD//wMAUEsDBBQABgAIAAAAIQDsbOLM4QAAAAsBAAAPAAAAZHJzL2Rvd25yZXYueG1s&#10;TI/LTsMwEEX3SPyDNUjsqPMAk4Y4FaJCiFVFqQRLNzZxRDyObDdx/x6zguVoju49t9lEM5JZOT9Y&#10;5JCvMiAKOysH7Dkc3p9vKiA+CJRitKg4nJWHTXt50Yha2gXf1LwPPUkh6GvBQYcw1ZT6Tisj/MpO&#10;CtPvyzojQjpdT6UTSwo3Iy2yjFEjBkwNWkzqSavue38yHLIyvubd5zIfio+XndPnbRF3W86vr+Lj&#10;A5CgYviD4Vc/qUObnI72hNKTkcP6vrhNKIe7vEyjErGuSgbkyIFVjAFtG/p/Q/sDAAD//wMAUEsB&#10;Ai0AFAAGAAgAAAAhALaDOJL+AAAA4QEAABMAAAAAAAAAAAAAAAAAAAAAAFtDb250ZW50X1R5cGVz&#10;XS54bWxQSwECLQAUAAYACAAAACEAOP0h/9YAAACUAQAACwAAAAAAAAAAAAAAAAAvAQAAX3JlbHMv&#10;LnJlbHNQSwECLQAUAAYACAAAACEAGHOhPe0BAAAzBAAADgAAAAAAAAAAAAAAAAAuAgAAZHJzL2Uy&#10;b0RvYy54bWxQSwECLQAUAAYACAAAACEA7GzizOEAAAALAQAADwAAAAAAAAAAAAAAAABHBAAAZHJz&#10;L2Rvd25yZXYueG1sUEsFBgAAAAAEAAQA8wAAAFUFAAAAAA==&#10;" adj="147613" strokecolor="#ffc000 [3207]" strokeweight=".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743321" behindDoc="0" locked="0" layoutInCell="1" allowOverlap="1" wp14:anchorId="3D36B4D3" wp14:editId="76C3CFFA">
                <wp:simplePos x="0" y="0"/>
                <wp:positionH relativeFrom="column">
                  <wp:posOffset>6287452</wp:posOffset>
                </wp:positionH>
                <wp:positionV relativeFrom="paragraph">
                  <wp:posOffset>3588385</wp:posOffset>
                </wp:positionV>
                <wp:extent cx="739454" cy="246221"/>
                <wp:effectExtent l="0" t="0" r="0" b="0"/>
                <wp:wrapNone/>
                <wp:docPr id="225358117" name="Text Box 225358117"/>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601AA0AA" w14:textId="0064B7D6" w:rsidR="00407D45" w:rsidRPr="00E35DE9" w:rsidRDefault="00407D45" w:rsidP="00407D45">
                            <w:pPr>
                              <w:rPr>
                                <w:color w:val="000000" w:themeColor="text1"/>
                                <w:kern w:val="24"/>
                                <w:sz w:val="20"/>
                                <w:szCs w:val="20"/>
                              </w:rPr>
                            </w:pPr>
                            <w:r w:rsidRPr="00E35DE9">
                              <w:rPr>
                                <w:color w:val="000000" w:themeColor="text1"/>
                                <w:kern w:val="24"/>
                                <w:sz w:val="20"/>
                                <w:szCs w:val="20"/>
                              </w:rPr>
                              <w:t>.</w:t>
                            </w:r>
                            <w:r w:rsidR="00E35DE9">
                              <w:rPr>
                                <w:color w:val="000000" w:themeColor="text1"/>
                                <w:kern w:val="24"/>
                                <w:sz w:val="20"/>
                                <w:szCs w:val="20"/>
                              </w:rPr>
                              <w:t>01</w:t>
                            </w:r>
                          </w:p>
                        </w:txbxContent>
                      </wps:txbx>
                      <wps:bodyPr wrap="square" rtlCol="0">
                        <a:spAutoFit/>
                      </wps:bodyPr>
                    </wps:wsp>
                  </a:graphicData>
                </a:graphic>
              </wp:anchor>
            </w:drawing>
          </mc:Choice>
          <mc:Fallback>
            <w:pict>
              <v:shape w14:anchorId="3D36B4D3" id="Text Box 225358117" o:spid="_x0000_s1057" type="#_x0000_t202" style="position:absolute;margin-left:495.05pt;margin-top:282.55pt;width:58.2pt;height:19.4pt;z-index:2517433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uGhAEAAPACAAAOAAAAZHJzL2Uyb0RvYy54bWysUk1PGzEQvSP1P1i+kw1LCmWVDaJF9FIB&#10;EuUHOF47a2ntcWec7Obfd2zSpGpviMvYno83b954eTv5QewMkoPQyovZXAoTNHQubFr5+vPh/IsU&#10;lFTo1ADBtHJvSN6uPp0tx9iYGnoYOoOCQQI1Y2xln1Jsqop0b7yiGUQTOGgBvUr8xE3VoRoZ3Q9V&#10;PZ9fVSNgFxG0IWLv/VtQrgq+tUanJ2vJJDG0krmlYrHYdbbVaqmaDarYO32god7BwisXuOkR6l4l&#10;Jbbo/oPyTiMQ2DTT4Cuw1mlTZuBpLub/TPPSq2jKLCwOxaNM9HGw+nH3Ep9RpOkrTLzALMgYqSF2&#10;5nkmiz6fzFRwnCXcH2UzUxKandeXN4vPCyk0h+rFVV0XlOpUHJHSdwNe5EsrkbdSxFK7H5S4Iaf+&#10;Scm9Ajy4Ycj+E5N8S9N6Eq5r5eWR5hq6PbMfeYGtpF9bhUYKTMM3KPvOaBTvtokRS6MM81ZzQGdZ&#10;S//DF8h7+/tdsk4fdfUbAAD//wMAUEsDBBQABgAIAAAAIQBrQm0P3wAAAAwBAAAPAAAAZHJzL2Rv&#10;d25yZXYueG1sTI/BTsMwDIbvSLxDZKTdWFJQK1qaThMwiQMXtnL3GtNWNE7VZGv39mQnuNnyp9/f&#10;X24WO4gzTb53rCFZKxDEjTM9txrqw+7+CYQPyAYHx6ThQh421e1NiYVxM3/SeR9aEUPYF6ihC2Es&#10;pPRNRxb92o3E8fbtJoshrlMrzYRzDLeDfFAqkxZ7jh86HOmlo+Znf7IaQjDb5FK/Wf/+tXy8zp1q&#10;Uqy1Xt0t22cQgZbwB8NVP6pDFZ2O7sTGi0FDnqskohrSLI3DlUhUloI4asjUYw6yKuX/EtUvAAAA&#10;//8DAFBLAQItABQABgAIAAAAIQC2gziS/gAAAOEBAAATAAAAAAAAAAAAAAAAAAAAAABbQ29udGVu&#10;dF9UeXBlc10ueG1sUEsBAi0AFAAGAAgAAAAhADj9If/WAAAAlAEAAAsAAAAAAAAAAAAAAAAALwEA&#10;AF9yZWxzLy5yZWxzUEsBAi0AFAAGAAgAAAAhAK3DW4aEAQAA8AIAAA4AAAAAAAAAAAAAAAAALgIA&#10;AGRycy9lMm9Eb2MueG1sUEsBAi0AFAAGAAgAAAAhAGtCbQ/fAAAADAEAAA8AAAAAAAAAAAAAAAAA&#10;3gMAAGRycy9kb3ducmV2LnhtbFBLBQYAAAAABAAEAPMAAADqBAAAAAA=&#10;" filled="f" stroked="f">
                <v:textbox style="mso-fit-shape-to-text:t">
                  <w:txbxContent>
                    <w:p w14:paraId="601AA0AA" w14:textId="0064B7D6" w:rsidR="00407D45" w:rsidRPr="00E35DE9" w:rsidRDefault="00407D45" w:rsidP="00407D45">
                      <w:pPr>
                        <w:rPr>
                          <w:color w:val="000000" w:themeColor="text1"/>
                          <w:kern w:val="24"/>
                          <w:sz w:val="20"/>
                          <w:szCs w:val="20"/>
                        </w:rPr>
                      </w:pPr>
                      <w:r w:rsidRPr="00E35DE9">
                        <w:rPr>
                          <w:color w:val="000000" w:themeColor="text1"/>
                          <w:kern w:val="24"/>
                          <w:sz w:val="20"/>
                          <w:szCs w:val="20"/>
                        </w:rPr>
                        <w:t>.</w:t>
                      </w:r>
                      <w:r w:rsidR="00E35DE9">
                        <w:rPr>
                          <w:color w:val="000000" w:themeColor="text1"/>
                          <w:kern w:val="24"/>
                          <w:sz w:val="20"/>
                          <w:szCs w:val="20"/>
                        </w:rPr>
                        <w:t>01</w:t>
                      </w:r>
                    </w:p>
                  </w:txbxContent>
                </v:textbox>
              </v:shape>
            </w:pict>
          </mc:Fallback>
        </mc:AlternateContent>
      </w:r>
      <w:r w:rsidRPr="002B1491">
        <w:rPr>
          <w:noProof/>
        </w:rPr>
        <mc:AlternateContent>
          <mc:Choice Requires="wps">
            <w:drawing>
              <wp:anchor distT="0" distB="0" distL="114300" distR="114300" simplePos="0" relativeHeight="251744345" behindDoc="0" locked="0" layoutInCell="1" allowOverlap="1" wp14:anchorId="510E950B" wp14:editId="48F82DDF">
                <wp:simplePos x="0" y="0"/>
                <wp:positionH relativeFrom="column">
                  <wp:posOffset>6122987</wp:posOffset>
                </wp:positionH>
                <wp:positionV relativeFrom="paragraph">
                  <wp:posOffset>848360</wp:posOffset>
                </wp:positionV>
                <wp:extent cx="84278" cy="2274336"/>
                <wp:effectExtent l="0" t="76200" r="1821180" b="88265"/>
                <wp:wrapNone/>
                <wp:docPr id="823591652" name="Connector: Curved 8235916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278" cy="2274336"/>
                        </a:xfrm>
                        <a:prstGeom prst="curvedConnector3">
                          <a:avLst>
                            <a:gd name="adj1" fmla="val 2242284"/>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 w14:anchorId="1F614336" id="Connector: Curved 823591652" o:spid="_x0000_s1026" type="#_x0000_t38" style="position:absolute;margin-left:482.1pt;margin-top:66.8pt;width:6.65pt;height:179.1pt;z-index:2517443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8J7QEAADQEAAAOAAAAZHJzL2Uyb0RvYy54bWysU9tuEzEQfUfiHyy/k002URutsulDCrxU&#10;UFH4ANceZw2+yXaTzd8z9l5AUKkq4sVae+acOXNmdnfTG01OEKJytqWrxZISsNwJZY8t/fb1w7st&#10;JTExK5h2Flp6gUhv9m/f7M6+gdp1TgsIBElsbM6+pV1KvqmqyDswLC6cB4tB6YJhCa/hWInAzshu&#10;dFUvl1fV2QXhg+MQI77eDkG6L/xSAk+fpYyQiG4pakvlDOV8zGe137HmGJjvFB9lsH9QYZiyWHSm&#10;umWJkaeg/qIyigcXnUwL7kzlpFQcSg/YzWr5RzcPHfNQekFzop9tiv+Pln86Hex9yNJ5bx/8neM/&#10;IppSnX1s5mC+RD+k9TKYnI7aSV+MvMxGQp8Ix8ftpr7GwXOM1PX1Zr2+ykZXrJnAPsT0EZwh+aOl&#10;/CmcQByctTgwF9bFSna6i6l4KohlBpeHie8rSqTROKIT06SuN3W93YzcYz5WmdgzWNt8dsDEeytI&#10;unjkSUExe9QwTD8xpZ+PIVWGFy+G9osR6aJhoP4CkiiBDa+K4rK1cNCBoDqUyznYNMnTFrMzTCqt&#10;Z+DyZeCYn6FQNvo14BlRKjubZrBR1oXnqqd+NToqh/zJgaHvbMGjE5f7MK0JrmYZ7vgb5d3//V7g&#10;v372/U8AAAD//wMAUEsDBBQABgAIAAAAIQDoLT5f4QAAAAsBAAAPAAAAZHJzL2Rvd25yZXYueG1s&#10;TI/BTsMwEETvSPyDtUjcqNMkpE2IU0ElJCQOhcCFm2ObOCJeR7Hbhr9nOcFxNU8zb+vd4kZ2MnMY&#10;PApYrxJgBpXXA/YC3t8eb7bAQpSo5ejRCPg2AXbN5UUtK+3P+GpObewZlWCopAAb41RxHpQ1ToaV&#10;nwxS9ulnJyOdc8/1LM9U7kaeJknBnRyQFqyczN4a9dUenQDph1Y/q/zlKe1Gdcg+bAj7ByGur5b7&#10;O2DRLPEPhl99UoeGnDp/RB3YKKAs8pRQCrKsAEZEudncAusE5OV6C7yp+f8fmh8AAAD//wMAUEsB&#10;Ai0AFAAGAAgAAAAhALaDOJL+AAAA4QEAABMAAAAAAAAAAAAAAAAAAAAAAFtDb250ZW50X1R5cGVz&#10;XS54bWxQSwECLQAUAAYACAAAACEAOP0h/9YAAACUAQAACwAAAAAAAAAAAAAAAAAvAQAAX3JlbHMv&#10;LnJlbHNQSwECLQAUAAYACAAAACEAq6gfCe0BAAA0BAAADgAAAAAAAAAAAAAAAAAuAgAAZHJzL2Uy&#10;b0RvYy54bWxQSwECLQAUAAYACAAAACEA6C0+X+EAAAALAQAADwAAAAAAAAAAAAAAAABHBAAAZHJz&#10;L2Rvd25yZXYueG1sUEsFBgAAAAAEAAQA8wAAAFUFAAAAAA==&#10;" adj="484333" strokecolor="#ffc000 [3207]" strokeweight=".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746393" behindDoc="0" locked="0" layoutInCell="1" allowOverlap="1" wp14:anchorId="4AD6487B" wp14:editId="29532A57">
                <wp:simplePos x="0" y="0"/>
                <wp:positionH relativeFrom="column">
                  <wp:posOffset>6110287</wp:posOffset>
                </wp:positionH>
                <wp:positionV relativeFrom="paragraph">
                  <wp:posOffset>744220</wp:posOffset>
                </wp:positionV>
                <wp:extent cx="12700" cy="3687415"/>
                <wp:effectExtent l="19050" t="57150" r="2311400" b="104140"/>
                <wp:wrapNone/>
                <wp:docPr id="81133107" name="Connector: Curved 81133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 cy="3687415"/>
                        </a:xfrm>
                        <a:prstGeom prst="curvedConnector4">
                          <a:avLst>
                            <a:gd name="adj1" fmla="val 18036732"/>
                            <a:gd name="adj2" fmla="val 101683"/>
                          </a:avLst>
                        </a:prstGeom>
                        <a:ln>
                          <a:headEnd type="triangle"/>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1DA1DB06" id="Connector: Curved 81133107" o:spid="_x0000_s1026" type="#_x0000_t39" style="position:absolute;margin-left:481.1pt;margin-top:58.6pt;width:1pt;height:290.35pt;z-index:25174639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2R/gEAAFoEAAAOAAAAZHJzL2Uyb0RvYy54bWysVMtu2zAQvBfoPxC613rYdQzBcg5O20vQ&#10;Bk37AQy5tNjyBZKx5b/vkpKVtA0QoOhlIXJ3hrPDpbbXg1bkCD5Ia7qiXlQFAcMsl+bQFd+/fXy3&#10;KUiI1HCqrIGuOEMorndv32xProXG9lZx8ARJTGhPriv6GF1bloH1oGlYWAcGk8J6TSMu/aHknp6Q&#10;Xauyqap1ebKeO28ZhIC7N2Oy2GV+IYDFL0IEiER1BWqLOfocH1Isd1vaHjx1vWSTDPoPKjSVBg+d&#10;qW5opOTRy7+otGTeBiviglldWiEkg9wDdlNXf3Rz31MHuRc0J7jZpvD/aNnn497c+SSdDebe3Vr2&#10;M6Ap5cmFdk6mRXBj2SC8TuWonQzZyPNsJAyRMNysm6sK3WaYWa43V6v6fTK6pO0F7HyIn8Bqkj66&#10;gj36I/C9NQYvzPpVtpIeb0PMnnJiqMbhofxHXRChFV7RkSpSb6rl+mrZTLf4rKz5rayq15vlpGBi&#10;RS0XDekIZVLsgfIPhpN4dnha9JKag4KRPVKpXs4hVYJnx0aTsl3xrGCk/gqCSI62LHNfebZhrzzB&#10;HrApxsDE1SRPGaxOMCGVmoHV68CpPkEhz/0Mbl4Hz4h8sjVxBmtprH+JIA71JFmM9RcHxr6TBQ+W&#10;n+/8ZZhwgPMITI8tvZDn6wx/+iXsfgEAAP//AwBQSwMEFAAGAAgAAAAhAL+JJ3bhAAAACwEAAA8A&#10;AABkcnMvZG93bnJldi54bWxMj8FOwzAQRO9I/IO1SFwQdZJWbhPiVBWoXLhA4VBubmySgL22YrcN&#10;f89ygtus5ml2pl5PzrKTGePgUUI+y4AZbL0esJPw9rq9XQGLSaFW1qOR8G0irJvLi1pV2p/xxZx2&#10;qWMUgrFSEvqUQsV5bHvjVJz5YJC8Dz86legcO65HdaZwZ3mRZYI7NSB96FUw971pv3ZHJ6HYvM9D&#10;EA9PN5+YP27nzws76L2U11fT5g5YMlP6g+G3PlWHhjod/BF1ZFZCKYqCUDLyJQkiSrEgcZAgymUJ&#10;vKn5/w3NDwAAAP//AwBQSwECLQAUAAYACAAAACEAtoM4kv4AAADhAQAAEwAAAAAAAAAAAAAAAAAA&#10;AAAAW0NvbnRlbnRfVHlwZXNdLnhtbFBLAQItABQABgAIAAAAIQA4/SH/1gAAAJQBAAALAAAAAAAA&#10;AAAAAAAAAC8BAABfcmVscy8ucmVsc1BLAQItABQABgAIAAAAIQCoaC2R/gEAAFoEAAAOAAAAAAAA&#10;AAAAAAAAAC4CAABkcnMvZTJvRG9jLnhtbFBLAQItABQABgAIAAAAIQC/iSd24QAAAAsBAAAPAAAA&#10;AAAAAAAAAAAAAFgEAABkcnMvZG93bnJldi54bWxQSwUGAAAAAAQABADzAAAAZgUAAAAA&#10;" adj="3895934,21964" strokecolor="#ffc000 [3207]" strokeweight="1.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747417" behindDoc="0" locked="0" layoutInCell="1" allowOverlap="1" wp14:anchorId="47389A7D" wp14:editId="618B9795">
                <wp:simplePos x="0" y="0"/>
                <wp:positionH relativeFrom="column">
                  <wp:posOffset>7921942</wp:posOffset>
                </wp:positionH>
                <wp:positionV relativeFrom="paragraph">
                  <wp:posOffset>3326130</wp:posOffset>
                </wp:positionV>
                <wp:extent cx="739454" cy="246221"/>
                <wp:effectExtent l="0" t="0" r="0" b="0"/>
                <wp:wrapNone/>
                <wp:docPr id="199348992" name="Text Box 199348992"/>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4DBE3159" w14:textId="6859413F" w:rsidR="00407D45" w:rsidRPr="00363AAC" w:rsidRDefault="00363AAC" w:rsidP="00407D45">
                            <w:pPr>
                              <w:rPr>
                                <w:b/>
                                <w:bCs/>
                                <w:color w:val="000000" w:themeColor="text1"/>
                                <w:kern w:val="24"/>
                                <w:sz w:val="20"/>
                                <w:szCs w:val="20"/>
                              </w:rPr>
                            </w:pPr>
                            <w:r w:rsidRPr="00363AAC">
                              <w:rPr>
                                <w:b/>
                                <w:bCs/>
                                <w:color w:val="000000" w:themeColor="text1"/>
                                <w:kern w:val="24"/>
                                <w:sz w:val="20"/>
                                <w:szCs w:val="20"/>
                              </w:rPr>
                              <w:t>-.07*</w:t>
                            </w:r>
                          </w:p>
                        </w:txbxContent>
                      </wps:txbx>
                      <wps:bodyPr wrap="square" rtlCol="0">
                        <a:spAutoFit/>
                      </wps:bodyPr>
                    </wps:wsp>
                  </a:graphicData>
                </a:graphic>
              </wp:anchor>
            </w:drawing>
          </mc:Choice>
          <mc:Fallback>
            <w:pict>
              <v:shape w14:anchorId="47389A7D" id="Text Box 199348992" o:spid="_x0000_s1058" type="#_x0000_t202" style="position:absolute;margin-left:623.75pt;margin-top:261.9pt;width:58.2pt;height:19.4pt;z-index:2517474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1ohQEAAPACAAAOAAAAZHJzL2Uyb0RvYy54bWysUk1PGzEQvVfiP1i+kw1LSssqG0SL6AVB&#10;JcoPcLx21tLa48442c2/79iEpCq3isvYno83b954eTP5QewMkoPQyovZXAoTNHQubFr58uv+/KsU&#10;lFTo1ADBtHJvSN6szj4tx9iYGnoYOoOCQQI1Y2xln1Jsqop0b7yiGUQTOGgBvUr8xE3VoRoZ3Q9V&#10;PZ9fVSNgFxG0IWLv3WtQrgq+tUanJ2vJJDG0krmlYrHYdbbVaqmaDarYO32gof6DhVcucNMj1J1K&#10;SmzRvYPyTiMQ2DTT4Cuw1mlTZuBpLub/TPPcq2jKLCwOxaNM9HGw+nH3HH+iSNM3mHiBWZAxUkPs&#10;zPNMFn0+mangOEu4P8pmpiQ0O79cXi8+L6TQHKoXV3VdUKpTcURKPwx4kS+tRN5KEUvtHihxQ059&#10;S8m9Aty7Ycj+E5N8S9N6Eq5r5WX9RnMN3Z7Zj7zAVtLvrUIjBabhO5R9ZzSKt9vEiKVRhnmtOaCz&#10;rKX/4Qvkvf39Llmnj7r6AwAA//8DAFBLAwQUAAYACAAAACEAHblRMN8AAAANAQAADwAAAGRycy9k&#10;b3ducmV2LnhtbEyPzU7DMBCE70i8g7VI3KjThAQIcaqKH4kDF0q4u/ESR8TrKHab9O3ZnuA4s59m&#10;Z6rN4gZxxCn0nhSsVwkIpNabnjoFzefrzT2IEDUZPXhCBScMsKkvLypdGj/TBx53sRMcQqHUCmyM&#10;YyllaC06HVZ+ROLbt5+cjiynTppJzxzuBpkmSSGd7ok/WD3ik8X2Z3dwCmI02/WpeXHh7Wt5f55t&#10;0ua6Uer6atk+goi4xD8YzvW5OtTcae8PZIIYWKe3dzmzCvI04xFnJCuyBxB7toq0AFlX8v+K+hcA&#10;AP//AwBQSwECLQAUAAYACAAAACEAtoM4kv4AAADhAQAAEwAAAAAAAAAAAAAAAAAAAAAAW0NvbnRl&#10;bnRfVHlwZXNdLnhtbFBLAQItABQABgAIAAAAIQA4/SH/1gAAAJQBAAALAAAAAAAAAAAAAAAAAC8B&#10;AABfcmVscy8ucmVsc1BLAQItABQABgAIAAAAIQC0wD1ohQEAAPACAAAOAAAAAAAAAAAAAAAAAC4C&#10;AABkcnMvZTJvRG9jLnhtbFBLAQItABQABgAIAAAAIQAduVEw3wAAAA0BAAAPAAAAAAAAAAAAAAAA&#10;AN8DAABkcnMvZG93bnJldi54bWxQSwUGAAAAAAQABADzAAAA6wQAAAAA&#10;" filled="f" stroked="f">
                <v:textbox style="mso-fit-shape-to-text:t">
                  <w:txbxContent>
                    <w:p w14:paraId="4DBE3159" w14:textId="6859413F" w:rsidR="00407D45" w:rsidRPr="00363AAC" w:rsidRDefault="00363AAC" w:rsidP="00407D45">
                      <w:pPr>
                        <w:rPr>
                          <w:b/>
                          <w:bCs/>
                          <w:color w:val="000000" w:themeColor="text1"/>
                          <w:kern w:val="24"/>
                          <w:sz w:val="20"/>
                          <w:szCs w:val="20"/>
                        </w:rPr>
                      </w:pPr>
                      <w:r w:rsidRPr="00363AAC">
                        <w:rPr>
                          <w:b/>
                          <w:bCs/>
                          <w:color w:val="000000" w:themeColor="text1"/>
                          <w:kern w:val="24"/>
                          <w:sz w:val="20"/>
                          <w:szCs w:val="20"/>
                        </w:rPr>
                        <w:t>-.07*</w:t>
                      </w:r>
                    </w:p>
                  </w:txbxContent>
                </v:textbox>
              </v:shape>
            </w:pict>
          </mc:Fallback>
        </mc:AlternateContent>
      </w:r>
      <w:r w:rsidRPr="002B1491">
        <w:rPr>
          <w:noProof/>
        </w:rPr>
        <mc:AlternateContent>
          <mc:Choice Requires="wps">
            <w:drawing>
              <wp:anchor distT="0" distB="0" distL="114300" distR="114300" simplePos="0" relativeHeight="251749465" behindDoc="0" locked="0" layoutInCell="1" allowOverlap="1" wp14:anchorId="084D2C0F" wp14:editId="0557F015">
                <wp:simplePos x="0" y="0"/>
                <wp:positionH relativeFrom="column">
                  <wp:posOffset>7012622</wp:posOffset>
                </wp:positionH>
                <wp:positionV relativeFrom="paragraph">
                  <wp:posOffset>2395855</wp:posOffset>
                </wp:positionV>
                <wp:extent cx="739454" cy="246221"/>
                <wp:effectExtent l="0" t="0" r="0" b="0"/>
                <wp:wrapNone/>
                <wp:docPr id="889253101" name="Text Box 889253101"/>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5BFE7E39" w14:textId="176E99C0" w:rsidR="00407D45" w:rsidRDefault="00407D45" w:rsidP="00407D45">
                            <w:pPr>
                              <w:rPr>
                                <w:b/>
                                <w:bCs/>
                                <w:color w:val="000000" w:themeColor="text1"/>
                                <w:kern w:val="24"/>
                                <w:sz w:val="20"/>
                                <w:szCs w:val="20"/>
                              </w:rPr>
                            </w:pPr>
                            <w:r>
                              <w:rPr>
                                <w:b/>
                                <w:bCs/>
                                <w:color w:val="000000" w:themeColor="text1"/>
                                <w:kern w:val="24"/>
                                <w:sz w:val="20"/>
                                <w:szCs w:val="20"/>
                              </w:rPr>
                              <w:t>-.1</w:t>
                            </w:r>
                            <w:r w:rsidR="001336E0">
                              <w:rPr>
                                <w:b/>
                                <w:bCs/>
                                <w:color w:val="000000" w:themeColor="text1"/>
                                <w:kern w:val="24"/>
                                <w:sz w:val="20"/>
                                <w:szCs w:val="20"/>
                              </w:rPr>
                              <w:t>3</w:t>
                            </w:r>
                            <w:r>
                              <w:rPr>
                                <w:b/>
                                <w:bCs/>
                                <w:color w:val="000000" w:themeColor="text1"/>
                                <w:kern w:val="24"/>
                                <w:sz w:val="20"/>
                                <w:szCs w:val="20"/>
                              </w:rPr>
                              <w:t>*</w:t>
                            </w:r>
                          </w:p>
                        </w:txbxContent>
                      </wps:txbx>
                      <wps:bodyPr wrap="square" rtlCol="0">
                        <a:spAutoFit/>
                      </wps:bodyPr>
                    </wps:wsp>
                  </a:graphicData>
                </a:graphic>
              </wp:anchor>
            </w:drawing>
          </mc:Choice>
          <mc:Fallback>
            <w:pict>
              <v:shape w14:anchorId="084D2C0F" id="Text Box 889253101" o:spid="_x0000_s1059" type="#_x0000_t202" style="position:absolute;margin-left:552.15pt;margin-top:188.65pt;width:58.2pt;height:19.4pt;z-index:2517494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M+EhgEAAPACAAAOAAAAZHJzL2Uyb0RvYy54bWysUk1v2zAMvQ/YfxB0X5w6WbcZcYp2RXsZ&#10;tgHtfoAiS7EAS1RJJXb+/Sg1TYrtVvRCSfx4fHzU6mryg9gbJAehlRezuRQmaOhc2Lbyz+Pdp69S&#10;UFKhUwME08qDIXm1/vhhNcbG1NDD0BkUDBKoGWMr+5RiU1Wke+MVzSCawEEL6FXiJ26rDtXI6H6o&#10;6vn8shoBu4igDRF7b5+Dcl3wrTU6/bKWTBJDK5lbKhaL3WRbrVeq2aKKvdNHGuoNLLxygZueoG5V&#10;UmKH7j8o7zQCgU0zDb4Ca502ZQae5mL+zzQPvYqmzMLiUDzJRO8Hq3/uH+JvFGm6gYkXmAUZIzXE&#10;zjzPZNHnk5kKjrOEh5NsZkpCs/PL4tvy81IKzaF6eVnXBaU6F0ekdG/Ai3xpJfJWilhq/4MSN+TU&#10;l5TcK8CdG4bsPzPJtzRtJuG6Vi4WLzQ30B2Y/cgLbCU97RQaKTAN36HsO6NRvN4lRiyNMsxzzRGd&#10;ZS39j18g7+31u2SdP+r6LwAAAP//AwBQSwMEFAAGAAgAAAAhAIMqrYzgAAAADQEAAA8AAABkcnMv&#10;ZG93bnJldi54bWxMj8tOwzAQRfdI/IM1SOyo7fQRFOJUFQ+JRTeUsJ/GQxwR21HsNunf465gN1dz&#10;dOdMuZ1tz840hs47BXIhgJFrvO5cq6D+fHt4BBYiOo29d6TgQgG21e1NiYX2k/ug8yG2LJW4UKAC&#10;E+NQcB4aQxbDwg/k0u7bjxZjimPL9YhTKrc9z4TYcIudSxcMDvRsqPk5nKyCGPVOXupXG96/5v3L&#10;ZESzxlqp+7t59wQs0hz/YLjqJ3WoktPRn5wOrE9ZitUysQqWeZ6GK5JlIgd2VLCSGwm8Kvn/L6pf&#10;AAAA//8DAFBLAQItABQABgAIAAAAIQC2gziS/gAAAOEBAAATAAAAAAAAAAAAAAAAAAAAAABbQ29u&#10;dGVudF9UeXBlc10ueG1sUEsBAi0AFAAGAAgAAAAhADj9If/WAAAAlAEAAAsAAAAAAAAAAAAAAAAA&#10;LwEAAF9yZWxzLy5yZWxzUEsBAi0AFAAGAAgAAAAhAHw8z4SGAQAA8AIAAA4AAAAAAAAAAAAAAAAA&#10;LgIAAGRycy9lMm9Eb2MueG1sUEsBAi0AFAAGAAgAAAAhAIMqrYzgAAAADQEAAA8AAAAAAAAAAAAA&#10;AAAA4AMAAGRycy9kb3ducmV2LnhtbFBLBQYAAAAABAAEAPMAAADtBAAAAAA=&#10;" filled="f" stroked="f">
                <v:textbox style="mso-fit-shape-to-text:t">
                  <w:txbxContent>
                    <w:p w14:paraId="5BFE7E39" w14:textId="176E99C0" w:rsidR="00407D45" w:rsidRDefault="00407D45" w:rsidP="00407D45">
                      <w:pPr>
                        <w:rPr>
                          <w:b/>
                          <w:bCs/>
                          <w:color w:val="000000" w:themeColor="text1"/>
                          <w:kern w:val="24"/>
                          <w:sz w:val="20"/>
                          <w:szCs w:val="20"/>
                        </w:rPr>
                      </w:pPr>
                      <w:r>
                        <w:rPr>
                          <w:b/>
                          <w:bCs/>
                          <w:color w:val="000000" w:themeColor="text1"/>
                          <w:kern w:val="24"/>
                          <w:sz w:val="20"/>
                          <w:szCs w:val="20"/>
                        </w:rPr>
                        <w:t>-.1</w:t>
                      </w:r>
                      <w:r w:rsidR="001336E0">
                        <w:rPr>
                          <w:b/>
                          <w:bCs/>
                          <w:color w:val="000000" w:themeColor="text1"/>
                          <w:kern w:val="24"/>
                          <w:sz w:val="20"/>
                          <w:szCs w:val="20"/>
                        </w:rPr>
                        <w:t>3</w:t>
                      </w:r>
                      <w:r>
                        <w:rPr>
                          <w:b/>
                          <w:bCs/>
                          <w:color w:val="000000" w:themeColor="text1"/>
                          <w:kern w:val="24"/>
                          <w:sz w:val="20"/>
                          <w:szCs w:val="20"/>
                        </w:rPr>
                        <w:t>*</w:t>
                      </w:r>
                    </w:p>
                  </w:txbxContent>
                </v:textbox>
              </v:shape>
            </w:pict>
          </mc:Fallback>
        </mc:AlternateContent>
      </w:r>
      <w:r w:rsidRPr="002B1491">
        <w:rPr>
          <w:noProof/>
        </w:rPr>
        <mc:AlternateContent>
          <mc:Choice Requires="wps">
            <w:drawing>
              <wp:anchor distT="0" distB="0" distL="114300" distR="114300" simplePos="0" relativeHeight="251750489" behindDoc="0" locked="0" layoutInCell="1" allowOverlap="1" wp14:anchorId="7775E499" wp14:editId="5732A820">
                <wp:simplePos x="0" y="0"/>
                <wp:positionH relativeFrom="column">
                  <wp:posOffset>3048952</wp:posOffset>
                </wp:positionH>
                <wp:positionV relativeFrom="paragraph">
                  <wp:posOffset>2103755</wp:posOffset>
                </wp:positionV>
                <wp:extent cx="700963" cy="246221"/>
                <wp:effectExtent l="0" t="0" r="0" b="0"/>
                <wp:wrapNone/>
                <wp:docPr id="1422270765" name="Text Box 1422270765"/>
                <wp:cNvGraphicFramePr/>
                <a:graphic xmlns:a="http://schemas.openxmlformats.org/drawingml/2006/main">
                  <a:graphicData uri="http://schemas.microsoft.com/office/word/2010/wordprocessingShape">
                    <wps:wsp>
                      <wps:cNvSpPr txBox="1"/>
                      <wps:spPr>
                        <a:xfrm>
                          <a:off x="0" y="0"/>
                          <a:ext cx="700963" cy="246221"/>
                        </a:xfrm>
                        <a:prstGeom prst="rect">
                          <a:avLst/>
                        </a:prstGeom>
                        <a:noFill/>
                      </wps:spPr>
                      <wps:txbx>
                        <w:txbxContent>
                          <w:p w14:paraId="3EAD0D7F" w14:textId="4AE690DB" w:rsidR="00407D45" w:rsidRDefault="00407D45" w:rsidP="00407D45">
                            <w:pPr>
                              <w:rPr>
                                <w:color w:val="000000" w:themeColor="text1"/>
                                <w:kern w:val="24"/>
                                <w:sz w:val="20"/>
                                <w:szCs w:val="20"/>
                              </w:rPr>
                            </w:pPr>
                            <w:r>
                              <w:rPr>
                                <w:color w:val="000000" w:themeColor="text1"/>
                                <w:kern w:val="24"/>
                                <w:sz w:val="20"/>
                                <w:szCs w:val="20"/>
                              </w:rPr>
                              <w:t xml:space="preserve">  </w:t>
                            </w:r>
                            <w:r w:rsidR="00164300">
                              <w:rPr>
                                <w:color w:val="000000" w:themeColor="text1"/>
                                <w:kern w:val="24"/>
                                <w:sz w:val="20"/>
                                <w:szCs w:val="20"/>
                              </w:rPr>
                              <w:t>-.1</w:t>
                            </w:r>
                            <w:r w:rsidR="008F0934">
                              <w:rPr>
                                <w:color w:val="000000" w:themeColor="text1"/>
                                <w:kern w:val="24"/>
                                <w:sz w:val="20"/>
                                <w:szCs w:val="20"/>
                              </w:rPr>
                              <w:t>0</w:t>
                            </w:r>
                            <w:r>
                              <w:rPr>
                                <w:color w:val="000000" w:themeColor="text1"/>
                                <w:kern w:val="24"/>
                                <w:sz w:val="20"/>
                                <w:szCs w:val="20"/>
                              </w:rPr>
                              <w:t>(.02)</w:t>
                            </w:r>
                          </w:p>
                        </w:txbxContent>
                      </wps:txbx>
                      <wps:bodyPr wrap="square" rtlCol="0">
                        <a:spAutoFit/>
                      </wps:bodyPr>
                    </wps:wsp>
                  </a:graphicData>
                </a:graphic>
              </wp:anchor>
            </w:drawing>
          </mc:Choice>
          <mc:Fallback>
            <w:pict>
              <v:shape w14:anchorId="7775E499" id="Text Box 1422270765" o:spid="_x0000_s1060" type="#_x0000_t202" style="position:absolute;margin-left:240.05pt;margin-top:165.65pt;width:55.2pt;height:19.4pt;z-index:2517504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9q8hQEAAPACAAAOAAAAZHJzL2Uyb0RvYy54bWysUk1v2zAMvQ/ofxB0X+y6RbYacYpuRXcZ&#10;tgHtfoAiS7EAS1RJJXb+/Sg1TYb1NvRCSfx4fHzU6nb2o9gbJAehk5eLWgoTNPQubDv5++nh42cp&#10;KKnQqxGC6eTBkLxdX3xYTbE1DQww9gYFgwRqp9jJIaXYVhXpwXhFC4gmcNACepX4iduqRzUxuh+r&#10;pq6X1QTYRwRtiNh7/xKU64JvrdHpp7Vkkhg7ydxSsVjsJttqvVLtFlUcnD7SUP/BwisXuOkJ6l4l&#10;JXbo3kB5pxEIbFpo8BVY67QpM/A0l/U/0zwOKpoyC4tD8SQTvR+s/rF/jL9QpPkLzLzALMgUqSV2&#10;5nlmiz6fzFRwnCU8nGQzcxKanZ/q+mZ5JYXmUHO9bJqCUp2LI1L6ZsCLfOkk8laKWGr/nRI35NTX&#10;lNwrwIMbx+w/M8m3NG9m4fpOXl2/0txAf2D2Ey+wk/S8U2ikwDR+hbLvjEbxbpcYsTTKMC81R3SW&#10;tfQ/foG8t7/fJev8Udd/AAAA//8DAFBLAwQUAAYACAAAACEAVOSCbt4AAAALAQAADwAAAGRycy9k&#10;b3ducmV2LnhtbEyPTU/DMAyG70j8h8hI3FhSSmGUptPEh8SBC6PcvSY0FY1TNdna/XvMCY72++j1&#10;42qz+EEc7RT7QBqylQJhqQ2mp05D8/FytQYRE5LBIZDVcLIRNvX5WYWlCTO92+MudYJLKJaowaU0&#10;llLG1lmPcRVGS5x9hclj4nHqpJlw5nI/yGulbqXHnviCw9E+Ott+7w5eQ0pmm52aZx9fP5e3p9mp&#10;tsBG68uLZfsAItkl/cHwq8/qULPTPhzIRDFouFmrjFENeZ7lIJgo7lUBYs+bO45kXcn/P9Q/AAAA&#10;//8DAFBLAQItABQABgAIAAAAIQC2gziS/gAAAOEBAAATAAAAAAAAAAAAAAAAAAAAAABbQ29udGVu&#10;dF9UeXBlc10ueG1sUEsBAi0AFAAGAAgAAAAhADj9If/WAAAAlAEAAAsAAAAAAAAAAAAAAAAALwEA&#10;AF9yZWxzLy5yZWxzUEsBAi0AFAAGAAgAAAAhAD2/2ryFAQAA8AIAAA4AAAAAAAAAAAAAAAAALgIA&#10;AGRycy9lMm9Eb2MueG1sUEsBAi0AFAAGAAgAAAAhAFTkgm7eAAAACwEAAA8AAAAAAAAAAAAAAAAA&#10;3wMAAGRycy9kb3ducmV2LnhtbFBLBQYAAAAABAAEAPMAAADqBAAAAAA=&#10;" filled="f" stroked="f">
                <v:textbox style="mso-fit-shape-to-text:t">
                  <w:txbxContent>
                    <w:p w14:paraId="3EAD0D7F" w14:textId="4AE690DB" w:rsidR="00407D45" w:rsidRDefault="00407D45" w:rsidP="00407D45">
                      <w:pPr>
                        <w:rPr>
                          <w:color w:val="000000" w:themeColor="text1"/>
                          <w:kern w:val="24"/>
                          <w:sz w:val="20"/>
                          <w:szCs w:val="20"/>
                        </w:rPr>
                      </w:pPr>
                      <w:r>
                        <w:rPr>
                          <w:color w:val="000000" w:themeColor="text1"/>
                          <w:kern w:val="24"/>
                          <w:sz w:val="20"/>
                          <w:szCs w:val="20"/>
                        </w:rPr>
                        <w:t xml:space="preserve">  </w:t>
                      </w:r>
                      <w:r w:rsidR="00164300">
                        <w:rPr>
                          <w:color w:val="000000" w:themeColor="text1"/>
                          <w:kern w:val="24"/>
                          <w:sz w:val="20"/>
                          <w:szCs w:val="20"/>
                        </w:rPr>
                        <w:t>-.1</w:t>
                      </w:r>
                      <w:r w:rsidR="008F0934">
                        <w:rPr>
                          <w:color w:val="000000" w:themeColor="text1"/>
                          <w:kern w:val="24"/>
                          <w:sz w:val="20"/>
                          <w:szCs w:val="20"/>
                        </w:rPr>
                        <w:t>0</w:t>
                      </w:r>
                      <w:r>
                        <w:rPr>
                          <w:color w:val="000000" w:themeColor="text1"/>
                          <w:kern w:val="24"/>
                          <w:sz w:val="20"/>
                          <w:szCs w:val="20"/>
                        </w:rPr>
                        <w:t>(.02)</w:t>
                      </w:r>
                    </w:p>
                  </w:txbxContent>
                </v:textbox>
              </v:shape>
            </w:pict>
          </mc:Fallback>
        </mc:AlternateContent>
      </w:r>
      <w:r w:rsidR="0045551F">
        <w:tab/>
      </w:r>
      <w:r w:rsidR="0045551F" w:rsidRPr="0045551F">
        <w:rPr>
          <w:b/>
          <w:bCs/>
          <w:sz w:val="36"/>
          <w:szCs w:val="36"/>
        </w:rPr>
        <w:t>T2</w:t>
      </w:r>
    </w:p>
    <w:p w14:paraId="5E0E1BC8" w14:textId="5B4534B8" w:rsidR="00407D45" w:rsidRDefault="00407D45" w:rsidP="00407D45">
      <w:pPr>
        <w:pBdr>
          <w:bottom w:val="single" w:sz="4" w:space="1" w:color="auto"/>
        </w:pBdr>
      </w:pPr>
    </w:p>
    <w:p w14:paraId="5E4C9E6C" w14:textId="2872BC9D" w:rsidR="00407D45" w:rsidRDefault="00D80952" w:rsidP="00407D45">
      <w:pPr>
        <w:pBdr>
          <w:bottom w:val="single" w:sz="4" w:space="1" w:color="auto"/>
        </w:pBdr>
      </w:pPr>
      <w:r w:rsidRPr="002B1491">
        <w:rPr>
          <w:noProof/>
        </w:rPr>
        <mc:AlternateContent>
          <mc:Choice Requires="wps">
            <w:drawing>
              <wp:anchor distT="0" distB="0" distL="114300" distR="114300" simplePos="0" relativeHeight="251698265" behindDoc="0" locked="0" layoutInCell="1" allowOverlap="1" wp14:anchorId="3B10E760" wp14:editId="54BC529F">
                <wp:simplePos x="0" y="0"/>
                <wp:positionH relativeFrom="column">
                  <wp:posOffset>3548380</wp:posOffset>
                </wp:positionH>
                <wp:positionV relativeFrom="paragraph">
                  <wp:posOffset>21590</wp:posOffset>
                </wp:positionV>
                <wp:extent cx="739140" cy="245745"/>
                <wp:effectExtent l="0" t="0" r="0" b="0"/>
                <wp:wrapNone/>
                <wp:docPr id="1438741521" name="Text Box 1438741521"/>
                <wp:cNvGraphicFramePr/>
                <a:graphic xmlns:a="http://schemas.openxmlformats.org/drawingml/2006/main">
                  <a:graphicData uri="http://schemas.microsoft.com/office/word/2010/wordprocessingShape">
                    <wps:wsp>
                      <wps:cNvSpPr txBox="1"/>
                      <wps:spPr>
                        <a:xfrm>
                          <a:off x="0" y="0"/>
                          <a:ext cx="739140" cy="245745"/>
                        </a:xfrm>
                        <a:prstGeom prst="rect">
                          <a:avLst/>
                        </a:prstGeom>
                        <a:noFill/>
                      </wps:spPr>
                      <wps:txbx>
                        <w:txbxContent>
                          <w:p w14:paraId="5D62F1F5" w14:textId="32A52411" w:rsidR="00407D45" w:rsidRDefault="00407D45" w:rsidP="00407D45">
                            <w:pPr>
                              <w:rPr>
                                <w:color w:val="000000" w:themeColor="text1"/>
                                <w:kern w:val="24"/>
                                <w:sz w:val="20"/>
                                <w:szCs w:val="20"/>
                              </w:rPr>
                            </w:pPr>
                            <w:r>
                              <w:rPr>
                                <w:color w:val="000000" w:themeColor="text1"/>
                                <w:kern w:val="24"/>
                                <w:sz w:val="20"/>
                                <w:szCs w:val="20"/>
                              </w:rPr>
                              <w:t>-.0</w:t>
                            </w:r>
                            <w:r w:rsidR="00BB32B3">
                              <w:rPr>
                                <w:color w:val="000000" w:themeColor="text1"/>
                                <w:kern w:val="24"/>
                                <w:sz w:val="20"/>
                                <w:szCs w:val="20"/>
                              </w:rPr>
                              <w:t>5</w:t>
                            </w:r>
                            <w:r>
                              <w:rPr>
                                <w:color w:val="000000" w:themeColor="text1"/>
                                <w:kern w:val="24"/>
                                <w:sz w:val="20"/>
                                <w:szCs w:val="20"/>
                              </w:rPr>
                              <w:t>(.0</w:t>
                            </w:r>
                            <w:r w:rsidR="00BB32B3">
                              <w:rPr>
                                <w:color w:val="000000" w:themeColor="text1"/>
                                <w:kern w:val="24"/>
                                <w:sz w:val="20"/>
                                <w:szCs w:val="20"/>
                              </w:rPr>
                              <w:t>6</w:t>
                            </w:r>
                            <w:r>
                              <w:rPr>
                                <w:color w:val="000000" w:themeColor="text1"/>
                                <w:kern w:val="24"/>
                                <w:sz w:val="20"/>
                                <w:szCs w:val="20"/>
                              </w:rPr>
                              <w:t>)</w:t>
                            </w:r>
                          </w:p>
                        </w:txbxContent>
                      </wps:txbx>
                      <wps:bodyPr wrap="square" rtlCol="0">
                        <a:spAutoFit/>
                      </wps:bodyPr>
                    </wps:wsp>
                  </a:graphicData>
                </a:graphic>
              </wp:anchor>
            </w:drawing>
          </mc:Choice>
          <mc:Fallback>
            <w:pict>
              <v:shape w14:anchorId="3B10E760" id="Text Box 1438741521" o:spid="_x0000_s1061" type="#_x0000_t202" style="position:absolute;margin-left:279.4pt;margin-top:1.7pt;width:58.2pt;height:19.35pt;z-index:25169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lAgwEAAPACAAAOAAAAZHJzL2Uyb0RvYy54bWysUk1PGzEQvVfiP1i+k01CKGWVDYIieqna&#10;SsAPcLx21tLa48442c2/Z2xCUtEb4jK25+PNmzde3oy+FzuD5CA0cjaZSmGChtaFTSOfnx7Ov0lB&#10;SYVW9RBMI/eG5M3q7MtyiLWZQwd9a1AwSKB6iI3sUop1VZHujFc0gWgCBy2gV4mfuKlaVAOj+76a&#10;T6dfqwGwjQjaELH3/jUoVwXfWqPTb2vJJNE3krmlYrHYdbbVaqnqDarYOX2goT7AwisXuOkR6l4l&#10;Jbbo/oPyTiMQ2DTR4Cuw1mlTZuBpZtN30zx2KpoyC4tD8SgTfR6s/rV7jH9QpPEORl5gFmSIVBM7&#10;8zyjRZ9PZio4zhLuj7KZMQnNzquL69mCI5pD88Xl1eIyo1Sn4oiUfhjwIl8aibyVIpba/aT0mvqW&#10;knsFeHB9n/0nJvmWxvUoXNvIi9Igu9bQ7pn9wAtsJP3dKjRSYOq/Q9l3RqN4u02MWBqdag7oLGuh&#10;evgCeW//vkvW6aOuXgAAAP//AwBQSwMEFAAGAAgAAAAhAJvWF+zdAAAACAEAAA8AAABkcnMvZG93&#10;bnJldi54bWxMj81OwzAQhO9IvIO1SNyok9CUKs2mqviROHChhPs2duOI2I7ibZO+PeZEj6MZzXxT&#10;bmfbi7MeQ+cdQrpIQGjXeNW5FqH+entYgwhMTlHvnUa46ADb6vampEL5yX3q855bEUtcKAjBMA+F&#10;lKEx2lJY+EG76B39aImjHFupRppiue1lliQraalzccHQoJ+Nbn72J4vArHbppX614f17/niZTNLk&#10;VCPe3827DQjWM/+H4Q8/okMVmQ7+5FQQPUKeryM6IzwuQUR/9ZRnIA4IyywFWZXy+kD1CwAA//8D&#10;AFBLAQItABQABgAIAAAAIQC2gziS/gAAAOEBAAATAAAAAAAAAAAAAAAAAAAAAABbQ29udGVudF9U&#10;eXBlc10ueG1sUEsBAi0AFAAGAAgAAAAhADj9If/WAAAAlAEAAAsAAAAAAAAAAAAAAAAALwEAAF9y&#10;ZWxzLy5yZWxzUEsBAi0AFAAGAAgAAAAhAFEBiUCDAQAA8AIAAA4AAAAAAAAAAAAAAAAALgIAAGRy&#10;cy9lMm9Eb2MueG1sUEsBAi0AFAAGAAgAAAAhAJvWF+zdAAAACAEAAA8AAAAAAAAAAAAAAAAA3QMA&#10;AGRycy9kb3ducmV2LnhtbFBLBQYAAAAABAAEAPMAAADnBAAAAAA=&#10;" filled="f" stroked="f">
                <v:textbox style="mso-fit-shape-to-text:t">
                  <w:txbxContent>
                    <w:p w14:paraId="5D62F1F5" w14:textId="32A52411" w:rsidR="00407D45" w:rsidRDefault="00407D45" w:rsidP="00407D45">
                      <w:pPr>
                        <w:rPr>
                          <w:color w:val="000000" w:themeColor="text1"/>
                          <w:kern w:val="24"/>
                          <w:sz w:val="20"/>
                          <w:szCs w:val="20"/>
                        </w:rPr>
                      </w:pPr>
                      <w:r>
                        <w:rPr>
                          <w:color w:val="000000" w:themeColor="text1"/>
                          <w:kern w:val="24"/>
                          <w:sz w:val="20"/>
                          <w:szCs w:val="20"/>
                        </w:rPr>
                        <w:t>-.0</w:t>
                      </w:r>
                      <w:r w:rsidR="00BB32B3">
                        <w:rPr>
                          <w:color w:val="000000" w:themeColor="text1"/>
                          <w:kern w:val="24"/>
                          <w:sz w:val="20"/>
                          <w:szCs w:val="20"/>
                        </w:rPr>
                        <w:t>5</w:t>
                      </w:r>
                      <w:r>
                        <w:rPr>
                          <w:color w:val="000000" w:themeColor="text1"/>
                          <w:kern w:val="24"/>
                          <w:sz w:val="20"/>
                          <w:szCs w:val="20"/>
                        </w:rPr>
                        <w:t>(.0</w:t>
                      </w:r>
                      <w:r w:rsidR="00BB32B3">
                        <w:rPr>
                          <w:color w:val="000000" w:themeColor="text1"/>
                          <w:kern w:val="24"/>
                          <w:sz w:val="20"/>
                          <w:szCs w:val="20"/>
                        </w:rPr>
                        <w:t>6</w:t>
                      </w:r>
                      <w:r>
                        <w:rPr>
                          <w:color w:val="000000" w:themeColor="text1"/>
                          <w:kern w:val="24"/>
                          <w:sz w:val="20"/>
                          <w:szCs w:val="20"/>
                        </w:rPr>
                        <w:t>)</w:t>
                      </w:r>
                    </w:p>
                  </w:txbxContent>
                </v:textbox>
              </v:shape>
            </w:pict>
          </mc:Fallback>
        </mc:AlternateContent>
      </w:r>
    </w:p>
    <w:p w14:paraId="3C667C1D" w14:textId="04BE7A0F" w:rsidR="00407D45" w:rsidRDefault="00D80952" w:rsidP="00407D45">
      <w:pPr>
        <w:pBdr>
          <w:bottom w:val="single" w:sz="4" w:space="1" w:color="auto"/>
        </w:pBdr>
      </w:pPr>
      <w:r>
        <w:rPr>
          <w:noProof/>
        </w:rPr>
        <mc:AlternateContent>
          <mc:Choice Requires="wps">
            <w:drawing>
              <wp:anchor distT="0" distB="0" distL="114300" distR="114300" simplePos="0" relativeHeight="251846745" behindDoc="0" locked="0" layoutInCell="1" allowOverlap="1" wp14:anchorId="1A5D514A" wp14:editId="3EFFBF12">
                <wp:simplePos x="0" y="0"/>
                <wp:positionH relativeFrom="column">
                  <wp:posOffset>2948940</wp:posOffset>
                </wp:positionH>
                <wp:positionV relativeFrom="paragraph">
                  <wp:posOffset>85090</wp:posOffset>
                </wp:positionV>
                <wp:extent cx="2026920" cy="0"/>
                <wp:effectExtent l="0" t="76200" r="11430" b="95250"/>
                <wp:wrapNone/>
                <wp:docPr id="134291871" name="Straight Arrow Connector 4"/>
                <wp:cNvGraphicFramePr/>
                <a:graphic xmlns:a="http://schemas.openxmlformats.org/drawingml/2006/main">
                  <a:graphicData uri="http://schemas.microsoft.com/office/word/2010/wordprocessingShape">
                    <wps:wsp>
                      <wps:cNvCnPr/>
                      <wps:spPr>
                        <a:xfrm>
                          <a:off x="0" y="0"/>
                          <a:ext cx="20269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548210" id="Straight Arrow Connector 4" o:spid="_x0000_s1026" type="#_x0000_t32" style="position:absolute;margin-left:232.2pt;margin-top:6.7pt;width:159.6pt;height:0;z-index:2518467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GYuAEAAMsDAAAOAAAAZHJzL2Uyb0RvYy54bWysU8uO1DAQvCPxD5bvTDI5rCCazB5mgQuC&#10;FY8P8DrtxJJfsptJ8ve0nZkMYhESiEvHj67u6nLlcD9bw84Qk/au4/tdzRk46Xvtho5/+/ru1WvO&#10;EgrXC+MddHyBxO+PL18cptBC40dveoiMirjUTqHjI2JoqyrJEaxIOx/A0aXy0QqkbRyqPoqJqltT&#10;NXV9V00+9iF6CSnR6cN6yY+lvlIg8ZNSCZCZjhM3LDGW+JRjdTyIdogijFpeaIh/YGGFdtR0K/Ug&#10;ULDvUT8rZbWMPnmFO+lt5ZXSEsoMNM2+/mWaL6MIUGYhcVLYZEr/r6z8eD65x0gyTCG1KTzGPMWs&#10;os1f4sfmItayiQUzMkmHTd3cvWlIU3m9q27AEBO+B29ZXnQ8YRR6GPHknaMn8XFfxBLnDwmpNQGv&#10;gNzVuBxRaPPW9QyXQL7BqIUbDOQHo/ScUt0YlxUuBlb4Z1BM98RxbVPMBCcT2VmQDYSU4HC/VaLs&#10;DFPamA1YF35/BF7yMxSK0f4GvCFKZ+9wA1vtfPxdd5yvlNWaf1VgnTtL8OT7pbxlkYYcU7S6uDtb&#10;8ud9gd/+weMPAAAA//8DAFBLAwQUAAYACAAAACEA/uitfd0AAAAJAQAADwAAAGRycy9kb3ducmV2&#10;LnhtbEyPQU/DMAyF70j8h8hI3FjKVpVRmk4IiR1BDA5wyxovqdY4VZO1hV+PEQc4WfZ7ev5etZl9&#10;J0YcYhtIwfUiA4HUBNOSVfD2+ni1BhGTJqO7QKjgEyNs6vOzSpcmTPSC4y5ZwSEUS63ApdSXUsbG&#10;oddxEXok1g5h8DrxOlhpBj1xuO/kMssK6XVL/MHpHh8cNsfdySt4tu+jX9K2lYfbj6+tfTJHNyWl&#10;Li/m+zsQCef0Z4YffEaHmpn24UQmik5BXuQ5W1lY8WTDzXpVgNj/HmRdyf8N6m8AAAD//wMAUEsB&#10;Ai0AFAAGAAgAAAAhALaDOJL+AAAA4QEAABMAAAAAAAAAAAAAAAAAAAAAAFtDb250ZW50X1R5cGVz&#10;XS54bWxQSwECLQAUAAYACAAAACEAOP0h/9YAAACUAQAACwAAAAAAAAAAAAAAAAAvAQAAX3JlbHMv&#10;LnJlbHNQSwECLQAUAAYACAAAACEA67ABmLgBAADLAwAADgAAAAAAAAAAAAAAAAAuAgAAZHJzL2Uy&#10;b0RvYy54bWxQSwECLQAUAAYACAAAACEA/uitfd0AAAAJAQAADwAAAAAAAAAAAAAAAAASBAAAZHJz&#10;L2Rvd25yZXYueG1sUEsFBgAAAAAEAAQA8wAAABwFAAAAAA==&#10;" strokecolor="#4472c4 [3204]" strokeweight=".5pt">
                <v:stroke endarrow="block" joinstyle="miter"/>
              </v:shape>
            </w:pict>
          </mc:Fallback>
        </mc:AlternateContent>
      </w:r>
    </w:p>
    <w:p w14:paraId="42B42712" w14:textId="77777777" w:rsidR="00407D45" w:rsidRDefault="00407D45" w:rsidP="00407D45">
      <w:pPr>
        <w:pBdr>
          <w:bottom w:val="single" w:sz="4" w:space="1" w:color="auto"/>
        </w:pBdr>
      </w:pPr>
    </w:p>
    <w:p w14:paraId="144BC2C5" w14:textId="7EF32645" w:rsidR="00407D45" w:rsidRDefault="008D4637" w:rsidP="00407D45">
      <w:pPr>
        <w:pBdr>
          <w:bottom w:val="single" w:sz="4" w:space="1" w:color="auto"/>
        </w:pBdr>
      </w:pPr>
      <w:r w:rsidRPr="002B1491">
        <w:rPr>
          <w:noProof/>
        </w:rPr>
        <mc:AlternateContent>
          <mc:Choice Requires="wps">
            <w:drawing>
              <wp:anchor distT="0" distB="0" distL="114300" distR="114300" simplePos="0" relativeHeight="251705433" behindDoc="0" locked="0" layoutInCell="1" allowOverlap="1" wp14:anchorId="3B0AC445" wp14:editId="698D9C34">
                <wp:simplePos x="0" y="0"/>
                <wp:positionH relativeFrom="column">
                  <wp:posOffset>2926080</wp:posOffset>
                </wp:positionH>
                <wp:positionV relativeFrom="paragraph">
                  <wp:posOffset>118109</wp:posOffset>
                </wp:positionV>
                <wp:extent cx="2037080" cy="846455"/>
                <wp:effectExtent l="0" t="38100" r="58420" b="29845"/>
                <wp:wrapNone/>
                <wp:docPr id="1009821577" name="Straight Arrow Connector 1009821577"/>
                <wp:cNvGraphicFramePr/>
                <a:graphic xmlns:a="http://schemas.openxmlformats.org/drawingml/2006/main">
                  <a:graphicData uri="http://schemas.microsoft.com/office/word/2010/wordprocessingShape">
                    <wps:wsp>
                      <wps:cNvCnPr/>
                      <wps:spPr>
                        <a:xfrm flipV="1">
                          <a:off x="0" y="0"/>
                          <a:ext cx="2037080" cy="846455"/>
                        </a:xfrm>
                        <a:prstGeom prst="straightConnector1">
                          <a:avLst/>
                        </a:prstGeom>
                        <a:noFill/>
                        <a:ln w="6350" cap="flat" cmpd="sng" algn="ctr">
                          <a:solidFill>
                            <a:srgbClr val="70AD47"/>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E85986" id="Straight Arrow Connector 1009821577" o:spid="_x0000_s1026" type="#_x0000_t32" style="position:absolute;margin-left:230.4pt;margin-top:9.3pt;width:160.4pt;height:66.65pt;flip:y;z-index:251705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vVBzwEAAH4DAAAOAAAAZHJzL2Uyb0RvYy54bWysU02P0zAQvSPxHyzfabLdfilqukItywXB&#10;SsDep46dWPKXxqZp/z1jp5QFbitysGyP5828Ny/bh7M17CQxau9afjerOZNO+E67vuXfvz2+23AW&#10;E7gOjHey5RcZ+cPu7ZvtGBo594M3nURGIC42Y2j5kFJoqiqKQVqIMx+ko6DyaCHREfuqQxgJ3Zpq&#10;XteravTYBfRCxki3hynIdwVfKSnSF6WiTMy0nHpLZcWyHvNa7bbQ9Ahh0OLaBryiCwvaUdEb1AES&#10;sB+o/4GyWqCPXqWZ8LbySmkhCwdic1f/xebrAEEWLiRODDeZ4v+DFZ9Pe/eEJMMYYhPDE2YWZ4WW&#10;KaPDM8208KJO2bnIdrnJJs+JCbqc1/frekPqCoptFqvFcpl1rSacjBcwpo/SW5Y3LY8JQfdD2nvn&#10;aEIepxpw+hTTlPgrISc7/6iNKYMyjo0tX90vczEguygDibY2dITqes7A9ORDkbB0Hb3RXc7OOBH7&#10;494gOwF5YV2/PyzW1zb/eJZLHyAO07sSmlxidSKrGm2JZJ2/6TqBNh9cx9IlkL8TanC9kVdk43Jl&#10;WYx4Jfdb57w7+u5S5K/yiYZcdLsaMrvo5Zn2L3+b3U8AAAD//wMAUEsDBBQABgAIAAAAIQD3a7tC&#10;3QAAAAoBAAAPAAAAZHJzL2Rvd25yZXYueG1sTI9BT8MwDIXvSPyHyEjcWNIySuiaTggJaRzZuHDz&#10;mqyt1jhVk23dv8ec4Gb7PT1/r1rPfhBnN8U+kIFsoUA4aoLtqTXwtXt/0CBiQrI4BHIGri7Cur69&#10;qbC04UKf7rxNreAQiiUa6FIaSylj0zmPcRFGR6wdwuQx8Tq10k544XA/yFypQnrsiT90OLq3zjXH&#10;7ckbyO33JluGa64Tfuw20epHdWiMub+bX1cgkpvTnxl+8RkdambahxPZKAYDy0IxemJBFyDY8Kwz&#10;HvZ8eMpeQNaV/F+h/gEAAP//AwBQSwECLQAUAAYACAAAACEAtoM4kv4AAADhAQAAEwAAAAAAAAAA&#10;AAAAAAAAAAAAW0NvbnRlbnRfVHlwZXNdLnhtbFBLAQItABQABgAIAAAAIQA4/SH/1gAAAJQBAAAL&#10;AAAAAAAAAAAAAAAAAC8BAABfcmVscy8ucmVsc1BLAQItABQABgAIAAAAIQB3uvVBzwEAAH4DAAAO&#10;AAAAAAAAAAAAAAAAAC4CAABkcnMvZTJvRG9jLnhtbFBLAQItABQABgAIAAAAIQD3a7tC3QAAAAoB&#10;AAAPAAAAAAAAAAAAAAAAACkEAABkcnMvZG93bnJldi54bWxQSwUGAAAAAAQABADzAAAAMwUAAAAA&#10;" strokecolor="#70ad47" strokeweight=".5pt">
                <v:stroke endarrow="block" joinstyle="miter"/>
              </v:shape>
            </w:pict>
          </mc:Fallback>
        </mc:AlternateContent>
      </w:r>
    </w:p>
    <w:p w14:paraId="397BC241" w14:textId="43126635" w:rsidR="00407D45" w:rsidRDefault="00407D45" w:rsidP="00407D45">
      <w:pPr>
        <w:pBdr>
          <w:bottom w:val="single" w:sz="4" w:space="1" w:color="auto"/>
        </w:pBdr>
      </w:pPr>
    </w:p>
    <w:p w14:paraId="5BD8046A" w14:textId="24E804FD" w:rsidR="00407D45" w:rsidRDefault="00407D45" w:rsidP="00407D45">
      <w:pPr>
        <w:pBdr>
          <w:bottom w:val="single" w:sz="4" w:space="1" w:color="auto"/>
        </w:pBdr>
      </w:pPr>
    </w:p>
    <w:p w14:paraId="092E3752" w14:textId="0221A29A" w:rsidR="00407D45" w:rsidRDefault="008D4637" w:rsidP="00407D45">
      <w:pPr>
        <w:pBdr>
          <w:bottom w:val="single" w:sz="4" w:space="1" w:color="auto"/>
        </w:pBdr>
      </w:pPr>
      <w:r w:rsidRPr="002B1491">
        <w:rPr>
          <w:noProof/>
        </w:rPr>
        <mc:AlternateContent>
          <mc:Choice Requires="wps">
            <w:drawing>
              <wp:anchor distT="0" distB="0" distL="114300" distR="114300" simplePos="0" relativeHeight="251707481" behindDoc="0" locked="0" layoutInCell="1" allowOverlap="1" wp14:anchorId="2F27B444" wp14:editId="10E7B2B3">
                <wp:simplePos x="0" y="0"/>
                <wp:positionH relativeFrom="column">
                  <wp:posOffset>3746500</wp:posOffset>
                </wp:positionH>
                <wp:positionV relativeFrom="paragraph">
                  <wp:posOffset>161925</wp:posOffset>
                </wp:positionV>
                <wp:extent cx="739454" cy="246221"/>
                <wp:effectExtent l="0" t="0" r="0" b="0"/>
                <wp:wrapNone/>
                <wp:docPr id="1374338410" name="Text Box 1374338410"/>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290A5461" w14:textId="254C820D" w:rsidR="00407D45" w:rsidRDefault="00407D45" w:rsidP="00407D45">
                            <w:pPr>
                              <w:rPr>
                                <w:color w:val="000000" w:themeColor="text1"/>
                                <w:kern w:val="24"/>
                                <w:sz w:val="20"/>
                                <w:szCs w:val="20"/>
                              </w:rPr>
                            </w:pPr>
                            <w:r>
                              <w:rPr>
                                <w:color w:val="000000" w:themeColor="text1"/>
                                <w:kern w:val="24"/>
                                <w:sz w:val="20"/>
                                <w:szCs w:val="20"/>
                              </w:rPr>
                              <w:t>.0</w:t>
                            </w:r>
                            <w:r w:rsidR="008D4637">
                              <w:rPr>
                                <w:color w:val="000000" w:themeColor="text1"/>
                                <w:kern w:val="24"/>
                                <w:sz w:val="20"/>
                                <w:szCs w:val="20"/>
                              </w:rPr>
                              <w:t>3</w:t>
                            </w:r>
                            <w:r>
                              <w:rPr>
                                <w:color w:val="000000" w:themeColor="text1"/>
                                <w:kern w:val="24"/>
                                <w:sz w:val="20"/>
                                <w:szCs w:val="20"/>
                              </w:rPr>
                              <w:t>(.02)</w:t>
                            </w:r>
                          </w:p>
                        </w:txbxContent>
                      </wps:txbx>
                      <wps:bodyPr wrap="square" rtlCol="0">
                        <a:spAutoFit/>
                      </wps:bodyPr>
                    </wps:wsp>
                  </a:graphicData>
                </a:graphic>
              </wp:anchor>
            </w:drawing>
          </mc:Choice>
          <mc:Fallback>
            <w:pict>
              <v:shape w14:anchorId="2F27B444" id="Text Box 1374338410" o:spid="_x0000_s1062" type="#_x0000_t202" style="position:absolute;margin-left:295pt;margin-top:12.75pt;width:58.2pt;height:19.4pt;z-index:2517074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xRthgEAAPACAAAOAAAAZHJzL2Uyb0RvYy54bWysUk1v2zAMvQ/YfxB0X5y6WbYZcYp2RXsZ&#10;tgHtfoAiS7EAS1RJJXb+/Sg1TYrtVvRCSfx4fHzU6mryg9gbJAehlRezuRQmaOhc2Lbyz+Pdp69S&#10;UFKhUwME08qDIXm1/vhhNcbG1NDD0BkUDBKoGWMr+5RiU1Wke+MVzSCawEEL6FXiJ26rDtXI6H6o&#10;6vl8WY2AXUTQhoi9t89BuS741hqdfllLJomhlcwtFYvFbrKt1ivVbFHF3ukjDfUGFl65wE1PULcq&#10;KbFD9x+UdxqBwKaZBl+BtU6bMgNPczH/Z5qHXkVTZmFxKJ5koveD1T/3D/E3ijTdwMQLzIKMkRpi&#10;Z55nsujzyUwFx1nCw0k2MyWh2fnl8tvi80IKzaF6sazrglKdiyNSujfgRb60EnkrRSy1/0GJG3Lq&#10;S0ruFeDODUP2n5nkW5o2k3BdKy+XLzQ30B2Y/cgLbCU97RQaKTAN36HsO6NRvN4lRiyNMsxzzRGd&#10;ZS39j18g7+31u2SdP+r6LwAAAP//AwBQSwMEFAAGAAgAAAAhAIQVQUfeAAAACQEAAA8AAABkcnMv&#10;ZG93bnJldi54bWxMj81OwzAQhO9IvIO1SNyo3dIECNlUFT8Sh14o4b6NTRwRr6PYbdK3x5zgOJrR&#10;zDflZna9OJkxdJ4RlgsFwnDjdcctQv3xenMPIkRiTb1ng3A2ATbV5UVJhfYTv5vTPrYilXAoCMHG&#10;OBRShsYaR2HhB8PJ+/Kjo5jk2Eo90pTKXS9XSuXSUcdpwdJgnqxpvvdHhxCj3i7P9YsLb5/z7nmy&#10;qsmoRry+mrePIKKZ418YfvETOlSJ6eCPrIPoEbIHlb5EhFWWgUiBO5WvQRwQ8vUtyKqU/x9UPwAA&#10;AP//AwBQSwECLQAUAAYACAAAACEAtoM4kv4AAADhAQAAEwAAAAAAAAAAAAAAAAAAAAAAW0NvbnRl&#10;bnRfVHlwZXNdLnhtbFBLAQItABQABgAIAAAAIQA4/SH/1gAAAJQBAAALAAAAAAAAAAAAAAAAAC8B&#10;AABfcmVscy8ucmVsc1BLAQItABQABgAIAAAAIQAWPxRthgEAAPACAAAOAAAAAAAAAAAAAAAAAC4C&#10;AABkcnMvZTJvRG9jLnhtbFBLAQItABQABgAIAAAAIQCEFUFH3gAAAAkBAAAPAAAAAAAAAAAAAAAA&#10;AOADAABkcnMvZG93bnJldi54bWxQSwUGAAAAAAQABADzAAAA6wQAAAAA&#10;" filled="f" stroked="f">
                <v:textbox style="mso-fit-shape-to-text:t">
                  <w:txbxContent>
                    <w:p w14:paraId="290A5461" w14:textId="254C820D" w:rsidR="00407D45" w:rsidRDefault="00407D45" w:rsidP="00407D45">
                      <w:pPr>
                        <w:rPr>
                          <w:color w:val="000000" w:themeColor="text1"/>
                          <w:kern w:val="24"/>
                          <w:sz w:val="20"/>
                          <w:szCs w:val="20"/>
                        </w:rPr>
                      </w:pPr>
                      <w:r>
                        <w:rPr>
                          <w:color w:val="000000" w:themeColor="text1"/>
                          <w:kern w:val="24"/>
                          <w:sz w:val="20"/>
                          <w:szCs w:val="20"/>
                        </w:rPr>
                        <w:t>.0</w:t>
                      </w:r>
                      <w:r w:rsidR="008D4637">
                        <w:rPr>
                          <w:color w:val="000000" w:themeColor="text1"/>
                          <w:kern w:val="24"/>
                          <w:sz w:val="20"/>
                          <w:szCs w:val="20"/>
                        </w:rPr>
                        <w:t>3</w:t>
                      </w:r>
                      <w:r>
                        <w:rPr>
                          <w:color w:val="000000" w:themeColor="text1"/>
                          <w:kern w:val="24"/>
                          <w:sz w:val="20"/>
                          <w:szCs w:val="20"/>
                        </w:rPr>
                        <w:t>(.02)</w:t>
                      </w:r>
                    </w:p>
                  </w:txbxContent>
                </v:textbox>
              </v:shape>
            </w:pict>
          </mc:Fallback>
        </mc:AlternateContent>
      </w:r>
    </w:p>
    <w:p w14:paraId="4D0CEBFA" w14:textId="19AFFE0C" w:rsidR="00407D45" w:rsidRDefault="005C0AD9" w:rsidP="00407D45">
      <w:pPr>
        <w:pBdr>
          <w:bottom w:val="single" w:sz="4" w:space="1" w:color="auto"/>
        </w:pBdr>
      </w:pPr>
      <w:r>
        <w:rPr>
          <w:noProof/>
        </w:rPr>
        <mc:AlternateContent>
          <mc:Choice Requires="wps">
            <w:drawing>
              <wp:anchor distT="0" distB="0" distL="114300" distR="114300" simplePos="0" relativeHeight="251773017" behindDoc="0" locked="0" layoutInCell="1" allowOverlap="1" wp14:anchorId="210EFCBC" wp14:editId="34C57479">
                <wp:simplePos x="0" y="0"/>
                <wp:positionH relativeFrom="column">
                  <wp:posOffset>6120130</wp:posOffset>
                </wp:positionH>
                <wp:positionV relativeFrom="paragraph">
                  <wp:posOffset>156210</wp:posOffset>
                </wp:positionV>
                <wp:extent cx="77470" cy="2386330"/>
                <wp:effectExtent l="38100" t="57150" r="1332230" b="90170"/>
                <wp:wrapNone/>
                <wp:docPr id="1143074267" name="Connector: Curved 2"/>
                <wp:cNvGraphicFramePr/>
                <a:graphic xmlns:a="http://schemas.openxmlformats.org/drawingml/2006/main">
                  <a:graphicData uri="http://schemas.microsoft.com/office/word/2010/wordprocessingShape">
                    <wps:wsp>
                      <wps:cNvCnPr/>
                      <wps:spPr>
                        <a:xfrm flipH="1">
                          <a:off x="0" y="0"/>
                          <a:ext cx="77470" cy="2386330"/>
                        </a:xfrm>
                        <a:prstGeom prst="curvedConnector3">
                          <a:avLst>
                            <a:gd name="adj1" fmla="val -1690984"/>
                          </a:avLst>
                        </a:prstGeom>
                        <a:ln>
                          <a:headEnd type="triangle"/>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12C4D185" id="Connector: Curved 2" o:spid="_x0000_s1026" type="#_x0000_t38" style="position:absolute;margin-left:481.9pt;margin-top:12.3pt;width:6.1pt;height:187.9pt;flip:x;z-index:25177301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aeK7AEAACMEAAAOAAAAZHJzL2Uyb0RvYy54bWysU9tuGyEQfa/Uf0C8x7u2I9uxvM6D08tD&#10;1UZt8wEEBi8VNwHZ9f59B9beVE3USlVfRsBwDnPODLvbk9GkgxCVsw2dz2pKwHInlD029OH7+6sN&#10;JTExK5h2Fho6QKS3+7dvdr3fwsK1TgsIBEls3Pa+oW1KfltVkbdgWJw5DxaT0gXDEm7DsRKB9chu&#10;dLWo61XVuyB8cBxixNO7MUn3hV9K4OmLlBES0Q3F2lKJocTHHKv9jm2PgflW8XMZ7B+qMExZfHSi&#10;umOJkaegXlAZxYOLTqYZd6ZyUioORQOqmde/qfnWMg9FC5oT/WRT/H+0/HN3sPcBbeh93EZ/H7KK&#10;kwyGSK38R+xp0YWVklOxbZhsg1MiHA/X6+s1essxs1huVstlsbUaaTKdDzF9AGdIXjSUP4UOxMFZ&#10;i+1xYVkeYN2nmIqDglhmcFSY+DGnRBqNDemYJlfz1U19s7nOPUPyMwBXF/qM1jbHFph4ZwVJg0ei&#10;FBSzRw1jsxNT+vUcUmV49exEWaVBw0j9FSRRAhWPJZchhYMOBMvDejkHmy7laYu3M0wqrSdgXbT+&#10;EXi+n6FQBngCL/4OnhDlZWfTBDbKuvAaQTrNz47K8f7FgVF3tuDRiaHMSLEGJ7E04Pxr8qj/ui/w&#10;57+9/wkAAP//AwBQSwMEFAAGAAgAAAAhADPfuubfAAAACgEAAA8AAABkcnMvZG93bnJldi54bWxM&#10;j0FPg0AUhO8m/ofNM/Fmd6mIBXk0jYkHjTGx2vsWXoHA7iK7UPz3Pk96nMxk5pt8u5hezDT61lmE&#10;aKVAkC1d1doa4fPj6WYDwgdtK907Swjf5GFbXF7kOqvc2b7TvA+14BLrM43QhDBkUvqyIaP9yg1k&#10;2Tu50ejAcqxlNeozl5terpVKpNGt5YVGD/TYUNntJ4PwFh1eDnJH5dfrdPdcD1GXhrlDvL5adg8g&#10;Ai3hLwy/+IwOBTMd3WQrL3qENLll9ICwjhMQHEjvEz53RIiVikEWufx/ofgBAAD//wMAUEsBAi0A&#10;FAAGAAgAAAAhALaDOJL+AAAA4QEAABMAAAAAAAAAAAAAAAAAAAAAAFtDb250ZW50X1R5cGVzXS54&#10;bWxQSwECLQAUAAYACAAAACEAOP0h/9YAAACUAQAACwAAAAAAAAAAAAAAAAAvAQAAX3JlbHMvLnJl&#10;bHNQSwECLQAUAAYACAAAACEAQJWniuwBAAAjBAAADgAAAAAAAAAAAAAAAAAuAgAAZHJzL2Uyb0Rv&#10;Yy54bWxQSwECLQAUAAYACAAAACEAM9+65t8AAAAKAQAADwAAAAAAAAAAAAAAAABGBAAAZHJzL2Rv&#10;d25yZXYueG1sUEsFBgAAAAAEAAQA8wAAAFIFAAAAAA==&#10;" adj="-365253" strokecolor="#ffc000 [3207]" strokeweight="1.5pt">
                <v:stroke startarrow="block" endarrow="block" joinstyle="miter"/>
              </v:shape>
            </w:pict>
          </mc:Fallback>
        </mc:AlternateContent>
      </w:r>
    </w:p>
    <w:p w14:paraId="03C5AF97" w14:textId="75021D61" w:rsidR="00407D45" w:rsidRDefault="0021696C" w:rsidP="00407D45">
      <w:pPr>
        <w:pBdr>
          <w:bottom w:val="single" w:sz="4" w:space="1" w:color="auto"/>
        </w:pBdr>
      </w:pPr>
      <w:r w:rsidRPr="002B1491">
        <w:rPr>
          <w:noProof/>
        </w:rPr>
        <mc:AlternateContent>
          <mc:Choice Requires="wps">
            <w:drawing>
              <wp:anchor distT="0" distB="0" distL="114300" distR="114300" simplePos="0" relativeHeight="251714649" behindDoc="0" locked="0" layoutInCell="1" allowOverlap="1" wp14:anchorId="3CC74099" wp14:editId="7ECC7812">
                <wp:simplePos x="0" y="0"/>
                <wp:positionH relativeFrom="column">
                  <wp:posOffset>4313555</wp:posOffset>
                </wp:positionH>
                <wp:positionV relativeFrom="paragraph">
                  <wp:posOffset>147955</wp:posOffset>
                </wp:positionV>
                <wp:extent cx="739140" cy="245745"/>
                <wp:effectExtent l="0" t="0" r="0" b="0"/>
                <wp:wrapNone/>
                <wp:docPr id="1433114017" name="Text Box 1433114017"/>
                <wp:cNvGraphicFramePr/>
                <a:graphic xmlns:a="http://schemas.openxmlformats.org/drawingml/2006/main">
                  <a:graphicData uri="http://schemas.microsoft.com/office/word/2010/wordprocessingShape">
                    <wps:wsp>
                      <wps:cNvSpPr txBox="1"/>
                      <wps:spPr>
                        <a:xfrm>
                          <a:off x="0" y="0"/>
                          <a:ext cx="739140" cy="245745"/>
                        </a:xfrm>
                        <a:prstGeom prst="rect">
                          <a:avLst/>
                        </a:prstGeom>
                        <a:noFill/>
                      </wps:spPr>
                      <wps:txbx>
                        <w:txbxContent>
                          <w:p w14:paraId="5A1B9EA8" w14:textId="77777777" w:rsidR="00407D45" w:rsidRDefault="00407D45" w:rsidP="00407D45">
                            <w:pPr>
                              <w:rPr>
                                <w:color w:val="000000" w:themeColor="text1"/>
                                <w:kern w:val="24"/>
                                <w:sz w:val="20"/>
                                <w:szCs w:val="20"/>
                              </w:rPr>
                            </w:pPr>
                            <w:r>
                              <w:rPr>
                                <w:color w:val="000000" w:themeColor="text1"/>
                                <w:kern w:val="24"/>
                                <w:sz w:val="20"/>
                                <w:szCs w:val="20"/>
                              </w:rPr>
                              <w:t>-.02(.02)</w:t>
                            </w:r>
                          </w:p>
                        </w:txbxContent>
                      </wps:txbx>
                      <wps:bodyPr wrap="square" rtlCol="0">
                        <a:spAutoFit/>
                      </wps:bodyPr>
                    </wps:wsp>
                  </a:graphicData>
                </a:graphic>
              </wp:anchor>
            </w:drawing>
          </mc:Choice>
          <mc:Fallback>
            <w:pict>
              <v:shape w14:anchorId="3CC74099" id="Text Box 1433114017" o:spid="_x0000_s1063" type="#_x0000_t202" style="position:absolute;margin-left:339.65pt;margin-top:11.65pt;width:58.2pt;height:19.35pt;z-index:2517146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1ChQEAAPACAAAOAAAAZHJzL2Uyb0RvYy54bWysUk1v2zAMvRfYfxB0X5yk6bIacYqtRXcZ&#10;1gLdfoAiS7EAS1RJJXb+/SglTYbtNvRCSfx4fHzU6m70vdgbJAehkbPJVAoTNLQubBv56+fjx89S&#10;UFKhVT0E08iDIXm3/nC1GmJt5tBB3xoUDBKoHmIju5RiXVWkO+MVTSCawEEL6FXiJ26rFtXA6L6v&#10;5tPpp2oAbCOCNkTsfTgG5brgW2t0erKWTBJ9I5lbKhaL3WRbrVeq3qKKndMnGuo/WHjlAjc9Qz2o&#10;pMQO3T9Q3mkEApsmGnwF1jptygw8zWz61zQvnYqmzMLiUDzLRO8Hq3/sX+IzijR+hZEXmAUZItXE&#10;zjzPaNHnk5kKjrOEh7NsZkxCs3N5fTtbcERzaL64WS5uMkp1KY5I6ZsBL/KlkchbKWKp/XdKx9S3&#10;lNwrwKPr++y/MMm3NG5G4dpGXi/faG6gPTD7gRfYSHrdKTRSYOrvoew7o1H8skuMWBplmGPNCZ1l&#10;LVRPXyDv7c93ybp81PVvAAAA//8DAFBLAwQUAAYACAAAACEAdRJOiN4AAAAJAQAADwAAAGRycy9k&#10;b3ducmV2LnhtbEyPTU/DMAyG70j8h8hI3FiyTltZaTpNfEgcuDDK3WtCU9E4VZOt3b/HnOBkWe+j&#10;14/L3ex7cbZj7AJpWC4UCEtNMB21GuqPl7t7EDEhGewDWQ0XG2FXXV+VWJgw0bs9H1IruIRigRpc&#10;SkMhZWyc9RgXYbDE2VcYPSZex1aaEScu973MlNpIjx3xBYeDfXS2+T6cvIaUzH55qZ99fP2c354m&#10;p5o11lrf3sz7BxDJzukPhl99VoeKnY7hRCaKXsMm364Y1ZCteDKQb9c5iCMnmQJZlfL/B9UPAAAA&#10;//8DAFBLAQItABQABgAIAAAAIQC2gziS/gAAAOEBAAATAAAAAAAAAAAAAAAAAAAAAABbQ29udGVu&#10;dF9UeXBlc10ueG1sUEsBAi0AFAAGAAgAAAAhADj9If/WAAAAlAEAAAsAAAAAAAAAAAAAAAAALwEA&#10;AF9yZWxzLy5yZWxzUEsBAi0AFAAGAAgAAAAhAID+HUKFAQAA8AIAAA4AAAAAAAAAAAAAAAAALgIA&#10;AGRycy9lMm9Eb2MueG1sUEsBAi0AFAAGAAgAAAAhAHUSTojeAAAACQEAAA8AAAAAAAAAAAAAAAAA&#10;3wMAAGRycy9kb3ducmV2LnhtbFBLBQYAAAAABAAEAPMAAADqBAAAAAA=&#10;" filled="f" stroked="f">
                <v:textbox style="mso-fit-shape-to-text:t">
                  <w:txbxContent>
                    <w:p w14:paraId="5A1B9EA8" w14:textId="77777777" w:rsidR="00407D45" w:rsidRDefault="00407D45" w:rsidP="00407D45">
                      <w:pPr>
                        <w:rPr>
                          <w:color w:val="000000" w:themeColor="text1"/>
                          <w:kern w:val="24"/>
                          <w:sz w:val="20"/>
                          <w:szCs w:val="20"/>
                        </w:rPr>
                      </w:pPr>
                      <w:r>
                        <w:rPr>
                          <w:color w:val="000000" w:themeColor="text1"/>
                          <w:kern w:val="24"/>
                          <w:sz w:val="20"/>
                          <w:szCs w:val="20"/>
                        </w:rPr>
                        <w:t>-.02(.02)</w:t>
                      </w:r>
                    </w:p>
                  </w:txbxContent>
                </v:textbox>
              </v:shape>
            </w:pict>
          </mc:Fallback>
        </mc:AlternateContent>
      </w:r>
    </w:p>
    <w:p w14:paraId="51EDD832" w14:textId="60C098E6" w:rsidR="00407D45" w:rsidRDefault="00E35DE9" w:rsidP="00407D45">
      <w:pPr>
        <w:pBdr>
          <w:bottom w:val="single" w:sz="4" w:space="1" w:color="auto"/>
        </w:pBdr>
      </w:pPr>
      <w:r w:rsidRPr="002B1491">
        <w:rPr>
          <w:noProof/>
        </w:rPr>
        <mc:AlternateContent>
          <mc:Choice Requires="wps">
            <w:drawing>
              <wp:anchor distT="0" distB="0" distL="114300" distR="114300" simplePos="0" relativeHeight="251745369" behindDoc="0" locked="0" layoutInCell="1" allowOverlap="1" wp14:anchorId="29578812" wp14:editId="6D187138">
                <wp:simplePos x="0" y="0"/>
                <wp:positionH relativeFrom="column">
                  <wp:posOffset>7712075</wp:posOffset>
                </wp:positionH>
                <wp:positionV relativeFrom="paragraph">
                  <wp:posOffset>117475</wp:posOffset>
                </wp:positionV>
                <wp:extent cx="739454" cy="246221"/>
                <wp:effectExtent l="0" t="0" r="0" b="0"/>
                <wp:wrapNone/>
                <wp:docPr id="1605647804" name="Text Box 1605647804"/>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26103EC1" w14:textId="02A050E3" w:rsidR="00407D45" w:rsidRPr="00363AAC" w:rsidRDefault="00363AAC" w:rsidP="00407D45">
                            <w:pPr>
                              <w:rPr>
                                <w:color w:val="000000" w:themeColor="text1"/>
                                <w:kern w:val="24"/>
                                <w:sz w:val="20"/>
                                <w:szCs w:val="20"/>
                              </w:rPr>
                            </w:pPr>
                            <w:r w:rsidRPr="00363AAC">
                              <w:rPr>
                                <w:color w:val="000000" w:themeColor="text1"/>
                                <w:kern w:val="24"/>
                                <w:sz w:val="20"/>
                                <w:szCs w:val="20"/>
                              </w:rPr>
                              <w:t>.00</w:t>
                            </w:r>
                          </w:p>
                        </w:txbxContent>
                      </wps:txbx>
                      <wps:bodyPr wrap="square" rtlCol="0">
                        <a:spAutoFit/>
                      </wps:bodyPr>
                    </wps:wsp>
                  </a:graphicData>
                </a:graphic>
              </wp:anchor>
            </w:drawing>
          </mc:Choice>
          <mc:Fallback>
            <w:pict>
              <v:shape w14:anchorId="29578812" id="Text Box 1605647804" o:spid="_x0000_s1064" type="#_x0000_t202" style="position:absolute;margin-left:607.25pt;margin-top:9.25pt;width:58.2pt;height:19.4pt;z-index:2517453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pghgEAAPACAAAOAAAAZHJzL2Uyb0RvYy54bWysUk1PGzEQvVfqf7B8bzYsKaWrbBAUwaVq&#10;kaA/wPHaWUtrj5lxspt/37EJCWpviMvYno83b954eTX5QewMkoPQyrPZXAoTNHQubFr55+nuy6UU&#10;lFTo1ADBtHJvSF6tPn9ajrExNfQwdAYFgwRqxtjKPqXYVBXp3nhFM4gmcNACepX4iZuqQzUyuh+q&#10;ej6/qEbALiJoQ8Te25egXBV8a41Ov60lk8TQSuaWisVi19lWq6VqNqhi7/SBhnoHC69c4KZHqFuV&#10;lNii+w/KO41AYNNMg6/AWqdNmYGnOZv/M81jr6Ips7A4FI8y0cfB6l+7x/iAIk03MPECsyBjpIbY&#10;meeZLPp8MlPBcZZwf5TNTElodn47/774upBCc6heXNR1QalOxREp3RvwIl9aibyVIpba/aTEDTn1&#10;NSX3CnDnhiH7T0zyLU3rSbiuleeXrzTX0O2Z/cgLbCU9bxUaKTANP6DsO6NRvN4mRiyNMsxLzQGd&#10;ZS39D18g7+3tu2SdPurqLwAAAP//AwBQSwMEFAAGAAgAAAAhANQrmTPfAAAACwEAAA8AAABkcnMv&#10;ZG93bnJldi54bWxMj81OwzAQhO9IvIO1SNyok4ZAG+JUFT8SBy6UcN/G2zgitqPYbdK3Z3uC0+5o&#10;RrPflpvZ9uJEY+i8U5AuEhDkGq871yqov97uViBCRKex944UnCnAprq+KrHQfnKfdNrFVnCJCwUq&#10;MDEOhZShMWQxLPxAjr2DHy1GlmMr9YgTl9teLpPkQVrsHF8wONCzoeZnd7QKYtTb9Fy/2vD+PX+8&#10;TCZpcqyVur2Zt08gIs3xLwwXfEaHipn2/uh0ED3rZXqfc5a3Fc9LIsuSNYi9gvwxA1mV8v8P1S8A&#10;AAD//wMAUEsBAi0AFAAGAAgAAAAhALaDOJL+AAAA4QEAABMAAAAAAAAAAAAAAAAAAAAAAFtDb250&#10;ZW50X1R5cGVzXS54bWxQSwECLQAUAAYACAAAACEAOP0h/9YAAACUAQAACwAAAAAAAAAAAAAAAAAv&#10;AQAAX3JlbHMvLnJlbHNQSwECLQAUAAYACAAAACEAIcD6YIYBAADwAgAADgAAAAAAAAAAAAAAAAAu&#10;AgAAZHJzL2Uyb0RvYy54bWxQSwECLQAUAAYACAAAACEA1CuZM98AAAALAQAADwAAAAAAAAAAAAAA&#10;AADgAwAAZHJzL2Rvd25yZXYueG1sUEsFBgAAAAAEAAQA8wAAAOwEAAAAAA==&#10;" filled="f" stroked="f">
                <v:textbox style="mso-fit-shape-to-text:t">
                  <w:txbxContent>
                    <w:p w14:paraId="26103EC1" w14:textId="02A050E3" w:rsidR="00407D45" w:rsidRPr="00363AAC" w:rsidRDefault="00363AAC" w:rsidP="00407D45">
                      <w:pPr>
                        <w:rPr>
                          <w:color w:val="000000" w:themeColor="text1"/>
                          <w:kern w:val="24"/>
                          <w:sz w:val="20"/>
                          <w:szCs w:val="20"/>
                        </w:rPr>
                      </w:pPr>
                      <w:r w:rsidRPr="00363AAC">
                        <w:rPr>
                          <w:color w:val="000000" w:themeColor="text1"/>
                          <w:kern w:val="24"/>
                          <w:sz w:val="20"/>
                          <w:szCs w:val="20"/>
                        </w:rPr>
                        <w:t>.00</w:t>
                      </w:r>
                    </w:p>
                  </w:txbxContent>
                </v:textbox>
              </v:shape>
            </w:pict>
          </mc:Fallback>
        </mc:AlternateContent>
      </w:r>
    </w:p>
    <w:p w14:paraId="2C8BD3AD" w14:textId="4B663C02" w:rsidR="00407D45" w:rsidRDefault="00407D45" w:rsidP="00407D45">
      <w:pPr>
        <w:pBdr>
          <w:bottom w:val="single" w:sz="4" w:space="1" w:color="auto"/>
        </w:pBdr>
      </w:pPr>
    </w:p>
    <w:p w14:paraId="0B4461B4" w14:textId="1CDFA915" w:rsidR="00407D45" w:rsidRDefault="00385DC3" w:rsidP="00407D45">
      <w:pPr>
        <w:pBdr>
          <w:bottom w:val="single" w:sz="4" w:space="1" w:color="auto"/>
        </w:pBdr>
      </w:pPr>
      <w:r w:rsidRPr="002B1491">
        <w:rPr>
          <w:noProof/>
        </w:rPr>
        <mc:AlternateContent>
          <mc:Choice Requires="wps">
            <w:drawing>
              <wp:anchor distT="0" distB="0" distL="114300" distR="114300" simplePos="0" relativeHeight="251709529" behindDoc="0" locked="0" layoutInCell="1" allowOverlap="1" wp14:anchorId="157F5E41" wp14:editId="5266AA22">
                <wp:simplePos x="0" y="0"/>
                <wp:positionH relativeFrom="column">
                  <wp:posOffset>4083685</wp:posOffset>
                </wp:positionH>
                <wp:positionV relativeFrom="paragraph">
                  <wp:posOffset>66675</wp:posOffset>
                </wp:positionV>
                <wp:extent cx="739454" cy="246221"/>
                <wp:effectExtent l="0" t="0" r="0" b="0"/>
                <wp:wrapNone/>
                <wp:docPr id="426365690" name="Text Box 426365690"/>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0742798F" w14:textId="02BE7724" w:rsidR="00407D45" w:rsidRDefault="00385DC3" w:rsidP="00407D45">
                            <w:pPr>
                              <w:rPr>
                                <w:color w:val="000000" w:themeColor="text1"/>
                                <w:kern w:val="24"/>
                                <w:sz w:val="20"/>
                                <w:szCs w:val="20"/>
                              </w:rPr>
                            </w:pPr>
                            <w:r>
                              <w:rPr>
                                <w:color w:val="000000" w:themeColor="text1"/>
                                <w:kern w:val="24"/>
                                <w:sz w:val="20"/>
                                <w:szCs w:val="20"/>
                              </w:rPr>
                              <w:t>.00</w:t>
                            </w:r>
                            <w:r w:rsidR="00407D45">
                              <w:rPr>
                                <w:color w:val="000000" w:themeColor="text1"/>
                                <w:kern w:val="24"/>
                                <w:sz w:val="20"/>
                                <w:szCs w:val="20"/>
                              </w:rPr>
                              <w:t>(.02)</w:t>
                            </w:r>
                          </w:p>
                        </w:txbxContent>
                      </wps:txbx>
                      <wps:bodyPr wrap="square" rtlCol="0">
                        <a:spAutoFit/>
                      </wps:bodyPr>
                    </wps:wsp>
                  </a:graphicData>
                </a:graphic>
              </wp:anchor>
            </w:drawing>
          </mc:Choice>
          <mc:Fallback>
            <w:pict>
              <v:shape w14:anchorId="157F5E41" id="Text Box 426365690" o:spid="_x0000_s1065" type="#_x0000_t202" style="position:absolute;margin-left:321.55pt;margin-top:5.25pt;width:58.2pt;height:19.4pt;z-index:25170952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iMhgEAAPACAAAOAAAAZHJzL2Uyb0RvYy54bWysUk1PGzEQvSP1P1i+kw1LCmWVDaIgeqla&#10;JMoPcLx21tLaY2ac7Obfd2xCUrW3isvYno83b954eTv5QewMkoPQyovZXAoTNHQubFr58uvx/IsU&#10;lFTo1ADBtHJvSN6uPp0tx9iYGnoYOoOCQQI1Y2xln1Jsqop0b7yiGUQTOGgBvUr8xE3VoRoZ3Q9V&#10;PZ9fVSNgFxG0IWLvw1tQrgq+tUann9aSSWJoJXNLxWKx62yr1VI1G1Sxd/pAQ/0HC69c4KZHqAeV&#10;lNii+wfKO41AYNNMg6/AWqdNmYGnuZj/Nc1zr6Ips7A4FI8y0cfB6h+75/iEIk1fYeIFZkHGSA2x&#10;M88zWfT5ZKaC4yzh/iibmZLQ7Ly+vFl8XkihOVQvruq6oFSn4oiUvhnwIl9aibyVIpbafafEDTn1&#10;PSX3CvDohiH7T0zyLU3rSbiulZc37zTX0O2Z/cgLbCW9bhUaKTAN91D2ndEo3m0TI5ZGGeat5oDO&#10;spb+hy+Q9/bnu2SdPurqNwAAAP//AwBQSwMEFAAGAAgAAAAhAECQhFjdAAAACQEAAA8AAABkcnMv&#10;ZG93bnJldi54bWxMj01PwzAMhu9I/IfISNxYUrYOVppOEx8SBy6Mcvea0FQ0TtVka/fvMSe42Xof&#10;vX5cbmffi5MdYxdIQ7ZQICw1wXTUaqg/Xm7uQcSEZLAPZDWcbYRtdXlRYmHCRO/2tE+t4BKKBWpw&#10;KQ2FlLFx1mNchMESZ19h9Jh4HVtpRpy43PfyVqm19NgRX3A42Ednm+/90WtIyeyyc/3s4+vn/PY0&#10;OdXkWGt9fTXvHkAkO6c/GH71WR0qdjqEI5koeg3r1TJjlAOVg2DgLt/wcNCw2ixBVqX8/0H1AwAA&#10;//8DAFBLAQItABQABgAIAAAAIQC2gziS/gAAAOEBAAATAAAAAAAAAAAAAAAAAAAAAABbQ29udGVu&#10;dF9UeXBlc10ueG1sUEsBAi0AFAAGAAgAAAAhADj9If/WAAAAlAEAAAsAAAAAAAAAAAAAAAAALwEA&#10;AF9yZWxzLy5yZWxzUEsBAi0AFAAGAAgAAAAhAOk8CIyGAQAA8AIAAA4AAAAAAAAAAAAAAAAALgIA&#10;AGRycy9lMm9Eb2MueG1sUEsBAi0AFAAGAAgAAAAhAECQhFjdAAAACQEAAA8AAAAAAAAAAAAAAAAA&#10;4AMAAGRycy9kb3ducmV2LnhtbFBLBQYAAAAABAAEAPMAAADqBAAAAAA=&#10;" filled="f" stroked="f">
                <v:textbox style="mso-fit-shape-to-text:t">
                  <w:txbxContent>
                    <w:p w14:paraId="0742798F" w14:textId="02BE7724" w:rsidR="00407D45" w:rsidRDefault="00385DC3" w:rsidP="00407D45">
                      <w:pPr>
                        <w:rPr>
                          <w:color w:val="000000" w:themeColor="text1"/>
                          <w:kern w:val="24"/>
                          <w:sz w:val="20"/>
                          <w:szCs w:val="20"/>
                        </w:rPr>
                      </w:pPr>
                      <w:r>
                        <w:rPr>
                          <w:color w:val="000000" w:themeColor="text1"/>
                          <w:kern w:val="24"/>
                          <w:sz w:val="20"/>
                          <w:szCs w:val="20"/>
                        </w:rPr>
                        <w:t>.00</w:t>
                      </w:r>
                      <w:r w:rsidR="00407D45">
                        <w:rPr>
                          <w:color w:val="000000" w:themeColor="text1"/>
                          <w:kern w:val="24"/>
                          <w:sz w:val="20"/>
                          <w:szCs w:val="20"/>
                        </w:rPr>
                        <w:t>(.02)</w:t>
                      </w:r>
                    </w:p>
                  </w:txbxContent>
                </v:textbox>
              </v:shape>
            </w:pict>
          </mc:Fallback>
        </mc:AlternateContent>
      </w:r>
    </w:p>
    <w:p w14:paraId="5964DF4D" w14:textId="75D72135" w:rsidR="00407D45" w:rsidRDefault="008F0934" w:rsidP="00407D45">
      <w:pPr>
        <w:pBdr>
          <w:bottom w:val="single" w:sz="4" w:space="1" w:color="auto"/>
        </w:pBdr>
      </w:pPr>
      <w:r w:rsidRPr="002B1491">
        <w:rPr>
          <w:noProof/>
        </w:rPr>
        <mc:AlternateContent>
          <mc:Choice Requires="wps">
            <w:drawing>
              <wp:anchor distT="0" distB="0" distL="114300" distR="114300" simplePos="0" relativeHeight="251712601" behindDoc="0" locked="0" layoutInCell="1" allowOverlap="1" wp14:anchorId="5F705383" wp14:editId="570A617F">
                <wp:simplePos x="0" y="0"/>
                <wp:positionH relativeFrom="column">
                  <wp:posOffset>2888615</wp:posOffset>
                </wp:positionH>
                <wp:positionV relativeFrom="paragraph">
                  <wp:posOffset>67310</wp:posOffset>
                </wp:positionV>
                <wp:extent cx="739454" cy="246221"/>
                <wp:effectExtent l="0" t="0" r="0" b="0"/>
                <wp:wrapNone/>
                <wp:docPr id="1534447757" name="Text Box 1534447757"/>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44D9B8F2" w14:textId="59D74928" w:rsidR="00407D45" w:rsidRDefault="00407D45" w:rsidP="00407D45">
                            <w:pPr>
                              <w:rPr>
                                <w:color w:val="000000" w:themeColor="text1"/>
                                <w:kern w:val="24"/>
                                <w:sz w:val="20"/>
                                <w:szCs w:val="20"/>
                              </w:rPr>
                            </w:pPr>
                            <w:r>
                              <w:rPr>
                                <w:color w:val="000000" w:themeColor="text1"/>
                                <w:kern w:val="24"/>
                                <w:sz w:val="20"/>
                                <w:szCs w:val="20"/>
                              </w:rPr>
                              <w:t>.00(.</w:t>
                            </w:r>
                            <w:r w:rsidR="008F0934">
                              <w:rPr>
                                <w:color w:val="000000" w:themeColor="text1"/>
                                <w:kern w:val="24"/>
                                <w:sz w:val="20"/>
                                <w:szCs w:val="20"/>
                              </w:rPr>
                              <w:t>00</w:t>
                            </w:r>
                            <w:r>
                              <w:rPr>
                                <w:color w:val="000000" w:themeColor="text1"/>
                                <w:kern w:val="24"/>
                                <w:sz w:val="20"/>
                                <w:szCs w:val="20"/>
                              </w:rPr>
                              <w:t>)</w:t>
                            </w:r>
                          </w:p>
                        </w:txbxContent>
                      </wps:txbx>
                      <wps:bodyPr wrap="square" rtlCol="0">
                        <a:spAutoFit/>
                      </wps:bodyPr>
                    </wps:wsp>
                  </a:graphicData>
                </a:graphic>
              </wp:anchor>
            </w:drawing>
          </mc:Choice>
          <mc:Fallback>
            <w:pict>
              <v:shape w14:anchorId="5F705383" id="Text Box 1534447757" o:spid="_x0000_s1066" type="#_x0000_t202" style="position:absolute;margin-left:227.45pt;margin-top:5.3pt;width:58.2pt;height:19.4pt;z-index:2517126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E2hAEAAPACAAAOAAAAZHJzL2Uyb0RvYy54bWysUsFOGzEQvVfiHyzfyYZtSmGVDWqL6KUC&#10;JOADHK+dtbT2uDNOdvP3HZs0qcoNcRnbM/abN+95eTP5QewMkoPQyovZXAoTNHQubFr58nx3fiUF&#10;JRU6NUAwrdwbkjers0/LMTamhh6GzqBgkEDNGFvZpxSbqiLdG69oBtEELlpArxIfcVN1qEZG90NV&#10;z+eX1QjYRQRtiDh7+1qUq4JvrdHpwVoySQytZG6pRCxxnWO1Wqpmgyr2Th9oqHew8MoFbnqEulVJ&#10;iS26N1DeaQQCm2YafAXWOm3KDDzNxfy/aZ56FU2ZhcWheJSJPg5W3++e4iOKNH2HiQ3MgoyRGuJk&#10;nmey6PPKTAXXWcL9UTYzJaE5+fXz9eLLQgrNpXpxWdcFpTo9jkjppwEv8qaVyK4UsdTuFyVuyFf/&#10;Xsm9Aty5Ycj5E5O8S9N6Eq5r5aL4llNr6PbMfmQDW0m/twqNFJiGH1D8zmgUv20TI5ZGpzcHdJa1&#10;9D98gezbv+dy6/RRV38AAAD//wMAUEsDBBQABgAIAAAAIQDsPGmC3QAAAAkBAAAPAAAAZHJzL2Rv&#10;d25yZXYueG1sTI/LTsMwEEX3SPyDNUjsqB1IShviVBUPiUU3lLB342kSEY+j2G3Sv2dYwXJ0ru49&#10;U2xm14szjqHzpCFZKBBItbcdNRqqz7e7FYgQDVnTe0INFwywKa+vCpNbP9EHnvexEVxCITca2hiH&#10;XMpQt+hMWPgBidnRj85EPsdG2tFMXO56ea/UUjrTES+0ZsDnFuvv/clpiNFuk0v16sL717x7mVpV&#10;Z6bS+vZm3j6BiDjHvzD86rM6lOx08CeyQfQa0ixdc5SBWoLgQPaYPIA4MFmnIMtC/v+g/AEAAP//&#10;AwBQSwECLQAUAAYACAAAACEAtoM4kv4AAADhAQAAEwAAAAAAAAAAAAAAAAAAAAAAW0NvbnRlbnRf&#10;VHlwZXNdLnhtbFBLAQItABQABgAIAAAAIQA4/SH/1gAAAJQBAAALAAAAAAAAAAAAAAAAAC8BAABf&#10;cmVscy8ucmVsc1BLAQItABQABgAIAAAAIQCdGvE2hAEAAPACAAAOAAAAAAAAAAAAAAAAAC4CAABk&#10;cnMvZTJvRG9jLnhtbFBLAQItABQABgAIAAAAIQDsPGmC3QAAAAkBAAAPAAAAAAAAAAAAAAAAAN4D&#10;AABkcnMvZG93bnJldi54bWxQSwUGAAAAAAQABADzAAAA6AQAAAAA&#10;" filled="f" stroked="f">
                <v:textbox style="mso-fit-shape-to-text:t">
                  <w:txbxContent>
                    <w:p w14:paraId="44D9B8F2" w14:textId="59D74928" w:rsidR="00407D45" w:rsidRDefault="00407D45" w:rsidP="00407D45">
                      <w:pPr>
                        <w:rPr>
                          <w:color w:val="000000" w:themeColor="text1"/>
                          <w:kern w:val="24"/>
                          <w:sz w:val="20"/>
                          <w:szCs w:val="20"/>
                        </w:rPr>
                      </w:pPr>
                      <w:r>
                        <w:rPr>
                          <w:color w:val="000000" w:themeColor="text1"/>
                          <w:kern w:val="24"/>
                          <w:sz w:val="20"/>
                          <w:szCs w:val="20"/>
                        </w:rPr>
                        <w:t>.00(.</w:t>
                      </w:r>
                      <w:r w:rsidR="008F0934">
                        <w:rPr>
                          <w:color w:val="000000" w:themeColor="text1"/>
                          <w:kern w:val="24"/>
                          <w:sz w:val="20"/>
                          <w:szCs w:val="20"/>
                        </w:rPr>
                        <w:t>00</w:t>
                      </w:r>
                      <w:r>
                        <w:rPr>
                          <w:color w:val="000000" w:themeColor="text1"/>
                          <w:kern w:val="24"/>
                          <w:sz w:val="20"/>
                          <w:szCs w:val="20"/>
                        </w:rPr>
                        <w:t>)</w:t>
                      </w:r>
                    </w:p>
                  </w:txbxContent>
                </v:textbox>
              </v:shape>
            </w:pict>
          </mc:Fallback>
        </mc:AlternateContent>
      </w:r>
    </w:p>
    <w:p w14:paraId="0DD76D8F" w14:textId="71CB9444" w:rsidR="00407D45" w:rsidRDefault="00407D45" w:rsidP="00407D45">
      <w:pPr>
        <w:pBdr>
          <w:bottom w:val="single" w:sz="4" w:space="1" w:color="auto"/>
        </w:pBdr>
      </w:pPr>
    </w:p>
    <w:p w14:paraId="1C92BF99" w14:textId="1B7D0AB4" w:rsidR="00407D45" w:rsidRDefault="0021696C" w:rsidP="00407D45">
      <w:pPr>
        <w:pBdr>
          <w:bottom w:val="single" w:sz="4" w:space="1" w:color="auto"/>
        </w:pBdr>
      </w:pPr>
      <w:r w:rsidRPr="002B1491">
        <w:rPr>
          <w:noProof/>
        </w:rPr>
        <mc:AlternateContent>
          <mc:Choice Requires="wps">
            <w:drawing>
              <wp:anchor distT="0" distB="0" distL="114300" distR="114300" simplePos="0" relativeHeight="251716697" behindDoc="0" locked="0" layoutInCell="1" allowOverlap="1" wp14:anchorId="48912522" wp14:editId="565A3B90">
                <wp:simplePos x="0" y="0"/>
                <wp:positionH relativeFrom="column">
                  <wp:posOffset>3669030</wp:posOffset>
                </wp:positionH>
                <wp:positionV relativeFrom="paragraph">
                  <wp:posOffset>10160</wp:posOffset>
                </wp:positionV>
                <wp:extent cx="739454" cy="246221"/>
                <wp:effectExtent l="0" t="0" r="0" b="0"/>
                <wp:wrapNone/>
                <wp:docPr id="928153460" name="Text Box 928153460"/>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218B0072" w14:textId="77777777" w:rsidR="00407D45" w:rsidRDefault="00407D45" w:rsidP="00407D45">
                            <w:pPr>
                              <w:rPr>
                                <w:color w:val="000000" w:themeColor="text1"/>
                                <w:kern w:val="24"/>
                                <w:sz w:val="20"/>
                                <w:szCs w:val="20"/>
                              </w:rPr>
                            </w:pPr>
                            <w:r>
                              <w:rPr>
                                <w:color w:val="000000" w:themeColor="text1"/>
                                <w:kern w:val="24"/>
                                <w:sz w:val="20"/>
                                <w:szCs w:val="20"/>
                              </w:rPr>
                              <w:t>.00(.02)</w:t>
                            </w:r>
                          </w:p>
                        </w:txbxContent>
                      </wps:txbx>
                      <wps:bodyPr wrap="square" rtlCol="0">
                        <a:spAutoFit/>
                      </wps:bodyPr>
                    </wps:wsp>
                  </a:graphicData>
                </a:graphic>
              </wp:anchor>
            </w:drawing>
          </mc:Choice>
          <mc:Fallback>
            <w:pict>
              <v:shape w14:anchorId="48912522" id="Text Box 928153460" o:spid="_x0000_s1067" type="#_x0000_t202" style="position:absolute;margin-left:288.9pt;margin-top:.8pt;width:58.2pt;height:19.4pt;z-index:2517166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gPahAEAAPACAAAOAAAAZHJzL2Uyb0RvYy54bWysUk1PGzEQvVfiP1i+kw1LSssqG1SK6AVB&#10;JcoPcLx21tLaY2ac7Obfd2xCUpVb1cvYno83b954eTP5QewMkoPQyovZXAoTNHQubFr58uv+/KsU&#10;lFTo1ADBtHJvSN6szj4tx9iYGnoYOoOCQQI1Y2xln1Jsqop0b7yiGUQTOGgBvUr8xE3VoRoZ3Q9V&#10;PZ9fVSNgFxG0IWLv3VtQrgq+tUanJ2vJJDG0krmlYrHYdbbVaqmaDarYO32gof6BhVcucNMj1J1K&#10;SmzRfYDyTiMQ2DTT4Cuw1mlTZuBpLuZ/TfPcq2jKLCwOxaNM9P9g9ePuOf5EkaZbmHiBWZAxUkPs&#10;zPNMFn0+mangOEu4P8pmpiQ0O79cXi8+L6TQHKoXV3VdUKpTcURKPwx4kS+tRN5KEUvtHihxQ059&#10;T8m9Aty7Ycj+E5N8S9N6Eq5r5eJIcw3dntmPvMBW0utWoZEC0/Adyr4zGsVv28SIpVGGeas5oLOs&#10;pf/hC+S9/fkuWaePuvoNAAD//wMAUEsDBBQABgAIAAAAIQA5eO/N3QAAAAgBAAAPAAAAZHJzL2Rv&#10;d25yZXYueG1sTI/LTsMwEEX3SPyDNUjsqN0qTSHEqSoeEgs2lLCfxkMcEdtR7Dbp3zOs6HJ0ru49&#10;U25n14sTjbELXsNyoUCQb4LpfKuh/ny9uwcRE3qDffCk4UwRttX1VYmFCZP/oNM+tYJLfCxQg01p&#10;KKSMjSWHcREG8sy+w+gw8Tm20ow4cbnr5UqpXDrsPC9YHOjJUvOzPzoNKZnd8ly/uPj2Nb8/T1Y1&#10;a6y1vr2Zd48gEs3pPwx/+qwOFTsdwtGbKHoN682G1RODHATz/CFbgThoyFQGsirl5QPVLwAAAP//&#10;AwBQSwECLQAUAAYACAAAACEAtoM4kv4AAADhAQAAEwAAAAAAAAAAAAAAAAAAAAAAW0NvbnRlbnRf&#10;VHlwZXNdLnhtbFBLAQItABQABgAIAAAAIQA4/SH/1gAAAJQBAAALAAAAAAAAAAAAAAAAAC8BAABf&#10;cmVscy8ucmVsc1BLAQItABQABgAIAAAAIQBV5gPahAEAAPACAAAOAAAAAAAAAAAAAAAAAC4CAABk&#10;cnMvZTJvRG9jLnhtbFBLAQItABQABgAIAAAAIQA5eO/N3QAAAAgBAAAPAAAAAAAAAAAAAAAAAN4D&#10;AABkcnMvZG93bnJldi54bWxQSwUGAAAAAAQABADzAAAA6AQAAAAA&#10;" filled="f" stroked="f">
                <v:textbox style="mso-fit-shape-to-text:t">
                  <w:txbxContent>
                    <w:p w14:paraId="218B0072" w14:textId="77777777" w:rsidR="00407D45" w:rsidRDefault="00407D45" w:rsidP="00407D45">
                      <w:pPr>
                        <w:rPr>
                          <w:color w:val="000000" w:themeColor="text1"/>
                          <w:kern w:val="24"/>
                          <w:sz w:val="20"/>
                          <w:szCs w:val="20"/>
                        </w:rPr>
                      </w:pPr>
                      <w:r>
                        <w:rPr>
                          <w:color w:val="000000" w:themeColor="text1"/>
                          <w:kern w:val="24"/>
                          <w:sz w:val="20"/>
                          <w:szCs w:val="20"/>
                        </w:rPr>
                        <w:t>.00(.02)</w:t>
                      </w:r>
                    </w:p>
                  </w:txbxContent>
                </v:textbox>
              </v:shape>
            </w:pict>
          </mc:Fallback>
        </mc:AlternateContent>
      </w:r>
    </w:p>
    <w:p w14:paraId="44CD1059" w14:textId="7E12FF5F" w:rsidR="00407D45" w:rsidRDefault="00407D45" w:rsidP="00407D45">
      <w:pPr>
        <w:pBdr>
          <w:bottom w:val="single" w:sz="4" w:space="1" w:color="auto"/>
        </w:pBdr>
      </w:pPr>
    </w:p>
    <w:p w14:paraId="09F8EFEA" w14:textId="5910882C" w:rsidR="00407D45" w:rsidRDefault="00407D45" w:rsidP="00407D45">
      <w:pPr>
        <w:pBdr>
          <w:bottom w:val="single" w:sz="4" w:space="1" w:color="auto"/>
        </w:pBdr>
      </w:pPr>
    </w:p>
    <w:p w14:paraId="2E18A5B9" w14:textId="77777777" w:rsidR="00407D45" w:rsidRDefault="00407D45" w:rsidP="00407D45">
      <w:pPr>
        <w:pBdr>
          <w:bottom w:val="single" w:sz="4" w:space="1" w:color="auto"/>
        </w:pBdr>
      </w:pPr>
    </w:p>
    <w:p w14:paraId="029A6927" w14:textId="77777777" w:rsidR="00407D45" w:rsidRDefault="00407D45" w:rsidP="00407D45">
      <w:pPr>
        <w:pBdr>
          <w:bottom w:val="single" w:sz="4" w:space="1" w:color="auto"/>
        </w:pBdr>
      </w:pPr>
    </w:p>
    <w:p w14:paraId="78C0A075" w14:textId="77777777" w:rsidR="00407D45" w:rsidRDefault="00407D45" w:rsidP="00407D45">
      <w:pPr>
        <w:pBdr>
          <w:bottom w:val="single" w:sz="4" w:space="1" w:color="auto"/>
        </w:pBdr>
      </w:pPr>
    </w:p>
    <w:p w14:paraId="10D8978E" w14:textId="34E7EB8E" w:rsidR="00407D45" w:rsidRDefault="00FB6F64" w:rsidP="00407D45">
      <w:pPr>
        <w:pBdr>
          <w:bottom w:val="single" w:sz="4" w:space="1" w:color="auto"/>
        </w:pBdr>
      </w:pPr>
      <w:r w:rsidRPr="002B1491">
        <w:rPr>
          <w:noProof/>
        </w:rPr>
        <mc:AlternateContent>
          <mc:Choice Requires="wps">
            <w:drawing>
              <wp:anchor distT="0" distB="0" distL="114300" distR="114300" simplePos="0" relativeHeight="251726937" behindDoc="0" locked="0" layoutInCell="1" allowOverlap="1" wp14:anchorId="38927E0D" wp14:editId="213001BB">
                <wp:simplePos x="0" y="0"/>
                <wp:positionH relativeFrom="column">
                  <wp:posOffset>3614420</wp:posOffset>
                </wp:positionH>
                <wp:positionV relativeFrom="paragraph">
                  <wp:posOffset>66040</wp:posOffset>
                </wp:positionV>
                <wp:extent cx="739454" cy="246221"/>
                <wp:effectExtent l="0" t="0" r="0" b="0"/>
                <wp:wrapNone/>
                <wp:docPr id="1065605378" name="Text Box 1065605378"/>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5537D015" w14:textId="198E17F6" w:rsidR="00407D45" w:rsidRPr="00FB6F64" w:rsidRDefault="00407D45" w:rsidP="00407D45">
                            <w:pPr>
                              <w:rPr>
                                <w:color w:val="000000" w:themeColor="text1"/>
                                <w:kern w:val="24"/>
                                <w:sz w:val="20"/>
                                <w:szCs w:val="20"/>
                              </w:rPr>
                            </w:pPr>
                            <w:r w:rsidRPr="00FB6F64">
                              <w:rPr>
                                <w:color w:val="000000" w:themeColor="text1"/>
                                <w:kern w:val="24"/>
                                <w:sz w:val="20"/>
                                <w:szCs w:val="20"/>
                              </w:rPr>
                              <w:t>.0</w:t>
                            </w:r>
                            <w:r w:rsidR="00FB6F64" w:rsidRPr="00FB6F64">
                              <w:rPr>
                                <w:color w:val="000000" w:themeColor="text1"/>
                                <w:kern w:val="24"/>
                                <w:sz w:val="20"/>
                                <w:szCs w:val="20"/>
                              </w:rPr>
                              <w:t>3</w:t>
                            </w:r>
                            <w:r w:rsidRPr="00FB6F64">
                              <w:rPr>
                                <w:color w:val="000000" w:themeColor="text1"/>
                                <w:kern w:val="24"/>
                                <w:sz w:val="20"/>
                                <w:szCs w:val="20"/>
                              </w:rPr>
                              <w:t xml:space="preserve">(.02) </w:t>
                            </w:r>
                          </w:p>
                        </w:txbxContent>
                      </wps:txbx>
                      <wps:bodyPr wrap="square" rtlCol="0">
                        <a:spAutoFit/>
                      </wps:bodyPr>
                    </wps:wsp>
                  </a:graphicData>
                </a:graphic>
              </wp:anchor>
            </w:drawing>
          </mc:Choice>
          <mc:Fallback>
            <w:pict>
              <v:shape w14:anchorId="38927E0D" id="Text Box 1065605378" o:spid="_x0000_s1068" type="#_x0000_t202" style="position:absolute;margin-left:284.6pt;margin-top:5.2pt;width:58.2pt;height:19.4pt;z-index:25172693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WU0hQEAAPACAAAOAAAAZHJzL2Uyb0RvYy54bWysUk1PGzEQvVfiP1i+kw3blMIqG1SK4FK1&#10;SNAf4HjtrKW1x8w42c2/79iEBLW3isvYno83b954eTP5QewMkoPQyovZXAoTNHQubFr5+/n+/EoK&#10;Sip0aoBgWrk3JG9WZ5+WY2xMDT0MnUHBIIGaMbayTyk2VUW6N17RDKIJHLSAXiV+4qbqUI2M7oeq&#10;ns8vqxGwiwjaELH37jUoVwXfWqPTL2vJJDG0krmlYrHYdbbVaqmaDarYO32gof6DhVcucNMj1J1K&#10;SmzR/QPlnUYgsGmmwVdgrdOmzMDTXMz/muapV9GUWVgcikeZ6ONg9c/dU3xEkaZbmHiBWZAxUkPs&#10;zPNMFn0+mangOEu4P8pmpiQ0O79+vl58WUihOVQvLuu6oFSn4oiUHgx4kS+tRN5KEUvtflDihpz6&#10;lpJ7Bbh3w5D9Jyb5lqb1JFzXykX9RnMN3Z7Zj7zAVtLLVqGRAtPwHcq+MxrFb9vEiKVRhnmtOaCz&#10;rKX/4Qvkvb1/l6zTR139AQAA//8DAFBLAwQUAAYACAAAACEA3A30vt0AAAAJAQAADwAAAGRycy9k&#10;b3ducmV2LnhtbEyPy07DMBBF90j8gzVI7KjdqolKiFNVPCQWbChhP42ncdTYjmK3Sf+eYQXL0bm6&#10;90y5nV0vLjTGLngNy4UCQb4JpvOthvrr7WEDIib0BvvgScOVImyr25sSCxMm/0mXfWoFl/hYoAab&#10;0lBIGRtLDuMiDOSZHcPoMPE5ttKMOHG56+VKqVw67DwvWBzo2VJz2p+dhpTMbnmtX118/54/Xiar&#10;mgxrre/v5t0TiERz+gvDrz6rQ8VOh3D2JopeQ5Y/rjjKQK1BcCDfZDmIg4Y1A1mV8v8H1Q8AAAD/&#10;/wMAUEsBAi0AFAAGAAgAAAAhALaDOJL+AAAA4QEAABMAAAAAAAAAAAAAAAAAAAAAAFtDb250ZW50&#10;X1R5cGVzXS54bWxQSwECLQAUAAYACAAAACEAOP0h/9YAAACUAQAACwAAAAAAAAAAAAAAAAAvAQAA&#10;X3JlbHMvLnJlbHNQSwECLQAUAAYACAAAACEATOVlNIUBAADwAgAADgAAAAAAAAAAAAAAAAAuAgAA&#10;ZHJzL2Uyb0RvYy54bWxQSwECLQAUAAYACAAAACEA3A30vt0AAAAJAQAADwAAAAAAAAAAAAAAAADf&#10;AwAAZHJzL2Rvd25yZXYueG1sUEsFBgAAAAAEAAQA8wAAAOkEAAAAAA==&#10;" filled="f" stroked="f">
                <v:textbox style="mso-fit-shape-to-text:t">
                  <w:txbxContent>
                    <w:p w14:paraId="5537D015" w14:textId="198E17F6" w:rsidR="00407D45" w:rsidRPr="00FB6F64" w:rsidRDefault="00407D45" w:rsidP="00407D45">
                      <w:pPr>
                        <w:rPr>
                          <w:color w:val="000000" w:themeColor="text1"/>
                          <w:kern w:val="24"/>
                          <w:sz w:val="20"/>
                          <w:szCs w:val="20"/>
                        </w:rPr>
                      </w:pPr>
                      <w:r w:rsidRPr="00FB6F64">
                        <w:rPr>
                          <w:color w:val="000000" w:themeColor="text1"/>
                          <w:kern w:val="24"/>
                          <w:sz w:val="20"/>
                          <w:szCs w:val="20"/>
                        </w:rPr>
                        <w:t>.0</w:t>
                      </w:r>
                      <w:r w:rsidR="00FB6F64" w:rsidRPr="00FB6F64">
                        <w:rPr>
                          <w:color w:val="000000" w:themeColor="text1"/>
                          <w:kern w:val="24"/>
                          <w:sz w:val="20"/>
                          <w:szCs w:val="20"/>
                        </w:rPr>
                        <w:t>3</w:t>
                      </w:r>
                      <w:r w:rsidRPr="00FB6F64">
                        <w:rPr>
                          <w:color w:val="000000" w:themeColor="text1"/>
                          <w:kern w:val="24"/>
                          <w:sz w:val="20"/>
                          <w:szCs w:val="20"/>
                        </w:rPr>
                        <w:t xml:space="preserve">(.02) </w:t>
                      </w:r>
                    </w:p>
                  </w:txbxContent>
                </v:textbox>
              </v:shape>
            </w:pict>
          </mc:Fallback>
        </mc:AlternateContent>
      </w:r>
    </w:p>
    <w:p w14:paraId="603ACE1E" w14:textId="77777777" w:rsidR="00407D45" w:rsidRDefault="00407D45" w:rsidP="00407D45">
      <w:pPr>
        <w:pBdr>
          <w:bottom w:val="single" w:sz="4" w:space="1" w:color="auto"/>
        </w:pBdr>
      </w:pPr>
    </w:p>
    <w:p w14:paraId="4B024331" w14:textId="77777777" w:rsidR="00407D45" w:rsidRDefault="00407D45" w:rsidP="00407D45">
      <w:pPr>
        <w:pBdr>
          <w:bottom w:val="single" w:sz="4" w:space="1" w:color="auto"/>
        </w:pBdr>
      </w:pPr>
    </w:p>
    <w:p w14:paraId="30D89707" w14:textId="77777777" w:rsidR="00407D45" w:rsidRDefault="00407D45" w:rsidP="00407D45">
      <w:pPr>
        <w:pBdr>
          <w:bottom w:val="single" w:sz="4" w:space="1" w:color="auto"/>
        </w:pBdr>
      </w:pPr>
    </w:p>
    <w:p w14:paraId="6D2DD5B4" w14:textId="5DE8093A" w:rsidR="00EB08DB" w:rsidRDefault="00407D45" w:rsidP="00407D45">
      <w:pPr>
        <w:sectPr w:rsidR="00EB08DB" w:rsidSect="0001687A">
          <w:footerReference w:type="default" r:id="rId75"/>
          <w:pgSz w:w="15840" w:h="12240" w:orient="landscape"/>
          <w:pgMar w:top="1440" w:right="1440" w:bottom="1440" w:left="1440" w:header="720" w:footer="720" w:gutter="0"/>
          <w:cols w:space="720"/>
          <w:docGrid w:linePitch="360"/>
        </w:sectPr>
      </w:pPr>
      <w:r w:rsidRPr="000B0645">
        <w:rPr>
          <w:i/>
          <w:iCs/>
        </w:rPr>
        <w:t>Note.</w:t>
      </w:r>
      <w:r>
        <w:t xml:space="preserve"> Time 1= T1. Time 2= T2. </w:t>
      </w:r>
      <w:proofErr w:type="spellStart"/>
      <w:r>
        <w:t>In</w:t>
      </w:r>
      <w:r w:rsidR="00635BB4">
        <w:t>InF</w:t>
      </w:r>
      <w:proofErr w:type="spellEnd"/>
      <w:r>
        <w:t xml:space="preserve">= </w:t>
      </w:r>
      <w:r w:rsidR="00635BB4">
        <w:t xml:space="preserve">Informal </w:t>
      </w:r>
      <w:r>
        <w:t xml:space="preserve">Instrumental Social Support. </w:t>
      </w:r>
      <w:proofErr w:type="spellStart"/>
      <w:r>
        <w:t>AggParF</w:t>
      </w:r>
      <w:proofErr w:type="spellEnd"/>
      <w:r>
        <w:t>= Aggravation in Parenting. CBPM</w:t>
      </w:r>
      <w:r w:rsidR="00B56D4B">
        <w:t>= Child</w:t>
      </w:r>
      <w:r>
        <w:t xml:space="preserve"> Behavioral Problems. MCR= Mother-Child Relationship. </w:t>
      </w:r>
      <w:r w:rsidRPr="00D8724D">
        <w:t>*p &lt; .05, **p &lt; .</w:t>
      </w:r>
      <w:r>
        <w:t>0</w:t>
      </w:r>
      <w:r w:rsidRPr="00D8724D">
        <w:t>1 (two-tailed).</w:t>
      </w:r>
      <w:r>
        <w:t xml:space="preserve"> Bold </w:t>
      </w:r>
      <w:r w:rsidR="00FB6F64">
        <w:t>Orange</w:t>
      </w:r>
      <w:r w:rsidR="00494260">
        <w:t xml:space="preserve"> Double</w:t>
      </w:r>
      <w:r w:rsidR="009D2C8A">
        <w:t xml:space="preserve"> </w:t>
      </w:r>
      <w:r>
        <w:t>Arrow= Significant</w:t>
      </w:r>
      <w:r w:rsidR="00B56D4B">
        <w:t xml:space="preserve"> </w:t>
      </w:r>
      <w:r w:rsidR="00FB6F64">
        <w:t xml:space="preserve">Correlation. </w:t>
      </w:r>
      <w:r>
        <w:t>Bold Blue</w:t>
      </w:r>
      <w:r w:rsidR="009D2C8A">
        <w:t xml:space="preserve"> </w:t>
      </w:r>
      <w:r>
        <w:t xml:space="preserve">Arrow= </w:t>
      </w:r>
      <w:r w:rsidR="00FB6F64">
        <w:t xml:space="preserve">Significant </w:t>
      </w:r>
      <w:r w:rsidR="007F3CC5">
        <w:t>Auto</w:t>
      </w:r>
      <w:r w:rsidR="00994535">
        <w:t>re</w:t>
      </w:r>
      <w:r w:rsidR="009D2C8A">
        <w:t>gressive</w:t>
      </w:r>
      <w:r w:rsidR="007F3CC5">
        <w:t xml:space="preserve"> path</w:t>
      </w:r>
      <w:r>
        <w:t xml:space="preserve">.  Bold </w:t>
      </w:r>
      <w:r w:rsidR="00B56D4B">
        <w:t xml:space="preserve">Green </w:t>
      </w:r>
      <w:r>
        <w:t xml:space="preserve">Arrow = Significant </w:t>
      </w:r>
      <w:r w:rsidR="00B56D4B">
        <w:t>Cross-lagged path.</w:t>
      </w:r>
    </w:p>
    <w:p w14:paraId="74C50D29" w14:textId="3C9881CC" w:rsidR="009D2C8A" w:rsidRPr="008763B7" w:rsidRDefault="00E6455E" w:rsidP="008763B7">
      <w:pPr>
        <w:pBdr>
          <w:bottom w:val="single" w:sz="4" w:space="1" w:color="auto"/>
        </w:pBdr>
      </w:pPr>
      <w:r>
        <w:lastRenderedPageBreak/>
        <w:t>Table 33.</w:t>
      </w:r>
      <w:r w:rsidR="008763B7">
        <w:t xml:space="preserve"> </w:t>
      </w:r>
      <w:r w:rsidR="009D2C8A">
        <w:rPr>
          <w:i/>
          <w:iCs/>
        </w:rPr>
        <w:t xml:space="preserve">Cross-Lagged Path Analysis with Standardized Coefficients with Standard Errors </w:t>
      </w:r>
      <w:r w:rsidR="009D2C8A" w:rsidRPr="00D64C2B">
        <w:rPr>
          <w:i/>
          <w:iCs/>
        </w:rPr>
        <w:t xml:space="preserve">for Maternal </w:t>
      </w:r>
      <w:r w:rsidR="009D2C8A">
        <w:rPr>
          <w:i/>
          <w:iCs/>
        </w:rPr>
        <w:t xml:space="preserve">Formal </w:t>
      </w:r>
      <w:r w:rsidR="009D2C8A" w:rsidRPr="00D64C2B">
        <w:rPr>
          <w:i/>
          <w:iCs/>
        </w:rPr>
        <w:t xml:space="preserve">Instrumental Social Support, Aggravation in Parenting, Child Behavioral Problems and the </w:t>
      </w:r>
      <w:proofErr w:type="gramStart"/>
      <w:r w:rsidR="009D2C8A" w:rsidRPr="00D64C2B">
        <w:rPr>
          <w:i/>
          <w:iCs/>
        </w:rPr>
        <w:t>Mother</w:t>
      </w:r>
      <w:proofErr w:type="gramEnd"/>
      <w:r w:rsidR="009D2C8A" w:rsidRPr="00D64C2B">
        <w:rPr>
          <w:i/>
          <w:iCs/>
        </w:rPr>
        <w:t>-Child Relationship (</w:t>
      </w:r>
      <w:r w:rsidR="009D2C8A" w:rsidRPr="0032042F">
        <w:t>N=6165)</w:t>
      </w:r>
      <w:r w:rsidR="009D2C8A">
        <w:t>.</w:t>
      </w:r>
    </w:p>
    <w:p w14:paraId="4696DB06" w14:textId="77777777" w:rsidR="009D2C8A" w:rsidRDefault="009D2C8A" w:rsidP="009D2C8A">
      <w:r w:rsidRPr="00D5475C">
        <w:rPr>
          <w:noProof/>
        </w:rPr>
        <mc:AlternateContent>
          <mc:Choice Requires="wps">
            <w:drawing>
              <wp:anchor distT="0" distB="0" distL="114300" distR="114300" simplePos="0" relativeHeight="251775065" behindDoc="0" locked="0" layoutInCell="1" allowOverlap="1" wp14:anchorId="12736C94" wp14:editId="71191226">
                <wp:simplePos x="0" y="0"/>
                <wp:positionH relativeFrom="column">
                  <wp:posOffset>3612197</wp:posOffset>
                </wp:positionH>
                <wp:positionV relativeFrom="paragraph">
                  <wp:posOffset>546735</wp:posOffset>
                </wp:positionV>
                <wp:extent cx="739454" cy="246221"/>
                <wp:effectExtent l="0" t="0" r="0" b="0"/>
                <wp:wrapNone/>
                <wp:docPr id="554702063" name="Text Box 554702063"/>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522213E1" w14:textId="77777777" w:rsidR="009D2C8A" w:rsidRDefault="009D2C8A" w:rsidP="009D2C8A">
                            <w:pPr>
                              <w:rPr>
                                <w:color w:val="000000" w:themeColor="text1"/>
                                <w:kern w:val="24"/>
                                <w:sz w:val="20"/>
                                <w:szCs w:val="20"/>
                              </w:rPr>
                            </w:pPr>
                          </w:p>
                        </w:txbxContent>
                      </wps:txbx>
                      <wps:bodyPr wrap="square" rtlCol="0">
                        <a:spAutoFit/>
                      </wps:bodyPr>
                    </wps:wsp>
                  </a:graphicData>
                </a:graphic>
              </wp:anchor>
            </w:drawing>
          </mc:Choice>
          <mc:Fallback>
            <w:pict>
              <v:shape w14:anchorId="12736C94" id="Text Box 554702063" o:spid="_x0000_s1069" type="#_x0000_t202" style="position:absolute;margin-left:284.4pt;margin-top:43.05pt;width:58.2pt;height:19.4pt;z-index:2517750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fYhQEAAPACAAAOAAAAZHJzL2Uyb0RvYy54bWysUk1PGzEQvVfiP1i+kw1LSssqG0SL6AVB&#10;JcoPcLx21tLa48442c2/79iEpCq3isvYno83b954eTP5QewMkoPQyovZXAoTNHQubFr58uv+/KsU&#10;lFTo1ADBtHJvSN6szj4tx9iYGnoYOoOCQQI1Y2xln1Jsqop0b7yiGUQTOGgBvUr8xE3VoRoZ3Q9V&#10;PZ9fVSNgFxG0IWLv3WtQrgq+tUanJ2vJJDG0krmlYrHYdbbVaqmaDarYO32gof6DhVcucNMj1J1K&#10;SmzRvYPyTiMQ2DTT4Cuw1mlTZuBpLub/TPPcq2jKLCwOxaNM9HGw+nH3HH+iSNM3mHiBWZAxUkPs&#10;zPNMFn0+mangOEu4P8pmpiQ0O79cXi8+L6TQHKoXV3VdUKpTcURKPwx4kS+tRN5KEUvtHihxQ059&#10;S8m9Aty7Ycj+E5N8S9N6Eq5r5eLyjeYauj2zH3mBraTfW4VGCkzDdyj7zmgUb7eJEUujDPNac0Bn&#10;WUv/wxfIe/v7XbJOH3X1BwAA//8DAFBLAwQUAAYACAAAACEA+JEFA94AAAAKAQAADwAAAGRycy9k&#10;b3ducmV2LnhtbEyPTU+EMBCG7yb+h2ZMvLkFIgSRstn4kXjw4i7eZ+lIibQldHZh/731pMfJ++R9&#10;n6m3qx3FmeYweKcg3SQgyHVeD65X0B5e70oQgdFpHL0jBRcKsG2ur2qstF/cB5333ItY4kKFCgzz&#10;VEkZOkMWw8ZP5GL25WeLHM+5l3rGJZbbUWZJUkiLg4sLBid6MtR9709WAbPepZf2xYa3z/X9eTFJ&#10;l2Or1O3NunsEwbTyHwy/+lEdmuh09CengxgV5EUZ1VlBWaQgIlCUeQbiGMns/gFkU8v/LzQ/AAAA&#10;//8DAFBLAQItABQABgAIAAAAIQC2gziS/gAAAOEBAAATAAAAAAAAAAAAAAAAAAAAAABbQ29udGVu&#10;dF9UeXBlc10ueG1sUEsBAi0AFAAGAAgAAAAhADj9If/WAAAAlAEAAAsAAAAAAAAAAAAAAAAALwEA&#10;AF9yZWxzLy5yZWxzUEsBAi0AFAAGAAgAAAAhAIQZl9iFAQAA8AIAAA4AAAAAAAAAAAAAAAAALgIA&#10;AGRycy9lMm9Eb2MueG1sUEsBAi0AFAAGAAgAAAAhAPiRBQPeAAAACgEAAA8AAAAAAAAAAAAAAAAA&#10;3wMAAGRycy9kb3ducmV2LnhtbFBLBQYAAAAABAAEAPMAAADqBAAAAAA=&#10;" filled="f" stroked="f">
                <v:textbox style="mso-fit-shape-to-text:t">
                  <w:txbxContent>
                    <w:p w14:paraId="522213E1" w14:textId="77777777" w:rsidR="009D2C8A" w:rsidRDefault="009D2C8A" w:rsidP="009D2C8A">
                      <w:pPr>
                        <w:rPr>
                          <w:color w:val="000000" w:themeColor="text1"/>
                          <w:kern w:val="24"/>
                          <w:sz w:val="20"/>
                          <w:szCs w:val="20"/>
                        </w:rPr>
                      </w:pPr>
                    </w:p>
                  </w:txbxContent>
                </v:textbox>
              </v:shape>
            </w:pict>
          </mc:Fallback>
        </mc:AlternateContent>
      </w:r>
    </w:p>
    <w:p w14:paraId="245D5C35" w14:textId="48972CE4" w:rsidR="009D2C8A" w:rsidRPr="00BC2D85" w:rsidRDefault="009D2C8A" w:rsidP="00BC2D85">
      <w:pPr>
        <w:pBdr>
          <w:bottom w:val="single" w:sz="4" w:space="1" w:color="auto"/>
        </w:pBdr>
        <w:tabs>
          <w:tab w:val="left" w:pos="8676"/>
        </w:tabs>
        <w:rPr>
          <w:b/>
          <w:bCs/>
          <w:sz w:val="36"/>
          <w:szCs w:val="36"/>
        </w:rPr>
      </w:pPr>
      <w:r w:rsidRPr="002B1491">
        <w:rPr>
          <w:noProof/>
        </w:rPr>
        <mc:AlternateContent>
          <mc:Choice Requires="wps">
            <w:drawing>
              <wp:anchor distT="0" distB="0" distL="114300" distR="114300" simplePos="0" relativeHeight="251776089" behindDoc="0" locked="0" layoutInCell="1" allowOverlap="1" wp14:anchorId="69DA3855" wp14:editId="73B010E2">
                <wp:simplePos x="0" y="0"/>
                <wp:positionH relativeFrom="column">
                  <wp:posOffset>1799272</wp:posOffset>
                </wp:positionH>
                <wp:positionV relativeFrom="paragraph">
                  <wp:posOffset>349885</wp:posOffset>
                </wp:positionV>
                <wp:extent cx="1138335" cy="681135"/>
                <wp:effectExtent l="0" t="0" r="24130" b="24130"/>
                <wp:wrapNone/>
                <wp:docPr id="923368668" name="Rectangle 923368668"/>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85580AD" w14:textId="167DD546" w:rsidR="009D2C8A" w:rsidRDefault="009D2C8A" w:rsidP="009D2C8A">
                            <w:pPr>
                              <w:jc w:val="center"/>
                              <w:rPr>
                                <w:color w:val="000000" w:themeColor="dark1"/>
                                <w:kern w:val="24"/>
                                <w:sz w:val="20"/>
                                <w:szCs w:val="20"/>
                              </w:rPr>
                            </w:pPr>
                            <w:r>
                              <w:rPr>
                                <w:color w:val="000000" w:themeColor="dark1"/>
                                <w:kern w:val="24"/>
                                <w:sz w:val="20"/>
                                <w:szCs w:val="20"/>
                              </w:rPr>
                              <w:t>In</w:t>
                            </w:r>
                            <w:r w:rsidR="0045551F">
                              <w:rPr>
                                <w:color w:val="000000" w:themeColor="dark1"/>
                                <w:kern w:val="24"/>
                                <w:sz w:val="20"/>
                                <w:szCs w:val="20"/>
                              </w:rPr>
                              <w:t>FT1</w:t>
                            </w:r>
                          </w:p>
                        </w:txbxContent>
                      </wps:txbx>
                      <wps:bodyPr rtlCol="0" anchor="ctr"/>
                    </wps:wsp>
                  </a:graphicData>
                </a:graphic>
              </wp:anchor>
            </w:drawing>
          </mc:Choice>
          <mc:Fallback>
            <w:pict>
              <v:rect w14:anchorId="69DA3855" id="Rectangle 923368668" o:spid="_x0000_s1070" style="position:absolute;margin-left:141.65pt;margin-top:27.55pt;width:89.65pt;height:53.65pt;z-index:2517760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jpl1wEAAMMDAAAOAAAAZHJzL2Uyb0RvYy54bWysU81u2zAMvg/YOwi6L3aStguMOD00yC7D&#10;VqDdAzCyZAvQH0Qtdt5+lJIl6brTMB1kkuLPx4/0+nGyhh1kRO1dy+ezmjPphO+061v+43X3acUZ&#10;JnAdGO9ky48S+ePm44f1GBq58IM3nYyMkjhsxtDyIaXQVBWKQVrAmQ/S0aPy0UIiNfZVF2Gk7NZU&#10;i7p+qEYfuxC9kIhk3Z4e+abkV0qK9F0plImZlhO2VO5Y7n2+q80amj5CGLQ4w4B/QGFBOyp6SbWF&#10;BOxn1O9SWS2iR6/STHhbeaW0kKUH6mZe/9HNywBBll6IHAwXmvD/pRXfDi/hORINY8AGScxdTCra&#10;/CV8bCpkHS9kySkxQcb5fLlaLu85E/T2sCL1PrNZXaNDxPRFesuy0PJIwygcweErppPrb5dcDL3R&#10;3U4bU5QjPpnIDkBzo3F3fuTMACYytnxXzrnamzDj2EjQFp9rGrYAWihlIJFoQ9dydD1nYHraVJFi&#10;wfImGt8VfaVubwrX5fytcG5kCzicEJes2Q0aqxMtuNG25avbaOPyqywreqbjOoEspWk/MU2o7+5y&#10;pmza++74HFlM5smf9hmcGDwxktvJjGYv2pQyhvNW51W81YvX9d/b/AIAAP//AwBQSwMEFAAGAAgA&#10;AAAhAEx4zs3fAAAACgEAAA8AAABkcnMvZG93bnJldi54bWxMj0FLw0AQhe+C/2EZwZvdNG1DG7Mp&#10;IggieDBqz9vsmA3NzobsJo399Y4nPQ7v471viv3sOjHhEFpPCpaLBARS7U1LjYKP96e7LYgQNRnd&#10;eUIF3xhgX15fFTo3/kxvOFWxEVxCIdcKbIx9LmWoLTodFr5H4uzLD05HPodGmkGfudx1Mk2STDrd&#10;Ei9Y3eOjxfpUjU7BS7iMU23C62xn+7z7PCSXik5K3d7MD/cgIs7xD4ZffVaHkp2OfiQTRKcg3a5W&#10;jCrYbJYgGFhnaQbiyGSWrkGWhfz/QvkDAAD//wMAUEsBAi0AFAAGAAgAAAAhALaDOJL+AAAA4QEA&#10;ABMAAAAAAAAAAAAAAAAAAAAAAFtDb250ZW50X1R5cGVzXS54bWxQSwECLQAUAAYACAAAACEAOP0h&#10;/9YAAACUAQAACwAAAAAAAAAAAAAAAAAvAQAAX3JlbHMvLnJlbHNQSwECLQAUAAYACAAAACEAdC46&#10;ZdcBAADDAwAADgAAAAAAAAAAAAAAAAAuAgAAZHJzL2Uyb0RvYy54bWxQSwECLQAUAAYACAAAACEA&#10;THjOzd8AAAAKAQAADwAAAAAAAAAAAAAAAAAxBAAAZHJzL2Rvd25yZXYueG1sUEsFBgAAAAAEAAQA&#10;8wAAAD0FAAAAAA==&#10;" fillcolor="window" strokecolor="windowText" strokeweight="1pt">
                <v:textbox>
                  <w:txbxContent>
                    <w:p w14:paraId="385580AD" w14:textId="167DD546" w:rsidR="009D2C8A" w:rsidRDefault="009D2C8A" w:rsidP="009D2C8A">
                      <w:pPr>
                        <w:jc w:val="center"/>
                        <w:rPr>
                          <w:color w:val="000000" w:themeColor="dark1"/>
                          <w:kern w:val="24"/>
                          <w:sz w:val="20"/>
                          <w:szCs w:val="20"/>
                        </w:rPr>
                      </w:pPr>
                      <w:r>
                        <w:rPr>
                          <w:color w:val="000000" w:themeColor="dark1"/>
                          <w:kern w:val="24"/>
                          <w:sz w:val="20"/>
                          <w:szCs w:val="20"/>
                        </w:rPr>
                        <w:t>In</w:t>
                      </w:r>
                      <w:r w:rsidR="0045551F">
                        <w:rPr>
                          <w:color w:val="000000" w:themeColor="dark1"/>
                          <w:kern w:val="24"/>
                          <w:sz w:val="20"/>
                          <w:szCs w:val="20"/>
                        </w:rPr>
                        <w:t>FT1</w:t>
                      </w:r>
                    </w:p>
                  </w:txbxContent>
                </v:textbox>
              </v:rect>
            </w:pict>
          </mc:Fallback>
        </mc:AlternateContent>
      </w:r>
      <w:r w:rsidRPr="002B1491">
        <w:rPr>
          <w:noProof/>
        </w:rPr>
        <mc:AlternateContent>
          <mc:Choice Requires="wps">
            <w:drawing>
              <wp:anchor distT="0" distB="0" distL="114300" distR="114300" simplePos="0" relativeHeight="251777113" behindDoc="0" locked="0" layoutInCell="1" allowOverlap="1" wp14:anchorId="44849F8B" wp14:editId="2EE971A3">
                <wp:simplePos x="0" y="0"/>
                <wp:positionH relativeFrom="column">
                  <wp:posOffset>1791652</wp:posOffset>
                </wp:positionH>
                <wp:positionV relativeFrom="paragraph">
                  <wp:posOffset>1461135</wp:posOffset>
                </wp:positionV>
                <wp:extent cx="1138335" cy="681135"/>
                <wp:effectExtent l="0" t="0" r="24130" b="24130"/>
                <wp:wrapNone/>
                <wp:docPr id="717258816" name="Rectangle 717258816"/>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4BB6891" w14:textId="77777777" w:rsidR="009D2C8A" w:rsidRDefault="009D2C8A" w:rsidP="009D2C8A">
                            <w:pPr>
                              <w:jc w:val="center"/>
                              <w:rPr>
                                <w:color w:val="000000" w:themeColor="dark1"/>
                                <w:kern w:val="24"/>
                                <w:sz w:val="20"/>
                                <w:szCs w:val="20"/>
                              </w:rPr>
                            </w:pPr>
                            <w:r>
                              <w:rPr>
                                <w:color w:val="000000" w:themeColor="dark1"/>
                                <w:kern w:val="24"/>
                                <w:sz w:val="20"/>
                                <w:szCs w:val="20"/>
                              </w:rPr>
                              <w:t>AgParFT1</w:t>
                            </w:r>
                          </w:p>
                        </w:txbxContent>
                      </wps:txbx>
                      <wps:bodyPr rtlCol="0" anchor="ctr"/>
                    </wps:wsp>
                  </a:graphicData>
                </a:graphic>
              </wp:anchor>
            </w:drawing>
          </mc:Choice>
          <mc:Fallback>
            <w:pict>
              <v:rect w14:anchorId="44849F8B" id="Rectangle 717258816" o:spid="_x0000_s1071" style="position:absolute;margin-left:141.05pt;margin-top:115.05pt;width:89.65pt;height:53.65pt;z-index:2517771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AAB1gEAAMMDAAAOAAAAZHJzL2Uyb0RvYy54bWysU81u2zAMvg/YOwi6L3aStQuMOD00yC7D&#10;VqDtAzCyZAvQH0Qtdt5+lJIl6brTMB1kkuLPx4/0+mGyhh1kRO1dy+ezmjPphO+061v++rL7tOIM&#10;E7gOjHey5UeJ/GHz8cN6DI1c+MGbTkZGSRw2Y2j5kFJoqgrFIC3gzAfp6FH5aCGRGvuqizBSdmuq&#10;RV3fV6OPXYheSESybk+PfFPyKyVF+qEUysRMywlbKncs9z7f1WYNTR8hDFqcYcA/oLCgHRW9pNpC&#10;AvYz6neprBbRo1dpJrytvFJayNIDdTOv/+jmeYAgSy9EDoYLTfj/0orvh+fwFImGMWCDJOYuJhVt&#10;/hI+NhWyjhey5JSYION8vlwtl3ecCXq7X5F6l9msrtEhYvoqvWVZaHmkYRSO4PAN08n1t0suht7o&#10;bqeNKcoRH01kB6C50bg7P3JmABMZW74r51ztTZhxbCRoiy81DVsALZQykEi0oWs5up4zMD1tqkix&#10;YHkTje+KvlC3N4Xrcv5WODeyBRxOiEvW7AaN1YkW3Gjb8tVttHH5VZYVPdNxnUCW0rSfmCbUnwuv&#10;2bT33fEpspjMoz/tMzgxeGIkt5MZzV60KWUM563Oq3irF6/rv7f5BQAA//8DAFBLAwQUAAYACAAA&#10;ACEAzmCIX+AAAAALAQAADwAAAGRycy9kb3ducmV2LnhtbEyPTUvEMBCG74L/IYzgzU2/WHdr00UE&#10;QQQPVt1ztolN2WZSmrQb99c7ntzbO8zDO89Uu2gHtujJ9w4FpKsEmMbWqR47AZ8fz3cbYD5IVHJw&#10;qAX8aA+7+vqqkqVyJ3zXSxM6RiXoSynAhDCWnPvWaCv9yo0aafftJisDjVPH1SRPVG4HniXJmlvZ&#10;I10wctRPRrfHZrYCXv15Xlrl36KJ5mX7tU/ODR6FuL2Jjw/Ago7hH4Y/fVKHmpwObkbl2SAg22Qp&#10;oRTyhAIRxTotgB0E5Pl9Abyu+OUP9S8AAAD//wMAUEsBAi0AFAAGAAgAAAAhALaDOJL+AAAA4QEA&#10;ABMAAAAAAAAAAAAAAAAAAAAAAFtDb250ZW50X1R5cGVzXS54bWxQSwECLQAUAAYACAAAACEAOP0h&#10;/9YAAACUAQAACwAAAAAAAAAAAAAAAAAvAQAAX3JlbHMvLnJlbHNQSwECLQAUAAYACAAAACEArkgA&#10;AdYBAADDAwAADgAAAAAAAAAAAAAAAAAuAgAAZHJzL2Uyb0RvYy54bWxQSwECLQAUAAYACAAAACEA&#10;zmCIX+AAAAALAQAADwAAAAAAAAAAAAAAAAAwBAAAZHJzL2Rvd25yZXYueG1sUEsFBgAAAAAEAAQA&#10;8wAAAD0FAAAAAA==&#10;" fillcolor="window" strokecolor="windowText" strokeweight="1pt">
                <v:textbox>
                  <w:txbxContent>
                    <w:p w14:paraId="14BB6891" w14:textId="77777777" w:rsidR="009D2C8A" w:rsidRDefault="009D2C8A" w:rsidP="009D2C8A">
                      <w:pPr>
                        <w:jc w:val="center"/>
                        <w:rPr>
                          <w:color w:val="000000" w:themeColor="dark1"/>
                          <w:kern w:val="24"/>
                          <w:sz w:val="20"/>
                          <w:szCs w:val="20"/>
                        </w:rPr>
                      </w:pPr>
                      <w:r>
                        <w:rPr>
                          <w:color w:val="000000" w:themeColor="dark1"/>
                          <w:kern w:val="24"/>
                          <w:sz w:val="20"/>
                          <w:szCs w:val="20"/>
                        </w:rPr>
                        <w:t>AgParFT1</w:t>
                      </w:r>
                    </w:p>
                  </w:txbxContent>
                </v:textbox>
              </v:rect>
            </w:pict>
          </mc:Fallback>
        </mc:AlternateContent>
      </w:r>
      <w:r w:rsidRPr="002B1491">
        <w:rPr>
          <w:noProof/>
        </w:rPr>
        <mc:AlternateContent>
          <mc:Choice Requires="wps">
            <w:drawing>
              <wp:anchor distT="0" distB="0" distL="114300" distR="114300" simplePos="0" relativeHeight="251778137" behindDoc="0" locked="0" layoutInCell="1" allowOverlap="1" wp14:anchorId="4CB94165" wp14:editId="7A0EAEF5">
                <wp:simplePos x="0" y="0"/>
                <wp:positionH relativeFrom="column">
                  <wp:posOffset>1783397</wp:posOffset>
                </wp:positionH>
                <wp:positionV relativeFrom="paragraph">
                  <wp:posOffset>2579370</wp:posOffset>
                </wp:positionV>
                <wp:extent cx="1138335" cy="681135"/>
                <wp:effectExtent l="0" t="0" r="24130" b="24130"/>
                <wp:wrapNone/>
                <wp:docPr id="93286646" name="Rectangle 93286646"/>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DAB08F" w14:textId="77777777" w:rsidR="009D2C8A" w:rsidRDefault="009D2C8A" w:rsidP="009D2C8A">
                            <w:pPr>
                              <w:jc w:val="center"/>
                              <w:rPr>
                                <w:color w:val="000000" w:themeColor="dark1"/>
                                <w:kern w:val="24"/>
                                <w:sz w:val="20"/>
                                <w:szCs w:val="20"/>
                              </w:rPr>
                            </w:pPr>
                            <w:r>
                              <w:rPr>
                                <w:color w:val="000000" w:themeColor="dark1"/>
                                <w:kern w:val="24"/>
                                <w:sz w:val="20"/>
                                <w:szCs w:val="20"/>
                              </w:rPr>
                              <w:t>CBPMT1</w:t>
                            </w:r>
                          </w:p>
                        </w:txbxContent>
                      </wps:txbx>
                      <wps:bodyPr rtlCol="0" anchor="ctr"/>
                    </wps:wsp>
                  </a:graphicData>
                </a:graphic>
              </wp:anchor>
            </w:drawing>
          </mc:Choice>
          <mc:Fallback>
            <w:pict>
              <v:rect w14:anchorId="4CB94165" id="Rectangle 93286646" o:spid="_x0000_s1072" style="position:absolute;margin-left:140.4pt;margin-top:203.1pt;width:89.65pt;height:53.65pt;z-index:2517781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06t1wEAAMMDAAAOAAAAZHJzL2Uyb0RvYy54bWysU81u2zAMvg/oOwi6N3aSNQuMOD00yC7D&#10;VqDtAzCyFAvQH0Qtdt5+lJIl6brTMB1kkuLPx4/06nG0hh1kRO1dy6eTmjPphO+027f87XV7v+QM&#10;E7gOjHey5UeJ/HF992k1hEbOfO9NJyOjJA6bIbS8Tyk0VYWilxZw4oN09Kh8tJBIjfuqizBQdmuq&#10;WV0vqsHHLkQvJCJZN6dHvi75lZIi/VAKZWKm5YQtlTuWe5fvar2CZh8h9FqcYcA/oLCgHRW9pNpA&#10;AvYz6g+prBbRo1dpIrytvFJayNIDdTOt/+jmpYcgSy9EDoYLTfj/0orvh5fwHImGIWCDJOYuRhVt&#10;/hI+Nhayjhey5JiYION0Ol/O5w+cCXpbLEl9yGxW1+gQMX2V3rIstDzSMApHcPiG6eT62yUXQ290&#10;t9XGFOWITyayA9DcaNydHzgzgImMLd+Wc672Lsw4NhC02Zeahi2AFkoZSCTa0LUc3Z4zMHvaVJFi&#10;wfIuGj8UfaVubwrX5fytcG5kA9ifEJes2Q0aqxMtuNG25cvbaOPyqywreqbjOoEspXE3Mk2oPy9y&#10;pmza+e74HFlM5smf9hmc6D0xktvJjGYv2pQyhvNW51W81YvX9d9b/wIAAP//AwBQSwMEFAAGAAgA&#10;AAAhAHmfEZbgAAAACwEAAA8AAABkcnMvZG93bnJldi54bWxMj09LxDAUxO+C3yE8wZubtO6WtfZ1&#10;EUEQwYP1zznbxKZs81KatBv30xtP7nGYYeY31S7agS168r0jhGwlgGlqneqpQ/h4f7rZAvNBkpKD&#10;I43woz3s6suLSpbKHelNL03oWCohX0oEE8JYcu5bo630KzdqSt63m6wMSU4dV5M8pnI78FyIglvZ&#10;U1owctSPRreHZrYIL/40L63yr9FE83z3+SVODR0Qr6/iwz2woGP4D8MffkKHOjHt3UzKswEh34qE&#10;HhDWosiBpcS6EBmwPcImu90Aryt+/qH+BQAA//8DAFBLAQItABQABgAIAAAAIQC2gziS/gAAAOEB&#10;AAATAAAAAAAAAAAAAAAAAAAAAABbQ29udGVudF9UeXBlc10ueG1sUEsBAi0AFAAGAAgAAAAhADj9&#10;If/WAAAAlAEAAAsAAAAAAAAAAAAAAAAALwEAAF9yZWxzLy5yZWxzUEsBAi0AFAAGAAgAAAAhAMDj&#10;Tq3XAQAAwwMAAA4AAAAAAAAAAAAAAAAALgIAAGRycy9lMm9Eb2MueG1sUEsBAi0AFAAGAAgAAAAh&#10;AHmfEZbgAAAACwEAAA8AAAAAAAAAAAAAAAAAMQQAAGRycy9kb3ducmV2LnhtbFBLBQYAAAAABAAE&#10;APMAAAA+BQAAAAA=&#10;" fillcolor="window" strokecolor="windowText" strokeweight="1pt">
                <v:textbox>
                  <w:txbxContent>
                    <w:p w14:paraId="4FDAB08F" w14:textId="77777777" w:rsidR="009D2C8A" w:rsidRDefault="009D2C8A" w:rsidP="009D2C8A">
                      <w:pPr>
                        <w:jc w:val="center"/>
                        <w:rPr>
                          <w:color w:val="000000" w:themeColor="dark1"/>
                          <w:kern w:val="24"/>
                          <w:sz w:val="20"/>
                          <w:szCs w:val="20"/>
                        </w:rPr>
                      </w:pPr>
                      <w:r>
                        <w:rPr>
                          <w:color w:val="000000" w:themeColor="dark1"/>
                          <w:kern w:val="24"/>
                          <w:sz w:val="20"/>
                          <w:szCs w:val="20"/>
                        </w:rPr>
                        <w:t>CBPMT1</w:t>
                      </w:r>
                    </w:p>
                  </w:txbxContent>
                </v:textbox>
              </v:rect>
            </w:pict>
          </mc:Fallback>
        </mc:AlternateContent>
      </w:r>
      <w:r w:rsidRPr="002B1491">
        <w:rPr>
          <w:noProof/>
        </w:rPr>
        <mc:AlternateContent>
          <mc:Choice Requires="wps">
            <w:drawing>
              <wp:anchor distT="0" distB="0" distL="114300" distR="114300" simplePos="0" relativeHeight="251779161" behindDoc="0" locked="0" layoutInCell="1" allowOverlap="1" wp14:anchorId="205AE318" wp14:editId="59C6CD62">
                <wp:simplePos x="0" y="0"/>
                <wp:positionH relativeFrom="column">
                  <wp:posOffset>4974907</wp:posOffset>
                </wp:positionH>
                <wp:positionV relativeFrom="paragraph">
                  <wp:posOffset>334645</wp:posOffset>
                </wp:positionV>
                <wp:extent cx="1138335" cy="681135"/>
                <wp:effectExtent l="0" t="0" r="24130" b="24130"/>
                <wp:wrapNone/>
                <wp:docPr id="667969808" name="Rectangle 667969808"/>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792E69B" w14:textId="734D9206" w:rsidR="009D2C8A" w:rsidRDefault="009D2C8A" w:rsidP="009D2C8A">
                            <w:pPr>
                              <w:jc w:val="center"/>
                              <w:rPr>
                                <w:color w:val="000000" w:themeColor="dark1"/>
                                <w:kern w:val="24"/>
                                <w:sz w:val="20"/>
                                <w:szCs w:val="20"/>
                              </w:rPr>
                            </w:pPr>
                            <w:r>
                              <w:rPr>
                                <w:color w:val="000000" w:themeColor="dark1"/>
                                <w:kern w:val="24"/>
                                <w:sz w:val="20"/>
                                <w:szCs w:val="20"/>
                              </w:rPr>
                              <w:t>In</w:t>
                            </w:r>
                            <w:r w:rsidR="0045551F">
                              <w:rPr>
                                <w:color w:val="000000" w:themeColor="dark1"/>
                                <w:kern w:val="24"/>
                                <w:sz w:val="20"/>
                                <w:szCs w:val="20"/>
                              </w:rPr>
                              <w:t>FT2</w:t>
                            </w:r>
                          </w:p>
                        </w:txbxContent>
                      </wps:txbx>
                      <wps:bodyPr rtlCol="0" anchor="ctr"/>
                    </wps:wsp>
                  </a:graphicData>
                </a:graphic>
              </wp:anchor>
            </w:drawing>
          </mc:Choice>
          <mc:Fallback>
            <w:pict>
              <v:rect w14:anchorId="205AE318" id="Rectangle 667969808" o:spid="_x0000_s1073" style="position:absolute;margin-left:391.7pt;margin-top:26.35pt;width:89.65pt;height:53.65pt;z-index:2517791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TJ1wEAAMMDAAAOAAAAZHJzL2Uyb0RvYy54bWysU81u2zAMvg/YOwi6L3aStQ2MOD00yC7D&#10;VqDdAzCyZAvQH0Qtdt5+lJIl6brTMB1kkuLPx4/0+nGyhh1kRO1dy+ezmjPphO+061v+43X3acUZ&#10;JnAdGO9ky48S+ePm44f1GBq58IM3nYyMkjhsxtDyIaXQVBWKQVrAmQ/S0aPy0UIiNfZVF2Gk7NZU&#10;i7q+r0YfuxC9kIhk3Z4e+abkV0qK9F0plImZlhO2VO5Y7n2+q80amj5CGLQ4w4B/QGFBOyp6SbWF&#10;BOxn1O9SWS2iR6/STHhbeaW0kKUH6mZe/9HNywBBll6IHAwXmvD/pRXfDi/hORINY8AGScxdTCra&#10;/CV8bCpkHS9kySkxQcb5fLlaLu84E/R2vyL1LrNZXaNDxPRFesuy0PJIwygcweErppPrb5dcDL3R&#10;3U4bU5QjPpnIDkBzo3F3fuTMACYytnxXzrnamzDj2EjQFg81DVsALZQykEi0oWs5up4zMD1tqkix&#10;YHkTje+KvlK3N4Xrcv5WODeyBRxOiEvW7AaN1YkW3Gjb8tVttHH5VZYVPdNxnUCW0rSfmCbUnx9y&#10;pmza++74HFlM5smf9hmcGDwxktvJjGYv2pQyhvNW51W81YvX9d/b/AIAAP//AwBQSwMEFAAGAAgA&#10;AAAhAAT6dhjfAAAACgEAAA8AAABkcnMvZG93bnJldi54bWxMj01PwzAMhu9I/IfISNxYwoBuK00n&#10;hISEkDhQPs5ZY5pqjVM1aVf26/FOcLPlR6+ft9jOvhMTDrENpOF6oUAg1cG21Gj4eH+6WoOIyZA1&#10;XSDU8IMRtuX5WWFyGw70hlOVGsEhFHOjwaXU51LG2qE3cRF6JL59h8GbxOvQSDuYA4f7Ti6VyqQ3&#10;LfEHZ3p8dFjvq9FreInHcaptfJ3d7J43n1/qWNFe68uL+eEeRMI5/cFw0md1KNlpF0ayUXQaVuub&#10;W0Y13C1XIBjYZKdhx2SmFMiykP8rlL8AAAD//wMAUEsBAi0AFAAGAAgAAAAhALaDOJL+AAAA4QEA&#10;ABMAAAAAAAAAAAAAAAAAAAAAAFtDb250ZW50X1R5cGVzXS54bWxQSwECLQAUAAYACAAAACEAOP0h&#10;/9YAAACUAQAACwAAAAAAAAAAAAAAAAAvAQAAX3JlbHMvLnJlbHNQSwECLQAUAAYACAAAACEAGoV0&#10;ydcBAADDAwAADgAAAAAAAAAAAAAAAAAuAgAAZHJzL2Uyb0RvYy54bWxQSwECLQAUAAYACAAAACEA&#10;BPp2GN8AAAAKAQAADwAAAAAAAAAAAAAAAAAxBAAAZHJzL2Rvd25yZXYueG1sUEsFBgAAAAAEAAQA&#10;8wAAAD0FAAAAAA==&#10;" fillcolor="window" strokecolor="windowText" strokeweight="1pt">
                <v:textbox>
                  <w:txbxContent>
                    <w:p w14:paraId="0792E69B" w14:textId="734D9206" w:rsidR="009D2C8A" w:rsidRDefault="009D2C8A" w:rsidP="009D2C8A">
                      <w:pPr>
                        <w:jc w:val="center"/>
                        <w:rPr>
                          <w:color w:val="000000" w:themeColor="dark1"/>
                          <w:kern w:val="24"/>
                          <w:sz w:val="20"/>
                          <w:szCs w:val="20"/>
                        </w:rPr>
                      </w:pPr>
                      <w:r>
                        <w:rPr>
                          <w:color w:val="000000" w:themeColor="dark1"/>
                          <w:kern w:val="24"/>
                          <w:sz w:val="20"/>
                          <w:szCs w:val="20"/>
                        </w:rPr>
                        <w:t>In</w:t>
                      </w:r>
                      <w:r w:rsidR="0045551F">
                        <w:rPr>
                          <w:color w:val="000000" w:themeColor="dark1"/>
                          <w:kern w:val="24"/>
                          <w:sz w:val="20"/>
                          <w:szCs w:val="20"/>
                        </w:rPr>
                        <w:t>FT2</w:t>
                      </w:r>
                    </w:p>
                  </w:txbxContent>
                </v:textbox>
              </v:rect>
            </w:pict>
          </mc:Fallback>
        </mc:AlternateContent>
      </w:r>
      <w:r w:rsidRPr="002B1491">
        <w:rPr>
          <w:noProof/>
        </w:rPr>
        <mc:AlternateContent>
          <mc:Choice Requires="wps">
            <w:drawing>
              <wp:anchor distT="0" distB="0" distL="114300" distR="114300" simplePos="0" relativeHeight="251780185" behindDoc="0" locked="0" layoutInCell="1" allowOverlap="1" wp14:anchorId="3AC21540" wp14:editId="42B5FA43">
                <wp:simplePos x="0" y="0"/>
                <wp:positionH relativeFrom="column">
                  <wp:posOffset>5046027</wp:posOffset>
                </wp:positionH>
                <wp:positionV relativeFrom="paragraph">
                  <wp:posOffset>1437640</wp:posOffset>
                </wp:positionV>
                <wp:extent cx="1138335" cy="681135"/>
                <wp:effectExtent l="0" t="0" r="24130" b="24130"/>
                <wp:wrapNone/>
                <wp:docPr id="295368252" name="Rectangle 295368252"/>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BEF66AD" w14:textId="77777777" w:rsidR="009D2C8A" w:rsidRDefault="009D2C8A" w:rsidP="009D2C8A">
                            <w:pPr>
                              <w:jc w:val="center"/>
                              <w:rPr>
                                <w:color w:val="000000" w:themeColor="dark1"/>
                                <w:kern w:val="24"/>
                                <w:sz w:val="20"/>
                                <w:szCs w:val="20"/>
                              </w:rPr>
                            </w:pPr>
                            <w:r>
                              <w:rPr>
                                <w:color w:val="000000" w:themeColor="dark1"/>
                                <w:kern w:val="24"/>
                                <w:sz w:val="20"/>
                                <w:szCs w:val="20"/>
                              </w:rPr>
                              <w:t>AgParFT2</w:t>
                            </w:r>
                          </w:p>
                        </w:txbxContent>
                      </wps:txbx>
                      <wps:bodyPr rtlCol="0" anchor="ctr"/>
                    </wps:wsp>
                  </a:graphicData>
                </a:graphic>
              </wp:anchor>
            </w:drawing>
          </mc:Choice>
          <mc:Fallback>
            <w:pict>
              <v:rect w14:anchorId="3AC21540" id="Rectangle 295368252" o:spid="_x0000_s1074" style="position:absolute;margin-left:397.3pt;margin-top:113.2pt;width:89.65pt;height:53.65pt;z-index:2517801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ZO51wEAAMMDAAAOAAAAZHJzL2Uyb0RvYy54bWysU81u2zAMvg/YOwi6L3aStQuMOD00yC7D&#10;VqDtAzCyZAvQH0Qtdt5+lJIl6brTMB1kkuLPx4/0+mGyhh1kRO1dy+ezmjPphO+061v++rL7tOIM&#10;E7gOjHey5UeJ/GHz8cN6DI1c+MGbTkZGSRw2Y2j5kFJoqgrFIC3gzAfp6FH5aCGRGvuqizBSdmuq&#10;RV3fV6OPXYheSESybk+PfFPyKyVF+qEUysRMywlbKncs9z7f1WYNTR8hDFqcYcA/oLCgHRW9pNpC&#10;AvYz6neprBbRo1dpJrytvFJayNIDdTOv/+jmeYAgSy9EDoYLTfj/0orvh+fwFImGMWCDJOYuJhVt&#10;/hI+NhWyjhey5JSYION8vlwtl3ecCXq7X5F6l9msrtEhYvoqvWVZaHmkYRSO4PAN08n1t0suht7o&#10;bqeNKcoRH01kB6C50bg7P3JmABMZW74r51ztTZhxbCRoiy81DVsALZQykEi0oWs5up4zMD1tqkix&#10;YHkTje+KvlC3N4Xrcv5WODeyBRxOiEvW7AaN1YkW3Gjb8tVttHH5VZYVPdNxnUCW0rSfmCbUn1c5&#10;UzbtfXd8iiwm8+hP+wxODJ4Yye1kRrMXbUoZw3mr8yre6sXr+u9tfgEAAP//AwBQSwMEFAAGAAgA&#10;AAAhAMJ2XNHhAAAACwEAAA8AAABkcnMvZG93bnJldi54bWxMj01LxDAURfeC/yE8wZ2T2g6trX0d&#10;RBBEcGH9WGea2JRpXkqTduL8euPKWT7u4d7z6l0wI1vV7AZLCLebBJiizsqBeoSP96ebO2DOC5Ji&#10;tKQQfpSDXXN5UYtK2iO9qbX1PYsl5CqBoL2fKs5dp5URbmMnRTH7trMRPp5zz+UsjrHcjDxNkpwb&#10;MVBc0GJSj1p1h3YxCC/utKyddK9BB/1cfn4lp5YOiNdX4eEemFfB/8Pwpx/VoYlOe7uQdGxEKMpt&#10;HlGENM23wCJRFlkJbI+QZVkBvKn5+Q/NLwAAAP//AwBQSwECLQAUAAYACAAAACEAtoM4kv4AAADh&#10;AQAAEwAAAAAAAAAAAAAAAAAAAAAAW0NvbnRlbnRfVHlwZXNdLnhtbFBLAQItABQABgAIAAAAIQA4&#10;/SH/1gAAAJQBAAALAAAAAAAAAAAAAAAAAC8BAABfcmVscy8ucmVsc1BLAQItABQABgAIAAAAIQAP&#10;iZO51wEAAMMDAAAOAAAAAAAAAAAAAAAAAC4CAABkcnMvZTJvRG9jLnhtbFBLAQItABQABgAIAAAA&#10;IQDCdlzR4QAAAAsBAAAPAAAAAAAAAAAAAAAAADEEAABkcnMvZG93bnJldi54bWxQSwUGAAAAAAQA&#10;BADzAAAAPwUAAAAA&#10;" fillcolor="window" strokecolor="windowText" strokeweight="1pt">
                <v:textbox>
                  <w:txbxContent>
                    <w:p w14:paraId="4BEF66AD" w14:textId="77777777" w:rsidR="009D2C8A" w:rsidRDefault="009D2C8A" w:rsidP="009D2C8A">
                      <w:pPr>
                        <w:jc w:val="center"/>
                        <w:rPr>
                          <w:color w:val="000000" w:themeColor="dark1"/>
                          <w:kern w:val="24"/>
                          <w:sz w:val="20"/>
                          <w:szCs w:val="20"/>
                        </w:rPr>
                      </w:pPr>
                      <w:r>
                        <w:rPr>
                          <w:color w:val="000000" w:themeColor="dark1"/>
                          <w:kern w:val="24"/>
                          <w:sz w:val="20"/>
                          <w:szCs w:val="20"/>
                        </w:rPr>
                        <w:t>AgParFT2</w:t>
                      </w:r>
                    </w:p>
                  </w:txbxContent>
                </v:textbox>
              </v:rect>
            </w:pict>
          </mc:Fallback>
        </mc:AlternateContent>
      </w:r>
      <w:r w:rsidRPr="002B1491">
        <w:rPr>
          <w:noProof/>
        </w:rPr>
        <mc:AlternateContent>
          <mc:Choice Requires="wps">
            <w:drawing>
              <wp:anchor distT="0" distB="0" distL="114300" distR="114300" simplePos="0" relativeHeight="251781209" behindDoc="0" locked="0" layoutInCell="1" allowOverlap="1" wp14:anchorId="5A4EB727" wp14:editId="18D532B4">
                <wp:simplePos x="0" y="0"/>
                <wp:positionH relativeFrom="column">
                  <wp:posOffset>5058727</wp:posOffset>
                </wp:positionH>
                <wp:positionV relativeFrom="paragraph">
                  <wp:posOffset>2609215</wp:posOffset>
                </wp:positionV>
                <wp:extent cx="1138335" cy="681135"/>
                <wp:effectExtent l="0" t="0" r="24130" b="24130"/>
                <wp:wrapNone/>
                <wp:docPr id="1871708231" name="Rectangle 1871708231"/>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FAFC394" w14:textId="77777777" w:rsidR="009D2C8A" w:rsidRDefault="009D2C8A" w:rsidP="009D2C8A">
                            <w:pPr>
                              <w:jc w:val="center"/>
                              <w:rPr>
                                <w:color w:val="000000" w:themeColor="dark1"/>
                                <w:kern w:val="24"/>
                                <w:sz w:val="20"/>
                                <w:szCs w:val="20"/>
                              </w:rPr>
                            </w:pPr>
                            <w:r>
                              <w:rPr>
                                <w:color w:val="000000" w:themeColor="dark1"/>
                                <w:kern w:val="24"/>
                                <w:sz w:val="20"/>
                                <w:szCs w:val="20"/>
                              </w:rPr>
                              <w:t>CBMPT2</w:t>
                            </w:r>
                          </w:p>
                        </w:txbxContent>
                      </wps:txbx>
                      <wps:bodyPr rtlCol="0" anchor="ctr"/>
                    </wps:wsp>
                  </a:graphicData>
                </a:graphic>
              </wp:anchor>
            </w:drawing>
          </mc:Choice>
          <mc:Fallback>
            <w:pict>
              <v:rect w14:anchorId="5A4EB727" id="Rectangle 1871708231" o:spid="_x0000_s1075" style="position:absolute;margin-left:398.3pt;margin-top:205.45pt;width:89.65pt;height:53.65pt;z-index:2517812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6nd1wEAAMMDAAAOAAAAZHJzL2Uyb0RvYy54bWysU81u2zAMvg/YOwi6L3aStcuMOD00yC7D&#10;VqDdAzCyZAvQH0Qtdt5+lJIl6brTMB1kkuLPx4/0+mGyhh1kRO1dy+ezmjPphO+061v+42X3YcUZ&#10;JnAdGO9ky48S+cPm/bv1GBq58IM3nYyMkjhsxtDyIaXQVBWKQVrAmQ/S0aPy0UIiNfZVF2Gk7NZU&#10;i7q+r0YfuxC9kIhk3Z4e+abkV0qK9F0plImZlhO2VO5Y7n2+q80amj5CGLQ4w4B/QGFBOyp6SbWF&#10;BOxn1G9SWS2iR6/STHhbeaW0kKUH6mZe/9HN8wBBll6IHAwXmvD/pRXfDs/hKRINY8AGScxdTCra&#10;/CV8bCpkHS9kySkxQcb5fLlaLu84E/R2vyL1LrNZXaNDxPRFesuy0PJIwygcweErppPrb5dcDL3R&#10;3U4bU5QjPprIDkBzo3F3fuTMACYytnxXzrnaqzDj2EjQFp9qGrYAWihlIJFoQ9dydD1nYHraVJFi&#10;wfIqGt8UfaFubwrX5fytcG5kCzicEJes2Q0aqxMtuNG25avbaOPyqywreqbjOoEspWk/MU2oP37O&#10;mbJp77vjU2QxmUd/2mdwYvDESG4nM5q9aFPKGM5bnVfxVi9e139v8wsAAP//AwBQSwMEFAAGAAgA&#10;AAAhAFVsNSfhAAAACwEAAA8AAABkcnMvZG93bnJldi54bWxMj01LxDAQhu+C/yGM4M1NurjdbW26&#10;iCCI4MH6cc42sSnbTEqTduP+eseT3maYh3eet9onN7DFTKH3KCFbCWAGW6977CS8vz3e7ICFqFCr&#10;waOR8G0C7OvLi0qV2p/w1SxN7BiFYCiVBBvjWHIeWmucCis/GqTbl5+cirROHdeTOlG4G/haiJw7&#10;1SN9sGo0D9a0x2Z2Ep7DeV5aHV6STfap+PgU5waPUl5fpfs7YNGk+AfDrz6pQ01OBz+jDmyQsC3y&#10;nFAJt5kogBFRbDc0HCRsst0aeF3x/x3qHwAAAP//AwBQSwECLQAUAAYACAAAACEAtoM4kv4AAADh&#10;AQAAEwAAAAAAAAAAAAAAAAAAAAAAW0NvbnRlbnRfVHlwZXNdLnhtbFBLAQItABQABgAIAAAAIQA4&#10;/SH/1gAAAJQBAAALAAAAAAAAAAAAAAAAAC8BAABfcmVscy8ucmVsc1BLAQItABQABgAIAAAAIQDV&#10;76nd1wEAAMMDAAAOAAAAAAAAAAAAAAAAAC4CAABkcnMvZTJvRG9jLnhtbFBLAQItABQABgAIAAAA&#10;IQBVbDUn4QAAAAsBAAAPAAAAAAAAAAAAAAAAADEEAABkcnMvZG93bnJldi54bWxQSwUGAAAAAAQA&#10;BADzAAAAPwUAAAAA&#10;" fillcolor="window" strokecolor="windowText" strokeweight="1pt">
                <v:textbox>
                  <w:txbxContent>
                    <w:p w14:paraId="2FAFC394" w14:textId="77777777" w:rsidR="009D2C8A" w:rsidRDefault="009D2C8A" w:rsidP="009D2C8A">
                      <w:pPr>
                        <w:jc w:val="center"/>
                        <w:rPr>
                          <w:color w:val="000000" w:themeColor="dark1"/>
                          <w:kern w:val="24"/>
                          <w:sz w:val="20"/>
                          <w:szCs w:val="20"/>
                        </w:rPr>
                      </w:pPr>
                      <w:r>
                        <w:rPr>
                          <w:color w:val="000000" w:themeColor="dark1"/>
                          <w:kern w:val="24"/>
                          <w:sz w:val="20"/>
                          <w:szCs w:val="20"/>
                        </w:rPr>
                        <w:t>CBMPT2</w:t>
                      </w:r>
                    </w:p>
                  </w:txbxContent>
                </v:textbox>
              </v:rect>
            </w:pict>
          </mc:Fallback>
        </mc:AlternateContent>
      </w:r>
      <w:r w:rsidRPr="002B1491">
        <w:rPr>
          <w:noProof/>
        </w:rPr>
        <mc:AlternateContent>
          <mc:Choice Requires="wps">
            <w:drawing>
              <wp:anchor distT="0" distB="0" distL="114300" distR="114300" simplePos="0" relativeHeight="251782233" behindDoc="0" locked="0" layoutInCell="1" allowOverlap="1" wp14:anchorId="4606ED92" wp14:editId="12D4CD23">
                <wp:simplePos x="0" y="0"/>
                <wp:positionH relativeFrom="column">
                  <wp:posOffset>1740852</wp:posOffset>
                </wp:positionH>
                <wp:positionV relativeFrom="paragraph">
                  <wp:posOffset>3685540</wp:posOffset>
                </wp:positionV>
                <wp:extent cx="1138335" cy="681135"/>
                <wp:effectExtent l="0" t="0" r="24130" b="24130"/>
                <wp:wrapNone/>
                <wp:docPr id="1483460664" name="Rectangle 1483460664"/>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8830D23" w14:textId="77777777" w:rsidR="009D2C8A" w:rsidRDefault="009D2C8A" w:rsidP="009D2C8A">
                            <w:pPr>
                              <w:jc w:val="center"/>
                              <w:rPr>
                                <w:color w:val="000000" w:themeColor="dark1"/>
                                <w:kern w:val="24"/>
                                <w:sz w:val="20"/>
                                <w:szCs w:val="20"/>
                              </w:rPr>
                            </w:pPr>
                            <w:r>
                              <w:rPr>
                                <w:color w:val="000000" w:themeColor="dark1"/>
                                <w:kern w:val="24"/>
                                <w:sz w:val="20"/>
                                <w:szCs w:val="20"/>
                              </w:rPr>
                              <w:t>MCRT1</w:t>
                            </w:r>
                          </w:p>
                        </w:txbxContent>
                      </wps:txbx>
                      <wps:bodyPr rtlCol="0" anchor="ctr"/>
                    </wps:wsp>
                  </a:graphicData>
                </a:graphic>
              </wp:anchor>
            </w:drawing>
          </mc:Choice>
          <mc:Fallback>
            <w:pict>
              <v:rect w14:anchorId="4606ED92" id="Rectangle 1483460664" o:spid="_x0000_s1076" style="position:absolute;margin-left:137.05pt;margin-top:290.2pt;width:89.65pt;height:53.65pt;z-index:2517822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sBI1QEAAMMDAAAOAAAAZHJzL2Uyb0RvYy54bWysU82O2jAQvlfqO1i+lwQQWxQR9rCIXqp2&#10;pd0+wODYiSX/yeOS8PYdGwpst6eqPjgz4/n95svmcbKGHWVE7V3L57OaM+mE77TrW/7jdf9pzRkm&#10;cB0Y72TLTxL54/bjh80YGrnwgzedjIySOGzG0PIhpdBUFYpBWsCZD9LRo/LRQiI19lUXYaTs1lSL&#10;un6oRh+7EL2QiGTdnR/5tuRXSor0XSmUiZmWU2+p3LHch3xX2w00fYQwaHFpA/6hCwvaUdFrqh0k&#10;YD+jfpfKahE9epVmwtvKK6WFLDPQNPP6j2leBgiyzELgYLjChP8vrfh2fAnPkWAYAzZIYp5iUtHm&#10;L/XHpgLW6QqWnBITZJzPl+vlcsWZoLeHNamrjGZ1iw4R0xfpLctCyyMto2AEx6+Yzq6/XXIx9EZ3&#10;e21MUU74ZCI7Au2N1t35kTMDmMjY8n05l2pvwoxjI7W2+FzTsgUQoZSBRKINXcvR9ZyB6YmpIsXS&#10;y5tofFf0laa9K1yX87fCeZAd4HDuuGTNbtBYnYjgRtuWr++jjcuvslD0AsdtA1lK02FimrpeFZZm&#10;08F3p+fIYjJP/sxncGLwhEgeJyOavYgpZQ0XVmcq3uvF6/bvbX8BAAD//wMAUEsDBBQABgAIAAAA&#10;IQBPL0ef4QAAAAsBAAAPAAAAZHJzL2Rvd25yZXYueG1sTI/BTsMwDIbvSLxDZCRuLN3o1q40nRAS&#10;EkLisAI7Z01oqjVO1aRd2NNjTnCz5U+/v7/cRduzWY++cyhguUiAaWyc6rAV8PH+fJcD80Gikr1D&#10;LeBbe9hV11elLJQ7417PdWgZhaAvpAATwlBw7hujrfQLN2ik25cbrQy0ji1XozxTuO35Kkk23MoO&#10;6YORg34yujnVkxXw6i/T3Cj/Fk00L9vPQ3Kp8STE7U18fAAWdAx/MPzqkzpU5HR0EyrPegGrLF0S&#10;KmCdJykwItL1PQ1HAZs8y4BXJf/fofoBAAD//wMAUEsBAi0AFAAGAAgAAAAhALaDOJL+AAAA4QEA&#10;ABMAAAAAAAAAAAAAAAAAAAAAAFtDb250ZW50X1R5cGVzXS54bWxQSwECLQAUAAYACAAAACEAOP0h&#10;/9YAAACUAQAACwAAAAAAAAAAAAAAAAAvAQAAX3JlbHMvLnJlbHNQSwECLQAUAAYACAAAACEA8bLA&#10;SNUBAADDAwAADgAAAAAAAAAAAAAAAAAuAgAAZHJzL2Uyb0RvYy54bWxQSwECLQAUAAYACAAAACEA&#10;Ty9Hn+EAAAALAQAADwAAAAAAAAAAAAAAAAAvBAAAZHJzL2Rvd25yZXYueG1sUEsFBgAAAAAEAAQA&#10;8wAAAD0FAAAAAA==&#10;" fillcolor="window" strokecolor="windowText" strokeweight="1pt">
                <v:textbox>
                  <w:txbxContent>
                    <w:p w14:paraId="58830D23" w14:textId="77777777" w:rsidR="009D2C8A" w:rsidRDefault="009D2C8A" w:rsidP="009D2C8A">
                      <w:pPr>
                        <w:jc w:val="center"/>
                        <w:rPr>
                          <w:color w:val="000000" w:themeColor="dark1"/>
                          <w:kern w:val="24"/>
                          <w:sz w:val="20"/>
                          <w:szCs w:val="20"/>
                        </w:rPr>
                      </w:pPr>
                      <w:r>
                        <w:rPr>
                          <w:color w:val="000000" w:themeColor="dark1"/>
                          <w:kern w:val="24"/>
                          <w:sz w:val="20"/>
                          <w:szCs w:val="20"/>
                        </w:rPr>
                        <w:t>MCRT1</w:t>
                      </w:r>
                    </w:p>
                  </w:txbxContent>
                </v:textbox>
              </v:rect>
            </w:pict>
          </mc:Fallback>
        </mc:AlternateContent>
      </w:r>
      <w:r w:rsidRPr="002B1491">
        <w:rPr>
          <w:noProof/>
        </w:rPr>
        <mc:AlternateContent>
          <mc:Choice Requires="wps">
            <w:drawing>
              <wp:anchor distT="0" distB="0" distL="114300" distR="114300" simplePos="0" relativeHeight="251783257" behindDoc="0" locked="0" layoutInCell="1" allowOverlap="1" wp14:anchorId="08CE7C0E" wp14:editId="7479CB5F">
                <wp:simplePos x="0" y="0"/>
                <wp:positionH relativeFrom="column">
                  <wp:posOffset>4983162</wp:posOffset>
                </wp:positionH>
                <wp:positionV relativeFrom="paragraph">
                  <wp:posOffset>3738880</wp:posOffset>
                </wp:positionV>
                <wp:extent cx="1138335" cy="681135"/>
                <wp:effectExtent l="0" t="0" r="24130" b="24130"/>
                <wp:wrapNone/>
                <wp:docPr id="923194311" name="Rectangle 923194311"/>
                <wp:cNvGraphicFramePr/>
                <a:graphic xmlns:a="http://schemas.openxmlformats.org/drawingml/2006/main">
                  <a:graphicData uri="http://schemas.microsoft.com/office/word/2010/wordprocessingShape">
                    <wps:wsp>
                      <wps:cNvSpPr/>
                      <wps:spPr>
                        <a:xfrm>
                          <a:off x="0" y="0"/>
                          <a:ext cx="1138335" cy="6811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5E7E20D" w14:textId="77777777" w:rsidR="009D2C8A" w:rsidRDefault="009D2C8A" w:rsidP="009D2C8A">
                            <w:pPr>
                              <w:jc w:val="center"/>
                              <w:rPr>
                                <w:color w:val="000000" w:themeColor="dark1"/>
                                <w:kern w:val="24"/>
                                <w:sz w:val="20"/>
                                <w:szCs w:val="20"/>
                              </w:rPr>
                            </w:pPr>
                            <w:r>
                              <w:rPr>
                                <w:color w:val="000000" w:themeColor="dark1"/>
                                <w:kern w:val="24"/>
                                <w:sz w:val="20"/>
                                <w:szCs w:val="20"/>
                              </w:rPr>
                              <w:t>MCRT2</w:t>
                            </w:r>
                          </w:p>
                        </w:txbxContent>
                      </wps:txbx>
                      <wps:bodyPr rtlCol="0" anchor="ctr"/>
                    </wps:wsp>
                  </a:graphicData>
                </a:graphic>
              </wp:anchor>
            </w:drawing>
          </mc:Choice>
          <mc:Fallback>
            <w:pict>
              <v:rect w14:anchorId="08CE7C0E" id="Rectangle 923194311" o:spid="_x0000_s1077" style="position:absolute;margin-left:392.35pt;margin-top:294.4pt;width:89.65pt;height:53.65pt;z-index:251783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Pos1wEAAMMDAAAOAAAAZHJzL2Uyb0RvYy54bWysU81u2zAMvg/YOwi6L3YSpAuMOD00yC7D&#10;VqDdAzCyZAvQH0Qtdt5+lJIl6brTMB1kkuLPx4/05nGyhh1lRO1dy+ezmjPphO+061v+43X/ac0Z&#10;JnAdGO9ky08S+eP244fNGBq58IM3nYyMkjhsxtDyIaXQVBWKQVrAmQ/S0aPy0UIiNfZVF2Gk7NZU&#10;i7p+qEYfuxC9kIhk3Z0f+bbkV0qK9F0plImZlhO2VO5Y7kO+q+0Gmj5CGLS4wIB/QGFBOyp6TbWD&#10;BOxn1O9SWS2iR6/STHhbeaW0kKUH6mZe/9HNywBBll6IHAxXmvD/pRXfji/hORINY8AGScxdTCra&#10;/CV8bCpkna5kySkxQcb5fLleLlecCXp7WJO6ymxWt+gQMX2R3rIstDzSMApHcPyK6ez62yUXQ290&#10;t9fGFOWETyayI9DcaNydHzkzgImMLd+Xc6n2Jsw4NhK0xeeahi2AFkoZSCTa0LUcXc8ZmJ42VaRY&#10;sLyJxndFX6nbu8J1OX8rnBvZAQ5nxCVrdoPG6kQLbrRt+fo+2rj8KsuKXui4TSBLaTpMTBPq1Txn&#10;yqaD707PkcVknvx5n8GJwRMjuZ3MaPaiTSljuGx1XsV7vXjd/r3tLwAAAP//AwBQSwMEFAAGAAgA&#10;AAAhAB1oYY3gAAAACwEAAA8AAABkcnMvZG93bnJldi54bWxMj01LxDAQhu+C/yGM4M1NV9ZuW5su&#10;IggieLB+nLPN2JRtJqVJu3V/vePJPQ7z8r7PU+4W14sZx9B5UrBeJSCQGm86ahV8vD/dZCBC1GR0&#10;7wkV/GCAXXV5UerC+CO94VzHVnAJhUIrsDEOhZShseh0WPkBiX/ffnQ68jm20oz6yOWul7dJkkqn&#10;O+IFqwd8tNgc6skpeAmnaW5MeF3sYp/zz6/kVNNBqeur5eEeRMQl/ofhD5/RoWKmvZ/IBNEr2Gab&#10;LUcV3GUZO3AiTzdst1eQ5ukaZFXKc4fqFwAA//8DAFBLAQItABQABgAIAAAAIQC2gziS/gAAAOEB&#10;AAATAAAAAAAAAAAAAAAAAAAAAABbQ29udGVudF9UeXBlc10ueG1sUEsBAi0AFAAGAAgAAAAhADj9&#10;If/WAAAAlAEAAAsAAAAAAAAAAAAAAAAALwEAAF9yZWxzLy5yZWxzUEsBAi0AFAAGAAgAAAAhACvU&#10;+izXAQAAwwMAAA4AAAAAAAAAAAAAAAAALgIAAGRycy9lMm9Eb2MueG1sUEsBAi0AFAAGAAgAAAAh&#10;AB1oYY3gAAAACwEAAA8AAAAAAAAAAAAAAAAAMQQAAGRycy9kb3ducmV2LnhtbFBLBQYAAAAABAAE&#10;APMAAAA+BQAAAAA=&#10;" fillcolor="window" strokecolor="windowText" strokeweight="1pt">
                <v:textbox>
                  <w:txbxContent>
                    <w:p w14:paraId="15E7E20D" w14:textId="77777777" w:rsidR="009D2C8A" w:rsidRDefault="009D2C8A" w:rsidP="009D2C8A">
                      <w:pPr>
                        <w:jc w:val="center"/>
                        <w:rPr>
                          <w:color w:val="000000" w:themeColor="dark1"/>
                          <w:kern w:val="24"/>
                          <w:sz w:val="20"/>
                          <w:szCs w:val="20"/>
                        </w:rPr>
                      </w:pPr>
                      <w:r>
                        <w:rPr>
                          <w:color w:val="000000" w:themeColor="dark1"/>
                          <w:kern w:val="24"/>
                          <w:sz w:val="20"/>
                          <w:szCs w:val="20"/>
                        </w:rPr>
                        <w:t>MCRT2</w:t>
                      </w:r>
                    </w:p>
                  </w:txbxContent>
                </v:textbox>
              </v:rect>
            </w:pict>
          </mc:Fallback>
        </mc:AlternateContent>
      </w:r>
      <w:r w:rsidRPr="002B1491">
        <w:rPr>
          <w:noProof/>
        </w:rPr>
        <mc:AlternateContent>
          <mc:Choice Requires="wps">
            <w:drawing>
              <wp:anchor distT="0" distB="0" distL="114300" distR="114300" simplePos="0" relativeHeight="251785305" behindDoc="0" locked="0" layoutInCell="1" allowOverlap="1" wp14:anchorId="47FD928B" wp14:editId="5B77A870">
                <wp:simplePos x="0" y="0"/>
                <wp:positionH relativeFrom="column">
                  <wp:posOffset>2116137</wp:posOffset>
                </wp:positionH>
                <wp:positionV relativeFrom="paragraph">
                  <wp:posOffset>-635</wp:posOffset>
                </wp:positionV>
                <wp:extent cx="453970" cy="369332"/>
                <wp:effectExtent l="0" t="0" r="0" b="0"/>
                <wp:wrapNone/>
                <wp:docPr id="1638447283" name="Text Box 1638447283"/>
                <wp:cNvGraphicFramePr/>
                <a:graphic xmlns:a="http://schemas.openxmlformats.org/drawingml/2006/main">
                  <a:graphicData uri="http://schemas.microsoft.com/office/word/2010/wordprocessingShape">
                    <wps:wsp>
                      <wps:cNvSpPr txBox="1"/>
                      <wps:spPr>
                        <a:xfrm>
                          <a:off x="0" y="0"/>
                          <a:ext cx="453970" cy="369332"/>
                        </a:xfrm>
                        <a:prstGeom prst="rect">
                          <a:avLst/>
                        </a:prstGeom>
                        <a:noFill/>
                      </wps:spPr>
                      <wps:txbx>
                        <w:txbxContent>
                          <w:p w14:paraId="1E70FC27" w14:textId="77777777" w:rsidR="009D2C8A" w:rsidRDefault="009D2C8A" w:rsidP="009D2C8A">
                            <w:pPr>
                              <w:rPr>
                                <w:b/>
                                <w:bCs/>
                                <w:color w:val="000000" w:themeColor="text1"/>
                                <w:kern w:val="24"/>
                                <w:sz w:val="36"/>
                                <w:szCs w:val="36"/>
                              </w:rPr>
                            </w:pPr>
                            <w:r>
                              <w:rPr>
                                <w:b/>
                                <w:bCs/>
                                <w:color w:val="000000" w:themeColor="text1"/>
                                <w:kern w:val="24"/>
                                <w:sz w:val="36"/>
                                <w:szCs w:val="36"/>
                              </w:rPr>
                              <w:t>T1</w:t>
                            </w:r>
                          </w:p>
                        </w:txbxContent>
                      </wps:txbx>
                      <wps:bodyPr wrap="none" rtlCol="0">
                        <a:spAutoFit/>
                      </wps:bodyPr>
                    </wps:wsp>
                  </a:graphicData>
                </a:graphic>
              </wp:anchor>
            </w:drawing>
          </mc:Choice>
          <mc:Fallback>
            <w:pict>
              <v:shape w14:anchorId="47FD928B" id="Text Box 1638447283" o:spid="_x0000_s1078" type="#_x0000_t202" style="position:absolute;margin-left:166.6pt;margin-top:-.05pt;width:35.75pt;height:29.1pt;z-index:25178530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8fgEAAO4CAAAOAAAAZHJzL2Uyb0RvYy54bWysUsFOwzAMvSPxD1HurGNjg1XrEDCNCwIk&#10;4AOyNFkjNXEUh7X7e5wwNgQ3xMVJbOf5+dnz6962bKsCGnAVPx8MOVNOQm3cpuJvr6uzK84wCleL&#10;Fpyq+E4hv16cnsw7X6oRNNDWKjACcVh2vuJNjL4sCpSNsgIH4JWjoIZgRaRn2BR1EB2h27YYDYfT&#10;ooNQ+wBSIZJ3+Rnki4yvtZLxSWtUkbUVJ24x25DtOtliMRflJgjfGLmnIf7AwgrjqOgBaimiYO/B&#10;/IKyRgZA0HEgwRagtZEq90DdnA9/dPPSCK9yLyQO+oNM+H+w8nH74p8Di/0t9DTAJEjnsURypn56&#10;HWw6iSmjOEm4O8im+sgkOS8m49klRSSFxtPZeDxKKMXxsw8Y7xVYli4VDzSVLJbYPmD8TP1KSbUc&#10;rEzbJv+RSbrFft0zU1d8kgsk1xrqHbHvaIAVd7RhnIXY3kGedsJCf/MeCS+XOf7YY5Oomeh+AdLU&#10;vr9z1nFNFx8AAAD//wMAUEsDBBQABgAIAAAAIQAw4zWD3QAAAAgBAAAPAAAAZHJzL2Rvd25yZXYu&#10;eG1sTI/NTsMwEITvSLyDtUjcWjs/hTTEqVCBM6X0Adx4iUPidRS7beDpMSc4jmY08021me3Azjj5&#10;zpGEZCmAITVOd9RKOLy/LApgPijSanCEEr7Qw6a+vqpUqd2F3vC8Dy2LJeRLJcGEMJac+8agVX7p&#10;RqTofbjJqhDl1HI9qUsstwNPhbjjVnUUF4wacWuw6fcnK6EQ9rXv1+nO2/w7WZntk3seP6W8vZkf&#10;H4AFnMNfGH7xIzrUkenoTqQ9GyRkWZbGqIRFAiz6ucjvgR0lrIoEeF3x/wfqHwAAAP//AwBQSwEC&#10;LQAUAAYACAAAACEAtoM4kv4AAADhAQAAEwAAAAAAAAAAAAAAAAAAAAAAW0NvbnRlbnRfVHlwZXNd&#10;LnhtbFBLAQItABQABgAIAAAAIQA4/SH/1gAAAJQBAAALAAAAAAAAAAAAAAAAAC8BAABfcmVscy8u&#10;cmVsc1BLAQItABQABgAIAAAAIQBk+M/8fgEAAO4CAAAOAAAAAAAAAAAAAAAAAC4CAABkcnMvZTJv&#10;RG9jLnhtbFBLAQItABQABgAIAAAAIQAw4zWD3QAAAAgBAAAPAAAAAAAAAAAAAAAAANgDAABkcnMv&#10;ZG93bnJldi54bWxQSwUGAAAAAAQABADzAAAA4gQAAAAA&#10;" filled="f" stroked="f">
                <v:textbox style="mso-fit-shape-to-text:t">
                  <w:txbxContent>
                    <w:p w14:paraId="1E70FC27" w14:textId="77777777" w:rsidR="009D2C8A" w:rsidRDefault="009D2C8A" w:rsidP="009D2C8A">
                      <w:pPr>
                        <w:rPr>
                          <w:b/>
                          <w:bCs/>
                          <w:color w:val="000000" w:themeColor="text1"/>
                          <w:kern w:val="24"/>
                          <w:sz w:val="36"/>
                          <w:szCs w:val="36"/>
                        </w:rPr>
                      </w:pPr>
                      <w:r>
                        <w:rPr>
                          <w:b/>
                          <w:bCs/>
                          <w:color w:val="000000" w:themeColor="text1"/>
                          <w:kern w:val="24"/>
                          <w:sz w:val="36"/>
                          <w:szCs w:val="36"/>
                        </w:rPr>
                        <w:t>T1</w:t>
                      </w:r>
                    </w:p>
                  </w:txbxContent>
                </v:textbox>
              </v:shape>
            </w:pict>
          </mc:Fallback>
        </mc:AlternateContent>
      </w:r>
      <w:r w:rsidRPr="002B1491">
        <w:rPr>
          <w:noProof/>
        </w:rPr>
        <mc:AlternateContent>
          <mc:Choice Requires="wps">
            <w:drawing>
              <wp:anchor distT="0" distB="0" distL="114300" distR="114300" simplePos="0" relativeHeight="251786329" behindDoc="0" locked="0" layoutInCell="1" allowOverlap="1" wp14:anchorId="1DA43D15" wp14:editId="6BA8B3C8">
                <wp:simplePos x="0" y="0"/>
                <wp:positionH relativeFrom="column">
                  <wp:posOffset>6087427</wp:posOffset>
                </wp:positionH>
                <wp:positionV relativeFrom="paragraph">
                  <wp:posOffset>932180</wp:posOffset>
                </wp:positionV>
                <wp:extent cx="71172" cy="1102448"/>
                <wp:effectExtent l="38100" t="38100" r="252730" b="59690"/>
                <wp:wrapNone/>
                <wp:docPr id="1404597390" name="Connector: Curved 14045973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172" cy="1102448"/>
                        </a:xfrm>
                        <a:prstGeom prst="curvedConnector3">
                          <a:avLst>
                            <a:gd name="adj1" fmla="val 421194"/>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 w14:anchorId="78900CF8" id="Connector: Curved 1404597390" o:spid="_x0000_s1026" type="#_x0000_t38" style="position:absolute;margin-left:479.3pt;margin-top:73.4pt;width:5.6pt;height:86.8pt;z-index:25178632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fyN6wEAADMEAAAOAAAAZHJzL2Uyb0RvYy54bWysU01v1DAQvSPxHyzfaeJlRUu02R62wKWC&#10;ipYf4NrjjcFfst3d7L9n7GQDgkoIxGUUe+a9efM82VyP1pADxKS96ym7aCkBJ7zUbt/TLw/vX11R&#10;kjJ3khvvoKcnSPR6+/LF5hg6WPnBGwmRIIlL3TH0dMg5dE2TxACWpwsfwGFS+Wh5xmPcNzLyI7Jb&#10;06za9k1z9FGG6AWkhLc3U5JuK79SIPInpRJkYnqK2nKNscbHEpvthnf7yMOgxSyD/4MKy7XDpgvV&#10;Dc+cPEX9G5XVIvrkVb4Q3jZeKS2gzoDTsPaXae4HHqDOguaksNiU/h+t+HjYubtYpIvR3YdbL74l&#10;NKU5htQtyXJIYSobVbSlHLWTsRp5WoyEMROBl5eMXa4oEZhhrF2t11fF6IZ3Z3CIKX8Ab0n56Kl4&#10;igeQO+8cPpiPr6uV/HCbcvVUEsctLg+XXxklyhp8ogM3ZL1i7O16pp7LscmZvGCNK3EALt85SfIp&#10;IE2Omru9genxM9fm+RxSFXi1Ypq++pBPBibqz6CIljgvq4Lr0sLORILiUK0Q4PJZnnFYXWBKG7MA&#10;2z8D5/oChbrQfwNeELWzd3kBW+18fK57HtnsqJrqzw5McxcLHr083cXzluBm1red/6Ky+j+fK/zH&#10;v779DgAA//8DAFBLAwQUAAYACAAAACEArqLbK+IAAAALAQAADwAAAGRycy9kb3ducmV2LnhtbEyP&#10;S0/DMBCE70j8B2uRuCDq9IFpQpyqqsQJVIlQCY5uvMQRfkSx0wZ+PcsJbjuaT7Mz5WZylp1wiF3w&#10;EuazDBj6JujOtxIOr4+3a2AxKa+VDR4lfGGETXV5UapCh7N/wVOdWkYhPhZKgkmpLziPjUGn4iz0&#10;6Mn7CINTieTQcj2oM4U7yxdZJrhTnacPRvW4M9h81qOTsJ+/jbsnsbV15sz993N3835YjlJeX03b&#10;B2AJp/QHw299qg4VdTqG0evIrIT8bi0IJWMlaAMRucjpOEpYLrIV8Krk/zdUPwAAAP//AwBQSwEC&#10;LQAUAAYACAAAACEAtoM4kv4AAADhAQAAEwAAAAAAAAAAAAAAAAAAAAAAW0NvbnRlbnRfVHlwZXNd&#10;LnhtbFBLAQItABQABgAIAAAAIQA4/SH/1gAAAJQBAAALAAAAAAAAAAAAAAAAAC8BAABfcmVscy8u&#10;cmVsc1BLAQItABQABgAIAAAAIQC7hfyN6wEAADMEAAAOAAAAAAAAAAAAAAAAAC4CAABkcnMvZTJv&#10;RG9jLnhtbFBLAQItABQABgAIAAAAIQCuotsr4gAAAAsBAAAPAAAAAAAAAAAAAAAAAEUEAABkcnMv&#10;ZG93bnJldi54bWxQSwUGAAAAAAQABADzAAAAVAUAAAAA&#10;" adj="90978" strokecolor="#ffc000 [3207]" strokeweight=".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787353" behindDoc="0" locked="0" layoutInCell="1" allowOverlap="1" wp14:anchorId="5669DBEF" wp14:editId="772EF352">
                <wp:simplePos x="0" y="0"/>
                <wp:positionH relativeFrom="column">
                  <wp:posOffset>1799272</wp:posOffset>
                </wp:positionH>
                <wp:positionV relativeFrom="paragraph">
                  <wp:posOffset>704850</wp:posOffset>
                </wp:positionV>
                <wp:extent cx="7558" cy="1111322"/>
                <wp:effectExtent l="228600" t="38100" r="50165" b="50800"/>
                <wp:wrapNone/>
                <wp:docPr id="2007278516" name="Connector: Curved 20072785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V="1">
                          <a:off x="0" y="0"/>
                          <a:ext cx="7558" cy="1111322"/>
                        </a:xfrm>
                        <a:prstGeom prst="curvedConnector3">
                          <a:avLst>
                            <a:gd name="adj1" fmla="val 3124610"/>
                          </a:avLst>
                        </a:prstGeom>
                        <a:ln>
                          <a:headEnd type="triangle"/>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0D13AF67" id="Connector: Curved 2007278516" o:spid="_x0000_s1026" type="#_x0000_t38" style="position:absolute;margin-left:141.65pt;margin-top:55.5pt;width:.6pt;height:87.5pt;rotation:180;flip:y;z-index:25178735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kKfAQIAAEwEAAAOAAAAZHJzL2Uyb0RvYy54bWysVE1v1DAQvSPxHyzf2XxsW6posz1sgUsF&#10;FQXurj3eGPwl293N/nvGTjYgqEBC5GDFnnkvb96Ms7kZjSYHCFE529NmVVMCljuh7L6nnz+9fXVN&#10;SUzMCqadhZ6eINKb7csXm6PvoHWD0wICQRIbu6Pv6ZCS76oq8gEMiyvnwWJQumBYwm3YVyKwI7Ib&#10;XbV1fVUdXRA+OA4x4untFKTbwi8l8PRBygiJ6J6itlTWUNbHvFbbDev2gflB8VkG+wcVhimLH12o&#10;blli5Cmo36iM4sFFJ9OKO1M5KRWHUgNW09S/VPMwMA+lFjQn+sWm+P9o+fvDzt6HLJ2P9sHfOf4t&#10;oinV0cduCeZN9FPaKIMhwaGTTX1d54cSqZX/ggfFAiyKjMXh0+IwjIlwPHx9eYkDwTHQ4LNu29yA&#10;inWZNGvwIaZ34AzJLz3lT+EAYuesxUa6sC787HAXU/FaEMsMDhUTXxsUYTS27sA0WTftxVVTmovc&#10;cz6+ndkzWNu8DsDEGytIOnnkSUExu9cwTUViSj8fQ6oMLx5NthSD0knDRP0RJFEC650Ul2mGnQ4E&#10;1aFczsGmi7l0bTE7w6TSegHWpdQ/Auf8DIUy6Qu4/Tt4QZQvO5sWsFHWhecI0tjMkuWUf3Zgqjtb&#10;8OjE6T6cxwdHtjR3vl75Tvy8L/AfP4HtdwAAAP//AwBQSwMEFAAGAAgAAAAhAPblqffhAAAACwEA&#10;AA8AAABkcnMvZG93bnJldi54bWxMj81OwzAQhO9IvIO1SNyok5RUIcSpKn4lkKhakHp14yWJiNch&#10;dtrw9mxPcNvRfJqdKZaT7cQBB986UhDPIhBIlTMt1Qo+3h+vMhA+aDK6c4QKftDDsjw/K3Ru3JE2&#10;eNiGWnAI+VwraELocyl91aDVfuZ6JPY+3WB1YDnU0gz6yOG2k0kULaTVLfGHRvd412D1tR2tgu+n&#10;l914f7NOXu3Dc/qWTrWPdyulLi+m1S2IgFP4g+FUn6tDyZ32biTjRacgyeZzRtmIYx7FRJJdpyD2&#10;p2MRgSwL+X9D+QsAAP//AwBQSwECLQAUAAYACAAAACEAtoM4kv4AAADhAQAAEwAAAAAAAAAAAAAA&#10;AAAAAAAAW0NvbnRlbnRfVHlwZXNdLnhtbFBLAQItABQABgAIAAAAIQA4/SH/1gAAAJQBAAALAAAA&#10;AAAAAAAAAAAAAC8BAABfcmVscy8ucmVsc1BLAQItABQABgAIAAAAIQBqGkKfAQIAAEwEAAAOAAAA&#10;AAAAAAAAAAAAAC4CAABkcnMvZTJvRG9jLnhtbFBLAQItABQABgAIAAAAIQD25an34QAAAAsBAAAP&#10;AAAAAAAAAAAAAAAAAFsEAABkcnMvZG93bnJldi54bWxQSwUGAAAAAAQABADzAAAAaQUAAAAA&#10;" adj="674916" strokecolor="#ffc000 [3207]" strokeweight="1.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788377" behindDoc="0" locked="0" layoutInCell="1" allowOverlap="1" wp14:anchorId="1A7A1952" wp14:editId="592A1556">
                <wp:simplePos x="0" y="0"/>
                <wp:positionH relativeFrom="column">
                  <wp:posOffset>2930207</wp:posOffset>
                </wp:positionH>
                <wp:positionV relativeFrom="paragraph">
                  <wp:posOffset>1732280</wp:posOffset>
                </wp:positionV>
                <wp:extent cx="2119439" cy="0"/>
                <wp:effectExtent l="0" t="76200" r="14605" b="95250"/>
                <wp:wrapNone/>
                <wp:docPr id="37540879" name="Straight Arrow Connector 375408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19439"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8284AAA" id="Straight Arrow Connector 37540879" o:spid="_x0000_s1026" type="#_x0000_t32" style="position:absolute;margin-left:230.7pt;margin-top:136.4pt;width:166.9pt;height:0;z-index:25178837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Jw0wEAAIsDAAAOAAAAZHJzL2Uyb0RvYy54bWysU01v2zAMvQ/YfxB0XxynWdcacXpI1l2K&#10;rUC3H8DIsi1MXyC1OPn3o5SPddttmA8CKVKP5OPz6uHgrNhrJBN8K+vZXArtVeiMH1r57evjuzsp&#10;KIHvwAavW3nUJB/Wb9+sptjoRRiD7TQKBvHUTLGVY0qxqSpSo3ZAsxC152Af0EFiF4eqQ5gY3dlq&#10;MZ/fVlPALmJQmohvt6egXBf8vtcqfel70knYVnJvqZxYzl0+q/UKmgEhjkad24B/6MKB8Vz0CrWF&#10;BOIHmr+gnFEYKPRppoKrQt8bpcsMPE09/2OalxGiLrMwORSvNNH/g1Wf9xv/jLl1dfAv8Smo78Sk&#10;VFOk5hrMDsVT2qFHl9O5d3EoRB6vROpDEoovF3V9v7y5l0JdYhU0l4cRKX3SwYlstJISghnGtAne&#10;87oC1oVI2D9Ryo1Ac3mQq/rwaKwtW7NeTK28vXnPe1XA2uktJDZd7BjVD1KAHViUKmFBpGBNl19n&#10;HMJht7Eo9sDCWC4/LDbLrAWu9ltaLr0FGk95JXSSjDOJdWuNa+XdPH+n6wTGfvSdSMfIYk9owA9W&#10;n5Gtz5V1UeV5uF/EZmsXuuMzXtjnjZeGzurMknrts/36H1r/BAAA//8DAFBLAwQUAAYACAAAACEA&#10;X3JRGOAAAAALAQAADwAAAGRycy9kb3ducmV2LnhtbEyPwUrDQBCG74LvsIzgReymS21tzKYUiQdv&#10;WqXQ2zQ7ZkOzsyG7baNP7wqCHmfm45/vL1aj68SJhtB61jCdZCCIa29abjS8vz3d3oMIEdlg55k0&#10;fFKAVXl5UWBu/Jlf6bSJjUghHHLUYGPscylDbclhmPieON0+/OAwpnFopBnwnMJdJ1WWzaXDltMH&#10;iz09WqoPm6PTEDjusqqq10P7/GXVy80Bl9tK6+urcf0AItIY/2D40U/qUCanvT+yCaLTMJtPZwnV&#10;oBYqdUjEYnmnQOx/N7Is5P8O5TcAAAD//wMAUEsBAi0AFAAGAAgAAAAhALaDOJL+AAAA4QEAABMA&#10;AAAAAAAAAAAAAAAAAAAAAFtDb250ZW50X1R5cGVzXS54bWxQSwECLQAUAAYACAAAACEAOP0h/9YA&#10;AACUAQAACwAAAAAAAAAAAAAAAAAvAQAAX3JlbHMvLnJlbHNQSwECLQAUAAYACAAAACEAWamScNMB&#10;AACLAwAADgAAAAAAAAAAAAAAAAAuAgAAZHJzL2Uyb0RvYy54bWxQSwECLQAUAAYACAAAACEAX3JR&#10;GOAAAAALAQAADwAAAAAAAAAAAAAAAAAtBAAAZHJzL2Rvd25yZXYueG1sUEsFBgAAAAAEAAQA8wAA&#10;ADoFAAAAAA==&#10;" strokecolor="#4472c4"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789401" behindDoc="0" locked="0" layoutInCell="1" allowOverlap="1" wp14:anchorId="3E816713" wp14:editId="055C0DC9">
                <wp:simplePos x="0" y="0"/>
                <wp:positionH relativeFrom="column">
                  <wp:posOffset>2921952</wp:posOffset>
                </wp:positionH>
                <wp:positionV relativeFrom="paragraph">
                  <wp:posOffset>2995930</wp:posOffset>
                </wp:positionV>
                <wp:extent cx="2045289" cy="1"/>
                <wp:effectExtent l="0" t="76200" r="12700" b="95250"/>
                <wp:wrapNone/>
                <wp:docPr id="392308661" name="Straight Arrow Connector 392308661"/>
                <wp:cNvGraphicFramePr/>
                <a:graphic xmlns:a="http://schemas.openxmlformats.org/drawingml/2006/main">
                  <a:graphicData uri="http://schemas.microsoft.com/office/word/2010/wordprocessingShape">
                    <wps:wsp>
                      <wps:cNvCnPr/>
                      <wps:spPr>
                        <a:xfrm flipV="1">
                          <a:off x="0" y="0"/>
                          <a:ext cx="2045289" cy="1"/>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7B0E9BD" id="Straight Arrow Connector 392308661" o:spid="_x0000_s1026" type="#_x0000_t32" style="position:absolute;margin-left:230.05pt;margin-top:235.9pt;width:161.05pt;height:0;flip:y;z-index:25178940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wZywEAAHkDAAAOAAAAZHJzL2Uyb0RvYy54bWysU02P0zAQvSPxHyzfadLQXUrUdA8tywXB&#10;Snzcp46dWPKXxqZp/z1jJ5QFbogcrLHH8zzvzcvu4WINO0uM2ruOr1c1Z9IJ32s3dPzrl8dXW85i&#10;AteD8U52/Cojf9i/fLGbQisbP3rTS2QE4mI7hY6PKYW2qqIYpYW48kE6SiqPFhJtcah6hInQrama&#10;ur6vJo99QC9kjHR6nJN8X/CVkiJ9UirKxEzHqbdUVizrKa/VfgftgBBGLZY24B+6sKAdPXqDOkIC&#10;9h31X1BWC/TRq7QS3lZeKS1k4UBs1vUfbD6PEGThQuLEcJMp/j9Y8fF8cE9IMkwhtjE8YWZxUWiZ&#10;Mjp8o5kWXtQpuxTZrjfZ5CUxQYdNvblrtm85E5RbZ0mrGSJDBYzpvfSW5aDjMSHoYUwH7xwNx+MM&#10;D+cPMc2FPwtysfOP2pgyI+PY1PH713c0RQHkFGUgUWhDT6hu4AzMQBYUCUvD0Rvd5+qME3E4HQyy&#10;M5ANNps3zWGztPnbtfz0EeI43yup2SBWJ3Kp0bbj2zp/83ECbd65nqVrIGsn1OAGIxdk4/LLsnhw&#10;IfdL4hydfH8tyld5R/Mtui1ezAZ6vqf4+R+z/wEAAP//AwBQSwMEFAAGAAgAAAAhAJJS2ufeAAAA&#10;CwEAAA8AAABkcnMvZG93bnJldi54bWxMj0Frg0AQhe+F/odlCr01u0owYl1DCQTaW5ua+6oTlbiz&#10;4m4S7a/vFArtbWbe48338u1sB3HFyfeONEQrBQKpdk1PrYbyc/+UgvDBUGMGR6hhQQ/b4v4uN1nj&#10;bvSB10NoBYeQz4yGLoQxk9LXHVrjV25EYu3kJmsCr1Mrm8ncONwOMlYqkdb0xB86M+Kuw/p8uFgN&#10;b6/ndp2Mu9PxfdmXafxVVnJRWj8+zC/PIALO4c8MP/iMDgUzVe5CjReDhnWiIrbysIm4Azs2aRyD&#10;qH4vssjl/w7FNwAAAP//AwBQSwECLQAUAAYACAAAACEAtoM4kv4AAADhAQAAEwAAAAAAAAAAAAAA&#10;AAAAAAAAW0NvbnRlbnRfVHlwZXNdLnhtbFBLAQItABQABgAIAAAAIQA4/SH/1gAAAJQBAAALAAAA&#10;AAAAAAAAAAAAAC8BAABfcmVscy8ucmVsc1BLAQItABQABgAIAAAAIQAAMOwZywEAAHkDAAAOAAAA&#10;AAAAAAAAAAAAAC4CAABkcnMvZTJvRG9jLnhtbFBLAQItABQABgAIAAAAIQCSUtrn3gAAAAsBAAAP&#10;AAAAAAAAAAAAAAAAACUEAABkcnMvZG93bnJldi54bWxQSwUGAAAAAAQABADzAAAAMAUAAAAA&#10;" strokecolor="#4472c4" strokeweight=".5pt">
                <v:stroke endarrow="block" joinstyle="miter"/>
              </v:shape>
            </w:pict>
          </mc:Fallback>
        </mc:AlternateContent>
      </w:r>
      <w:r w:rsidRPr="002B1491">
        <w:rPr>
          <w:noProof/>
        </w:rPr>
        <mc:AlternateContent>
          <mc:Choice Requires="wps">
            <w:drawing>
              <wp:anchor distT="0" distB="0" distL="114300" distR="114300" simplePos="0" relativeHeight="251791449" behindDoc="0" locked="0" layoutInCell="1" allowOverlap="1" wp14:anchorId="37898F3E" wp14:editId="33491258">
                <wp:simplePos x="0" y="0"/>
                <wp:positionH relativeFrom="column">
                  <wp:posOffset>2958782</wp:posOffset>
                </wp:positionH>
                <wp:positionV relativeFrom="paragraph">
                  <wp:posOffset>886460</wp:posOffset>
                </wp:positionV>
                <wp:extent cx="2086928" cy="769321"/>
                <wp:effectExtent l="0" t="0" r="66040" b="69215"/>
                <wp:wrapNone/>
                <wp:docPr id="1924140153" name="Straight Arrow Connector 1924140153"/>
                <wp:cNvGraphicFramePr/>
                <a:graphic xmlns:a="http://schemas.openxmlformats.org/drawingml/2006/main">
                  <a:graphicData uri="http://schemas.microsoft.com/office/word/2010/wordprocessingShape">
                    <wps:wsp>
                      <wps:cNvCnPr/>
                      <wps:spPr>
                        <a:xfrm>
                          <a:off x="0" y="0"/>
                          <a:ext cx="2086928" cy="769321"/>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4E0562FB" id="Straight Arrow Connector 1924140153" o:spid="_x0000_s1026" type="#_x0000_t32" style="position:absolute;margin-left:232.95pt;margin-top:69.8pt;width:164.35pt;height:60.6pt;z-index:2517914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9ygEAAHQDAAAOAAAAZHJzL2Uyb0RvYy54bWysU02P0zAQvSPxHyzfadIstN2o6Qq1LBcE&#10;KwE/YOrYiSV/aWya9t8zdkp3gRsiB2fs8byZefO8fThbw04So/au48tFzZl0wvfaDR3//u3xzYaz&#10;mMD1YLyTHb/IyB92r19tp9DKxo/e9BIZgbjYTqHjY0qhraooRmkhLnyQjpzKo4VEWxyqHmEidGuq&#10;pq5X1eSxD+iFjJFOD7OT7wq+UlKkL0pFmZjpONWWyoplPea12m2hHRDCqMW1DPiHKixoR0lvUAdI&#10;wH6g/gvKaoE+epUWwtvKK6WFLD1QN8v6j26+jhBk6YXIieFGU/x/sOLzae+ekGiYQmxjeMLcxVmh&#10;zX+qj50LWZcbWfKcmKDDpt6s7hsaryDfenV/1ywzm9VzdMCYPkpvWTY6HhOCHsa0987RXDwuC2Nw&#10;+hTTHPgrIKd2/lEbU8ZjHJs6vrp7RwMUQCJRBhKZNvSE6gbOwAykPpGwIEZvdJ+jM07E4bg3yE5A&#10;CljX7w9v19cyf7uWUx8gjvO94pq1YXUigRptO76p8zcfJ9Dmg+tZugRSdUINbjDyimxcziyL/K7N&#10;PbObraPvL4X0Ku9otIW3qwyzdl7uyX75WHY/AQAA//8DAFBLAwQUAAYACAAAACEAREFPIuMAAAAL&#10;AQAADwAAAGRycy9kb3ducmV2LnhtbEyPwU7DMAyG70i8Q2QkLoilK6Ospem0TYIJTRw2uHDLGtOW&#10;NU7VZF15e8wJbrb+X58/54vRtmLA3jeOFEwnEQik0pmGKgXvb0+3cxA+aDK6dYQKvtHDori8yHVm&#10;3Jl2OOxDJRhCPtMK6hC6TEpf1mi1n7gOibNP11sdeO0raXp9ZrhtZRxFibS6Ib5Q6w7XNZbH/ckq&#10;mHVxvX6ejsfN6mb3uh2WH1+r7YtS11fj8hFEwDH8leFXn9WhYKeDO5HxomVGcp9ylYO7NAHBjYd0&#10;xsNBQZxEc5BFLv//UPwAAAD//wMAUEsBAi0AFAAGAAgAAAAhALaDOJL+AAAA4QEAABMAAAAAAAAA&#10;AAAAAAAAAAAAAFtDb250ZW50X1R5cGVzXS54bWxQSwECLQAUAAYACAAAACEAOP0h/9YAAACUAQAA&#10;CwAAAAAAAAAAAAAAAAAvAQAAX3JlbHMvLnJlbHNQSwECLQAUAAYACAAAACEA/x3zPcoBAAB0AwAA&#10;DgAAAAAAAAAAAAAAAAAuAgAAZHJzL2Uyb0RvYy54bWxQSwECLQAUAAYACAAAACEAREFPIuMAAAAL&#10;AQAADwAAAAAAAAAAAAAAAAAkBAAAZHJzL2Rvd25yZXYueG1sUEsFBgAAAAAEAAQA8wAAADQFAAAA&#10;AA==&#10;" strokecolor="#70ad47" strokeweight=".5pt">
                <v:stroke endarrow="block" joinstyle="miter"/>
              </v:shape>
            </w:pict>
          </mc:Fallback>
        </mc:AlternateContent>
      </w:r>
      <w:r w:rsidRPr="002B1491">
        <w:rPr>
          <w:noProof/>
        </w:rPr>
        <mc:AlternateContent>
          <mc:Choice Requires="wps">
            <w:drawing>
              <wp:anchor distT="0" distB="0" distL="114300" distR="114300" simplePos="0" relativeHeight="251792473" behindDoc="0" locked="0" layoutInCell="1" allowOverlap="1" wp14:anchorId="15518520" wp14:editId="736CD737">
                <wp:simplePos x="0" y="0"/>
                <wp:positionH relativeFrom="column">
                  <wp:posOffset>3332797</wp:posOffset>
                </wp:positionH>
                <wp:positionV relativeFrom="paragraph">
                  <wp:posOffset>949325</wp:posOffset>
                </wp:positionV>
                <wp:extent cx="700963" cy="246221"/>
                <wp:effectExtent l="0" t="0" r="0" b="0"/>
                <wp:wrapNone/>
                <wp:docPr id="1900042019" name="Text Box 1900042019"/>
                <wp:cNvGraphicFramePr/>
                <a:graphic xmlns:a="http://schemas.openxmlformats.org/drawingml/2006/main">
                  <a:graphicData uri="http://schemas.microsoft.com/office/word/2010/wordprocessingShape">
                    <wps:wsp>
                      <wps:cNvSpPr txBox="1"/>
                      <wps:spPr>
                        <a:xfrm>
                          <a:off x="0" y="0"/>
                          <a:ext cx="700963" cy="246221"/>
                        </a:xfrm>
                        <a:prstGeom prst="rect">
                          <a:avLst/>
                        </a:prstGeom>
                        <a:noFill/>
                      </wps:spPr>
                      <wps:txbx>
                        <w:txbxContent>
                          <w:p w14:paraId="05DE6B46" w14:textId="2176BF0F" w:rsidR="009D2C8A" w:rsidRDefault="009D2C8A" w:rsidP="009D2C8A">
                            <w:pPr>
                              <w:rPr>
                                <w:color w:val="000000" w:themeColor="text1"/>
                                <w:kern w:val="24"/>
                                <w:sz w:val="20"/>
                                <w:szCs w:val="20"/>
                              </w:rPr>
                            </w:pPr>
                            <w:r>
                              <w:rPr>
                                <w:color w:val="000000" w:themeColor="text1"/>
                                <w:kern w:val="24"/>
                                <w:sz w:val="20"/>
                                <w:szCs w:val="20"/>
                              </w:rPr>
                              <w:t xml:space="preserve">  </w:t>
                            </w:r>
                            <w:r w:rsidR="00E51DEE">
                              <w:rPr>
                                <w:color w:val="000000" w:themeColor="text1"/>
                                <w:kern w:val="24"/>
                                <w:sz w:val="20"/>
                                <w:szCs w:val="20"/>
                              </w:rPr>
                              <w:t>-</w:t>
                            </w:r>
                            <w:r>
                              <w:rPr>
                                <w:color w:val="000000" w:themeColor="text1"/>
                                <w:kern w:val="24"/>
                                <w:sz w:val="20"/>
                                <w:szCs w:val="20"/>
                              </w:rPr>
                              <w:t>.0</w:t>
                            </w:r>
                            <w:r w:rsidR="00E51DEE">
                              <w:rPr>
                                <w:color w:val="000000" w:themeColor="text1"/>
                                <w:kern w:val="24"/>
                                <w:sz w:val="20"/>
                                <w:szCs w:val="20"/>
                              </w:rPr>
                              <w:t>2</w:t>
                            </w:r>
                            <w:r>
                              <w:rPr>
                                <w:color w:val="000000" w:themeColor="text1"/>
                                <w:kern w:val="24"/>
                                <w:sz w:val="20"/>
                                <w:szCs w:val="20"/>
                              </w:rPr>
                              <w:t>(.0</w:t>
                            </w:r>
                            <w:r w:rsidR="00E51DEE">
                              <w:rPr>
                                <w:color w:val="000000" w:themeColor="text1"/>
                                <w:kern w:val="24"/>
                                <w:sz w:val="20"/>
                                <w:szCs w:val="20"/>
                              </w:rPr>
                              <w:t>2</w:t>
                            </w:r>
                            <w:r>
                              <w:rPr>
                                <w:color w:val="000000" w:themeColor="text1"/>
                                <w:kern w:val="24"/>
                                <w:sz w:val="20"/>
                                <w:szCs w:val="20"/>
                              </w:rPr>
                              <w:t>)</w:t>
                            </w:r>
                          </w:p>
                        </w:txbxContent>
                      </wps:txbx>
                      <wps:bodyPr wrap="square" rtlCol="0">
                        <a:spAutoFit/>
                      </wps:bodyPr>
                    </wps:wsp>
                  </a:graphicData>
                </a:graphic>
              </wp:anchor>
            </w:drawing>
          </mc:Choice>
          <mc:Fallback>
            <w:pict>
              <v:shape w14:anchorId="15518520" id="Text Box 1900042019" o:spid="_x0000_s1079" type="#_x0000_t202" style="position:absolute;margin-left:262.4pt;margin-top:74.75pt;width:55.2pt;height:19.4pt;z-index:2517924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p6ehQEAAPACAAAOAAAAZHJzL2Uyb0RvYy54bWysUk1v2zAMvQ/ofxB0X+y6W9YacYp1RXcZ&#10;tgLtfoAiS7EAS9RIJXb+/Sg1TYbtNvRCSfx4fHzU6nb2o9gbJAehk5eLWgoTNPQubDv58/nh/bUU&#10;lFTo1QjBdPJgSN6uL96tptiaBgYYe4OCQQK1U+zkkFJsq4r0YLyiBUQTOGgBvUr8xG3Vo5oY3Y9V&#10;U9fLagLsI4I2ROy9fwnKdcG31uj0w1oySYydZG6pWCx2k221Xql2iyoOTh9pqP9g4ZUL3PQEda+S&#10;Ejt0/0B5pxEIbFpo8BVY67QpM/A0l/Vf0zwNKpoyC4tD8SQTvR2s/r5/io8o0nwHMy8wCzJFaomd&#10;eZ7Zos8nMxUcZwkPJ9nMnIRm56e6vlleSaE51HxYNk1Bqc7FESl9NeBFvnQSeStFLLX/Rokbcupr&#10;Su4V4MGNY/afmeRbmjezcH0nP1690txAf2D2Ey+wk/Rrp9BIgWn8AmXfGY3i511ixNIow7zUHNFZ&#10;1tL/+AXy3v58l6zzR13/BgAA//8DAFBLAwQUAAYACAAAACEArL/1ud8AAAALAQAADwAAAGRycy9k&#10;b3ducmV2LnhtbEyPzU7DMBCE70i8g7VI3KjTtKnSNE5V8SNx4EIJ921s4oh4HcVuk749ywmOszOa&#10;+bbcz64XFzOGzpOC5SIBYajxuqNWQf3x8pCDCBFJY+/JKLiaAPvq9qbEQvuJ3s3lGFvBJRQKVGBj&#10;HAopQ2ONw7DwgyH2vvzoMLIcW6lHnLjc9TJNko102BEvWBzMozXN9/HsFMSoD8tr/ezC6+f89jTZ&#10;pMmwVur+bj7sQEQzx78w/OIzOlTMdPJn0kH0CrJ0zeiRjfU2A8GJzSpLQZz4kucrkFUp//9Q/QAA&#10;AP//AwBQSwECLQAUAAYACAAAACEAtoM4kv4AAADhAQAAEwAAAAAAAAAAAAAAAAAAAAAAW0NvbnRl&#10;bnRfVHlwZXNdLnhtbFBLAQItABQABgAIAAAAIQA4/SH/1gAAAJQBAAALAAAAAAAAAAAAAAAAAC8B&#10;AABfcmVscy8ucmVsc1BLAQItABQABgAIAAAAIQAA3p6ehQEAAPACAAAOAAAAAAAAAAAAAAAAAC4C&#10;AABkcnMvZTJvRG9jLnhtbFBLAQItABQABgAIAAAAIQCsv/W53wAAAAsBAAAPAAAAAAAAAAAAAAAA&#10;AN8DAABkcnMvZG93bnJldi54bWxQSwUGAAAAAAQABADzAAAA6wQAAAAA&#10;" filled="f" stroked="f">
                <v:textbox style="mso-fit-shape-to-text:t">
                  <w:txbxContent>
                    <w:p w14:paraId="05DE6B46" w14:textId="2176BF0F" w:rsidR="009D2C8A" w:rsidRDefault="009D2C8A" w:rsidP="009D2C8A">
                      <w:pPr>
                        <w:rPr>
                          <w:color w:val="000000" w:themeColor="text1"/>
                          <w:kern w:val="24"/>
                          <w:sz w:val="20"/>
                          <w:szCs w:val="20"/>
                        </w:rPr>
                      </w:pPr>
                      <w:r>
                        <w:rPr>
                          <w:color w:val="000000" w:themeColor="text1"/>
                          <w:kern w:val="24"/>
                          <w:sz w:val="20"/>
                          <w:szCs w:val="20"/>
                        </w:rPr>
                        <w:t xml:space="preserve">  </w:t>
                      </w:r>
                      <w:r w:rsidR="00E51DEE">
                        <w:rPr>
                          <w:color w:val="000000" w:themeColor="text1"/>
                          <w:kern w:val="24"/>
                          <w:sz w:val="20"/>
                          <w:szCs w:val="20"/>
                        </w:rPr>
                        <w:t>-</w:t>
                      </w:r>
                      <w:r>
                        <w:rPr>
                          <w:color w:val="000000" w:themeColor="text1"/>
                          <w:kern w:val="24"/>
                          <w:sz w:val="20"/>
                          <w:szCs w:val="20"/>
                        </w:rPr>
                        <w:t>.0</w:t>
                      </w:r>
                      <w:r w:rsidR="00E51DEE">
                        <w:rPr>
                          <w:color w:val="000000" w:themeColor="text1"/>
                          <w:kern w:val="24"/>
                          <w:sz w:val="20"/>
                          <w:szCs w:val="20"/>
                        </w:rPr>
                        <w:t>2</w:t>
                      </w:r>
                      <w:r>
                        <w:rPr>
                          <w:color w:val="000000" w:themeColor="text1"/>
                          <w:kern w:val="24"/>
                          <w:sz w:val="20"/>
                          <w:szCs w:val="20"/>
                        </w:rPr>
                        <w:t>(.0</w:t>
                      </w:r>
                      <w:r w:rsidR="00E51DEE">
                        <w:rPr>
                          <w:color w:val="000000" w:themeColor="text1"/>
                          <w:kern w:val="24"/>
                          <w:sz w:val="20"/>
                          <w:szCs w:val="20"/>
                        </w:rPr>
                        <w:t>2</w:t>
                      </w:r>
                      <w:r>
                        <w:rPr>
                          <w:color w:val="000000" w:themeColor="text1"/>
                          <w:kern w:val="24"/>
                          <w:sz w:val="20"/>
                          <w:szCs w:val="20"/>
                        </w:rPr>
                        <w:t>)</w:t>
                      </w:r>
                    </w:p>
                  </w:txbxContent>
                </v:textbox>
              </v:shape>
            </w:pict>
          </mc:Fallback>
        </mc:AlternateContent>
      </w:r>
      <w:r w:rsidRPr="002B1491">
        <w:rPr>
          <w:noProof/>
        </w:rPr>
        <mc:AlternateContent>
          <mc:Choice Requires="wps">
            <w:drawing>
              <wp:anchor distT="0" distB="0" distL="114300" distR="114300" simplePos="0" relativeHeight="251793497" behindDoc="0" locked="0" layoutInCell="1" allowOverlap="1" wp14:anchorId="31895AD5" wp14:editId="7D6E6EF9">
                <wp:simplePos x="0" y="0"/>
                <wp:positionH relativeFrom="column">
                  <wp:posOffset>2937827</wp:posOffset>
                </wp:positionH>
                <wp:positionV relativeFrom="paragraph">
                  <wp:posOffset>1030605</wp:posOffset>
                </wp:positionV>
                <wp:extent cx="2037210" cy="1917443"/>
                <wp:effectExtent l="0" t="0" r="58420" b="64135"/>
                <wp:wrapNone/>
                <wp:docPr id="1508138823" name="Straight Arrow Connector 1508138823"/>
                <wp:cNvGraphicFramePr/>
                <a:graphic xmlns:a="http://schemas.openxmlformats.org/drawingml/2006/main">
                  <a:graphicData uri="http://schemas.microsoft.com/office/word/2010/wordprocessingShape">
                    <wps:wsp>
                      <wps:cNvCnPr/>
                      <wps:spPr>
                        <a:xfrm>
                          <a:off x="0" y="0"/>
                          <a:ext cx="2037210" cy="1917443"/>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0240C63A" id="Straight Arrow Connector 1508138823" o:spid="_x0000_s1026" type="#_x0000_t32" style="position:absolute;margin-left:231.3pt;margin-top:81.15pt;width:160.4pt;height:151pt;z-index:25179349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8xRygEAAHUDAAAOAAAAZHJzL2Uyb0RvYy54bWysU02P0zAQvSPxHyzfaZK2bJeo6Qq1LBcE&#10;KwE/YOrYiSV/aWya9t8zdkp3gRsih8nY43kz8/y8fThbw04So/au482i5kw64Xvtho5///b45p6z&#10;mMD1YLyTHb/IyB92r19tp9DKpR+96SUyAnGxnULHx5RCW1VRjNJCXPggHQWVRwuJljhUPcJE6NZU&#10;y7q+qyaPfUAvZIy0e5iDfFfwlZIifVEqysRMx6m3VCwWe8y22m2hHRDCqMW1DfiHLixoR0VvUAdI&#10;wH6g/gvKaoE+epUWwtvKK6WFLDPQNE39xzRfRwiyzELkxHCjKf4/WPH5tHdPSDRMIbYxPGGe4qzQ&#10;5j/1x86FrMuNLHlOTNDmsl5tlg1xKijWvGs26/Uq01k9pweM6aP0lmWn4zEh6GFMe+8cXYzHplAG&#10;p08xzYm/EnJt5x+1MeV+jGNTx+9Wb3M1IJUoA4lcG3pCdQNnYAaSn0hYEKM3us/ZGSficNwbZCcg&#10;CWzq94f15trmb8dy6QPEcT5XQrM4rE6kUKNtx+/r/M3bCbT54HqWLoFknVCDG4y8IhuXK8uiv+tw&#10;z/Rm7+j7S2G9yiu628LbVYdZPC/X5L98LbufAAAA//8DAFBLAwQUAAYACAAAACEA+8GC6+IAAAAL&#10;AQAADwAAAGRycy9kb3ducmV2LnhtbEyPQUvDQBCF74L/YRnBi9hNkxBLzKa0BRUpHlq9eNsmYzY2&#10;Oxuy2zT+e6cnPQ7fx3tviuVkOzHi4FtHCuazCARS5eqWGgUf70/3CxA+aKp15wgV/KCHZXl9Vei8&#10;dmfa4bgPjeAQ8rlWYELocyl9ZdBqP3M9ErMvN1gd+BwaWQ/6zOG2k3EUZdLqlrjB6B43Bqvj/mQV&#10;pH1sNs/z6fiyvtu9bcfV5/d6+6rU7c20egQRcAp/Mlzm83QoedPBnaj2ouOMLM5YZZDFCQg2HhZJ&#10;CuJwQWkCsizk/x/KXwAAAP//AwBQSwECLQAUAAYACAAAACEAtoM4kv4AAADhAQAAEwAAAAAAAAAA&#10;AAAAAAAAAAAAW0NvbnRlbnRfVHlwZXNdLnhtbFBLAQItABQABgAIAAAAIQA4/SH/1gAAAJQBAAAL&#10;AAAAAAAAAAAAAAAAAC8BAABfcmVscy8ucmVsc1BLAQItABQABgAIAAAAIQAQJ8xRygEAAHUDAAAO&#10;AAAAAAAAAAAAAAAAAC4CAABkcnMvZTJvRG9jLnhtbFBLAQItABQABgAIAAAAIQD7wYLr4gAAAAsB&#10;AAAPAAAAAAAAAAAAAAAAACQEAABkcnMvZG93bnJldi54bWxQSwUGAAAAAAQABADzAAAAMwUAAAAA&#10;" strokecolor="#70ad47" strokeweight=".5pt">
                <v:stroke endarrow="block" joinstyle="miter"/>
              </v:shape>
            </w:pict>
          </mc:Fallback>
        </mc:AlternateContent>
      </w:r>
      <w:r w:rsidRPr="002B1491">
        <w:rPr>
          <w:noProof/>
        </w:rPr>
        <mc:AlternateContent>
          <mc:Choice Requires="wps">
            <w:drawing>
              <wp:anchor distT="0" distB="0" distL="114300" distR="114300" simplePos="0" relativeHeight="251795545" behindDoc="0" locked="0" layoutInCell="1" allowOverlap="1" wp14:anchorId="0ED6D965" wp14:editId="73F0D224">
                <wp:simplePos x="0" y="0"/>
                <wp:positionH relativeFrom="column">
                  <wp:posOffset>2781617</wp:posOffset>
                </wp:positionH>
                <wp:positionV relativeFrom="paragraph">
                  <wp:posOffset>1041400</wp:posOffset>
                </wp:positionV>
                <wp:extent cx="2201099" cy="3038078"/>
                <wp:effectExtent l="0" t="0" r="85090" b="48260"/>
                <wp:wrapNone/>
                <wp:docPr id="911172198" name="Straight Arrow Connector 911172198"/>
                <wp:cNvGraphicFramePr/>
                <a:graphic xmlns:a="http://schemas.openxmlformats.org/drawingml/2006/main">
                  <a:graphicData uri="http://schemas.microsoft.com/office/word/2010/wordprocessingShape">
                    <wps:wsp>
                      <wps:cNvCnPr/>
                      <wps:spPr>
                        <a:xfrm>
                          <a:off x="0" y="0"/>
                          <a:ext cx="2201099" cy="3038078"/>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3028AE58" id="Straight Arrow Connector 911172198" o:spid="_x0000_s1026" type="#_x0000_t32" style="position:absolute;margin-left:219pt;margin-top:82pt;width:173.3pt;height:239.2pt;z-index:2517955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DKyQEAAHUDAAAOAAAAZHJzL2Uyb0RvYy54bWysU02P0zAQvSPxHyzfadIWtt2o6Qq1LBcE&#10;KwE/YOrYiSV/aWya9t8zdkJ3gRsiB2fs8byZefO8e7hYw84So/au5ctFzZl0wnfa9S3//u3xzZaz&#10;mMB1YLyTLb/KyB/2r1/txtDIlR+86SQyAnGxGUPLh5RCU1VRDNJCXPggHTmVRwuJtthXHcJI6NZU&#10;q7q+q0aPXUAvZIx0epycfF/wlZIifVEqysRMy6m2VFYs6ymv1X4HTY8QBi3mMuAfqrCgHSW9QR0h&#10;AfuB+i8oqwX66FVaCG8rr5QWsvRA3SzrP7r5OkCQpRciJ4YbTfH/wYrP54N7QqJhDLGJ4QlzFxeF&#10;Nv+pPnYpZF1vZMlLYoIOV7ng+3vOBPnW9Xpbb7aZzuo5PGBMH6W3LBstjwlB90M6eOdoMB6XhTI4&#10;f4ppCvwVkHM7/6iNKfMxjo0tv1u/owkKIJUoA4lMGzpCdT1nYHqSn0hYEKM3usvRGSdifzoYZGcg&#10;CWzq98e3m7nM367l1EeIw3SvuCZxWJ1IoUbblm/r/E3HCbT54DqWroFknVCD642ckY3LmWXR39zc&#10;M73ZOvnuWliv8o5mW3ibdZjF83JP9svXsv8JAAD//wMAUEsDBBQABgAIAAAAIQBWkt3g4wAAAAsB&#10;AAAPAAAAZHJzL2Rvd25yZXYueG1sTI/BTsMwEETvSPyDtUhcEHUarBCFOFVbCRCqOLT00psbL3Fo&#10;bEexm4a/ZznBbUczejtTLibbsRGH0HonYT5LgKGrvW5dI2H/8XyfAwtROa0671DCNwZYVNdXpSq0&#10;v7gtjrvYMIK4UCgJJsa+4DzUBq0KM9+jI+/TD1ZFkkPD9aAuBLcdT5Mk41a1jj4Y1ePaYH3ana0E&#10;0adm/TKfTq+ru+37ZlwevlabNylvb6blE7CIU/wLw299qg4VdTr6s9OBdcR4yGlLJCMTdFDiMRcZ&#10;sKOETKQCeFXy/xuqHwAAAP//AwBQSwECLQAUAAYACAAAACEAtoM4kv4AAADhAQAAEwAAAAAAAAAA&#10;AAAAAAAAAAAAW0NvbnRlbnRfVHlwZXNdLnhtbFBLAQItABQABgAIAAAAIQA4/SH/1gAAAJQBAAAL&#10;AAAAAAAAAAAAAAAAAC8BAABfcmVscy8ucmVsc1BLAQItABQABgAIAAAAIQDVZODKyQEAAHUDAAAO&#10;AAAAAAAAAAAAAAAAAC4CAABkcnMvZTJvRG9jLnhtbFBLAQItABQABgAIAAAAIQBWkt3g4wAAAAsB&#10;AAAPAAAAAAAAAAAAAAAAACMEAABkcnMvZG93bnJldi54bWxQSwUGAAAAAAQABADzAAAAMwUAAAAA&#10;" strokecolor="#70ad47" strokeweight=".5pt">
                <v:stroke endarrow="block" joinstyle="miter"/>
              </v:shape>
            </w:pict>
          </mc:Fallback>
        </mc:AlternateContent>
      </w:r>
      <w:r w:rsidRPr="002B1491">
        <w:rPr>
          <w:noProof/>
        </w:rPr>
        <mc:AlternateContent>
          <mc:Choice Requires="wps">
            <w:drawing>
              <wp:anchor distT="0" distB="0" distL="114300" distR="114300" simplePos="0" relativeHeight="251800665" behindDoc="0" locked="0" layoutInCell="1" allowOverlap="1" wp14:anchorId="1CCDEEBA" wp14:editId="030C45D9">
                <wp:simplePos x="0" y="0"/>
                <wp:positionH relativeFrom="column">
                  <wp:posOffset>2930207</wp:posOffset>
                </wp:positionH>
                <wp:positionV relativeFrom="paragraph">
                  <wp:posOffset>1801495</wp:posOffset>
                </wp:positionV>
                <wp:extent cx="2129046" cy="1148245"/>
                <wp:effectExtent l="0" t="0" r="81280" b="52070"/>
                <wp:wrapNone/>
                <wp:docPr id="1018263500" name="Straight Arrow Connector 10182635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9046" cy="1148245"/>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63C5A8B1" id="Straight Arrow Connector 1018263500" o:spid="_x0000_s1026" type="#_x0000_t32" style="position:absolute;margin-left:230.7pt;margin-top:141.85pt;width:167.65pt;height:90.4pt;z-index:25180066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F2QEAAJEDAAAOAAAAZHJzL2Uyb0RvYy54bWysU9tu2zAMfR+wfxD0vtjO0jQ14hRDsu6l&#10;2Aq0+wBGlm1hukHU4uTvR8lJustbMT8IokgekofH6/uj0ewgAypnG17NSs6kFa5Vtm/495eHDyvO&#10;MIJtQTsrG36SyO8379+tR1/LuRucbmVgBGKxHn3Dhxh9XRQoBmkAZ85LS87OBQORzNAXbYCR0I0u&#10;5mW5LEYXWh+ckIj0upucfJPxu06K+K3rUEamG069xXyGfO7TWWzWUPcB/KDEuQ14QxcGlKWiV6gd&#10;RGA/g/oHyigRHLouzoQzhes6JWSegaapyr+meR7AyzwLkYP+ShP+P1jx9bC1TyG1Lo722T868QOJ&#10;lGL0WF+dyUA/hR27YFI49c6OmcjTlUh5jEzQ47ya35WLJWeCfFW1WM0XN4nqAupLug8Yv0hnWLo0&#10;HGMA1Q9x66ylpblQZTrh8IhxSrwkpNrWPSit8+60ZWPDlx9vaLsCSEGdhkhX41tCtT1noHuSpogh&#10;I6LTqk3ZCQdDv9/qwA5A8rgtP+0Wt+c2/whLpXeAwxSXXZNwjIqkXq1Mw1dl+qbnCEp/ti2LJ0+S&#10;j0GB7bU8I2ubKsuszfNwr/Sm2961p6dw2QHtPfN21mgS1u923tTrn7T5BQAA//8DAFBLAwQUAAYA&#10;CAAAACEAUsxqlOMAAAALAQAADwAAAGRycy9kb3ducmV2LnhtbEyPy07DMBBF90j8gzVIbBB1EkJa&#10;QpyqrQQIVSz62LBz4yEOje0odtPw90xXsJvRvTpzppiPpmUD9r5xVkA8iYChrZxqbC1gv3u5nwHz&#10;QVolW2dRwA96mJfXV4XMlTvbDQ7bUDOCWJ9LATqELufcVxqN9BPXoaXsy/VGBlr7mqtengluWp5E&#10;UcaNbCxd0LLDlcbquD0ZAWmX6NVrPB7flnebj/Ww+Pxert+FuL0ZF8/AAo7hrwwXfVKHkpwO7mSV&#10;Zy0xsjilqoBk9jAFRo3pU0bD4RKlj8DLgv//ofwFAAD//wMAUEsBAi0AFAAGAAgAAAAhALaDOJL+&#10;AAAA4QEAABMAAAAAAAAAAAAAAAAAAAAAAFtDb250ZW50X1R5cGVzXS54bWxQSwECLQAUAAYACAAA&#10;ACEAOP0h/9YAAACUAQAACwAAAAAAAAAAAAAAAAAvAQAAX3JlbHMvLnJlbHNQSwECLQAUAAYACAAA&#10;ACEAyZRExdkBAACRAwAADgAAAAAAAAAAAAAAAAAuAgAAZHJzL2Uyb0RvYy54bWxQSwECLQAUAAYA&#10;CAAAACEAUsxqlOMAAAALAQAADwAAAAAAAAAAAAAAAAAzBAAAZHJzL2Rvd25yZXYueG1sUEsFBgAA&#10;AAAEAAQA8wAAAEMFAAAAAA==&#10;" strokecolor="#70ad47"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802713" behindDoc="0" locked="0" layoutInCell="1" allowOverlap="1" wp14:anchorId="3993458C" wp14:editId="61DFD25D">
                <wp:simplePos x="0" y="0"/>
                <wp:positionH relativeFrom="column">
                  <wp:posOffset>2939732</wp:posOffset>
                </wp:positionH>
                <wp:positionV relativeFrom="paragraph">
                  <wp:posOffset>1929765</wp:posOffset>
                </wp:positionV>
                <wp:extent cx="2043184" cy="2281281"/>
                <wp:effectExtent l="0" t="0" r="71755" b="62230"/>
                <wp:wrapNone/>
                <wp:docPr id="24340496" name="Straight Arrow Connector 243404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3184" cy="2281281"/>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566ECAB8" id="Straight Arrow Connector 24340496" o:spid="_x0000_s1026" type="#_x0000_t32" style="position:absolute;margin-left:231.45pt;margin-top:151.95pt;width:160.9pt;height:179.65pt;z-index:25180271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d2AEAAJEDAAAOAAAAZHJzL2Uyb0RvYy54bWysU9tu2zAMfR+wfxD0vthJszYw4hRDsu6l&#10;2Ap0+wBGlm1huoHSYufvR8lOustbUcMQJJE8JA+Ptvej0ewkMShna75clJxJK1yjbFfzH98fPmw4&#10;CxFsA9pZWfOzDPx+9/7ddvCVXLne6UYiIxAbqsHXvI/RV0URRC8NhIXz0pKxdWgg0hG7okEYCN3o&#10;YlWWt8XgsPHohAyBbg+Tke8yfttKEb+1bZCR6ZpTbTGvmNdjWovdFqoOwfdKzGXAK6owoCwlvUId&#10;IAL7heo/KKMEuuDauBDOFK5tlZC5B+pmWf7TzXMPXuZeiJzgrzSFt4MVX097+4SpdDHaZ//oxM9A&#10;pBSDD9XVmA7BT25jiya5U+1szESer0TKMTJBl6tyfbPcrDkTZFutNkv6E9UFVJdwjyF+kc6wtKl5&#10;iAiq6+PeWUtDc7jMdMLpMcQp8BKQclv3oLTOs9OWDTW/vflI0xVACmo1RNoa3xCq7TgD3ZE0RcSM&#10;GJxWTYpOOAG7414jOwHJ4678dFjfzWX+5ZZSHyD0k182TcIxKpJ6tTI135Tpm64jKP3ZNiyePUk+&#10;ogLbaTkja5syy6zNubkXetPu6JrzE15mQHPPvM0aTcL685wn9fKSdr8BAAD//wMAUEsDBBQABgAI&#10;AAAAIQATUW+d5AAAAAsBAAAPAAAAZHJzL2Rvd25yZXYueG1sTI/BTsMwDIbvSLxDZCQuiKVrp26U&#10;ptM2CdA0cdjgwi1rTFvWOFWTdeXtMSe42fKvz9+fL0fbigF73zhSMJ1EIJBKZxqqFLy/Pd0vQPig&#10;yejWESr4Rg/L4voq15lxF9rjcAiVYAj5TCuoQ+gyKX1Zo9V+4jokvn263urAa19J0+sLw20r4yhK&#10;pdUN8Ydad7ipsTwdzlbBrIvrzfN0PL2s7/avu2H18bXebZW6vRlXjyACjuEvDL/6rA4FOx3dmYwX&#10;LTPS+IGjCpIo4YET88VsDuKoIE2TGGSRy/8dih8AAAD//wMAUEsBAi0AFAAGAAgAAAAhALaDOJL+&#10;AAAA4QEAABMAAAAAAAAAAAAAAAAAAAAAAFtDb250ZW50X1R5cGVzXS54bWxQSwECLQAUAAYACAAA&#10;ACEAOP0h/9YAAACUAQAACwAAAAAAAAAAAAAAAAAvAQAAX3JlbHMvLnJlbHNQSwECLQAUAAYACAAA&#10;ACEAS6w/3dgBAACRAwAADgAAAAAAAAAAAAAAAAAuAgAAZHJzL2Uyb0RvYy54bWxQSwECLQAUAAYA&#10;CAAAACEAE1FvneQAAAALAQAADwAAAAAAAAAAAAAAAAAyBAAAZHJzL2Rvd25yZXYueG1sUEsFBgAA&#10;AAAEAAQA8wAAAEMFAAAAAA==&#10;" strokecolor="#70ad47"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805785" behindDoc="0" locked="0" layoutInCell="1" allowOverlap="1" wp14:anchorId="0EA0BBC9" wp14:editId="557BA583">
                <wp:simplePos x="0" y="0"/>
                <wp:positionH relativeFrom="column">
                  <wp:posOffset>2916872</wp:posOffset>
                </wp:positionH>
                <wp:positionV relativeFrom="paragraph">
                  <wp:posOffset>850265</wp:posOffset>
                </wp:positionV>
                <wp:extent cx="2055921" cy="2355632"/>
                <wp:effectExtent l="0" t="38100" r="59055" b="26035"/>
                <wp:wrapNone/>
                <wp:docPr id="321301817" name="Straight Arrow Connector 3213018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55921" cy="2355632"/>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18795BA0" id="Straight Arrow Connector 321301817" o:spid="_x0000_s1026" type="#_x0000_t32" style="position:absolute;margin-left:229.65pt;margin-top:66.95pt;width:161.9pt;height:185.5pt;flip:y;z-index:25180578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Wy4AEAAJsDAAAOAAAAZHJzL2Uyb0RvYy54bWysU02P0zAQvSPxHyzfadKUdJeo6Qq1LJcV&#10;rLTAferYiYW/ZJsm/feMnWyXjxsiB8v2eN7Me/Oyu5u0Imfug7SmpetVSQk3zHbS9C39+uX+zS0l&#10;IYLpQFnDW3rhgd7tX7/aja7hlR2s6rgnCGJCM7qWDjG6pigCG7iGsLKOGwwK6zVEPPq+6DyMiK5V&#10;UZXlthit75y3jIeAt8c5SPcZXwjO4mchAo9EtRR7i3n1eT2ltdjvoOk9uEGypQ34hy40SINFr1BH&#10;iEB+ePkXlJbM22BFXDGrCyuEZDxzQDbr8g82TwM4nrmgOMFdZQr/D5Z9Oh/Mo0+ts8k8uQfLvgcU&#10;pRhdaK7BdAhufjYJr4lQ0n3DeWfOyIJMWdLLVVI+RcLwsirr+l21poRhrNrU9XZTJdELaBJQqut8&#10;iB+51SRtWhqiB9kP8WCNwfFZPxeB80OIc+JzQko29l4qlaeoDBlbut3UOGcG6CWhIOJWuw5RTU8J&#10;qB5NyqLPbQerZJeyE07w/emgPDkDGuWmfH98e7O0+duzVPoIYZjf5dBsIS0j+lhJ3dLbMn3zdQSp&#10;PpiOxItD80cvwfSKL8jKpMo8u3Qh9yJ02p1sd3n0z9NAB2TdFrcmi/16zjN7+af2PwEAAP//AwBQ&#10;SwMEFAAGAAgAAAAhAAli/Z7fAAAACwEAAA8AAABkcnMvZG93bnJldi54bWxMj8FOwzAQRO9I/IO1&#10;SNyokziFJMSpEBJSOdJy4baNt0lEvI5it03/HnOC42qeZt7Wm8WO4kyzHxxrSFcJCOLWmYE7DZ/7&#10;t4cChA/IBkfHpOFKHjbN7U2NlXEX/qDzLnQilrCvUEMfwlRJ6dueLPqVm4hjdnSzxRDPuZNmxkss&#10;t6PMkuRRWhw4LvQ40WtP7ffuZDVk5mub5u6aFQHf91tvCpUcW63v75aXZxCBlvAHw69+VIcmOh3c&#10;iY0Xo4Z8XaqIxkCpEkQkngqVgjhoWCd5CbKp5f8fmh8AAAD//wMAUEsBAi0AFAAGAAgAAAAhALaD&#10;OJL+AAAA4QEAABMAAAAAAAAAAAAAAAAAAAAAAFtDb250ZW50X1R5cGVzXS54bWxQSwECLQAUAAYA&#10;CAAAACEAOP0h/9YAAACUAQAACwAAAAAAAAAAAAAAAAAvAQAAX3JlbHMvLnJlbHNQSwECLQAUAAYA&#10;CAAAACEA4QEFsuABAACbAwAADgAAAAAAAAAAAAAAAAAuAgAAZHJzL2Uyb0RvYy54bWxQSwECLQAU&#10;AAYACAAAACEACWL9nt8AAAALAQAADwAAAAAAAAAAAAAAAAA6BAAAZHJzL2Rvd25yZXYueG1sUEsF&#10;BgAAAAAEAAQA8wAAAEYFAAAAAA==&#10;" strokecolor="#70ad47"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807833" behindDoc="0" locked="0" layoutInCell="1" allowOverlap="1" wp14:anchorId="01EDA1DD" wp14:editId="310D3317">
                <wp:simplePos x="0" y="0"/>
                <wp:positionH relativeFrom="column">
                  <wp:posOffset>2921952</wp:posOffset>
                </wp:positionH>
                <wp:positionV relativeFrom="paragraph">
                  <wp:posOffset>1942465</wp:posOffset>
                </wp:positionV>
                <wp:extent cx="2140323" cy="1015532"/>
                <wp:effectExtent l="0" t="38100" r="50800" b="32385"/>
                <wp:wrapNone/>
                <wp:docPr id="1066508994" name="Straight Arrow Connector 10665089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40323" cy="1015532"/>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4A384560" id="Straight Arrow Connector 1066508994" o:spid="_x0000_s1026" type="#_x0000_t32" style="position:absolute;margin-left:230.05pt;margin-top:152.95pt;width:168.55pt;height:79.95pt;flip:y;z-index:25180783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43x4AEAAJsDAAAOAAAAZHJzL2Uyb0RvYy54bWysU8tu2zAQvBfoPxC815LtOAkEy0FhN70E&#10;bYC0ua8pUiLKF5asZf99l5Tj9HELqgNBcrmzO7Oj9d3RGnaQGLV3LZ/Pas6kE77Trm/592/3H245&#10;iwlcB8Y72fKTjPxu8/7degyNXPjBm04iIxAXmzG0fEgpNFUVxSAtxJkP0lFQebSQ6Ih91SGMhG5N&#10;tajr62r02AX0QsZIt7spyDcFXykp0lelokzMtJx6S2XFsu7zWm3W0PQIYdDi3Aa8oQsL2lHRC9QO&#10;ErCfqP+Bslqgj16lmfC28kppIQsHYjOv/2LzNECQhQuJE8NFpvj/YMWXw9Y9Ym5dHN1TePDiRyRR&#10;qjHE5hLMhximZ0eFlimjwzPNu3AmFuxYJD1dJJXHxARdLuZX9XKx5ExQbF7PV6vlIoteQZOBct2A&#10;MX2W3rK8aXlMCLof0tY7R+PzOBWBw0NMU+JLQk52/l4bU6ZoHBtbfr1c0ZwFkJeUgURbGzpCdT1n&#10;YHoyqUhY2o7e6C5nZ5yI/X5rkB2AjHJTf9xd3Zzb/ONZLr2DOEzvSmiykNWJfGy0bfltnb/pOoE2&#10;n1zH0imQ+RNqcL2RZ2TjcmVZXHom9yp03u19d3rEl2mQA4puZ7dmi/1+LjN7/ac2vwAAAP//AwBQ&#10;SwMEFAAGAAgAAAAhAJheHETeAAAACwEAAA8AAABkcnMvZG93bnJldi54bWxMj8tuwjAQRfeV+g/W&#10;IHVX7IRXSOOgqlIluiyw6W6IhyQiHkexgfD3Nat2ObpH954pNqPtxJUG3zrWkEwVCOLKmZZrDYf9&#10;52sGwgdkg51j0nAnD5vy+anA3Lgbf9N1F2oRS9jnqKEJoc+l9FVDFv3U9cQxO7nBYojnUEsz4C2W&#10;206mSi2lxZbjQoM9fTRUnXcXqyE1P9tk7u5pFvBrv/Umm6lTpfXLZHx/AxFoDH8wPPSjOpTR6egu&#10;bLzoNMyXKomohplarEFEYrVepSCOj2iRgSwL+f+H8hcAAP//AwBQSwECLQAUAAYACAAAACEAtoM4&#10;kv4AAADhAQAAEwAAAAAAAAAAAAAAAAAAAAAAW0NvbnRlbnRfVHlwZXNdLnhtbFBLAQItABQABgAI&#10;AAAAIQA4/SH/1gAAAJQBAAALAAAAAAAAAAAAAAAAAC8BAABfcmVscy8ucmVsc1BLAQItABQABgAI&#10;AAAAIQCYj43x4AEAAJsDAAAOAAAAAAAAAAAAAAAAAC4CAABkcnMvZTJvRG9jLnhtbFBLAQItABQA&#10;BgAIAAAAIQCYXhxE3gAAAAsBAAAPAAAAAAAAAAAAAAAAADoEAABkcnMvZG93bnJldi54bWxQSwUG&#10;AAAAAAQABADzAAAARQUAAAAA&#10;" strokecolor="#70ad47"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809881" behindDoc="0" locked="0" layoutInCell="1" allowOverlap="1" wp14:anchorId="57E3FBEE" wp14:editId="6044C129">
                <wp:simplePos x="0" y="0"/>
                <wp:positionH relativeFrom="column">
                  <wp:posOffset>2959417</wp:posOffset>
                </wp:positionH>
                <wp:positionV relativeFrom="paragraph">
                  <wp:posOffset>2919730</wp:posOffset>
                </wp:positionV>
                <wp:extent cx="2014015" cy="1262860"/>
                <wp:effectExtent l="0" t="0" r="62865" b="52070"/>
                <wp:wrapNone/>
                <wp:docPr id="618928163" name="Straight Arrow Connector 618928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4015" cy="1262860"/>
                        </a:xfrm>
                        <a:prstGeom prst="straightConnector1">
                          <a:avLst/>
                        </a:prstGeom>
                        <a:noFill/>
                        <a:ln w="6350" cap="flat" cmpd="sng" algn="ctr">
                          <a:solidFill>
                            <a:srgbClr val="70AD47"/>
                          </a:solidFill>
                          <a:prstDash val="solid"/>
                          <a:miter lim="800000"/>
                          <a:tailEnd type="triangle"/>
                        </a:ln>
                        <a:effectLst/>
                      </wps:spPr>
                      <wps:bodyPr/>
                    </wps:wsp>
                  </a:graphicData>
                </a:graphic>
              </wp:anchor>
            </w:drawing>
          </mc:Choice>
          <mc:Fallback>
            <w:pict>
              <v:shape w14:anchorId="2BAE8188" id="Straight Arrow Connector 618928163" o:spid="_x0000_s1026" type="#_x0000_t32" style="position:absolute;margin-left:233pt;margin-top:229.9pt;width:158.6pt;height:99.45pt;z-index:25180988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I2v2QEAAJEDAAAOAAAAZHJzL2Uyb0RvYy54bWysU9tu2zAMfR+wfxD0vtrJ2jQw4hRDsu6l&#10;2Ap0+wBGlm1huoHU4uTvRymXddvbMD8IpEgdkofHq4eDs2KvkUzwrZzd1FJor0Jn/NDKb18f3y2l&#10;oAS+Axu8buVRk3xYv32zmmKj52EMttMoGMRTM8VWjinFpqpIjdoB3YSoPQf7gA4SuzhUHcLE6M5W&#10;87peVFPALmJQmohvt6egXBf8vtcqfel70knYVnJvqZxYzl0+q/UKmgEhjkad24B/6MKB8Vz0CrWF&#10;BOIHmr+gnFEYKPTpRgVXhb43SpcZeJpZ/cc0LyNEXWZhciheaaL/B6s+7zf+GXPr6uBf4lNQ34lJ&#10;qaZIzTWYHYqntEOPLqdz7+JQiDxeidSHJBRf8iy39exOCsWx2XwxXy4K1RU0l+cRKX3SwYlstJIS&#10;ghnGtAne89ICzgqdsH+ilNuB5vIg1/bh0Vhbdme9mFq5eH/H21XACuotJDZd7BjVD1KAHViaKmFB&#10;pGBNl19nHMJht7Eo9sDyuK8/bG/vsyK42m9pufQWaDzlldBJOM4kVq81rpXLOn+n6wTGfvSdSMfI&#10;kk9owA9Wn5Gtz5V10eZ5uF/0ZmsXuuMzXnbAey8NnTWahfXaZ/v1n7T+CQAA//8DAFBLAwQUAAYA&#10;CAAAACEArWVv9OQAAAALAQAADwAAAGRycy9kb3ducmV2LnhtbEyPwU7DMAyG70i8Q2QkLoilK6wr&#10;pem0TYIJTRw2uHDLGtOWNU7VZF15e8wJbrb86/P354vRtmLA3jeOFEwnEQik0pmGKgXvb0+3KQgf&#10;NBndOkIF3+hhUVxe5Doz7kw7HPahEgwhn2kFdQhdJqUva7TaT1yHxLdP11sdeO0raXp9ZrhtZRxF&#10;ibS6If5Q6w7XNZbH/ckquO/iev08HY+b1c3udTssP75W2xelrq/G5SOIgGP4C8OvPqtDwU4HdyLj&#10;RcuMJOEugYfZA3fgxDy9i0EcFCSzdA6yyOX/DsUPAAAA//8DAFBLAQItABQABgAIAAAAIQC2gziS&#10;/gAAAOEBAAATAAAAAAAAAAAAAAAAAAAAAABbQ29udGVudF9UeXBlc10ueG1sUEsBAi0AFAAGAAgA&#10;AAAhADj9If/WAAAAlAEAAAsAAAAAAAAAAAAAAAAALwEAAF9yZWxzLy5yZWxzUEsBAi0AFAAGAAgA&#10;AAAhACvIja/ZAQAAkQMAAA4AAAAAAAAAAAAAAAAALgIAAGRycy9lMm9Eb2MueG1sUEsBAi0AFAAG&#10;AAgAAAAhAK1lb/TkAAAACwEAAA8AAAAAAAAAAAAAAAAAMwQAAGRycy9kb3ducmV2LnhtbFBLBQYA&#10;AAAABAAEAPMAAABEBQAAAAA=&#10;" strokecolor="#70ad47"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811929" behindDoc="0" locked="0" layoutInCell="1" allowOverlap="1" wp14:anchorId="2A35D99E" wp14:editId="50200358">
                <wp:simplePos x="0" y="0"/>
                <wp:positionH relativeFrom="column">
                  <wp:posOffset>2925127</wp:posOffset>
                </wp:positionH>
                <wp:positionV relativeFrom="paragraph">
                  <wp:posOffset>1004570</wp:posOffset>
                </wp:positionV>
                <wp:extent cx="2046863" cy="3169052"/>
                <wp:effectExtent l="0" t="38100" r="48895" b="31750"/>
                <wp:wrapNone/>
                <wp:docPr id="1481800644" name="Straight Arrow Connector 14818006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46863" cy="3169052"/>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0E93994E" id="Straight Arrow Connector 1481800644" o:spid="_x0000_s1026" type="#_x0000_t32" style="position:absolute;margin-left:230.3pt;margin-top:79.1pt;width:161.15pt;height:249.55pt;flip:y;z-index:25181192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ij1QEAAPcDAAAOAAAAZHJzL2Uyb0RvYy54bWysU8GO0zAQvSPxD5bvNGkXoiVquocucFnB&#10;il24e51xYuHY1nho0r/HdtKAACGBuIxiz7w3854n+5tpMOwEGLSzDd9uSs7AStdq2zX80+PbF9ec&#10;BRK2FcZZaPgZAr85PH+2H30NO9c70wKySGJDPfqG90S+LoogexhE2DgPNiaVw0FQPGJXtCjGyD6Y&#10;YleWVTE6bD06CSHE29s5yQ+ZXymQ9EGpAMRMw+NslCPm+JRicdiLukPhey2XMcQ/TDEIbWPTlepW&#10;kGBfUf9CNWiJLjhFG+mGwimlJWQNUc22/EnNQy88ZC3RnOBXm8L/o5XvT0d7j2l0OdkHf+fklxBN&#10;KUYf6jWZDsHPZZPCgSmj/ef43llzVMGmbOl5tRQmYjJe7sqX1XV1xZmMuatt9bp8tUumF6JORKmv&#10;x0DvwA0sfTQ8EArd9XR01sbnczg3Eae7QDPwAkhgY1Mkoc0b2zI6+7hjhFrYzsDSJ5VkObOCrIXO&#10;Bmb4R1BMt3HSuU1ePDgaZCcRV0ZICZaqlSlWJ5jSxqzAMpvwR+BSn6CQl/JvwCsid3aWVvCgrcPf&#10;dadpu4ys5vqLA7PuZMGTa8/3eHnpuF35TZY/Ia3vj+cM//6/Hr4BAAD//wMAUEsDBBQABgAIAAAA&#10;IQCBFcep4AAAAAsBAAAPAAAAZHJzL2Rvd25yZXYueG1sTI/LTsMwEEX3SPyDNUhsELUJJA0hTkV5&#10;rNhAywe49pBExOModtvA1zOsYDm6R/eeqVezH8QBp9gH0nC1UCCQbHA9tRret8+XJYiYDDkzBEIN&#10;Xxhh1Zye1KZy4UhveNikVnAJxcpo6FIaKymj7dCbuAgjEmcfYfIm8Tm10k3myOV+kJlShfSmJ17o&#10;zIgPHdrPzd5rKPP2dVzbp5dku0e1vrDfc5+2Wp+fzfd3IBLO6Q+GX31Wh4addmFPLopBw02hCkY5&#10;yMsMBBPLMrsFsdNQ5MtrkE0t///Q/AAAAP//AwBQSwECLQAUAAYACAAAACEAtoM4kv4AAADhAQAA&#10;EwAAAAAAAAAAAAAAAAAAAAAAW0NvbnRlbnRfVHlwZXNdLnhtbFBLAQItABQABgAIAAAAIQA4/SH/&#10;1gAAAJQBAAALAAAAAAAAAAAAAAAAAC8BAABfcmVscy8ucmVsc1BLAQItABQABgAIAAAAIQDJtvij&#10;1QEAAPcDAAAOAAAAAAAAAAAAAAAAAC4CAABkcnMvZTJvRG9jLnhtbFBLAQItABQABgAIAAAAIQCB&#10;Fcep4AAAAAsBAAAPAAAAAAAAAAAAAAAAAC8EAABkcnMvZG93bnJldi54bWxQSwUGAAAAAAQABADz&#10;AAAAPAUAAAAA&#10;" strokecolor="#70ad47 [3209]"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812953" behindDoc="0" locked="0" layoutInCell="1" allowOverlap="1" wp14:anchorId="2DDED8FC" wp14:editId="5936F76A">
                <wp:simplePos x="0" y="0"/>
                <wp:positionH relativeFrom="column">
                  <wp:posOffset>4751387</wp:posOffset>
                </wp:positionH>
                <wp:positionV relativeFrom="paragraph">
                  <wp:posOffset>1124585</wp:posOffset>
                </wp:positionV>
                <wp:extent cx="739454" cy="246221"/>
                <wp:effectExtent l="0" t="0" r="0" b="0"/>
                <wp:wrapNone/>
                <wp:docPr id="23371404" name="Text Box 23371404"/>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0F49F90B" w14:textId="77777777" w:rsidR="009D2C8A" w:rsidRPr="003D1322" w:rsidRDefault="009D2C8A" w:rsidP="009D2C8A">
                            <w:pPr>
                              <w:rPr>
                                <w:color w:val="000000" w:themeColor="text1"/>
                                <w:kern w:val="24"/>
                                <w:sz w:val="20"/>
                                <w:szCs w:val="20"/>
                              </w:rPr>
                            </w:pPr>
                            <w:r w:rsidRPr="003D1322">
                              <w:rPr>
                                <w:color w:val="000000" w:themeColor="text1"/>
                                <w:kern w:val="24"/>
                                <w:sz w:val="20"/>
                                <w:szCs w:val="20"/>
                              </w:rPr>
                              <w:t xml:space="preserve">.00(.02) </w:t>
                            </w:r>
                          </w:p>
                        </w:txbxContent>
                      </wps:txbx>
                      <wps:bodyPr wrap="square" rtlCol="0">
                        <a:spAutoFit/>
                      </wps:bodyPr>
                    </wps:wsp>
                  </a:graphicData>
                </a:graphic>
              </wp:anchor>
            </w:drawing>
          </mc:Choice>
          <mc:Fallback>
            <w:pict>
              <v:shape w14:anchorId="2DDED8FC" id="Text Box 23371404" o:spid="_x0000_s1080" type="#_x0000_t202" style="position:absolute;margin-left:374.1pt;margin-top:88.55pt;width:58.2pt;height:19.4pt;z-index:2518129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YumhQEAAPACAAAOAAAAZHJzL2Uyb0RvYy54bWysUsFOGzEQvVfiHyzfyYYlpWWVDSpF9IKg&#10;EuUDHK+dtbT2mBknu/n7jk1IqnKrehnbM/Z7b954eTP5QewMkoPQyovZXAoTNHQubFr58uv+/KsU&#10;lFTo1ADBtHJvSN6szj4tx9iYGnoYOoOCQQI1Y2xln1Jsqop0b7yiGUQTuGgBvUp8xE3VoRoZ3Q9V&#10;PZ9fVSNgFxG0IeLs3VtRrgq+tUanJ2vJJDG0krWlErHEdY7VaqmaDarYO32Qof5BhVcuMOkR6k4l&#10;JbboPkB5pxEIbJpp8BVY67QpPXA3F/O/unnuVTSlFzaH4tEm+n+w+nH3HH+iSNMtTDzAbMgYqSFO&#10;5n4miz6vrFRwnS3cH20zUxKak18urxefF1JoLtWLq7ouKNXpcURKPwx4kTetRJ5KMUvtHigxIV99&#10;v5K5Aty7Ycj5k5K8S9N6Eq5rJZMdZK6h27P6kQfYSnrdKjRSYBq+Q5l3RqP4bZsYsRBlmLc3B3S2&#10;tfAfvkCe25/ncuv0UVe/AQAA//8DAFBLAwQUAAYACAAAACEAO+oj5d8AAAALAQAADwAAAGRycy9k&#10;b3ducmV2LnhtbEyPy26DMBBF95X6D9ZU6q4xoAQIwURRH1IX3TSl+wmeAiq2EXYC+ftOV+1ydI/u&#10;PVPuFzOIC02+d1ZBvIpAkG2c7m2roP54echB+IBW4+AsKbiSh311e1Niod1s3+lyDK3gEusLVNCF&#10;MBZS+qYjg37lRrKcfbnJYOBzaqWecOZyM8gkilJpsLe80OFIjx0138ezURCCPsTX+tn418/l7Wnu&#10;omaDtVL3d8thByLQEv5g+NVndajY6eTOVnsxKMjWecIoB1kWg2AiT9cpiJOCJN5sQVal/P9D9QMA&#10;AP//AwBQSwECLQAUAAYACAAAACEAtoM4kv4AAADhAQAAEwAAAAAAAAAAAAAAAAAAAAAAW0NvbnRl&#10;bnRfVHlwZXNdLnhtbFBLAQItABQABgAIAAAAIQA4/SH/1gAAAJQBAAALAAAAAAAAAAAAAAAAAC8B&#10;AABfcmVscy8ucmVsc1BLAQItABQABgAIAAAAIQBBXYumhQEAAPACAAAOAAAAAAAAAAAAAAAAAC4C&#10;AABkcnMvZTJvRG9jLnhtbFBLAQItABQABgAIAAAAIQA76iPl3wAAAAsBAAAPAAAAAAAAAAAAAAAA&#10;AN8DAABkcnMvZG93bnJldi54bWxQSwUGAAAAAAQABADzAAAA6wQAAAAA&#10;" filled="f" stroked="f">
                <v:textbox style="mso-fit-shape-to-text:t">
                  <w:txbxContent>
                    <w:p w14:paraId="0F49F90B" w14:textId="77777777" w:rsidR="009D2C8A" w:rsidRPr="003D1322" w:rsidRDefault="009D2C8A" w:rsidP="009D2C8A">
                      <w:pPr>
                        <w:rPr>
                          <w:color w:val="000000" w:themeColor="text1"/>
                          <w:kern w:val="24"/>
                          <w:sz w:val="20"/>
                          <w:szCs w:val="20"/>
                        </w:rPr>
                      </w:pPr>
                      <w:r w:rsidRPr="003D1322">
                        <w:rPr>
                          <w:color w:val="000000" w:themeColor="text1"/>
                          <w:kern w:val="24"/>
                          <w:sz w:val="20"/>
                          <w:szCs w:val="20"/>
                        </w:rPr>
                        <w:t xml:space="preserve">.00(.02) </w:t>
                      </w:r>
                    </w:p>
                  </w:txbxContent>
                </v:textbox>
              </v:shape>
            </w:pict>
          </mc:Fallback>
        </mc:AlternateContent>
      </w:r>
      <w:r w:rsidRPr="002B1491">
        <w:rPr>
          <w:noProof/>
        </w:rPr>
        <mc:AlternateContent>
          <mc:Choice Requires="wps">
            <w:drawing>
              <wp:anchor distT="0" distB="0" distL="114300" distR="114300" simplePos="0" relativeHeight="251813977" behindDoc="0" locked="0" layoutInCell="1" allowOverlap="1" wp14:anchorId="2CBE7C5E" wp14:editId="22B5FA57">
                <wp:simplePos x="0" y="0"/>
                <wp:positionH relativeFrom="column">
                  <wp:posOffset>2891472</wp:posOffset>
                </wp:positionH>
                <wp:positionV relativeFrom="paragraph">
                  <wp:posOffset>2122805</wp:posOffset>
                </wp:positionV>
                <wp:extent cx="2165306" cy="2085574"/>
                <wp:effectExtent l="0" t="38100" r="64135" b="29210"/>
                <wp:wrapNone/>
                <wp:docPr id="481360193" name="Straight Arrow Connector 481360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65306" cy="2085574"/>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4948083E" id="Straight Arrow Connector 481360193" o:spid="_x0000_s1026" type="#_x0000_t32" style="position:absolute;margin-left:227.65pt;margin-top:167.15pt;width:170.5pt;height:164.2pt;flip:y;z-index:25181397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2a1gEAAPcDAAAOAAAAZHJzL2Uyb0RvYy54bWysU8GO0zAQvSPxD5bvNGmhZRU13UMXuKxg&#10;xcLevc44sXA8lj006d9jO2kWAVoJxGUUe+a9mfc82V+PvWEn8EGjrfl6VXIGVmKjbVvzr1/ev7ri&#10;LJCwjTBooeZnCPz68PLFfnAVbLBD04BnkcSGanA174hcVRRBdtCLsEIHNiYV+l5QPPq2aLwYIntv&#10;ik1Z7ooBfeM8Sggh3t5MSX7I/EqBpE9KBSBmah5noxx9jo8pFoe9qFovXKflPIb4hyl6oW1sulDd&#10;CBLsu9e/UfVaegyoaCWxL1ApLSFriGrW5S9q7jvhIGuJ5gS32BT+H638eDraO59Gl6O9d7cov4Vo&#10;SjG4UC3JdAhuKhuV75ky2j3E986aowo2ZkvPi6UwEpPxcrPebV+XO85kzG3Kq+327ZtkeiGqRJT6&#10;Oh/oA2DP0kfNA3mh246OaG18PvRTE3G6DTQBL4AENjZFEtq8sw2js4s7Rl4L2xqY+6SSLGdSkLXQ&#10;2cAE/wyK6SZOOrXJiwdH49lJxJURUoKl3cIUqxNMaWMWYJlNeBY41yco5KX8G/CCyJ3R0gLutUX/&#10;p+40rueR1VR/cWDSnSx4xOZ85y8vHbcrv8n8J6T1/fmc4U//6+EHAAAA//8DAFBLAwQUAAYACAAA&#10;ACEAZDLP6uAAAAALAQAADwAAAGRycy9kb3ducmV2LnhtbEyPy07DMBBF90j8gzVIbBB1aJq0hDgV&#10;5bFiAy0f4NpDHBGPo9htA1/PsILdHc3RnTP1evK9OOIYu0AKbmYZCCQTbEetgvfd8/UKREyarO4D&#10;oYIvjLBuzs9qXdlwojc8blMruIRipRW4lIZKymgceh1nYUDi3UcYvU48jq20oz5xue/lPMtK6XVH&#10;fMHpAR8cms/twStYFe3rsDFPL8m4x2xzZb6nLu2UuryY7u9AJJzSHwy/+qwODTvtw4FsFL2CRVHk&#10;jCrI8wUHJpa3JYe9grKcL0E2tfz/Q/MDAAD//wMAUEsBAi0AFAAGAAgAAAAhALaDOJL+AAAA4QEA&#10;ABMAAAAAAAAAAAAAAAAAAAAAAFtDb250ZW50X1R5cGVzXS54bWxQSwECLQAUAAYACAAAACEAOP0h&#10;/9YAAACUAQAACwAAAAAAAAAAAAAAAAAvAQAAX3JlbHMvLnJlbHNQSwECLQAUAAYACAAAACEAPgpt&#10;mtYBAAD3AwAADgAAAAAAAAAAAAAAAAAuAgAAZHJzL2Uyb0RvYy54bWxQSwECLQAUAAYACAAAACEA&#10;ZDLP6uAAAAALAQAADwAAAAAAAAAAAAAAAAAwBAAAZHJzL2Rvd25yZXYueG1sUEsFBgAAAAAEAAQA&#10;8wAAAD0FAAAAAA==&#10;" strokecolor="#70ad47 [3209]"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815001" behindDoc="0" locked="0" layoutInCell="1" allowOverlap="1" wp14:anchorId="3A51AD6E" wp14:editId="6A7715EC">
                <wp:simplePos x="0" y="0"/>
                <wp:positionH relativeFrom="column">
                  <wp:posOffset>4691697</wp:posOffset>
                </wp:positionH>
                <wp:positionV relativeFrom="paragraph">
                  <wp:posOffset>2198370</wp:posOffset>
                </wp:positionV>
                <wp:extent cx="739454" cy="246221"/>
                <wp:effectExtent l="0" t="0" r="0" b="0"/>
                <wp:wrapNone/>
                <wp:docPr id="234765581" name="Text Box 234765581"/>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74C85163" w14:textId="1D4D9E9C" w:rsidR="009D2C8A" w:rsidRDefault="009D2C8A" w:rsidP="009D2C8A">
                            <w:pPr>
                              <w:rPr>
                                <w:b/>
                                <w:bCs/>
                                <w:color w:val="000000" w:themeColor="text1"/>
                                <w:kern w:val="24"/>
                                <w:sz w:val="20"/>
                                <w:szCs w:val="20"/>
                              </w:rPr>
                            </w:pPr>
                            <w:r w:rsidRPr="003D1322">
                              <w:rPr>
                                <w:color w:val="000000" w:themeColor="text1"/>
                                <w:kern w:val="24"/>
                                <w:sz w:val="20"/>
                                <w:szCs w:val="20"/>
                              </w:rPr>
                              <w:t>-.</w:t>
                            </w:r>
                            <w:r>
                              <w:rPr>
                                <w:color w:val="000000" w:themeColor="text1"/>
                                <w:kern w:val="24"/>
                                <w:sz w:val="20"/>
                                <w:szCs w:val="20"/>
                              </w:rPr>
                              <w:t>0</w:t>
                            </w:r>
                            <w:r w:rsidR="00AF2E60">
                              <w:rPr>
                                <w:color w:val="000000" w:themeColor="text1"/>
                                <w:kern w:val="24"/>
                                <w:sz w:val="20"/>
                                <w:szCs w:val="20"/>
                              </w:rPr>
                              <w:t>2</w:t>
                            </w:r>
                            <w:r w:rsidRPr="003D1322">
                              <w:rPr>
                                <w:color w:val="000000" w:themeColor="text1"/>
                                <w:kern w:val="24"/>
                                <w:sz w:val="20"/>
                                <w:szCs w:val="20"/>
                              </w:rPr>
                              <w:t>(.02)</w:t>
                            </w:r>
                            <w:r>
                              <w:rPr>
                                <w:b/>
                                <w:bCs/>
                                <w:color w:val="000000" w:themeColor="text1"/>
                                <w:kern w:val="24"/>
                                <w:sz w:val="20"/>
                                <w:szCs w:val="20"/>
                              </w:rPr>
                              <w:t xml:space="preserve"> </w:t>
                            </w:r>
                          </w:p>
                        </w:txbxContent>
                      </wps:txbx>
                      <wps:bodyPr wrap="square" rtlCol="0">
                        <a:spAutoFit/>
                      </wps:bodyPr>
                    </wps:wsp>
                  </a:graphicData>
                </a:graphic>
              </wp:anchor>
            </w:drawing>
          </mc:Choice>
          <mc:Fallback>
            <w:pict>
              <v:shape w14:anchorId="3A51AD6E" id="Text Box 234765581" o:spid="_x0000_s1081" type="#_x0000_t202" style="position:absolute;margin-left:369.4pt;margin-top:173.1pt;width:58.2pt;height:19.4pt;z-index:2518150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lKhgEAAPACAAAOAAAAZHJzL2Uyb0RvYy54bWysUk1v2zAMvQ/ofxB0X5x6SbcZcYp2RXcZ&#10;tgHtfoAiS7EAS9RIJXb+fSk1TYbuVvRCSfx4fHzU6nryg9gbJAehlZezuRQmaOhc2Lbyz+P9xy9S&#10;UFKhUwME08qDIXm9vviwGmNjauhh6AwKBgnUjLGVfUqxqSrSvfGKZhBN4KAF9CrxE7dVh2pkdD9U&#10;9Xx+VY2AXUTQhoi9d89BuS741hqdfllLJomhlcwtFYvFbrKt1ivVbFHF3ukjDfUGFl65wE1PUHcq&#10;KbFD9x+UdxqBwKaZBl+BtU6bMgNPczl/Nc1Dr6Ips7A4FE8y0fvB6p/7h/gbRZpuYeIFZkHGSA2x&#10;M88zWfT5ZKaC4yzh4SSbmZLQ7Pz86etiuZBCc6heXNV1QanOxREpfTfgRb60EnkrRSy1/0GJG3Lq&#10;S0ruFeDeDUP2n5nkW5o2k3BdK5fLF5ob6A7MfuQFtpL+7hQaKTAN36DsO6NRvNklRiyNMsxzzRGd&#10;ZS39j18g7+3fd8k6f9T1EwAAAP//AwBQSwMEFAAGAAgAAAAhABgMszHfAAAACwEAAA8AAABkcnMv&#10;ZG93bnJldi54bWxMj81OwzAQhO9IvIO1SNyo3ZaUKMSpKn4kDlwo4e7GSxwR21G8bdK3ZznR2+7s&#10;aObbcjv7XpxwTF0MGpYLBQJDE20XWg315+tdDiKRCdb0MaCGMybYVtdXpSlsnMIHnvbUCg4JqTAa&#10;HNFQSJkah96kRRww8O07jt4Qr2Mr7WgmDve9XCm1kd50gRucGfDJYfOzP3oNRHa3PNcvPr19ze/P&#10;k1NNZmqtb2/m3SMIwpn+zfCHz+hQMdMhHoNNotfwsM4ZnTSs7zcrEOzIs4yHAyt5pkBWpbz8ofoF&#10;AAD//wMAUEsBAi0AFAAGAAgAAAAhALaDOJL+AAAA4QEAABMAAAAAAAAAAAAAAAAAAAAAAFtDb250&#10;ZW50X1R5cGVzXS54bWxQSwECLQAUAAYACAAAACEAOP0h/9YAAACUAQAACwAAAAAAAAAAAAAAAAAv&#10;AQAAX3JlbHMvLnJlbHNQSwECLQAUAAYACAAAACEAiaF5SoYBAADwAgAADgAAAAAAAAAAAAAAAAAu&#10;AgAAZHJzL2Uyb0RvYy54bWxQSwECLQAUAAYACAAAACEAGAyzMd8AAAALAQAADwAAAAAAAAAAAAAA&#10;AADgAwAAZHJzL2Rvd25yZXYueG1sUEsFBgAAAAAEAAQA8wAAAOwEAAAAAA==&#10;" filled="f" stroked="f">
                <v:textbox style="mso-fit-shape-to-text:t">
                  <w:txbxContent>
                    <w:p w14:paraId="74C85163" w14:textId="1D4D9E9C" w:rsidR="009D2C8A" w:rsidRDefault="009D2C8A" w:rsidP="009D2C8A">
                      <w:pPr>
                        <w:rPr>
                          <w:b/>
                          <w:bCs/>
                          <w:color w:val="000000" w:themeColor="text1"/>
                          <w:kern w:val="24"/>
                          <w:sz w:val="20"/>
                          <w:szCs w:val="20"/>
                        </w:rPr>
                      </w:pPr>
                      <w:r w:rsidRPr="003D1322">
                        <w:rPr>
                          <w:color w:val="000000" w:themeColor="text1"/>
                          <w:kern w:val="24"/>
                          <w:sz w:val="20"/>
                          <w:szCs w:val="20"/>
                        </w:rPr>
                        <w:t>-.</w:t>
                      </w:r>
                      <w:r>
                        <w:rPr>
                          <w:color w:val="000000" w:themeColor="text1"/>
                          <w:kern w:val="24"/>
                          <w:sz w:val="20"/>
                          <w:szCs w:val="20"/>
                        </w:rPr>
                        <w:t>0</w:t>
                      </w:r>
                      <w:r w:rsidR="00AF2E60">
                        <w:rPr>
                          <w:color w:val="000000" w:themeColor="text1"/>
                          <w:kern w:val="24"/>
                          <w:sz w:val="20"/>
                          <w:szCs w:val="20"/>
                        </w:rPr>
                        <w:t>2</w:t>
                      </w:r>
                      <w:r w:rsidRPr="003D1322">
                        <w:rPr>
                          <w:color w:val="000000" w:themeColor="text1"/>
                          <w:kern w:val="24"/>
                          <w:sz w:val="20"/>
                          <w:szCs w:val="20"/>
                        </w:rPr>
                        <w:t>(.02)</w:t>
                      </w:r>
                      <w:r>
                        <w:rPr>
                          <w:b/>
                          <w:bCs/>
                          <w:color w:val="000000" w:themeColor="text1"/>
                          <w:kern w:val="24"/>
                          <w:sz w:val="20"/>
                          <w:szCs w:val="20"/>
                        </w:rPr>
                        <w:t xml:space="preserve"> </w:t>
                      </w:r>
                    </w:p>
                  </w:txbxContent>
                </v:textbox>
              </v:shape>
            </w:pict>
          </mc:Fallback>
        </mc:AlternateContent>
      </w:r>
      <w:r w:rsidRPr="002B1491">
        <w:rPr>
          <w:noProof/>
        </w:rPr>
        <mc:AlternateContent>
          <mc:Choice Requires="wps">
            <w:drawing>
              <wp:anchor distT="0" distB="0" distL="114300" distR="114300" simplePos="0" relativeHeight="251816025" behindDoc="0" locked="0" layoutInCell="1" allowOverlap="1" wp14:anchorId="7590EB14" wp14:editId="53975121">
                <wp:simplePos x="0" y="0"/>
                <wp:positionH relativeFrom="column">
                  <wp:posOffset>2884487</wp:posOffset>
                </wp:positionH>
                <wp:positionV relativeFrom="paragraph">
                  <wp:posOffset>2987675</wp:posOffset>
                </wp:positionV>
                <wp:extent cx="2174730" cy="924066"/>
                <wp:effectExtent l="0" t="38100" r="54610" b="28575"/>
                <wp:wrapNone/>
                <wp:docPr id="1175496515" name="Straight Arrow Connector 11754965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74730" cy="924066"/>
                        </a:xfrm>
                        <a:prstGeom prst="straightConnector1">
                          <a:avLst/>
                        </a:prstGeom>
                        <a:noFill/>
                        <a:ln w="19050" cap="flat" cmpd="sng" algn="ctr">
                          <a:solidFill>
                            <a:srgbClr val="70AD47"/>
                          </a:solidFill>
                          <a:prstDash val="solid"/>
                          <a:miter lim="800000"/>
                          <a:tailEnd type="triangle"/>
                        </a:ln>
                        <a:effectLst/>
                      </wps:spPr>
                      <wps:bodyPr/>
                    </wps:wsp>
                  </a:graphicData>
                </a:graphic>
              </wp:anchor>
            </w:drawing>
          </mc:Choice>
          <mc:Fallback>
            <w:pict>
              <v:shape w14:anchorId="3672A0FF" id="Straight Arrow Connector 1175496515" o:spid="_x0000_s1026" type="#_x0000_t32" style="position:absolute;margin-left:227.1pt;margin-top:235.25pt;width:171.25pt;height:72.75pt;flip:y;z-index:25181602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tUR3gEAAJsDAAAOAAAAZHJzL2Uyb0RvYy54bWysU02P0zAQvSPxHyzfadJS2t2o6Qq1LJcV&#10;rLTAferYiYW/NDZN++8ZO90uHzdEDpbt8byZ9+Zlc3eyhh0lRu1dy+ezmjPphO+061v+9cv9mxvO&#10;YgLXgfFOtvwsI7/bvn61GUMjF37wppPICMTFZgwtH1IKTVVFMUgLceaDdBRUHi0kOmJfdQgjoVtT&#10;Lep6VY0eu4BeyBjpdj8F+bbgKyVF+qxUlImZllNvqaxY1kNeq+0Gmh4hDFpc2oB/6MKCdlT0CrWH&#10;BOwH6r+grBboo1dpJrytvFJayMKB2MzrP9g8DRBk4ULixHCVKf4/WPHpuHOPmFsXJ/cUHrz4HkmU&#10;agyxuQbzIYbp2UmhZcro8I3mXTgTC3Yqkp6vkspTYoIuF/P1cv2WlBcUu10s69Uqa15Bk3Fy2YAx&#10;fZTesrxpeUwIuh/SzjtH0/M41YDjQ0xT4nNCTnb+XhtThmgcG6mj2/pdrgbkJWUg0daGjmBdzxmY&#10;nkwqEpa2oze6y+kZKGJ/2BlkRyCjrOv3++X60udvz3LtPcRheldCk4WsTuRjo23Lb+r8TdcJtPng&#10;OpbOgcyfUIPrjbwgG5cry+LSC7sXofPu4LvzIz5PgxxQhLu4NVvs13OZ2cs/tf0JAAD//wMAUEsD&#10;BBQABgAIAAAAIQC2IXFg4gAAAAsBAAAPAAAAZHJzL2Rvd25yZXYueG1sTI/BTsMwDIbvSLxDZCRu&#10;LN20tlCaTggNwW3aOg7cssZrSxunNNlW3h5zgpstf/r9/flqsr044+hbRwrmswgEUuVMS7WCffly&#10;dw/CB01G945QwTd6WBXXV7nOjLvQFs+7UAsOIZ9pBU0IQyalrxq02s/cgMS3oxutDryOtTSjvnC4&#10;7eUiihJpdUv8odEDPjdYdbuTVbB5ld1716Yf5ZvcfMXxujzu159K3d5MT48gAk7hD4ZffVaHgp0O&#10;7kTGi17BMl4uGOUhjWIQTKQPSQrioCCZJxHIIpf/OxQ/AAAA//8DAFBLAQItABQABgAIAAAAIQC2&#10;gziS/gAAAOEBAAATAAAAAAAAAAAAAAAAAAAAAABbQ29udGVudF9UeXBlc10ueG1sUEsBAi0AFAAG&#10;AAgAAAAhADj9If/WAAAAlAEAAAsAAAAAAAAAAAAAAAAALwEAAF9yZWxzLy5yZWxzUEsBAi0AFAAG&#10;AAgAAAAhAJY61RHeAQAAmwMAAA4AAAAAAAAAAAAAAAAALgIAAGRycy9lMm9Eb2MueG1sUEsBAi0A&#10;FAAGAAgAAAAhALYhcWDiAAAACwEAAA8AAAAAAAAAAAAAAAAAOAQAAGRycy9kb3ducmV2LnhtbFBL&#10;BQYAAAAABAAEAPMAAABHBQAAAAA=&#10;" strokecolor="#70ad47" strokeweight="1.5pt">
                <v:stroke endarrow="block" joinstyle="miter"/>
                <o:lock v:ext="edit" shapetype="f"/>
              </v:shape>
            </w:pict>
          </mc:Fallback>
        </mc:AlternateContent>
      </w:r>
      <w:r w:rsidRPr="002B1491">
        <w:rPr>
          <w:noProof/>
        </w:rPr>
        <mc:AlternateContent>
          <mc:Choice Requires="wps">
            <w:drawing>
              <wp:anchor distT="0" distB="0" distL="114300" distR="114300" simplePos="0" relativeHeight="251817049" behindDoc="0" locked="0" layoutInCell="1" allowOverlap="1" wp14:anchorId="6F104A5C" wp14:editId="5F01906C">
                <wp:simplePos x="0" y="0"/>
                <wp:positionH relativeFrom="column">
                  <wp:posOffset>4409122</wp:posOffset>
                </wp:positionH>
                <wp:positionV relativeFrom="paragraph">
                  <wp:posOffset>3094990</wp:posOffset>
                </wp:positionV>
                <wp:extent cx="739454" cy="246221"/>
                <wp:effectExtent l="0" t="0" r="0" b="0"/>
                <wp:wrapNone/>
                <wp:docPr id="303382669" name="Text Box 303382669"/>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16C6FFE0" w14:textId="77777777" w:rsidR="009D2C8A" w:rsidRDefault="009D2C8A" w:rsidP="009D2C8A">
                            <w:pPr>
                              <w:rPr>
                                <w:color w:val="000000" w:themeColor="text1"/>
                                <w:kern w:val="24"/>
                                <w:sz w:val="20"/>
                                <w:szCs w:val="20"/>
                              </w:rPr>
                            </w:pPr>
                            <w:r>
                              <w:rPr>
                                <w:color w:val="000000" w:themeColor="text1"/>
                                <w:kern w:val="24"/>
                                <w:sz w:val="20"/>
                                <w:szCs w:val="20"/>
                              </w:rPr>
                              <w:t>.</w:t>
                            </w:r>
                            <w:r>
                              <w:rPr>
                                <w:b/>
                                <w:bCs/>
                                <w:color w:val="000000" w:themeColor="text1"/>
                                <w:kern w:val="24"/>
                                <w:sz w:val="20"/>
                                <w:szCs w:val="20"/>
                              </w:rPr>
                              <w:t>05(.02) *</w:t>
                            </w:r>
                          </w:p>
                        </w:txbxContent>
                      </wps:txbx>
                      <wps:bodyPr wrap="square" rtlCol="0">
                        <a:spAutoFit/>
                      </wps:bodyPr>
                    </wps:wsp>
                  </a:graphicData>
                </a:graphic>
              </wp:anchor>
            </w:drawing>
          </mc:Choice>
          <mc:Fallback>
            <w:pict>
              <v:shape w14:anchorId="6F104A5C" id="Text Box 303382669" o:spid="_x0000_s1082" type="#_x0000_t202" style="position:absolute;margin-left:347.15pt;margin-top:243.7pt;width:58.2pt;height:19.4pt;z-index:2518170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khgEAAPACAAAOAAAAZHJzL2Uyb0RvYy54bWysUk1v2zAMvQ/ofxB0X5x6abYZcYp2RXcZ&#10;tgHtfoAiS7EAS9RIJXb+fSk1TYbuVvRCSfx4fHzU6nryg9gbJAehlZezuRQmaOhc2Lbyz+P9xy9S&#10;UFKhUwME08qDIXm9vviwGmNjauhh6AwKBgnUjLGVfUqxqSrSvfGKZhBN4KAF9CrxE7dVh2pkdD9U&#10;9Xy+rEbALiJoQ8Teu+egXBd8a41Ov6wlk8TQSuaWisViN9lW65Vqtqhi7/SRhnoDC69c4KYnqDuV&#10;lNih+w/KO41AYNNMg6/AWqdNmYGnuZy/muahV9GUWVgciieZ6P1g9c/9Q/yNIk23MPECsyBjpIbY&#10;meeZLPp8MlPBcZbwcJLNTElodn7+9HVxtZBCc6heLOu6oFTn4oiUvhvwIl9aibyVIpba/6DEDTn1&#10;JSX3CnDvhiH7z0zyLU2bSbiulVfLF5ob6A7MfuQFtpL+7hQaKTAN36DsO6NRvNklRiyNMsxzzRGd&#10;ZS39j18g7+3fd8k6f9T1EwAAAP//AwBQSwMEFAAGAAgAAAAhANWylingAAAACwEAAA8AAABkcnMv&#10;ZG93bnJldi54bWxMj8tOwzAQRfdI/IM1SOyonZCmIWRSVTwkFt1Qwt6NhzgitqPYbdK/x6xgObpH&#10;956ptosZ2Jkm3zuLkKwEMLKtU73tEJqP17sCmA/SKjk4SwgX8rCtr68qWSo323c6H0LHYon1pUTQ&#10;IYwl577VZKRfuZFszL7cZGSI59RxNck5lpuBp0Lk3MjexgUtR3rS1H4fTgYhBLVLLs2L8W+fy/55&#10;1qJdywbx9mbZPQILtIQ/GH71ozrU0enoTlZ5NiDkD9l9RBGyYpMBi0SRiA2wI8I6zVPgdcX//1D/&#10;AAAA//8DAFBLAQItABQABgAIAAAAIQC2gziS/gAAAOEBAAATAAAAAAAAAAAAAAAAAAAAAABbQ29u&#10;dGVudF9UeXBlc10ueG1sUEsBAi0AFAAGAAgAAAAhADj9If/WAAAAlAEAAAsAAAAAAAAAAAAAAAAA&#10;LwEAAF9yZWxzLy5yZWxzUEsBAi0AFAAGAAgAAAAhAJCiH6SGAQAA8AIAAA4AAAAAAAAAAAAAAAAA&#10;LgIAAGRycy9lMm9Eb2MueG1sUEsBAi0AFAAGAAgAAAAhANWylingAAAACwEAAA8AAAAAAAAAAAAA&#10;AAAA4AMAAGRycy9kb3ducmV2LnhtbFBLBQYAAAAABAAEAPMAAADtBAAAAAA=&#10;" filled="f" stroked="f">
                <v:textbox style="mso-fit-shape-to-text:t">
                  <w:txbxContent>
                    <w:p w14:paraId="16C6FFE0" w14:textId="77777777" w:rsidR="009D2C8A" w:rsidRDefault="009D2C8A" w:rsidP="009D2C8A">
                      <w:pPr>
                        <w:rPr>
                          <w:color w:val="000000" w:themeColor="text1"/>
                          <w:kern w:val="24"/>
                          <w:sz w:val="20"/>
                          <w:szCs w:val="20"/>
                        </w:rPr>
                      </w:pPr>
                      <w:r>
                        <w:rPr>
                          <w:color w:val="000000" w:themeColor="text1"/>
                          <w:kern w:val="24"/>
                          <w:sz w:val="20"/>
                          <w:szCs w:val="20"/>
                        </w:rPr>
                        <w:t>.</w:t>
                      </w:r>
                      <w:r>
                        <w:rPr>
                          <w:b/>
                          <w:bCs/>
                          <w:color w:val="000000" w:themeColor="text1"/>
                          <w:kern w:val="24"/>
                          <w:sz w:val="20"/>
                          <w:szCs w:val="20"/>
                        </w:rPr>
                        <w:t>05(.02) *</w:t>
                      </w:r>
                    </w:p>
                  </w:txbxContent>
                </v:textbox>
              </v:shape>
            </w:pict>
          </mc:Fallback>
        </mc:AlternateContent>
      </w:r>
      <w:r w:rsidRPr="002B1491">
        <w:rPr>
          <w:noProof/>
        </w:rPr>
        <mc:AlternateContent>
          <mc:Choice Requires="wps">
            <w:drawing>
              <wp:anchor distT="0" distB="0" distL="114300" distR="114300" simplePos="0" relativeHeight="251818073" behindDoc="0" locked="0" layoutInCell="1" allowOverlap="1" wp14:anchorId="5A0E79BE" wp14:editId="7861472F">
                <wp:simplePos x="0" y="0"/>
                <wp:positionH relativeFrom="column">
                  <wp:posOffset>2935287</wp:posOffset>
                </wp:positionH>
                <wp:positionV relativeFrom="paragraph">
                  <wp:posOffset>4155440</wp:posOffset>
                </wp:positionV>
                <wp:extent cx="2047637" cy="11171"/>
                <wp:effectExtent l="0" t="76200" r="29210" b="84455"/>
                <wp:wrapNone/>
                <wp:docPr id="1725575530" name="Straight Arrow Connector 17255755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47637" cy="11171"/>
                        </a:xfrm>
                        <a:prstGeom prst="straightConnector1">
                          <a:avLst/>
                        </a:prstGeom>
                        <a:ln>
                          <a:tailEnd type="triangle"/>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shape w14:anchorId="0368B427" id="Straight Arrow Connector 1725575530" o:spid="_x0000_s1026" type="#_x0000_t32" style="position:absolute;margin-left:231.1pt;margin-top:327.2pt;width:161.25pt;height:.9pt;flip:y;z-index:25181807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6dG0gEAAPUDAAAOAAAAZHJzL2Uyb0RvYy54bWysU8GO0zAQvSPxD5bvNEmBLYqa7qELXFaw&#10;YmHvXmecWDi2ZQ9N8veMnTYgWCGBuIxiz7w3854n++tpMOwEIWpnG15tSs7AStdq2zX8y+d3L95w&#10;FlHYVhhnoeEzRH59eP5sP/oatq53poXAiMTGevQN7xF9XRRR9jCIuHEeLCWVC4NAOoauaIMYiX0w&#10;xbYsr4rRhdYHJyFGur1ZkvyQ+ZUCiR+VioDMNJxmwxxDjo8pFoe9qLsgfK/leQzxD1MMQltqulLd&#10;CBTsW9C/UQ1aBhedwo10Q+GU0hKyBlJTlb+oue+Fh6yFzIl+tSn+P1r54XS0dyGNLid772+d/BrJ&#10;lGL0sV6T6RD9UjapMDBltH+g986aSQWbsqXzailMyCRdbstXu6uXO84k5aqq2lXJ8kLUiSZ19SHi&#10;e3ADSx8NjxiE7no8Omvp8VxYWojTbcQFeAEksLEpotDmrW0Zzp42DIMWtjNw7pNKsphl/qwEZwML&#10;/BMopluac2mT1w6OJrCToIURUoLF1ysTVSeY0saswDJb8EfguT5BIa/k34BXRO7sLK7gQVsXnuqO&#10;08VktdRfHFh0JwseXTvfhcs7027lNzn/B2l5fz5n+I+/9fAdAAD//wMAUEsDBBQABgAIAAAAIQDz&#10;GgGJ4AAAAAsBAAAPAAAAZHJzL2Rvd25yZXYueG1sTI/BTsMwDIbvSLxDZCRuLKUr2ShNpwkJxA0x&#10;JsHRa0ITtXFKk3Xl7clOcLT96/P3V5vZ9WzSY7CeJNwuMmCaGq8stRL27083a2AhIinsPWkJPzrA&#10;pr68qLBU/kRvetrFliUIhRIlmBiHkvPQGO0wLPygKd2+/OgwpnFsuRrxlOCu53mWCe7QUvpgcNCP&#10;Rjfd7ugkiMa8vsyd/fh8Xm6nbys6XN7vpby+mrcPwKKe418YzvpJHerkdPBHUoH1EgqR5ymaYHdF&#10;ASwlVutiBexw3ogceF3x/x3qXwAAAP//AwBQSwECLQAUAAYACAAAACEAtoM4kv4AAADhAQAAEwAA&#10;AAAAAAAAAAAAAAAAAAAAW0NvbnRlbnRfVHlwZXNdLnhtbFBLAQItABQABgAIAAAAIQA4/SH/1gAA&#10;AJQBAAALAAAAAAAAAAAAAAAAAC8BAABfcmVscy8ucmVsc1BLAQItABQABgAIAAAAIQCIX6dG0gEA&#10;APUDAAAOAAAAAAAAAAAAAAAAAC4CAABkcnMvZTJvRG9jLnhtbFBLAQItABQABgAIAAAAIQDzGgGJ&#10;4AAAAAsBAAAPAAAAAAAAAAAAAAAAACwEAABkcnMvZG93bnJldi54bWxQSwUGAAAAAAQABADzAAAA&#10;OQUAAAAA&#10;" strokecolor="#5b9bd5 [3208]" strokeweight=".5pt">
                <v:stroke endarrow="block" joinstyle="miter"/>
                <o:lock v:ext="edit" shapetype="f"/>
              </v:shape>
            </w:pict>
          </mc:Fallback>
        </mc:AlternateContent>
      </w:r>
      <w:r w:rsidRPr="002B1491">
        <w:rPr>
          <w:noProof/>
        </w:rPr>
        <mc:AlternateContent>
          <mc:Choice Requires="wps">
            <w:drawing>
              <wp:anchor distT="0" distB="0" distL="114300" distR="114300" simplePos="0" relativeHeight="251820121" behindDoc="0" locked="0" layoutInCell="1" allowOverlap="1" wp14:anchorId="46F4DC1F" wp14:editId="3AAD6974">
                <wp:simplePos x="0" y="0"/>
                <wp:positionH relativeFrom="column">
                  <wp:posOffset>1177607</wp:posOffset>
                </wp:positionH>
                <wp:positionV relativeFrom="paragraph">
                  <wp:posOffset>995680</wp:posOffset>
                </wp:positionV>
                <wp:extent cx="739454" cy="253916"/>
                <wp:effectExtent l="0" t="0" r="0" b="0"/>
                <wp:wrapNone/>
                <wp:docPr id="1117269390" name="Text Box 1117269390"/>
                <wp:cNvGraphicFramePr/>
                <a:graphic xmlns:a="http://schemas.openxmlformats.org/drawingml/2006/main">
                  <a:graphicData uri="http://schemas.microsoft.com/office/word/2010/wordprocessingShape">
                    <wps:wsp>
                      <wps:cNvSpPr txBox="1"/>
                      <wps:spPr>
                        <a:xfrm>
                          <a:off x="0" y="0"/>
                          <a:ext cx="739454" cy="253916"/>
                        </a:xfrm>
                        <a:prstGeom prst="rect">
                          <a:avLst/>
                        </a:prstGeom>
                        <a:noFill/>
                      </wps:spPr>
                      <wps:txbx>
                        <w:txbxContent>
                          <w:p w14:paraId="686FB287" w14:textId="57AE6EB8" w:rsidR="009D2C8A" w:rsidRPr="0045551F" w:rsidRDefault="009D2C8A" w:rsidP="009D2C8A">
                            <w:pPr>
                              <w:rPr>
                                <w:b/>
                                <w:bCs/>
                                <w:color w:val="000000" w:themeColor="text1"/>
                                <w:kern w:val="24"/>
                                <w:sz w:val="21"/>
                                <w:szCs w:val="21"/>
                              </w:rPr>
                            </w:pPr>
                            <w:r w:rsidRPr="004023D1">
                              <w:rPr>
                                <w:color w:val="000000" w:themeColor="text1"/>
                                <w:kern w:val="24"/>
                                <w:sz w:val="21"/>
                                <w:szCs w:val="21"/>
                              </w:rPr>
                              <w:t xml:space="preserve"> </w:t>
                            </w:r>
                            <w:r w:rsidRPr="0045551F">
                              <w:rPr>
                                <w:b/>
                                <w:bCs/>
                                <w:color w:val="000000" w:themeColor="text1"/>
                                <w:kern w:val="24"/>
                                <w:sz w:val="21"/>
                                <w:szCs w:val="21"/>
                              </w:rPr>
                              <w:t xml:space="preserve">  -.</w:t>
                            </w:r>
                            <w:r w:rsidR="0045551F" w:rsidRPr="0045551F">
                              <w:rPr>
                                <w:b/>
                                <w:bCs/>
                                <w:color w:val="000000" w:themeColor="text1"/>
                                <w:kern w:val="24"/>
                                <w:sz w:val="21"/>
                                <w:szCs w:val="21"/>
                              </w:rPr>
                              <w:t>10*</w:t>
                            </w:r>
                          </w:p>
                        </w:txbxContent>
                      </wps:txbx>
                      <wps:bodyPr wrap="square" rtlCol="0">
                        <a:spAutoFit/>
                      </wps:bodyPr>
                    </wps:wsp>
                  </a:graphicData>
                </a:graphic>
              </wp:anchor>
            </w:drawing>
          </mc:Choice>
          <mc:Fallback>
            <w:pict>
              <v:shape w14:anchorId="46F4DC1F" id="Text Box 1117269390" o:spid="_x0000_s1083" type="#_x0000_t202" style="position:absolute;margin-left:92.7pt;margin-top:78.4pt;width:58.2pt;height:20pt;z-index:2518201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7TvhgEAAPACAAAOAAAAZHJzL2Uyb0RvYy54bWysUk1v2zAMvRfYfxB0X5ykTbsacYptRXcZ&#10;1gJdf4AiS7EAS1RJJXb+/SglTYrtNvRCSfx4fHzU8m70vdgZJAehkbPJVAoTNLQubBr58vvh8xcp&#10;KKnQqh6CaeTekLxbfbpYDrE2c+igbw0KBglUD7GRXUqxrirSnfGKJhBN4KAF9CrxEzdVi2pgdN9X&#10;8+n0uhoA24igDRF77w9BuSr41hqdHq0lk0TfSOaWisVi19lWq6WqN6hi5/SRhvoPFl65wE1PUPcq&#10;KbFF9w+UdxqBwKaJBl+BtU6bMgNPM5v+Nc1zp6Ips7A4FE8y0cfB6l+75/iEIo3fYOQFZkGGSDWx&#10;M88zWvT5ZKaC4yzh/iSbGZPQ7Ly5vL1aXEmhOTRfXN7OrjNKdS6OSOmHAS/ypZHIWyliqd1PSofU&#10;t5TcK8CD6/vsPzPJtzSuR+HaRi5u3miuod0z+4EX2Eh63So0UmDqv0PZd0aj+HWbGLE0yjCHmiM6&#10;y1qoHr9A3tv7d8k6f9TVHwAAAP//AwBQSwMEFAAGAAgAAAAhAN6uCHjbAAAACwEAAA8AAABkcnMv&#10;ZG93bnJldi54bWxMT8tOwzAQvCPxD9YicaN2gFQljVNVPCQOXCjhvo23cURsR7HbpH/PcqK3mdnR&#10;7Ey5mV0vTjTGLngN2UKBIN8E0/lWQ/31drcCERN6g33wpOFMETbV9VWJhQmT/6TTLrWCQ3wsUINN&#10;aSikjI0lh3ERBvJ8O4TRYWI6ttKMOHG46+W9UkvpsPP8weJAz5aan93RaUjJbLNz/eri+/f88TJZ&#10;1eRYa317M2/XIBLN6d8Mf/W5OlTcaR+O3kTRM1/lj2xlkC95AzseVMZgz8oTK7Iq5eWG6hcAAP//&#10;AwBQSwECLQAUAAYACAAAACEAtoM4kv4AAADhAQAAEwAAAAAAAAAAAAAAAAAAAAAAW0NvbnRlbnRf&#10;VHlwZXNdLnhtbFBLAQItABQABgAIAAAAIQA4/SH/1gAAAJQBAAALAAAAAAAAAAAAAAAAAC8BAABf&#10;cmVscy8ucmVsc1BLAQItABQABgAIAAAAIQDRt7TvhgEAAPACAAAOAAAAAAAAAAAAAAAAAC4CAABk&#10;cnMvZTJvRG9jLnhtbFBLAQItABQABgAIAAAAIQDergh42wAAAAsBAAAPAAAAAAAAAAAAAAAAAOAD&#10;AABkcnMvZG93bnJldi54bWxQSwUGAAAAAAQABADzAAAA6AQAAAAA&#10;" filled="f" stroked="f">
                <v:textbox style="mso-fit-shape-to-text:t">
                  <w:txbxContent>
                    <w:p w14:paraId="686FB287" w14:textId="57AE6EB8" w:rsidR="009D2C8A" w:rsidRPr="0045551F" w:rsidRDefault="009D2C8A" w:rsidP="009D2C8A">
                      <w:pPr>
                        <w:rPr>
                          <w:b/>
                          <w:bCs/>
                          <w:color w:val="000000" w:themeColor="text1"/>
                          <w:kern w:val="24"/>
                          <w:sz w:val="21"/>
                          <w:szCs w:val="21"/>
                        </w:rPr>
                      </w:pPr>
                      <w:r w:rsidRPr="004023D1">
                        <w:rPr>
                          <w:color w:val="000000" w:themeColor="text1"/>
                          <w:kern w:val="24"/>
                          <w:sz w:val="21"/>
                          <w:szCs w:val="21"/>
                        </w:rPr>
                        <w:t xml:space="preserve"> </w:t>
                      </w:r>
                      <w:r w:rsidRPr="0045551F">
                        <w:rPr>
                          <w:b/>
                          <w:bCs/>
                          <w:color w:val="000000" w:themeColor="text1"/>
                          <w:kern w:val="24"/>
                          <w:sz w:val="21"/>
                          <w:szCs w:val="21"/>
                        </w:rPr>
                        <w:t xml:space="preserve">  -.</w:t>
                      </w:r>
                      <w:r w:rsidR="0045551F" w:rsidRPr="0045551F">
                        <w:rPr>
                          <w:b/>
                          <w:bCs/>
                          <w:color w:val="000000" w:themeColor="text1"/>
                          <w:kern w:val="24"/>
                          <w:sz w:val="21"/>
                          <w:szCs w:val="21"/>
                        </w:rPr>
                        <w:t>10*</w:t>
                      </w:r>
                    </w:p>
                  </w:txbxContent>
                </v:textbox>
              </v:shape>
            </w:pict>
          </mc:Fallback>
        </mc:AlternateContent>
      </w:r>
      <w:r w:rsidRPr="002B1491">
        <w:rPr>
          <w:noProof/>
        </w:rPr>
        <mc:AlternateContent>
          <mc:Choice Requires="wps">
            <w:drawing>
              <wp:anchor distT="0" distB="0" distL="114300" distR="114300" simplePos="0" relativeHeight="251821145" behindDoc="0" locked="0" layoutInCell="1" allowOverlap="1" wp14:anchorId="29B358F7" wp14:editId="6068BCB1">
                <wp:simplePos x="0" y="0"/>
                <wp:positionH relativeFrom="column">
                  <wp:posOffset>1775142</wp:posOffset>
                </wp:positionH>
                <wp:positionV relativeFrom="paragraph">
                  <wp:posOffset>1979930</wp:posOffset>
                </wp:positionV>
                <wp:extent cx="7558" cy="1111322"/>
                <wp:effectExtent l="228600" t="38100" r="50165" b="50800"/>
                <wp:wrapNone/>
                <wp:docPr id="541731465" name="Connector: Curved 541731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V="1">
                          <a:off x="0" y="0"/>
                          <a:ext cx="7558" cy="1111322"/>
                        </a:xfrm>
                        <a:prstGeom prst="curvedConnector3">
                          <a:avLst>
                            <a:gd name="adj1" fmla="val 3124610"/>
                          </a:avLst>
                        </a:prstGeom>
                        <a:noFill/>
                        <a:ln w="6350" cap="flat" cmpd="sng" algn="ctr">
                          <a:solidFill>
                            <a:srgbClr val="FFC000"/>
                          </a:solidFill>
                          <a:prstDash val="solid"/>
                          <a:miter lim="800000"/>
                          <a:headEnd type="triangle"/>
                          <a:tailEnd type="triangle"/>
                        </a:ln>
                        <a:effectLst/>
                      </wps:spPr>
                      <wps:bodyPr/>
                    </wps:wsp>
                  </a:graphicData>
                </a:graphic>
              </wp:anchor>
            </w:drawing>
          </mc:Choice>
          <mc:Fallback>
            <w:pict>
              <v:shape w14:anchorId="687E76C8" id="Connector: Curved 541731465" o:spid="_x0000_s1026" type="#_x0000_t38" style="position:absolute;margin-left:139.75pt;margin-top:155.9pt;width:.6pt;height:87.5pt;rotation:180;flip:y;z-index:2518211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I+BgIAAPADAAAOAAAAZHJzL2Uyb0RvYy54bWysU01vEzEQvSPxHyzfye4mJFSrbHpICJcK&#10;KhV6n/hj1+Av2W42+feMvWkKhRPCB8uesZ/fezNe356MJkcRonK2o82spkRY5riyfUe/fd2/u6Ek&#10;JrActLOio2cR6e3m7Zv16Fsxd4PTXASCIDa2o+/okJJvqyqyQRiIM+eFxaR0wUDCbegrHmBEdKOr&#10;eV2vqtEF7oNjIkaM7qYk3RR8KQVLX6SMIhHdUeSWyhzKfMhztVlD2wfwg2IXGvAPLAwoi49eoXaQ&#10;gDwF9QeUUSy46GSaMWcqJ6ViomhANU39Ss3DAF4ULWhO9Feb4v+DZZ+PW3sfMnV2sg/+zrEfEU2p&#10;Rh/bazJvop+OnWQwJDh0sqlv6jwokVr5RwwUC1AUORWHz1eHxSkRhsEPyyU2BMNEg2Mxn+cCVNBm&#10;0MzBh5g+CWdIXnSUPYWj4FtnLRbShUXBh+NdTMVrTiwYbCrg3xskYTSW7giaLJr5+1VTiovYl/O4&#10;ekbPl63bK61L+bUlY0dXiyUqYYBNKDUkXBrPOxptTwnoHrubpVAIRKcVz7czTgz9YasDwXc7ut9v&#10;sx+Tpt+O5ad3EIfpXElNvWdUwg+glenoxc3CaRDAP1pO0tmjwBQU2F6L6UoCpf+eQ43aZlaitD76&#10;lKm8VC+vDo6f78NzHNuqFODyBXLf/rovt18+6uYnAAAA//8DAFBLAwQUAAYACAAAACEAgVUeeeEA&#10;AAALAQAADwAAAGRycy9kb3ducmV2LnhtbEyP0UrDQBBF3wX/YRnBN7tJbNKYZlJEKApCweoHTLLT&#10;JDa7G7LbNv171yd9HOZw77nlZtaDOPPkemsQ4kUEgk1jVW9ahK/P7UMOwnkyigZrGOHKDjbV7U1J&#10;hbIX88HnvW9FCDGuIITO+7GQ0jUda3ILO7IJv4OdNPlwTq1UE11CuB5kEkWZ1NSb0NDRyC8dN8f9&#10;SSOkW9uQtru312UWHev0+729co14fzc/r0F4nv0fDL/6QR2q4FTbk1FODAjJ6ikNKMJjHIcNgUjy&#10;aAWiRljmWQ6yKuX/DdUPAAAA//8DAFBLAQItABQABgAIAAAAIQC2gziS/gAAAOEBAAATAAAAAAAA&#10;AAAAAAAAAAAAAABbQ29udGVudF9UeXBlc10ueG1sUEsBAi0AFAAGAAgAAAAhADj9If/WAAAAlAEA&#10;AAsAAAAAAAAAAAAAAAAALwEAAF9yZWxzLy5yZWxzUEsBAi0AFAAGAAgAAAAhANkRQj4GAgAA8AMA&#10;AA4AAAAAAAAAAAAAAAAALgIAAGRycy9lMm9Eb2MueG1sUEsBAi0AFAAGAAgAAAAhAIFVHnnhAAAA&#10;CwEAAA8AAAAAAAAAAAAAAAAAYAQAAGRycy9kb3ducmV2LnhtbFBLBQYAAAAABAAEAPMAAABuBQAA&#10;AAA=&#10;" adj="674916" strokecolor="#ffc000" strokeweight=".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822169" behindDoc="0" locked="0" layoutInCell="1" allowOverlap="1" wp14:anchorId="2D1BBEA6" wp14:editId="1C6DB2CF">
                <wp:simplePos x="0" y="0"/>
                <wp:positionH relativeFrom="column">
                  <wp:posOffset>1757997</wp:posOffset>
                </wp:positionH>
                <wp:positionV relativeFrom="paragraph">
                  <wp:posOffset>3109595</wp:posOffset>
                </wp:positionV>
                <wp:extent cx="7558" cy="1111322"/>
                <wp:effectExtent l="228600" t="38100" r="50165" b="50800"/>
                <wp:wrapNone/>
                <wp:docPr id="1690022854" name="Connector: Curved 16900228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V="1">
                          <a:off x="0" y="0"/>
                          <a:ext cx="7558" cy="1111322"/>
                        </a:xfrm>
                        <a:prstGeom prst="curvedConnector3">
                          <a:avLst>
                            <a:gd name="adj1" fmla="val 3124610"/>
                          </a:avLst>
                        </a:prstGeom>
                        <a:noFill/>
                        <a:ln w="6350" cap="flat" cmpd="sng" algn="ctr">
                          <a:solidFill>
                            <a:srgbClr val="FFC000"/>
                          </a:solidFill>
                          <a:prstDash val="solid"/>
                          <a:miter lim="800000"/>
                          <a:headEnd type="triangle"/>
                          <a:tailEnd type="triangle"/>
                        </a:ln>
                        <a:effectLst/>
                      </wps:spPr>
                      <wps:bodyPr/>
                    </wps:wsp>
                  </a:graphicData>
                </a:graphic>
              </wp:anchor>
            </w:drawing>
          </mc:Choice>
          <mc:Fallback>
            <w:pict>
              <v:shape w14:anchorId="4E505686" id="Connector: Curved 1690022854" o:spid="_x0000_s1026" type="#_x0000_t38" style="position:absolute;margin-left:138.4pt;margin-top:244.85pt;width:.6pt;height:87.5pt;rotation:180;flip:y;z-index:25182216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I+BgIAAPADAAAOAAAAZHJzL2Uyb0RvYy54bWysU01vEzEQvSPxHyzfye4mJFSrbHpICJcK&#10;KhV6n/hj1+Av2W42+feMvWkKhRPCB8uesZ/fezNe356MJkcRonK2o82spkRY5riyfUe/fd2/u6Ek&#10;JrActLOio2cR6e3m7Zv16Fsxd4PTXASCIDa2o+/okJJvqyqyQRiIM+eFxaR0wUDCbegrHmBEdKOr&#10;eV2vqtEF7oNjIkaM7qYk3RR8KQVLX6SMIhHdUeSWyhzKfMhztVlD2wfwg2IXGvAPLAwoi49eoXaQ&#10;gDwF9QeUUSy46GSaMWcqJ6ViomhANU39Ss3DAF4ULWhO9Feb4v+DZZ+PW3sfMnV2sg/+zrEfEU2p&#10;Rh/bazJvop+OnWQwJDh0sqlv6jwokVr5RwwUC1AUORWHz1eHxSkRhsEPyyU2BMNEg2Mxn+cCVNBm&#10;0MzBh5g+CWdIXnSUPYWj4FtnLRbShUXBh+NdTMVrTiwYbCrg3xskYTSW7giaLJr5+1VTiovYl/O4&#10;ekbPl63bK61L+bUlY0dXiyUqYYBNKDUkXBrPOxptTwnoHrubpVAIRKcVz7czTgz9YasDwXc7ut9v&#10;sx+Tpt+O5ad3EIfpXElNvWdUwg+glenoxc3CaRDAP1pO0tmjwBQU2F6L6UoCpf+eQ43aZlaitD76&#10;lKm8VC+vDo6f78NzHNuqFODyBXLf/rovt18+6uYnAAAA//8DAFBLAwQUAAYACAAAACEALSLP8+AA&#10;AAALAQAADwAAAGRycy9kb3ducmV2LnhtbEyP0UrDQBRE3wX/YbmCb3ZjSDcxZlNEKAqCYPUDNtlr&#10;Epu9G7LbNv17r0/2cZhh5ky1WdwojjiHwZOG+1UCAqn1dqBOw9fn9q4AEaIha0ZPqOGMATb19VVl&#10;SutP9IHHXewEl1AojYY+xqmUMrQ9OhNWfkJi79vPzkSWcyftbE5c7kaZJomSzgzEC72Z8LnHdr87&#10;OA3rrW+N8++vL5lK9s365607Y6P17c3y9Agi4hL/w/CHz+hQM1PjD2SDGDWkuWL0qCErHnIQnEjz&#10;gt81GpTKcpB1JS8/1L8AAAD//wMAUEsBAi0AFAAGAAgAAAAhALaDOJL+AAAA4QEAABMAAAAAAAAA&#10;AAAAAAAAAAAAAFtDb250ZW50X1R5cGVzXS54bWxQSwECLQAUAAYACAAAACEAOP0h/9YAAACUAQAA&#10;CwAAAAAAAAAAAAAAAAAvAQAAX3JlbHMvLnJlbHNQSwECLQAUAAYACAAAACEA2RFCPgYCAADwAwAA&#10;DgAAAAAAAAAAAAAAAAAuAgAAZHJzL2Uyb0RvYy54bWxQSwECLQAUAAYACAAAACEALSLP8+AAAAAL&#10;AQAADwAAAAAAAAAAAAAAAABgBAAAZHJzL2Rvd25yZXYueG1sUEsFBgAAAAAEAAQA8wAAAG0FAAAA&#10;AA==&#10;" adj="674916" strokecolor="#ffc000" strokeweight=".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823193" behindDoc="0" locked="0" layoutInCell="1" allowOverlap="1" wp14:anchorId="37717422" wp14:editId="16811A64">
                <wp:simplePos x="0" y="0"/>
                <wp:positionH relativeFrom="column">
                  <wp:posOffset>1458912</wp:posOffset>
                </wp:positionH>
                <wp:positionV relativeFrom="paragraph">
                  <wp:posOffset>2327910</wp:posOffset>
                </wp:positionV>
                <wp:extent cx="739454" cy="246221"/>
                <wp:effectExtent l="0" t="0" r="0" b="0"/>
                <wp:wrapNone/>
                <wp:docPr id="375646874" name="Text Box 375646874"/>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24CEA430" w14:textId="77777777" w:rsidR="009D2C8A" w:rsidRDefault="009D2C8A" w:rsidP="009D2C8A">
                            <w:pPr>
                              <w:rPr>
                                <w:color w:val="000000" w:themeColor="text1"/>
                                <w:kern w:val="24"/>
                                <w:sz w:val="20"/>
                                <w:szCs w:val="20"/>
                              </w:rPr>
                            </w:pPr>
                            <w:r>
                              <w:rPr>
                                <w:color w:val="000000" w:themeColor="text1"/>
                                <w:kern w:val="24"/>
                                <w:sz w:val="20"/>
                                <w:szCs w:val="20"/>
                              </w:rPr>
                              <w:t>-.01</w:t>
                            </w:r>
                          </w:p>
                        </w:txbxContent>
                      </wps:txbx>
                      <wps:bodyPr wrap="square" rtlCol="0">
                        <a:spAutoFit/>
                      </wps:bodyPr>
                    </wps:wsp>
                  </a:graphicData>
                </a:graphic>
              </wp:anchor>
            </w:drawing>
          </mc:Choice>
          <mc:Fallback>
            <w:pict>
              <v:shape w14:anchorId="37717422" id="Text Box 375646874" o:spid="_x0000_s1084" type="#_x0000_t202" style="position:absolute;margin-left:114.85pt;margin-top:183.3pt;width:58.2pt;height:19.4pt;z-index:2518231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fGphgEAAPACAAAOAAAAZHJzL2Uyb0RvYy54bWysUk1PGzEQvVfiP1i+Nxu2gdJVNgiK6KVq&#10;kaA/wPHaWUtrjzvjZDf/nrEJSUVviMvYno83b954eT35QewMkoPQyvPZXAoTNHQubFr55+n+85UU&#10;lFTo1ADBtHJvSF6vzj4tx9iYGnoYOoOCQQI1Y2xln1Jsqop0b7yiGUQTOGgBvUr8xE3VoRoZ3Q9V&#10;PZ9fViNgFxG0IWLv3UtQrgq+tUan39aSSWJoJXNLxWKx62yr1VI1G1Sxd/pAQ72DhVcucNMj1J1K&#10;SmzR/QflnUYgsGmmwVdgrdOmzMDTnM/fTPPYq2jKLCwOxaNM9HGw+tfuMT6gSNMtTLzALMgYqSF2&#10;5nkmiz6fzFRwnCXcH2UzUxKanV+/fFtcLKTQHKoXl3VdUKpTcURKPwx4kS+tRN5KEUvtflLihpz6&#10;mpJ7Bbh3w5D9Jyb5lqb1JFzXyourV5pr6PbMfuQFtpL+bhUaKTAN36HsO6NRvNkmRiyNMsxLzQGd&#10;ZS39D18g7+3fd8k6fdTVMwAAAP//AwBQSwMEFAAGAAgAAAAhAB7t0PPgAAAACwEAAA8AAABkcnMv&#10;ZG93bnJldi54bWxMj8tOwzAQRfdI/IM1SOyonTQ1EOJUFQ+JBRtK2E9jE0fE4yh2m/TvMStYju7R&#10;vWeq7eIGdjJT6D0pyFYCmKHW6546Bc3Hy80dsBCRNA6ejIKzCbCtLy8qLLWf6d2c9rFjqYRCiQps&#10;jGPJeWitcRhWfjSUsi8/OYzpnDquJ5xTuRt4LoTkDntKCxZH82hN+70/OgUx6l12bp5deP1c3p5m&#10;K9oNNkpdXy27B2DRLPEPhl/9pA51cjr4I+nABgV5fn+bUAVrKSWwRKwLmQE7KCjEpgBeV/z/D/UP&#10;AAAA//8DAFBLAQItABQABgAIAAAAIQC2gziS/gAAAOEBAAATAAAAAAAAAAAAAAAAAAAAAABbQ29u&#10;dGVudF9UeXBlc10ueG1sUEsBAi0AFAAGAAgAAAAhADj9If/WAAAAlAEAAAsAAAAAAAAAAAAAAAAA&#10;LwEAAF9yZWxzLy5yZWxzUEsBAi0AFAAGAAgAAAAhAKdd8amGAQAA8AIAAA4AAAAAAAAAAAAAAAAA&#10;LgIAAGRycy9lMm9Eb2MueG1sUEsBAi0AFAAGAAgAAAAhAB7t0PPgAAAACwEAAA8AAAAAAAAAAAAA&#10;AAAA4AMAAGRycy9kb3ducmV2LnhtbFBLBQYAAAAABAAEAPMAAADtBAAAAAA=&#10;" filled="f" stroked="f">
                <v:textbox style="mso-fit-shape-to-text:t">
                  <w:txbxContent>
                    <w:p w14:paraId="24CEA430" w14:textId="77777777" w:rsidR="009D2C8A" w:rsidRDefault="009D2C8A" w:rsidP="009D2C8A">
                      <w:pPr>
                        <w:rPr>
                          <w:color w:val="000000" w:themeColor="text1"/>
                          <w:kern w:val="24"/>
                          <w:sz w:val="20"/>
                          <w:szCs w:val="20"/>
                        </w:rPr>
                      </w:pPr>
                      <w:r>
                        <w:rPr>
                          <w:color w:val="000000" w:themeColor="text1"/>
                          <w:kern w:val="24"/>
                          <w:sz w:val="20"/>
                          <w:szCs w:val="20"/>
                        </w:rPr>
                        <w:t>-.01</w:t>
                      </w:r>
                    </w:p>
                  </w:txbxContent>
                </v:textbox>
              </v:shape>
            </w:pict>
          </mc:Fallback>
        </mc:AlternateContent>
      </w:r>
      <w:r w:rsidRPr="002B1491">
        <w:rPr>
          <w:noProof/>
        </w:rPr>
        <mc:AlternateContent>
          <mc:Choice Requires="wps">
            <w:drawing>
              <wp:anchor distT="0" distB="0" distL="114300" distR="114300" simplePos="0" relativeHeight="251824217" behindDoc="0" locked="0" layoutInCell="1" allowOverlap="1" wp14:anchorId="71DE203A" wp14:editId="71875039">
                <wp:simplePos x="0" y="0"/>
                <wp:positionH relativeFrom="column">
                  <wp:posOffset>960437</wp:posOffset>
                </wp:positionH>
                <wp:positionV relativeFrom="paragraph">
                  <wp:posOffset>2947035</wp:posOffset>
                </wp:positionV>
                <wp:extent cx="739454" cy="246221"/>
                <wp:effectExtent l="0" t="0" r="0" b="0"/>
                <wp:wrapNone/>
                <wp:docPr id="934316539" name="Text Box 934316539"/>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38C22197" w14:textId="51AF6F59" w:rsidR="009D2C8A" w:rsidRDefault="009D2C8A" w:rsidP="009D2C8A">
                            <w:pPr>
                              <w:rPr>
                                <w:b/>
                                <w:bCs/>
                                <w:color w:val="000000" w:themeColor="text1"/>
                                <w:kern w:val="24"/>
                                <w:sz w:val="20"/>
                                <w:szCs w:val="20"/>
                              </w:rPr>
                            </w:pPr>
                            <w:r>
                              <w:rPr>
                                <w:b/>
                                <w:bCs/>
                                <w:color w:val="000000" w:themeColor="text1"/>
                                <w:kern w:val="24"/>
                                <w:sz w:val="20"/>
                                <w:szCs w:val="20"/>
                              </w:rPr>
                              <w:t>-.1</w:t>
                            </w:r>
                            <w:r w:rsidR="00BC2D85">
                              <w:rPr>
                                <w:b/>
                                <w:bCs/>
                                <w:color w:val="000000" w:themeColor="text1"/>
                                <w:kern w:val="24"/>
                                <w:sz w:val="20"/>
                                <w:szCs w:val="20"/>
                              </w:rPr>
                              <w:t>3</w:t>
                            </w:r>
                            <w:r>
                              <w:rPr>
                                <w:b/>
                                <w:bCs/>
                                <w:color w:val="000000" w:themeColor="text1"/>
                                <w:kern w:val="24"/>
                                <w:sz w:val="20"/>
                                <w:szCs w:val="20"/>
                              </w:rPr>
                              <w:t>*</w:t>
                            </w:r>
                          </w:p>
                        </w:txbxContent>
                      </wps:txbx>
                      <wps:bodyPr wrap="square" rtlCol="0">
                        <a:spAutoFit/>
                      </wps:bodyPr>
                    </wps:wsp>
                  </a:graphicData>
                </a:graphic>
              </wp:anchor>
            </w:drawing>
          </mc:Choice>
          <mc:Fallback>
            <w:pict>
              <v:shape w14:anchorId="71DE203A" id="Text Box 934316539" o:spid="_x0000_s1085" type="#_x0000_t202" style="position:absolute;margin-left:75.6pt;margin-top:232.05pt;width:58.2pt;height:19.4pt;z-index:2518242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QNFhgEAAPACAAAOAAAAZHJzL2Uyb0RvYy54bWysUk1v2zAMvQ/YfxB0X5x6abcacYptRXsp&#10;2gLZfoAiS7EAS9RIJXb+fSk1TYbuNuxCSfx4fHzU8mbyg9gbJAehlRezuRQmaOhc2Lby18+7T1+l&#10;oKRCpwYIppUHQ/Jm9fHDcoyNqaGHoTMoGCRQM8ZW9inFpqpI98YrmkE0gYMW0KvET9xWHaqR0f1Q&#10;1fP5VTUCdhFBGyL23r4G5argW2t0erKWTBJDK5lbKhaL3WRbrZaq2aKKvdNHGuofWHjlAjc9Qd2q&#10;pMQO3V9Q3mkEAptmGnwF1jptygw8zcX83TTrXkVTZmFxKJ5kov8Hqx/36/iMIk3fYeIFZkHGSA2x&#10;M88zWfT5ZKaC4yzh4SSbmZLQ7Pzy+XpxuZBCc6heXNV1QanOxREp3RvwIl9aibyVIpbaP1Dihpz6&#10;lpJ7Bbhzw5D9Zyb5lqbNJFzXysvrN5ob6A7MfuQFtpJ+7xQaKTANP6DsO6NR/LZLjFgaZZjXmiM6&#10;y1r6H79A3tuf75J1/qirFwAAAP//AwBQSwMEFAAGAAgAAAAhAJ2J6HHfAAAACwEAAA8AAABkcnMv&#10;ZG93bnJldi54bWxMj8tOwzAQRfdI/IM1SOyok6gJNMSpKh4SCzaUdD+NhzgitqPYbdK/Z1jB8mqO&#10;7j1TbRc7iDNNofdOQbpKQJBrve5dp6D5fL17ABEiOo2Dd6TgQgG29fVVhaX2s/ug8z52gktcKFGB&#10;iXEspQytIYth5UdyfPvyk8XIceqknnDmcjvILEkKabF3vGBwpCdD7ff+ZBXEqHfppXmx4e2wvD/P&#10;JmlzbJS6vVl2jyAiLfEPhl99VoeanY7+5HQQA+c8zRhVsC7WKQgmsuK+AHFUkCfZBmRdyf8/1D8A&#10;AAD//wMAUEsBAi0AFAAGAAgAAAAhALaDOJL+AAAA4QEAABMAAAAAAAAAAAAAAAAAAAAAAFtDb250&#10;ZW50X1R5cGVzXS54bWxQSwECLQAUAAYACAAAACEAOP0h/9YAAACUAQAACwAAAAAAAAAAAAAAAAAv&#10;AQAAX3JlbHMvLnJlbHNQSwECLQAUAAYACAAAACEAb6EDRYYBAADwAgAADgAAAAAAAAAAAAAAAAAu&#10;AgAAZHJzL2Uyb0RvYy54bWxQSwECLQAUAAYACAAAACEAnYnocd8AAAALAQAADwAAAAAAAAAAAAAA&#10;AADgAwAAZHJzL2Rvd25yZXYueG1sUEsFBgAAAAAEAAQA8wAAAOwEAAAAAA==&#10;" filled="f" stroked="f">
                <v:textbox style="mso-fit-shape-to-text:t">
                  <w:txbxContent>
                    <w:p w14:paraId="38C22197" w14:textId="51AF6F59" w:rsidR="009D2C8A" w:rsidRDefault="009D2C8A" w:rsidP="009D2C8A">
                      <w:pPr>
                        <w:rPr>
                          <w:b/>
                          <w:bCs/>
                          <w:color w:val="000000" w:themeColor="text1"/>
                          <w:kern w:val="24"/>
                          <w:sz w:val="20"/>
                          <w:szCs w:val="20"/>
                        </w:rPr>
                      </w:pPr>
                      <w:r>
                        <w:rPr>
                          <w:b/>
                          <w:bCs/>
                          <w:color w:val="000000" w:themeColor="text1"/>
                          <w:kern w:val="24"/>
                          <w:sz w:val="20"/>
                          <w:szCs w:val="20"/>
                        </w:rPr>
                        <w:t>-.1</w:t>
                      </w:r>
                      <w:r w:rsidR="00BC2D85">
                        <w:rPr>
                          <w:b/>
                          <w:bCs/>
                          <w:color w:val="000000" w:themeColor="text1"/>
                          <w:kern w:val="24"/>
                          <w:sz w:val="20"/>
                          <w:szCs w:val="20"/>
                        </w:rPr>
                        <w:t>3</w:t>
                      </w:r>
                      <w:r>
                        <w:rPr>
                          <w:b/>
                          <w:bCs/>
                          <w:color w:val="000000" w:themeColor="text1"/>
                          <w:kern w:val="24"/>
                          <w:sz w:val="20"/>
                          <w:szCs w:val="20"/>
                        </w:rPr>
                        <w:t>*</w:t>
                      </w:r>
                    </w:p>
                  </w:txbxContent>
                </v:textbox>
              </v:shape>
            </w:pict>
          </mc:Fallback>
        </mc:AlternateContent>
      </w:r>
      <w:r w:rsidRPr="002B1491">
        <w:rPr>
          <w:noProof/>
        </w:rPr>
        <mc:AlternateContent>
          <mc:Choice Requires="wps">
            <w:drawing>
              <wp:anchor distT="0" distB="0" distL="114300" distR="114300" simplePos="0" relativeHeight="251825241" behindDoc="0" locked="0" layoutInCell="1" allowOverlap="1" wp14:anchorId="6F1D7DFC" wp14:editId="51B573CB">
                <wp:simplePos x="0" y="0"/>
                <wp:positionH relativeFrom="column">
                  <wp:posOffset>733742</wp:posOffset>
                </wp:positionH>
                <wp:positionV relativeFrom="paragraph">
                  <wp:posOffset>1993265</wp:posOffset>
                </wp:positionV>
                <wp:extent cx="2107541" cy="8046"/>
                <wp:effectExtent l="763905" t="131445" r="9525" b="85725"/>
                <wp:wrapNone/>
                <wp:docPr id="2076599171" name="Connector: Curved 2076599171"/>
                <wp:cNvGraphicFramePr/>
                <a:graphic xmlns:a="http://schemas.openxmlformats.org/drawingml/2006/main">
                  <a:graphicData uri="http://schemas.microsoft.com/office/word/2010/wordprocessingShape">
                    <wps:wsp>
                      <wps:cNvCnPr/>
                      <wps:spPr>
                        <a:xfrm rot="5400000">
                          <a:off x="0" y="0"/>
                          <a:ext cx="2107541" cy="8046"/>
                        </a:xfrm>
                        <a:prstGeom prst="curvedConnector4">
                          <a:avLst>
                            <a:gd name="adj1" fmla="val -5451"/>
                            <a:gd name="adj2" fmla="val 10015088"/>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 w14:anchorId="63726A2C" id="Connector: Curved 2076599171" o:spid="_x0000_s1026" type="#_x0000_t39" style="position:absolute;margin-left:57.75pt;margin-top:156.95pt;width:165.95pt;height:.65pt;rotation:90;z-index:251825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h2x9wEAAEoEAAAOAAAAZHJzL2Uyb0RvYy54bWysVMtu2zAQvBfoPxC8x5IMOTUEyzk4bS9F&#10;G7TpBzDk0mLBF0jGj7/vklIUow0KJKgOBEXuDGeGK21uTkaTA4SonO1ps6gpAcudUHbf05/3n67W&#10;lMTErGDaWejpGSK92b5/tzn6DpZucFpAIEhiY3f0PR1S8l1VRT6AYXHhPFjclC4YlvA17CsR2BHZ&#10;ja6WdX1dHV0QPjgOMeLq7bhJt4VfSuDpm5QREtE9RW2pjKGMD3msthvW7QPzg+KTDPYGFYYpi4fO&#10;VLcsMfIY1F9URvHgopNpwZ2pnJSKQ/GAbpr6Dzc/BuaheMFwop9jiv+Pln897OxdwBiOPnbR34Xs&#10;4iSDIcFhWqu2zk/xhmrJqUR3nqODUyIcF5dN/WHVNpRw3FvX7XVOthqZMqMPMX0GZ0ie9JQ/hgOI&#10;nbMWb8iFtvCzw5eYSoiCWGawW5j4hZTSaLyTA9PkatWumunOLmqWlzVNXTerer2eBEykKOVJQj5B&#10;2zwOwMRHK0g6ezwsBcXsXsPIn5jSL+8hVYZXz4GVWTprGKm/gyRKYChNsVV6GXY6ELSAnjgHm9pJ&#10;nrZYnWFSaT0Dx7z/CZzqMxRKn78GPCPKyc6mGWyUdeEl2elUgkfzcqx/SmD0nSN4cOJcWqlEgw1b&#10;OmD6uPIXcfle4M+/gO1vAAAA//8DAFBLAwQUAAYACAAAACEAXL9mFOAAAAALAQAADwAAAGRycy9k&#10;b3ducmV2LnhtbEyPzU7DMBCE70i8g7VI3KidUCIrxKkqfsSJAwEBRzdekoC9DrHbpG+POcFxNKOZ&#10;b6rN4iw74BQGTwqylQCG1HozUKfg5fn+QgILUZPR1hMqOGKATX16UunS+Jme8NDEjqUSCqVW0Mc4&#10;lpyHtkenw8qPSMn78JPTMcmp42bScyp3ludCFNzpgdJCr0e86bH9avZOgb1rsjfcXhaPD3y5/X79&#10;PL7T3Ch1frZsr4FFXOJfGH7xEzrUiWnn92QCswpyKRJ6TMZaFsBSIpd5BmynYC3FFfC64v8/1D8A&#10;AAD//wMAUEsBAi0AFAAGAAgAAAAhALaDOJL+AAAA4QEAABMAAAAAAAAAAAAAAAAAAAAAAFtDb250&#10;ZW50X1R5cGVzXS54bWxQSwECLQAUAAYACAAAACEAOP0h/9YAAACUAQAACwAAAAAAAAAAAAAAAAAv&#10;AQAAX3JlbHMvLnJlbHNQSwECLQAUAAYACAAAACEAtTYdsfcBAABKBAAADgAAAAAAAAAAAAAAAAAu&#10;AgAAZHJzL2Uyb0RvYy54bWxQSwECLQAUAAYACAAAACEAXL9mFOAAAAALAQAADwAAAAAAAAAAAAAA&#10;AABRBAAAZHJzL2Rvd25yZXYueG1sUEsFBgAAAAAEAAQA8wAAAF4FAAAAAA==&#10;" adj="-1177,2163259" strokecolor="#ffc000 [3207]" strokeweight=".5pt">
                <v:stroke startarrow="block" endarrow="block" joinstyle="miter"/>
              </v:shape>
            </w:pict>
          </mc:Fallback>
        </mc:AlternateContent>
      </w:r>
      <w:r w:rsidRPr="002B1491">
        <w:rPr>
          <w:noProof/>
        </w:rPr>
        <mc:AlternateContent>
          <mc:Choice Requires="wps">
            <w:drawing>
              <wp:anchor distT="0" distB="0" distL="114300" distR="114300" simplePos="0" relativeHeight="251826265" behindDoc="0" locked="0" layoutInCell="1" allowOverlap="1" wp14:anchorId="4A1F68F7" wp14:editId="320AA5A5">
                <wp:simplePos x="0" y="0"/>
                <wp:positionH relativeFrom="column">
                  <wp:posOffset>697547</wp:posOffset>
                </wp:positionH>
                <wp:positionV relativeFrom="paragraph">
                  <wp:posOffset>1487170</wp:posOffset>
                </wp:positionV>
                <wp:extent cx="739454" cy="246221"/>
                <wp:effectExtent l="0" t="0" r="0" b="0"/>
                <wp:wrapNone/>
                <wp:docPr id="1355025808" name="Text Box 1355025808"/>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3DCA2F82" w14:textId="42D9991A" w:rsidR="009D2C8A" w:rsidRPr="008E724A" w:rsidRDefault="008E724A" w:rsidP="009D2C8A">
                            <w:pPr>
                              <w:rPr>
                                <w:color w:val="000000" w:themeColor="text1"/>
                                <w:kern w:val="24"/>
                                <w:sz w:val="20"/>
                                <w:szCs w:val="20"/>
                              </w:rPr>
                            </w:pPr>
                            <w:r>
                              <w:rPr>
                                <w:b/>
                                <w:bCs/>
                                <w:color w:val="000000" w:themeColor="text1"/>
                                <w:kern w:val="24"/>
                                <w:sz w:val="20"/>
                                <w:szCs w:val="20"/>
                              </w:rPr>
                              <w:t xml:space="preserve"> </w:t>
                            </w:r>
                            <w:r w:rsidRPr="008E724A">
                              <w:rPr>
                                <w:color w:val="000000" w:themeColor="text1"/>
                                <w:kern w:val="24"/>
                                <w:sz w:val="20"/>
                                <w:szCs w:val="20"/>
                              </w:rPr>
                              <w:t xml:space="preserve">   .00</w:t>
                            </w:r>
                          </w:p>
                        </w:txbxContent>
                      </wps:txbx>
                      <wps:bodyPr wrap="square" rtlCol="0">
                        <a:spAutoFit/>
                      </wps:bodyPr>
                    </wps:wsp>
                  </a:graphicData>
                </a:graphic>
              </wp:anchor>
            </w:drawing>
          </mc:Choice>
          <mc:Fallback>
            <w:pict>
              <v:shape w14:anchorId="4A1F68F7" id="Text Box 1355025808" o:spid="_x0000_s1086" type="#_x0000_t202" style="position:absolute;margin-left:54.9pt;margin-top:117.1pt;width:58.2pt;height:19.4pt;z-index:251826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fHhAEAAPACAAAOAAAAZHJzL2Uyb0RvYy54bWysUsFuGyEQvVfqPyDu9Tpb101WXkdto/RS&#10;JZGSfgBmwYu0MHQGe9d/n4G4dtTcqlwGmIE3b95jdT35QewNkoPQyovZXAoTNHQubFv5++n206UU&#10;lFTo1ADBtPJgSF6vP35YjbExNfQwdAYFgwRqxtjKPqXYVBXp3nhFM4gmcNECepX4iNuqQzUyuh+q&#10;ej5fViNgFxG0IeLszUtRrgu+tUane2vJJDG0krmlErHETY7VeqWaLarYO32kof6DhVcucNMT1I1K&#10;SuzQvYHyTiMQ2DTT4Cuw1mlTZuBpLub/TPPYq2jKLCwOxZNM9H6w+m7/GB9QpOk7TGxgFmSM1BAn&#10;8zyTRZ9XZiq4zhIeTrKZKQnNya+frxZfFlJoLtWLZV0XlOr8OCKlnwa8yJtWIrtSxFL7X5S4IV/9&#10;eyX3CnDrhiHnz0zyLk2bSbiulcviW05toDsw+5ENbCX92Sk0UmAafkDxO6NR/LZLjFgand8c0VnW&#10;0v/4BbJvr8/l1vmjrp8BAAD//wMAUEsDBBQABgAIAAAAIQBopARz3QAAAAsBAAAPAAAAZHJzL2Rv&#10;d25yZXYueG1sTI/NTsMwEITvSLyDtUjcqF0XCoQ4VcWPxIELJdy38RJHxHYUu0369iwnuM1oR7Pf&#10;lJvZ9+JIY+piMLBcKBAUmmi70BqoP16u7kCkjMFiHwMZOFGCTXV+VmJh4xTe6bjLreCSkAo04HIe&#10;CilT48hjWsSBAt++4ugxsx1baUecuNz3Uiu1lh67wB8cDvToqPneHbyBnO12eaqffXr9nN+eJqea&#10;G6yNubyYtw8gMs35Lwy/+IwOFTPt4yHYJHr26p7RswG9utYgOKH1msWexe1KgaxK+X9D9QMAAP//&#10;AwBQSwECLQAUAAYACAAAACEAtoM4kv4AAADhAQAAEwAAAAAAAAAAAAAAAAAAAAAAW0NvbnRlbnRf&#10;VHlwZXNdLnhtbFBLAQItABQABgAIAAAAIQA4/SH/1gAAAJQBAAALAAAAAAAAAAAAAAAAAC8BAABf&#10;cmVscy8ucmVsc1BLAQItABQABgAIAAAAIQAgbCfHhAEAAPACAAAOAAAAAAAAAAAAAAAAAC4CAABk&#10;cnMvZTJvRG9jLnhtbFBLAQItABQABgAIAAAAIQBopARz3QAAAAsBAAAPAAAAAAAAAAAAAAAAAN4D&#10;AABkcnMvZG93bnJldi54bWxQSwUGAAAAAAQABADzAAAA6AQAAAAA&#10;" filled="f" stroked="f">
                <v:textbox style="mso-fit-shape-to-text:t">
                  <w:txbxContent>
                    <w:p w14:paraId="3DCA2F82" w14:textId="42D9991A" w:rsidR="009D2C8A" w:rsidRPr="008E724A" w:rsidRDefault="008E724A" w:rsidP="009D2C8A">
                      <w:pPr>
                        <w:rPr>
                          <w:color w:val="000000" w:themeColor="text1"/>
                          <w:kern w:val="24"/>
                          <w:sz w:val="20"/>
                          <w:szCs w:val="20"/>
                        </w:rPr>
                      </w:pPr>
                      <w:r>
                        <w:rPr>
                          <w:b/>
                          <w:bCs/>
                          <w:color w:val="000000" w:themeColor="text1"/>
                          <w:kern w:val="24"/>
                          <w:sz w:val="20"/>
                          <w:szCs w:val="20"/>
                        </w:rPr>
                        <w:t xml:space="preserve"> </w:t>
                      </w:r>
                      <w:r w:rsidRPr="008E724A">
                        <w:rPr>
                          <w:color w:val="000000" w:themeColor="text1"/>
                          <w:kern w:val="24"/>
                          <w:sz w:val="20"/>
                          <w:szCs w:val="20"/>
                        </w:rPr>
                        <w:t xml:space="preserve">   .00</w:t>
                      </w:r>
                    </w:p>
                  </w:txbxContent>
                </v:textbox>
              </v:shape>
            </w:pict>
          </mc:Fallback>
        </mc:AlternateContent>
      </w:r>
      <w:r w:rsidRPr="002B1491">
        <w:rPr>
          <w:noProof/>
        </w:rPr>
        <mc:AlternateContent>
          <mc:Choice Requires="wps">
            <w:drawing>
              <wp:anchor distT="0" distB="0" distL="114300" distR="114300" simplePos="0" relativeHeight="251827289" behindDoc="0" locked="0" layoutInCell="1" allowOverlap="1" wp14:anchorId="5D818395" wp14:editId="66C56E5F">
                <wp:simplePos x="0" y="0"/>
                <wp:positionH relativeFrom="column">
                  <wp:posOffset>0</wp:posOffset>
                </wp:positionH>
                <wp:positionV relativeFrom="paragraph">
                  <wp:posOffset>2269172</wp:posOffset>
                </wp:positionV>
                <wp:extent cx="3547426" cy="65754"/>
                <wp:effectExtent l="1226502" t="49848" r="41593" b="98742"/>
                <wp:wrapNone/>
                <wp:docPr id="1195956818" name="Connector: Curved 1195956818"/>
                <wp:cNvGraphicFramePr/>
                <a:graphic xmlns:a="http://schemas.openxmlformats.org/drawingml/2006/main">
                  <a:graphicData uri="http://schemas.microsoft.com/office/word/2010/wordprocessingShape">
                    <wps:wsp>
                      <wps:cNvCnPr/>
                      <wps:spPr>
                        <a:xfrm rot="5400000">
                          <a:off x="0" y="0"/>
                          <a:ext cx="3547426" cy="65754"/>
                        </a:xfrm>
                        <a:prstGeom prst="curvedConnector4">
                          <a:avLst>
                            <a:gd name="adj1" fmla="val 223"/>
                            <a:gd name="adj2" fmla="val 1951820"/>
                          </a:avLst>
                        </a:prstGeom>
                        <a:ln>
                          <a:headEnd type="triangle"/>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7CC0DD01" id="Connector: Curved 1195956818" o:spid="_x0000_s1026" type="#_x0000_t39" style="position:absolute;margin-left:0;margin-top:178.65pt;width:279.3pt;height:5.2pt;rotation:90;z-index:25182728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t2+QEAAEgEAAAOAAAAZHJzL2Uyb0RvYy54bWysVMtu2zAQvBfoPxC817IU20kMyzk4bS9F&#10;G7TNBzDk0mLBF0jGsv++S0pWjDZogaI6EJS4M7szu9Tm7mg0OUCIytmW1rM5JWC5E8ruW/r4/cO7&#10;G0piYlYw7Sy09ASR3m3fvtn0fg2N65wWEAiS2LjufUu7lPy6qiLvwLA4cx4sHkoXDEv4GvaVCKxH&#10;dqOrZj5fVb0LwgfHIUb8ej8c0m3hlxJ4+iJlhER0S7G2VNZQ1qe8VtsNW+8D853iYxnsH6owTFlM&#10;OlHds8TIc1C/URnFg4tOphl3pnJSKg5FA6qp57+o+dYxD0ULmhP9ZFP8f7T882FnHwLa0Pu4jv4h&#10;ZBVHGQwJDt1aLub5KdqwWnIs1p0m6+CYCMePV8vF9aJZUcLxbLW8Xi6ytdVAlSl9iOkjOEPypqX8&#10;ORxA7Jy12CIXFiUBO3yKqbgoiGUGx4WJHzUl0mhsyoFp0jRXY8suIprLiPp2Wd80pbGYfWTE3Tl/&#10;ptc2rx0w8d4Kkk4eM6WgmN1rGOgTU/r1M6TK8OrFrrJLJw0D9VeQRIlsSdFUJhl2OhCsHwVxDjad&#10;zdEWozNMKq0n4OD2H4FjfIZCmfIJ3Pw964QomZ1NE9go68JrBOlYj/2UQ/zZgUF3tuDJiVMZpGIN&#10;jmtp/3i18n24fC/wlx/A9icAAAD//wMAUEsDBBQABgAIAAAAIQCHzaIa4QAAAAoBAAAPAAAAZHJz&#10;L2Rvd25yZXYueG1sTI9BT4NAEIXvJv6HzZh4swuIdUMZGtPEmGgvbb1428IUsOwsYbeA/nrXkx4n&#10;78t73+Tr2XRipMG1lhHiRQSCuLRVyzXC++H5ToFwXnOlO8uE8EUO1sX1Va6zyk68o3HvaxFK2GUa&#10;ofG+z6R0ZUNGu4XtiUN2soPRPpxDLatBT6HcdDKJoqU0uuWw0OieNg2V5/3FIIzb/uX7M/5Q41ke&#10;Xst2cm9ms0W8vZmfViA8zf4Phl/9oA5FcDraC1dOdAjJYxoHFEHdJyACkKj0AcQRYZnGCmSRy/8v&#10;FD8AAAD//wMAUEsBAi0AFAAGAAgAAAAhALaDOJL+AAAA4QEAABMAAAAAAAAAAAAAAAAAAAAAAFtD&#10;b250ZW50X1R5cGVzXS54bWxQSwECLQAUAAYACAAAACEAOP0h/9YAAACUAQAACwAAAAAAAAAAAAAA&#10;AAAvAQAAX3JlbHMvLnJlbHNQSwECLQAUAAYACAAAACEAwpw7dvkBAABIBAAADgAAAAAAAAAAAAAA&#10;AAAuAgAAZHJzL2Uyb0RvYy54bWxQSwECLQAUAAYACAAAACEAh82iGuEAAAAKAQAADwAAAAAAAAAA&#10;AAAAAABTBAAAZHJzL2Rvd25yZXYueG1sUEsFBgAAAAAEAAQA8wAAAGEFAAAAAA==&#10;" adj="48,421593" strokecolor="#ffc000 [3207]" strokeweight="1.5pt">
                <v:stroke startarrow="block" endarrow="block" joinstyle="miter"/>
              </v:shape>
            </w:pict>
          </mc:Fallback>
        </mc:AlternateContent>
      </w:r>
      <w:r w:rsidRPr="002B1491">
        <w:rPr>
          <w:noProof/>
        </w:rPr>
        <mc:AlternateContent>
          <mc:Choice Requires="wps">
            <w:drawing>
              <wp:anchor distT="0" distB="0" distL="114300" distR="114300" simplePos="0" relativeHeight="251828313" behindDoc="0" locked="0" layoutInCell="1" allowOverlap="1" wp14:anchorId="745ED7A7" wp14:editId="75841042">
                <wp:simplePos x="0" y="0"/>
                <wp:positionH relativeFrom="column">
                  <wp:posOffset>474662</wp:posOffset>
                </wp:positionH>
                <wp:positionV relativeFrom="paragraph">
                  <wp:posOffset>2437130</wp:posOffset>
                </wp:positionV>
                <wp:extent cx="739454" cy="246221"/>
                <wp:effectExtent l="0" t="0" r="0" b="0"/>
                <wp:wrapNone/>
                <wp:docPr id="405498798" name="Text Box 405498798"/>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1ADB717D" w14:textId="4D11B4A4" w:rsidR="009D2C8A" w:rsidRPr="008E724A" w:rsidRDefault="008E724A" w:rsidP="009D2C8A">
                            <w:pPr>
                              <w:rPr>
                                <w:b/>
                                <w:bCs/>
                                <w:color w:val="000000" w:themeColor="text1"/>
                                <w:kern w:val="24"/>
                                <w:sz w:val="20"/>
                                <w:szCs w:val="20"/>
                              </w:rPr>
                            </w:pPr>
                            <w:r w:rsidRPr="008E724A">
                              <w:rPr>
                                <w:b/>
                                <w:bCs/>
                                <w:color w:val="000000" w:themeColor="text1"/>
                                <w:kern w:val="24"/>
                                <w:sz w:val="20"/>
                                <w:szCs w:val="20"/>
                              </w:rPr>
                              <w:t>-.07*</w:t>
                            </w:r>
                          </w:p>
                        </w:txbxContent>
                      </wps:txbx>
                      <wps:bodyPr wrap="square" rtlCol="0">
                        <a:spAutoFit/>
                      </wps:bodyPr>
                    </wps:wsp>
                  </a:graphicData>
                </a:graphic>
              </wp:anchor>
            </w:drawing>
          </mc:Choice>
          <mc:Fallback>
            <w:pict>
              <v:shape w14:anchorId="745ED7A7" id="Text Box 405498798" o:spid="_x0000_s1087" type="#_x0000_t202" style="position:absolute;margin-left:37.35pt;margin-top:191.9pt;width:58.2pt;height:19.4pt;z-index:2518283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UrhAEAAPACAAAOAAAAZHJzL2Uyb0RvYy54bWysUk1v2zAMvQ/YfxB0b5y6WbYacYpuRXcp&#10;2gFdf4AiS7EAS9RIJXb+/Sg1S4b1NvRCSfx4fHzU6mbyg9gbJAehlZezuRQmaOhc2Lby5ef9xRcp&#10;KKnQqQGCaeXBkLxZf/ywGmNjauhh6AwKBgnUjLGVfUqxqSrSvfGKZhBN4KAF9CrxE7dVh2pkdD9U&#10;9Xy+rEbALiJoQ8Teu9egXBd8a41OT9aSSWJoJXNLxWKxm2yr9Uo1W1Sxd/pIQ/0HC69c4KYnqDuV&#10;lNihewPlnUYgsGmmwVdgrdOmzMDTXM7/mea5V9GUWVgciieZ6P1g9eP+Of5AkaavMPECsyBjpIbY&#10;meeZLPp8MlPBcZbwcJLNTElodn6+ul58WkihOVQvlnVdUKpzcURK3w14kS+tRN5KEUvtHyhxQ079&#10;k5J7Bbh3w5D9Zyb5lqbNJFzXyuWJ5ga6A7MfeYGtpF87hUYKTMM3KPvOaBRvd4kRS6MM81pzRGdZ&#10;S//jF8h7+/tdss4fdf0bAAD//wMAUEsDBBQABgAIAAAAIQBuWFl53gAAAAoBAAAPAAAAZHJzL2Rv&#10;d25yZXYueG1sTI/LTsMwEEX3SPyDNUjsqJP0ScikqnhIXbChhP00HuKI2I5it0n/HncFy9Ec3Xtu&#10;sZ1MJ848+NZZhHSWgGBbO9XaBqH6fHvYgPCBrKLOWUa4sIdteXtTUK7caD/4fAiNiCHW54SgQ+hz&#10;KX2t2ZCfuZ5t/H27wVCI59BINdAYw00nsyRZSUOtjQ2aen7WXP8cTgYhBLVLL9Wr8fuv6f1l1Em9&#10;pArx/m7aPYEIPIU/GK76UR3K6HR0J6u86BDWi3UkEeabeZxwBR7TFMQRYZFlK5BlIf9PKH8BAAD/&#10;/wMAUEsBAi0AFAAGAAgAAAAhALaDOJL+AAAA4QEAABMAAAAAAAAAAAAAAAAAAAAAAFtDb250ZW50&#10;X1R5cGVzXS54bWxQSwECLQAUAAYACAAAACEAOP0h/9YAAACUAQAACwAAAAAAAAAAAAAAAAAvAQAA&#10;X3JlbHMvLnJlbHNQSwECLQAUAAYACAAAACEA6JDVK4QBAADwAgAADgAAAAAAAAAAAAAAAAAuAgAA&#10;ZHJzL2Uyb0RvYy54bWxQSwECLQAUAAYACAAAACEAblhZed4AAAAKAQAADwAAAAAAAAAAAAAAAADe&#10;AwAAZHJzL2Rvd25yZXYueG1sUEsFBgAAAAAEAAQA8wAAAOkEAAAAAA==&#10;" filled="f" stroked="f">
                <v:textbox style="mso-fit-shape-to-text:t">
                  <w:txbxContent>
                    <w:p w14:paraId="1ADB717D" w14:textId="4D11B4A4" w:rsidR="009D2C8A" w:rsidRPr="008E724A" w:rsidRDefault="008E724A" w:rsidP="009D2C8A">
                      <w:pPr>
                        <w:rPr>
                          <w:b/>
                          <w:bCs/>
                          <w:color w:val="000000" w:themeColor="text1"/>
                          <w:kern w:val="24"/>
                          <w:sz w:val="20"/>
                          <w:szCs w:val="20"/>
                        </w:rPr>
                      </w:pPr>
                      <w:r w:rsidRPr="008E724A">
                        <w:rPr>
                          <w:b/>
                          <w:bCs/>
                          <w:color w:val="000000" w:themeColor="text1"/>
                          <w:kern w:val="24"/>
                          <w:sz w:val="20"/>
                          <w:szCs w:val="20"/>
                        </w:rPr>
                        <w:t>-.07*</w:t>
                      </w:r>
                    </w:p>
                  </w:txbxContent>
                </v:textbox>
              </v:shape>
            </w:pict>
          </mc:Fallback>
        </mc:AlternateContent>
      </w:r>
      <w:r w:rsidRPr="002B1491">
        <w:rPr>
          <w:noProof/>
        </w:rPr>
        <mc:AlternateContent>
          <mc:Choice Requires="wps">
            <w:drawing>
              <wp:anchor distT="0" distB="0" distL="114300" distR="114300" simplePos="0" relativeHeight="251829337" behindDoc="0" locked="0" layoutInCell="1" allowOverlap="1" wp14:anchorId="6670B813" wp14:editId="0D5293BC">
                <wp:simplePos x="0" y="0"/>
                <wp:positionH relativeFrom="column">
                  <wp:posOffset>1740852</wp:posOffset>
                </wp:positionH>
                <wp:positionV relativeFrom="paragraph">
                  <wp:posOffset>1858645</wp:posOffset>
                </wp:positionV>
                <wp:extent cx="50638" cy="2224716"/>
                <wp:effectExtent l="666750" t="57150" r="26035" b="80645"/>
                <wp:wrapNone/>
                <wp:docPr id="672433708" name="Connector: Curved 6724337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V="1">
                          <a:off x="0" y="0"/>
                          <a:ext cx="50638" cy="2224716"/>
                        </a:xfrm>
                        <a:prstGeom prst="curvedConnector3">
                          <a:avLst>
                            <a:gd name="adj1" fmla="val 1399040"/>
                          </a:avLst>
                        </a:prstGeom>
                        <a:noFill/>
                        <a:ln w="19050" cap="flat" cmpd="sng" algn="ctr">
                          <a:solidFill>
                            <a:srgbClr val="FFC000"/>
                          </a:solidFill>
                          <a:prstDash val="solid"/>
                          <a:miter lim="800000"/>
                          <a:headEnd type="triangle"/>
                          <a:tailEnd type="triangle"/>
                        </a:ln>
                        <a:effectLst/>
                      </wps:spPr>
                      <wps:bodyPr/>
                    </wps:wsp>
                  </a:graphicData>
                </a:graphic>
              </wp:anchor>
            </w:drawing>
          </mc:Choice>
          <mc:Fallback>
            <w:pict>
              <v:shape w14:anchorId="3CF44BB6" id="Connector: Curved 672433708" o:spid="_x0000_s1026" type="#_x0000_t38" style="position:absolute;margin-left:137.05pt;margin-top:146.35pt;width:4pt;height:175.15pt;rotation:180;flip:y;z-index:25182933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EmCQIAAPIDAAAOAAAAZHJzL2Uyb0RvYy54bWysU8tu2zAQvBfoPxC815LsJI0FyznYdS9B&#10;GyBp72s+JLZ8gWQs+++7pBynr1NRHgiSyx3OzC5Xd0ejyUGEqJztaDOrKRGWOa5s39EvT7t3t5TE&#10;BJaDdlZ09CQivVu/fbMafSvmbnCai0AQxMZ29B0dUvJtVUU2CANx5rywGJQuGEi4DX3FA4yIbnQ1&#10;r+ubanSB++CYiBFPt1OQrgu+lIKlz1JGkYjuKHJLZQ5l3ue5Wq+g7QP4QbEzDfgHFgaUxUcvUFtI&#10;QJ6D+gPKKBZcdDLNmDOVk1IxUTSgmqb+Tc3jAF4ULWhO9Beb4v+DZZ8OG/sQMnV2tI/+3rHvEU2p&#10;Rh/bSzBvop+uHWUwJDh0sqlv6zwokVr5r3hQLEBR5FgcPl0cFsdEGB5e1zcL7AiGkfl8fvW+uckV&#10;qKDNqJmEDzF9FM6QvOgoew4HwTfOWqykC4vyABzuYypmc2LBYFcB/9YgC6OxdgfQpFksl/VVqS5i&#10;n+/j6gU9J1u3U1qX+mtLRmS/rK9RCwNsQ6kh4dJ43tFoe0pA99jfLIXCIDqteE7PQDH0+40OBB/u&#10;6G63yY5Mon65lt/eQhymeyU0dZ9RCb+AVqajZz8LqUEA/2A5SSePClNQYHstppQESv89hiK1zaxE&#10;aX40KlN5rV9e7R0/PYSXc2ysUoHzJ8id+/O+ZL9+1fUPAAAA//8DAFBLAwQUAAYACAAAACEAVB6J&#10;5+QAAAALAQAADwAAAGRycy9kb3ducmV2LnhtbEyPzU7DMBCE70i8g7VI3KgTU7UlxKkKUhECDrT8&#10;tTcnNknAXkex24a3ZznR2+7OaObbfD44y/amD61HCekoAWaw8rrFWsLry/JiBixEhVpZj0bCjwkw&#10;L05PcpVpf8CV2a9jzSgEQ6YkNDF2GeehaoxTYeQ7g6R9+t6pSGtfc92rA4U7y0WSTLhTLVJDozpz&#10;25jqe71zVLJNy+Xzzdebff942jwu7u7xYbuR8vxsWFwDi2aI/2b4wyd0KIip9DvUgVkJYjpOyUrD&#10;lZgCI4eYCbqUEibjywR4kfPjH4pfAAAA//8DAFBLAQItABQABgAIAAAAIQC2gziS/gAAAOEBAAAT&#10;AAAAAAAAAAAAAAAAAAAAAABbQ29udGVudF9UeXBlc10ueG1sUEsBAi0AFAAGAAgAAAAhADj9If/W&#10;AAAAlAEAAAsAAAAAAAAAAAAAAAAALwEAAF9yZWxzLy5yZWxzUEsBAi0AFAAGAAgAAAAhAJXKgSYJ&#10;AgAA8gMAAA4AAAAAAAAAAAAAAAAALgIAAGRycy9lMm9Eb2MueG1sUEsBAi0AFAAGAAgAAAAhAFQe&#10;iefkAAAACwEAAA8AAAAAAAAAAAAAAAAAYwQAAGRycy9kb3ducmV2LnhtbFBLBQYAAAAABAAEAPMA&#10;AAB0BQAAAAA=&#10;" adj="302193" strokecolor="#ffc000" strokeweight="1.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830361" behindDoc="0" locked="0" layoutInCell="1" allowOverlap="1" wp14:anchorId="33FA5D2D" wp14:editId="26D564EF">
                <wp:simplePos x="0" y="0"/>
                <wp:positionH relativeFrom="column">
                  <wp:posOffset>1527492</wp:posOffset>
                </wp:positionH>
                <wp:positionV relativeFrom="paragraph">
                  <wp:posOffset>3268345</wp:posOffset>
                </wp:positionV>
                <wp:extent cx="739454" cy="246221"/>
                <wp:effectExtent l="0" t="0" r="0" b="0"/>
                <wp:wrapNone/>
                <wp:docPr id="422166441" name="Text Box 422166441"/>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0B6C59B0" w14:textId="504B1670" w:rsidR="009D2C8A" w:rsidRDefault="009D2C8A" w:rsidP="009D2C8A">
                            <w:pPr>
                              <w:rPr>
                                <w:color w:val="000000" w:themeColor="text1"/>
                                <w:kern w:val="24"/>
                                <w:sz w:val="20"/>
                                <w:szCs w:val="20"/>
                              </w:rPr>
                            </w:pPr>
                            <w:r>
                              <w:rPr>
                                <w:color w:val="000000" w:themeColor="text1"/>
                                <w:kern w:val="24"/>
                                <w:sz w:val="20"/>
                                <w:szCs w:val="20"/>
                              </w:rPr>
                              <w:t>.0</w:t>
                            </w:r>
                            <w:r w:rsidR="00BC2D85">
                              <w:rPr>
                                <w:color w:val="000000" w:themeColor="text1"/>
                                <w:kern w:val="24"/>
                                <w:sz w:val="20"/>
                                <w:szCs w:val="20"/>
                              </w:rPr>
                              <w:t>1</w:t>
                            </w:r>
                          </w:p>
                        </w:txbxContent>
                      </wps:txbx>
                      <wps:bodyPr wrap="square" rtlCol="0">
                        <a:spAutoFit/>
                      </wps:bodyPr>
                    </wps:wsp>
                  </a:graphicData>
                </a:graphic>
              </wp:anchor>
            </w:drawing>
          </mc:Choice>
          <mc:Fallback>
            <w:pict>
              <v:shape w14:anchorId="33FA5D2D" id="Text Box 422166441" o:spid="_x0000_s1088" type="#_x0000_t202" style="position:absolute;margin-left:120.25pt;margin-top:257.35pt;width:58.2pt;height:19.4pt;z-index:2518303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7PFhQEAAPACAAAOAAAAZHJzL2Uyb0RvYy54bWysUk1v2zAMvQ/ofxB0b5y6WdYZcYp2RXcZ&#10;tgLtfoAiS7EAS1RJJXb+/Sg1TYbtNuxCSfx4fHzU6nbyg9gbJAehlVezuRQmaOhc2Lby58vj5Y0U&#10;lFTo1ADBtPJgSN6uLz6sxtiYGnoYOoOCQQI1Y2xln1Jsqop0b7yiGUQTOGgBvUr8xG3VoRoZ3Q9V&#10;PZ8vqxGwiwjaELH34S0o1wXfWqPTD2vJJDG0krmlYrHYTbbVeqWaLarYO32kof6BhVcucNMT1INK&#10;SuzQ/QXlnUYgsGmmwVdgrdOmzMDTXM3/mOa5V9GUWVgciieZ6P/B6u/75/iEIk33MPECsyBjpIbY&#10;meeZLPp8MlPBcZbwcJLNTElodn66/rz4uJBCc6heLOu6oFTn4oiUvhrwIl9aibyVIpbaf6PEDTn1&#10;PSX3CvDohiH7z0zyLU2bSbiulcv6neYGugOzH3mBraTXnUIjBabhC5R9ZzSKd7vEiKVRhnmrOaKz&#10;rKX/8Qvkvf3+Llnnj7r+BQAA//8DAFBLAwQUAAYACAAAACEAI6aWyt8AAAALAQAADwAAAGRycy9k&#10;b3ducmV2LnhtbEyPTU/DMAyG70j8h8hI3FjSbRlQmk4THxIHLoxy95rQVjRO1WRr9+8xJzjafvT6&#10;eYvt7HtxcmPsAhnIFgqEozrYjhoD1cfLzR2ImJAs9oGcgbOLsC0vLwrMbZjo3Z32qREcQjFHA21K&#10;Qy5lrFvnMS7C4IhvX2H0mHgcG2lHnDjc93Kp1EZ67Ig/tDi4x9bV3/ujN5CS3WXn6tnH18/57Wlq&#10;Va2xMub6at49gEhuTn8w/OqzOpTsdAhHslH0BpZrpRk1oLP1LQgmVnpzD+LAG73SIMtC/u9Q/gAA&#10;AP//AwBQSwECLQAUAAYACAAAACEAtoM4kv4AAADhAQAAEwAAAAAAAAAAAAAAAAAAAAAAW0NvbnRl&#10;bnRfVHlwZXNdLnhtbFBLAQItABQABgAIAAAAIQA4/SH/1gAAAJQBAAALAAAAAAAAAAAAAAAAAC8B&#10;AABfcmVscy8ucmVsc1BLAQItABQABgAIAAAAIQDxk7PFhQEAAPACAAAOAAAAAAAAAAAAAAAAAC4C&#10;AABkcnMvZTJvRG9jLnhtbFBLAQItABQABgAIAAAAIQAjppbK3wAAAAsBAAAPAAAAAAAAAAAAAAAA&#10;AN8DAABkcnMvZG93bnJldi54bWxQSwUGAAAAAAQABADzAAAA6wQAAAAA&#10;" filled="f" stroked="f">
                <v:textbox style="mso-fit-shape-to-text:t">
                  <w:txbxContent>
                    <w:p w14:paraId="0B6C59B0" w14:textId="504B1670" w:rsidR="009D2C8A" w:rsidRDefault="009D2C8A" w:rsidP="009D2C8A">
                      <w:pPr>
                        <w:rPr>
                          <w:color w:val="000000" w:themeColor="text1"/>
                          <w:kern w:val="24"/>
                          <w:sz w:val="20"/>
                          <w:szCs w:val="20"/>
                        </w:rPr>
                      </w:pPr>
                      <w:r>
                        <w:rPr>
                          <w:color w:val="000000" w:themeColor="text1"/>
                          <w:kern w:val="24"/>
                          <w:sz w:val="20"/>
                          <w:szCs w:val="20"/>
                        </w:rPr>
                        <w:t>.0</w:t>
                      </w:r>
                      <w:r w:rsidR="00BC2D85">
                        <w:rPr>
                          <w:color w:val="000000" w:themeColor="text1"/>
                          <w:kern w:val="24"/>
                          <w:sz w:val="20"/>
                          <w:szCs w:val="20"/>
                        </w:rPr>
                        <w:t>1</w:t>
                      </w:r>
                    </w:p>
                  </w:txbxContent>
                </v:textbox>
              </v:shape>
            </w:pict>
          </mc:Fallback>
        </mc:AlternateContent>
      </w:r>
      <w:r w:rsidRPr="002B1491">
        <w:rPr>
          <w:noProof/>
        </w:rPr>
        <mc:AlternateContent>
          <mc:Choice Requires="wps">
            <w:drawing>
              <wp:anchor distT="0" distB="0" distL="114300" distR="114300" simplePos="0" relativeHeight="251831385" behindDoc="0" locked="0" layoutInCell="1" allowOverlap="1" wp14:anchorId="638DF9A4" wp14:editId="58AEFA18">
                <wp:simplePos x="0" y="0"/>
                <wp:positionH relativeFrom="column">
                  <wp:posOffset>6303962</wp:posOffset>
                </wp:positionH>
                <wp:positionV relativeFrom="paragraph">
                  <wp:posOffset>1183005</wp:posOffset>
                </wp:positionV>
                <wp:extent cx="739454" cy="246221"/>
                <wp:effectExtent l="0" t="0" r="0" b="0"/>
                <wp:wrapNone/>
                <wp:docPr id="867715333" name="Text Box 867715333"/>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215202E8" w14:textId="6CA175E9" w:rsidR="009D2C8A" w:rsidRPr="00BC2D85" w:rsidRDefault="00BC2D85" w:rsidP="009D2C8A">
                            <w:pPr>
                              <w:rPr>
                                <w:color w:val="000000" w:themeColor="text1"/>
                                <w:kern w:val="24"/>
                                <w:sz w:val="20"/>
                                <w:szCs w:val="20"/>
                              </w:rPr>
                            </w:pPr>
                            <w:r w:rsidRPr="00BC2D85">
                              <w:rPr>
                                <w:color w:val="000000" w:themeColor="text1"/>
                                <w:kern w:val="24"/>
                                <w:sz w:val="20"/>
                                <w:szCs w:val="20"/>
                              </w:rPr>
                              <w:t>-.06</w:t>
                            </w:r>
                          </w:p>
                        </w:txbxContent>
                      </wps:txbx>
                      <wps:bodyPr wrap="square" rtlCol="0">
                        <a:spAutoFit/>
                      </wps:bodyPr>
                    </wps:wsp>
                  </a:graphicData>
                </a:graphic>
              </wp:anchor>
            </w:drawing>
          </mc:Choice>
          <mc:Fallback>
            <w:pict>
              <v:shape w14:anchorId="638DF9A4" id="Text Box 867715333" o:spid="_x0000_s1089" type="#_x0000_t202" style="position:absolute;margin-left:496.35pt;margin-top:93.15pt;width:58.2pt;height:19.4pt;z-index:2518313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0EphgEAAPACAAAOAAAAZHJzL2Uyb0RvYy54bWysUk1v2zAMvQ/YfxB0X5y6WbYZcYp2RXsZ&#10;tgHtfoAiS7EAS1RJJXb+/Sg1TYrtVvRCSfx4fHzU6mryg9gbJAehlRezuRQmaOhc2Lbyz+Pdp69S&#10;UFKhUwME08qDIXm1/vhhNcbG1NDD0BkUDBKoGWMr+5RiU1Wke+MVzSCawEEL6FXiJ26rDtXI6H6o&#10;6vl8WY2AXUTQhoi9t89BuS741hqdfllLJomhlcwtFYvFbrKt1ivVbFHF3ukjDfUGFl65wE1PULcq&#10;KbFD9x+UdxqBwKaZBl+BtU6bMgNPczH/Z5qHXkVTZmFxKJ5koveD1T/3D/E3ijTdwMQLzIKMkRpi&#10;Z55nsujzyUwFx1nCw0k2MyWh2fnl8tvi80IKzaF6sazrglKdiyNSujfgRb60EnkrRSy1/0GJG3Lq&#10;S0ruFeDODUP2n5nkW5o2k3BdK5eXLzQ30B2Y/cgLbCU97RQaKTAN36HsO6NRvN4lRiyNMsxzzRGd&#10;ZS39j18g7+31u2SdP+r6LwAAAP//AwBQSwMEFAAGAAgAAAAhAB3Drp3fAAAADAEAAA8AAABkcnMv&#10;ZG93bnJldi54bWxMj8tOwzAQRfdI/IM1SOxa20EtTYhTVTwkFt1Qwn4amzgiHkex26R/j7uC5ege&#10;3Xum3M6uZ2czhs6TArkUwAw1XnfUKqg/3xYbYCEiaew9GQUXE2Bb3d6UWGg/0Yc5H2LLUgmFAhXY&#10;GIeC89BY4zAs/WAoZd9+dBjTObZcjzilctfzTIg1d9hRWrA4mGdrmp/DySmIUe/kpX514f1r3r9M&#10;VjQrrJW6v5t3T8CimeMfDFf9pA5Vcjr6E+nAegV5nj0mNAWb9QOwKyFFLoEdFWTZSgKvSv7/ieoX&#10;AAD//wMAUEsBAi0AFAAGAAgAAAAhALaDOJL+AAAA4QEAABMAAAAAAAAAAAAAAAAAAAAAAFtDb250&#10;ZW50X1R5cGVzXS54bWxQSwECLQAUAAYACAAAACEAOP0h/9YAAACUAQAACwAAAAAAAAAAAAAAAAAv&#10;AQAAX3JlbHMvLnJlbHNQSwECLQAUAAYACAAAACEAOW9BKYYBAADwAgAADgAAAAAAAAAAAAAAAAAu&#10;AgAAZHJzL2Uyb0RvYy54bWxQSwECLQAUAAYACAAAACEAHcOund8AAAAMAQAADwAAAAAAAAAAAAAA&#10;AADgAwAAZHJzL2Rvd25yZXYueG1sUEsFBgAAAAAEAAQA8wAAAOwEAAAAAA==&#10;" filled="f" stroked="f">
                <v:textbox style="mso-fit-shape-to-text:t">
                  <w:txbxContent>
                    <w:p w14:paraId="215202E8" w14:textId="6CA175E9" w:rsidR="009D2C8A" w:rsidRPr="00BC2D85" w:rsidRDefault="00BC2D85" w:rsidP="009D2C8A">
                      <w:pPr>
                        <w:rPr>
                          <w:color w:val="000000" w:themeColor="text1"/>
                          <w:kern w:val="24"/>
                          <w:sz w:val="20"/>
                          <w:szCs w:val="20"/>
                        </w:rPr>
                      </w:pPr>
                      <w:r w:rsidRPr="00BC2D85">
                        <w:rPr>
                          <w:color w:val="000000" w:themeColor="text1"/>
                          <w:kern w:val="24"/>
                          <w:sz w:val="20"/>
                          <w:szCs w:val="20"/>
                        </w:rPr>
                        <w:t>-.06</w:t>
                      </w:r>
                    </w:p>
                  </w:txbxContent>
                </v:textbox>
              </v:shape>
            </w:pict>
          </mc:Fallback>
        </mc:AlternateContent>
      </w:r>
      <w:r w:rsidRPr="002B1491">
        <w:rPr>
          <w:noProof/>
        </w:rPr>
        <mc:AlternateContent>
          <mc:Choice Requires="wps">
            <w:drawing>
              <wp:anchor distT="0" distB="0" distL="114300" distR="114300" simplePos="0" relativeHeight="251832409" behindDoc="0" locked="0" layoutInCell="1" allowOverlap="1" wp14:anchorId="4BBD4BAD" wp14:editId="6722AC93">
                <wp:simplePos x="0" y="0"/>
                <wp:positionH relativeFrom="column">
                  <wp:posOffset>6159182</wp:posOffset>
                </wp:positionH>
                <wp:positionV relativeFrom="paragraph">
                  <wp:posOffset>2105025</wp:posOffset>
                </wp:positionV>
                <wp:extent cx="71172" cy="1102448"/>
                <wp:effectExtent l="0" t="57150" r="633730" b="78740"/>
                <wp:wrapNone/>
                <wp:docPr id="1293945435" name="Connector: Curved 12939454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172" cy="1102448"/>
                        </a:xfrm>
                        <a:prstGeom prst="curvedConnector3">
                          <a:avLst>
                            <a:gd name="adj1" fmla="val 945591"/>
                          </a:avLst>
                        </a:prstGeom>
                        <a:ln>
                          <a:headEnd type="triangle"/>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6F34CF9D" id="Connector: Curved 1293945435" o:spid="_x0000_s1026" type="#_x0000_t38" style="position:absolute;margin-left:484.95pt;margin-top:165.75pt;width:5.6pt;height:86.8pt;z-index:25183240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l8AEAADMEAAAOAAAAZHJzL2Uyb0RvYy54bWysU9tu1DAQfUfiHyy/s0mWLW2jzfZhC7xU&#10;UFH4ANcebwy+yXZ3s3/P2LmAoAIJ8TKKPXOOz5yZbG8Go8kRQlTOdrRZ1ZSA5U4oe+jol8/vXl1R&#10;EhOzgmlnoaNniPRm9/LF9uRbWLveaQGBIImN7cl3tE/Jt1UVeQ+GxZXzYDEpXTAs4TEcKhHYCdmN&#10;rtZ1/aY6uSB8cBxixNvbMUl3hV9K4OmjlBES0R1FbanEUOJjjtVuy9pDYL5XfJLB/kGFYcriowvV&#10;LUuMPAX1G5VRPLjoZFpxZyonpeJQesBumvqXbh565qH0guZEv9gU/x8t/3Dc2/uQpfPBPvg7x79F&#10;NKU6+dguyXyIfiwbZDC5HLWToRh5XoyEIRGOl5dNc7mmhGOmaer1ZnOVja5YO4N9iOk9OEPyR0f5&#10;UziC2DtrcWAuvC5WsuNdTMVTQSwzuDxMfG0okUbjiI5Mk+vNxcV1M1FP5fjITJ6x2ubYAxNvrSDp&#10;7JEmBcXsQcM4/MSUfj6HVBlerBi7Lz6ks4aR+hNIogT2OwouSwt7HQiKQ7Wcg02bSZ62WJ1hUmm9&#10;AOvS6R+BU32GQlnoBbz+O3hBlJedTQvYKOvCcwRpmB2VY/3swNh3tuDRifN9mLcEN7PMdvqL8ur/&#10;fC7wH//67jsAAAD//wMAUEsDBBQABgAIAAAAIQB01aeP4wAAAAsBAAAPAAAAZHJzL2Rvd25yZXYu&#10;eG1sTI9BS8NAEIXvgv9hGcGb3cSS0sRMigSrFxVbS8XbNjsmwexsyG6b6K93PelxeB/vfZOvJtOJ&#10;Ew2utYwQzyIQxJXVLdcIu9f11RKE84q16iwTwhc5WBXnZ7nKtB15Q6etr0UoYZcphMb7PpPSVQ0Z&#10;5Wa2Jw7Zhx2M8uEcaqkHNYZy08nrKFpIo1oOC43qqWyo+tweDcLTW/Lwva8ey/XduLk3zy++NO8e&#10;8fJiur0B4WnyfzD86gd1KILTwR5ZO9EhpIs0DSjCfB4nIAKRLuMYxAEhiZIYZJHL/z8UPwAAAP//&#10;AwBQSwECLQAUAAYACAAAACEAtoM4kv4AAADhAQAAEwAAAAAAAAAAAAAAAAAAAAAAW0NvbnRlbnRf&#10;VHlwZXNdLnhtbFBLAQItABQABgAIAAAAIQA4/SH/1gAAAJQBAAALAAAAAAAAAAAAAAAAAC8BAABf&#10;cmVscy8ucmVsc1BLAQItABQABgAIAAAAIQAKnZ+l8AEAADMEAAAOAAAAAAAAAAAAAAAAAC4CAABk&#10;cnMvZTJvRG9jLnhtbFBLAQItABQABgAIAAAAIQB01aeP4wAAAAsBAAAPAAAAAAAAAAAAAAAAAEoE&#10;AABkcnMvZG93bnJldi54bWxQSwUGAAAAAAQABADzAAAAWgUAAAAA&#10;" adj="204248" strokecolor="#ffc000 [3207]" strokeweight="1.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833433" behindDoc="0" locked="0" layoutInCell="1" allowOverlap="1" wp14:anchorId="66DF3FC3" wp14:editId="1D9E0DA9">
                <wp:simplePos x="0" y="0"/>
                <wp:positionH relativeFrom="column">
                  <wp:posOffset>6446837</wp:posOffset>
                </wp:positionH>
                <wp:positionV relativeFrom="paragraph">
                  <wp:posOffset>2374900</wp:posOffset>
                </wp:positionV>
                <wp:extent cx="739454" cy="246221"/>
                <wp:effectExtent l="0" t="0" r="0" b="0"/>
                <wp:wrapNone/>
                <wp:docPr id="1419717988" name="Text Box 1419717988"/>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3D3CCB21" w14:textId="05F1889E" w:rsidR="009D2C8A" w:rsidRPr="00D14CF2" w:rsidRDefault="009D2C8A" w:rsidP="009D2C8A">
                            <w:pPr>
                              <w:rPr>
                                <w:b/>
                                <w:bCs/>
                                <w:color w:val="000000" w:themeColor="text1"/>
                                <w:kern w:val="24"/>
                                <w:sz w:val="20"/>
                                <w:szCs w:val="20"/>
                              </w:rPr>
                            </w:pPr>
                            <w:r w:rsidRPr="00D14CF2">
                              <w:rPr>
                                <w:b/>
                                <w:bCs/>
                                <w:color w:val="000000" w:themeColor="text1"/>
                                <w:kern w:val="24"/>
                                <w:sz w:val="20"/>
                                <w:szCs w:val="20"/>
                              </w:rPr>
                              <w:t>-.</w:t>
                            </w:r>
                            <w:r w:rsidR="00D14CF2" w:rsidRPr="00D14CF2">
                              <w:rPr>
                                <w:b/>
                                <w:bCs/>
                                <w:color w:val="000000" w:themeColor="text1"/>
                                <w:kern w:val="24"/>
                                <w:sz w:val="20"/>
                                <w:szCs w:val="20"/>
                              </w:rPr>
                              <w:t>29*</w:t>
                            </w:r>
                          </w:p>
                        </w:txbxContent>
                      </wps:txbx>
                      <wps:bodyPr wrap="square" rtlCol="0">
                        <a:spAutoFit/>
                      </wps:bodyPr>
                    </wps:wsp>
                  </a:graphicData>
                </a:graphic>
              </wp:anchor>
            </w:drawing>
          </mc:Choice>
          <mc:Fallback>
            <w:pict>
              <v:shape w14:anchorId="66DF3FC3" id="Text Box 1419717988" o:spid="_x0000_s1090" type="#_x0000_t202" style="position:absolute;margin-left:507.6pt;margin-top:187pt;width:58.2pt;height:19.4pt;z-index:2518334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w7ChQEAAPACAAAOAAAAZHJzL2Uyb0RvYy54bWysUk1v2zAMvQ/ofxB0b5y6WdYZcYp2RXcZ&#10;tgLtfoAiS7EAS1RJJXb+/Sg1TYbtNuxCSfx4fHzU6nbyg9gbJAehlVezuRQmaOhc2Lby58vj5Y0U&#10;lFTo1ADBtPJgSN6uLz6sxtiYGnoYOoOCQQI1Y2xln1Jsqop0b7yiGUQTOGgBvUr8xG3VoRoZ3Q9V&#10;PZ8vqxGwiwjaELH34S0o1wXfWqPTD2vJJDG0krmlYrHYTbbVeqWaLarYO32kof6BhVcucNMT1INK&#10;SuzQ/QXlnUYgsGmmwVdgrdOmzMDTXM3/mOa5V9GUWVgciieZ6P/B6u/75/iEIk33MPECsyBjpIbY&#10;meeZLPp8MlPBcZbwcJLNTElodn66/rz4uJBCc6heLOu6oFTn4oiUvhrwIl9aibyVIpbaf6PEDTn1&#10;PSX3CvDohiH7z0zyLU2bSbiulcvFO80NdAdmP/ICW0mvO4VGCkzDFyj7zmgU73aJEUujDPNWc0Rn&#10;WUv/4xfIe/v9XbLOH3X9CwAA//8DAFBLAwQUAAYACAAAACEAgm8rkOAAAAANAQAADwAAAGRycy9k&#10;b3ducmV2LnhtbEyPy07DMBBF90j8gzVI7Kjt9EGVxqkqHhILNpSwd+NpHBHbUew26d8zXdHl1Rzd&#10;ObfYTq5jZxxiG7wCORPA0NfBtL5RUH2/P62BxaS90V3wqOCCEbbl/V2hcxNG/4XnfWoYlfiYawU2&#10;pT7nPNYWnY6z0KOn2zEMTieKQ8PNoEcqdx3PhFhxp1tPH6zu8cVi/bs/OQUpmZ28VG8ufvxMn6+j&#10;FfVSV0o9Pky7DbCEU/qH4apP6lCS0yGcvImsoyzkMiNWwfx5QauuiJzLFbCDgoXM1sDLgt+uKP8A&#10;AAD//wMAUEsBAi0AFAAGAAgAAAAhALaDOJL+AAAA4QEAABMAAAAAAAAAAAAAAAAAAAAAAFtDb250&#10;ZW50X1R5cGVzXS54bWxQSwECLQAUAAYACAAAACEAOP0h/9YAAACUAQAACwAAAAAAAAAAAAAAAAAv&#10;AQAAX3JlbHMvLnJlbHNQSwECLQAUAAYACAAAACEAgpMOwoUBAADwAgAADgAAAAAAAAAAAAAAAAAu&#10;AgAAZHJzL2Uyb0RvYy54bWxQSwECLQAUAAYACAAAACEAgm8rkOAAAAANAQAADwAAAAAAAAAAAAAA&#10;AADfAwAAZHJzL2Rvd25yZXYueG1sUEsFBgAAAAAEAAQA8wAAAOwEAAAAAA==&#10;" filled="f" stroked="f">
                <v:textbox style="mso-fit-shape-to-text:t">
                  <w:txbxContent>
                    <w:p w14:paraId="3D3CCB21" w14:textId="05F1889E" w:rsidR="009D2C8A" w:rsidRPr="00D14CF2" w:rsidRDefault="009D2C8A" w:rsidP="009D2C8A">
                      <w:pPr>
                        <w:rPr>
                          <w:b/>
                          <w:bCs/>
                          <w:color w:val="000000" w:themeColor="text1"/>
                          <w:kern w:val="24"/>
                          <w:sz w:val="20"/>
                          <w:szCs w:val="20"/>
                        </w:rPr>
                      </w:pPr>
                      <w:r w:rsidRPr="00D14CF2">
                        <w:rPr>
                          <w:b/>
                          <w:bCs/>
                          <w:color w:val="000000" w:themeColor="text1"/>
                          <w:kern w:val="24"/>
                          <w:sz w:val="20"/>
                          <w:szCs w:val="20"/>
                        </w:rPr>
                        <w:t>-.</w:t>
                      </w:r>
                      <w:r w:rsidR="00D14CF2" w:rsidRPr="00D14CF2">
                        <w:rPr>
                          <w:b/>
                          <w:bCs/>
                          <w:color w:val="000000" w:themeColor="text1"/>
                          <w:kern w:val="24"/>
                          <w:sz w:val="20"/>
                          <w:szCs w:val="20"/>
                        </w:rPr>
                        <w:t>29*</w:t>
                      </w:r>
                    </w:p>
                  </w:txbxContent>
                </v:textbox>
              </v:shape>
            </w:pict>
          </mc:Fallback>
        </mc:AlternateContent>
      </w:r>
      <w:r w:rsidRPr="002B1491">
        <w:rPr>
          <w:noProof/>
        </w:rPr>
        <mc:AlternateContent>
          <mc:Choice Requires="wps">
            <w:drawing>
              <wp:anchor distT="0" distB="0" distL="114300" distR="114300" simplePos="0" relativeHeight="251834457" behindDoc="0" locked="0" layoutInCell="1" allowOverlap="1" wp14:anchorId="537EBC7F" wp14:editId="20392868">
                <wp:simplePos x="0" y="0"/>
                <wp:positionH relativeFrom="column">
                  <wp:posOffset>6175057</wp:posOffset>
                </wp:positionH>
                <wp:positionV relativeFrom="paragraph">
                  <wp:posOffset>3257550</wp:posOffset>
                </wp:positionV>
                <wp:extent cx="71172" cy="1102448"/>
                <wp:effectExtent l="19050" t="57150" r="443230" b="78740"/>
                <wp:wrapNone/>
                <wp:docPr id="103925170" name="Connector: Curved 103925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172" cy="1102448"/>
                        </a:xfrm>
                        <a:prstGeom prst="curvedConnector3">
                          <a:avLst>
                            <a:gd name="adj1" fmla="val 683392"/>
                          </a:avLst>
                        </a:prstGeom>
                        <a:ln>
                          <a:headEnd type="triangle"/>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27C2D018" id="Connector: Curved 103925170" o:spid="_x0000_s1026" type="#_x0000_t38" style="position:absolute;margin-left:486.2pt;margin-top:256.5pt;width:5.6pt;height:86.8pt;z-index:25183445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Qzw8AEAADMEAAAOAAAAZHJzL2Uyb0RvYy54bWysU9tuEzEQfUfiHyy/k70kakOUTR9S4KWC&#10;ipYPcO1x1uCbbDfZ/D1j72ZBUIGEeBmtPXOOz5yZ3d4MRpMjhKic7WizqCkBy51Q9tDRL4/v36wp&#10;iYlZwbSz0NEzRHqze/1qe/IbaF3vtIBAkMTGzcl3tE/Jb6oq8h4MiwvnwWJSumBYwmM4VCKwE7Ib&#10;XbV1fVWdXBA+OA4x4u3tmKS7wi8l8PRJygiJ6I6itlRiKPEpx2q3ZZtDYL5XfJLB/kGFYcriozPV&#10;LUuMPAf1G5VRPLjoZFpwZyonpeJQesBumvqXbh565qH0guZEP9sU/x8t/3jc2/uQpfPBPvg7x79F&#10;NKU6+biZk/kQ/Vg2yGByOWonQzHyPBsJQyIcL6+b5rqlhGOmaep2tVpnoyu2uYB9iOkDOEPyR0f5&#10;cziC2DtrcWAuLIuV7HgXU/FUEMsMLg8TXxtKpNE4oiPT5Gq9XL5tJ+qpHB+5kGestjn2wMQ7K0g6&#10;e6RJQTF70DAOPzGlX84hVYYXK8buiw/prGGk/gySKIH9joLL0sJeB4LiUC3nYNNqkqctVmeYVFrP&#10;wLp0+kfgVJ+hUBZ6Brd/B8+I8rKzaQYbZV14iSANzSRZjvUXB8a+swVPTpzvw2VLcDPLbKe/KK/+&#10;z+cC//Gv774DAAD//wMAUEsDBBQABgAIAAAAIQBf02E/4AAAAAsBAAAPAAAAZHJzL2Rvd25yZXYu&#10;eG1sTI9BT4NAEIXvJv6HzZh4aexC0S1FlsY0cm5avXjbwghEdpawW0r/vePJHifz5b3v5dvZ9mLC&#10;0XeONMTLCARS5eqOGg2fH+VTCsIHQ7XpHaGGK3rYFvd3uclqd6EDTsfQCA4hnxkNbQhDJqWvWrTG&#10;L92AxL9vN1oT+BwbWY/mwuG2l6soUtKajrihNQPuWqx+jmfLJdMhqfZfu6tPFu9qsY6lLcu91o8P&#10;89sriIBz+IfhT5/VoWCnkztT7UWvYbNePTOq4SVOeBQTmzRRIE4aVKoUyCKXtxuKXwAAAP//AwBQ&#10;SwECLQAUAAYACAAAACEAtoM4kv4AAADhAQAAEwAAAAAAAAAAAAAAAAAAAAAAW0NvbnRlbnRfVHlw&#10;ZXNdLnhtbFBLAQItABQABgAIAAAAIQA4/SH/1gAAAJQBAAALAAAAAAAAAAAAAAAAAC8BAABfcmVs&#10;cy8ucmVsc1BLAQItABQABgAIAAAAIQD43Qzw8AEAADMEAAAOAAAAAAAAAAAAAAAAAC4CAABkcnMv&#10;ZTJvRG9jLnhtbFBLAQItABQABgAIAAAAIQBf02E/4AAAAAsBAAAPAAAAAAAAAAAAAAAAAEoEAABk&#10;cnMvZG93bnJldi54bWxQSwUGAAAAAAQABADzAAAAVwUAAAAA&#10;" adj="147613" strokecolor="#ffc000 [3207]" strokeweight="1.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835481" behindDoc="0" locked="0" layoutInCell="1" allowOverlap="1" wp14:anchorId="180138E3" wp14:editId="01F019D6">
                <wp:simplePos x="0" y="0"/>
                <wp:positionH relativeFrom="column">
                  <wp:posOffset>6287452</wp:posOffset>
                </wp:positionH>
                <wp:positionV relativeFrom="paragraph">
                  <wp:posOffset>3588385</wp:posOffset>
                </wp:positionV>
                <wp:extent cx="739454" cy="246221"/>
                <wp:effectExtent l="0" t="0" r="0" b="0"/>
                <wp:wrapNone/>
                <wp:docPr id="350406216" name="Text Box 350406216"/>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7CF5E000" w14:textId="4BCFD9A6" w:rsidR="009D2C8A" w:rsidRPr="005B393D" w:rsidRDefault="005B393D" w:rsidP="009D2C8A">
                            <w:pPr>
                              <w:rPr>
                                <w:b/>
                                <w:bCs/>
                                <w:color w:val="000000" w:themeColor="text1"/>
                                <w:kern w:val="24"/>
                                <w:sz w:val="20"/>
                                <w:szCs w:val="20"/>
                              </w:rPr>
                            </w:pPr>
                            <w:r w:rsidRPr="005B393D">
                              <w:rPr>
                                <w:b/>
                                <w:bCs/>
                                <w:color w:val="000000" w:themeColor="text1"/>
                                <w:kern w:val="24"/>
                                <w:sz w:val="20"/>
                                <w:szCs w:val="20"/>
                              </w:rPr>
                              <w:t xml:space="preserve">    </w:t>
                            </w:r>
                            <w:r w:rsidR="009D2C8A" w:rsidRPr="005B393D">
                              <w:rPr>
                                <w:b/>
                                <w:bCs/>
                                <w:color w:val="000000" w:themeColor="text1"/>
                                <w:kern w:val="24"/>
                                <w:sz w:val="20"/>
                                <w:szCs w:val="20"/>
                              </w:rPr>
                              <w:t>.</w:t>
                            </w:r>
                            <w:r w:rsidRPr="005B393D">
                              <w:rPr>
                                <w:b/>
                                <w:bCs/>
                                <w:color w:val="000000" w:themeColor="text1"/>
                                <w:kern w:val="24"/>
                                <w:sz w:val="20"/>
                                <w:szCs w:val="20"/>
                              </w:rPr>
                              <w:t>28</w:t>
                            </w:r>
                            <w:r>
                              <w:rPr>
                                <w:b/>
                                <w:bCs/>
                                <w:color w:val="000000" w:themeColor="text1"/>
                                <w:kern w:val="24"/>
                                <w:sz w:val="20"/>
                                <w:szCs w:val="20"/>
                              </w:rPr>
                              <w:t>*</w:t>
                            </w:r>
                          </w:p>
                        </w:txbxContent>
                      </wps:txbx>
                      <wps:bodyPr wrap="square" rtlCol="0">
                        <a:spAutoFit/>
                      </wps:bodyPr>
                    </wps:wsp>
                  </a:graphicData>
                </a:graphic>
              </wp:anchor>
            </w:drawing>
          </mc:Choice>
          <mc:Fallback>
            <w:pict>
              <v:shape w14:anchorId="180138E3" id="Text Box 350406216" o:spid="_x0000_s1091" type="#_x0000_t202" style="position:absolute;margin-left:495.05pt;margin-top:282.55pt;width:58.2pt;height:19.4pt;z-index:2518354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wuhgEAAPACAAAOAAAAZHJzL2Uyb0RvYy54bWysUk1v2zAMvQ/ofxB0X5x6abYZcYp2RXcZ&#10;tgHtfoAiS7EAS9RIJXb+fSk1TYbuVvRCSfx4fHzU6nryg9gbJAehlZezuRQmaOhc2Lbyz+P9xy9S&#10;UFKhUwME08qDIXm9vviwGmNjauhh6AwKBgnUjLGVfUqxqSrSvfGKZhBN4KAF9CrxE7dVh2pkdD9U&#10;9Xy+rEbALiJoQ8Teu+egXBd8a41Ov6wlk8TQSuaWisViN9lW65Vqtqhi7/SRhnoDC69c4KYnqDuV&#10;lNih+w/KO41AYNNMg6/AWqdNmYGnuZy/muahV9GUWVgciieZ6P1g9c/9Q/yNIk23MPECsyBjpIbY&#10;meeZLPp8MlPBcZbwcJLNTElodn7+9HVxtZBCc6heLOu6oFTn4oiUvhvwIl9aibyVIpba/6DEDTn1&#10;JSX3CnDvhiH7z0zyLU2bSbiulcurF5ob6A7MfuQFtpL+7hQaKTAN36DsO6NRvNklRiyNMsxzzRGd&#10;ZS39j18g7+3fd8k6f9T1EwAAAP//AwBQSwMEFAAGAAgAAAAhAGtCbQ/fAAAADAEAAA8AAABkcnMv&#10;ZG93bnJldi54bWxMj8FOwzAMhu9IvENkpN1YUlArWppOEzCJAxe2cvca01Y0TtVka/f2ZCe42fKn&#10;399fbhY7iDNNvnesIVkrEMSNMz23GurD7v4JhA/IBgfHpOFCHjbV7U2JhXEzf9J5H1oRQ9gXqKEL&#10;YSyk9E1HFv3ajcTx9u0miyGuUyvNhHMMt4N8UCqTFnuOHzoc6aWj5md/shpCMNvkUr9Z//61fLzO&#10;nWpSrLVe3S3bZxCBlvAHw1U/qkMVnY7uxMaLQUOeqySiGtIsjcOVSFSWgjhqyNRjDrIq5f8S1S8A&#10;AAD//wMAUEsBAi0AFAAGAAgAAAAhALaDOJL+AAAA4QEAABMAAAAAAAAAAAAAAAAAAAAAAFtDb250&#10;ZW50X1R5cGVzXS54bWxQSwECLQAUAAYACAAAACEAOP0h/9YAAACUAQAACwAAAAAAAAAAAAAAAAAv&#10;AQAAX3JlbHMvLnJlbHNQSwECLQAUAAYACAAAACEASm/8LoYBAADwAgAADgAAAAAAAAAAAAAAAAAu&#10;AgAAZHJzL2Uyb0RvYy54bWxQSwECLQAUAAYACAAAACEAa0JtD98AAAAMAQAADwAAAAAAAAAAAAAA&#10;AADgAwAAZHJzL2Rvd25yZXYueG1sUEsFBgAAAAAEAAQA8wAAAOwEAAAAAA==&#10;" filled="f" stroked="f">
                <v:textbox style="mso-fit-shape-to-text:t">
                  <w:txbxContent>
                    <w:p w14:paraId="7CF5E000" w14:textId="4BCFD9A6" w:rsidR="009D2C8A" w:rsidRPr="005B393D" w:rsidRDefault="005B393D" w:rsidP="009D2C8A">
                      <w:pPr>
                        <w:rPr>
                          <w:b/>
                          <w:bCs/>
                          <w:color w:val="000000" w:themeColor="text1"/>
                          <w:kern w:val="24"/>
                          <w:sz w:val="20"/>
                          <w:szCs w:val="20"/>
                        </w:rPr>
                      </w:pPr>
                      <w:r w:rsidRPr="005B393D">
                        <w:rPr>
                          <w:b/>
                          <w:bCs/>
                          <w:color w:val="000000" w:themeColor="text1"/>
                          <w:kern w:val="24"/>
                          <w:sz w:val="20"/>
                          <w:szCs w:val="20"/>
                        </w:rPr>
                        <w:t xml:space="preserve">    </w:t>
                      </w:r>
                      <w:r w:rsidR="009D2C8A" w:rsidRPr="005B393D">
                        <w:rPr>
                          <w:b/>
                          <w:bCs/>
                          <w:color w:val="000000" w:themeColor="text1"/>
                          <w:kern w:val="24"/>
                          <w:sz w:val="20"/>
                          <w:szCs w:val="20"/>
                        </w:rPr>
                        <w:t>.</w:t>
                      </w:r>
                      <w:r w:rsidRPr="005B393D">
                        <w:rPr>
                          <w:b/>
                          <w:bCs/>
                          <w:color w:val="000000" w:themeColor="text1"/>
                          <w:kern w:val="24"/>
                          <w:sz w:val="20"/>
                          <w:szCs w:val="20"/>
                        </w:rPr>
                        <w:t>28</w:t>
                      </w:r>
                      <w:r>
                        <w:rPr>
                          <w:b/>
                          <w:bCs/>
                          <w:color w:val="000000" w:themeColor="text1"/>
                          <w:kern w:val="24"/>
                          <w:sz w:val="20"/>
                          <w:szCs w:val="20"/>
                        </w:rPr>
                        <w:t>*</w:t>
                      </w:r>
                    </w:p>
                  </w:txbxContent>
                </v:textbox>
              </v:shape>
            </w:pict>
          </mc:Fallback>
        </mc:AlternateContent>
      </w:r>
      <w:r w:rsidRPr="002B1491">
        <w:rPr>
          <w:noProof/>
        </w:rPr>
        <mc:AlternateContent>
          <mc:Choice Requires="wps">
            <w:drawing>
              <wp:anchor distT="0" distB="0" distL="114300" distR="114300" simplePos="0" relativeHeight="251836505" behindDoc="0" locked="0" layoutInCell="1" allowOverlap="1" wp14:anchorId="731BD126" wp14:editId="0D3397AB">
                <wp:simplePos x="0" y="0"/>
                <wp:positionH relativeFrom="column">
                  <wp:posOffset>6122987</wp:posOffset>
                </wp:positionH>
                <wp:positionV relativeFrom="paragraph">
                  <wp:posOffset>848360</wp:posOffset>
                </wp:positionV>
                <wp:extent cx="84278" cy="2274336"/>
                <wp:effectExtent l="0" t="76200" r="1821180" b="88265"/>
                <wp:wrapNone/>
                <wp:docPr id="1512695260" name="Connector: Curved 1512695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278" cy="2274336"/>
                        </a:xfrm>
                        <a:prstGeom prst="curvedConnector3">
                          <a:avLst>
                            <a:gd name="adj1" fmla="val 2242284"/>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 w14:anchorId="37162001" id="Connector: Curved 1512695260" o:spid="_x0000_s1026" type="#_x0000_t38" style="position:absolute;margin-left:482.1pt;margin-top:66.8pt;width:6.65pt;height:179.1pt;z-index:25183650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8J7QEAADQEAAAOAAAAZHJzL2Uyb0RvYy54bWysU9tuEzEQfUfiHyy/k002URutsulDCrxU&#10;UFH4ANceZw2+yXaTzd8z9l5AUKkq4sVae+acOXNmdnfTG01OEKJytqWrxZISsNwJZY8t/fb1w7st&#10;JTExK5h2Flp6gUhv9m/f7M6+gdp1TgsIBElsbM6+pV1KvqmqyDswLC6cB4tB6YJhCa/hWInAzshu&#10;dFUvl1fV2QXhg+MQI77eDkG6L/xSAk+fpYyQiG4pakvlDOV8zGe137HmGJjvFB9lsH9QYZiyWHSm&#10;umWJkaeg/qIyigcXnUwL7kzlpFQcSg/YzWr5RzcPHfNQekFzop9tiv+Pln86Hex9yNJ5bx/8neM/&#10;IppSnX1s5mC+RD+k9TKYnI7aSV+MvMxGQp8Ix8ftpr7GwXOM1PX1Zr2+ykZXrJnAPsT0EZwh+aOl&#10;/CmcQByctTgwF9bFSna6i6l4KohlBpeHie8rSqTROKIT06SuN3W93YzcYz5WmdgzWNt8dsDEeytI&#10;unjkSUExe9QwTD8xpZ+PIVWGFy+G9osR6aJhoP4CkiiBDa+K4rK1cNCBoDqUyznYNMnTFrMzTCqt&#10;Z+DyZeCYn6FQNvo14BlRKjubZrBR1oXnqqd+NToqh/zJgaHvbMGjE5f7MK0JrmYZ7vgb5d3//V7g&#10;v372/U8AAAD//wMAUEsDBBQABgAIAAAAIQDoLT5f4QAAAAsBAAAPAAAAZHJzL2Rvd25yZXYueG1s&#10;TI/BTsMwEETvSPyDtUjcqNMkpE2IU0ElJCQOhcCFm2ObOCJeR7Hbhr9nOcFxNU8zb+vd4kZ2MnMY&#10;PApYrxJgBpXXA/YC3t8eb7bAQpSo5ejRCPg2AXbN5UUtK+3P+GpObewZlWCopAAb41RxHpQ1ToaV&#10;nwxS9ulnJyOdc8/1LM9U7kaeJknBnRyQFqyczN4a9dUenQDph1Y/q/zlKe1Gdcg+bAj7ByGur5b7&#10;O2DRLPEPhl99UoeGnDp/RB3YKKAs8pRQCrKsAEZEudncAusE5OV6C7yp+f8fmh8AAAD//wMAUEsB&#10;Ai0AFAAGAAgAAAAhALaDOJL+AAAA4QEAABMAAAAAAAAAAAAAAAAAAAAAAFtDb250ZW50X1R5cGVz&#10;XS54bWxQSwECLQAUAAYACAAAACEAOP0h/9YAAACUAQAACwAAAAAAAAAAAAAAAAAvAQAAX3JlbHMv&#10;LnJlbHNQSwECLQAUAAYACAAAACEAq6gfCe0BAAA0BAAADgAAAAAAAAAAAAAAAAAuAgAAZHJzL2Uy&#10;b0RvYy54bWxQSwECLQAUAAYACAAAACEA6C0+X+EAAAALAQAADwAAAAAAAAAAAAAAAABHBAAAZHJz&#10;L2Rvd25yZXYueG1sUEsFBgAAAAAEAAQA8wAAAFUFAAAAAA==&#10;" adj="484333" strokecolor="#ffc000 [3207]" strokeweight=".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838553" behindDoc="0" locked="0" layoutInCell="1" allowOverlap="1" wp14:anchorId="0F4E4514" wp14:editId="2FC33C20">
                <wp:simplePos x="0" y="0"/>
                <wp:positionH relativeFrom="column">
                  <wp:posOffset>6110287</wp:posOffset>
                </wp:positionH>
                <wp:positionV relativeFrom="paragraph">
                  <wp:posOffset>744220</wp:posOffset>
                </wp:positionV>
                <wp:extent cx="12700" cy="3687415"/>
                <wp:effectExtent l="19050" t="57150" r="2311400" b="104140"/>
                <wp:wrapNone/>
                <wp:docPr id="1114626470" name="Connector: Curved 11146264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 cy="3687415"/>
                        </a:xfrm>
                        <a:prstGeom prst="curvedConnector4">
                          <a:avLst>
                            <a:gd name="adj1" fmla="val 18036732"/>
                            <a:gd name="adj2" fmla="val 101683"/>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 w14:anchorId="2996FE56" id="Connector: Curved 1114626470" o:spid="_x0000_s1026" type="#_x0000_t39" style="position:absolute;margin-left:481.1pt;margin-top:58.6pt;width:1pt;height:290.35pt;z-index:25183855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oBc/AEAAFoEAAAOAAAAZHJzL2Uyb0RvYy54bWysVMtu2zAQvBfoPxC615Js1zYEyzk4bS9B&#10;GzTtBzDk0mLLF0jGlv++S0pW0jZAkKIXQuTuzM4Ol9pe9VqRI/ggrWmLelYVBAyzXJpDW3z/9vHd&#10;piAhUsOpsgba4gyhuNq9fbM9uQbmtrOKgydIYkJzcm3RxeiasgysA03DzDowGBTWaxpx6w8l9/SE&#10;7FqV86palSfrufOWQQh4ej0Ei13mFwJY/CJEgEhUW6C2mFef1/u0lrstbQ6euk6yUQb9BxWaSoNF&#10;J6prGil58PIvKi2Zt8GKOGNWl1YIySD3gN3U1R/d3HXUQe4FzQlusin8P1r2+bg3tz5JZ725czeW&#10;/QxoSnlyoZmCaRPckNYLr1M6aid9NvI8GQl9JAwP6/m6QrcZRharzXpZv09Gl7S5gJ0P8RNYTdJH&#10;W7AHfwS+t8bghVm/zFbS402I2VNODNU4PJT/qAsitMIrOlJF6k21WK0X8/EWn6TNf0ur6tVmMSoY&#10;WVHLRUMqoUxaO6D8g+Eknh1Wi15Sc1AwsEcq1fMxpErw7NhgUrYrnhUM1F9BEMmTLbmvPNuwV55g&#10;D9gUY2DicpSnDGYnmJBKTcDqZeCYn6CQ5/414AmRK1sTJ7CWxvrnqse+HiWLIf/iwNB3suDe8vOt&#10;vwwTDnAegfGxpRfydJ/hj7+E3S8AAAD//wMAUEsDBBQABgAIAAAAIQCUEx+L3wAAAAsBAAAPAAAA&#10;ZHJzL2Rvd25yZXYueG1sTI9BS8NAEIXvgv9hGcGb3SRI2o3ZFAlY9KBgFM/b7DQJZmdDdtvGf+94&#10;src3vI8375XbxY3ihHMYPGlIVwkIpNbbgToNnx9PdxsQIRqyZvSEGn4wwLa6vipNYf2Z3vHUxE5w&#10;CIXCaOhjnAopQ9ujM2HlJyT2Dn52JvI5d9LO5szhbpRZkuTSmYH4Q28mrHtsv5uj0xDT+i3UXy8U&#10;1Wu32+wOw9g811rf3iyPDyAiLvEfhr/6XB0q7rT3R7JBjBpUnmWMspGuWTCh8nsWew25WiuQVSkv&#10;N1S/AAAA//8DAFBLAQItABQABgAIAAAAIQC2gziS/gAAAOEBAAATAAAAAAAAAAAAAAAAAAAAAABb&#10;Q29udGVudF9UeXBlc10ueG1sUEsBAi0AFAAGAAgAAAAhADj9If/WAAAAlAEAAAsAAAAAAAAAAAAA&#10;AAAALwEAAF9yZWxzLy5yZWxzUEsBAi0AFAAGAAgAAAAhAEjGgFz8AQAAWgQAAA4AAAAAAAAAAAAA&#10;AAAALgIAAGRycy9lMm9Eb2MueG1sUEsBAi0AFAAGAAgAAAAhAJQTH4vfAAAACwEAAA8AAAAAAAAA&#10;AAAAAAAAVgQAAGRycy9kb3ducmV2LnhtbFBLBQYAAAAABAAEAPMAAABiBQAAAAA=&#10;" adj="3895934,21964" strokecolor="#ffc000 [3207]" strokeweight=".5pt">
                <v:stroke startarrow="block" endarrow="block" joinstyle="miter"/>
                <o:lock v:ext="edit" shapetype="f"/>
              </v:shape>
            </w:pict>
          </mc:Fallback>
        </mc:AlternateContent>
      </w:r>
      <w:r w:rsidRPr="002B1491">
        <w:rPr>
          <w:noProof/>
        </w:rPr>
        <mc:AlternateContent>
          <mc:Choice Requires="wps">
            <w:drawing>
              <wp:anchor distT="0" distB="0" distL="114300" distR="114300" simplePos="0" relativeHeight="251839577" behindDoc="0" locked="0" layoutInCell="1" allowOverlap="1" wp14:anchorId="0E492F34" wp14:editId="28A4A96C">
                <wp:simplePos x="0" y="0"/>
                <wp:positionH relativeFrom="column">
                  <wp:posOffset>7921942</wp:posOffset>
                </wp:positionH>
                <wp:positionV relativeFrom="paragraph">
                  <wp:posOffset>3326130</wp:posOffset>
                </wp:positionV>
                <wp:extent cx="739454" cy="246221"/>
                <wp:effectExtent l="0" t="0" r="0" b="0"/>
                <wp:wrapNone/>
                <wp:docPr id="475059364" name="Text Box 475059364"/>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1E2F542D" w14:textId="1A800137" w:rsidR="009D2C8A" w:rsidRPr="007F3D50" w:rsidRDefault="007F3D50" w:rsidP="009D2C8A">
                            <w:pPr>
                              <w:rPr>
                                <w:color w:val="000000" w:themeColor="text1"/>
                                <w:kern w:val="24"/>
                                <w:sz w:val="20"/>
                                <w:szCs w:val="20"/>
                              </w:rPr>
                            </w:pPr>
                            <w:r w:rsidRPr="007F3D50">
                              <w:rPr>
                                <w:color w:val="000000" w:themeColor="text1"/>
                                <w:kern w:val="24"/>
                                <w:sz w:val="20"/>
                                <w:szCs w:val="20"/>
                              </w:rPr>
                              <w:t>-.14</w:t>
                            </w:r>
                          </w:p>
                        </w:txbxContent>
                      </wps:txbx>
                      <wps:bodyPr wrap="square" rtlCol="0">
                        <a:spAutoFit/>
                      </wps:bodyPr>
                    </wps:wsp>
                  </a:graphicData>
                </a:graphic>
              </wp:anchor>
            </w:drawing>
          </mc:Choice>
          <mc:Fallback>
            <w:pict>
              <v:shape w14:anchorId="0E492F34" id="Text Box 475059364" o:spid="_x0000_s1092" type="#_x0000_t202" style="position:absolute;margin-left:623.75pt;margin-top:261.9pt;width:58.2pt;height:19.4pt;z-index:2518395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rAhQEAAPACAAAOAAAAZHJzL2Uyb0RvYy54bWysUk1v2zAMvQ/YfxB0X5x6WbYZcYptRXsp&#10;2gLdfoAiS7EAS9RIJXb+fSk1TYr2NuxCSfx4fHzU6nLyg9gbJAehlRezuRQmaOhc2Lbyz+/rT9+k&#10;oKRCpwYIppUHQ/Jy/fHDaoyNqaGHoTMoGCRQM8ZW9inFpqpI98YrmkE0gYMW0KvET9xWHaqR0f1Q&#10;1fP5shoBu4igDRF7r56Dcl3wrTU63VtLJomhlcwtFYvFbrKt1ivVbFHF3ukjDfUPLLxygZueoK5U&#10;UmKH7h2UdxqBwKaZBl+BtU6bMgNPczF/M81jr6Ips7A4FE8y0f+D1Xf7x/iAIk0/YeIFZkHGSA2x&#10;M88zWfT5ZKaC4yzh4SSbmZLQ7Pz6+fviy0IKzaF6sazrglKdiyNSujHgRb60EnkrRSy1v6XEDTn1&#10;JSX3CnDthiH7z0zyLU2bSbiulcvlC80NdAdmP/ICW0l/dwqNFJiGX1D2ndEo/tglRiyNMsxzzRGd&#10;ZS39j18g7+31u2SdP+r6CQAA//8DAFBLAwQUAAYACAAAACEAHblRMN8AAAANAQAADwAAAGRycy9k&#10;b3ducmV2LnhtbEyPzU7DMBCE70i8g7VI3KjThAQIcaqKH4kDF0q4u/ESR8TrKHab9O3ZnuA4s59m&#10;Z6rN4gZxxCn0nhSsVwkIpNabnjoFzefrzT2IEDUZPXhCBScMsKkvLypdGj/TBx53sRMcQqHUCmyM&#10;YyllaC06HVZ+ROLbt5+cjiynTppJzxzuBpkmSSGd7ok/WD3ik8X2Z3dwCmI02/WpeXHh7Wt5f55t&#10;0ua6Uer6atk+goi4xD8YzvW5OtTcae8PZIIYWKe3dzmzCvI04xFnJCuyBxB7toq0AFlX8v+K+hcA&#10;AP//AwBQSwECLQAUAAYACAAAACEAtoM4kv4AAADhAQAAEwAAAAAAAAAAAAAAAAAAAAAAW0NvbnRl&#10;bnRfVHlwZXNdLnhtbFBLAQItABQABgAIAAAAIQA4/SH/1gAAAJQBAAALAAAAAAAAAAAAAAAAAC8B&#10;AABfcmVscy8ucmVsc1BLAQItABQABgAIAAAAIQBTbJrAhQEAAPACAAAOAAAAAAAAAAAAAAAAAC4C&#10;AABkcnMvZTJvRG9jLnhtbFBLAQItABQABgAIAAAAIQAduVEw3wAAAA0BAAAPAAAAAAAAAAAAAAAA&#10;AN8DAABkcnMvZG93bnJldi54bWxQSwUGAAAAAAQABADzAAAA6wQAAAAA&#10;" filled="f" stroked="f">
                <v:textbox style="mso-fit-shape-to-text:t">
                  <w:txbxContent>
                    <w:p w14:paraId="1E2F542D" w14:textId="1A800137" w:rsidR="009D2C8A" w:rsidRPr="007F3D50" w:rsidRDefault="007F3D50" w:rsidP="009D2C8A">
                      <w:pPr>
                        <w:rPr>
                          <w:color w:val="000000" w:themeColor="text1"/>
                          <w:kern w:val="24"/>
                          <w:sz w:val="20"/>
                          <w:szCs w:val="20"/>
                        </w:rPr>
                      </w:pPr>
                      <w:r w:rsidRPr="007F3D50">
                        <w:rPr>
                          <w:color w:val="000000" w:themeColor="text1"/>
                          <w:kern w:val="24"/>
                          <w:sz w:val="20"/>
                          <w:szCs w:val="20"/>
                        </w:rPr>
                        <w:t>-.14</w:t>
                      </w:r>
                    </w:p>
                  </w:txbxContent>
                </v:textbox>
              </v:shape>
            </w:pict>
          </mc:Fallback>
        </mc:AlternateContent>
      </w:r>
      <w:r w:rsidRPr="002B1491">
        <w:rPr>
          <w:noProof/>
        </w:rPr>
        <mc:AlternateContent>
          <mc:Choice Requires="wps">
            <w:drawing>
              <wp:anchor distT="0" distB="0" distL="114300" distR="114300" simplePos="0" relativeHeight="251840601" behindDoc="0" locked="0" layoutInCell="1" allowOverlap="1" wp14:anchorId="50044B4E" wp14:editId="4FC9DC95">
                <wp:simplePos x="0" y="0"/>
                <wp:positionH relativeFrom="column">
                  <wp:posOffset>7012622</wp:posOffset>
                </wp:positionH>
                <wp:positionV relativeFrom="paragraph">
                  <wp:posOffset>2395855</wp:posOffset>
                </wp:positionV>
                <wp:extent cx="739454" cy="246221"/>
                <wp:effectExtent l="0" t="0" r="0" b="0"/>
                <wp:wrapNone/>
                <wp:docPr id="788741428" name="Text Box 788741428"/>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2857017A" w14:textId="6F372733" w:rsidR="009D2C8A" w:rsidRDefault="009D2C8A" w:rsidP="009D2C8A">
                            <w:pPr>
                              <w:rPr>
                                <w:b/>
                                <w:bCs/>
                                <w:color w:val="000000" w:themeColor="text1"/>
                                <w:kern w:val="24"/>
                                <w:sz w:val="20"/>
                                <w:szCs w:val="20"/>
                              </w:rPr>
                            </w:pPr>
                            <w:r>
                              <w:rPr>
                                <w:b/>
                                <w:bCs/>
                                <w:color w:val="000000" w:themeColor="text1"/>
                                <w:kern w:val="24"/>
                                <w:sz w:val="20"/>
                                <w:szCs w:val="20"/>
                              </w:rPr>
                              <w:t>-.1</w:t>
                            </w:r>
                            <w:r w:rsidR="005B393D">
                              <w:rPr>
                                <w:b/>
                                <w:bCs/>
                                <w:color w:val="000000" w:themeColor="text1"/>
                                <w:kern w:val="24"/>
                                <w:sz w:val="20"/>
                                <w:szCs w:val="20"/>
                              </w:rPr>
                              <w:t>8</w:t>
                            </w:r>
                            <w:r>
                              <w:rPr>
                                <w:b/>
                                <w:bCs/>
                                <w:color w:val="000000" w:themeColor="text1"/>
                                <w:kern w:val="24"/>
                                <w:sz w:val="20"/>
                                <w:szCs w:val="20"/>
                              </w:rPr>
                              <w:t>*</w:t>
                            </w:r>
                          </w:p>
                        </w:txbxContent>
                      </wps:txbx>
                      <wps:bodyPr wrap="square" rtlCol="0">
                        <a:spAutoFit/>
                      </wps:bodyPr>
                    </wps:wsp>
                  </a:graphicData>
                </a:graphic>
              </wp:anchor>
            </w:drawing>
          </mc:Choice>
          <mc:Fallback>
            <w:pict>
              <v:shape w14:anchorId="50044B4E" id="Text Box 788741428" o:spid="_x0000_s1093" type="#_x0000_t202" style="position:absolute;margin-left:552.15pt;margin-top:188.65pt;width:58.2pt;height:19.4pt;z-index:2518406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GgshgEAAPACAAAOAAAAZHJzL2Uyb0RvYy54bWysUk1v2zAMvQ/ofxB0X5x6WboZcYp2RXsZ&#10;tgHtfoAiS7EAS9RIJXb+/Sg1TYbuVvRCSfx4fHzU6nryg9gbJAehlZezuRQmaOhc2Lby99P9xy9S&#10;UFKhUwME08qDIXm9vviwGmNjauhh6AwKBgnUjLGVfUqxqSrSvfGKZhBN4KAF9CrxE7dVh2pkdD9U&#10;9Xy+rEbALiJoQ8Teu+egXBd8a41OP60lk8TQSuaWisViN9lW65Vqtqhi7/SRhnoDC69c4KYnqDuV&#10;lNih+w/KO41AYNNMg6/AWqdNmYGnuZy/muaxV9GUWVgciieZ6P1g9Y/9Y/yFIk23MPECsyBjpIbY&#10;meeZLPp8MlPBcZbwcJLNTElodl59+rr4vJBCc6heLOu6oFTn4oiUHgx4kS+tRN5KEUvtv1Pihpz6&#10;kpJ7Bbh3w5D9Zyb5lqbNJFzXyuXVC80NdAdmP/ICW0l/dgqNFJiGb1D2ndEo3uwSI5ZGGea55ojO&#10;spb+xy+Q9/bvu2SdP+r6LwAAAP//AwBQSwMEFAAGAAgAAAAhAIMqrYzgAAAADQEAAA8AAABkcnMv&#10;ZG93bnJldi54bWxMj8tOwzAQRfdI/IM1SOyo7fQRFOJUFQ+JRTeUsJ/GQxwR21HsNunf465gN1dz&#10;dOdMuZ1tz840hs47BXIhgJFrvO5cq6D+fHt4BBYiOo29d6TgQgG21e1NiYX2k/ug8yG2LJW4UKAC&#10;E+NQcB4aQxbDwg/k0u7bjxZjimPL9YhTKrc9z4TYcIudSxcMDvRsqPk5nKyCGPVOXupXG96/5v3L&#10;ZESzxlqp+7t59wQs0hz/YLjqJ3WoktPRn5wOrE9ZitUysQqWeZ6GK5JlIgd2VLCSGwm8Kvn/L6pf&#10;AAAA//8DAFBLAQItABQABgAIAAAAIQC2gziS/gAAAOEBAAATAAAAAAAAAAAAAAAAAAAAAABbQ29u&#10;dGVudF9UeXBlc10ueG1sUEsBAi0AFAAGAAgAAAAhADj9If/WAAAAlAEAAAsAAAAAAAAAAAAAAAAA&#10;LwEAAF9yZWxzLy5yZWxzUEsBAi0AFAAGAAgAAAAhAJuQaCyGAQAA8AIAAA4AAAAAAAAAAAAAAAAA&#10;LgIAAGRycy9lMm9Eb2MueG1sUEsBAi0AFAAGAAgAAAAhAIMqrYzgAAAADQEAAA8AAAAAAAAAAAAA&#10;AAAA4AMAAGRycy9kb3ducmV2LnhtbFBLBQYAAAAABAAEAPMAAADtBAAAAAA=&#10;" filled="f" stroked="f">
                <v:textbox style="mso-fit-shape-to-text:t">
                  <w:txbxContent>
                    <w:p w14:paraId="2857017A" w14:textId="6F372733" w:rsidR="009D2C8A" w:rsidRDefault="009D2C8A" w:rsidP="009D2C8A">
                      <w:pPr>
                        <w:rPr>
                          <w:b/>
                          <w:bCs/>
                          <w:color w:val="000000" w:themeColor="text1"/>
                          <w:kern w:val="24"/>
                          <w:sz w:val="20"/>
                          <w:szCs w:val="20"/>
                        </w:rPr>
                      </w:pPr>
                      <w:r>
                        <w:rPr>
                          <w:b/>
                          <w:bCs/>
                          <w:color w:val="000000" w:themeColor="text1"/>
                          <w:kern w:val="24"/>
                          <w:sz w:val="20"/>
                          <w:szCs w:val="20"/>
                        </w:rPr>
                        <w:t>-.1</w:t>
                      </w:r>
                      <w:r w:rsidR="005B393D">
                        <w:rPr>
                          <w:b/>
                          <w:bCs/>
                          <w:color w:val="000000" w:themeColor="text1"/>
                          <w:kern w:val="24"/>
                          <w:sz w:val="20"/>
                          <w:szCs w:val="20"/>
                        </w:rPr>
                        <w:t>8</w:t>
                      </w:r>
                      <w:r>
                        <w:rPr>
                          <w:b/>
                          <w:bCs/>
                          <w:color w:val="000000" w:themeColor="text1"/>
                          <w:kern w:val="24"/>
                          <w:sz w:val="20"/>
                          <w:szCs w:val="20"/>
                        </w:rPr>
                        <w:t>*</w:t>
                      </w:r>
                    </w:p>
                  </w:txbxContent>
                </v:textbox>
              </v:shape>
            </w:pict>
          </mc:Fallback>
        </mc:AlternateContent>
      </w:r>
      <w:r w:rsidRPr="002B1491">
        <w:rPr>
          <w:noProof/>
        </w:rPr>
        <mc:AlternateContent>
          <mc:Choice Requires="wps">
            <w:drawing>
              <wp:anchor distT="0" distB="0" distL="114300" distR="114300" simplePos="0" relativeHeight="251841625" behindDoc="0" locked="0" layoutInCell="1" allowOverlap="1" wp14:anchorId="0E201387" wp14:editId="7F99DBE2">
                <wp:simplePos x="0" y="0"/>
                <wp:positionH relativeFrom="column">
                  <wp:posOffset>3048952</wp:posOffset>
                </wp:positionH>
                <wp:positionV relativeFrom="paragraph">
                  <wp:posOffset>2103755</wp:posOffset>
                </wp:positionV>
                <wp:extent cx="700963" cy="246221"/>
                <wp:effectExtent l="0" t="0" r="0" b="0"/>
                <wp:wrapNone/>
                <wp:docPr id="1096320481" name="Text Box 1096320481"/>
                <wp:cNvGraphicFramePr/>
                <a:graphic xmlns:a="http://schemas.openxmlformats.org/drawingml/2006/main">
                  <a:graphicData uri="http://schemas.microsoft.com/office/word/2010/wordprocessingShape">
                    <wps:wsp>
                      <wps:cNvSpPr txBox="1"/>
                      <wps:spPr>
                        <a:xfrm>
                          <a:off x="0" y="0"/>
                          <a:ext cx="700963" cy="246221"/>
                        </a:xfrm>
                        <a:prstGeom prst="rect">
                          <a:avLst/>
                        </a:prstGeom>
                        <a:noFill/>
                      </wps:spPr>
                      <wps:txbx>
                        <w:txbxContent>
                          <w:p w14:paraId="371FCBBF" w14:textId="36E22C99" w:rsidR="009D2C8A" w:rsidRDefault="009D2C8A" w:rsidP="009D2C8A">
                            <w:pPr>
                              <w:rPr>
                                <w:color w:val="000000" w:themeColor="text1"/>
                                <w:kern w:val="24"/>
                                <w:sz w:val="20"/>
                                <w:szCs w:val="20"/>
                              </w:rPr>
                            </w:pPr>
                            <w:r>
                              <w:rPr>
                                <w:color w:val="000000" w:themeColor="text1"/>
                                <w:kern w:val="24"/>
                                <w:sz w:val="20"/>
                                <w:szCs w:val="20"/>
                              </w:rPr>
                              <w:t xml:space="preserve">  -.</w:t>
                            </w:r>
                            <w:r w:rsidR="0024284A">
                              <w:rPr>
                                <w:color w:val="000000" w:themeColor="text1"/>
                                <w:kern w:val="24"/>
                                <w:sz w:val="20"/>
                                <w:szCs w:val="20"/>
                              </w:rPr>
                              <w:t>01</w:t>
                            </w:r>
                            <w:r>
                              <w:rPr>
                                <w:color w:val="000000" w:themeColor="text1"/>
                                <w:kern w:val="24"/>
                                <w:sz w:val="20"/>
                                <w:szCs w:val="20"/>
                              </w:rPr>
                              <w:t>(.02)</w:t>
                            </w:r>
                          </w:p>
                        </w:txbxContent>
                      </wps:txbx>
                      <wps:bodyPr wrap="square" rtlCol="0">
                        <a:spAutoFit/>
                      </wps:bodyPr>
                    </wps:wsp>
                  </a:graphicData>
                </a:graphic>
              </wp:anchor>
            </w:drawing>
          </mc:Choice>
          <mc:Fallback>
            <w:pict>
              <v:shape w14:anchorId="0E201387" id="Text Box 1096320481" o:spid="_x0000_s1094" type="#_x0000_t202" style="position:absolute;margin-left:240.05pt;margin-top:165.65pt;width:55.2pt;height:19.4pt;z-index:25184162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C4ehQEAAPACAAAOAAAAZHJzL2Uyb0RvYy54bWysUk1v2zAMvRfYfxB0X+x6Q9oZcYptRXsp&#10;1gLdfoAiS7EAS9RIJXb+/Sg1TYruNuxCSfx4fHzU6mb2o9gbJAehk5eLWgoTNPQubDv56+fdx2sp&#10;KKnQqxGC6eTBkLxZf7hYTbE1DQww9gYFgwRqp9jJIaXYVhXpwXhFC4gmcNACepX4iduqRzUxuh+r&#10;pq6X1QTYRwRtiNh7+xKU64JvrdHp0VoySYydZG6pWCx2k221Xql2iyoOTh9pqH9g4ZUL3PQEdauS&#10;Ejt0f0F5pxEIbFpo8BVY67QpM/A0l/W7aZ4HFU2ZhcWheJKJ/h+s/rF/jk8o0vwNZl5gFmSK1BI7&#10;8zyzRZ9PZio4zhIeTrKZOQnNzqu6/rL8JIXmUPN52TQFpToXR6R0b8CLfOkk8laKWGr/QIkbcupr&#10;Su4V4M6NY/afmeRbmjezcH0nl9evNDfQH5j9xAvsJP3eKTRSYBq/Q9l3RqP4dZcYsTTKMC81R3SW&#10;tfQ/foG8t7fvknX+qOs/AAAA//8DAFBLAwQUAAYACAAAACEAVOSCbt4AAAALAQAADwAAAGRycy9k&#10;b3ducmV2LnhtbEyPTU/DMAyG70j8h8hI3FhSSmGUptPEh8SBC6PcvSY0FY1TNdna/XvMCY72++j1&#10;42qz+EEc7RT7QBqylQJhqQ2mp05D8/FytQYRE5LBIZDVcLIRNvX5WYWlCTO92+MudYJLKJaowaU0&#10;llLG1lmPcRVGS5x9hclj4nHqpJlw5nI/yGulbqXHnviCw9E+Ott+7w5eQ0pmm52aZx9fP5e3p9mp&#10;tsBG68uLZfsAItkl/cHwq8/qULPTPhzIRDFouFmrjFENeZ7lIJgo7lUBYs+bO45kXcn/P9Q/AAAA&#10;//8DAFBLAQItABQABgAIAAAAIQC2gziS/gAAAOEBAAATAAAAAAAAAAAAAAAAAAAAAABbQ29udGVu&#10;dF9UeXBlc10ueG1sUEsBAi0AFAAGAAgAAAAhADj9If/WAAAAlAEAAAsAAAAAAAAAAAAAAAAALwEA&#10;AF9yZWxzLy5yZWxzUEsBAi0AFAAGAAgAAAAhAJ7sLh6FAQAA8AIAAA4AAAAAAAAAAAAAAAAALgIA&#10;AGRycy9lMm9Eb2MueG1sUEsBAi0AFAAGAAgAAAAhAFTkgm7eAAAACwEAAA8AAAAAAAAAAAAAAAAA&#10;3wMAAGRycy9kb3ducmV2LnhtbFBLBQYAAAAABAAEAPMAAADqBAAAAAA=&#10;" filled="f" stroked="f">
                <v:textbox style="mso-fit-shape-to-text:t">
                  <w:txbxContent>
                    <w:p w14:paraId="371FCBBF" w14:textId="36E22C99" w:rsidR="009D2C8A" w:rsidRDefault="009D2C8A" w:rsidP="009D2C8A">
                      <w:pPr>
                        <w:rPr>
                          <w:color w:val="000000" w:themeColor="text1"/>
                          <w:kern w:val="24"/>
                          <w:sz w:val="20"/>
                          <w:szCs w:val="20"/>
                        </w:rPr>
                      </w:pPr>
                      <w:r>
                        <w:rPr>
                          <w:color w:val="000000" w:themeColor="text1"/>
                          <w:kern w:val="24"/>
                          <w:sz w:val="20"/>
                          <w:szCs w:val="20"/>
                        </w:rPr>
                        <w:t xml:space="preserve">  -.</w:t>
                      </w:r>
                      <w:r w:rsidR="0024284A">
                        <w:rPr>
                          <w:color w:val="000000" w:themeColor="text1"/>
                          <w:kern w:val="24"/>
                          <w:sz w:val="20"/>
                          <w:szCs w:val="20"/>
                        </w:rPr>
                        <w:t>01</w:t>
                      </w:r>
                      <w:r>
                        <w:rPr>
                          <w:color w:val="000000" w:themeColor="text1"/>
                          <w:kern w:val="24"/>
                          <w:sz w:val="20"/>
                          <w:szCs w:val="20"/>
                        </w:rPr>
                        <w:t>(.02)</w:t>
                      </w:r>
                    </w:p>
                  </w:txbxContent>
                </v:textbox>
              </v:shape>
            </w:pict>
          </mc:Fallback>
        </mc:AlternateContent>
      </w:r>
      <w:r w:rsidR="00BC2D85">
        <w:tab/>
      </w:r>
      <w:r w:rsidR="00BC2D85" w:rsidRPr="00BC2D85">
        <w:rPr>
          <w:b/>
          <w:bCs/>
          <w:sz w:val="36"/>
          <w:szCs w:val="36"/>
        </w:rPr>
        <w:t>T2</w:t>
      </w:r>
    </w:p>
    <w:p w14:paraId="2CA72DBA" w14:textId="77777777" w:rsidR="009D2C8A" w:rsidRDefault="009D2C8A" w:rsidP="009D2C8A">
      <w:pPr>
        <w:pBdr>
          <w:bottom w:val="single" w:sz="4" w:space="1" w:color="auto"/>
        </w:pBdr>
      </w:pPr>
    </w:p>
    <w:p w14:paraId="2492158F" w14:textId="0FE3B7D0" w:rsidR="009D2C8A" w:rsidRDefault="00272F33" w:rsidP="009D2C8A">
      <w:pPr>
        <w:pBdr>
          <w:bottom w:val="single" w:sz="4" w:space="1" w:color="auto"/>
        </w:pBdr>
      </w:pPr>
      <w:r w:rsidRPr="002B1491">
        <w:rPr>
          <w:noProof/>
        </w:rPr>
        <mc:AlternateContent>
          <mc:Choice Requires="wps">
            <w:drawing>
              <wp:anchor distT="0" distB="0" distL="114300" distR="114300" simplePos="0" relativeHeight="251790425" behindDoc="0" locked="0" layoutInCell="1" allowOverlap="1" wp14:anchorId="4C9575FF" wp14:editId="693F6EE5">
                <wp:simplePos x="0" y="0"/>
                <wp:positionH relativeFrom="column">
                  <wp:posOffset>3548380</wp:posOffset>
                </wp:positionH>
                <wp:positionV relativeFrom="paragraph">
                  <wp:posOffset>29845</wp:posOffset>
                </wp:positionV>
                <wp:extent cx="739454" cy="246221"/>
                <wp:effectExtent l="0" t="0" r="0" b="0"/>
                <wp:wrapNone/>
                <wp:docPr id="32427985" name="Text Box 32427985"/>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550930BA" w14:textId="1BF42952" w:rsidR="009D2C8A" w:rsidRDefault="009D2C8A" w:rsidP="009D2C8A">
                            <w:pPr>
                              <w:rPr>
                                <w:color w:val="000000" w:themeColor="text1"/>
                                <w:kern w:val="24"/>
                                <w:sz w:val="20"/>
                                <w:szCs w:val="20"/>
                              </w:rPr>
                            </w:pPr>
                            <w:r>
                              <w:rPr>
                                <w:color w:val="000000" w:themeColor="text1"/>
                                <w:kern w:val="24"/>
                                <w:sz w:val="20"/>
                                <w:szCs w:val="20"/>
                              </w:rPr>
                              <w:t>-.0</w:t>
                            </w:r>
                            <w:r w:rsidR="00272F33">
                              <w:rPr>
                                <w:color w:val="000000" w:themeColor="text1"/>
                                <w:kern w:val="24"/>
                                <w:sz w:val="20"/>
                                <w:szCs w:val="20"/>
                              </w:rPr>
                              <w:t>3</w:t>
                            </w:r>
                            <w:r>
                              <w:rPr>
                                <w:color w:val="000000" w:themeColor="text1"/>
                                <w:kern w:val="24"/>
                                <w:sz w:val="20"/>
                                <w:szCs w:val="20"/>
                              </w:rPr>
                              <w:t>(.0</w:t>
                            </w:r>
                            <w:r w:rsidR="00272F33">
                              <w:rPr>
                                <w:color w:val="000000" w:themeColor="text1"/>
                                <w:kern w:val="24"/>
                                <w:sz w:val="20"/>
                                <w:szCs w:val="20"/>
                              </w:rPr>
                              <w:t>2</w:t>
                            </w:r>
                            <w:r>
                              <w:rPr>
                                <w:color w:val="000000" w:themeColor="text1"/>
                                <w:kern w:val="24"/>
                                <w:sz w:val="20"/>
                                <w:szCs w:val="20"/>
                              </w:rPr>
                              <w:t>)</w:t>
                            </w:r>
                          </w:p>
                        </w:txbxContent>
                      </wps:txbx>
                      <wps:bodyPr wrap="square" rtlCol="0">
                        <a:spAutoFit/>
                      </wps:bodyPr>
                    </wps:wsp>
                  </a:graphicData>
                </a:graphic>
              </wp:anchor>
            </w:drawing>
          </mc:Choice>
          <mc:Fallback>
            <w:pict>
              <v:shape w14:anchorId="4C9575FF" id="Text Box 32427985" o:spid="_x0000_s1095" type="#_x0000_t202" style="position:absolute;margin-left:279.4pt;margin-top:2.35pt;width:58.2pt;height:19.4pt;z-index:25179042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4YhhgEAAPACAAAOAAAAZHJzL2Uyb0RvYy54bWysUk1v2zAMvQ/ofxB0X5x6WbYacYp2RXsZ&#10;tgHtfoAiS7EAS9RIJXb+/Sg1TYb2NvRCSfx4fHzU6nryg9gbJAehlZezuRQmaOhc2Lby99P9x69S&#10;UFKhUwME08qDIXm9vviwGmNjauhh6AwKBgnUjLGVfUqxqSrSvfGKZhBN4KAF9CrxE7dVh2pkdD9U&#10;9Xy+rEbALiJoQ8Teu+egXBd8a41OP60lk8TQSuaWisViN9lW65Vqtqhi7/SRhvoPFl65wE1PUHcq&#10;KbFD9wbKO41AYNNMg6/AWqdNmYGnuZy/muaxV9GUWVgciieZ6P1g9Y/9Y/yFIk23MPECsyBjpIbY&#10;meeZLPp8MlPBcZbwcJLNTElodn75dLX4vJBCc6heLOu6oFTn4oiUHgx4kS+tRN5KEUvtv1Pihpz6&#10;kpJ7Bbh3w5D9Zyb5lqbNJFzXyuXVC80NdAdmP/ICW0l/dgqNFJiGb1D2ndEo3uwSI5ZGGea55ojO&#10;spb+xy+Q9/bvu2SdP+r6LwAAAP//AwBQSwMEFAAGAAgAAAAhAB7yyjDdAAAACAEAAA8AAABkcnMv&#10;ZG93bnJldi54bWxMj81OwzAQhO9IvIO1SNyo04LbKsSpKn4kDlwo4e7Gbhw1XkfxtknfnuVEj6MZ&#10;zXxTbKbQibMbUhtRw3yWgXBYR9tio6H6fn9Yg0hk0JouotNwcQk25e1NYXIbR/xy5x01gksw5UaD&#10;J+pzKVPtXTBpFnuH7B3iEAyxHBppBzNyeejkIsuWMpgWecGb3r14Vx93p6CByG7nl+otpI+f6fN1&#10;9FmtTKX1/d20fQZBbqL/MPzhMzqUzLSPJ7RJdBqUWjM6aXhagWB/uVILEHvWjwpkWcjrA+UvAAAA&#10;//8DAFBLAQItABQABgAIAAAAIQC2gziS/gAAAOEBAAATAAAAAAAAAAAAAAAAAAAAAABbQ29udGVu&#10;dF9UeXBlc10ueG1sUEsBAi0AFAAGAAgAAAAhADj9If/WAAAAlAEAAAsAAAAAAAAAAAAAAAAALwEA&#10;AF9yZWxzLy5yZWxzUEsBAi0AFAAGAAgAAAAhAKxvhiGGAQAA8AIAAA4AAAAAAAAAAAAAAAAALgIA&#10;AGRycy9lMm9Eb2MueG1sUEsBAi0AFAAGAAgAAAAhAB7yyjDdAAAACAEAAA8AAAAAAAAAAAAAAAAA&#10;4AMAAGRycy9kb3ducmV2LnhtbFBLBQYAAAAABAAEAPMAAADqBAAAAAA=&#10;" filled="f" stroked="f">
                <v:textbox style="mso-fit-shape-to-text:t">
                  <w:txbxContent>
                    <w:p w14:paraId="550930BA" w14:textId="1BF42952" w:rsidR="009D2C8A" w:rsidRDefault="009D2C8A" w:rsidP="009D2C8A">
                      <w:pPr>
                        <w:rPr>
                          <w:color w:val="000000" w:themeColor="text1"/>
                          <w:kern w:val="24"/>
                          <w:sz w:val="20"/>
                          <w:szCs w:val="20"/>
                        </w:rPr>
                      </w:pPr>
                      <w:r>
                        <w:rPr>
                          <w:color w:val="000000" w:themeColor="text1"/>
                          <w:kern w:val="24"/>
                          <w:sz w:val="20"/>
                          <w:szCs w:val="20"/>
                        </w:rPr>
                        <w:t>-.0</w:t>
                      </w:r>
                      <w:r w:rsidR="00272F33">
                        <w:rPr>
                          <w:color w:val="000000" w:themeColor="text1"/>
                          <w:kern w:val="24"/>
                          <w:sz w:val="20"/>
                          <w:szCs w:val="20"/>
                        </w:rPr>
                        <w:t>3</w:t>
                      </w:r>
                      <w:r>
                        <w:rPr>
                          <w:color w:val="000000" w:themeColor="text1"/>
                          <w:kern w:val="24"/>
                          <w:sz w:val="20"/>
                          <w:szCs w:val="20"/>
                        </w:rPr>
                        <w:t>(.0</w:t>
                      </w:r>
                      <w:r w:rsidR="00272F33">
                        <w:rPr>
                          <w:color w:val="000000" w:themeColor="text1"/>
                          <w:kern w:val="24"/>
                          <w:sz w:val="20"/>
                          <w:szCs w:val="20"/>
                        </w:rPr>
                        <w:t>2</w:t>
                      </w:r>
                      <w:r>
                        <w:rPr>
                          <w:color w:val="000000" w:themeColor="text1"/>
                          <w:kern w:val="24"/>
                          <w:sz w:val="20"/>
                          <w:szCs w:val="20"/>
                        </w:rPr>
                        <w:t>)</w:t>
                      </w:r>
                    </w:p>
                  </w:txbxContent>
                </v:textbox>
              </v:shape>
            </w:pict>
          </mc:Fallback>
        </mc:AlternateContent>
      </w:r>
    </w:p>
    <w:p w14:paraId="1351D263" w14:textId="67890DCF" w:rsidR="009D2C8A" w:rsidRDefault="00272F33" w:rsidP="009D2C8A">
      <w:pPr>
        <w:pBdr>
          <w:bottom w:val="single" w:sz="4" w:space="1" w:color="auto"/>
        </w:pBdr>
      </w:pPr>
      <w:r>
        <w:rPr>
          <w:noProof/>
        </w:rPr>
        <mc:AlternateContent>
          <mc:Choice Requires="wps">
            <w:drawing>
              <wp:anchor distT="0" distB="0" distL="114300" distR="114300" simplePos="0" relativeHeight="251843673" behindDoc="0" locked="0" layoutInCell="1" allowOverlap="1" wp14:anchorId="4B82097B" wp14:editId="1086AD3A">
                <wp:simplePos x="0" y="0"/>
                <wp:positionH relativeFrom="column">
                  <wp:posOffset>2964179</wp:posOffset>
                </wp:positionH>
                <wp:positionV relativeFrom="paragraph">
                  <wp:posOffset>53340</wp:posOffset>
                </wp:positionV>
                <wp:extent cx="2005965" cy="0"/>
                <wp:effectExtent l="0" t="76200" r="13335" b="95250"/>
                <wp:wrapNone/>
                <wp:docPr id="55011417" name="Straight Arrow Connector 3"/>
                <wp:cNvGraphicFramePr/>
                <a:graphic xmlns:a="http://schemas.openxmlformats.org/drawingml/2006/main">
                  <a:graphicData uri="http://schemas.microsoft.com/office/word/2010/wordprocessingShape">
                    <wps:wsp>
                      <wps:cNvCnPr/>
                      <wps:spPr>
                        <a:xfrm>
                          <a:off x="0" y="0"/>
                          <a:ext cx="200596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8EA12F" id="Straight Arrow Connector 3" o:spid="_x0000_s1026" type="#_x0000_t32" style="position:absolute;margin-left:233.4pt;margin-top:4.2pt;width:157.95pt;height:0;z-index:25184367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rZSuQEAAMsDAAAOAAAAZHJzL2Uyb0RvYy54bWysU02P0zAQvSPxHyzfadKVdgVV0z10gQuC&#10;FbA/wOuME0uObY2HJvn3jJ02RYCQQFwm/pg38+b5ZX8/DU6cAJMNvpHbTS0FeB1a67tGPn199+q1&#10;FImUb5ULHho5Q5L3h5cv9mPcwU3og2sBBRfxaTfGRvZEcVdVSfcwqLQJETxfmoCDIt5iV7WoRq4+&#10;uOqmru+qMWAbMWhIiU8flkt5KPWNAU2fjElAwjWSuVGJWOJzjtVhr3Ydqthbfaah/oHFoKznpmup&#10;B0VKfEP7S6nBagwpGNroMFTBGKuhzMDTbOufpvnSqwhlFhYnxVWm9P/K6o+no39ElmGMaZfiI+Yp&#10;JoND/jI/MRWx5lUsmEhoPmT1b9/c3UqhL3fVFRgx0XsIg8iLRiZCZbuejsF7fpKA2yKWOn1IxK0Z&#10;eAHkrs7nSMq6t74VNEf2DaFVvnOQH4zTc0p1ZVxWNDtY4J/BCNsyx6VNMRMcHYqTYhsorcHTdq3E&#10;2RlmrHMrsC78/gg852coFKP9DXhFlM7B0woerA/4u+40XSibJf+iwDJ3luA5tHN5yyINO6ZodXZ3&#10;tuSP+wK//oOH7wAAAP//AwBQSwMEFAAGAAgAAAAhAP3AicvcAAAABwEAAA8AAABkcnMvZG93bnJl&#10;di54bWxMzjFPwzAQBeC9Ev/BOiQ26jSq0pDGqapKdATRMsDmxlc7anyOYjcJ/HoMCx2f3undV24m&#10;27IBe984ErCYJ8CQaqca0gLej8+POTAfJCnZOkIBX+hhU93NSlkoN9IbDoegWRwhX0gBJoSu4NzX&#10;Bq30c9chxe7seitDjL3mqpdjHLctT5Mk41Y2FD8Y2eHOYH05XK2AV/0x2JT2DT8/fX7v9Yu6mDEI&#10;8XA/bdfAAk7h/xh++ZEOVTSd3JWUZ62AZZZFehCQL4HFfpWnK2Cnv8yrkt/6qx8AAAD//wMAUEsB&#10;Ai0AFAAGAAgAAAAhALaDOJL+AAAA4QEAABMAAAAAAAAAAAAAAAAAAAAAAFtDb250ZW50X1R5cGVz&#10;XS54bWxQSwECLQAUAAYACAAAACEAOP0h/9YAAACUAQAACwAAAAAAAAAAAAAAAAAvAQAAX3JlbHMv&#10;LnJlbHNQSwECLQAUAAYACAAAACEAOva2UrkBAADLAwAADgAAAAAAAAAAAAAAAAAuAgAAZHJzL2Uy&#10;b0RvYy54bWxQSwECLQAUAAYACAAAACEA/cCJy9wAAAAHAQAADwAAAAAAAAAAAAAAAAATBAAAZHJz&#10;L2Rvd25yZXYueG1sUEsFBgAAAAAEAAQA8wAAABwFAAAAAA==&#10;" strokecolor="#4472c4 [3204]" strokeweight=".5pt">
                <v:stroke endarrow="block" joinstyle="miter"/>
              </v:shape>
            </w:pict>
          </mc:Fallback>
        </mc:AlternateContent>
      </w:r>
    </w:p>
    <w:p w14:paraId="4500E5B9" w14:textId="3842D5E0" w:rsidR="009D2C8A" w:rsidRDefault="002A03A8" w:rsidP="009D2C8A">
      <w:pPr>
        <w:pBdr>
          <w:bottom w:val="single" w:sz="4" w:space="1" w:color="auto"/>
        </w:pBdr>
      </w:pPr>
      <w:r w:rsidRPr="002B1491">
        <w:rPr>
          <w:noProof/>
        </w:rPr>
        <mc:AlternateContent>
          <mc:Choice Requires="wps">
            <w:drawing>
              <wp:anchor distT="0" distB="0" distL="114300" distR="114300" simplePos="0" relativeHeight="251845721" behindDoc="0" locked="0" layoutInCell="1" allowOverlap="1" wp14:anchorId="2D34079D" wp14:editId="2DE53909">
                <wp:simplePos x="0" y="0"/>
                <wp:positionH relativeFrom="column">
                  <wp:posOffset>4030345</wp:posOffset>
                </wp:positionH>
                <wp:positionV relativeFrom="paragraph">
                  <wp:posOffset>113030</wp:posOffset>
                </wp:positionV>
                <wp:extent cx="739454" cy="246221"/>
                <wp:effectExtent l="0" t="0" r="0" b="0"/>
                <wp:wrapNone/>
                <wp:docPr id="1435124235" name="Text Box 1435124235"/>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41152901" w14:textId="68E794DA" w:rsidR="002A03A8" w:rsidRDefault="002A03A8" w:rsidP="002A03A8">
                            <w:pPr>
                              <w:rPr>
                                <w:color w:val="000000" w:themeColor="text1"/>
                                <w:kern w:val="24"/>
                                <w:sz w:val="20"/>
                                <w:szCs w:val="20"/>
                              </w:rPr>
                            </w:pPr>
                            <w:r>
                              <w:rPr>
                                <w:color w:val="000000" w:themeColor="text1"/>
                                <w:kern w:val="24"/>
                                <w:sz w:val="20"/>
                                <w:szCs w:val="20"/>
                              </w:rPr>
                              <w:t xml:space="preserve">  .06(.08)</w:t>
                            </w:r>
                          </w:p>
                        </w:txbxContent>
                      </wps:txbx>
                      <wps:bodyPr wrap="square" rtlCol="0">
                        <a:spAutoFit/>
                      </wps:bodyPr>
                    </wps:wsp>
                  </a:graphicData>
                </a:graphic>
              </wp:anchor>
            </w:drawing>
          </mc:Choice>
          <mc:Fallback>
            <w:pict>
              <v:shape w14:anchorId="2D34079D" id="Text Box 1435124235" o:spid="_x0000_s1096" type="#_x0000_t202" style="position:absolute;margin-left:317.35pt;margin-top:8.9pt;width:58.2pt;height:19.4pt;z-index:2518457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HRSgwEAAPACAAAOAAAAZHJzL2Uyb0RvYy54bWysUsFOGzEQvVfiHyzfyYZtSmGVDWqL6KUC&#10;JOADHK+dtbT2uDNOdvP3HZs0qcoNcRnbM/Z7M+95eTP5QewMkoPQyovZXAoTNHQubFr58nx3fiUF&#10;JRU6NUAwrdwbkjers0/LMTamhh6GzqBgkEDNGFvZpxSbqiLdG69oBtEELlpArxIfcVN1qEZG90NV&#10;z+eX1QjYRQRtiDh7+1qUq4JvrdHpwVoySQyt5N5SiVjiOsdqtVTNBlXsnT60od7RhVcuMOkR6lYl&#10;Jbbo3kB5pxEIbJpp8BVY67QpM/A0F/P/pnnqVTRlFhaH4lEm+jhYfb97io8o0vQdJjYwCzJGaoiT&#10;eZ7Jos8rdyq4zhLuj7KZKQnNya+frxdfFlJoLtWLy7ouKNXpcURKPw14kTetRHaliKV2vygxIV/9&#10;eyVzBbhzw5Dzp07yLk3rSbiOCYtvObWGbs/dj2xgK+n3VqGRAtPwA4rfGY3it21ixEJ0enNAZ1kL&#10;/+ELZN/+PZdbp4+6+gMAAP//AwBQSwMEFAAGAAgAAAAhAIm56oTdAAAACQEAAA8AAABkcnMvZG93&#10;bnJldi54bWxMj8tOwzAQRfdI/IM1SOyoEyAJSuNUFQ+JBRtK2E/jaRwR21HsNunfM6zocnSP7pxb&#10;bRY7iBNNofdOQbpKQJBrve5dp6D5ert7AhEiOo2Dd6TgTAE29fVVhaX2s/uk0y52gktcKFGBiXEs&#10;pQytIYth5UdynB38ZDHyOXVSTzhzuR3kfZLk0mLv+IPBkZ4NtT+7o1UQo96m5+bVhvfv5eNlNkmb&#10;YaPU7c2yXYOItMR/GP70WR1qdtr7o9NBDAryh8eCUQ4KnsBAkaUpiL2CLM9B1pW8XFD/AgAA//8D&#10;AFBLAQItABQABgAIAAAAIQC2gziS/gAAAOEBAAATAAAAAAAAAAAAAAAAAAAAAABbQ29udGVudF9U&#10;eXBlc10ueG1sUEsBAi0AFAAGAAgAAAAhADj9If/WAAAAlAEAAAsAAAAAAAAAAAAAAAAALwEAAF9y&#10;ZWxzLy5yZWxzUEsBAi0AFAAGAAgAAAAhAF7UdFKDAQAA8AIAAA4AAAAAAAAAAAAAAAAALgIAAGRy&#10;cy9lMm9Eb2MueG1sUEsBAi0AFAAGAAgAAAAhAIm56oTdAAAACQEAAA8AAAAAAAAAAAAAAAAA3QMA&#10;AGRycy9kb3ducmV2LnhtbFBLBQYAAAAABAAEAPMAAADnBAAAAAA=&#10;" filled="f" stroked="f">
                <v:textbox style="mso-fit-shape-to-text:t">
                  <w:txbxContent>
                    <w:p w14:paraId="41152901" w14:textId="68E794DA" w:rsidR="002A03A8" w:rsidRDefault="002A03A8" w:rsidP="002A03A8">
                      <w:pPr>
                        <w:rPr>
                          <w:color w:val="000000" w:themeColor="text1"/>
                          <w:kern w:val="24"/>
                          <w:sz w:val="20"/>
                          <w:szCs w:val="20"/>
                        </w:rPr>
                      </w:pPr>
                      <w:r>
                        <w:rPr>
                          <w:color w:val="000000" w:themeColor="text1"/>
                          <w:kern w:val="24"/>
                          <w:sz w:val="20"/>
                          <w:szCs w:val="20"/>
                        </w:rPr>
                        <w:t xml:space="preserve">  .06(.08)</w:t>
                      </w:r>
                    </w:p>
                  </w:txbxContent>
                </v:textbox>
              </v:shape>
            </w:pict>
          </mc:Fallback>
        </mc:AlternateContent>
      </w:r>
      <w:r w:rsidRPr="002B1491">
        <w:rPr>
          <w:noProof/>
        </w:rPr>
        <mc:AlternateContent>
          <mc:Choice Requires="wps">
            <w:drawing>
              <wp:anchor distT="0" distB="0" distL="114300" distR="114300" simplePos="0" relativeHeight="251797593" behindDoc="0" locked="0" layoutInCell="1" allowOverlap="1" wp14:anchorId="53F6D04D" wp14:editId="1180C2C4">
                <wp:simplePos x="0" y="0"/>
                <wp:positionH relativeFrom="column">
                  <wp:posOffset>2926079</wp:posOffset>
                </wp:positionH>
                <wp:positionV relativeFrom="paragraph">
                  <wp:posOffset>60959</wp:posOffset>
                </wp:positionV>
                <wp:extent cx="2044065" cy="1075055"/>
                <wp:effectExtent l="0" t="38100" r="51435" b="29845"/>
                <wp:wrapNone/>
                <wp:docPr id="327573301" name="Straight Arrow Connector 327573301"/>
                <wp:cNvGraphicFramePr/>
                <a:graphic xmlns:a="http://schemas.openxmlformats.org/drawingml/2006/main">
                  <a:graphicData uri="http://schemas.microsoft.com/office/word/2010/wordprocessingShape">
                    <wps:wsp>
                      <wps:cNvCnPr/>
                      <wps:spPr>
                        <a:xfrm flipV="1">
                          <a:off x="0" y="0"/>
                          <a:ext cx="2044065" cy="1075055"/>
                        </a:xfrm>
                        <a:prstGeom prst="straightConnector1">
                          <a:avLst/>
                        </a:prstGeom>
                        <a:noFill/>
                        <a:ln w="6350" cap="flat" cmpd="sng" algn="ctr">
                          <a:solidFill>
                            <a:srgbClr val="70AD47"/>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9BD345" id="Straight Arrow Connector 327573301" o:spid="_x0000_s1026" type="#_x0000_t32" style="position:absolute;margin-left:230.4pt;margin-top:4.8pt;width:160.95pt;height:84.65pt;flip:y;z-index:2517975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u0P0gEAAH8DAAAOAAAAZHJzL2Uyb0RvYy54bWysU02P0zAQvSPxHyzfadLStKuq6Qq1LBcE&#10;Ky1wnzp2YslfGpum/feMnW5Z4LYiB2vG43kz8+Zle3+2hp0kRu1dy+ezmjPphO+061v+/dvDuzvO&#10;YgLXgfFOtvwiI7/fvX2zHcNGLvzgTSeREYiLmzG0fEgpbKoqikFaiDMfpKOg8mghkYt91SGMhG5N&#10;tajrVTV67AJ6IWOk28MU5LuCr5QU6atSUSZmWk69pXJiOY/5rHZb2PQIYdDi2ga8ogsL2lHRG9QB&#10;ErCfqP+Bslqgj16lmfC28kppIcsMNM28/muapwGCLLMQOTHcaIr/D1Z8Oe3dIxINY4ibGB4xT3FW&#10;aJkyOvygnZa5qFN2LrRdbrTJc2KCLhf1clmvGs4Exeb1uqmbJhNbTUAZMGBMn6S3LBstjwlB90Pa&#10;e+doRR6nInD6HNOU+JyQk51/0MaUTRnHxpav3je0SwGkF2UgkWlDR6iu5wxMT0IUCUvb0Rvd5eyM&#10;E7E/7g2yE5AY1vWHw3J9bfOPZ7n0AeIwvSuhSSZWJ9Kq0bbld3X+pusE2nx0HUuXQAJPqMH1Rl6R&#10;jcuVZVHidbjfRGfr6LtL4b/KHm258HZVZJbRS5/sl//N7hcAAAD//wMAUEsDBBQABgAIAAAAIQCp&#10;vMP03QAAAAkBAAAPAAAAZHJzL2Rvd25yZXYueG1sTI/BTsMwEETvSPyDtUjcqN1QJW6IUyEkpHKk&#10;7YXbNnaTiHgdxW6b/j3LCY6jGc28qTazH8TFTbEPZGC5UCAcNcH21Bo47N+fNIiYkCwOgZyBm4uw&#10;qe/vKixtuNKnu+xSK7iEYokGupTGUsrYdM5jXITREXunMHlMLKdW2gmvXO4HmSmVS4898UKHo3vr&#10;XPO9O3sDmf3aLlfhlumEH/tttPpZnRpjHh/m1xcQyc3pLwy/+IwONTMdw5lsFIOBVa4YPRlY5yDY&#10;L3RWgDhysNBrkHUl/z+ofwAAAP//AwBQSwECLQAUAAYACAAAACEAtoM4kv4AAADhAQAAEwAAAAAA&#10;AAAAAAAAAAAAAAAAW0NvbnRlbnRfVHlwZXNdLnhtbFBLAQItABQABgAIAAAAIQA4/SH/1gAAAJQB&#10;AAALAAAAAAAAAAAAAAAAAC8BAABfcmVscy8ucmVsc1BLAQItABQABgAIAAAAIQBGbu0P0gEAAH8D&#10;AAAOAAAAAAAAAAAAAAAAAC4CAABkcnMvZTJvRG9jLnhtbFBLAQItABQABgAIAAAAIQCpvMP03QAA&#10;AAkBAAAPAAAAAAAAAAAAAAAAACwEAABkcnMvZG93bnJldi54bWxQSwUGAAAAAAQABADzAAAANgUA&#10;AAAA&#10;" strokecolor="#70ad47" strokeweight=".5pt">
                <v:stroke endarrow="block" joinstyle="miter"/>
              </v:shape>
            </w:pict>
          </mc:Fallback>
        </mc:AlternateContent>
      </w:r>
    </w:p>
    <w:p w14:paraId="4E79C82B" w14:textId="7C817FDB" w:rsidR="009D2C8A" w:rsidRDefault="009D2C8A" w:rsidP="009D2C8A">
      <w:pPr>
        <w:pBdr>
          <w:bottom w:val="single" w:sz="4" w:space="1" w:color="auto"/>
        </w:pBdr>
      </w:pPr>
    </w:p>
    <w:p w14:paraId="3100EAEB" w14:textId="395CCD75" w:rsidR="009D2C8A" w:rsidRDefault="009100C5" w:rsidP="009D2C8A">
      <w:pPr>
        <w:pBdr>
          <w:bottom w:val="single" w:sz="4" w:space="1" w:color="auto"/>
        </w:pBdr>
      </w:pPr>
      <w:r w:rsidRPr="002B1491">
        <w:rPr>
          <w:noProof/>
        </w:rPr>
        <mc:AlternateContent>
          <mc:Choice Requires="wps">
            <w:drawing>
              <wp:anchor distT="0" distB="0" distL="114300" distR="114300" simplePos="0" relativeHeight="251798617" behindDoc="0" locked="0" layoutInCell="1" allowOverlap="1" wp14:anchorId="0E0DEF76" wp14:editId="3F6FB4C0">
                <wp:simplePos x="0" y="0"/>
                <wp:positionH relativeFrom="column">
                  <wp:posOffset>2411095</wp:posOffset>
                </wp:positionH>
                <wp:positionV relativeFrom="paragraph">
                  <wp:posOffset>47625</wp:posOffset>
                </wp:positionV>
                <wp:extent cx="739454" cy="246221"/>
                <wp:effectExtent l="0" t="0" r="0" b="0"/>
                <wp:wrapNone/>
                <wp:docPr id="435225533" name="Text Box 435225533"/>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23543D86" w14:textId="79A5F934" w:rsidR="009D2C8A" w:rsidRDefault="009100C5" w:rsidP="009D2C8A">
                            <w:pPr>
                              <w:rPr>
                                <w:color w:val="000000" w:themeColor="text1"/>
                                <w:kern w:val="24"/>
                                <w:sz w:val="20"/>
                                <w:szCs w:val="20"/>
                              </w:rPr>
                            </w:pPr>
                            <w:r>
                              <w:rPr>
                                <w:color w:val="000000" w:themeColor="text1"/>
                                <w:kern w:val="24"/>
                                <w:sz w:val="20"/>
                                <w:szCs w:val="20"/>
                              </w:rPr>
                              <w:t>-.02</w:t>
                            </w:r>
                            <w:r w:rsidR="009D2C8A">
                              <w:rPr>
                                <w:color w:val="000000" w:themeColor="text1"/>
                                <w:kern w:val="24"/>
                                <w:sz w:val="20"/>
                                <w:szCs w:val="20"/>
                              </w:rPr>
                              <w:t>(.</w:t>
                            </w:r>
                            <w:r>
                              <w:rPr>
                                <w:color w:val="000000" w:themeColor="text1"/>
                                <w:kern w:val="24"/>
                                <w:sz w:val="20"/>
                                <w:szCs w:val="20"/>
                              </w:rPr>
                              <w:t>02)</w:t>
                            </w:r>
                          </w:p>
                        </w:txbxContent>
                      </wps:txbx>
                      <wps:bodyPr wrap="square" rtlCol="0">
                        <a:spAutoFit/>
                      </wps:bodyPr>
                    </wps:wsp>
                  </a:graphicData>
                </a:graphic>
              </wp:anchor>
            </w:drawing>
          </mc:Choice>
          <mc:Fallback>
            <w:pict>
              <v:shape w14:anchorId="0E0DEF76" id="Text Box 435225533" o:spid="_x0000_s1097" type="#_x0000_t202" style="position:absolute;margin-left:189.85pt;margin-top:3.75pt;width:58.2pt;height:19.4pt;z-index:2517986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a+hAEAAPACAAAOAAAAZHJzL2Uyb0RvYy54bWysUsFOGzEQvVfiHyzfyYYlpWWVDSpF9IKg&#10;EuUDHK+dtbT2mBknu/n7jk1IqnKrehnbM/Z7b954eTP5QewMkoPQyovZXAoTNHQubFr58uv+/KsU&#10;lFTo1ADBtHJvSN6szj4tx9iYGnoYOoOCQQI1Y2xln1Jsqop0b7yiGUQTuGgBvUp8xE3VoRoZ3Q9V&#10;PZ9fVSNgFxG0IeLs3VtRrgq+tUanJ2vJJDG0krWlErHEdY7VaqmaDarYO32Qof5BhVcuMOkR6k4l&#10;JbboPkB5pxEIbJpp8BVY67QpPXA3F/O/unnuVTSlFzaH4tEm+n+w+nH3HH+iSNMtTDzAbMgYqSFO&#10;5n4miz6vrFRwnS3cH20zUxKak18urxefF1JoLtWLq7ouKNXpcURKPwx4kTetRJ5KMUvtHigxIV99&#10;v5K5Aty7Ycj5k5K8S9N6Eq5jwqPMNXR7Vj/yAFtJr1uFRgpMw3co885oFL9tEyMWogzz9uaAzrYW&#10;/sMXyHP781xunT7q6jcAAAD//wMAUEsDBBQABgAIAAAAIQD9Cuzt3QAAAAgBAAAPAAAAZHJzL2Rv&#10;d25yZXYueG1sTI/BTsMwEETvSPyDtUjcqBNKExriVBVQiQMXSrhvYxNHxOsodpv077uc4DarGc28&#10;LTez68XJjKHzpCBdJCAMNV531CqoP3d3jyBCRNLYezIKzibAprq+KrHQfqIPc9rHVnAJhQIV2BiH&#10;QsrQWOMwLPxgiL1vPzqMfI6t1CNOXO56eZ8kmXTYES9YHMyzNc3P/ugUxKi36bl+deHta35/mWzS&#10;rLBW6vZm3j6BiGaOf2H4xWd0qJjp4I+kg+gVLPN1zlEF+QoE+w/rLAVxYJEtQVal/P9AdQEAAP//&#10;AwBQSwECLQAUAAYACAAAACEAtoM4kv4AAADhAQAAEwAAAAAAAAAAAAAAAAAAAAAAW0NvbnRlbnRf&#10;VHlwZXNdLnhtbFBLAQItABQABgAIAAAAIQA4/SH/1gAAAJQBAAALAAAAAAAAAAAAAAAAAC8BAABf&#10;cmVscy8ucmVsc1BLAQItABQABgAIAAAAIQCWKIa+hAEAAPACAAAOAAAAAAAAAAAAAAAAAC4CAABk&#10;cnMvZTJvRG9jLnhtbFBLAQItABQABgAIAAAAIQD9Cuzt3QAAAAgBAAAPAAAAAAAAAAAAAAAAAN4D&#10;AABkcnMvZG93bnJldi54bWxQSwUGAAAAAAQABADzAAAA6AQAAAAA&#10;" filled="f" stroked="f">
                <v:textbox style="mso-fit-shape-to-text:t">
                  <w:txbxContent>
                    <w:p w14:paraId="23543D86" w14:textId="79A5F934" w:rsidR="009D2C8A" w:rsidRDefault="009100C5" w:rsidP="009D2C8A">
                      <w:pPr>
                        <w:rPr>
                          <w:color w:val="000000" w:themeColor="text1"/>
                          <w:kern w:val="24"/>
                          <w:sz w:val="20"/>
                          <w:szCs w:val="20"/>
                        </w:rPr>
                      </w:pPr>
                      <w:r>
                        <w:rPr>
                          <w:color w:val="000000" w:themeColor="text1"/>
                          <w:kern w:val="24"/>
                          <w:sz w:val="20"/>
                          <w:szCs w:val="20"/>
                        </w:rPr>
                        <w:t>-.02</w:t>
                      </w:r>
                      <w:r w:rsidR="009D2C8A">
                        <w:rPr>
                          <w:color w:val="000000" w:themeColor="text1"/>
                          <w:kern w:val="24"/>
                          <w:sz w:val="20"/>
                          <w:szCs w:val="20"/>
                        </w:rPr>
                        <w:t>(.</w:t>
                      </w:r>
                      <w:r>
                        <w:rPr>
                          <w:color w:val="000000" w:themeColor="text1"/>
                          <w:kern w:val="24"/>
                          <w:sz w:val="20"/>
                          <w:szCs w:val="20"/>
                        </w:rPr>
                        <w:t>02)</w:t>
                      </w:r>
                    </w:p>
                  </w:txbxContent>
                </v:textbox>
              </v:shape>
            </w:pict>
          </mc:Fallback>
        </mc:AlternateContent>
      </w:r>
      <w:r w:rsidR="00494260" w:rsidRPr="002B1491">
        <w:rPr>
          <w:noProof/>
        </w:rPr>
        <mc:AlternateContent>
          <mc:Choice Requires="wps">
            <w:drawing>
              <wp:anchor distT="0" distB="0" distL="114300" distR="114300" simplePos="0" relativeHeight="251794521" behindDoc="0" locked="0" layoutInCell="1" allowOverlap="1" wp14:anchorId="10A43F3F" wp14:editId="5D43E1CB">
                <wp:simplePos x="0" y="0"/>
                <wp:positionH relativeFrom="column">
                  <wp:posOffset>3051175</wp:posOffset>
                </wp:positionH>
                <wp:positionV relativeFrom="paragraph">
                  <wp:posOffset>48260</wp:posOffset>
                </wp:positionV>
                <wp:extent cx="700963" cy="246221"/>
                <wp:effectExtent l="0" t="0" r="0" b="0"/>
                <wp:wrapNone/>
                <wp:docPr id="1430441454" name="Text Box 1430441454"/>
                <wp:cNvGraphicFramePr/>
                <a:graphic xmlns:a="http://schemas.openxmlformats.org/drawingml/2006/main">
                  <a:graphicData uri="http://schemas.microsoft.com/office/word/2010/wordprocessingShape">
                    <wps:wsp>
                      <wps:cNvSpPr txBox="1"/>
                      <wps:spPr>
                        <a:xfrm>
                          <a:off x="0" y="0"/>
                          <a:ext cx="700963" cy="246221"/>
                        </a:xfrm>
                        <a:prstGeom prst="rect">
                          <a:avLst/>
                        </a:prstGeom>
                        <a:noFill/>
                      </wps:spPr>
                      <wps:txbx>
                        <w:txbxContent>
                          <w:p w14:paraId="088E1245" w14:textId="4D421D41" w:rsidR="009D2C8A" w:rsidRDefault="009D2C8A" w:rsidP="009D2C8A">
                            <w:pPr>
                              <w:rPr>
                                <w:color w:val="000000" w:themeColor="text1"/>
                                <w:kern w:val="24"/>
                                <w:sz w:val="20"/>
                                <w:szCs w:val="20"/>
                              </w:rPr>
                            </w:pPr>
                            <w:r>
                              <w:rPr>
                                <w:color w:val="000000" w:themeColor="text1"/>
                                <w:kern w:val="24"/>
                                <w:sz w:val="20"/>
                                <w:szCs w:val="20"/>
                              </w:rPr>
                              <w:t xml:space="preserve">  </w:t>
                            </w:r>
                            <w:r w:rsidR="00494260">
                              <w:rPr>
                                <w:color w:val="000000" w:themeColor="text1"/>
                                <w:kern w:val="24"/>
                                <w:sz w:val="20"/>
                                <w:szCs w:val="20"/>
                              </w:rPr>
                              <w:t>-.01</w:t>
                            </w:r>
                            <w:r>
                              <w:rPr>
                                <w:color w:val="000000" w:themeColor="text1"/>
                                <w:kern w:val="24"/>
                                <w:sz w:val="20"/>
                                <w:szCs w:val="20"/>
                              </w:rPr>
                              <w:t>(.02)</w:t>
                            </w:r>
                          </w:p>
                        </w:txbxContent>
                      </wps:txbx>
                      <wps:bodyPr wrap="square" rtlCol="0">
                        <a:spAutoFit/>
                      </wps:bodyPr>
                    </wps:wsp>
                  </a:graphicData>
                </a:graphic>
              </wp:anchor>
            </w:drawing>
          </mc:Choice>
          <mc:Fallback>
            <w:pict>
              <v:shape w14:anchorId="10A43F3F" id="Text Box 1430441454" o:spid="_x0000_s1098" type="#_x0000_t202" style="position:absolute;margin-left:240.25pt;margin-top:3.8pt;width:55.2pt;height:19.4pt;z-index:2517945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LqDhAEAAPACAAAOAAAAZHJzL2Uyb0RvYy54bWysUsFu2zAMvRfYPwi6L3a9Ie2MOMW2orsU&#10;3YB2H6DIUizAEjVSiZ2/L6WmSdHdhl0oiZTee3zU6mb2o9gbJAehk5eLWgoTNPQubDv5++nu47UU&#10;lFTo1QjBdPJgSN6sP1ysptiaBgYYe4OCQQK1U+zkkFJsq4r0YLyiBUQTuGgBvUp8xG3Vo5oY3Y9V&#10;U9fLagLsI4I2RJy9fSnKdcG31uj001oySYydZG2pRCxxk2O1Xql2iyoOTh9lqH9Q4ZULTHqCulVJ&#10;iR26v6C80wgENi00+AqsddqUHriby/pdN4+Diqb0wuZQPNlE/w9WP+wf4y8Uaf4GMw8wGzJFaomT&#10;uZ/Zos8rKxVcZwsPJ9vMnITm5FVdf1l+kkJzqfm8bJqCUp0fR6T0w4AXedNJ5KkUs9T+nhIT8tXX&#10;K5krwJ0bx5w/K8m7NG9m4XombF5lbqA/sPqJB9hJ+rNTaKTANH6HMu+MRvHrLjFiIcowL2+O6Gxr&#10;4T9+gTy3t+dy6/xR188AAAD//wMAUEsDBBQABgAIAAAAIQA4kbhy3AAAAAgBAAAPAAAAZHJzL2Rv&#10;d25yZXYueG1sTI/LTsMwEEX3SPyDNUjsqF3UhDbEqSoeEgs2LWE/jYc4Iraj2G3Sv2dYwXJ0ru49&#10;U25n14szjbELXsNyoUCQb4LpfKuh/ni9W4OICb3BPnjScKEI2+r6qsTChMnv6XxIreASHwvUYFMa&#10;CiljY8lhXISBPLOvMDpMfI6tNCNOXO56ea9ULh12nhcsDvRkqfk+nJyGlMxuealfXHz7nN+fJ6ua&#10;DGutb2/m3SOIRHP6C8OvPqtDxU7HcPImil7Daq0yjmp4yEEwzzZqA+LIIF+BrEr5/4HqBwAA//8D&#10;AFBLAQItABQABgAIAAAAIQC2gziS/gAAAOEBAAATAAAAAAAAAAAAAAAAAAAAAABbQ29udGVudF9U&#10;eXBlc10ueG1sUEsBAi0AFAAGAAgAAAAhADj9If/WAAAAlAEAAAsAAAAAAAAAAAAAAAAALwEAAF9y&#10;ZWxzLy5yZWxzUEsBAi0AFAAGAAgAAAAhAHVUuoOEAQAA8AIAAA4AAAAAAAAAAAAAAAAALgIAAGRy&#10;cy9lMm9Eb2MueG1sUEsBAi0AFAAGAAgAAAAhADiRuHLcAAAACAEAAA8AAAAAAAAAAAAAAAAA3gMA&#10;AGRycy9kb3ducmV2LnhtbFBLBQYAAAAABAAEAPMAAADnBAAAAAA=&#10;" filled="f" stroked="f">
                <v:textbox style="mso-fit-shape-to-text:t">
                  <w:txbxContent>
                    <w:p w14:paraId="088E1245" w14:textId="4D421D41" w:rsidR="009D2C8A" w:rsidRDefault="009D2C8A" w:rsidP="009D2C8A">
                      <w:pPr>
                        <w:rPr>
                          <w:color w:val="000000" w:themeColor="text1"/>
                          <w:kern w:val="24"/>
                          <w:sz w:val="20"/>
                          <w:szCs w:val="20"/>
                        </w:rPr>
                      </w:pPr>
                      <w:r>
                        <w:rPr>
                          <w:color w:val="000000" w:themeColor="text1"/>
                          <w:kern w:val="24"/>
                          <w:sz w:val="20"/>
                          <w:szCs w:val="20"/>
                        </w:rPr>
                        <w:t xml:space="preserve">  </w:t>
                      </w:r>
                      <w:r w:rsidR="00494260">
                        <w:rPr>
                          <w:color w:val="000000" w:themeColor="text1"/>
                          <w:kern w:val="24"/>
                          <w:sz w:val="20"/>
                          <w:szCs w:val="20"/>
                        </w:rPr>
                        <w:t>-.01</w:t>
                      </w:r>
                      <w:r>
                        <w:rPr>
                          <w:color w:val="000000" w:themeColor="text1"/>
                          <w:kern w:val="24"/>
                          <w:sz w:val="20"/>
                          <w:szCs w:val="20"/>
                        </w:rPr>
                        <w:t>(.02)</w:t>
                      </w:r>
                    </w:p>
                  </w:txbxContent>
                </v:textbox>
              </v:shape>
            </w:pict>
          </mc:Fallback>
        </mc:AlternateContent>
      </w:r>
    </w:p>
    <w:p w14:paraId="0B411649" w14:textId="567F7791" w:rsidR="009D2C8A" w:rsidRDefault="009D2C8A" w:rsidP="009D2C8A">
      <w:pPr>
        <w:pBdr>
          <w:bottom w:val="single" w:sz="4" w:space="1" w:color="auto"/>
        </w:pBdr>
      </w:pPr>
    </w:p>
    <w:p w14:paraId="5B00AAFC" w14:textId="77777777" w:rsidR="009D2C8A" w:rsidRDefault="009D2C8A" w:rsidP="009D2C8A">
      <w:pPr>
        <w:pBdr>
          <w:bottom w:val="single" w:sz="4" w:space="1" w:color="auto"/>
        </w:pBdr>
      </w:pPr>
      <w:r w:rsidRPr="002B1491">
        <w:rPr>
          <w:noProof/>
        </w:rPr>
        <mc:AlternateContent>
          <mc:Choice Requires="wps">
            <w:drawing>
              <wp:anchor distT="0" distB="0" distL="114300" distR="114300" simplePos="0" relativeHeight="251799641" behindDoc="0" locked="0" layoutInCell="1" allowOverlap="1" wp14:anchorId="6A3AD462" wp14:editId="550D8A9C">
                <wp:simplePos x="0" y="0"/>
                <wp:positionH relativeFrom="column">
                  <wp:posOffset>3746500</wp:posOffset>
                </wp:positionH>
                <wp:positionV relativeFrom="paragraph">
                  <wp:posOffset>76200</wp:posOffset>
                </wp:positionV>
                <wp:extent cx="739454" cy="246221"/>
                <wp:effectExtent l="0" t="0" r="0" b="0"/>
                <wp:wrapNone/>
                <wp:docPr id="145096126" name="Text Box 145096126"/>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62746243" w14:textId="3E40D8CF" w:rsidR="009D2C8A" w:rsidRDefault="009D2C8A" w:rsidP="009D2C8A">
                            <w:pPr>
                              <w:rPr>
                                <w:color w:val="000000" w:themeColor="text1"/>
                                <w:kern w:val="24"/>
                                <w:sz w:val="20"/>
                                <w:szCs w:val="20"/>
                              </w:rPr>
                            </w:pPr>
                            <w:r>
                              <w:rPr>
                                <w:color w:val="000000" w:themeColor="text1"/>
                                <w:kern w:val="24"/>
                                <w:sz w:val="20"/>
                                <w:szCs w:val="20"/>
                              </w:rPr>
                              <w:t>.0</w:t>
                            </w:r>
                            <w:r w:rsidR="00332992">
                              <w:rPr>
                                <w:color w:val="000000" w:themeColor="text1"/>
                                <w:kern w:val="24"/>
                                <w:sz w:val="20"/>
                                <w:szCs w:val="20"/>
                              </w:rPr>
                              <w:t>2</w:t>
                            </w:r>
                            <w:r>
                              <w:rPr>
                                <w:color w:val="000000" w:themeColor="text1"/>
                                <w:kern w:val="24"/>
                                <w:sz w:val="20"/>
                                <w:szCs w:val="20"/>
                              </w:rPr>
                              <w:t>(.02)</w:t>
                            </w:r>
                          </w:p>
                        </w:txbxContent>
                      </wps:txbx>
                      <wps:bodyPr wrap="square" rtlCol="0">
                        <a:spAutoFit/>
                      </wps:bodyPr>
                    </wps:wsp>
                  </a:graphicData>
                </a:graphic>
              </wp:anchor>
            </w:drawing>
          </mc:Choice>
          <mc:Fallback>
            <w:pict>
              <v:shape w14:anchorId="6A3AD462" id="Text Box 145096126" o:spid="_x0000_s1099" type="#_x0000_t202" style="position:absolute;margin-left:295pt;margin-top:6pt;width:58.2pt;height:19.4pt;z-index:2517996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xK8hAEAAPACAAAOAAAAZHJzL2Uyb0RvYy54bWysUsFOGzEQvSP1Hyzfmw1LCmWVDaJF9FIB&#10;EuUDHK+dtbT2uDNOdvP3HZuQVO0NcRnbM/Z7b954eTP5QewMkoPQyvPZXAoTNHQubFr58uv+81cp&#10;KKnQqQGCaeXekLxZfTpbjrExNfQwdAYFgwRqxtjKPqXYVBXp3nhFM4gmcNECepX4iJuqQzUyuh+q&#10;ej6/rEbALiJoQ8TZu9eiXBV8a41Oj9aSSWJoJWtLJWKJ6xyr1VI1G1Sxd/ogQ71DhVcuMOkR6k4l&#10;Jbbo/oPyTiMQ2DTT4Cuw1mlTeuBuzuf/dPPcq2hKL2wOxaNN9HGw+mH3HJ9QpOkbTDzAbMgYqSFO&#10;5n4miz6vrFRwnS3cH20zUxKak1cX14svCyk0l+rFZV0XlOr0OCKlHwa8yJtWIk+lmKV2PykxIV99&#10;u5K5Aty7Ycj5k5K8S9N6Eq7LhG8y19DtWf3IA2wl/d4qNFJgGr5DmXdGo3i7TYxYiDLM65sDOtta&#10;+A9fIM/t73O5dfqoqz8AAAD//wMAUEsDBBQABgAIAAAAIQCoAr8M3QAAAAkBAAAPAAAAZHJzL2Rv&#10;d25yZXYueG1sTI/NTsMwEITvSLyDtUjcqN2KljaNU1X8SBy4UMJ9Gy9JRGxH8bZJ357lBKfV6BvN&#10;zuS7yXfqTENqY7AwnxlQFKro2lBbKD9e7tagEmNw2MVAFi6UYFdcX+WYuTiGdzofuFYSElKGFhrm&#10;PtM6VQ15TLPYUxD2FQePLHKotRtwlHDf6YUxK+2xDfKhwZ4eG6q+Dydvgdnt55fy2afXz+ntaWxM&#10;tcTS2tubab8FxTTxnxl+60t1KKTTMZ6CS6qzsNwY2cICFnLF8GBW96COQswadJHr/wuKHwAAAP//&#10;AwBQSwECLQAUAAYACAAAACEAtoM4kv4AAADhAQAAEwAAAAAAAAAAAAAAAAAAAAAAW0NvbnRlbnRf&#10;VHlwZXNdLnhtbFBLAQItABQABgAIAAAAIQA4/SH/1gAAAJQBAAALAAAAAAAAAAAAAAAAAC8BAABf&#10;cmVscy8ucmVsc1BLAQItABQABgAIAAAAIQBH1xK8hAEAAPACAAAOAAAAAAAAAAAAAAAAAC4CAABk&#10;cnMvZTJvRG9jLnhtbFBLAQItABQABgAIAAAAIQCoAr8M3QAAAAkBAAAPAAAAAAAAAAAAAAAAAN4D&#10;AABkcnMvZG93bnJldi54bWxQSwUGAAAAAAQABADzAAAA6AQAAAAA&#10;" filled="f" stroked="f">
                <v:textbox style="mso-fit-shape-to-text:t">
                  <w:txbxContent>
                    <w:p w14:paraId="62746243" w14:textId="3E40D8CF" w:rsidR="009D2C8A" w:rsidRDefault="009D2C8A" w:rsidP="009D2C8A">
                      <w:pPr>
                        <w:rPr>
                          <w:color w:val="000000" w:themeColor="text1"/>
                          <w:kern w:val="24"/>
                          <w:sz w:val="20"/>
                          <w:szCs w:val="20"/>
                        </w:rPr>
                      </w:pPr>
                      <w:r>
                        <w:rPr>
                          <w:color w:val="000000" w:themeColor="text1"/>
                          <w:kern w:val="24"/>
                          <w:sz w:val="20"/>
                          <w:szCs w:val="20"/>
                        </w:rPr>
                        <w:t>.0</w:t>
                      </w:r>
                      <w:r w:rsidR="00332992">
                        <w:rPr>
                          <w:color w:val="000000" w:themeColor="text1"/>
                          <w:kern w:val="24"/>
                          <w:sz w:val="20"/>
                          <w:szCs w:val="20"/>
                        </w:rPr>
                        <w:t>2</w:t>
                      </w:r>
                      <w:r>
                        <w:rPr>
                          <w:color w:val="000000" w:themeColor="text1"/>
                          <w:kern w:val="24"/>
                          <w:sz w:val="20"/>
                          <w:szCs w:val="20"/>
                        </w:rPr>
                        <w:t>(.02)</w:t>
                      </w:r>
                    </w:p>
                  </w:txbxContent>
                </v:textbox>
              </v:shape>
            </w:pict>
          </mc:Fallback>
        </mc:AlternateContent>
      </w:r>
    </w:p>
    <w:p w14:paraId="43AC75CA" w14:textId="29B9512A" w:rsidR="009D2C8A" w:rsidRDefault="0024284A" w:rsidP="009D2C8A">
      <w:pPr>
        <w:pBdr>
          <w:bottom w:val="single" w:sz="4" w:space="1" w:color="auto"/>
        </w:pBdr>
      </w:pPr>
      <w:r w:rsidRPr="002B1491">
        <w:rPr>
          <w:noProof/>
        </w:rPr>
        <mc:AlternateContent>
          <mc:Choice Requires="wps">
            <w:drawing>
              <wp:anchor distT="0" distB="0" distL="114300" distR="114300" simplePos="0" relativeHeight="251801689" behindDoc="0" locked="0" layoutInCell="1" allowOverlap="1" wp14:anchorId="64A658D8" wp14:editId="52666769">
                <wp:simplePos x="0" y="0"/>
                <wp:positionH relativeFrom="column">
                  <wp:posOffset>2925445</wp:posOffset>
                </wp:positionH>
                <wp:positionV relativeFrom="paragraph">
                  <wp:posOffset>131445</wp:posOffset>
                </wp:positionV>
                <wp:extent cx="739454" cy="246221"/>
                <wp:effectExtent l="0" t="0" r="0" b="0"/>
                <wp:wrapNone/>
                <wp:docPr id="1329914432" name="Text Box 1329914432"/>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1E1C702E" w14:textId="1FBBBFA3" w:rsidR="009D2C8A" w:rsidRDefault="009D2C8A" w:rsidP="009D2C8A">
                            <w:pPr>
                              <w:rPr>
                                <w:color w:val="000000" w:themeColor="text1"/>
                                <w:kern w:val="24"/>
                                <w:sz w:val="20"/>
                                <w:szCs w:val="20"/>
                              </w:rPr>
                            </w:pPr>
                            <w:r>
                              <w:rPr>
                                <w:color w:val="000000" w:themeColor="text1"/>
                                <w:kern w:val="24"/>
                                <w:sz w:val="20"/>
                                <w:szCs w:val="20"/>
                              </w:rPr>
                              <w:t>.0</w:t>
                            </w:r>
                            <w:r w:rsidR="00332992">
                              <w:rPr>
                                <w:color w:val="000000" w:themeColor="text1"/>
                                <w:kern w:val="24"/>
                                <w:sz w:val="20"/>
                                <w:szCs w:val="20"/>
                              </w:rPr>
                              <w:t>1</w:t>
                            </w:r>
                            <w:r>
                              <w:rPr>
                                <w:color w:val="000000" w:themeColor="text1"/>
                                <w:kern w:val="24"/>
                                <w:sz w:val="20"/>
                                <w:szCs w:val="20"/>
                              </w:rPr>
                              <w:t>(.02)</w:t>
                            </w:r>
                          </w:p>
                        </w:txbxContent>
                      </wps:txbx>
                      <wps:bodyPr wrap="square" rtlCol="0">
                        <a:spAutoFit/>
                      </wps:bodyPr>
                    </wps:wsp>
                  </a:graphicData>
                </a:graphic>
              </wp:anchor>
            </w:drawing>
          </mc:Choice>
          <mc:Fallback>
            <w:pict>
              <v:shape w14:anchorId="64A658D8" id="Text Box 1329914432" o:spid="_x0000_s1100" type="#_x0000_t202" style="position:absolute;margin-left:230.35pt;margin-top:10.35pt;width:58.2pt;height:19.4pt;z-index:2518016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11XhQEAAPACAAAOAAAAZHJzL2Uyb0RvYy54bWysUsFOGzEQvSP1Hyzfmw1LCmWVDaJF9FIB&#10;EuUDHK+dtbT2uDNOdvP3HZuQVO0NcRnbM/Z7b954eTP5QewMkoPQyvPZXAoTNHQubFr58uv+81cp&#10;KKnQqQGCaeXekLxZfTpbjrExNfQwdAYFgwRqxtjKPqXYVBXp3nhFM4gmcNECepX4iJuqQzUyuh+q&#10;ej6/rEbALiJoQ8TZu9eiXBV8a41Oj9aSSWJoJWtLJWKJ6xyr1VI1G1Sxd/ogQ71DhVcuMOkR6k4l&#10;Jbbo/oPyTiMQ2DTT4Cuw1mlTeuBuzuf/dPPcq2hKL2wOxaNN9HGw+mH3HJ9QpOkbTDzAbMgYqSFO&#10;5n4miz6vrFRwnS3cH20zUxKak1cX14svCyk0l+rFZV0XlOr0OCKlHwa8yJtWIk+lmKV2PykxIV99&#10;u5K5Aty7Ycj5k5K8S9N6Eq5jwsWbzDV0e1Y/8gBbSb+3Co0UmIbvUOad0SjebhMjFqIM8/rmgM62&#10;Fv7DF8hz+/tcbp0+6uoPAAAA//8DAFBLAwQUAAYACAAAACEAT4A8390AAAAJAQAADwAAAGRycy9k&#10;b3ducmV2LnhtbEyPTU/DMAyG70j8h8hI3Fjaia6sazpNfEgcuDDK3WtMU9E4VZOt3b8nO7GTbfnR&#10;68fldra9ONHoO8cK0kUCgrhxuuNWQf319vAEwgdkjb1jUnAmD9vq9qbEQruJP+m0D62IIewLVGBC&#10;GAopfWPIol+4gTjuftxoMcRxbKUecYrhtpfLJFlJix3HCwYHejbU/O6PVkEIepee61fr37/nj5fJ&#10;JE2GtVL3d/NuAyLQHP5huOhHdaii08EdWXvRK3hcJXlEFSwvNQJZnqcgDrFZZyCrUl5/UP0BAAD/&#10;/wMAUEsBAi0AFAAGAAgAAAAhALaDOJL+AAAA4QEAABMAAAAAAAAAAAAAAAAAAAAAAFtDb250ZW50&#10;X1R5cGVzXS54bWxQSwECLQAUAAYACAAAACEAOP0h/9YAAACUAQAACwAAAAAAAAAAAAAAAAAvAQAA&#10;X3JlbHMvLnJlbHNQSwECLQAUAAYACAAAACEA/CtdV4UBAADwAgAADgAAAAAAAAAAAAAAAAAuAgAA&#10;ZHJzL2Uyb0RvYy54bWxQSwECLQAUAAYACAAAACEAT4A8390AAAAJAQAADwAAAAAAAAAAAAAAAADf&#10;AwAAZHJzL2Rvd25yZXYueG1sUEsFBgAAAAAEAAQA8wAAAOkEAAAAAA==&#10;" filled="f" stroked="f">
                <v:textbox style="mso-fit-shape-to-text:t">
                  <w:txbxContent>
                    <w:p w14:paraId="1E1C702E" w14:textId="1FBBBFA3" w:rsidR="009D2C8A" w:rsidRDefault="009D2C8A" w:rsidP="009D2C8A">
                      <w:pPr>
                        <w:rPr>
                          <w:color w:val="000000" w:themeColor="text1"/>
                          <w:kern w:val="24"/>
                          <w:sz w:val="20"/>
                          <w:szCs w:val="20"/>
                        </w:rPr>
                      </w:pPr>
                      <w:r>
                        <w:rPr>
                          <w:color w:val="000000" w:themeColor="text1"/>
                          <w:kern w:val="24"/>
                          <w:sz w:val="20"/>
                          <w:szCs w:val="20"/>
                        </w:rPr>
                        <w:t>.0</w:t>
                      </w:r>
                      <w:r w:rsidR="00332992">
                        <w:rPr>
                          <w:color w:val="000000" w:themeColor="text1"/>
                          <w:kern w:val="24"/>
                          <w:sz w:val="20"/>
                          <w:szCs w:val="20"/>
                        </w:rPr>
                        <w:t>1</w:t>
                      </w:r>
                      <w:r>
                        <w:rPr>
                          <w:color w:val="000000" w:themeColor="text1"/>
                          <w:kern w:val="24"/>
                          <w:sz w:val="20"/>
                          <w:szCs w:val="20"/>
                        </w:rPr>
                        <w:t>(.02)</w:t>
                      </w:r>
                    </w:p>
                  </w:txbxContent>
                </v:textbox>
              </v:shape>
            </w:pict>
          </mc:Fallback>
        </mc:AlternateContent>
      </w:r>
      <w:r w:rsidR="009D2C8A">
        <w:rPr>
          <w:noProof/>
        </w:rPr>
        <mc:AlternateContent>
          <mc:Choice Requires="wps">
            <w:drawing>
              <wp:anchor distT="0" distB="0" distL="114300" distR="114300" simplePos="0" relativeHeight="251842649" behindDoc="0" locked="0" layoutInCell="1" allowOverlap="1" wp14:anchorId="0E8D69B1" wp14:editId="621C5230">
                <wp:simplePos x="0" y="0"/>
                <wp:positionH relativeFrom="column">
                  <wp:posOffset>6120130</wp:posOffset>
                </wp:positionH>
                <wp:positionV relativeFrom="paragraph">
                  <wp:posOffset>156210</wp:posOffset>
                </wp:positionV>
                <wp:extent cx="77470" cy="2386330"/>
                <wp:effectExtent l="38100" t="57150" r="1332230" b="90170"/>
                <wp:wrapNone/>
                <wp:docPr id="1844649528" name="Connector: Curved 2"/>
                <wp:cNvGraphicFramePr/>
                <a:graphic xmlns:a="http://schemas.openxmlformats.org/drawingml/2006/main">
                  <a:graphicData uri="http://schemas.microsoft.com/office/word/2010/wordprocessingShape">
                    <wps:wsp>
                      <wps:cNvCnPr/>
                      <wps:spPr>
                        <a:xfrm flipH="1">
                          <a:off x="0" y="0"/>
                          <a:ext cx="77470" cy="2386330"/>
                        </a:xfrm>
                        <a:prstGeom prst="curvedConnector3">
                          <a:avLst>
                            <a:gd name="adj1" fmla="val -1690984"/>
                          </a:avLst>
                        </a:prstGeom>
                        <a:ln>
                          <a:headEnd type="triangle"/>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40162624" id="Connector: Curved 2" o:spid="_x0000_s1026" type="#_x0000_t38" style="position:absolute;margin-left:481.9pt;margin-top:12.3pt;width:6.1pt;height:187.9pt;flip:x;z-index:2518426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aeK7AEAACMEAAAOAAAAZHJzL2Uyb0RvYy54bWysU9tuGyEQfa/Uf0C8x7u2I9uxvM6D08tD&#10;1UZt8wEEBi8VNwHZ9f59B9beVE3USlVfRsBwDnPODLvbk9GkgxCVsw2dz2pKwHInlD029OH7+6sN&#10;JTExK5h2Fho6QKS3+7dvdr3fwsK1TgsIBEls3Pa+oW1KfltVkbdgWJw5DxaT0gXDEm7DsRKB9chu&#10;dLWo61XVuyB8cBxixNO7MUn3hV9K4OmLlBES0Q3F2lKJocTHHKv9jm2PgflW8XMZ7B+qMExZfHSi&#10;umOJkaegXlAZxYOLTqYZd6ZyUioORQOqmde/qfnWMg9FC5oT/WRT/H+0/HN3sPcBbeh93EZ/H7KK&#10;kwyGSK38R+xp0YWVklOxbZhsg1MiHA/X6+s1essxs1huVstlsbUaaTKdDzF9AGdIXjSUP4UOxMFZ&#10;i+1xYVkeYN2nmIqDglhmcFSY+DGnRBqNDemYJlfz1U19s7nOPUPyMwBXF/qM1jbHFph4ZwVJg0ei&#10;FBSzRw1jsxNT+vUcUmV49exEWaVBw0j9FSRRAhWPJZchhYMOBMvDejkHmy7laYu3M0wqrSdgXbT+&#10;EXi+n6FQBngCL/4OnhDlZWfTBDbKuvAaQTrNz47K8f7FgVF3tuDRiaHMSLEGJ7E04Pxr8qj/ui/w&#10;57+9/wkAAP//AwBQSwMEFAAGAAgAAAAhADPfuubfAAAACgEAAA8AAABkcnMvZG93bnJldi54bWxM&#10;j0FPg0AUhO8m/ofNM/Fmd6mIBXk0jYkHjTGx2vsWXoHA7iK7UPz3Pk96nMxk5pt8u5hezDT61lmE&#10;aKVAkC1d1doa4fPj6WYDwgdtK907Swjf5GFbXF7kOqvc2b7TvA+14BLrM43QhDBkUvqyIaP9yg1k&#10;2Tu50ejAcqxlNeozl5terpVKpNGt5YVGD/TYUNntJ4PwFh1eDnJH5dfrdPdcD1GXhrlDvL5adg8g&#10;Ai3hLwy/+IwOBTMd3WQrL3qENLll9ICwjhMQHEjvEz53RIiVikEWufx/ofgBAAD//wMAUEsBAi0A&#10;FAAGAAgAAAAhALaDOJL+AAAA4QEAABMAAAAAAAAAAAAAAAAAAAAAAFtDb250ZW50X1R5cGVzXS54&#10;bWxQSwECLQAUAAYACAAAACEAOP0h/9YAAACUAQAACwAAAAAAAAAAAAAAAAAvAQAAX3JlbHMvLnJl&#10;bHNQSwECLQAUAAYACAAAACEAQJWniuwBAAAjBAAADgAAAAAAAAAAAAAAAAAuAgAAZHJzL2Uyb0Rv&#10;Yy54bWxQSwECLQAUAAYACAAAACEAM9+65t8AAAAKAQAADwAAAAAAAAAAAAAAAABGBAAAZHJzL2Rv&#10;d25yZXYueG1sUEsFBgAAAAAEAAQA8wAAAFIFAAAAAA==&#10;" adj="-365253" strokecolor="#ffc000 [3207]" strokeweight="1.5pt">
                <v:stroke startarrow="block" endarrow="block" joinstyle="miter"/>
              </v:shape>
            </w:pict>
          </mc:Fallback>
        </mc:AlternateContent>
      </w:r>
    </w:p>
    <w:p w14:paraId="4A2FA3F8" w14:textId="0744B278" w:rsidR="009D2C8A" w:rsidRDefault="009D2C8A" w:rsidP="009D2C8A">
      <w:pPr>
        <w:pBdr>
          <w:bottom w:val="single" w:sz="4" w:space="1" w:color="auto"/>
        </w:pBdr>
      </w:pPr>
      <w:r w:rsidRPr="002B1491">
        <w:rPr>
          <w:noProof/>
        </w:rPr>
        <mc:AlternateContent>
          <mc:Choice Requires="wps">
            <w:drawing>
              <wp:anchor distT="0" distB="0" distL="114300" distR="114300" simplePos="0" relativeHeight="251806809" behindDoc="0" locked="0" layoutInCell="1" allowOverlap="1" wp14:anchorId="7389DFB0" wp14:editId="0B57647E">
                <wp:simplePos x="0" y="0"/>
                <wp:positionH relativeFrom="column">
                  <wp:posOffset>4313555</wp:posOffset>
                </wp:positionH>
                <wp:positionV relativeFrom="paragraph">
                  <wp:posOffset>147955</wp:posOffset>
                </wp:positionV>
                <wp:extent cx="739140" cy="245745"/>
                <wp:effectExtent l="0" t="0" r="0" b="0"/>
                <wp:wrapNone/>
                <wp:docPr id="1364786389" name="Text Box 1364786389"/>
                <wp:cNvGraphicFramePr/>
                <a:graphic xmlns:a="http://schemas.openxmlformats.org/drawingml/2006/main">
                  <a:graphicData uri="http://schemas.microsoft.com/office/word/2010/wordprocessingShape">
                    <wps:wsp>
                      <wps:cNvSpPr txBox="1"/>
                      <wps:spPr>
                        <a:xfrm>
                          <a:off x="0" y="0"/>
                          <a:ext cx="739140" cy="245745"/>
                        </a:xfrm>
                        <a:prstGeom prst="rect">
                          <a:avLst/>
                        </a:prstGeom>
                        <a:noFill/>
                      </wps:spPr>
                      <wps:txbx>
                        <w:txbxContent>
                          <w:p w14:paraId="31562C9B" w14:textId="3D3E6926" w:rsidR="009D2C8A" w:rsidRDefault="009D2C8A" w:rsidP="009D2C8A">
                            <w:pPr>
                              <w:rPr>
                                <w:color w:val="000000" w:themeColor="text1"/>
                                <w:kern w:val="24"/>
                                <w:sz w:val="20"/>
                                <w:szCs w:val="20"/>
                              </w:rPr>
                            </w:pPr>
                            <w:r>
                              <w:rPr>
                                <w:color w:val="000000" w:themeColor="text1"/>
                                <w:kern w:val="24"/>
                                <w:sz w:val="20"/>
                                <w:szCs w:val="20"/>
                              </w:rPr>
                              <w:t>-.0</w:t>
                            </w:r>
                            <w:r w:rsidR="00AF2E60">
                              <w:rPr>
                                <w:color w:val="000000" w:themeColor="text1"/>
                                <w:kern w:val="24"/>
                                <w:sz w:val="20"/>
                                <w:szCs w:val="20"/>
                              </w:rPr>
                              <w:t>1</w:t>
                            </w:r>
                            <w:r>
                              <w:rPr>
                                <w:color w:val="000000" w:themeColor="text1"/>
                                <w:kern w:val="24"/>
                                <w:sz w:val="20"/>
                                <w:szCs w:val="20"/>
                              </w:rPr>
                              <w:t>(.02)</w:t>
                            </w:r>
                          </w:p>
                        </w:txbxContent>
                      </wps:txbx>
                      <wps:bodyPr wrap="square" rtlCol="0">
                        <a:spAutoFit/>
                      </wps:bodyPr>
                    </wps:wsp>
                  </a:graphicData>
                </a:graphic>
              </wp:anchor>
            </w:drawing>
          </mc:Choice>
          <mc:Fallback>
            <w:pict>
              <v:shape w14:anchorId="7389DFB0" id="Text Box 1364786389" o:spid="_x0000_s1101" type="#_x0000_t202" style="position:absolute;margin-left:339.65pt;margin-top:11.65pt;width:58.2pt;height:19.35pt;z-index:2518068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lR4ggEAAPACAAAOAAAAZHJzL2Uyb0RvYy54bWysUstuGzEMvAfoPwi6x2u7zmvhddA2SC9F&#10;EiDJB8hayStgJaqk7F3/fSnFsYv2FuRCSXwMh0Mtb0ffi51BchAaOZtMpTBBQ+vCppGvL/fn11JQ&#10;UqFVPQTTyL0hebv6crYcYm3m0EHfGhQMEqgeYiO7lGJdVaQ74xVNIJrAQQvoVeInbqoW1cDovq/m&#10;0+llNQC2EUEbIvbevQXlquBba3R6tJZMEn0jmVsqFotdZ1utlqreoIqd0wca6gMsvHKBmx6h7lRS&#10;YovuPyjvNAKBTRMNvgJrnTZlBp5mNv1nmudORVNmYXEoHmWiz4PVD7vn+IQijd9h5AVmQYZINbEz&#10;zzNa9PlkpoLjLOH+KJsZk9DsvPp6M1twRHNovri4WlxklOpUHJHSTwNe5EsjkbdSxFK7X5TeUt9T&#10;cq8A967vs//EJN/SuB6Fa7lhaZBda2j3zH7gBTaSfm8VGikw9T+g7DujUfy2TYxYGp1qDugsa6F6&#10;+AJ5b3+/S9bpo67+AAAA//8DAFBLAwQUAAYACAAAACEAdRJOiN4AAAAJAQAADwAAAGRycy9kb3du&#10;cmV2LnhtbEyPTU/DMAyG70j8h8hI3FiyTltZaTpNfEgcuDDK3WtCU9E4VZOt3b/HnOBkWe+j14/L&#10;3ex7cbZj7AJpWC4UCEtNMB21GuqPl7t7EDEhGewDWQ0XG2FXXV+VWJgw0bs9H1IruIRigRpcSkMh&#10;ZWyc9RgXYbDE2VcYPSZex1aaEScu973MlNpIjx3xBYeDfXS2+T6cvIaUzH55qZ99fP2c354mp5o1&#10;1lrf3sz7BxDJzukPhl99VoeKnY7hRCaKXsMm364Y1ZCteDKQb9c5iCMnmQJZlfL/B9UPAAAA//8D&#10;AFBLAQItABQABgAIAAAAIQC2gziS/gAAAOEBAAATAAAAAAAAAAAAAAAAAAAAAABbQ29udGVudF9U&#10;eXBlc10ueG1sUEsBAi0AFAAGAAgAAAAhADj9If/WAAAAlAEAAAsAAAAAAAAAAAAAAAAALwEAAF9y&#10;ZWxzLy5yZWxzUEsBAi0AFAAGAAgAAAAhAGrqVHiCAQAA8AIAAA4AAAAAAAAAAAAAAAAALgIAAGRy&#10;cy9lMm9Eb2MueG1sUEsBAi0AFAAGAAgAAAAhAHUSTojeAAAACQEAAA8AAAAAAAAAAAAAAAAA3AMA&#10;AGRycy9kb3ducmV2LnhtbFBLBQYAAAAABAAEAPMAAADnBAAAAAA=&#10;" filled="f" stroked="f">
                <v:textbox style="mso-fit-shape-to-text:t">
                  <w:txbxContent>
                    <w:p w14:paraId="31562C9B" w14:textId="3D3E6926" w:rsidR="009D2C8A" w:rsidRDefault="009D2C8A" w:rsidP="009D2C8A">
                      <w:pPr>
                        <w:rPr>
                          <w:color w:val="000000" w:themeColor="text1"/>
                          <w:kern w:val="24"/>
                          <w:sz w:val="20"/>
                          <w:szCs w:val="20"/>
                        </w:rPr>
                      </w:pPr>
                      <w:r>
                        <w:rPr>
                          <w:color w:val="000000" w:themeColor="text1"/>
                          <w:kern w:val="24"/>
                          <w:sz w:val="20"/>
                          <w:szCs w:val="20"/>
                        </w:rPr>
                        <w:t>-.0</w:t>
                      </w:r>
                      <w:r w:rsidR="00AF2E60">
                        <w:rPr>
                          <w:color w:val="000000" w:themeColor="text1"/>
                          <w:kern w:val="24"/>
                          <w:sz w:val="20"/>
                          <w:szCs w:val="20"/>
                        </w:rPr>
                        <w:t>1</w:t>
                      </w:r>
                      <w:r>
                        <w:rPr>
                          <w:color w:val="000000" w:themeColor="text1"/>
                          <w:kern w:val="24"/>
                          <w:sz w:val="20"/>
                          <w:szCs w:val="20"/>
                        </w:rPr>
                        <w:t>(.02)</w:t>
                      </w:r>
                    </w:p>
                  </w:txbxContent>
                </v:textbox>
              </v:shape>
            </w:pict>
          </mc:Fallback>
        </mc:AlternateContent>
      </w:r>
    </w:p>
    <w:p w14:paraId="20B235EA" w14:textId="064F4923" w:rsidR="009D2C8A" w:rsidRDefault="009D2C8A" w:rsidP="009D2C8A">
      <w:pPr>
        <w:pBdr>
          <w:bottom w:val="single" w:sz="4" w:space="1" w:color="auto"/>
        </w:pBdr>
      </w:pPr>
      <w:r w:rsidRPr="002B1491">
        <w:rPr>
          <w:noProof/>
        </w:rPr>
        <mc:AlternateContent>
          <mc:Choice Requires="wps">
            <w:drawing>
              <wp:anchor distT="0" distB="0" distL="114300" distR="114300" simplePos="0" relativeHeight="251837529" behindDoc="0" locked="0" layoutInCell="1" allowOverlap="1" wp14:anchorId="32B6EB80" wp14:editId="2E754A0B">
                <wp:simplePos x="0" y="0"/>
                <wp:positionH relativeFrom="column">
                  <wp:posOffset>7712075</wp:posOffset>
                </wp:positionH>
                <wp:positionV relativeFrom="paragraph">
                  <wp:posOffset>117475</wp:posOffset>
                </wp:positionV>
                <wp:extent cx="739454" cy="246221"/>
                <wp:effectExtent l="0" t="0" r="0" b="0"/>
                <wp:wrapNone/>
                <wp:docPr id="839515019" name="Text Box 839515019"/>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009DDB3E" w14:textId="09EF9628" w:rsidR="009D2C8A" w:rsidRPr="00363AAC" w:rsidRDefault="009D2C8A" w:rsidP="009D2C8A">
                            <w:pPr>
                              <w:rPr>
                                <w:color w:val="000000" w:themeColor="text1"/>
                                <w:kern w:val="24"/>
                                <w:sz w:val="20"/>
                                <w:szCs w:val="20"/>
                              </w:rPr>
                            </w:pPr>
                            <w:r w:rsidRPr="00363AAC">
                              <w:rPr>
                                <w:color w:val="000000" w:themeColor="text1"/>
                                <w:kern w:val="24"/>
                                <w:sz w:val="20"/>
                                <w:szCs w:val="20"/>
                              </w:rPr>
                              <w:t>.0</w:t>
                            </w:r>
                            <w:r w:rsidR="007F3D50">
                              <w:rPr>
                                <w:color w:val="000000" w:themeColor="text1"/>
                                <w:kern w:val="24"/>
                                <w:sz w:val="20"/>
                                <w:szCs w:val="20"/>
                              </w:rPr>
                              <w:t>8</w:t>
                            </w:r>
                          </w:p>
                        </w:txbxContent>
                      </wps:txbx>
                      <wps:bodyPr wrap="square" rtlCol="0">
                        <a:spAutoFit/>
                      </wps:bodyPr>
                    </wps:wsp>
                  </a:graphicData>
                </a:graphic>
              </wp:anchor>
            </w:drawing>
          </mc:Choice>
          <mc:Fallback>
            <w:pict>
              <v:shape w14:anchorId="32B6EB80" id="Text Box 839515019" o:spid="_x0000_s1102" type="#_x0000_t202" style="position:absolute;margin-left:607.25pt;margin-top:9.25pt;width:58.2pt;height:19.4pt;z-index:25183752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MlVhQEAAPACAAAOAAAAZHJzL2Uyb0RvYy54bWysUsFuGyEQvVfqPyDu9Tpb121XXkdto+QS&#10;JZHSfgBmwYu0MHQGe9d/n4E4dpTcql4GmIH33rxhdTn5QewNkoPQyovZXAoTNHQubFv55/f1p29S&#10;UFKhUwME08qDIXm5/vhhNcbG1NDD0BkUDBKoGWMr+5RiU1Wke+MVzSCawEUL6FXiI26rDtXI6H6o&#10;6vl8WY2AXUTQhoizV89FuS741hqd7q0lk8TQStaWSsQSNzlW65Vqtqhi7/RRhvoHFV65wKQnqCuV&#10;lNihewflnUYgsGmmwVdgrdOm9MDdXMzfdPPYq2hKL2wOxZNN9P9g9d3+MT6gSNNPmHiA2ZAxUkOc&#10;zP1MFn1eWangOlt4ONlmpiQ0J79+/r74spBCc6leLOu6oFTnxxEp3RjwIm9aiTyVYpba31JiQr76&#10;ciVzBbh2w5DzZyV5l6bNJFzHhMsXmRvoDqx+5AG2kv7uFBopMA2/oMw7o1H8sUuMWIgyzPObIzrb&#10;WviPXyDP7fW53Dp/1PUTAAAA//8DAFBLAwQUAAYACAAAACEA1CuZM98AAAALAQAADwAAAGRycy9k&#10;b3ducmV2LnhtbEyPzU7DMBCE70i8g7VI3KiThkAb4lQVPxIHLpRw38bbOCK2o9ht0rdne4LT7mhG&#10;s9+Wm9n24kRj6LxTkC4SEOQarzvXKqi/3u5WIEJEp7H3jhScKcCmur4qsdB+cp902sVWcIkLBSow&#10;MQ6FlKExZDEs/ECOvYMfLUaWYyv1iBOX214uk+RBWuwcXzA40LOh5md3tApi1Nv0XL/a8P49f7xM&#10;JmlyrJW6vZm3TyAizfEvDBd8RoeKmfb+6HQQPetlep9zlrcVz0siy5I1iL2C/DEDWZXy/w/VLwAA&#10;AP//AwBQSwECLQAUAAYACAAAACEAtoM4kv4AAADhAQAAEwAAAAAAAAAAAAAAAAAAAAAAW0NvbnRl&#10;bnRfVHlwZXNdLnhtbFBLAQItABQABgAIAAAAIQA4/SH/1gAAAJQBAAALAAAAAAAAAAAAAAAAAC8B&#10;AABfcmVscy8ucmVsc1BLAQItABQABgAIAAAAIQAt1MlVhQEAAPACAAAOAAAAAAAAAAAAAAAAAC4C&#10;AABkcnMvZTJvRG9jLnhtbFBLAQItABQABgAIAAAAIQDUK5kz3wAAAAsBAAAPAAAAAAAAAAAAAAAA&#10;AN8DAABkcnMvZG93bnJldi54bWxQSwUGAAAAAAQABADzAAAA6wQAAAAA&#10;" filled="f" stroked="f">
                <v:textbox style="mso-fit-shape-to-text:t">
                  <w:txbxContent>
                    <w:p w14:paraId="009DDB3E" w14:textId="09EF9628" w:rsidR="009D2C8A" w:rsidRPr="00363AAC" w:rsidRDefault="009D2C8A" w:rsidP="009D2C8A">
                      <w:pPr>
                        <w:rPr>
                          <w:color w:val="000000" w:themeColor="text1"/>
                          <w:kern w:val="24"/>
                          <w:sz w:val="20"/>
                          <w:szCs w:val="20"/>
                        </w:rPr>
                      </w:pPr>
                      <w:r w:rsidRPr="00363AAC">
                        <w:rPr>
                          <w:color w:val="000000" w:themeColor="text1"/>
                          <w:kern w:val="24"/>
                          <w:sz w:val="20"/>
                          <w:szCs w:val="20"/>
                        </w:rPr>
                        <w:t>.0</w:t>
                      </w:r>
                      <w:r w:rsidR="007F3D50">
                        <w:rPr>
                          <w:color w:val="000000" w:themeColor="text1"/>
                          <w:kern w:val="24"/>
                          <w:sz w:val="20"/>
                          <w:szCs w:val="20"/>
                        </w:rPr>
                        <w:t>8</w:t>
                      </w:r>
                    </w:p>
                  </w:txbxContent>
                </v:textbox>
              </v:shape>
            </w:pict>
          </mc:Fallback>
        </mc:AlternateContent>
      </w:r>
    </w:p>
    <w:p w14:paraId="6FCB1D29" w14:textId="77777777" w:rsidR="009D2C8A" w:rsidRDefault="009D2C8A" w:rsidP="009D2C8A">
      <w:pPr>
        <w:pBdr>
          <w:bottom w:val="single" w:sz="4" w:space="1" w:color="auto"/>
        </w:pBdr>
      </w:pPr>
    </w:p>
    <w:p w14:paraId="5E2A8EDA" w14:textId="451F6847" w:rsidR="009D2C8A" w:rsidRDefault="00AE3BDC" w:rsidP="009D2C8A">
      <w:pPr>
        <w:pBdr>
          <w:bottom w:val="single" w:sz="4" w:space="1" w:color="auto"/>
        </w:pBdr>
      </w:pPr>
      <w:r w:rsidRPr="002B1491">
        <w:rPr>
          <w:noProof/>
        </w:rPr>
        <mc:AlternateContent>
          <mc:Choice Requires="wps">
            <w:drawing>
              <wp:anchor distT="0" distB="0" distL="114300" distR="114300" simplePos="0" relativeHeight="251804761" behindDoc="0" locked="0" layoutInCell="1" allowOverlap="1" wp14:anchorId="2E5AB905" wp14:editId="16FD1A9F">
                <wp:simplePos x="0" y="0"/>
                <wp:positionH relativeFrom="column">
                  <wp:posOffset>2875915</wp:posOffset>
                </wp:positionH>
                <wp:positionV relativeFrom="paragraph">
                  <wp:posOffset>143510</wp:posOffset>
                </wp:positionV>
                <wp:extent cx="739140" cy="245745"/>
                <wp:effectExtent l="0" t="0" r="0" b="0"/>
                <wp:wrapNone/>
                <wp:docPr id="81437423" name="Text Box 81437423"/>
                <wp:cNvGraphicFramePr/>
                <a:graphic xmlns:a="http://schemas.openxmlformats.org/drawingml/2006/main">
                  <a:graphicData uri="http://schemas.microsoft.com/office/word/2010/wordprocessingShape">
                    <wps:wsp>
                      <wps:cNvSpPr txBox="1"/>
                      <wps:spPr>
                        <a:xfrm>
                          <a:off x="0" y="0"/>
                          <a:ext cx="739140" cy="245745"/>
                        </a:xfrm>
                        <a:prstGeom prst="rect">
                          <a:avLst/>
                        </a:prstGeom>
                        <a:noFill/>
                      </wps:spPr>
                      <wps:txbx>
                        <w:txbxContent>
                          <w:p w14:paraId="0F4CEE04" w14:textId="281BA476" w:rsidR="009D2C8A" w:rsidRDefault="009D2C8A" w:rsidP="009D2C8A">
                            <w:pPr>
                              <w:rPr>
                                <w:color w:val="000000" w:themeColor="text1"/>
                                <w:kern w:val="24"/>
                                <w:sz w:val="20"/>
                                <w:szCs w:val="20"/>
                              </w:rPr>
                            </w:pPr>
                            <w:r>
                              <w:rPr>
                                <w:color w:val="000000" w:themeColor="text1"/>
                                <w:kern w:val="24"/>
                                <w:sz w:val="20"/>
                                <w:szCs w:val="20"/>
                              </w:rPr>
                              <w:t>.0</w:t>
                            </w:r>
                            <w:r w:rsidR="006D2826">
                              <w:rPr>
                                <w:color w:val="000000" w:themeColor="text1"/>
                                <w:kern w:val="24"/>
                                <w:sz w:val="20"/>
                                <w:szCs w:val="20"/>
                              </w:rPr>
                              <w:t>8</w:t>
                            </w:r>
                            <w:r>
                              <w:rPr>
                                <w:color w:val="000000" w:themeColor="text1"/>
                                <w:kern w:val="24"/>
                                <w:sz w:val="20"/>
                                <w:szCs w:val="20"/>
                              </w:rPr>
                              <w:t>(.0</w:t>
                            </w:r>
                            <w:r w:rsidR="006D2826">
                              <w:rPr>
                                <w:color w:val="000000" w:themeColor="text1"/>
                                <w:kern w:val="24"/>
                                <w:sz w:val="20"/>
                                <w:szCs w:val="20"/>
                              </w:rPr>
                              <w:t>7</w:t>
                            </w:r>
                            <w:r>
                              <w:rPr>
                                <w:color w:val="000000" w:themeColor="text1"/>
                                <w:kern w:val="24"/>
                                <w:sz w:val="20"/>
                                <w:szCs w:val="20"/>
                              </w:rPr>
                              <w:t>)</w:t>
                            </w:r>
                          </w:p>
                        </w:txbxContent>
                      </wps:txbx>
                      <wps:bodyPr wrap="square" rtlCol="0">
                        <a:spAutoFit/>
                      </wps:bodyPr>
                    </wps:wsp>
                  </a:graphicData>
                </a:graphic>
              </wp:anchor>
            </w:drawing>
          </mc:Choice>
          <mc:Fallback>
            <w:pict>
              <v:shape w14:anchorId="2E5AB905" id="Text Box 81437423" o:spid="_x0000_s1103" type="#_x0000_t202" style="position:absolute;margin-left:226.45pt;margin-top:11.3pt;width:58.2pt;height:19.35pt;z-index:2518047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cB6hAEAAPACAAAOAAAAZHJzL2Uyb0RvYy54bWysUk1v2zAMvQ/ofxB0X5xkabMZcYp1RXcp&#10;ugHdfoAiS7EAS9RIJXb+fSklTYb2NuxCSfx4fHzU6nb0vdgbJAehkbPJVAoTNLQubBv5+9fDx89S&#10;UFKhVT0E08iDIXm7vvqwGmJt5tBB3xoUDBKoHmIju5RiXVWkO+MVTSCawEEL6FXiJ26rFtXA6L6v&#10;5tPpTTUAthFBGyL23h+Dcl3wrTU6/bCWTBJ9I5lbKhaL3WRbrVeq3qKKndMnGuofWHjlAjc9Q92r&#10;pMQO3Tso7zQCgU0TDb4Ca502ZQaeZjZ9M81zp6Ips7A4FM8y0f+D1U/75/gTRRrvYOQFZkGGSDWx&#10;M88zWvT5ZKaC4yzh4SybGZPQ7Fx++jJbcERzaL64Xi6uM0p1KY5I6bsBL/KlkchbKWKp/SOlY+pr&#10;Su4V4MH1ffZfmORbGjejcC03XL7S3EB7YPYDL7CR9Gen0EiBqf8GZd8ZjeLXXWLE0ijDHGtO6Cxr&#10;oXr6Anlvf79L1uWjrl8AAAD//wMAUEsDBBQABgAIAAAAIQCWhA833gAAAAkBAAAPAAAAZHJzL2Rv&#10;d25yZXYueG1sTI/LTsMwEEX3SPyDNUjsqJOURDRkUlU8JBZsKGE/jU0cEY+j2G3Sv8es6HJ0j+49&#10;U20XO4iTnnzvGCFdJSA0t0713CE0n693DyB8IFY0ONYIZ+1hW19fVVQqN/OHPu1DJ2IJ+5IQTAhj&#10;KaVvjbbkV27UHLNvN1kK8Zw6qSaaY7kdZJYkhbTUc1wwNOono9uf/dEihKB26bl5sf7ta3l/nk3S&#10;5tQg3t4su0cQQS/hH4Y//agOdXQ6uCMrLwaE+zzbRBQhywoQEciLzRrEAaFI1yDrSl5+UP8CAAD/&#10;/wMAUEsBAi0AFAAGAAgAAAAhALaDOJL+AAAA4QEAABMAAAAAAAAAAAAAAAAAAAAAAFtDb250ZW50&#10;X1R5cGVzXS54bWxQSwECLQAUAAYACAAAACEAOP0h/9YAAACUAQAACwAAAAAAAAAAAAAAAAAvAQAA&#10;X3JlbHMvLnJlbHNQSwECLQAUAAYACAAAACEAuxXAeoQBAADwAgAADgAAAAAAAAAAAAAAAAAuAgAA&#10;ZHJzL2Uyb0RvYy54bWxQSwECLQAUAAYACAAAACEAloQPN94AAAAJAQAADwAAAAAAAAAAAAAAAADe&#10;AwAAZHJzL2Rvd25yZXYueG1sUEsFBgAAAAAEAAQA8wAAAOkEAAAAAA==&#10;" filled="f" stroked="f">
                <v:textbox style="mso-fit-shape-to-text:t">
                  <w:txbxContent>
                    <w:p w14:paraId="0F4CEE04" w14:textId="281BA476" w:rsidR="009D2C8A" w:rsidRDefault="009D2C8A" w:rsidP="009D2C8A">
                      <w:pPr>
                        <w:rPr>
                          <w:color w:val="000000" w:themeColor="text1"/>
                          <w:kern w:val="24"/>
                          <w:sz w:val="20"/>
                          <w:szCs w:val="20"/>
                        </w:rPr>
                      </w:pPr>
                      <w:r>
                        <w:rPr>
                          <w:color w:val="000000" w:themeColor="text1"/>
                          <w:kern w:val="24"/>
                          <w:sz w:val="20"/>
                          <w:szCs w:val="20"/>
                        </w:rPr>
                        <w:t>.0</w:t>
                      </w:r>
                      <w:r w:rsidR="006D2826">
                        <w:rPr>
                          <w:color w:val="000000" w:themeColor="text1"/>
                          <w:kern w:val="24"/>
                          <w:sz w:val="20"/>
                          <w:szCs w:val="20"/>
                        </w:rPr>
                        <w:t>8</w:t>
                      </w:r>
                      <w:r>
                        <w:rPr>
                          <w:color w:val="000000" w:themeColor="text1"/>
                          <w:kern w:val="24"/>
                          <w:sz w:val="20"/>
                          <w:szCs w:val="20"/>
                        </w:rPr>
                        <w:t>(.0</w:t>
                      </w:r>
                      <w:r w:rsidR="006D2826">
                        <w:rPr>
                          <w:color w:val="000000" w:themeColor="text1"/>
                          <w:kern w:val="24"/>
                          <w:sz w:val="20"/>
                          <w:szCs w:val="20"/>
                        </w:rPr>
                        <w:t>7</w:t>
                      </w:r>
                      <w:r>
                        <w:rPr>
                          <w:color w:val="000000" w:themeColor="text1"/>
                          <w:kern w:val="24"/>
                          <w:sz w:val="20"/>
                          <w:szCs w:val="20"/>
                        </w:rPr>
                        <w:t>)</w:t>
                      </w:r>
                    </w:p>
                  </w:txbxContent>
                </v:textbox>
              </v:shape>
            </w:pict>
          </mc:Fallback>
        </mc:AlternateContent>
      </w:r>
    </w:p>
    <w:p w14:paraId="21B71CD6" w14:textId="3F65F2C6" w:rsidR="009D2C8A" w:rsidRDefault="009D2C8A" w:rsidP="009D2C8A">
      <w:pPr>
        <w:pBdr>
          <w:bottom w:val="single" w:sz="4" w:space="1" w:color="auto"/>
        </w:pBdr>
      </w:pPr>
    </w:p>
    <w:p w14:paraId="08D9F6D7" w14:textId="288FB39A" w:rsidR="009D2C8A" w:rsidRDefault="00AF2E60" w:rsidP="009D2C8A">
      <w:pPr>
        <w:pBdr>
          <w:bottom w:val="single" w:sz="4" w:space="1" w:color="auto"/>
        </w:pBdr>
      </w:pPr>
      <w:r w:rsidRPr="002B1491">
        <w:rPr>
          <w:noProof/>
        </w:rPr>
        <mc:AlternateContent>
          <mc:Choice Requires="wps">
            <w:drawing>
              <wp:anchor distT="0" distB="0" distL="114300" distR="114300" simplePos="0" relativeHeight="251808857" behindDoc="0" locked="0" layoutInCell="1" allowOverlap="1" wp14:anchorId="57E25421" wp14:editId="6EC79287">
                <wp:simplePos x="0" y="0"/>
                <wp:positionH relativeFrom="column">
                  <wp:posOffset>3669030</wp:posOffset>
                </wp:positionH>
                <wp:positionV relativeFrom="paragraph">
                  <wp:posOffset>96520</wp:posOffset>
                </wp:positionV>
                <wp:extent cx="739454" cy="246221"/>
                <wp:effectExtent l="0" t="0" r="0" b="0"/>
                <wp:wrapNone/>
                <wp:docPr id="25441950" name="Text Box 25441950"/>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485EA229" w14:textId="77777777" w:rsidR="009D2C8A" w:rsidRDefault="009D2C8A" w:rsidP="009D2C8A">
                            <w:pPr>
                              <w:rPr>
                                <w:color w:val="000000" w:themeColor="text1"/>
                                <w:kern w:val="24"/>
                                <w:sz w:val="20"/>
                                <w:szCs w:val="20"/>
                              </w:rPr>
                            </w:pPr>
                            <w:r>
                              <w:rPr>
                                <w:color w:val="000000" w:themeColor="text1"/>
                                <w:kern w:val="24"/>
                                <w:sz w:val="20"/>
                                <w:szCs w:val="20"/>
                              </w:rPr>
                              <w:t>.00(.02)</w:t>
                            </w:r>
                          </w:p>
                        </w:txbxContent>
                      </wps:txbx>
                      <wps:bodyPr wrap="square" rtlCol="0">
                        <a:spAutoFit/>
                      </wps:bodyPr>
                    </wps:wsp>
                  </a:graphicData>
                </a:graphic>
              </wp:anchor>
            </w:drawing>
          </mc:Choice>
          <mc:Fallback>
            <w:pict>
              <v:shape w14:anchorId="57E25421" id="Text Box 25441950" o:spid="_x0000_s1104" type="#_x0000_t202" style="position:absolute;margin-left:288.9pt;margin-top:7.6pt;width:58.2pt;height:19.4pt;z-index:2518088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dYhQEAAPACAAAOAAAAZHJzL2Uyb0RvYy54bWysUsFOGzEQvVfqP1i+NxuWlMIqG0SL6AVB&#10;JcoHOF47a2ntcWec7ObvOzYhqcoNcRnbM/Z7b954eT35QewMkoPQyrPZXAoTNHQubFr5/Pvuy6UU&#10;lFTo1ADBtHJvSF6vPn9ajrExNfQwdAYFgwRqxtjKPqXYVBXp3nhFM4gmcNECepX4iJuqQzUyuh+q&#10;ej6/qEbALiJoQ8TZ25eiXBV8a41Oj9aSSWJoJWtLJWKJ6xyr1VI1G1Sxd/ogQ71DhVcuMOkR6lYl&#10;Jbbo3kB5pxEIbJpp8BVY67QpPXA3Z/P/unnqVTSlFzaH4tEm+jhY/bB7ir9QpOk7TDzAbMgYqSFO&#10;5n4miz6vrFRwnS3cH20zUxKak9/OrxZfF1JoLtWLi7ouKNXpcURKPw14kTetRJ5KMUvt7ikxIV99&#10;vZK5Aty5Ycj5k5K8S9N6Eq5jwstXmWvo9qx+5AG2kv5sFRopMA0/oMw7o1G82SZGLEQZ5uXNAZ1t&#10;LfyHL5Dn9u+53Dp91NVfAAAA//8DAFBLAwQUAAYACAAAACEAtfWCBd0AAAAJAQAADwAAAGRycy9k&#10;b3ducmV2LnhtbEyPTU/DMAyG70j8h8hI3Fiyad1Y13Sa+JA4cGGUe9aYpqJxqiZbu3+PObGbrefV&#10;68fFbvKdOOMQ20Aa5jMFAqkOtqVGQ/X5+vAIIiZD1nSBUMMFI+zK25vC5DaM9IHnQ2oEl1DMjQaX&#10;Up9LGWuH3sRZ6JGYfYfBm8Tr0Eg7mJHLfScXSq2kNy3xBWd6fHJY/xxOXkNKdj+/VC8+vn1N78+j&#10;U3VmKq3v76b9FkTCKf2H4U+f1aFkp2M4kY2i05Ct16yeGGQLEBxYbZY8HJksFciykNcflL8AAAD/&#10;/wMAUEsBAi0AFAAGAAgAAAAhALaDOJL+AAAA4QEAABMAAAAAAAAAAAAAAAAAAAAAAFtDb250ZW50&#10;X1R5cGVzXS54bWxQSwECLQAUAAYACAAAACEAOP0h/9YAAACUAQAACwAAAAAAAAAAAAAAAAAvAQAA&#10;X3JlbHMvLnJlbHNQSwECLQAUAAYACAAAACEAGisnWIUBAADwAgAADgAAAAAAAAAAAAAAAAAuAgAA&#10;ZHJzL2Uyb0RvYy54bWxQSwECLQAUAAYACAAAACEAtfWCBd0AAAAJAQAADwAAAAAAAAAAAAAAAADf&#10;AwAAZHJzL2Rvd25yZXYueG1sUEsFBgAAAAAEAAQA8wAAAOkEAAAAAA==&#10;" filled="f" stroked="f">
                <v:textbox style="mso-fit-shape-to-text:t">
                  <w:txbxContent>
                    <w:p w14:paraId="485EA229" w14:textId="77777777" w:rsidR="009D2C8A" w:rsidRDefault="009D2C8A" w:rsidP="009D2C8A">
                      <w:pPr>
                        <w:rPr>
                          <w:color w:val="000000" w:themeColor="text1"/>
                          <w:kern w:val="24"/>
                          <w:sz w:val="20"/>
                          <w:szCs w:val="20"/>
                        </w:rPr>
                      </w:pPr>
                      <w:r>
                        <w:rPr>
                          <w:color w:val="000000" w:themeColor="text1"/>
                          <w:kern w:val="24"/>
                          <w:sz w:val="20"/>
                          <w:szCs w:val="20"/>
                        </w:rPr>
                        <w:t>.00(.02)</w:t>
                      </w:r>
                    </w:p>
                  </w:txbxContent>
                </v:textbox>
              </v:shape>
            </w:pict>
          </mc:Fallback>
        </mc:AlternateContent>
      </w:r>
    </w:p>
    <w:p w14:paraId="2CDF5951" w14:textId="4C746691" w:rsidR="009D2C8A" w:rsidRDefault="009D2C8A" w:rsidP="009D2C8A">
      <w:pPr>
        <w:pBdr>
          <w:bottom w:val="single" w:sz="4" w:space="1" w:color="auto"/>
        </w:pBdr>
      </w:pPr>
    </w:p>
    <w:p w14:paraId="0F724FA5" w14:textId="1FDE185A" w:rsidR="009D2C8A" w:rsidRDefault="009D2C8A" w:rsidP="009D2C8A">
      <w:pPr>
        <w:pBdr>
          <w:bottom w:val="single" w:sz="4" w:space="1" w:color="auto"/>
        </w:pBdr>
      </w:pPr>
    </w:p>
    <w:p w14:paraId="2F6630E7" w14:textId="314A4506" w:rsidR="009D2C8A" w:rsidRDefault="00AF2E60" w:rsidP="009D2C8A">
      <w:pPr>
        <w:pBdr>
          <w:bottom w:val="single" w:sz="4" w:space="1" w:color="auto"/>
        </w:pBdr>
      </w:pPr>
      <w:r w:rsidRPr="002B1491">
        <w:rPr>
          <w:noProof/>
        </w:rPr>
        <mc:AlternateContent>
          <mc:Choice Requires="wps">
            <w:drawing>
              <wp:anchor distT="0" distB="0" distL="114300" distR="114300" simplePos="0" relativeHeight="251810905" behindDoc="0" locked="0" layoutInCell="1" allowOverlap="1" wp14:anchorId="48B32AB8" wp14:editId="7E6BA584">
                <wp:simplePos x="0" y="0"/>
                <wp:positionH relativeFrom="column">
                  <wp:posOffset>2870200</wp:posOffset>
                </wp:positionH>
                <wp:positionV relativeFrom="paragraph">
                  <wp:posOffset>52705</wp:posOffset>
                </wp:positionV>
                <wp:extent cx="739454" cy="246221"/>
                <wp:effectExtent l="0" t="0" r="0" b="0"/>
                <wp:wrapNone/>
                <wp:docPr id="1789371961" name="Text Box 1789371961"/>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176C56BB" w14:textId="2E80FFD5" w:rsidR="009D2C8A" w:rsidRDefault="00AF2E60" w:rsidP="009D2C8A">
                            <w:pPr>
                              <w:rPr>
                                <w:color w:val="000000" w:themeColor="text1"/>
                                <w:kern w:val="24"/>
                                <w:sz w:val="20"/>
                                <w:szCs w:val="20"/>
                              </w:rPr>
                            </w:pPr>
                            <w:r>
                              <w:rPr>
                                <w:color w:val="000000" w:themeColor="text1"/>
                                <w:kern w:val="24"/>
                                <w:sz w:val="20"/>
                                <w:szCs w:val="20"/>
                              </w:rPr>
                              <w:t>.00</w:t>
                            </w:r>
                            <w:r w:rsidR="009D2C8A">
                              <w:rPr>
                                <w:color w:val="000000" w:themeColor="text1"/>
                                <w:kern w:val="24"/>
                                <w:sz w:val="20"/>
                                <w:szCs w:val="20"/>
                              </w:rPr>
                              <w:t>(.02)</w:t>
                            </w:r>
                          </w:p>
                        </w:txbxContent>
                      </wps:txbx>
                      <wps:bodyPr wrap="square" rtlCol="0">
                        <a:spAutoFit/>
                      </wps:bodyPr>
                    </wps:wsp>
                  </a:graphicData>
                </a:graphic>
              </wp:anchor>
            </w:drawing>
          </mc:Choice>
          <mc:Fallback>
            <w:pict>
              <v:shape w14:anchorId="48B32AB8" id="Text Box 1789371961" o:spid="_x0000_s1105" type="#_x0000_t202" style="position:absolute;margin-left:226pt;margin-top:4.15pt;width:58.2pt;height:19.4pt;z-index:2518109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9W0hQEAAPACAAAOAAAAZHJzL2Uyb0RvYy54bWysUsFOGzEQvSP1HyzfyYYlhbLKBtEieqmg&#10;EuUDHK+dtbT2uDNOdvP3HZuQVO0NcRnbM/Z7b954eTv5QewMkoPQyovZXAoTNHQubFr58uvh/IsU&#10;lFTo1ADBtHJvSN6uPp0tx9iYGnoYOoOCQQI1Y2xln1Jsqop0b7yiGUQTuGgBvUp8xE3VoRoZ3Q9V&#10;PZ9fVSNgFxG0IeLs/WtRrgq+tUanJ2vJJDG0krWlErHEdY7VaqmaDarYO32Qod6hwisXmPQIda+S&#10;Elt0/0F5pxEIbJpp8BVY67QpPXA3F/N/unnuVTSlFzaH4tEm+jhY/bh7jj9RpOkrTDzAbMgYqSFO&#10;5n4miz6vrFRwnS3cH20zUxKak9eXN4vPCyk0l+rFVV0XlOr0OCKl7wa8yJtWIk+lmKV2PygxIV99&#10;u5K5Ajy4Ycj5k5K8S9N6Eq5jwps3mWvo9qx+5AG2kn5vFRopMA3foMw7o1G82yZGLEQZ5vXNAZ1t&#10;LfyHL5Dn9ve53Dp91NUfAAAA//8DAFBLAwQUAAYACAAAACEAlGR9eN0AAAAIAQAADwAAAGRycy9k&#10;b3ducmV2LnhtbEyPy07DMBBF90j8gzVI7KiT0pQojVNVPCQWbChh78bTOCK2o3japH/PsKLL0Rnd&#10;e265nV0vzjjGLngF6SIBgb4JpvOtgvrr7SEHEUl7o/vgUcEFI2yr25tSFyZM/hPPe2oFh/hYaAWW&#10;aCikjI1Fp+MiDOiZHcPoNPE5ttKMeuJw18tlkqyl053nBqsHfLbY/OxPTgGR2aWX+tXF9+/542Wy&#10;SZPpWqn7u3m3AUE40/8z/OmzOlTsdAgnb6LoFayyJW8hBfkjCObZOl+BODB4SkFWpbweUP0CAAD/&#10;/wMAUEsBAi0AFAAGAAgAAAAhALaDOJL+AAAA4QEAABMAAAAAAAAAAAAAAAAAAAAAAFtDb250ZW50&#10;X1R5cGVzXS54bWxQSwECLQAUAAYACAAAACEAOP0h/9YAAACUAQAACwAAAAAAAAAAAAAAAAAvAQAA&#10;X3JlbHMvLnJlbHNQSwECLQAUAAYACAAAACEA0tfVtIUBAADwAgAADgAAAAAAAAAAAAAAAAAuAgAA&#10;ZHJzL2Uyb0RvYy54bWxQSwECLQAUAAYACAAAACEAlGR9eN0AAAAIAQAADwAAAAAAAAAAAAAAAADf&#10;AwAAZHJzL2Rvd25yZXYueG1sUEsFBgAAAAAEAAQA8wAAAOkEAAAAAA==&#10;" filled="f" stroked="f">
                <v:textbox style="mso-fit-shape-to-text:t">
                  <w:txbxContent>
                    <w:p w14:paraId="176C56BB" w14:textId="2E80FFD5" w:rsidR="009D2C8A" w:rsidRDefault="00AF2E60" w:rsidP="009D2C8A">
                      <w:pPr>
                        <w:rPr>
                          <w:color w:val="000000" w:themeColor="text1"/>
                          <w:kern w:val="24"/>
                          <w:sz w:val="20"/>
                          <w:szCs w:val="20"/>
                        </w:rPr>
                      </w:pPr>
                      <w:r>
                        <w:rPr>
                          <w:color w:val="000000" w:themeColor="text1"/>
                          <w:kern w:val="24"/>
                          <w:sz w:val="20"/>
                          <w:szCs w:val="20"/>
                        </w:rPr>
                        <w:t>.00</w:t>
                      </w:r>
                      <w:r w:rsidR="009D2C8A">
                        <w:rPr>
                          <w:color w:val="000000" w:themeColor="text1"/>
                          <w:kern w:val="24"/>
                          <w:sz w:val="20"/>
                          <w:szCs w:val="20"/>
                        </w:rPr>
                        <w:t>(.02)</w:t>
                      </w:r>
                    </w:p>
                  </w:txbxContent>
                </v:textbox>
              </v:shape>
            </w:pict>
          </mc:Fallback>
        </mc:AlternateContent>
      </w:r>
    </w:p>
    <w:p w14:paraId="7E6EDE16" w14:textId="6AA20310" w:rsidR="009D2C8A" w:rsidRDefault="00892D6D" w:rsidP="009D2C8A">
      <w:pPr>
        <w:pBdr>
          <w:bottom w:val="single" w:sz="4" w:space="1" w:color="auto"/>
        </w:pBdr>
      </w:pPr>
      <w:r w:rsidRPr="002B1491">
        <w:rPr>
          <w:noProof/>
        </w:rPr>
        <mc:AlternateContent>
          <mc:Choice Requires="wps">
            <w:drawing>
              <wp:anchor distT="0" distB="0" distL="114300" distR="114300" simplePos="0" relativeHeight="251803737" behindDoc="0" locked="0" layoutInCell="1" allowOverlap="1" wp14:anchorId="62963710" wp14:editId="58E81EDC">
                <wp:simplePos x="0" y="0"/>
                <wp:positionH relativeFrom="column">
                  <wp:posOffset>3609340</wp:posOffset>
                </wp:positionH>
                <wp:positionV relativeFrom="paragraph">
                  <wp:posOffset>171450</wp:posOffset>
                </wp:positionV>
                <wp:extent cx="739454" cy="246221"/>
                <wp:effectExtent l="0" t="0" r="0" b="0"/>
                <wp:wrapNone/>
                <wp:docPr id="1402062443" name="Text Box 1402062443"/>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48AF70F9" w14:textId="77777777" w:rsidR="009D2C8A" w:rsidRDefault="009D2C8A" w:rsidP="009D2C8A">
                            <w:pPr>
                              <w:rPr>
                                <w:color w:val="000000" w:themeColor="text1"/>
                                <w:kern w:val="24"/>
                                <w:sz w:val="20"/>
                                <w:szCs w:val="20"/>
                              </w:rPr>
                            </w:pPr>
                            <w:r>
                              <w:rPr>
                                <w:color w:val="000000" w:themeColor="text1"/>
                                <w:kern w:val="24"/>
                                <w:sz w:val="20"/>
                                <w:szCs w:val="20"/>
                              </w:rPr>
                              <w:t>-.01(.02)</w:t>
                            </w:r>
                          </w:p>
                        </w:txbxContent>
                      </wps:txbx>
                      <wps:bodyPr wrap="square" rtlCol="0">
                        <a:spAutoFit/>
                      </wps:bodyPr>
                    </wps:wsp>
                  </a:graphicData>
                </a:graphic>
              </wp:anchor>
            </w:drawing>
          </mc:Choice>
          <mc:Fallback>
            <w:pict>
              <v:shape w14:anchorId="62963710" id="Text Box 1402062443" o:spid="_x0000_s1106" type="#_x0000_t202" style="position:absolute;margin-left:284.2pt;margin-top:13.5pt;width:58.2pt;height:19.4pt;z-index:25180373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5d/hAEAAPACAAAOAAAAZHJzL2Uyb0RvYy54bWysUsFOGzEQvVfiHyzfyYYlUFhlg0oRXKoW&#10;ifIBjtfOWlp73Bknu/l7xm5IUHurehnbM/abN+95eTf5QewMkoPQyovZXAoTNHQubFr5+vPx/EYK&#10;Sip0aoBgWrk3JO9WZ5+WY2xMDT0MnUHBIIGaMbayTyk2VUW6N17RDKIJXLSAXiU+4qbqUI2M7oeq&#10;ns+vqxGwiwjaEHH24XdRrgq+tUanH9aSSWJoJXNLJWKJ6xyr1VI1G1Sxd/pAQ/0DC69c4KZHqAeV&#10;lNii+wvKO41AYNNMg6/AWqdNmYGnuZj/Mc1Lr6Ips7A4FI8y0f+D1d93L/EZRZruYWIDsyBjpIY4&#10;meeZLPq8MlPBdZZwf5TNTEloTn6+vF1cLaTQXKoX13VdUKrT44iUngx4kTetRHaliKV23yhxQ776&#10;fiX3CvDohiHnT0zyLk3rSbiulTfFt5xaQ7dn9iMb2Er6tVVopMA0fIXid0aj+GWbGLE0Or05oLOs&#10;pf/hC2TfPp7LrdNHXb0BAAD//wMAUEsDBBQABgAIAAAAIQBB1JGV2wAAAAkBAAAPAAAAZHJzL2Rv&#10;d25yZXYueG1sTI9NT4NAEIbvJv6HzTTxZpc2UgmyNI0fiQcvtnifsiOQsrOE3Rb67x1Peps38+T9&#10;KLaz69WFxtB5NrBaJqCIa287bgxUh7f7DFSIyBZ7z2TgSgG25e1Ngbn1E3/SZR8bJSYccjTQxjjk&#10;Woe6JYdh6Qdi+X370WEUOTbajjiJuev1Okk22mHHktDiQM8t1af92RmI0e5W1+rVhfev+eNlapM6&#10;xcqYu8W8ewIVaY5/MPzWl+pQSqejP7MNqjeQbrIHQQ2sH2WTAKJly1GONANdFvr/gvIHAAD//wMA&#10;UEsBAi0AFAAGAAgAAAAhALaDOJL+AAAA4QEAABMAAAAAAAAAAAAAAAAAAAAAAFtDb250ZW50X1R5&#10;cGVzXS54bWxQSwECLQAUAAYACAAAACEAOP0h/9YAAACUAQAACwAAAAAAAAAAAAAAAAAvAQAAX3Jl&#10;bHMvLnJlbHNQSwECLQAUAAYACAAAACEA0CeXf4QBAADwAgAADgAAAAAAAAAAAAAAAAAuAgAAZHJz&#10;L2Uyb0RvYy54bWxQSwECLQAUAAYACAAAACEAQdSRldsAAAAJAQAADwAAAAAAAAAAAAAAAADeAwAA&#10;ZHJzL2Rvd25yZXYueG1sUEsFBgAAAAAEAAQA8wAAAOYEAAAAAA==&#10;" filled="f" stroked="f">
                <v:textbox style="mso-fit-shape-to-text:t">
                  <w:txbxContent>
                    <w:p w14:paraId="48AF70F9" w14:textId="77777777" w:rsidR="009D2C8A" w:rsidRDefault="009D2C8A" w:rsidP="009D2C8A">
                      <w:pPr>
                        <w:rPr>
                          <w:color w:val="000000" w:themeColor="text1"/>
                          <w:kern w:val="24"/>
                          <w:sz w:val="20"/>
                          <w:szCs w:val="20"/>
                        </w:rPr>
                      </w:pPr>
                      <w:r>
                        <w:rPr>
                          <w:color w:val="000000" w:themeColor="text1"/>
                          <w:kern w:val="24"/>
                          <w:sz w:val="20"/>
                          <w:szCs w:val="20"/>
                        </w:rPr>
                        <w:t>-.01(.02)</w:t>
                      </w:r>
                    </w:p>
                  </w:txbxContent>
                </v:textbox>
              </v:shape>
            </w:pict>
          </mc:Fallback>
        </mc:AlternateContent>
      </w:r>
    </w:p>
    <w:p w14:paraId="7E4AFFD4" w14:textId="05D93BFF" w:rsidR="009D2C8A" w:rsidRDefault="009D2C8A" w:rsidP="009D2C8A">
      <w:pPr>
        <w:pBdr>
          <w:bottom w:val="single" w:sz="4" w:space="1" w:color="auto"/>
        </w:pBdr>
      </w:pPr>
    </w:p>
    <w:p w14:paraId="1E456260" w14:textId="77777777" w:rsidR="009D2C8A" w:rsidRDefault="009D2C8A" w:rsidP="009D2C8A">
      <w:pPr>
        <w:pBdr>
          <w:bottom w:val="single" w:sz="4" w:space="1" w:color="auto"/>
        </w:pBdr>
      </w:pPr>
    </w:p>
    <w:p w14:paraId="66DBC82D" w14:textId="77777777" w:rsidR="009D2C8A" w:rsidRDefault="009D2C8A" w:rsidP="009D2C8A">
      <w:pPr>
        <w:pBdr>
          <w:bottom w:val="single" w:sz="4" w:space="1" w:color="auto"/>
        </w:pBdr>
      </w:pPr>
      <w:r w:rsidRPr="002B1491">
        <w:rPr>
          <w:noProof/>
        </w:rPr>
        <mc:AlternateContent>
          <mc:Choice Requires="wps">
            <w:drawing>
              <wp:anchor distT="0" distB="0" distL="114300" distR="114300" simplePos="0" relativeHeight="251819097" behindDoc="0" locked="0" layoutInCell="1" allowOverlap="1" wp14:anchorId="5A04639C" wp14:editId="58C7FCE7">
                <wp:simplePos x="0" y="0"/>
                <wp:positionH relativeFrom="column">
                  <wp:posOffset>3553460</wp:posOffset>
                </wp:positionH>
                <wp:positionV relativeFrom="paragraph">
                  <wp:posOffset>45720</wp:posOffset>
                </wp:positionV>
                <wp:extent cx="739454" cy="246221"/>
                <wp:effectExtent l="0" t="0" r="0" b="0"/>
                <wp:wrapNone/>
                <wp:docPr id="345696046" name="Text Box 345696046"/>
                <wp:cNvGraphicFramePr/>
                <a:graphic xmlns:a="http://schemas.openxmlformats.org/drawingml/2006/main">
                  <a:graphicData uri="http://schemas.microsoft.com/office/word/2010/wordprocessingShape">
                    <wps:wsp>
                      <wps:cNvSpPr txBox="1"/>
                      <wps:spPr>
                        <a:xfrm>
                          <a:off x="0" y="0"/>
                          <a:ext cx="739454" cy="246221"/>
                        </a:xfrm>
                        <a:prstGeom prst="rect">
                          <a:avLst/>
                        </a:prstGeom>
                        <a:noFill/>
                      </wps:spPr>
                      <wps:txbx>
                        <w:txbxContent>
                          <w:p w14:paraId="508AD764" w14:textId="77777777" w:rsidR="009D2C8A" w:rsidRPr="00FB6F64" w:rsidRDefault="009D2C8A" w:rsidP="009D2C8A">
                            <w:pPr>
                              <w:rPr>
                                <w:color w:val="000000" w:themeColor="text1"/>
                                <w:kern w:val="24"/>
                                <w:sz w:val="20"/>
                                <w:szCs w:val="20"/>
                              </w:rPr>
                            </w:pPr>
                            <w:r w:rsidRPr="00FB6F64">
                              <w:rPr>
                                <w:color w:val="000000" w:themeColor="text1"/>
                                <w:kern w:val="24"/>
                                <w:sz w:val="20"/>
                                <w:szCs w:val="20"/>
                              </w:rPr>
                              <w:t xml:space="preserve">.03(.02) </w:t>
                            </w:r>
                          </w:p>
                        </w:txbxContent>
                      </wps:txbx>
                      <wps:bodyPr wrap="square" rtlCol="0">
                        <a:spAutoFit/>
                      </wps:bodyPr>
                    </wps:wsp>
                  </a:graphicData>
                </a:graphic>
              </wp:anchor>
            </w:drawing>
          </mc:Choice>
          <mc:Fallback>
            <w:pict>
              <v:shape w14:anchorId="5A04639C" id="Text Box 345696046" o:spid="_x0000_s1107" type="#_x0000_t202" style="position:absolute;margin-left:279.8pt;margin-top:3.6pt;width:58.2pt;height:19.4pt;z-index:2518190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2WThAEAAPACAAAOAAAAZHJzL2Uyb0RvYy54bWysUttu2zAMfS+wfxD0vjh1s16MOEW3onsZ&#10;2gFdP0CRpViAJWqkEjt/P0pNk2F7K/pCSbwcHh5qeTv5QewMkoPQyvPZXAoTNHQubFr58uvh87UU&#10;lFTo1ADBtHJvSN6uPp0tx9iYGnoYOoOCQQI1Y2xln1Jsqop0b7yiGUQTOGgBvUr8xE3VoRoZ3Q9V&#10;PZ9fViNgFxG0IWLv/WtQrgq+tUanJ2vJJDG0krmlYrHYdbbVaqmaDarYO32god7BwisXuOkR6l4l&#10;Jbbo/oPyTiMQ2DTT4Cuw1mlTZuBpzuf/TPPcq2jKLCwOxaNM9HGw+nH3HH+iSNNXmHiBWZAxUkPs&#10;zPNMFn0+mangOEu4P8pmpiQ0O68ubhZfFlJoDtWLy7ouKNWpOCKl7wa8yJdWIm+liKV2PyhxQ059&#10;S8m9Ajy4Ycj+E5N8S9N6Eq5r5fWR5hq6PbMfeYGtpN9bhUYKTMM3KPvOaBTvtokRS6MM81pzQGdZ&#10;S//DF8h7+/tdsk4fdfUHAAD//wMAUEsDBBQABgAIAAAAIQBemHA73QAAAAgBAAAPAAAAZHJzL2Rv&#10;d25yZXYueG1sTI/NTsMwEITvSLyDtUjcqNOKpDRkU1X8SBy4UNL7Nl6SiNiOYrdJ357lBKfVaEaz&#10;3xTb2fbqzGPovENYLhJQ7GpvOtcgVJ+vdw+gQiRnqPeOES4cYFteXxWUGz+5Dz7vY6OkxIWcENoY&#10;h1zrULdsKSz8wE68Lz9aiiLHRpuRJim3vV4lSaYtdU4+tDTwU8v19/5kEWI0u+WlerHh7TC/P09t&#10;UqdUId7ezLtHUJHn+BeGX3xBh1KYjv7kTFA9QppuMokirFegxM/WmWw7ItzL1WWh/w8ofwAAAP//&#10;AwBQSwECLQAUAAYACAAAACEAtoM4kv4AAADhAQAAEwAAAAAAAAAAAAAAAAAAAAAAW0NvbnRlbnRf&#10;VHlwZXNdLnhtbFBLAQItABQABgAIAAAAIQA4/SH/1gAAAJQBAAALAAAAAAAAAAAAAAAAAC8BAABf&#10;cmVscy8ucmVsc1BLAQItABQABgAIAAAAIQAY22WThAEAAPACAAAOAAAAAAAAAAAAAAAAAC4CAABk&#10;cnMvZTJvRG9jLnhtbFBLAQItABQABgAIAAAAIQBemHA73QAAAAgBAAAPAAAAAAAAAAAAAAAAAN4D&#10;AABkcnMvZG93bnJldi54bWxQSwUGAAAAAAQABADzAAAA6AQAAAAA&#10;" filled="f" stroked="f">
                <v:textbox style="mso-fit-shape-to-text:t">
                  <w:txbxContent>
                    <w:p w14:paraId="508AD764" w14:textId="77777777" w:rsidR="009D2C8A" w:rsidRPr="00FB6F64" w:rsidRDefault="009D2C8A" w:rsidP="009D2C8A">
                      <w:pPr>
                        <w:rPr>
                          <w:color w:val="000000" w:themeColor="text1"/>
                          <w:kern w:val="24"/>
                          <w:sz w:val="20"/>
                          <w:szCs w:val="20"/>
                        </w:rPr>
                      </w:pPr>
                      <w:r w:rsidRPr="00FB6F64">
                        <w:rPr>
                          <w:color w:val="000000" w:themeColor="text1"/>
                          <w:kern w:val="24"/>
                          <w:sz w:val="20"/>
                          <w:szCs w:val="20"/>
                        </w:rPr>
                        <w:t xml:space="preserve">.03(.02) </w:t>
                      </w:r>
                    </w:p>
                  </w:txbxContent>
                </v:textbox>
              </v:shape>
            </w:pict>
          </mc:Fallback>
        </mc:AlternateContent>
      </w:r>
    </w:p>
    <w:p w14:paraId="189B553F" w14:textId="77777777" w:rsidR="009D2C8A" w:rsidRDefault="009D2C8A" w:rsidP="009D2C8A">
      <w:pPr>
        <w:pBdr>
          <w:bottom w:val="single" w:sz="4" w:space="1" w:color="auto"/>
        </w:pBdr>
      </w:pPr>
    </w:p>
    <w:p w14:paraId="1A21FEC5" w14:textId="77777777" w:rsidR="009D2C8A" w:rsidRDefault="009D2C8A" w:rsidP="009D2C8A">
      <w:pPr>
        <w:pBdr>
          <w:bottom w:val="single" w:sz="4" w:space="1" w:color="auto"/>
        </w:pBdr>
      </w:pPr>
    </w:p>
    <w:p w14:paraId="25379DD7" w14:textId="77777777" w:rsidR="009D2C8A" w:rsidRDefault="009D2C8A" w:rsidP="009D2C8A">
      <w:pPr>
        <w:pBdr>
          <w:bottom w:val="single" w:sz="4" w:space="1" w:color="auto"/>
        </w:pBdr>
      </w:pPr>
    </w:p>
    <w:p w14:paraId="43371E6C" w14:textId="0CEC6A6E" w:rsidR="00EB08DB" w:rsidRDefault="009D2C8A" w:rsidP="009D2C8A">
      <w:r w:rsidRPr="000B0645">
        <w:rPr>
          <w:i/>
          <w:iCs/>
        </w:rPr>
        <w:t>Note.</w:t>
      </w:r>
      <w:r>
        <w:t xml:space="preserve"> Time 1= T1. Time 2= T2. </w:t>
      </w:r>
      <w:proofErr w:type="spellStart"/>
      <w:r>
        <w:t>InInF</w:t>
      </w:r>
      <w:proofErr w:type="spellEnd"/>
      <w:r>
        <w:t xml:space="preserve">= Informal Instrumental Social Support. </w:t>
      </w:r>
      <w:proofErr w:type="spellStart"/>
      <w:r>
        <w:t>AggParF</w:t>
      </w:r>
      <w:proofErr w:type="spellEnd"/>
      <w:r>
        <w:t xml:space="preserve">= Aggravation in Parenting. CBPM= Child Behavioral Problems. MCR= Mother-Child Relationship. </w:t>
      </w:r>
      <w:r w:rsidRPr="00D8724D">
        <w:t>*p &lt; .05, **p &lt; .</w:t>
      </w:r>
      <w:r>
        <w:t>0</w:t>
      </w:r>
      <w:r w:rsidRPr="00D8724D">
        <w:t>1 (two-tailed).</w:t>
      </w:r>
      <w:r>
        <w:t xml:space="preserve"> Bold Orange Double Arrow= Significant Correlation. Bold Blue Arrow= Significant Autoregressive path.  Bold Green </w:t>
      </w:r>
      <w:r w:rsidR="00D80952">
        <w:t xml:space="preserve">Arrow= Significant Cross-lagged path. </w:t>
      </w:r>
    </w:p>
    <w:p w14:paraId="386CDB10" w14:textId="77777777" w:rsidR="00185701" w:rsidRDefault="00185701" w:rsidP="00185701">
      <w:r>
        <w:t>Table 34.</w:t>
      </w:r>
    </w:p>
    <w:p w14:paraId="431CB480" w14:textId="5100B591" w:rsidR="00185701" w:rsidRDefault="008763B7" w:rsidP="00185701">
      <w:pPr>
        <w:pBdr>
          <w:bottom w:val="single" w:sz="4" w:space="0" w:color="auto"/>
          <w:between w:val="single" w:sz="4" w:space="1" w:color="auto"/>
          <w:bar w:val="single" w:sz="4" w:color="auto"/>
        </w:pBdr>
        <w:rPr>
          <w:noProof/>
        </w:rPr>
      </w:pPr>
      <w:r w:rsidRPr="008763B7">
        <w:lastRenderedPageBreak/>
        <w:t>Table 34.</w:t>
      </w:r>
      <w:r>
        <w:rPr>
          <w:i/>
          <w:iCs/>
        </w:rPr>
        <w:t xml:space="preserve"> </w:t>
      </w:r>
      <w:r w:rsidR="00185701">
        <w:rPr>
          <w:i/>
          <w:iCs/>
        </w:rPr>
        <w:t xml:space="preserve">Cross-Lagged Path Analysis with Standardized Coefficients with Standard Errors </w:t>
      </w:r>
      <w:r w:rsidR="00185701" w:rsidRPr="00D64C2B">
        <w:rPr>
          <w:i/>
          <w:iCs/>
        </w:rPr>
        <w:t xml:space="preserve">for Maternal </w:t>
      </w:r>
      <w:r w:rsidR="00185701">
        <w:rPr>
          <w:i/>
          <w:iCs/>
        </w:rPr>
        <w:t>Policy</w:t>
      </w:r>
      <w:r w:rsidR="00185701" w:rsidRPr="00D64C2B">
        <w:rPr>
          <w:i/>
          <w:iCs/>
        </w:rPr>
        <w:t xml:space="preserve"> Social Support, Aggravation in Parenting, Child Behavioral Problems and the </w:t>
      </w:r>
      <w:proofErr w:type="gramStart"/>
      <w:r w:rsidR="00185701" w:rsidRPr="00D64C2B">
        <w:rPr>
          <w:i/>
          <w:iCs/>
        </w:rPr>
        <w:t>Mother</w:t>
      </w:r>
      <w:proofErr w:type="gramEnd"/>
      <w:r w:rsidR="00185701" w:rsidRPr="00D64C2B">
        <w:rPr>
          <w:i/>
          <w:iCs/>
        </w:rPr>
        <w:t xml:space="preserve">-Child Relationship T1 </w:t>
      </w:r>
      <w:r w:rsidR="00185701" w:rsidRPr="0032042F">
        <w:t>(N=6165)</w:t>
      </w:r>
      <w:r w:rsidR="00185701">
        <w:t>.</w:t>
      </w:r>
      <w:r w:rsidR="00185701" w:rsidRPr="005F73F2">
        <w:rPr>
          <w:noProof/>
        </w:rPr>
        <w:t xml:space="preserve"> </w:t>
      </w:r>
    </w:p>
    <w:p w14:paraId="3F457B7A" w14:textId="439F75A5" w:rsidR="00185701" w:rsidRDefault="008763B7" w:rsidP="00185701">
      <w:r>
        <w:rPr>
          <w:noProof/>
        </w:rPr>
        <w:drawing>
          <wp:inline distT="0" distB="0" distL="0" distR="0" wp14:anchorId="57710E8F" wp14:editId="4B1760ED">
            <wp:extent cx="8229600" cy="4322112"/>
            <wp:effectExtent l="0" t="0" r="0" b="2540"/>
            <wp:docPr id="1706137041" name="Picture 1706137041" descr="A picture containing screenshot, line, tex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137041" name="Picture 1706137041" descr="A picture containing screenshot, line, text, graphics&#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229600" cy="4322112"/>
                    </a:xfrm>
                    <a:prstGeom prst="rect">
                      <a:avLst/>
                    </a:prstGeom>
                    <a:noFill/>
                  </pic:spPr>
                </pic:pic>
              </a:graphicData>
            </a:graphic>
          </wp:inline>
        </w:drawing>
      </w:r>
    </w:p>
    <w:p w14:paraId="679EBD27" w14:textId="77777777" w:rsidR="00185701" w:rsidRDefault="00185701" w:rsidP="00185701"/>
    <w:p w14:paraId="4FCB6619" w14:textId="57FBD634" w:rsidR="00185701" w:rsidRDefault="00185701" w:rsidP="00185701"/>
    <w:p w14:paraId="49189A42" w14:textId="6A3B142A" w:rsidR="00185701" w:rsidRDefault="00185701" w:rsidP="00185701">
      <w:pPr>
        <w:pBdr>
          <w:top w:val="single" w:sz="4" w:space="1" w:color="auto"/>
        </w:pBdr>
        <w:sectPr w:rsidR="00185701" w:rsidSect="00E6455E">
          <w:pgSz w:w="15840" w:h="12240" w:orient="landscape"/>
          <w:pgMar w:top="1440" w:right="1440" w:bottom="1440" w:left="1440" w:header="720" w:footer="720" w:gutter="0"/>
          <w:cols w:space="720"/>
          <w:docGrid w:linePitch="360"/>
        </w:sectPr>
      </w:pPr>
      <w:r w:rsidRPr="000B0645">
        <w:rPr>
          <w:i/>
          <w:iCs/>
        </w:rPr>
        <w:t>Note.</w:t>
      </w:r>
      <w:r>
        <w:t xml:space="preserve"> Time 1= T1. Time 2= T2. Pols= Policy Social Support. </w:t>
      </w:r>
      <w:proofErr w:type="spellStart"/>
      <w:r>
        <w:t>AggParF</w:t>
      </w:r>
      <w:proofErr w:type="spellEnd"/>
      <w:r>
        <w:t xml:space="preserve">= Aggravation in Parenting. CBPM= Mean Child Behavioral Problems. MCR= Mother-Child Relationship. </w:t>
      </w:r>
      <w:r w:rsidRPr="00D8724D">
        <w:t>*p &lt; .05, **p &lt; .01 (two-tailed).</w:t>
      </w:r>
      <w:r>
        <w:t xml:space="preserve"> Bold Double Orange Arrow= Significant Correlations. Bold Blue Arrow= Significant Autoregressive path.  Bold Green Arrow = Significant Cross-lagged path</w:t>
      </w:r>
      <w:r w:rsidR="00CB1E78">
        <w:t>.</w:t>
      </w:r>
    </w:p>
    <w:p w14:paraId="3267EA1A" w14:textId="1105F426" w:rsidR="00185701" w:rsidRPr="00D64C2B" w:rsidRDefault="00185701" w:rsidP="00185701">
      <w:pPr>
        <w:pBdr>
          <w:bottom w:val="single" w:sz="4" w:space="1" w:color="auto"/>
        </w:pBdr>
        <w:rPr>
          <w:i/>
          <w:iCs/>
        </w:rPr>
      </w:pPr>
      <w:r w:rsidRPr="008763B7">
        <w:lastRenderedPageBreak/>
        <w:t>Table 35.</w:t>
      </w:r>
      <w:r w:rsidR="008763B7">
        <w:rPr>
          <w:i/>
          <w:iCs/>
        </w:rPr>
        <w:t xml:space="preserve"> </w:t>
      </w:r>
      <w:r>
        <w:rPr>
          <w:i/>
          <w:iCs/>
        </w:rPr>
        <w:t xml:space="preserve">Cross-Lagged Path Analysis Model with Standardized Coefficients with Standard Errors </w:t>
      </w:r>
      <w:r w:rsidRPr="00D64C2B">
        <w:rPr>
          <w:i/>
          <w:iCs/>
        </w:rPr>
        <w:t xml:space="preserve">for Maternal </w:t>
      </w:r>
      <w:r>
        <w:rPr>
          <w:i/>
          <w:iCs/>
        </w:rPr>
        <w:t>Emotional</w:t>
      </w:r>
      <w:r w:rsidRPr="00D64C2B">
        <w:rPr>
          <w:i/>
          <w:iCs/>
        </w:rPr>
        <w:t xml:space="preserve"> Social Support, Aggravation in Parenting, Child Behavioral Problems and the </w:t>
      </w:r>
      <w:proofErr w:type="gramStart"/>
      <w:r w:rsidRPr="00D64C2B">
        <w:rPr>
          <w:i/>
          <w:iCs/>
        </w:rPr>
        <w:t>Mother</w:t>
      </w:r>
      <w:proofErr w:type="gramEnd"/>
      <w:r w:rsidRPr="00D64C2B">
        <w:rPr>
          <w:i/>
          <w:iCs/>
        </w:rPr>
        <w:t xml:space="preserve">-Child Relationship T1 </w:t>
      </w:r>
      <w:r w:rsidRPr="0032042F">
        <w:t>(N=6165)</w:t>
      </w:r>
      <w:r>
        <w:t>.</w:t>
      </w:r>
    </w:p>
    <w:p w14:paraId="758DB60D" w14:textId="4CDC7550" w:rsidR="00EB08DB" w:rsidRDefault="00CB1E78" w:rsidP="00407D45">
      <w:r>
        <w:rPr>
          <w:noProof/>
        </w:rPr>
        <w:drawing>
          <wp:inline distT="0" distB="0" distL="0" distR="0" wp14:anchorId="408D55A7" wp14:editId="091BCE79">
            <wp:extent cx="8122920" cy="4293870"/>
            <wp:effectExtent l="0" t="0" r="0" b="0"/>
            <wp:docPr id="1745384519" name="Picture 1745384519" descr="A picture containing screenshot, line, diagram,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00338" name="Picture 1" descr="A picture containing screenshot, line, diagram, graphics&#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122920" cy="4293870"/>
                    </a:xfrm>
                    <a:prstGeom prst="rect">
                      <a:avLst/>
                    </a:prstGeom>
                    <a:noFill/>
                  </pic:spPr>
                </pic:pic>
              </a:graphicData>
            </a:graphic>
          </wp:inline>
        </w:drawing>
      </w:r>
    </w:p>
    <w:p w14:paraId="58FED5F4" w14:textId="77777777" w:rsidR="00EB08DB" w:rsidRDefault="00EB08DB" w:rsidP="00407D45"/>
    <w:p w14:paraId="40E596B1" w14:textId="7AAEDA78" w:rsidR="00EB08DB" w:rsidRDefault="00EB08DB" w:rsidP="00407D45"/>
    <w:p w14:paraId="116C6370" w14:textId="22DDC6D3" w:rsidR="007A316A" w:rsidRDefault="00CB1E78" w:rsidP="002512D5">
      <w:pPr>
        <w:pBdr>
          <w:top w:val="single" w:sz="4" w:space="1" w:color="auto"/>
        </w:pBdr>
        <w:sectPr w:rsidR="007A316A" w:rsidSect="00E6455E">
          <w:headerReference w:type="default" r:id="rId78"/>
          <w:pgSz w:w="15840" w:h="12240" w:orient="landscape"/>
          <w:pgMar w:top="1440" w:right="1440" w:bottom="1440" w:left="1440" w:header="720" w:footer="720" w:gutter="0"/>
          <w:cols w:space="720"/>
          <w:docGrid w:linePitch="360"/>
        </w:sectPr>
      </w:pPr>
      <w:r w:rsidRPr="000B0645">
        <w:rPr>
          <w:i/>
          <w:iCs/>
        </w:rPr>
        <w:t>Note.</w:t>
      </w:r>
      <w:r>
        <w:t xml:space="preserve"> Time 1= T1. Time 2= T2. EmotQ3= Emotional Social Support. </w:t>
      </w:r>
      <w:proofErr w:type="spellStart"/>
      <w:r>
        <w:t>AggParF</w:t>
      </w:r>
      <w:proofErr w:type="spellEnd"/>
      <w:r>
        <w:t xml:space="preserve">= Aggravation in Parenting. CBPM= Mean Child Behavioral Problems. MCR= Mother-Child Relationship. </w:t>
      </w:r>
      <w:r w:rsidRPr="00D8724D">
        <w:t>*p &lt; .05, **p &lt; .01 (two-tailed).</w:t>
      </w:r>
      <w:r>
        <w:t xml:space="preserve"> Bold Orange Double Arrow = Significant Correlation. Bold Blue Arrow= Significant Autoregressive path.  Bold Green Arrow = Significant Cross-lagged path. </w:t>
      </w:r>
    </w:p>
    <w:tbl>
      <w:tblPr>
        <w:tblStyle w:val="TableGrid"/>
        <w:tblpPr w:leftFromText="180" w:rightFromText="180" w:vertAnchor="page" w:horzAnchor="margin" w:tblpXSpec="center" w:tblpY="521"/>
        <w:tblW w:w="0" w:type="auto"/>
        <w:tblLook w:val="04A0" w:firstRow="1" w:lastRow="0" w:firstColumn="1" w:lastColumn="0" w:noHBand="0" w:noVBand="1"/>
      </w:tblPr>
      <w:tblGrid>
        <w:gridCol w:w="3681"/>
        <w:gridCol w:w="1563"/>
      </w:tblGrid>
      <w:tr w:rsidR="00D37499" w14:paraId="053A3C69" w14:textId="77777777" w:rsidTr="00D37499">
        <w:trPr>
          <w:trHeight w:val="261"/>
        </w:trPr>
        <w:tc>
          <w:tcPr>
            <w:tcW w:w="3681" w:type="dxa"/>
            <w:tcBorders>
              <w:bottom w:val="single" w:sz="4" w:space="0" w:color="auto"/>
            </w:tcBorders>
          </w:tcPr>
          <w:p w14:paraId="65F4C08D" w14:textId="77777777" w:rsidR="00D37499" w:rsidRPr="00F5675B" w:rsidRDefault="00D37499" w:rsidP="00D37499">
            <w:pPr>
              <w:jc w:val="center"/>
              <w:rPr>
                <w:b/>
                <w:bCs/>
              </w:rPr>
            </w:pPr>
            <w:r w:rsidRPr="00F5675B">
              <w:rPr>
                <w:b/>
                <w:bCs/>
              </w:rPr>
              <w:lastRenderedPageBreak/>
              <w:t>Item</w:t>
            </w:r>
            <w:r>
              <w:rPr>
                <w:b/>
                <w:bCs/>
              </w:rPr>
              <w:t xml:space="preserve"> </w:t>
            </w:r>
          </w:p>
        </w:tc>
        <w:tc>
          <w:tcPr>
            <w:tcW w:w="1563" w:type="dxa"/>
            <w:tcBorders>
              <w:bottom w:val="single" w:sz="4" w:space="0" w:color="auto"/>
            </w:tcBorders>
          </w:tcPr>
          <w:p w14:paraId="798BDA14" w14:textId="77777777" w:rsidR="00D37499" w:rsidRPr="00F5675B" w:rsidRDefault="00D37499" w:rsidP="00D37499">
            <w:pPr>
              <w:jc w:val="center"/>
              <w:rPr>
                <w:b/>
                <w:bCs/>
              </w:rPr>
            </w:pPr>
            <w:r>
              <w:rPr>
                <w:b/>
                <w:bCs/>
              </w:rPr>
              <w:t>Score</w:t>
            </w:r>
          </w:p>
        </w:tc>
      </w:tr>
      <w:tr w:rsidR="00D37499" w14:paraId="44C51DBE" w14:textId="77777777" w:rsidTr="00D37499">
        <w:trPr>
          <w:trHeight w:val="668"/>
        </w:trPr>
        <w:tc>
          <w:tcPr>
            <w:tcW w:w="3681" w:type="dxa"/>
          </w:tcPr>
          <w:p w14:paraId="262C4776" w14:textId="77777777" w:rsidR="00D37499" w:rsidRPr="00324C10" w:rsidRDefault="00D37499" w:rsidP="00D37499">
            <w:pPr>
              <w:pStyle w:val="ListParagraph"/>
              <w:numPr>
                <w:ilvl w:val="0"/>
                <w:numId w:val="59"/>
              </w:numPr>
              <w:rPr>
                <w:rFonts w:ascii="Times New Roman" w:hAnsi="Times New Roman" w:cs="Times New Roman"/>
              </w:rPr>
            </w:pPr>
            <w:r>
              <w:rPr>
                <w:rFonts w:ascii="Times New Roman" w:hAnsi="Times New Roman" w:cs="Times New Roman"/>
              </w:rPr>
              <w:t>Have a legal agreement or child support order.</w:t>
            </w:r>
          </w:p>
        </w:tc>
        <w:tc>
          <w:tcPr>
            <w:tcW w:w="1563" w:type="dxa"/>
          </w:tcPr>
          <w:p w14:paraId="0BBE4001" w14:textId="77777777" w:rsidR="00D37499" w:rsidRPr="00E5517A" w:rsidRDefault="00D37499" w:rsidP="00D37499">
            <w:pPr>
              <w:ind w:left="48"/>
              <w:jc w:val="center"/>
            </w:pPr>
            <w:r w:rsidRPr="00E5517A">
              <w:t>Yes</w:t>
            </w:r>
          </w:p>
          <w:p w14:paraId="1CAA1A71" w14:textId="77777777" w:rsidR="00D37499" w:rsidRPr="00E5517A" w:rsidRDefault="00D37499" w:rsidP="00D37499">
            <w:pPr>
              <w:ind w:left="48"/>
              <w:jc w:val="center"/>
            </w:pPr>
            <w:r w:rsidRPr="00E5517A">
              <w:t>No</w:t>
            </w:r>
          </w:p>
        </w:tc>
      </w:tr>
      <w:tr w:rsidR="00D37499" w14:paraId="3C23DC4D" w14:textId="77777777" w:rsidTr="00D37499">
        <w:trPr>
          <w:trHeight w:val="785"/>
        </w:trPr>
        <w:tc>
          <w:tcPr>
            <w:tcW w:w="3681" w:type="dxa"/>
          </w:tcPr>
          <w:p w14:paraId="5912E0CE" w14:textId="77777777" w:rsidR="00D37499" w:rsidRPr="00324C10" w:rsidRDefault="00D37499" w:rsidP="00D37499">
            <w:pPr>
              <w:pStyle w:val="ListParagraph"/>
              <w:numPr>
                <w:ilvl w:val="0"/>
                <w:numId w:val="59"/>
              </w:numPr>
              <w:rPr>
                <w:rFonts w:ascii="Times New Roman" w:hAnsi="Times New Roman" w:cs="Times New Roman"/>
              </w:rPr>
            </w:pPr>
            <w:r>
              <w:rPr>
                <w:rFonts w:ascii="Times New Roman" w:hAnsi="Times New Roman" w:cs="Times New Roman"/>
              </w:rPr>
              <w:t>Financial help or money from anyone else other than (bio) father.</w:t>
            </w:r>
          </w:p>
        </w:tc>
        <w:tc>
          <w:tcPr>
            <w:tcW w:w="1563" w:type="dxa"/>
          </w:tcPr>
          <w:p w14:paraId="4447366C" w14:textId="77777777" w:rsidR="00D37499" w:rsidRPr="00E5517A" w:rsidRDefault="00D37499" w:rsidP="00D37499">
            <w:pPr>
              <w:jc w:val="center"/>
            </w:pPr>
            <w:r w:rsidRPr="00E5517A">
              <w:t>Yes</w:t>
            </w:r>
          </w:p>
          <w:p w14:paraId="7AFFA32D" w14:textId="77777777" w:rsidR="00D37499" w:rsidRPr="00E5517A" w:rsidRDefault="00D37499" w:rsidP="00D37499">
            <w:pPr>
              <w:jc w:val="center"/>
            </w:pPr>
            <w:r w:rsidRPr="00E5517A">
              <w:t>No</w:t>
            </w:r>
          </w:p>
        </w:tc>
      </w:tr>
      <w:tr w:rsidR="00D37499" w14:paraId="2E789EDE" w14:textId="77777777" w:rsidTr="00D37499">
        <w:trPr>
          <w:trHeight w:val="776"/>
        </w:trPr>
        <w:tc>
          <w:tcPr>
            <w:tcW w:w="3681" w:type="dxa"/>
          </w:tcPr>
          <w:p w14:paraId="46C73FA1" w14:textId="77777777" w:rsidR="00D37499" w:rsidRPr="00324C10" w:rsidRDefault="00D37499" w:rsidP="00D37499">
            <w:pPr>
              <w:pStyle w:val="ListParagraph"/>
              <w:numPr>
                <w:ilvl w:val="0"/>
                <w:numId w:val="59"/>
              </w:numPr>
              <w:rPr>
                <w:rFonts w:ascii="Times New Roman" w:hAnsi="Times New Roman" w:cs="Times New Roman"/>
              </w:rPr>
            </w:pPr>
            <w:r w:rsidRPr="006B6BBE">
              <w:rPr>
                <w:rFonts w:ascii="Times New Roman" w:hAnsi="Times New Roman" w:cs="Times New Roman"/>
              </w:rPr>
              <w:t>Mother could count on someone to loan her $200 during the next year</w:t>
            </w:r>
            <w:r>
              <w:rPr>
                <w:rFonts w:ascii="Times New Roman" w:hAnsi="Times New Roman" w:cs="Times New Roman"/>
              </w:rPr>
              <w:t>.</w:t>
            </w:r>
          </w:p>
        </w:tc>
        <w:tc>
          <w:tcPr>
            <w:tcW w:w="1563" w:type="dxa"/>
          </w:tcPr>
          <w:p w14:paraId="64E0CC2B" w14:textId="77777777" w:rsidR="00D37499" w:rsidRPr="00324C10" w:rsidRDefault="00D37499" w:rsidP="00D37499">
            <w:pPr>
              <w:pStyle w:val="ListParagraph"/>
              <w:ind w:left="408"/>
              <w:rPr>
                <w:rFonts w:ascii="Times New Roman" w:hAnsi="Times New Roman" w:cs="Times New Roman"/>
              </w:rPr>
            </w:pPr>
            <w:r>
              <w:rPr>
                <w:rFonts w:ascii="Times New Roman" w:hAnsi="Times New Roman" w:cs="Times New Roman"/>
              </w:rPr>
              <w:t xml:space="preserve"> </w:t>
            </w:r>
            <w:r w:rsidRPr="00324C10">
              <w:rPr>
                <w:rFonts w:ascii="Times New Roman" w:hAnsi="Times New Roman" w:cs="Times New Roman"/>
              </w:rPr>
              <w:t>Yes</w:t>
            </w:r>
          </w:p>
          <w:p w14:paraId="1F056ECE" w14:textId="77777777" w:rsidR="00D37499" w:rsidRPr="00E5517A" w:rsidRDefault="00D37499" w:rsidP="00D37499">
            <w:pPr>
              <w:ind w:left="48"/>
            </w:pPr>
            <w:r>
              <w:t xml:space="preserve">       </w:t>
            </w:r>
            <w:r w:rsidRPr="00E5517A">
              <w:t>No</w:t>
            </w:r>
            <w:r>
              <w:t xml:space="preserve">    </w:t>
            </w:r>
          </w:p>
        </w:tc>
      </w:tr>
      <w:tr w:rsidR="00D37499" w14:paraId="0CB10215" w14:textId="77777777" w:rsidTr="00D37499">
        <w:trPr>
          <w:trHeight w:val="579"/>
        </w:trPr>
        <w:tc>
          <w:tcPr>
            <w:tcW w:w="3681" w:type="dxa"/>
          </w:tcPr>
          <w:p w14:paraId="64736FCE" w14:textId="77777777" w:rsidR="00D37499" w:rsidRPr="00324C10" w:rsidRDefault="00D37499" w:rsidP="00D37499">
            <w:pPr>
              <w:pStyle w:val="ListParagraph"/>
              <w:numPr>
                <w:ilvl w:val="0"/>
                <w:numId w:val="59"/>
              </w:numPr>
              <w:rPr>
                <w:rFonts w:ascii="Times New Roman" w:hAnsi="Times New Roman" w:cs="Times New Roman"/>
              </w:rPr>
            </w:pPr>
            <w:r w:rsidRPr="006B6BBE">
              <w:rPr>
                <w:rFonts w:ascii="Times New Roman" w:hAnsi="Times New Roman" w:cs="Times New Roman"/>
              </w:rPr>
              <w:t>Mother could count on someone to loan her $1000 during the next year</w:t>
            </w:r>
            <w:r>
              <w:rPr>
                <w:rFonts w:ascii="Times New Roman" w:hAnsi="Times New Roman" w:cs="Times New Roman"/>
              </w:rPr>
              <w:t>.</w:t>
            </w:r>
          </w:p>
        </w:tc>
        <w:tc>
          <w:tcPr>
            <w:tcW w:w="1563" w:type="dxa"/>
          </w:tcPr>
          <w:p w14:paraId="3B9524C7" w14:textId="77777777" w:rsidR="00D37499" w:rsidRPr="00324C10" w:rsidRDefault="00D37499" w:rsidP="00D37499">
            <w:pPr>
              <w:pStyle w:val="ListParagraph"/>
              <w:ind w:left="408"/>
              <w:rPr>
                <w:rFonts w:ascii="Times New Roman" w:hAnsi="Times New Roman" w:cs="Times New Roman"/>
              </w:rPr>
            </w:pPr>
            <w:r w:rsidRPr="00324C10">
              <w:rPr>
                <w:rFonts w:ascii="Times New Roman" w:hAnsi="Times New Roman" w:cs="Times New Roman"/>
              </w:rPr>
              <w:t>Yes</w:t>
            </w:r>
          </w:p>
          <w:p w14:paraId="63B0B232" w14:textId="77777777" w:rsidR="00D37499" w:rsidRPr="00324C10" w:rsidRDefault="00D37499" w:rsidP="00D37499">
            <w:pPr>
              <w:pStyle w:val="ListParagraph"/>
              <w:ind w:left="408"/>
              <w:rPr>
                <w:rFonts w:ascii="Times New Roman" w:hAnsi="Times New Roman" w:cs="Times New Roman"/>
              </w:rPr>
            </w:pPr>
            <w:r>
              <w:rPr>
                <w:rFonts w:ascii="Times New Roman" w:hAnsi="Times New Roman" w:cs="Times New Roman"/>
              </w:rPr>
              <w:t xml:space="preserve"> </w:t>
            </w:r>
            <w:r w:rsidRPr="00324C10">
              <w:rPr>
                <w:rFonts w:ascii="Times New Roman" w:hAnsi="Times New Roman" w:cs="Times New Roman"/>
              </w:rPr>
              <w:t>No</w:t>
            </w:r>
          </w:p>
        </w:tc>
      </w:tr>
      <w:tr w:rsidR="00D37499" w14:paraId="13EBEFB4" w14:textId="77777777" w:rsidTr="00D37499">
        <w:trPr>
          <w:trHeight w:val="623"/>
        </w:trPr>
        <w:tc>
          <w:tcPr>
            <w:tcW w:w="3681" w:type="dxa"/>
          </w:tcPr>
          <w:p w14:paraId="7DA991E7" w14:textId="77777777" w:rsidR="00D37499" w:rsidRPr="00324C10" w:rsidRDefault="00D37499" w:rsidP="00D37499">
            <w:pPr>
              <w:pStyle w:val="ListParagraph"/>
              <w:numPr>
                <w:ilvl w:val="0"/>
                <w:numId w:val="59"/>
              </w:numPr>
              <w:rPr>
                <w:rFonts w:ascii="Times New Roman" w:hAnsi="Times New Roman" w:cs="Times New Roman"/>
              </w:rPr>
            </w:pPr>
            <w:r w:rsidRPr="00584A4F">
              <w:rPr>
                <w:rFonts w:ascii="Times New Roman" w:hAnsi="Times New Roman" w:cs="Times New Roman"/>
              </w:rPr>
              <w:t>Mother could count on someone to provide her with a place to</w:t>
            </w:r>
            <w:r>
              <w:rPr>
                <w:rFonts w:ascii="Times New Roman" w:hAnsi="Times New Roman" w:cs="Times New Roman"/>
              </w:rPr>
              <w:t>.</w:t>
            </w:r>
          </w:p>
        </w:tc>
        <w:tc>
          <w:tcPr>
            <w:tcW w:w="1563" w:type="dxa"/>
          </w:tcPr>
          <w:p w14:paraId="6D4F468C" w14:textId="77777777" w:rsidR="00D37499" w:rsidRPr="00324C10" w:rsidRDefault="00D37499" w:rsidP="00D37499">
            <w:pPr>
              <w:pStyle w:val="ListParagraph"/>
              <w:ind w:left="408"/>
              <w:rPr>
                <w:rFonts w:ascii="Times New Roman" w:hAnsi="Times New Roman" w:cs="Times New Roman"/>
              </w:rPr>
            </w:pPr>
            <w:r w:rsidRPr="00324C10">
              <w:rPr>
                <w:rFonts w:ascii="Times New Roman" w:hAnsi="Times New Roman" w:cs="Times New Roman"/>
              </w:rPr>
              <w:t xml:space="preserve"> Yes </w:t>
            </w:r>
          </w:p>
          <w:p w14:paraId="15525DFA" w14:textId="77777777" w:rsidR="00D37499" w:rsidRPr="00324C10" w:rsidRDefault="00D37499" w:rsidP="00D37499">
            <w:pPr>
              <w:pStyle w:val="ListParagraph"/>
              <w:ind w:left="408"/>
              <w:rPr>
                <w:rFonts w:ascii="Times New Roman" w:hAnsi="Times New Roman" w:cs="Times New Roman"/>
              </w:rPr>
            </w:pPr>
            <w:r w:rsidRPr="00324C10">
              <w:rPr>
                <w:rFonts w:ascii="Times New Roman" w:hAnsi="Times New Roman" w:cs="Times New Roman"/>
              </w:rPr>
              <w:t xml:space="preserve"> No</w:t>
            </w:r>
          </w:p>
        </w:tc>
      </w:tr>
      <w:tr w:rsidR="00D37499" w14:paraId="44312209" w14:textId="77777777" w:rsidTr="00D37499">
        <w:trPr>
          <w:trHeight w:val="884"/>
        </w:trPr>
        <w:tc>
          <w:tcPr>
            <w:tcW w:w="3681" w:type="dxa"/>
          </w:tcPr>
          <w:p w14:paraId="5D57827D" w14:textId="77777777" w:rsidR="00D37499" w:rsidRPr="00324C10" w:rsidRDefault="00D37499" w:rsidP="00D37499">
            <w:pPr>
              <w:pStyle w:val="ListParagraph"/>
              <w:numPr>
                <w:ilvl w:val="0"/>
                <w:numId w:val="59"/>
              </w:numPr>
              <w:rPr>
                <w:rFonts w:ascii="Times New Roman" w:hAnsi="Times New Roman" w:cs="Times New Roman"/>
              </w:rPr>
            </w:pPr>
            <w:r w:rsidRPr="0090029D">
              <w:rPr>
                <w:rFonts w:ascii="Times New Roman" w:hAnsi="Times New Roman" w:cs="Times New Roman"/>
              </w:rPr>
              <w:t>Mother could count on someone to help her with emergency childcare</w:t>
            </w:r>
            <w:r>
              <w:rPr>
                <w:rFonts w:ascii="Times New Roman" w:hAnsi="Times New Roman" w:cs="Times New Roman"/>
              </w:rPr>
              <w:t>.</w:t>
            </w:r>
          </w:p>
        </w:tc>
        <w:tc>
          <w:tcPr>
            <w:tcW w:w="1563" w:type="dxa"/>
          </w:tcPr>
          <w:p w14:paraId="0135D4CC" w14:textId="77777777" w:rsidR="00D37499" w:rsidRPr="00324C10" w:rsidRDefault="00D37499" w:rsidP="00D37499">
            <w:pPr>
              <w:pStyle w:val="ListParagraph"/>
              <w:ind w:left="408"/>
              <w:rPr>
                <w:rFonts w:ascii="Times New Roman" w:hAnsi="Times New Roman" w:cs="Times New Roman"/>
              </w:rPr>
            </w:pPr>
            <w:r w:rsidRPr="00324C10">
              <w:rPr>
                <w:rFonts w:ascii="Times New Roman" w:hAnsi="Times New Roman" w:cs="Times New Roman"/>
              </w:rPr>
              <w:t>Yes</w:t>
            </w:r>
          </w:p>
          <w:p w14:paraId="0931525B" w14:textId="77777777" w:rsidR="00D37499" w:rsidRPr="00324C10" w:rsidRDefault="00D37499" w:rsidP="00D37499">
            <w:pPr>
              <w:pStyle w:val="ListParagraph"/>
              <w:ind w:left="408"/>
              <w:rPr>
                <w:rFonts w:ascii="Times New Roman" w:hAnsi="Times New Roman" w:cs="Times New Roman"/>
              </w:rPr>
            </w:pPr>
            <w:r w:rsidRPr="00324C10">
              <w:rPr>
                <w:rFonts w:ascii="Times New Roman" w:hAnsi="Times New Roman" w:cs="Times New Roman"/>
              </w:rPr>
              <w:t>No</w:t>
            </w:r>
          </w:p>
        </w:tc>
      </w:tr>
      <w:tr w:rsidR="00D37499" w14:paraId="45D6B31B" w14:textId="77777777" w:rsidTr="00D37499">
        <w:trPr>
          <w:trHeight w:val="695"/>
        </w:trPr>
        <w:tc>
          <w:tcPr>
            <w:tcW w:w="3681" w:type="dxa"/>
          </w:tcPr>
          <w:p w14:paraId="2BF3825C" w14:textId="77777777" w:rsidR="00D37499" w:rsidRPr="00324C10" w:rsidRDefault="00D37499" w:rsidP="00D37499">
            <w:pPr>
              <w:pStyle w:val="ListParagraph"/>
              <w:numPr>
                <w:ilvl w:val="0"/>
                <w:numId w:val="59"/>
              </w:numPr>
              <w:rPr>
                <w:rFonts w:ascii="Times New Roman" w:hAnsi="Times New Roman" w:cs="Times New Roman"/>
              </w:rPr>
            </w:pPr>
            <w:r w:rsidRPr="00043BE9">
              <w:rPr>
                <w:rFonts w:ascii="Times New Roman" w:hAnsi="Times New Roman" w:cs="Times New Roman"/>
              </w:rPr>
              <w:t>Mother could count on someone to co-sign for a bank loan for $1000</w:t>
            </w:r>
          </w:p>
        </w:tc>
        <w:tc>
          <w:tcPr>
            <w:tcW w:w="1563" w:type="dxa"/>
          </w:tcPr>
          <w:p w14:paraId="37DCBF5E" w14:textId="77777777" w:rsidR="00D37499" w:rsidRPr="00324C10" w:rsidRDefault="00D37499" w:rsidP="00D37499">
            <w:pPr>
              <w:pStyle w:val="ListParagraph"/>
              <w:ind w:left="408"/>
              <w:rPr>
                <w:rFonts w:ascii="Times New Roman" w:hAnsi="Times New Roman" w:cs="Times New Roman"/>
              </w:rPr>
            </w:pPr>
            <w:r w:rsidRPr="00324C10">
              <w:rPr>
                <w:rFonts w:ascii="Times New Roman" w:hAnsi="Times New Roman" w:cs="Times New Roman"/>
              </w:rPr>
              <w:t xml:space="preserve">Yes </w:t>
            </w:r>
          </w:p>
          <w:p w14:paraId="2AA6389D" w14:textId="77777777" w:rsidR="00D37499" w:rsidRPr="00324C10" w:rsidRDefault="00D37499" w:rsidP="00D37499">
            <w:pPr>
              <w:pStyle w:val="ListParagraph"/>
              <w:ind w:left="408"/>
              <w:rPr>
                <w:rFonts w:ascii="Times New Roman" w:hAnsi="Times New Roman" w:cs="Times New Roman"/>
              </w:rPr>
            </w:pPr>
            <w:r w:rsidRPr="00324C10">
              <w:rPr>
                <w:rFonts w:ascii="Times New Roman" w:hAnsi="Times New Roman" w:cs="Times New Roman"/>
              </w:rPr>
              <w:t>No</w:t>
            </w:r>
          </w:p>
        </w:tc>
      </w:tr>
      <w:tr w:rsidR="00D37499" w14:paraId="16A2962A" w14:textId="77777777" w:rsidTr="00D37499">
        <w:trPr>
          <w:trHeight w:val="767"/>
        </w:trPr>
        <w:tc>
          <w:tcPr>
            <w:tcW w:w="3681" w:type="dxa"/>
          </w:tcPr>
          <w:p w14:paraId="58A1E501" w14:textId="77777777" w:rsidR="00D37499" w:rsidRPr="00324C10" w:rsidRDefault="00D37499" w:rsidP="00D37499">
            <w:pPr>
              <w:pStyle w:val="ListParagraph"/>
              <w:numPr>
                <w:ilvl w:val="0"/>
                <w:numId w:val="59"/>
              </w:numPr>
              <w:rPr>
                <w:rFonts w:ascii="Times New Roman" w:hAnsi="Times New Roman" w:cs="Times New Roman"/>
              </w:rPr>
            </w:pPr>
            <w:r w:rsidRPr="00043BE9">
              <w:rPr>
                <w:rFonts w:ascii="Times New Roman" w:hAnsi="Times New Roman" w:cs="Times New Roman"/>
              </w:rPr>
              <w:t>Mother could count on someone to co-sign for a bank loan for $5000</w:t>
            </w:r>
          </w:p>
        </w:tc>
        <w:tc>
          <w:tcPr>
            <w:tcW w:w="1563" w:type="dxa"/>
          </w:tcPr>
          <w:p w14:paraId="55DB3B2B" w14:textId="77777777" w:rsidR="00D37499" w:rsidRPr="00324C10" w:rsidRDefault="00D37499" w:rsidP="00D37499">
            <w:pPr>
              <w:pStyle w:val="ListParagraph"/>
              <w:ind w:left="408"/>
              <w:rPr>
                <w:rFonts w:ascii="Times New Roman" w:hAnsi="Times New Roman" w:cs="Times New Roman"/>
              </w:rPr>
            </w:pPr>
            <w:r w:rsidRPr="00324C10">
              <w:rPr>
                <w:rFonts w:ascii="Times New Roman" w:hAnsi="Times New Roman" w:cs="Times New Roman"/>
              </w:rPr>
              <w:t>Yes</w:t>
            </w:r>
          </w:p>
          <w:p w14:paraId="5679B85C" w14:textId="77777777" w:rsidR="00D37499" w:rsidRPr="00324C10" w:rsidRDefault="00D37499" w:rsidP="00D37499">
            <w:pPr>
              <w:pStyle w:val="ListParagraph"/>
              <w:ind w:left="408"/>
              <w:rPr>
                <w:rFonts w:ascii="Times New Roman" w:hAnsi="Times New Roman" w:cs="Times New Roman"/>
              </w:rPr>
            </w:pPr>
            <w:r w:rsidRPr="00324C10">
              <w:rPr>
                <w:rFonts w:ascii="Times New Roman" w:hAnsi="Times New Roman" w:cs="Times New Roman"/>
              </w:rPr>
              <w:t xml:space="preserve">No </w:t>
            </w:r>
          </w:p>
        </w:tc>
      </w:tr>
      <w:tr w:rsidR="00D37499" w14:paraId="1800EAF2" w14:textId="77777777" w:rsidTr="00D37499">
        <w:trPr>
          <w:trHeight w:val="821"/>
        </w:trPr>
        <w:tc>
          <w:tcPr>
            <w:tcW w:w="3681" w:type="dxa"/>
          </w:tcPr>
          <w:p w14:paraId="76677C95" w14:textId="77777777" w:rsidR="00D37499" w:rsidRPr="00324C10" w:rsidRDefault="00D37499" w:rsidP="00D37499">
            <w:pPr>
              <w:pStyle w:val="ListParagraph"/>
              <w:numPr>
                <w:ilvl w:val="0"/>
                <w:numId w:val="59"/>
              </w:numPr>
              <w:rPr>
                <w:rFonts w:ascii="Times New Roman" w:hAnsi="Times New Roman" w:cs="Times New Roman"/>
              </w:rPr>
            </w:pPr>
            <w:r w:rsidRPr="00FB2623">
              <w:rPr>
                <w:rFonts w:ascii="Times New Roman" w:hAnsi="Times New Roman" w:cs="Times New Roman"/>
              </w:rPr>
              <w:t>Someone would pay for child's extracurricular activities mother can't affor</w:t>
            </w:r>
            <w:r>
              <w:rPr>
                <w:rFonts w:ascii="Times New Roman" w:hAnsi="Times New Roman" w:cs="Times New Roman"/>
              </w:rPr>
              <w:t>d</w:t>
            </w:r>
          </w:p>
        </w:tc>
        <w:tc>
          <w:tcPr>
            <w:tcW w:w="1563" w:type="dxa"/>
          </w:tcPr>
          <w:p w14:paraId="7B234A39" w14:textId="77777777" w:rsidR="00D37499" w:rsidRPr="00324C10" w:rsidRDefault="00D37499" w:rsidP="00D37499">
            <w:pPr>
              <w:pStyle w:val="ListParagraph"/>
              <w:ind w:left="408"/>
              <w:rPr>
                <w:rFonts w:ascii="Times New Roman" w:hAnsi="Times New Roman" w:cs="Times New Roman"/>
              </w:rPr>
            </w:pPr>
            <w:r w:rsidRPr="00324C10">
              <w:rPr>
                <w:rFonts w:ascii="Times New Roman" w:hAnsi="Times New Roman" w:cs="Times New Roman"/>
              </w:rPr>
              <w:t>Yes</w:t>
            </w:r>
          </w:p>
          <w:p w14:paraId="13E374B4" w14:textId="77777777" w:rsidR="00D37499" w:rsidRPr="00324C10" w:rsidRDefault="00D37499" w:rsidP="00D37499">
            <w:pPr>
              <w:pStyle w:val="ListParagraph"/>
              <w:ind w:left="408"/>
              <w:rPr>
                <w:rFonts w:ascii="Times New Roman" w:hAnsi="Times New Roman" w:cs="Times New Roman"/>
              </w:rPr>
            </w:pPr>
            <w:r w:rsidRPr="00324C10">
              <w:rPr>
                <w:rFonts w:ascii="Times New Roman" w:hAnsi="Times New Roman" w:cs="Times New Roman"/>
              </w:rPr>
              <w:t>No</w:t>
            </w:r>
          </w:p>
        </w:tc>
      </w:tr>
    </w:tbl>
    <w:p w14:paraId="77594AD4" w14:textId="2A25E32C" w:rsidR="002512D5" w:rsidRPr="008465AE" w:rsidRDefault="002512D5" w:rsidP="004B7A44"/>
    <w:p w14:paraId="2849854B" w14:textId="77777777" w:rsidR="002512D5" w:rsidRPr="00145234" w:rsidRDefault="002512D5" w:rsidP="002512D5">
      <w:pPr>
        <w:tabs>
          <w:tab w:val="left" w:pos="7200"/>
        </w:tabs>
        <w:spacing w:line="480" w:lineRule="auto"/>
        <w:contextualSpacing/>
        <w:rPr>
          <w:b/>
          <w:bCs/>
          <w:u w:val="single"/>
        </w:rPr>
      </w:pPr>
    </w:p>
    <w:p w14:paraId="278B46BE" w14:textId="77777777" w:rsidR="002512D5" w:rsidRDefault="002512D5" w:rsidP="002512D5"/>
    <w:p w14:paraId="2525BF37" w14:textId="77777777" w:rsidR="002512D5" w:rsidRDefault="002512D5" w:rsidP="002512D5">
      <w:pPr>
        <w:tabs>
          <w:tab w:val="left" w:pos="780"/>
        </w:tabs>
        <w:contextualSpacing/>
      </w:pPr>
    </w:p>
    <w:p w14:paraId="342572CE" w14:textId="77777777" w:rsidR="002512D5" w:rsidRDefault="002512D5" w:rsidP="002512D5">
      <w:pPr>
        <w:tabs>
          <w:tab w:val="left" w:pos="780"/>
        </w:tabs>
        <w:contextualSpacing/>
      </w:pPr>
    </w:p>
    <w:p w14:paraId="1BB209CD" w14:textId="77777777" w:rsidR="002512D5" w:rsidRDefault="002512D5" w:rsidP="002512D5">
      <w:pPr>
        <w:tabs>
          <w:tab w:val="left" w:pos="780"/>
        </w:tabs>
        <w:contextualSpacing/>
      </w:pPr>
    </w:p>
    <w:p w14:paraId="182EC375" w14:textId="77777777" w:rsidR="002512D5" w:rsidRDefault="002512D5" w:rsidP="002512D5">
      <w:pPr>
        <w:tabs>
          <w:tab w:val="left" w:pos="780"/>
        </w:tabs>
        <w:contextualSpacing/>
      </w:pPr>
    </w:p>
    <w:p w14:paraId="550D2C01" w14:textId="77777777" w:rsidR="002512D5" w:rsidRDefault="002512D5" w:rsidP="002512D5">
      <w:pPr>
        <w:tabs>
          <w:tab w:val="left" w:pos="780"/>
        </w:tabs>
        <w:contextualSpacing/>
      </w:pPr>
    </w:p>
    <w:p w14:paraId="755E0DA8" w14:textId="77777777" w:rsidR="002512D5" w:rsidRDefault="002512D5" w:rsidP="002512D5">
      <w:pPr>
        <w:tabs>
          <w:tab w:val="left" w:pos="780"/>
        </w:tabs>
        <w:contextualSpacing/>
      </w:pPr>
    </w:p>
    <w:p w14:paraId="343EEA6E" w14:textId="77777777" w:rsidR="002512D5" w:rsidRDefault="002512D5" w:rsidP="002512D5">
      <w:pPr>
        <w:tabs>
          <w:tab w:val="left" w:pos="780"/>
        </w:tabs>
        <w:contextualSpacing/>
      </w:pPr>
    </w:p>
    <w:p w14:paraId="6CB4564D" w14:textId="77777777" w:rsidR="002512D5" w:rsidRDefault="002512D5" w:rsidP="002512D5">
      <w:pPr>
        <w:tabs>
          <w:tab w:val="left" w:pos="780"/>
        </w:tabs>
        <w:contextualSpacing/>
      </w:pPr>
    </w:p>
    <w:p w14:paraId="5D5FA7BB" w14:textId="77777777" w:rsidR="002512D5" w:rsidRDefault="002512D5" w:rsidP="002512D5">
      <w:pPr>
        <w:tabs>
          <w:tab w:val="left" w:pos="780"/>
        </w:tabs>
        <w:contextualSpacing/>
      </w:pPr>
    </w:p>
    <w:p w14:paraId="39B2902B" w14:textId="77777777" w:rsidR="002512D5" w:rsidRDefault="002512D5" w:rsidP="002512D5">
      <w:pPr>
        <w:tabs>
          <w:tab w:val="left" w:pos="780"/>
        </w:tabs>
        <w:contextualSpacing/>
      </w:pPr>
    </w:p>
    <w:p w14:paraId="1251964B" w14:textId="77777777" w:rsidR="002512D5" w:rsidRDefault="002512D5" w:rsidP="002512D5">
      <w:pPr>
        <w:tabs>
          <w:tab w:val="left" w:pos="780"/>
        </w:tabs>
        <w:contextualSpacing/>
      </w:pPr>
    </w:p>
    <w:p w14:paraId="5EFF7876" w14:textId="77777777" w:rsidR="002512D5" w:rsidRDefault="002512D5" w:rsidP="002512D5">
      <w:pPr>
        <w:tabs>
          <w:tab w:val="left" w:pos="780"/>
        </w:tabs>
        <w:contextualSpacing/>
      </w:pPr>
    </w:p>
    <w:p w14:paraId="09BD3012" w14:textId="77777777" w:rsidR="002512D5" w:rsidRDefault="002512D5" w:rsidP="002512D5"/>
    <w:p w14:paraId="39E9D6EA" w14:textId="77777777" w:rsidR="002512D5" w:rsidRDefault="002512D5" w:rsidP="002512D5"/>
    <w:p w14:paraId="5AE6A792" w14:textId="77777777" w:rsidR="002512D5" w:rsidRDefault="002512D5" w:rsidP="002512D5"/>
    <w:p w14:paraId="5DB780B3" w14:textId="77777777" w:rsidR="002512D5" w:rsidRDefault="002512D5" w:rsidP="002512D5"/>
    <w:p w14:paraId="63D14C1C" w14:textId="77777777" w:rsidR="002512D5" w:rsidRDefault="002512D5" w:rsidP="002512D5">
      <w:pPr>
        <w:tabs>
          <w:tab w:val="left" w:pos="2184"/>
        </w:tabs>
        <w:contextualSpacing/>
        <w:rPr>
          <w:i/>
          <w:iCs/>
        </w:rPr>
      </w:pPr>
    </w:p>
    <w:p w14:paraId="6F61BC64" w14:textId="77777777" w:rsidR="002512D5" w:rsidRDefault="002512D5" w:rsidP="002512D5">
      <w:pPr>
        <w:tabs>
          <w:tab w:val="left" w:pos="2184"/>
        </w:tabs>
        <w:contextualSpacing/>
        <w:rPr>
          <w:i/>
          <w:iCs/>
        </w:rPr>
      </w:pPr>
    </w:p>
    <w:p w14:paraId="13852997" w14:textId="77777777" w:rsidR="002512D5" w:rsidRDefault="002512D5" w:rsidP="002512D5">
      <w:pPr>
        <w:tabs>
          <w:tab w:val="left" w:pos="2184"/>
        </w:tabs>
        <w:contextualSpacing/>
        <w:rPr>
          <w:i/>
          <w:iCs/>
        </w:rPr>
      </w:pPr>
    </w:p>
    <w:p w14:paraId="769930A3" w14:textId="77777777" w:rsidR="002512D5" w:rsidRDefault="002512D5" w:rsidP="002512D5">
      <w:pPr>
        <w:tabs>
          <w:tab w:val="left" w:pos="2184"/>
        </w:tabs>
        <w:contextualSpacing/>
        <w:rPr>
          <w:i/>
          <w:iCs/>
        </w:rPr>
      </w:pPr>
    </w:p>
    <w:p w14:paraId="6DEBD28D" w14:textId="77777777" w:rsidR="002512D5" w:rsidRDefault="002512D5" w:rsidP="002512D5">
      <w:pPr>
        <w:tabs>
          <w:tab w:val="left" w:pos="2184"/>
        </w:tabs>
        <w:contextualSpacing/>
        <w:rPr>
          <w:i/>
          <w:iCs/>
        </w:rPr>
      </w:pPr>
    </w:p>
    <w:p w14:paraId="0AF95673" w14:textId="77777777" w:rsidR="002512D5" w:rsidRDefault="002512D5" w:rsidP="002512D5">
      <w:pPr>
        <w:tabs>
          <w:tab w:val="left" w:pos="2184"/>
        </w:tabs>
        <w:contextualSpacing/>
        <w:rPr>
          <w:i/>
          <w:iCs/>
        </w:rPr>
      </w:pPr>
    </w:p>
    <w:p w14:paraId="4A15BB7F" w14:textId="77777777" w:rsidR="00716360" w:rsidRPr="008465AE" w:rsidRDefault="00716360" w:rsidP="00716360">
      <w:r>
        <w:t xml:space="preserve">Figure 1. Maternal Instrumental Social Support Questions for Confirmatory Factor Analysis </w:t>
      </w:r>
    </w:p>
    <w:p w14:paraId="629F2DD8" w14:textId="77777777" w:rsidR="002512D5" w:rsidRDefault="002512D5" w:rsidP="002512D5">
      <w:pPr>
        <w:tabs>
          <w:tab w:val="left" w:pos="780"/>
        </w:tabs>
        <w:contextualSpacing/>
      </w:pPr>
    </w:p>
    <w:p w14:paraId="0FAE9E93" w14:textId="77777777" w:rsidR="002512D5" w:rsidRDefault="002512D5" w:rsidP="002512D5">
      <w:pPr>
        <w:tabs>
          <w:tab w:val="left" w:pos="780"/>
        </w:tabs>
        <w:contextualSpacing/>
      </w:pPr>
    </w:p>
    <w:p w14:paraId="39061E7B" w14:textId="77777777" w:rsidR="002512D5" w:rsidRDefault="002512D5" w:rsidP="002512D5">
      <w:pPr>
        <w:tabs>
          <w:tab w:val="left" w:pos="780"/>
        </w:tabs>
        <w:contextualSpacing/>
      </w:pPr>
    </w:p>
    <w:p w14:paraId="3ACC2D8D" w14:textId="77777777" w:rsidR="002512D5" w:rsidRDefault="002512D5" w:rsidP="002512D5">
      <w:pPr>
        <w:tabs>
          <w:tab w:val="left" w:pos="780"/>
        </w:tabs>
        <w:contextualSpacing/>
      </w:pPr>
    </w:p>
    <w:p w14:paraId="45FC3E08" w14:textId="77777777" w:rsidR="002512D5" w:rsidRDefault="002512D5" w:rsidP="002512D5">
      <w:pPr>
        <w:tabs>
          <w:tab w:val="left" w:pos="780"/>
        </w:tabs>
        <w:contextualSpacing/>
      </w:pPr>
    </w:p>
    <w:p w14:paraId="78E4A181" w14:textId="77777777" w:rsidR="002512D5" w:rsidRDefault="002512D5" w:rsidP="002512D5">
      <w:pPr>
        <w:tabs>
          <w:tab w:val="left" w:pos="780"/>
        </w:tabs>
        <w:contextualSpacing/>
      </w:pPr>
    </w:p>
    <w:p w14:paraId="7614C194" w14:textId="77777777" w:rsidR="002512D5" w:rsidRDefault="002512D5" w:rsidP="002512D5">
      <w:pPr>
        <w:tabs>
          <w:tab w:val="left" w:pos="780"/>
        </w:tabs>
        <w:contextualSpacing/>
      </w:pPr>
    </w:p>
    <w:p w14:paraId="15534461" w14:textId="77777777" w:rsidR="002512D5" w:rsidRDefault="002512D5" w:rsidP="002512D5">
      <w:pPr>
        <w:tabs>
          <w:tab w:val="left" w:pos="780"/>
        </w:tabs>
        <w:contextualSpacing/>
      </w:pPr>
    </w:p>
    <w:p w14:paraId="3672E939" w14:textId="77777777" w:rsidR="002512D5" w:rsidRDefault="002512D5" w:rsidP="002512D5">
      <w:pPr>
        <w:tabs>
          <w:tab w:val="left" w:pos="780"/>
        </w:tabs>
        <w:contextualSpacing/>
      </w:pPr>
    </w:p>
    <w:p w14:paraId="410A2150" w14:textId="7F207A0B" w:rsidR="002512D5" w:rsidRPr="002512D5" w:rsidRDefault="002512D5" w:rsidP="002512D5">
      <w:pPr>
        <w:sectPr w:rsidR="002512D5" w:rsidRPr="002512D5" w:rsidSect="00D37499">
          <w:headerReference w:type="default" r:id="rId79"/>
          <w:footerReference w:type="default" r:id="rId80"/>
          <w:pgSz w:w="12240" w:h="15840" w:code="1"/>
          <w:pgMar w:top="1440" w:right="1440" w:bottom="1440" w:left="1440" w:header="720" w:footer="720" w:gutter="0"/>
          <w:cols w:space="720"/>
          <w:docGrid w:linePitch="360"/>
        </w:sectPr>
      </w:pPr>
    </w:p>
    <w:tbl>
      <w:tblPr>
        <w:tblStyle w:val="TableGrid"/>
        <w:tblpPr w:leftFromText="180" w:rightFromText="180" w:vertAnchor="page" w:horzAnchor="page" w:tblpX="1981" w:tblpY="1225"/>
        <w:tblW w:w="0" w:type="auto"/>
        <w:tblLook w:val="04A0" w:firstRow="1" w:lastRow="0" w:firstColumn="1" w:lastColumn="0" w:noHBand="0" w:noVBand="1"/>
      </w:tblPr>
      <w:tblGrid>
        <w:gridCol w:w="4127"/>
        <w:gridCol w:w="3204"/>
      </w:tblGrid>
      <w:tr w:rsidR="00716360" w14:paraId="5D62D63B" w14:textId="77777777" w:rsidTr="00716360">
        <w:tc>
          <w:tcPr>
            <w:tcW w:w="4127" w:type="dxa"/>
            <w:tcBorders>
              <w:bottom w:val="single" w:sz="4" w:space="0" w:color="auto"/>
            </w:tcBorders>
          </w:tcPr>
          <w:p w14:paraId="6A0F93B5" w14:textId="77777777" w:rsidR="00716360" w:rsidRPr="00F5675B" w:rsidRDefault="00716360" w:rsidP="00716360">
            <w:pPr>
              <w:jc w:val="center"/>
              <w:rPr>
                <w:b/>
                <w:bCs/>
              </w:rPr>
            </w:pPr>
            <w:r w:rsidRPr="00F5675B">
              <w:rPr>
                <w:b/>
                <w:bCs/>
              </w:rPr>
              <w:lastRenderedPageBreak/>
              <w:t>Item</w:t>
            </w:r>
            <w:r>
              <w:rPr>
                <w:b/>
                <w:bCs/>
              </w:rPr>
              <w:t xml:space="preserve"> </w:t>
            </w:r>
          </w:p>
        </w:tc>
        <w:tc>
          <w:tcPr>
            <w:tcW w:w="3204" w:type="dxa"/>
            <w:tcBorders>
              <w:bottom w:val="single" w:sz="4" w:space="0" w:color="auto"/>
            </w:tcBorders>
          </w:tcPr>
          <w:p w14:paraId="72A274AC" w14:textId="77777777" w:rsidR="00716360" w:rsidRPr="00F5675B" w:rsidRDefault="00716360" w:rsidP="00716360">
            <w:pPr>
              <w:jc w:val="center"/>
              <w:rPr>
                <w:b/>
                <w:bCs/>
              </w:rPr>
            </w:pPr>
            <w:r>
              <w:rPr>
                <w:b/>
                <w:bCs/>
              </w:rPr>
              <w:t>Score</w:t>
            </w:r>
          </w:p>
        </w:tc>
      </w:tr>
      <w:tr w:rsidR="00716360" w14:paraId="4D95AD0E" w14:textId="77777777" w:rsidTr="00716360">
        <w:tc>
          <w:tcPr>
            <w:tcW w:w="4127" w:type="dxa"/>
          </w:tcPr>
          <w:p w14:paraId="33C17711" w14:textId="77777777" w:rsidR="00716360" w:rsidRPr="000604D4" w:rsidRDefault="00716360" w:rsidP="00716360">
            <w:r>
              <w:t>2.</w:t>
            </w:r>
            <w:r w:rsidRPr="00BF2F71">
              <w:t xml:space="preserve"> Received income from welfare/TANF in last 12 months</w:t>
            </w:r>
          </w:p>
        </w:tc>
        <w:tc>
          <w:tcPr>
            <w:tcW w:w="3204" w:type="dxa"/>
          </w:tcPr>
          <w:p w14:paraId="200194A7" w14:textId="77777777" w:rsidR="00716360" w:rsidRPr="00826283" w:rsidRDefault="00716360" w:rsidP="00716360">
            <w:pPr>
              <w:jc w:val="center"/>
            </w:pPr>
            <w:r w:rsidRPr="00826283">
              <w:t>Yes</w:t>
            </w:r>
          </w:p>
          <w:p w14:paraId="77B09D76" w14:textId="77777777" w:rsidR="00716360" w:rsidRPr="00826283" w:rsidRDefault="00716360" w:rsidP="00716360">
            <w:pPr>
              <w:jc w:val="center"/>
            </w:pPr>
            <w:r w:rsidRPr="00826283">
              <w:t>No</w:t>
            </w:r>
          </w:p>
        </w:tc>
      </w:tr>
      <w:tr w:rsidR="00716360" w14:paraId="21833F28" w14:textId="77777777" w:rsidTr="00716360">
        <w:tc>
          <w:tcPr>
            <w:tcW w:w="4127" w:type="dxa"/>
          </w:tcPr>
          <w:p w14:paraId="021CCF3A" w14:textId="77777777" w:rsidR="00716360" w:rsidRPr="00BF2F71" w:rsidRDefault="00716360" w:rsidP="00716360">
            <w:r>
              <w:t xml:space="preserve">3. </w:t>
            </w:r>
            <w:r w:rsidRPr="0087634E">
              <w:t>Received income from food stamps/EBT in last 12 months</w:t>
            </w:r>
          </w:p>
        </w:tc>
        <w:tc>
          <w:tcPr>
            <w:tcW w:w="3204" w:type="dxa"/>
          </w:tcPr>
          <w:p w14:paraId="26468F15" w14:textId="77777777" w:rsidR="00716360" w:rsidRPr="00826283" w:rsidRDefault="00716360" w:rsidP="00716360">
            <w:pPr>
              <w:jc w:val="center"/>
            </w:pPr>
            <w:r w:rsidRPr="00826283">
              <w:t>Yes</w:t>
            </w:r>
          </w:p>
          <w:p w14:paraId="7BEBD625" w14:textId="77777777" w:rsidR="00716360" w:rsidRPr="00826283" w:rsidRDefault="00716360" w:rsidP="00716360">
            <w:pPr>
              <w:jc w:val="center"/>
            </w:pPr>
            <w:r w:rsidRPr="00826283">
              <w:t>No</w:t>
            </w:r>
          </w:p>
        </w:tc>
      </w:tr>
      <w:tr w:rsidR="00716360" w14:paraId="319B5A06" w14:textId="77777777" w:rsidTr="00716360">
        <w:trPr>
          <w:trHeight w:val="611"/>
        </w:trPr>
        <w:tc>
          <w:tcPr>
            <w:tcW w:w="4127" w:type="dxa"/>
          </w:tcPr>
          <w:p w14:paraId="431AA2CB" w14:textId="77777777" w:rsidR="00716360" w:rsidRPr="0087634E" w:rsidRDefault="00716360" w:rsidP="00716360">
            <w:r>
              <w:t xml:space="preserve">4. </w:t>
            </w:r>
            <w:r w:rsidRPr="007E41E3">
              <w:t>You or child received Supplemental Security Income in the past 12 months</w:t>
            </w:r>
          </w:p>
        </w:tc>
        <w:tc>
          <w:tcPr>
            <w:tcW w:w="3204" w:type="dxa"/>
          </w:tcPr>
          <w:p w14:paraId="6FE4279A" w14:textId="77777777" w:rsidR="00716360" w:rsidRPr="00826283" w:rsidRDefault="00716360" w:rsidP="00716360">
            <w:pPr>
              <w:jc w:val="center"/>
            </w:pPr>
            <w:r w:rsidRPr="00826283">
              <w:t>Yes</w:t>
            </w:r>
          </w:p>
          <w:p w14:paraId="1ED02154" w14:textId="77777777" w:rsidR="00716360" w:rsidRPr="00826283" w:rsidRDefault="00716360" w:rsidP="00716360">
            <w:pPr>
              <w:jc w:val="center"/>
            </w:pPr>
            <w:r w:rsidRPr="00826283">
              <w:t>No</w:t>
            </w:r>
          </w:p>
        </w:tc>
      </w:tr>
      <w:tr w:rsidR="00716360" w14:paraId="5BFF25CA" w14:textId="77777777" w:rsidTr="00716360">
        <w:trPr>
          <w:trHeight w:val="530"/>
        </w:trPr>
        <w:tc>
          <w:tcPr>
            <w:tcW w:w="4127" w:type="dxa"/>
          </w:tcPr>
          <w:p w14:paraId="2FD96F19" w14:textId="77777777" w:rsidR="00716360" w:rsidRPr="007E41E3" w:rsidRDefault="00716360" w:rsidP="00716360">
            <w:r>
              <w:t xml:space="preserve">5.  </w:t>
            </w:r>
            <w:r w:rsidRPr="00B216F1">
              <w:t xml:space="preserve">You are currently covered by </w:t>
            </w:r>
            <w:r>
              <w:t xml:space="preserve">federal or state </w:t>
            </w:r>
            <w:r w:rsidRPr="00B216F1">
              <w:t>type of health insurance</w:t>
            </w:r>
          </w:p>
        </w:tc>
        <w:tc>
          <w:tcPr>
            <w:tcW w:w="3204" w:type="dxa"/>
          </w:tcPr>
          <w:p w14:paraId="4387E088" w14:textId="77777777" w:rsidR="00716360" w:rsidRPr="00826283" w:rsidRDefault="00716360" w:rsidP="00716360">
            <w:pPr>
              <w:jc w:val="center"/>
            </w:pPr>
            <w:r w:rsidRPr="00826283">
              <w:t>Yes</w:t>
            </w:r>
          </w:p>
          <w:p w14:paraId="4EBDA210" w14:textId="77777777" w:rsidR="00716360" w:rsidRPr="00826283" w:rsidRDefault="00716360" w:rsidP="00716360">
            <w:pPr>
              <w:jc w:val="center"/>
            </w:pPr>
            <w:r w:rsidRPr="00826283">
              <w:t>No</w:t>
            </w:r>
          </w:p>
        </w:tc>
      </w:tr>
    </w:tbl>
    <w:p w14:paraId="58A84106" w14:textId="77777777" w:rsidR="002512D5" w:rsidRDefault="002512D5" w:rsidP="002512D5"/>
    <w:p w14:paraId="49D3654C" w14:textId="77777777" w:rsidR="002512D5" w:rsidRDefault="002512D5" w:rsidP="002512D5"/>
    <w:p w14:paraId="0B544A29" w14:textId="77777777" w:rsidR="002512D5" w:rsidRDefault="002512D5" w:rsidP="002512D5"/>
    <w:p w14:paraId="3BADB1FB" w14:textId="77777777" w:rsidR="002512D5" w:rsidRDefault="002512D5" w:rsidP="002512D5"/>
    <w:p w14:paraId="1191AEAC" w14:textId="77777777" w:rsidR="002512D5" w:rsidRDefault="002512D5" w:rsidP="002512D5"/>
    <w:p w14:paraId="1CE6B0B6" w14:textId="77777777" w:rsidR="002512D5" w:rsidRDefault="002512D5" w:rsidP="002512D5"/>
    <w:p w14:paraId="591600BF" w14:textId="77777777" w:rsidR="002512D5" w:rsidRDefault="002512D5" w:rsidP="002512D5"/>
    <w:p w14:paraId="3C2775EE" w14:textId="77777777" w:rsidR="002512D5" w:rsidRDefault="002512D5" w:rsidP="002512D5"/>
    <w:p w14:paraId="50E3FD6F" w14:textId="77777777" w:rsidR="002512D5" w:rsidRDefault="002512D5" w:rsidP="002512D5"/>
    <w:p w14:paraId="005622A4" w14:textId="77777777" w:rsidR="00716360" w:rsidRPr="004B7A44" w:rsidRDefault="00716360" w:rsidP="00716360">
      <w:pPr>
        <w:contextualSpacing/>
      </w:pPr>
      <w:r w:rsidRPr="0075489F">
        <w:t xml:space="preserve">Figure 2. </w:t>
      </w:r>
      <w:r>
        <w:t xml:space="preserve"> </w:t>
      </w:r>
      <w:r w:rsidRPr="004B7A44">
        <w:rPr>
          <w:i/>
          <w:iCs/>
        </w:rPr>
        <w:t>Maternal Policy Social Support Questions for Confirmatory Factor Analysis</w:t>
      </w:r>
      <w:r w:rsidRPr="00A85995">
        <w:rPr>
          <w:u w:val="single"/>
        </w:rPr>
        <w:t xml:space="preserve"> </w:t>
      </w:r>
    </w:p>
    <w:p w14:paraId="5ED72FEB" w14:textId="77777777" w:rsidR="00716360" w:rsidRDefault="00716360" w:rsidP="002512D5">
      <w:pPr>
        <w:tabs>
          <w:tab w:val="left" w:pos="780"/>
        </w:tabs>
        <w:contextualSpacing/>
      </w:pPr>
    </w:p>
    <w:p w14:paraId="38C647E4" w14:textId="77777777" w:rsidR="002512D5" w:rsidRDefault="002512D5" w:rsidP="002512D5">
      <w:pPr>
        <w:tabs>
          <w:tab w:val="left" w:pos="780"/>
        </w:tabs>
        <w:contextualSpacing/>
      </w:pPr>
    </w:p>
    <w:p w14:paraId="4FC630A0" w14:textId="77777777" w:rsidR="00C05DA0" w:rsidRPr="00145234" w:rsidRDefault="00C05DA0" w:rsidP="00C05DA0">
      <w:pPr>
        <w:tabs>
          <w:tab w:val="left" w:pos="7200"/>
        </w:tabs>
        <w:spacing w:line="480" w:lineRule="auto"/>
        <w:contextualSpacing/>
        <w:rPr>
          <w:b/>
          <w:bCs/>
          <w:u w:val="single"/>
        </w:rPr>
      </w:pPr>
    </w:p>
    <w:p w14:paraId="01443EF3" w14:textId="77777777" w:rsidR="00C05DA0" w:rsidRDefault="00C05DA0" w:rsidP="00C05DA0"/>
    <w:p w14:paraId="322F9511" w14:textId="77777777" w:rsidR="00C05DA0" w:rsidRDefault="00C05DA0" w:rsidP="00C05DA0">
      <w:pPr>
        <w:tabs>
          <w:tab w:val="left" w:pos="780"/>
        </w:tabs>
        <w:contextualSpacing/>
      </w:pPr>
    </w:p>
    <w:p w14:paraId="66768E22" w14:textId="77777777" w:rsidR="00C05DA0" w:rsidRDefault="00C05DA0" w:rsidP="00C05DA0">
      <w:pPr>
        <w:tabs>
          <w:tab w:val="left" w:pos="780"/>
        </w:tabs>
        <w:contextualSpacing/>
      </w:pPr>
    </w:p>
    <w:p w14:paraId="6D379557" w14:textId="77777777" w:rsidR="00C05DA0" w:rsidRDefault="00C05DA0" w:rsidP="00C05DA0">
      <w:pPr>
        <w:tabs>
          <w:tab w:val="left" w:pos="780"/>
        </w:tabs>
        <w:contextualSpacing/>
      </w:pPr>
    </w:p>
    <w:p w14:paraId="08690AD1" w14:textId="77777777" w:rsidR="00C05DA0" w:rsidRDefault="00C05DA0" w:rsidP="00C05DA0">
      <w:pPr>
        <w:tabs>
          <w:tab w:val="left" w:pos="780"/>
        </w:tabs>
        <w:contextualSpacing/>
      </w:pPr>
    </w:p>
    <w:p w14:paraId="40D0B018" w14:textId="77777777" w:rsidR="00C05DA0" w:rsidRDefault="00C05DA0" w:rsidP="00C05DA0">
      <w:pPr>
        <w:tabs>
          <w:tab w:val="left" w:pos="780"/>
        </w:tabs>
        <w:contextualSpacing/>
      </w:pPr>
    </w:p>
    <w:p w14:paraId="21005D17" w14:textId="77777777" w:rsidR="00C05DA0" w:rsidRDefault="00C05DA0" w:rsidP="00C05DA0">
      <w:pPr>
        <w:tabs>
          <w:tab w:val="left" w:pos="780"/>
        </w:tabs>
        <w:contextualSpacing/>
      </w:pPr>
    </w:p>
    <w:p w14:paraId="26000310" w14:textId="77777777" w:rsidR="00C05DA0" w:rsidRDefault="00C05DA0" w:rsidP="00C05DA0">
      <w:pPr>
        <w:tabs>
          <w:tab w:val="left" w:pos="780"/>
        </w:tabs>
        <w:contextualSpacing/>
      </w:pPr>
    </w:p>
    <w:p w14:paraId="69825021" w14:textId="77777777" w:rsidR="00C05DA0" w:rsidRDefault="00C05DA0" w:rsidP="00C05DA0">
      <w:pPr>
        <w:tabs>
          <w:tab w:val="left" w:pos="780"/>
        </w:tabs>
        <w:contextualSpacing/>
      </w:pPr>
    </w:p>
    <w:p w14:paraId="47490197" w14:textId="77777777" w:rsidR="00C05DA0" w:rsidRDefault="00C05DA0" w:rsidP="00C05DA0">
      <w:pPr>
        <w:tabs>
          <w:tab w:val="left" w:pos="780"/>
        </w:tabs>
        <w:contextualSpacing/>
      </w:pPr>
    </w:p>
    <w:p w14:paraId="56CEE482" w14:textId="77777777" w:rsidR="00C05DA0" w:rsidRDefault="00C05DA0" w:rsidP="00C05DA0">
      <w:pPr>
        <w:tabs>
          <w:tab w:val="left" w:pos="780"/>
        </w:tabs>
        <w:contextualSpacing/>
      </w:pPr>
    </w:p>
    <w:p w14:paraId="5A212338" w14:textId="77777777" w:rsidR="00C05DA0" w:rsidRDefault="00C05DA0" w:rsidP="00C05DA0">
      <w:pPr>
        <w:tabs>
          <w:tab w:val="left" w:pos="780"/>
        </w:tabs>
        <w:contextualSpacing/>
      </w:pPr>
    </w:p>
    <w:p w14:paraId="44510CEF" w14:textId="77777777" w:rsidR="00C05DA0" w:rsidRDefault="00C05DA0" w:rsidP="00C05DA0">
      <w:pPr>
        <w:tabs>
          <w:tab w:val="left" w:pos="780"/>
        </w:tabs>
        <w:contextualSpacing/>
      </w:pPr>
    </w:p>
    <w:p w14:paraId="772B83F0" w14:textId="77777777" w:rsidR="00071D58" w:rsidRDefault="00071D58" w:rsidP="00071D58"/>
    <w:p w14:paraId="2B03AB99" w14:textId="77777777" w:rsidR="00071D58" w:rsidRDefault="00071D58" w:rsidP="00071D58"/>
    <w:p w14:paraId="51B0697D" w14:textId="77777777" w:rsidR="00071D58" w:rsidRDefault="00071D58" w:rsidP="00071D58"/>
    <w:p w14:paraId="61722FDB" w14:textId="77777777" w:rsidR="00071D58" w:rsidRDefault="00071D58" w:rsidP="00071D58"/>
    <w:p w14:paraId="4E1B9CF1" w14:textId="77777777" w:rsidR="002047B1" w:rsidRDefault="002047B1" w:rsidP="006F0385">
      <w:pPr>
        <w:tabs>
          <w:tab w:val="left" w:pos="2184"/>
        </w:tabs>
        <w:contextualSpacing/>
        <w:rPr>
          <w:i/>
          <w:iCs/>
        </w:rPr>
      </w:pPr>
    </w:p>
    <w:p w14:paraId="5BFB72E5" w14:textId="77777777" w:rsidR="002047B1" w:rsidRDefault="002047B1" w:rsidP="006F0385">
      <w:pPr>
        <w:tabs>
          <w:tab w:val="left" w:pos="2184"/>
        </w:tabs>
        <w:contextualSpacing/>
        <w:rPr>
          <w:i/>
          <w:iCs/>
        </w:rPr>
      </w:pPr>
    </w:p>
    <w:p w14:paraId="64DE68F0" w14:textId="77777777" w:rsidR="002047B1" w:rsidRDefault="002047B1" w:rsidP="006F0385">
      <w:pPr>
        <w:tabs>
          <w:tab w:val="left" w:pos="2184"/>
        </w:tabs>
        <w:contextualSpacing/>
        <w:rPr>
          <w:i/>
          <w:iCs/>
        </w:rPr>
      </w:pPr>
    </w:p>
    <w:p w14:paraId="3CB53F7C" w14:textId="77777777" w:rsidR="002047B1" w:rsidRDefault="002047B1" w:rsidP="006F0385">
      <w:pPr>
        <w:tabs>
          <w:tab w:val="left" w:pos="2184"/>
        </w:tabs>
        <w:contextualSpacing/>
        <w:rPr>
          <w:i/>
          <w:iCs/>
        </w:rPr>
      </w:pPr>
    </w:p>
    <w:p w14:paraId="4D7B2129" w14:textId="77777777" w:rsidR="006F0385" w:rsidRDefault="006F0385" w:rsidP="006F0385">
      <w:pPr>
        <w:tabs>
          <w:tab w:val="left" w:pos="2184"/>
        </w:tabs>
        <w:contextualSpacing/>
        <w:rPr>
          <w:i/>
          <w:iCs/>
        </w:rPr>
      </w:pPr>
    </w:p>
    <w:p w14:paraId="1D1E005F" w14:textId="77777777" w:rsidR="006F0385" w:rsidRDefault="006F0385" w:rsidP="006F0385">
      <w:pPr>
        <w:tabs>
          <w:tab w:val="left" w:pos="2184"/>
        </w:tabs>
        <w:contextualSpacing/>
        <w:rPr>
          <w:i/>
          <w:iCs/>
        </w:rPr>
      </w:pPr>
    </w:p>
    <w:p w14:paraId="769907DB" w14:textId="77777777" w:rsidR="006F0385" w:rsidRDefault="006F0385" w:rsidP="006F0385">
      <w:pPr>
        <w:tabs>
          <w:tab w:val="left" w:pos="2184"/>
        </w:tabs>
        <w:contextualSpacing/>
        <w:rPr>
          <w:i/>
          <w:iCs/>
        </w:rPr>
      </w:pPr>
    </w:p>
    <w:bookmarkEnd w:id="4"/>
    <w:p w14:paraId="09F9795A" w14:textId="77777777" w:rsidR="005B4DF4" w:rsidRDefault="005B4DF4" w:rsidP="002512D5">
      <w:pPr>
        <w:rPr>
          <w:i/>
          <w:iCs/>
        </w:rPr>
      </w:pPr>
    </w:p>
    <w:p w14:paraId="6E741B66" w14:textId="77777777" w:rsidR="004B7A44" w:rsidRDefault="004B7A44" w:rsidP="002512D5"/>
    <w:p w14:paraId="3B90C1A4" w14:textId="77777777" w:rsidR="004B7A44" w:rsidRDefault="004B7A44" w:rsidP="002512D5"/>
    <w:p w14:paraId="26644F6D" w14:textId="77777777" w:rsidR="004B7A44" w:rsidRDefault="004B7A44" w:rsidP="002512D5"/>
    <w:p w14:paraId="6BE3CA15" w14:textId="77777777" w:rsidR="004B7A44" w:rsidRDefault="004B7A44" w:rsidP="002512D5"/>
    <w:p w14:paraId="6DBD4589" w14:textId="77777777" w:rsidR="004B7A44" w:rsidRDefault="004B7A44" w:rsidP="002512D5"/>
    <w:tbl>
      <w:tblPr>
        <w:tblStyle w:val="TableGrid"/>
        <w:tblpPr w:leftFromText="180" w:rightFromText="180" w:vertAnchor="page" w:horzAnchor="margin" w:tblpXSpec="center" w:tblpY="601"/>
        <w:tblW w:w="0" w:type="auto"/>
        <w:tblLook w:val="04A0" w:firstRow="1" w:lastRow="0" w:firstColumn="1" w:lastColumn="0" w:noHBand="0" w:noVBand="1"/>
      </w:tblPr>
      <w:tblGrid>
        <w:gridCol w:w="2425"/>
        <w:gridCol w:w="2004"/>
      </w:tblGrid>
      <w:tr w:rsidR="00716360" w14:paraId="60C231B3" w14:textId="77777777" w:rsidTr="00D37499">
        <w:trPr>
          <w:trHeight w:val="261"/>
        </w:trPr>
        <w:tc>
          <w:tcPr>
            <w:tcW w:w="2425" w:type="dxa"/>
            <w:tcBorders>
              <w:bottom w:val="single" w:sz="4" w:space="0" w:color="auto"/>
            </w:tcBorders>
          </w:tcPr>
          <w:p w14:paraId="35F8D788" w14:textId="77777777" w:rsidR="00716360" w:rsidRPr="00F5675B" w:rsidRDefault="00716360" w:rsidP="00D37499">
            <w:pPr>
              <w:jc w:val="center"/>
              <w:rPr>
                <w:b/>
                <w:bCs/>
              </w:rPr>
            </w:pPr>
            <w:r w:rsidRPr="00F5675B">
              <w:rPr>
                <w:b/>
                <w:bCs/>
              </w:rPr>
              <w:lastRenderedPageBreak/>
              <w:t>Item</w:t>
            </w:r>
            <w:r>
              <w:rPr>
                <w:b/>
                <w:bCs/>
              </w:rPr>
              <w:t xml:space="preserve"> </w:t>
            </w:r>
          </w:p>
        </w:tc>
        <w:tc>
          <w:tcPr>
            <w:tcW w:w="2004" w:type="dxa"/>
            <w:tcBorders>
              <w:bottom w:val="single" w:sz="4" w:space="0" w:color="auto"/>
            </w:tcBorders>
          </w:tcPr>
          <w:p w14:paraId="267139C6" w14:textId="77777777" w:rsidR="00716360" w:rsidRPr="00F5675B" w:rsidRDefault="00716360" w:rsidP="00D37499">
            <w:pPr>
              <w:jc w:val="center"/>
              <w:rPr>
                <w:b/>
                <w:bCs/>
              </w:rPr>
            </w:pPr>
            <w:r>
              <w:rPr>
                <w:b/>
                <w:bCs/>
              </w:rPr>
              <w:t>Score</w:t>
            </w:r>
          </w:p>
        </w:tc>
      </w:tr>
      <w:tr w:rsidR="00716360" w14:paraId="461502CB" w14:textId="77777777" w:rsidTr="00D37499">
        <w:trPr>
          <w:trHeight w:val="261"/>
        </w:trPr>
        <w:tc>
          <w:tcPr>
            <w:tcW w:w="2425" w:type="dxa"/>
            <w:tcBorders>
              <w:bottom w:val="single" w:sz="4" w:space="0" w:color="auto"/>
            </w:tcBorders>
          </w:tcPr>
          <w:p w14:paraId="14F998E4" w14:textId="77777777" w:rsidR="00716360" w:rsidRDefault="00716360" w:rsidP="00D37499"/>
          <w:p w14:paraId="466B15C8" w14:textId="77777777" w:rsidR="00716360" w:rsidRPr="00724FFD" w:rsidRDefault="00716360" w:rsidP="00D37499">
            <w:r>
              <w:t>1.</w:t>
            </w:r>
            <w:r w:rsidRPr="00724FFD">
              <w:t>Mother has a good relationship with bio father)</w:t>
            </w:r>
          </w:p>
        </w:tc>
        <w:tc>
          <w:tcPr>
            <w:tcW w:w="2004" w:type="dxa"/>
            <w:tcBorders>
              <w:bottom w:val="single" w:sz="4" w:space="0" w:color="auto"/>
            </w:tcBorders>
          </w:tcPr>
          <w:p w14:paraId="152F60EA" w14:textId="77777777" w:rsidR="00716360" w:rsidRDefault="00716360" w:rsidP="00D37499">
            <w:pPr>
              <w:jc w:val="center"/>
            </w:pPr>
          </w:p>
          <w:p w14:paraId="55A5C0E1" w14:textId="77777777" w:rsidR="00716360" w:rsidRPr="00724FFD" w:rsidRDefault="00716360" w:rsidP="00D37499">
            <w:pPr>
              <w:jc w:val="center"/>
            </w:pPr>
            <w:r w:rsidRPr="00724FFD">
              <w:t>Yes</w:t>
            </w:r>
          </w:p>
          <w:p w14:paraId="52E569B4" w14:textId="77777777" w:rsidR="00716360" w:rsidRPr="00724FFD" w:rsidRDefault="00716360" w:rsidP="00D37499">
            <w:pPr>
              <w:jc w:val="center"/>
            </w:pPr>
            <w:r w:rsidRPr="00724FFD">
              <w:t>No</w:t>
            </w:r>
            <w:r>
              <w:rPr>
                <w:b/>
                <w:bCs/>
              </w:rPr>
              <w:t xml:space="preserve">          </w:t>
            </w:r>
          </w:p>
        </w:tc>
      </w:tr>
      <w:tr w:rsidR="00716360" w14:paraId="3880D14E" w14:textId="77777777" w:rsidTr="00D37499">
        <w:trPr>
          <w:trHeight w:val="261"/>
        </w:trPr>
        <w:tc>
          <w:tcPr>
            <w:tcW w:w="2425" w:type="dxa"/>
            <w:tcBorders>
              <w:bottom w:val="single" w:sz="4" w:space="0" w:color="auto"/>
            </w:tcBorders>
          </w:tcPr>
          <w:p w14:paraId="2F190EDF" w14:textId="77777777" w:rsidR="00716360" w:rsidRPr="00672889" w:rsidRDefault="00716360" w:rsidP="00D37499">
            <w:r w:rsidRPr="00672889">
              <w:t>2.Any special person mother feels close with and can depend on</w:t>
            </w:r>
          </w:p>
        </w:tc>
        <w:tc>
          <w:tcPr>
            <w:tcW w:w="2004" w:type="dxa"/>
            <w:tcBorders>
              <w:bottom w:val="single" w:sz="4" w:space="0" w:color="auto"/>
            </w:tcBorders>
          </w:tcPr>
          <w:p w14:paraId="6F5C54C7" w14:textId="77777777" w:rsidR="00716360" w:rsidRDefault="00716360" w:rsidP="00D37499">
            <w:pPr>
              <w:jc w:val="center"/>
            </w:pPr>
          </w:p>
          <w:p w14:paraId="442D5958" w14:textId="77777777" w:rsidR="00716360" w:rsidRDefault="00716360" w:rsidP="00D37499">
            <w:pPr>
              <w:jc w:val="center"/>
            </w:pPr>
            <w:r>
              <w:t>Yes</w:t>
            </w:r>
          </w:p>
          <w:p w14:paraId="1AC952F9" w14:textId="77777777" w:rsidR="00716360" w:rsidRPr="00672889" w:rsidRDefault="00716360" w:rsidP="00D37499">
            <w:pPr>
              <w:jc w:val="center"/>
            </w:pPr>
            <w:r>
              <w:t>No</w:t>
            </w:r>
          </w:p>
        </w:tc>
      </w:tr>
      <w:tr w:rsidR="00716360" w14:paraId="2544C1EE" w14:textId="77777777" w:rsidTr="00D37499">
        <w:trPr>
          <w:trHeight w:val="455"/>
        </w:trPr>
        <w:tc>
          <w:tcPr>
            <w:tcW w:w="2425" w:type="dxa"/>
            <w:tcBorders>
              <w:bottom w:val="single" w:sz="4" w:space="0" w:color="auto"/>
            </w:tcBorders>
          </w:tcPr>
          <w:p w14:paraId="40EA75AD" w14:textId="77777777" w:rsidR="00716360" w:rsidRPr="00672889" w:rsidRDefault="00716360" w:rsidP="00D37499">
            <w:r>
              <w:t>3. My religious faith is an important guide for my daily life</w:t>
            </w:r>
          </w:p>
        </w:tc>
        <w:tc>
          <w:tcPr>
            <w:tcW w:w="2004" w:type="dxa"/>
            <w:tcBorders>
              <w:bottom w:val="single" w:sz="4" w:space="0" w:color="auto"/>
            </w:tcBorders>
          </w:tcPr>
          <w:p w14:paraId="7DB14D9A" w14:textId="77777777" w:rsidR="00716360" w:rsidRDefault="00716360" w:rsidP="00D37499">
            <w:pPr>
              <w:jc w:val="center"/>
            </w:pPr>
          </w:p>
          <w:p w14:paraId="15FB1265" w14:textId="77777777" w:rsidR="00716360" w:rsidRDefault="00716360" w:rsidP="00D37499">
            <w:pPr>
              <w:jc w:val="center"/>
            </w:pPr>
            <w:r>
              <w:t>Yes</w:t>
            </w:r>
          </w:p>
          <w:p w14:paraId="5BFD737F" w14:textId="77777777" w:rsidR="00716360" w:rsidRPr="00672889" w:rsidRDefault="00716360" w:rsidP="00D37499">
            <w:pPr>
              <w:jc w:val="center"/>
            </w:pPr>
            <w:r>
              <w:t>No</w:t>
            </w:r>
          </w:p>
        </w:tc>
      </w:tr>
    </w:tbl>
    <w:p w14:paraId="7865550A" w14:textId="77777777" w:rsidR="002512D5" w:rsidRDefault="002512D5" w:rsidP="002512D5"/>
    <w:p w14:paraId="627C4F26" w14:textId="77777777" w:rsidR="002512D5" w:rsidRDefault="002512D5" w:rsidP="002512D5"/>
    <w:p w14:paraId="55F56202" w14:textId="77777777" w:rsidR="002512D5" w:rsidRDefault="002512D5" w:rsidP="002512D5"/>
    <w:p w14:paraId="41BDD492" w14:textId="77777777" w:rsidR="002512D5" w:rsidRDefault="002512D5" w:rsidP="002512D5"/>
    <w:p w14:paraId="563D4BB8" w14:textId="77777777" w:rsidR="002512D5" w:rsidRDefault="002512D5" w:rsidP="002512D5"/>
    <w:p w14:paraId="72441D25" w14:textId="77777777" w:rsidR="002047B1" w:rsidRDefault="002047B1" w:rsidP="0075489F">
      <w:pPr>
        <w:tabs>
          <w:tab w:val="left" w:pos="780"/>
        </w:tabs>
        <w:contextualSpacing/>
      </w:pPr>
    </w:p>
    <w:p w14:paraId="55A9ECCA" w14:textId="77777777" w:rsidR="002047B1" w:rsidRDefault="002047B1" w:rsidP="0075489F">
      <w:pPr>
        <w:tabs>
          <w:tab w:val="left" w:pos="780"/>
        </w:tabs>
        <w:contextualSpacing/>
      </w:pPr>
    </w:p>
    <w:p w14:paraId="29509345" w14:textId="77777777" w:rsidR="002047B1" w:rsidRDefault="002047B1" w:rsidP="0075489F">
      <w:pPr>
        <w:tabs>
          <w:tab w:val="left" w:pos="780"/>
        </w:tabs>
        <w:contextualSpacing/>
      </w:pPr>
    </w:p>
    <w:p w14:paraId="7AE5CF36" w14:textId="77777777" w:rsidR="002047B1" w:rsidRDefault="002047B1" w:rsidP="0075489F">
      <w:pPr>
        <w:tabs>
          <w:tab w:val="left" w:pos="780"/>
        </w:tabs>
        <w:contextualSpacing/>
      </w:pPr>
    </w:p>
    <w:p w14:paraId="516B1F3C" w14:textId="77777777" w:rsidR="00457C14" w:rsidRDefault="00457C14" w:rsidP="00716360"/>
    <w:p w14:paraId="5B1368D9" w14:textId="01425DDA" w:rsidR="00716360" w:rsidRPr="004B7A44" w:rsidRDefault="00D37499" w:rsidP="00716360">
      <w:pPr>
        <w:rPr>
          <w:i/>
          <w:iCs/>
        </w:rPr>
      </w:pPr>
      <w:r>
        <w:t xml:space="preserve">     </w:t>
      </w:r>
      <w:r w:rsidR="00716360" w:rsidRPr="00A85995">
        <w:t>Figure 3</w:t>
      </w:r>
      <w:r w:rsidR="00716360">
        <w:rPr>
          <w:i/>
          <w:iCs/>
        </w:rPr>
        <w:t xml:space="preserve">.  </w:t>
      </w:r>
      <w:r w:rsidR="00716360" w:rsidRPr="004B7A44">
        <w:rPr>
          <w:i/>
          <w:iCs/>
        </w:rPr>
        <w:t>Maternal Emotional Social Support Questions for Confirmatory Factor Analysis</w:t>
      </w:r>
      <w:r w:rsidR="00716360" w:rsidRPr="00A85995">
        <w:rPr>
          <w:u w:val="single"/>
        </w:rPr>
        <w:t xml:space="preserve"> </w:t>
      </w:r>
    </w:p>
    <w:p w14:paraId="2993FAAC" w14:textId="0E3E27E7" w:rsidR="00716360" w:rsidRDefault="00716360" w:rsidP="0075489F">
      <w:pPr>
        <w:tabs>
          <w:tab w:val="left" w:pos="780"/>
        </w:tabs>
        <w:contextualSpacing/>
        <w:sectPr w:rsidR="00716360" w:rsidSect="00D37499">
          <w:footerReference w:type="default" r:id="rId81"/>
          <w:pgSz w:w="12240" w:h="15840"/>
          <w:pgMar w:top="1440" w:right="1440" w:bottom="1440" w:left="1440" w:header="720" w:footer="720" w:gutter="0"/>
          <w:cols w:space="720"/>
          <w:docGrid w:linePitch="360"/>
        </w:sectPr>
      </w:pPr>
    </w:p>
    <w:tbl>
      <w:tblPr>
        <w:tblStyle w:val="TableGrid1"/>
        <w:tblpPr w:leftFromText="180" w:rightFromText="180" w:vertAnchor="page" w:horzAnchor="margin" w:tblpXSpec="center" w:tblpY="551"/>
        <w:tblW w:w="0" w:type="auto"/>
        <w:tblLook w:val="04A0" w:firstRow="1" w:lastRow="0" w:firstColumn="1" w:lastColumn="0" w:noHBand="0" w:noVBand="1"/>
      </w:tblPr>
      <w:tblGrid>
        <w:gridCol w:w="4965"/>
      </w:tblGrid>
      <w:tr w:rsidR="00716360" w:rsidRPr="002B431A" w14:paraId="53A1CAA5" w14:textId="77777777" w:rsidTr="00D37499">
        <w:trPr>
          <w:trHeight w:val="284"/>
        </w:trPr>
        <w:tc>
          <w:tcPr>
            <w:tcW w:w="4965" w:type="dxa"/>
          </w:tcPr>
          <w:p w14:paraId="30129318" w14:textId="77777777" w:rsidR="00716360" w:rsidRPr="002B431A" w:rsidRDefault="00716360" w:rsidP="00D37499">
            <w:pPr>
              <w:jc w:val="center"/>
              <w:rPr>
                <w:rFonts w:eastAsiaTheme="minorHAnsi"/>
                <w:b/>
                <w:bCs/>
              </w:rPr>
            </w:pPr>
            <w:r w:rsidRPr="002B431A">
              <w:rPr>
                <w:rFonts w:eastAsiaTheme="minorHAnsi"/>
                <w:b/>
                <w:bCs/>
              </w:rPr>
              <w:lastRenderedPageBreak/>
              <w:t xml:space="preserve">Child Behavior </w:t>
            </w:r>
            <w:r>
              <w:rPr>
                <w:rFonts w:eastAsiaTheme="minorHAnsi"/>
                <w:b/>
                <w:bCs/>
              </w:rPr>
              <w:t xml:space="preserve">Problems </w:t>
            </w:r>
            <w:r w:rsidRPr="002B431A">
              <w:rPr>
                <w:rFonts w:eastAsiaTheme="minorHAnsi"/>
                <w:b/>
                <w:bCs/>
              </w:rPr>
              <w:t>Checklist</w:t>
            </w:r>
          </w:p>
        </w:tc>
      </w:tr>
      <w:tr w:rsidR="00716360" w:rsidRPr="002B431A" w14:paraId="617BA0E8" w14:textId="77777777" w:rsidTr="00D37499">
        <w:trPr>
          <w:trHeight w:val="274"/>
        </w:trPr>
        <w:tc>
          <w:tcPr>
            <w:tcW w:w="4965" w:type="dxa"/>
          </w:tcPr>
          <w:p w14:paraId="00E80E5C" w14:textId="77777777" w:rsidR="00716360" w:rsidRPr="002B431A" w:rsidRDefault="00716360" w:rsidP="00D37499">
            <w:pPr>
              <w:rPr>
                <w:rFonts w:eastAsiaTheme="minorHAnsi"/>
              </w:rPr>
            </w:pPr>
            <w:r w:rsidRPr="002B431A">
              <w:rPr>
                <w:rFonts w:eastAsiaTheme="minorHAnsi"/>
              </w:rPr>
              <w:t>Internalizing- Anxiety/Depressed Behavior</w:t>
            </w:r>
          </w:p>
        </w:tc>
      </w:tr>
      <w:tr w:rsidR="00716360" w:rsidRPr="002B431A" w14:paraId="4058167A" w14:textId="77777777" w:rsidTr="00D37499">
        <w:trPr>
          <w:trHeight w:val="284"/>
        </w:trPr>
        <w:tc>
          <w:tcPr>
            <w:tcW w:w="4965" w:type="dxa"/>
          </w:tcPr>
          <w:p w14:paraId="5ED8DB0B" w14:textId="77777777" w:rsidR="00716360" w:rsidRPr="002B431A" w:rsidRDefault="00716360" w:rsidP="00D37499">
            <w:pPr>
              <w:rPr>
                <w:rFonts w:eastAsiaTheme="minorHAnsi"/>
              </w:rPr>
            </w:pPr>
            <w:r w:rsidRPr="002B431A">
              <w:rPr>
                <w:rFonts w:eastAsiaTheme="minorHAnsi"/>
              </w:rPr>
              <w:t xml:space="preserve">1.Child cries </w:t>
            </w:r>
            <w:proofErr w:type="spellStart"/>
            <w:r w:rsidRPr="002B431A">
              <w:rPr>
                <w:rFonts w:eastAsiaTheme="minorHAnsi"/>
              </w:rPr>
              <w:t>alot</w:t>
            </w:r>
            <w:proofErr w:type="spellEnd"/>
          </w:p>
        </w:tc>
      </w:tr>
      <w:tr w:rsidR="00716360" w:rsidRPr="002B431A" w14:paraId="0DA461C0" w14:textId="77777777" w:rsidTr="00D37499">
        <w:trPr>
          <w:trHeight w:val="274"/>
        </w:trPr>
        <w:tc>
          <w:tcPr>
            <w:tcW w:w="4965" w:type="dxa"/>
          </w:tcPr>
          <w:p w14:paraId="0E632C3A" w14:textId="77777777" w:rsidR="00716360" w:rsidRPr="002B431A" w:rsidRDefault="00716360" w:rsidP="00D37499">
            <w:pPr>
              <w:rPr>
                <w:rFonts w:eastAsiaTheme="minorHAnsi"/>
              </w:rPr>
            </w:pPr>
            <w:r w:rsidRPr="002B431A">
              <w:rPr>
                <w:rFonts w:eastAsiaTheme="minorHAnsi"/>
              </w:rPr>
              <w:t>2.Child feels worthless or inferior</w:t>
            </w:r>
          </w:p>
        </w:tc>
      </w:tr>
      <w:tr w:rsidR="00716360" w:rsidRPr="002B431A" w14:paraId="1006550D" w14:textId="77777777" w:rsidTr="00D37499">
        <w:trPr>
          <w:trHeight w:val="284"/>
        </w:trPr>
        <w:tc>
          <w:tcPr>
            <w:tcW w:w="4965" w:type="dxa"/>
          </w:tcPr>
          <w:p w14:paraId="7646AA76" w14:textId="77777777" w:rsidR="00716360" w:rsidRPr="002B431A" w:rsidRDefault="00716360" w:rsidP="00D37499">
            <w:pPr>
              <w:rPr>
                <w:rFonts w:eastAsiaTheme="minorHAnsi"/>
              </w:rPr>
            </w:pPr>
            <w:r w:rsidRPr="002B431A">
              <w:rPr>
                <w:rFonts w:eastAsiaTheme="minorHAnsi"/>
              </w:rPr>
              <w:t>3.Child is nervous, high-strung, or tense</w:t>
            </w:r>
          </w:p>
        </w:tc>
      </w:tr>
      <w:tr w:rsidR="00716360" w:rsidRPr="002B431A" w14:paraId="47EFCAC5" w14:textId="77777777" w:rsidTr="00D37499">
        <w:trPr>
          <w:trHeight w:val="284"/>
        </w:trPr>
        <w:tc>
          <w:tcPr>
            <w:tcW w:w="4965" w:type="dxa"/>
          </w:tcPr>
          <w:p w14:paraId="5DF981A7" w14:textId="77777777" w:rsidR="00716360" w:rsidRPr="002B431A" w:rsidRDefault="00716360" w:rsidP="00D37499">
            <w:pPr>
              <w:rPr>
                <w:rFonts w:eastAsiaTheme="minorHAnsi"/>
              </w:rPr>
            </w:pPr>
            <w:r w:rsidRPr="002B431A">
              <w:rPr>
                <w:rFonts w:eastAsiaTheme="minorHAnsi"/>
              </w:rPr>
              <w:t>4.Child is too fearful or anxious</w:t>
            </w:r>
          </w:p>
        </w:tc>
      </w:tr>
      <w:tr w:rsidR="00716360" w:rsidRPr="002B431A" w14:paraId="7CA68897" w14:textId="77777777" w:rsidTr="00D37499">
        <w:trPr>
          <w:trHeight w:val="274"/>
        </w:trPr>
        <w:tc>
          <w:tcPr>
            <w:tcW w:w="4965" w:type="dxa"/>
          </w:tcPr>
          <w:p w14:paraId="5542BF02" w14:textId="77777777" w:rsidR="00716360" w:rsidRPr="002B431A" w:rsidRDefault="00716360" w:rsidP="00D37499">
            <w:pPr>
              <w:rPr>
                <w:rFonts w:eastAsiaTheme="minorHAnsi"/>
              </w:rPr>
            </w:pPr>
            <w:r w:rsidRPr="002B431A">
              <w:rPr>
                <w:rFonts w:eastAsiaTheme="minorHAnsi"/>
              </w:rPr>
              <w:t>5. Child feels too guilty</w:t>
            </w:r>
          </w:p>
        </w:tc>
      </w:tr>
      <w:tr w:rsidR="00716360" w:rsidRPr="002B431A" w14:paraId="06C23C39" w14:textId="77777777" w:rsidTr="00D37499">
        <w:trPr>
          <w:trHeight w:val="284"/>
        </w:trPr>
        <w:tc>
          <w:tcPr>
            <w:tcW w:w="4965" w:type="dxa"/>
          </w:tcPr>
          <w:p w14:paraId="1BD2F308" w14:textId="77777777" w:rsidR="00716360" w:rsidRPr="002B431A" w:rsidRDefault="00716360" w:rsidP="00D37499">
            <w:pPr>
              <w:rPr>
                <w:rFonts w:eastAsiaTheme="minorHAnsi"/>
              </w:rPr>
            </w:pPr>
            <w:r w:rsidRPr="002B431A">
              <w:rPr>
                <w:rFonts w:eastAsiaTheme="minorHAnsi"/>
              </w:rPr>
              <w:t>6.Child worries</w:t>
            </w:r>
          </w:p>
        </w:tc>
      </w:tr>
      <w:tr w:rsidR="00716360" w:rsidRPr="002B431A" w14:paraId="105F6F2C" w14:textId="77777777" w:rsidTr="00D37499">
        <w:trPr>
          <w:trHeight w:val="274"/>
        </w:trPr>
        <w:tc>
          <w:tcPr>
            <w:tcW w:w="4965" w:type="dxa"/>
          </w:tcPr>
          <w:p w14:paraId="648D00AA" w14:textId="77777777" w:rsidR="00716360" w:rsidRPr="002B431A" w:rsidRDefault="00716360" w:rsidP="00D37499">
            <w:pPr>
              <w:jc w:val="center"/>
              <w:rPr>
                <w:rFonts w:eastAsiaTheme="minorHAnsi"/>
                <w:b/>
                <w:bCs/>
              </w:rPr>
            </w:pPr>
            <w:r w:rsidRPr="002B431A">
              <w:rPr>
                <w:rFonts w:eastAsiaTheme="minorHAnsi"/>
                <w:b/>
                <w:bCs/>
              </w:rPr>
              <w:t>Internalizing- Withdrawn</w:t>
            </w:r>
          </w:p>
        </w:tc>
      </w:tr>
      <w:tr w:rsidR="00716360" w:rsidRPr="002B431A" w14:paraId="72C45CC4" w14:textId="77777777" w:rsidTr="00D37499">
        <w:trPr>
          <w:trHeight w:val="569"/>
        </w:trPr>
        <w:tc>
          <w:tcPr>
            <w:tcW w:w="4965" w:type="dxa"/>
          </w:tcPr>
          <w:p w14:paraId="3838B6AA" w14:textId="77777777" w:rsidR="00716360" w:rsidRPr="002B431A" w:rsidRDefault="00716360" w:rsidP="00D37499">
            <w:pPr>
              <w:rPr>
                <w:rFonts w:eastAsiaTheme="minorHAnsi"/>
              </w:rPr>
            </w:pPr>
            <w:r w:rsidRPr="002B431A">
              <w:rPr>
                <w:rFonts w:eastAsiaTheme="minorHAnsi"/>
              </w:rPr>
              <w:t>1.Child is underactive, slow moving, lacks energy</w:t>
            </w:r>
          </w:p>
        </w:tc>
      </w:tr>
      <w:tr w:rsidR="00716360" w:rsidRPr="002B431A" w14:paraId="779FB565" w14:textId="77777777" w:rsidTr="00D37499">
        <w:trPr>
          <w:trHeight w:val="274"/>
        </w:trPr>
        <w:tc>
          <w:tcPr>
            <w:tcW w:w="4965" w:type="dxa"/>
          </w:tcPr>
          <w:p w14:paraId="7227B034" w14:textId="77777777" w:rsidR="00716360" w:rsidRPr="002B431A" w:rsidRDefault="00716360" w:rsidP="00D37499">
            <w:pPr>
              <w:rPr>
                <w:rFonts w:eastAsiaTheme="minorHAnsi"/>
              </w:rPr>
            </w:pPr>
            <w:r w:rsidRPr="002B431A">
              <w:rPr>
                <w:rFonts w:eastAsiaTheme="minorHAnsi"/>
              </w:rPr>
              <w:t xml:space="preserve">2.Child is unhappy, sad, or depressed </w:t>
            </w:r>
          </w:p>
        </w:tc>
      </w:tr>
      <w:tr w:rsidR="00716360" w:rsidRPr="002B431A" w14:paraId="01629AFA" w14:textId="77777777" w:rsidTr="00D37499">
        <w:trPr>
          <w:trHeight w:val="284"/>
        </w:trPr>
        <w:tc>
          <w:tcPr>
            <w:tcW w:w="4965" w:type="dxa"/>
          </w:tcPr>
          <w:p w14:paraId="44FEE34B" w14:textId="77777777" w:rsidR="00716360" w:rsidRPr="002B431A" w:rsidRDefault="00716360" w:rsidP="00D37499">
            <w:pPr>
              <w:jc w:val="center"/>
              <w:rPr>
                <w:rFonts w:eastAsiaTheme="minorHAnsi"/>
                <w:b/>
                <w:bCs/>
              </w:rPr>
            </w:pPr>
            <w:r w:rsidRPr="002B431A">
              <w:rPr>
                <w:rFonts w:eastAsiaTheme="minorHAnsi"/>
                <w:b/>
                <w:bCs/>
              </w:rPr>
              <w:t>Externalizing- Aggressive Behavior</w:t>
            </w:r>
          </w:p>
        </w:tc>
      </w:tr>
      <w:tr w:rsidR="00716360" w:rsidRPr="002B431A" w14:paraId="36D57F58" w14:textId="77777777" w:rsidTr="00D37499">
        <w:trPr>
          <w:trHeight w:val="558"/>
        </w:trPr>
        <w:tc>
          <w:tcPr>
            <w:tcW w:w="4965" w:type="dxa"/>
          </w:tcPr>
          <w:p w14:paraId="3EE01D6C" w14:textId="77777777" w:rsidR="00716360" w:rsidRPr="002B431A" w:rsidRDefault="00716360" w:rsidP="00D37499">
            <w:pPr>
              <w:rPr>
                <w:rFonts w:eastAsiaTheme="minorHAnsi"/>
              </w:rPr>
            </w:pPr>
            <w:r w:rsidRPr="002B431A">
              <w:rPr>
                <w:rFonts w:eastAsiaTheme="minorHAnsi"/>
              </w:rPr>
              <w:t>1.Child is cruel, bullies, or shows meanness to others</w:t>
            </w:r>
          </w:p>
        </w:tc>
      </w:tr>
      <w:tr w:rsidR="00716360" w:rsidRPr="002B431A" w14:paraId="3C7DA857" w14:textId="77777777" w:rsidTr="00D37499">
        <w:trPr>
          <w:trHeight w:val="558"/>
        </w:trPr>
        <w:tc>
          <w:tcPr>
            <w:tcW w:w="4965" w:type="dxa"/>
          </w:tcPr>
          <w:p w14:paraId="3783205F" w14:textId="77777777" w:rsidR="00716360" w:rsidRPr="002B431A" w:rsidRDefault="00716360" w:rsidP="00D37499">
            <w:pPr>
              <w:rPr>
                <w:rFonts w:eastAsiaTheme="minorHAnsi"/>
              </w:rPr>
            </w:pPr>
            <w:r w:rsidRPr="002B431A">
              <w:rPr>
                <w:rFonts w:eastAsiaTheme="minorHAnsi"/>
              </w:rPr>
              <w:t>2.Child destroys things belonging to the family or others</w:t>
            </w:r>
          </w:p>
        </w:tc>
      </w:tr>
      <w:tr w:rsidR="00716360" w:rsidRPr="002B431A" w14:paraId="65DFD1FB" w14:textId="77777777" w:rsidTr="00D37499">
        <w:trPr>
          <w:trHeight w:val="284"/>
        </w:trPr>
        <w:tc>
          <w:tcPr>
            <w:tcW w:w="4965" w:type="dxa"/>
          </w:tcPr>
          <w:p w14:paraId="3BAFE48D" w14:textId="77777777" w:rsidR="00716360" w:rsidRPr="002B431A" w:rsidRDefault="00716360" w:rsidP="00D37499">
            <w:pPr>
              <w:rPr>
                <w:rFonts w:eastAsiaTheme="minorHAnsi"/>
              </w:rPr>
            </w:pPr>
            <w:r w:rsidRPr="002B431A">
              <w:rPr>
                <w:rFonts w:eastAsiaTheme="minorHAnsi"/>
              </w:rPr>
              <w:t>3. Child is disobedient at home</w:t>
            </w:r>
          </w:p>
        </w:tc>
      </w:tr>
      <w:tr w:rsidR="00716360" w:rsidRPr="002B431A" w14:paraId="2817122D" w14:textId="77777777" w:rsidTr="00D37499">
        <w:trPr>
          <w:trHeight w:val="274"/>
        </w:trPr>
        <w:tc>
          <w:tcPr>
            <w:tcW w:w="4965" w:type="dxa"/>
          </w:tcPr>
          <w:p w14:paraId="56878571" w14:textId="77777777" w:rsidR="00716360" w:rsidRPr="002B431A" w:rsidRDefault="00716360" w:rsidP="00D37499">
            <w:pPr>
              <w:rPr>
                <w:rFonts w:eastAsiaTheme="minorHAnsi"/>
              </w:rPr>
            </w:pPr>
            <w:r w:rsidRPr="002B431A">
              <w:rPr>
                <w:rFonts w:eastAsiaTheme="minorHAnsi"/>
              </w:rPr>
              <w:t xml:space="preserve">4. Child is disobedient at school </w:t>
            </w:r>
          </w:p>
        </w:tc>
      </w:tr>
      <w:tr w:rsidR="00716360" w:rsidRPr="002B431A" w14:paraId="44DC9A27" w14:textId="77777777" w:rsidTr="00D37499">
        <w:trPr>
          <w:trHeight w:val="284"/>
        </w:trPr>
        <w:tc>
          <w:tcPr>
            <w:tcW w:w="4965" w:type="dxa"/>
          </w:tcPr>
          <w:p w14:paraId="1820FED3" w14:textId="77777777" w:rsidR="00716360" w:rsidRPr="002B431A" w:rsidRDefault="00716360" w:rsidP="00D37499">
            <w:pPr>
              <w:rPr>
                <w:rFonts w:eastAsiaTheme="minorHAnsi"/>
              </w:rPr>
            </w:pPr>
            <w:r w:rsidRPr="002B431A">
              <w:rPr>
                <w:rFonts w:eastAsiaTheme="minorHAnsi"/>
              </w:rPr>
              <w:t>5. Child gets in many fights</w:t>
            </w:r>
          </w:p>
        </w:tc>
      </w:tr>
      <w:tr w:rsidR="00716360" w:rsidRPr="002B431A" w14:paraId="0A6486D6" w14:textId="77777777" w:rsidTr="00D37499">
        <w:trPr>
          <w:trHeight w:val="284"/>
        </w:trPr>
        <w:tc>
          <w:tcPr>
            <w:tcW w:w="4965" w:type="dxa"/>
          </w:tcPr>
          <w:p w14:paraId="5E12982B" w14:textId="77777777" w:rsidR="00716360" w:rsidRPr="002B431A" w:rsidRDefault="00716360" w:rsidP="00D37499">
            <w:pPr>
              <w:rPr>
                <w:rFonts w:eastAsiaTheme="minorHAnsi"/>
              </w:rPr>
            </w:pPr>
            <w:r w:rsidRPr="002B431A">
              <w:rPr>
                <w:rFonts w:eastAsiaTheme="minorHAnsi"/>
              </w:rPr>
              <w:t>6. Child physically attacks people</w:t>
            </w:r>
          </w:p>
        </w:tc>
      </w:tr>
      <w:tr w:rsidR="00716360" w:rsidRPr="002B431A" w14:paraId="79387F99" w14:textId="77777777" w:rsidTr="00D37499">
        <w:trPr>
          <w:trHeight w:val="274"/>
        </w:trPr>
        <w:tc>
          <w:tcPr>
            <w:tcW w:w="4965" w:type="dxa"/>
          </w:tcPr>
          <w:p w14:paraId="4D9571B8" w14:textId="77777777" w:rsidR="00716360" w:rsidRPr="002B431A" w:rsidRDefault="00716360" w:rsidP="00D37499">
            <w:pPr>
              <w:rPr>
                <w:rFonts w:eastAsiaTheme="minorHAnsi"/>
              </w:rPr>
            </w:pPr>
            <w:r w:rsidRPr="002B431A">
              <w:rPr>
                <w:rFonts w:eastAsiaTheme="minorHAnsi"/>
              </w:rPr>
              <w:t>7. Child is stubborn, sullen, or irritable</w:t>
            </w:r>
          </w:p>
        </w:tc>
      </w:tr>
      <w:tr w:rsidR="00716360" w:rsidRPr="002B431A" w14:paraId="714DF7B6" w14:textId="77777777" w:rsidTr="00D37499">
        <w:trPr>
          <w:trHeight w:val="284"/>
        </w:trPr>
        <w:tc>
          <w:tcPr>
            <w:tcW w:w="4965" w:type="dxa"/>
          </w:tcPr>
          <w:p w14:paraId="07841608" w14:textId="77777777" w:rsidR="00716360" w:rsidRPr="002B431A" w:rsidRDefault="00716360" w:rsidP="00D37499">
            <w:pPr>
              <w:rPr>
                <w:rFonts w:eastAsiaTheme="minorHAnsi"/>
              </w:rPr>
            </w:pPr>
            <w:r w:rsidRPr="002B431A">
              <w:rPr>
                <w:rFonts w:eastAsiaTheme="minorHAnsi"/>
              </w:rPr>
              <w:t>8. Child has temper tantrums or a hot temper</w:t>
            </w:r>
          </w:p>
        </w:tc>
      </w:tr>
      <w:tr w:rsidR="00716360" w:rsidRPr="002B431A" w14:paraId="3FADEF9C" w14:textId="77777777" w:rsidTr="00D37499">
        <w:trPr>
          <w:trHeight w:val="274"/>
        </w:trPr>
        <w:tc>
          <w:tcPr>
            <w:tcW w:w="4965" w:type="dxa"/>
          </w:tcPr>
          <w:p w14:paraId="5724F3E8" w14:textId="77777777" w:rsidR="00716360" w:rsidRPr="002B431A" w:rsidRDefault="00716360" w:rsidP="00D37499">
            <w:pPr>
              <w:rPr>
                <w:rFonts w:eastAsiaTheme="minorHAnsi"/>
              </w:rPr>
            </w:pPr>
            <w:r w:rsidRPr="002B431A">
              <w:rPr>
                <w:rFonts w:eastAsiaTheme="minorHAnsi"/>
              </w:rPr>
              <w:t>9. Child threatens people</w:t>
            </w:r>
          </w:p>
        </w:tc>
      </w:tr>
      <w:tr w:rsidR="00716360" w:rsidRPr="002B431A" w14:paraId="13283DE9" w14:textId="77777777" w:rsidTr="00D37499">
        <w:trPr>
          <w:trHeight w:val="284"/>
        </w:trPr>
        <w:tc>
          <w:tcPr>
            <w:tcW w:w="4965" w:type="dxa"/>
          </w:tcPr>
          <w:p w14:paraId="0ECE15D5" w14:textId="77777777" w:rsidR="00716360" w:rsidRPr="002B431A" w:rsidRDefault="00716360" w:rsidP="00D37499">
            <w:pPr>
              <w:rPr>
                <w:rFonts w:eastAsiaTheme="minorHAnsi"/>
              </w:rPr>
            </w:pPr>
            <w:r w:rsidRPr="002B431A">
              <w:rPr>
                <w:rFonts w:eastAsiaTheme="minorHAnsi"/>
              </w:rPr>
              <w:t xml:space="preserve">10. Child is unusually loud </w:t>
            </w:r>
          </w:p>
        </w:tc>
      </w:tr>
      <w:tr w:rsidR="00716360" w:rsidRPr="002B431A" w14:paraId="4FD19DAA" w14:textId="77777777" w:rsidTr="00D37499">
        <w:trPr>
          <w:trHeight w:val="284"/>
        </w:trPr>
        <w:tc>
          <w:tcPr>
            <w:tcW w:w="4965" w:type="dxa"/>
          </w:tcPr>
          <w:p w14:paraId="09DBC999" w14:textId="77777777" w:rsidR="00716360" w:rsidRPr="002B431A" w:rsidRDefault="00716360" w:rsidP="00D37499">
            <w:pPr>
              <w:jc w:val="center"/>
              <w:rPr>
                <w:rFonts w:eastAsiaTheme="minorHAnsi"/>
                <w:b/>
                <w:bCs/>
              </w:rPr>
            </w:pPr>
            <w:r w:rsidRPr="002B431A">
              <w:rPr>
                <w:rFonts w:eastAsiaTheme="minorHAnsi"/>
                <w:b/>
                <w:bCs/>
              </w:rPr>
              <w:t xml:space="preserve">Externalizing- Rule Breaking </w:t>
            </w:r>
          </w:p>
        </w:tc>
      </w:tr>
      <w:tr w:rsidR="00716360" w:rsidRPr="002B431A" w14:paraId="3A6BADE6" w14:textId="77777777" w:rsidTr="00D37499">
        <w:trPr>
          <w:trHeight w:val="558"/>
        </w:trPr>
        <w:tc>
          <w:tcPr>
            <w:tcW w:w="4965" w:type="dxa"/>
          </w:tcPr>
          <w:p w14:paraId="379A6D9B" w14:textId="77777777" w:rsidR="00716360" w:rsidRPr="002B431A" w:rsidRDefault="00716360" w:rsidP="00D37499">
            <w:pPr>
              <w:rPr>
                <w:rFonts w:eastAsiaTheme="minorHAnsi"/>
              </w:rPr>
            </w:pPr>
            <w:r w:rsidRPr="002B431A">
              <w:rPr>
                <w:rFonts w:eastAsiaTheme="minorHAnsi"/>
              </w:rPr>
              <w:t>1.Child doesn’t seem to feel guilty after misbehaving</w:t>
            </w:r>
          </w:p>
        </w:tc>
      </w:tr>
      <w:tr w:rsidR="00716360" w:rsidRPr="002B431A" w14:paraId="6F4EB09D" w14:textId="77777777" w:rsidTr="00D37499">
        <w:trPr>
          <w:trHeight w:val="558"/>
        </w:trPr>
        <w:tc>
          <w:tcPr>
            <w:tcW w:w="4965" w:type="dxa"/>
          </w:tcPr>
          <w:p w14:paraId="4FFB1B2F" w14:textId="77777777" w:rsidR="00716360" w:rsidRPr="002B431A" w:rsidRDefault="00716360" w:rsidP="00D37499">
            <w:pPr>
              <w:rPr>
                <w:rFonts w:eastAsiaTheme="minorHAnsi"/>
              </w:rPr>
            </w:pPr>
            <w:r w:rsidRPr="002B431A">
              <w:rPr>
                <w:rFonts w:eastAsiaTheme="minorHAnsi"/>
              </w:rPr>
              <w:t>2.Child hangs around with others who get in trouble</w:t>
            </w:r>
          </w:p>
        </w:tc>
      </w:tr>
      <w:tr w:rsidR="00716360" w:rsidRPr="002B431A" w14:paraId="2EEF5E90" w14:textId="77777777" w:rsidTr="00D37499">
        <w:trPr>
          <w:trHeight w:val="284"/>
        </w:trPr>
        <w:tc>
          <w:tcPr>
            <w:tcW w:w="4965" w:type="dxa"/>
          </w:tcPr>
          <w:p w14:paraId="38DA6F5F" w14:textId="77777777" w:rsidR="00716360" w:rsidRPr="002B431A" w:rsidRDefault="00716360" w:rsidP="00D37499">
            <w:pPr>
              <w:rPr>
                <w:rFonts w:eastAsiaTheme="minorHAnsi"/>
              </w:rPr>
            </w:pPr>
            <w:r w:rsidRPr="002B431A">
              <w:rPr>
                <w:rFonts w:eastAsiaTheme="minorHAnsi"/>
              </w:rPr>
              <w:t>3.Child lies or cheats</w:t>
            </w:r>
          </w:p>
        </w:tc>
      </w:tr>
      <w:tr w:rsidR="00716360" w:rsidRPr="002B431A" w14:paraId="45202648" w14:textId="77777777" w:rsidTr="00D37499">
        <w:trPr>
          <w:trHeight w:val="274"/>
        </w:trPr>
        <w:tc>
          <w:tcPr>
            <w:tcW w:w="4965" w:type="dxa"/>
          </w:tcPr>
          <w:p w14:paraId="300B85FE" w14:textId="77777777" w:rsidR="00716360" w:rsidRPr="002B431A" w:rsidRDefault="00716360" w:rsidP="00D37499">
            <w:pPr>
              <w:rPr>
                <w:rFonts w:eastAsiaTheme="minorHAnsi"/>
              </w:rPr>
            </w:pPr>
            <w:r w:rsidRPr="002B431A">
              <w:rPr>
                <w:rFonts w:eastAsiaTheme="minorHAnsi"/>
              </w:rPr>
              <w:t>4.Child runs away from homes</w:t>
            </w:r>
          </w:p>
        </w:tc>
      </w:tr>
      <w:tr w:rsidR="00716360" w:rsidRPr="002B431A" w14:paraId="52F3620A" w14:textId="77777777" w:rsidTr="00D37499">
        <w:trPr>
          <w:trHeight w:val="284"/>
        </w:trPr>
        <w:tc>
          <w:tcPr>
            <w:tcW w:w="4965" w:type="dxa"/>
          </w:tcPr>
          <w:p w14:paraId="7D697D28" w14:textId="77777777" w:rsidR="00716360" w:rsidRPr="002B431A" w:rsidRDefault="00716360" w:rsidP="00D37499">
            <w:pPr>
              <w:rPr>
                <w:rFonts w:eastAsiaTheme="minorHAnsi"/>
              </w:rPr>
            </w:pPr>
            <w:r w:rsidRPr="002B431A">
              <w:rPr>
                <w:rFonts w:eastAsiaTheme="minorHAnsi"/>
              </w:rPr>
              <w:t>5.Child sets fires</w:t>
            </w:r>
          </w:p>
        </w:tc>
      </w:tr>
      <w:tr w:rsidR="00716360" w:rsidRPr="002B431A" w14:paraId="7EE63BA9" w14:textId="77777777" w:rsidTr="00D37499">
        <w:trPr>
          <w:trHeight w:val="274"/>
        </w:trPr>
        <w:tc>
          <w:tcPr>
            <w:tcW w:w="4965" w:type="dxa"/>
          </w:tcPr>
          <w:p w14:paraId="5E04F2DF" w14:textId="77777777" w:rsidR="00716360" w:rsidRPr="002B431A" w:rsidRDefault="00716360" w:rsidP="00D37499">
            <w:pPr>
              <w:rPr>
                <w:rFonts w:eastAsiaTheme="minorHAnsi"/>
              </w:rPr>
            </w:pPr>
            <w:r w:rsidRPr="002B431A">
              <w:rPr>
                <w:rFonts w:eastAsiaTheme="minorHAnsi"/>
              </w:rPr>
              <w:t>6.Child steals at home</w:t>
            </w:r>
          </w:p>
        </w:tc>
      </w:tr>
      <w:tr w:rsidR="00716360" w:rsidRPr="002B431A" w14:paraId="48D5036A" w14:textId="77777777" w:rsidTr="00D37499">
        <w:trPr>
          <w:trHeight w:val="284"/>
        </w:trPr>
        <w:tc>
          <w:tcPr>
            <w:tcW w:w="4965" w:type="dxa"/>
          </w:tcPr>
          <w:p w14:paraId="618BBCC0" w14:textId="77777777" w:rsidR="00716360" w:rsidRPr="002B431A" w:rsidRDefault="00716360" w:rsidP="00D37499">
            <w:pPr>
              <w:rPr>
                <w:rFonts w:eastAsiaTheme="minorHAnsi"/>
              </w:rPr>
            </w:pPr>
            <w:r w:rsidRPr="002B431A">
              <w:rPr>
                <w:rFonts w:eastAsiaTheme="minorHAnsi"/>
              </w:rPr>
              <w:t>7.Child steals outside the home</w:t>
            </w:r>
          </w:p>
        </w:tc>
      </w:tr>
      <w:tr w:rsidR="00716360" w:rsidRPr="002B431A" w14:paraId="6B108AA9" w14:textId="77777777" w:rsidTr="00D37499">
        <w:trPr>
          <w:trHeight w:val="284"/>
        </w:trPr>
        <w:tc>
          <w:tcPr>
            <w:tcW w:w="4965" w:type="dxa"/>
          </w:tcPr>
          <w:p w14:paraId="2EF0E867" w14:textId="77777777" w:rsidR="00716360" w:rsidRPr="002B431A" w:rsidRDefault="00716360" w:rsidP="00D37499">
            <w:pPr>
              <w:rPr>
                <w:rFonts w:eastAsiaTheme="minorHAnsi"/>
              </w:rPr>
            </w:pPr>
            <w:r w:rsidRPr="002B431A">
              <w:rPr>
                <w:rFonts w:eastAsiaTheme="minorHAnsi"/>
              </w:rPr>
              <w:t>8.Child swears or uses obscene language</w:t>
            </w:r>
          </w:p>
        </w:tc>
      </w:tr>
      <w:tr w:rsidR="00716360" w:rsidRPr="002B431A" w14:paraId="631DED77" w14:textId="77777777" w:rsidTr="00D37499">
        <w:trPr>
          <w:trHeight w:val="274"/>
        </w:trPr>
        <w:tc>
          <w:tcPr>
            <w:tcW w:w="4965" w:type="dxa"/>
          </w:tcPr>
          <w:p w14:paraId="74A46E07" w14:textId="77777777" w:rsidR="00716360" w:rsidRPr="002B431A" w:rsidRDefault="00716360" w:rsidP="00D37499">
            <w:pPr>
              <w:rPr>
                <w:rFonts w:eastAsiaTheme="minorHAnsi"/>
              </w:rPr>
            </w:pPr>
            <w:r w:rsidRPr="002B431A">
              <w:rPr>
                <w:rFonts w:eastAsiaTheme="minorHAnsi"/>
              </w:rPr>
              <w:t xml:space="preserve">9.Child vandalizes </w:t>
            </w:r>
          </w:p>
        </w:tc>
      </w:tr>
    </w:tbl>
    <w:p w14:paraId="073419DF" w14:textId="77777777" w:rsidR="002047B1" w:rsidRDefault="002047B1" w:rsidP="0075489F">
      <w:pPr>
        <w:tabs>
          <w:tab w:val="left" w:pos="780"/>
        </w:tabs>
        <w:contextualSpacing/>
      </w:pPr>
    </w:p>
    <w:p w14:paraId="1C23361E" w14:textId="77777777" w:rsidR="00407D45" w:rsidRDefault="00407D45" w:rsidP="0075489F">
      <w:pPr>
        <w:tabs>
          <w:tab w:val="left" w:pos="780"/>
        </w:tabs>
        <w:contextualSpacing/>
      </w:pPr>
    </w:p>
    <w:p w14:paraId="2F4484A1" w14:textId="77777777" w:rsidR="002512D5" w:rsidRDefault="002512D5" w:rsidP="002512D5"/>
    <w:p w14:paraId="72A0E82E" w14:textId="77777777" w:rsidR="002512D5" w:rsidRDefault="002512D5" w:rsidP="002512D5"/>
    <w:p w14:paraId="41D21EC3" w14:textId="77777777" w:rsidR="008E4CB3" w:rsidRDefault="008E4CB3" w:rsidP="0075489F">
      <w:pPr>
        <w:tabs>
          <w:tab w:val="left" w:pos="780"/>
        </w:tabs>
        <w:contextualSpacing/>
      </w:pPr>
    </w:p>
    <w:p w14:paraId="672CC90A" w14:textId="77777777" w:rsidR="00716360" w:rsidRDefault="00716360" w:rsidP="0075489F">
      <w:pPr>
        <w:tabs>
          <w:tab w:val="left" w:pos="780"/>
        </w:tabs>
        <w:contextualSpacing/>
      </w:pPr>
    </w:p>
    <w:p w14:paraId="1A9893F1" w14:textId="77777777" w:rsidR="00716360" w:rsidRDefault="00716360" w:rsidP="0075489F">
      <w:pPr>
        <w:tabs>
          <w:tab w:val="left" w:pos="780"/>
        </w:tabs>
        <w:contextualSpacing/>
      </w:pPr>
    </w:p>
    <w:p w14:paraId="6FA364E2" w14:textId="77777777" w:rsidR="00716360" w:rsidRPr="00716360" w:rsidRDefault="00716360" w:rsidP="00716360"/>
    <w:p w14:paraId="51DAC6FB" w14:textId="77777777" w:rsidR="00716360" w:rsidRPr="00716360" w:rsidRDefault="00716360" w:rsidP="00716360"/>
    <w:p w14:paraId="7FF466D6" w14:textId="77777777" w:rsidR="00716360" w:rsidRPr="00716360" w:rsidRDefault="00716360" w:rsidP="00716360"/>
    <w:p w14:paraId="29C44A0C" w14:textId="77777777" w:rsidR="00716360" w:rsidRPr="00716360" w:rsidRDefault="00716360" w:rsidP="00716360"/>
    <w:p w14:paraId="04DC9FF5" w14:textId="77777777" w:rsidR="00716360" w:rsidRPr="00716360" w:rsidRDefault="00716360" w:rsidP="00716360"/>
    <w:p w14:paraId="258FF7AD" w14:textId="77777777" w:rsidR="00716360" w:rsidRPr="00716360" w:rsidRDefault="00716360" w:rsidP="00716360"/>
    <w:p w14:paraId="47AC49A3" w14:textId="77777777" w:rsidR="00716360" w:rsidRPr="00716360" w:rsidRDefault="00716360" w:rsidP="00716360"/>
    <w:p w14:paraId="71D4C9A8" w14:textId="77777777" w:rsidR="00716360" w:rsidRPr="00716360" w:rsidRDefault="00716360" w:rsidP="00716360"/>
    <w:p w14:paraId="110DA5A6" w14:textId="77777777" w:rsidR="00716360" w:rsidRPr="00716360" w:rsidRDefault="00716360" w:rsidP="00716360"/>
    <w:p w14:paraId="1F21C7B3" w14:textId="77777777" w:rsidR="00716360" w:rsidRPr="00716360" w:rsidRDefault="00716360" w:rsidP="00716360"/>
    <w:p w14:paraId="31E6E6FE" w14:textId="77777777" w:rsidR="00716360" w:rsidRPr="00716360" w:rsidRDefault="00716360" w:rsidP="00716360"/>
    <w:p w14:paraId="48EC5EA9" w14:textId="77777777" w:rsidR="00716360" w:rsidRPr="00716360" w:rsidRDefault="00716360" w:rsidP="00716360"/>
    <w:p w14:paraId="05706691" w14:textId="77777777" w:rsidR="00716360" w:rsidRPr="00716360" w:rsidRDefault="00716360" w:rsidP="00716360"/>
    <w:p w14:paraId="6B1DF0DE" w14:textId="77777777" w:rsidR="00716360" w:rsidRPr="00716360" w:rsidRDefault="00716360" w:rsidP="00716360"/>
    <w:p w14:paraId="1A8CA5FC" w14:textId="77777777" w:rsidR="00716360" w:rsidRPr="00716360" w:rsidRDefault="00716360" w:rsidP="00716360"/>
    <w:p w14:paraId="4802C989" w14:textId="77777777" w:rsidR="00716360" w:rsidRPr="00716360" w:rsidRDefault="00716360" w:rsidP="00716360"/>
    <w:p w14:paraId="798188E0" w14:textId="77777777" w:rsidR="00716360" w:rsidRPr="00716360" w:rsidRDefault="00716360" w:rsidP="00716360"/>
    <w:p w14:paraId="65226F56" w14:textId="77777777" w:rsidR="00716360" w:rsidRPr="00716360" w:rsidRDefault="00716360" w:rsidP="00716360"/>
    <w:p w14:paraId="6F7B8D5C" w14:textId="77777777" w:rsidR="00716360" w:rsidRPr="00716360" w:rsidRDefault="00716360" w:rsidP="00716360"/>
    <w:p w14:paraId="5F0D0EAA" w14:textId="77777777" w:rsidR="00716360" w:rsidRPr="00716360" w:rsidRDefault="00716360" w:rsidP="00716360"/>
    <w:p w14:paraId="61B544B2" w14:textId="77777777" w:rsidR="00716360" w:rsidRPr="00716360" w:rsidRDefault="00716360" w:rsidP="00716360"/>
    <w:p w14:paraId="215E4511" w14:textId="77777777" w:rsidR="00716360" w:rsidRPr="00716360" w:rsidRDefault="00716360" w:rsidP="00716360"/>
    <w:p w14:paraId="7B57EFD2" w14:textId="77777777" w:rsidR="00716360" w:rsidRPr="00716360" w:rsidRDefault="00716360" w:rsidP="00716360"/>
    <w:p w14:paraId="27C8DBA1" w14:textId="77777777" w:rsidR="00716360" w:rsidRPr="00716360" w:rsidRDefault="00716360" w:rsidP="00716360"/>
    <w:p w14:paraId="5DD3C689" w14:textId="77777777" w:rsidR="00716360" w:rsidRPr="00716360" w:rsidRDefault="00716360" w:rsidP="00716360"/>
    <w:p w14:paraId="295E2280" w14:textId="77777777" w:rsidR="00716360" w:rsidRPr="00716360" w:rsidRDefault="00716360" w:rsidP="00716360"/>
    <w:p w14:paraId="0CC78E1C" w14:textId="77777777" w:rsidR="00716360" w:rsidRPr="00716360" w:rsidRDefault="00716360" w:rsidP="00716360"/>
    <w:p w14:paraId="4451F85E" w14:textId="77777777" w:rsidR="00716360" w:rsidRDefault="00716360" w:rsidP="00716360"/>
    <w:p w14:paraId="13CD1502" w14:textId="77777777" w:rsidR="00D37499" w:rsidRDefault="007E3E32" w:rsidP="00716360">
      <w:r>
        <w:t xml:space="preserve">                     </w:t>
      </w:r>
    </w:p>
    <w:p w14:paraId="61F27D49" w14:textId="022A82C8" w:rsidR="00716360" w:rsidRDefault="00D37499" w:rsidP="00716360">
      <w:r>
        <w:t xml:space="preserve">                              </w:t>
      </w:r>
      <w:r w:rsidR="007E3E32">
        <w:t xml:space="preserve"> </w:t>
      </w:r>
      <w:r w:rsidR="00716360">
        <w:t xml:space="preserve">Figure 4.  </w:t>
      </w:r>
      <w:r w:rsidR="00716360" w:rsidRPr="00E365A8">
        <w:rPr>
          <w:i/>
          <w:iCs/>
        </w:rPr>
        <w:t>Child Behavior Problems Checklist Questions</w:t>
      </w:r>
    </w:p>
    <w:p w14:paraId="1CBEE20B" w14:textId="77777777" w:rsidR="00716360" w:rsidRDefault="00716360" w:rsidP="00716360"/>
    <w:p w14:paraId="2564B583" w14:textId="77777777" w:rsidR="00716360" w:rsidRDefault="00716360" w:rsidP="00716360"/>
    <w:p w14:paraId="37584944" w14:textId="77777777" w:rsidR="00716360" w:rsidRPr="00716360" w:rsidRDefault="00716360" w:rsidP="00716360">
      <w:pPr>
        <w:sectPr w:rsidR="00716360" w:rsidRPr="00716360" w:rsidSect="00D37499">
          <w:footerReference w:type="default" r:id="rId82"/>
          <w:pgSz w:w="12240" w:h="15840"/>
          <w:pgMar w:top="1440" w:right="1440" w:bottom="1440" w:left="1440" w:header="720" w:footer="720" w:gutter="0"/>
          <w:cols w:space="720"/>
          <w:docGrid w:linePitch="360"/>
        </w:sectPr>
      </w:pPr>
    </w:p>
    <w:tbl>
      <w:tblPr>
        <w:tblStyle w:val="TableGrid"/>
        <w:tblpPr w:leftFromText="180" w:rightFromText="180" w:vertAnchor="page" w:horzAnchor="margin" w:tblpXSpec="center" w:tblpY="701"/>
        <w:tblW w:w="0" w:type="auto"/>
        <w:tblLook w:val="04A0" w:firstRow="1" w:lastRow="0" w:firstColumn="1" w:lastColumn="0" w:noHBand="0" w:noVBand="1"/>
      </w:tblPr>
      <w:tblGrid>
        <w:gridCol w:w="4127"/>
        <w:gridCol w:w="3204"/>
      </w:tblGrid>
      <w:tr w:rsidR="00D37499" w14:paraId="780A262C" w14:textId="77777777" w:rsidTr="00D37499">
        <w:tc>
          <w:tcPr>
            <w:tcW w:w="4127" w:type="dxa"/>
            <w:tcBorders>
              <w:bottom w:val="single" w:sz="4" w:space="0" w:color="auto"/>
            </w:tcBorders>
          </w:tcPr>
          <w:p w14:paraId="770A83A2" w14:textId="77777777" w:rsidR="00D37499" w:rsidRPr="00F5675B" w:rsidRDefault="00D37499" w:rsidP="00D37499">
            <w:pPr>
              <w:jc w:val="center"/>
              <w:rPr>
                <w:b/>
                <w:bCs/>
              </w:rPr>
            </w:pPr>
            <w:r w:rsidRPr="00F5675B">
              <w:rPr>
                <w:b/>
                <w:bCs/>
              </w:rPr>
              <w:lastRenderedPageBreak/>
              <w:t>Item</w:t>
            </w:r>
            <w:r>
              <w:rPr>
                <w:b/>
                <w:bCs/>
              </w:rPr>
              <w:t xml:space="preserve"> </w:t>
            </w:r>
          </w:p>
        </w:tc>
        <w:tc>
          <w:tcPr>
            <w:tcW w:w="3204" w:type="dxa"/>
            <w:tcBorders>
              <w:bottom w:val="single" w:sz="4" w:space="0" w:color="auto"/>
            </w:tcBorders>
          </w:tcPr>
          <w:p w14:paraId="6968E445" w14:textId="77777777" w:rsidR="00D37499" w:rsidRPr="00F5675B" w:rsidRDefault="00D37499" w:rsidP="00D37499">
            <w:pPr>
              <w:jc w:val="center"/>
              <w:rPr>
                <w:b/>
                <w:bCs/>
              </w:rPr>
            </w:pPr>
            <w:r>
              <w:rPr>
                <w:b/>
                <w:bCs/>
              </w:rPr>
              <w:t>Score</w:t>
            </w:r>
          </w:p>
        </w:tc>
      </w:tr>
      <w:tr w:rsidR="00D37499" w14:paraId="25CD6DE7" w14:textId="77777777" w:rsidTr="00D37499">
        <w:tc>
          <w:tcPr>
            <w:tcW w:w="4127" w:type="dxa"/>
            <w:tcBorders>
              <w:bottom w:val="single" w:sz="4" w:space="0" w:color="auto"/>
            </w:tcBorders>
          </w:tcPr>
          <w:p w14:paraId="38675089" w14:textId="77777777" w:rsidR="00D37499" w:rsidRPr="00F5675B" w:rsidRDefault="00D37499" w:rsidP="00D37499">
            <w:pPr>
              <w:rPr>
                <w:b/>
                <w:bCs/>
              </w:rPr>
            </w:pPr>
            <w:r>
              <w:rPr>
                <w:b/>
                <w:bCs/>
              </w:rPr>
              <w:t>Please tell me how much you agree or disagree with each statement.</w:t>
            </w:r>
          </w:p>
        </w:tc>
        <w:tc>
          <w:tcPr>
            <w:tcW w:w="3204" w:type="dxa"/>
            <w:tcBorders>
              <w:bottom w:val="single" w:sz="4" w:space="0" w:color="auto"/>
            </w:tcBorders>
          </w:tcPr>
          <w:p w14:paraId="6E8956A2" w14:textId="77777777" w:rsidR="00D37499" w:rsidRDefault="00D37499" w:rsidP="00D37499">
            <w:pPr>
              <w:rPr>
                <w:b/>
                <w:bCs/>
              </w:rPr>
            </w:pPr>
            <w:r>
              <w:rPr>
                <w:b/>
                <w:bCs/>
              </w:rPr>
              <w:t xml:space="preserve">                 Do you…</w:t>
            </w:r>
          </w:p>
        </w:tc>
      </w:tr>
      <w:tr w:rsidR="00D37499" w14:paraId="2206FCB3" w14:textId="77777777" w:rsidTr="00D37499">
        <w:tc>
          <w:tcPr>
            <w:tcW w:w="4127" w:type="dxa"/>
          </w:tcPr>
          <w:p w14:paraId="54FE03DE" w14:textId="77777777" w:rsidR="00D37499" w:rsidRPr="00A0240C" w:rsidRDefault="00D37499" w:rsidP="00D37499">
            <w:pPr>
              <w:pStyle w:val="ListParagraph"/>
              <w:numPr>
                <w:ilvl w:val="0"/>
                <w:numId w:val="13"/>
              </w:numPr>
              <w:rPr>
                <w:rFonts w:ascii="Times New Roman" w:hAnsi="Times New Roman" w:cs="Times New Roman"/>
                <w:sz w:val="20"/>
                <w:szCs w:val="20"/>
              </w:rPr>
            </w:pPr>
            <w:r w:rsidRPr="00A0240C">
              <w:rPr>
                <w:rFonts w:ascii="Times New Roman" w:hAnsi="Times New Roman" w:cs="Times New Roman"/>
                <w:sz w:val="20"/>
                <w:szCs w:val="20"/>
              </w:rPr>
              <w:t xml:space="preserve">Being a parent is harder than I thought it would be. </w:t>
            </w:r>
          </w:p>
        </w:tc>
        <w:tc>
          <w:tcPr>
            <w:tcW w:w="3204" w:type="dxa"/>
          </w:tcPr>
          <w:p w14:paraId="2FE74A65" w14:textId="77777777" w:rsidR="00D37499" w:rsidRPr="00A0240C" w:rsidRDefault="00D37499" w:rsidP="00D37499">
            <w:pPr>
              <w:rPr>
                <w:sz w:val="20"/>
                <w:szCs w:val="20"/>
              </w:rPr>
            </w:pPr>
            <w:r w:rsidRPr="00A0240C">
              <w:rPr>
                <w:sz w:val="20"/>
                <w:szCs w:val="20"/>
              </w:rPr>
              <w:t>Strong Agree- 1</w:t>
            </w:r>
          </w:p>
          <w:p w14:paraId="571DCA00" w14:textId="77777777" w:rsidR="00D37499" w:rsidRPr="00A0240C" w:rsidRDefault="00D37499" w:rsidP="00D37499">
            <w:pPr>
              <w:rPr>
                <w:sz w:val="20"/>
                <w:szCs w:val="20"/>
              </w:rPr>
            </w:pPr>
            <w:r w:rsidRPr="00A0240C">
              <w:rPr>
                <w:sz w:val="20"/>
                <w:szCs w:val="20"/>
              </w:rPr>
              <w:t>Somewhat Agree- 2</w:t>
            </w:r>
          </w:p>
          <w:p w14:paraId="2CDB3C84" w14:textId="77777777" w:rsidR="00D37499" w:rsidRPr="00A0240C" w:rsidRDefault="00D37499" w:rsidP="00D37499">
            <w:pPr>
              <w:rPr>
                <w:sz w:val="20"/>
                <w:szCs w:val="20"/>
              </w:rPr>
            </w:pPr>
            <w:r w:rsidRPr="00A0240C">
              <w:rPr>
                <w:sz w:val="20"/>
                <w:szCs w:val="20"/>
              </w:rPr>
              <w:t>Somewhat Disagree- 3</w:t>
            </w:r>
          </w:p>
          <w:p w14:paraId="71AD579C" w14:textId="77777777" w:rsidR="00D37499" w:rsidRPr="00A0240C" w:rsidRDefault="00D37499" w:rsidP="00D37499">
            <w:pPr>
              <w:rPr>
                <w:sz w:val="20"/>
                <w:szCs w:val="20"/>
              </w:rPr>
            </w:pPr>
            <w:r w:rsidRPr="00A0240C">
              <w:rPr>
                <w:sz w:val="20"/>
                <w:szCs w:val="20"/>
              </w:rPr>
              <w:t>Strongly Disagree- 4</w:t>
            </w:r>
          </w:p>
        </w:tc>
      </w:tr>
      <w:tr w:rsidR="00D37499" w14:paraId="494DB1E7" w14:textId="77777777" w:rsidTr="00D37499">
        <w:tc>
          <w:tcPr>
            <w:tcW w:w="4127" w:type="dxa"/>
          </w:tcPr>
          <w:p w14:paraId="011930C7" w14:textId="77777777" w:rsidR="00D37499" w:rsidRPr="00A0240C" w:rsidRDefault="00D37499" w:rsidP="00D37499">
            <w:pPr>
              <w:pStyle w:val="ListParagraph"/>
              <w:numPr>
                <w:ilvl w:val="0"/>
                <w:numId w:val="13"/>
              </w:numPr>
              <w:rPr>
                <w:rFonts w:ascii="Times New Roman" w:hAnsi="Times New Roman" w:cs="Times New Roman"/>
                <w:sz w:val="20"/>
                <w:szCs w:val="20"/>
              </w:rPr>
            </w:pPr>
            <w:r w:rsidRPr="00A0240C">
              <w:rPr>
                <w:rFonts w:ascii="Times New Roman" w:hAnsi="Times New Roman" w:cs="Times New Roman"/>
                <w:sz w:val="20"/>
                <w:szCs w:val="20"/>
              </w:rPr>
              <w:t xml:space="preserve"> I feel trapped by my responsibilities as a parent.</w:t>
            </w:r>
          </w:p>
        </w:tc>
        <w:tc>
          <w:tcPr>
            <w:tcW w:w="3204" w:type="dxa"/>
          </w:tcPr>
          <w:p w14:paraId="3E70FC4A" w14:textId="77777777" w:rsidR="00D37499" w:rsidRPr="00A0240C" w:rsidRDefault="00D37499" w:rsidP="00D37499">
            <w:pPr>
              <w:rPr>
                <w:sz w:val="20"/>
                <w:szCs w:val="20"/>
              </w:rPr>
            </w:pPr>
            <w:r w:rsidRPr="00A0240C">
              <w:rPr>
                <w:sz w:val="20"/>
                <w:szCs w:val="20"/>
              </w:rPr>
              <w:t xml:space="preserve">Strong Agree- 1 </w:t>
            </w:r>
          </w:p>
          <w:p w14:paraId="0F8B6CFE" w14:textId="77777777" w:rsidR="00D37499" w:rsidRPr="00A0240C" w:rsidRDefault="00D37499" w:rsidP="00D37499">
            <w:pPr>
              <w:rPr>
                <w:sz w:val="20"/>
                <w:szCs w:val="20"/>
              </w:rPr>
            </w:pPr>
            <w:r w:rsidRPr="00A0240C">
              <w:rPr>
                <w:sz w:val="20"/>
                <w:szCs w:val="20"/>
              </w:rPr>
              <w:t>Somewhat Agree- 2</w:t>
            </w:r>
          </w:p>
          <w:p w14:paraId="72E0FD80" w14:textId="77777777" w:rsidR="00D37499" w:rsidRPr="00A0240C" w:rsidRDefault="00D37499" w:rsidP="00D37499">
            <w:pPr>
              <w:rPr>
                <w:sz w:val="20"/>
                <w:szCs w:val="20"/>
              </w:rPr>
            </w:pPr>
            <w:r w:rsidRPr="00A0240C">
              <w:rPr>
                <w:sz w:val="20"/>
                <w:szCs w:val="20"/>
              </w:rPr>
              <w:t>Somewhat Disagree- 3</w:t>
            </w:r>
          </w:p>
          <w:p w14:paraId="3C69FE4D" w14:textId="77777777" w:rsidR="00D37499" w:rsidRPr="00A0240C" w:rsidRDefault="00D37499" w:rsidP="00D37499">
            <w:pPr>
              <w:rPr>
                <w:sz w:val="20"/>
                <w:szCs w:val="20"/>
              </w:rPr>
            </w:pPr>
            <w:r w:rsidRPr="00A0240C">
              <w:rPr>
                <w:sz w:val="20"/>
                <w:szCs w:val="20"/>
              </w:rPr>
              <w:t>Strongly Disagree- 4</w:t>
            </w:r>
          </w:p>
        </w:tc>
      </w:tr>
      <w:tr w:rsidR="00D37499" w14:paraId="57A4CA90" w14:textId="77777777" w:rsidTr="00D37499">
        <w:tc>
          <w:tcPr>
            <w:tcW w:w="4127" w:type="dxa"/>
          </w:tcPr>
          <w:p w14:paraId="44AED444" w14:textId="77777777" w:rsidR="00D37499" w:rsidRPr="00A0240C" w:rsidRDefault="00D37499" w:rsidP="00D37499">
            <w:pPr>
              <w:pStyle w:val="ListParagraph"/>
              <w:numPr>
                <w:ilvl w:val="0"/>
                <w:numId w:val="13"/>
              </w:numPr>
              <w:rPr>
                <w:rFonts w:ascii="Times New Roman" w:hAnsi="Times New Roman" w:cs="Times New Roman"/>
                <w:sz w:val="20"/>
                <w:szCs w:val="20"/>
              </w:rPr>
            </w:pPr>
            <w:r w:rsidRPr="00A0240C">
              <w:rPr>
                <w:rFonts w:ascii="Times New Roman" w:hAnsi="Times New Roman" w:cs="Times New Roman"/>
                <w:sz w:val="20"/>
                <w:szCs w:val="20"/>
              </w:rPr>
              <w:t>I often feel tired, worn out, or exhausted from raising a family</w:t>
            </w:r>
          </w:p>
        </w:tc>
        <w:tc>
          <w:tcPr>
            <w:tcW w:w="3204" w:type="dxa"/>
          </w:tcPr>
          <w:p w14:paraId="02121D62" w14:textId="77777777" w:rsidR="00D37499" w:rsidRPr="00A0240C" w:rsidRDefault="00D37499" w:rsidP="00D37499">
            <w:pPr>
              <w:rPr>
                <w:sz w:val="20"/>
                <w:szCs w:val="20"/>
              </w:rPr>
            </w:pPr>
            <w:r w:rsidRPr="00A0240C">
              <w:rPr>
                <w:sz w:val="20"/>
                <w:szCs w:val="20"/>
              </w:rPr>
              <w:t>Strong Agree- 1</w:t>
            </w:r>
          </w:p>
          <w:p w14:paraId="0BFDE291" w14:textId="77777777" w:rsidR="00D37499" w:rsidRPr="00A0240C" w:rsidRDefault="00D37499" w:rsidP="00D37499">
            <w:pPr>
              <w:rPr>
                <w:sz w:val="20"/>
                <w:szCs w:val="20"/>
              </w:rPr>
            </w:pPr>
            <w:r w:rsidRPr="00A0240C">
              <w:rPr>
                <w:sz w:val="20"/>
                <w:szCs w:val="20"/>
              </w:rPr>
              <w:t>Somewhat Agree- 2</w:t>
            </w:r>
          </w:p>
          <w:p w14:paraId="25E97D5E" w14:textId="77777777" w:rsidR="00D37499" w:rsidRPr="00A0240C" w:rsidRDefault="00D37499" w:rsidP="00D37499">
            <w:pPr>
              <w:rPr>
                <w:sz w:val="20"/>
                <w:szCs w:val="20"/>
              </w:rPr>
            </w:pPr>
            <w:r w:rsidRPr="00A0240C">
              <w:rPr>
                <w:sz w:val="20"/>
                <w:szCs w:val="20"/>
              </w:rPr>
              <w:t>Somewhat Disagree- 3</w:t>
            </w:r>
          </w:p>
          <w:p w14:paraId="097B3B76" w14:textId="77777777" w:rsidR="00D37499" w:rsidRPr="00A0240C" w:rsidRDefault="00D37499" w:rsidP="00D37499">
            <w:pPr>
              <w:rPr>
                <w:sz w:val="20"/>
                <w:szCs w:val="20"/>
              </w:rPr>
            </w:pPr>
            <w:r w:rsidRPr="00A0240C">
              <w:rPr>
                <w:sz w:val="20"/>
                <w:szCs w:val="20"/>
              </w:rPr>
              <w:t>Strongly Disagree- 4</w:t>
            </w:r>
          </w:p>
        </w:tc>
      </w:tr>
      <w:tr w:rsidR="00D37499" w14:paraId="3DD1BEA2" w14:textId="77777777" w:rsidTr="00D37499">
        <w:trPr>
          <w:trHeight w:val="1412"/>
        </w:trPr>
        <w:tc>
          <w:tcPr>
            <w:tcW w:w="4127" w:type="dxa"/>
          </w:tcPr>
          <w:p w14:paraId="67FBCA58" w14:textId="77777777" w:rsidR="00D37499" w:rsidRPr="00A0240C" w:rsidRDefault="00D37499" w:rsidP="00D37499">
            <w:pPr>
              <w:pStyle w:val="ListParagraph"/>
              <w:numPr>
                <w:ilvl w:val="0"/>
                <w:numId w:val="13"/>
              </w:numPr>
              <w:rPr>
                <w:rFonts w:ascii="Times New Roman" w:hAnsi="Times New Roman" w:cs="Times New Roman"/>
                <w:sz w:val="20"/>
                <w:szCs w:val="20"/>
              </w:rPr>
            </w:pPr>
            <w:r w:rsidRPr="00A0240C">
              <w:rPr>
                <w:rFonts w:ascii="Times New Roman" w:hAnsi="Times New Roman" w:cs="Times New Roman"/>
                <w:sz w:val="20"/>
                <w:szCs w:val="20"/>
              </w:rPr>
              <w:t>I think that taking care of my child is much more work than pleasure.</w:t>
            </w:r>
          </w:p>
        </w:tc>
        <w:tc>
          <w:tcPr>
            <w:tcW w:w="3204" w:type="dxa"/>
          </w:tcPr>
          <w:p w14:paraId="418E73D3" w14:textId="77777777" w:rsidR="00D37499" w:rsidRPr="00A0240C" w:rsidRDefault="00D37499" w:rsidP="00D37499">
            <w:pPr>
              <w:rPr>
                <w:sz w:val="20"/>
                <w:szCs w:val="20"/>
              </w:rPr>
            </w:pPr>
          </w:p>
          <w:p w14:paraId="10FE4809" w14:textId="77777777" w:rsidR="00D37499" w:rsidRPr="00A0240C" w:rsidRDefault="00D37499" w:rsidP="00D37499">
            <w:pPr>
              <w:rPr>
                <w:sz w:val="20"/>
                <w:szCs w:val="20"/>
              </w:rPr>
            </w:pPr>
            <w:r w:rsidRPr="00A0240C">
              <w:rPr>
                <w:sz w:val="20"/>
                <w:szCs w:val="20"/>
              </w:rPr>
              <w:t>Strong Agree- 1</w:t>
            </w:r>
          </w:p>
          <w:p w14:paraId="061E47B5" w14:textId="77777777" w:rsidR="00D37499" w:rsidRPr="00A0240C" w:rsidRDefault="00D37499" w:rsidP="00D37499">
            <w:pPr>
              <w:rPr>
                <w:sz w:val="20"/>
                <w:szCs w:val="20"/>
              </w:rPr>
            </w:pPr>
            <w:r w:rsidRPr="00A0240C">
              <w:rPr>
                <w:sz w:val="20"/>
                <w:szCs w:val="20"/>
              </w:rPr>
              <w:t>Somewhat Agree- 2</w:t>
            </w:r>
          </w:p>
          <w:p w14:paraId="52B19457" w14:textId="77777777" w:rsidR="00D37499" w:rsidRPr="00A0240C" w:rsidRDefault="00D37499" w:rsidP="00D37499">
            <w:pPr>
              <w:rPr>
                <w:sz w:val="20"/>
                <w:szCs w:val="20"/>
              </w:rPr>
            </w:pPr>
            <w:r w:rsidRPr="00A0240C">
              <w:rPr>
                <w:sz w:val="20"/>
                <w:szCs w:val="20"/>
              </w:rPr>
              <w:t>Somewhat Disagree- 3</w:t>
            </w:r>
          </w:p>
          <w:p w14:paraId="0194A02E" w14:textId="77777777" w:rsidR="00D37499" w:rsidRPr="00A0240C" w:rsidRDefault="00D37499" w:rsidP="00D37499">
            <w:pPr>
              <w:rPr>
                <w:sz w:val="20"/>
                <w:szCs w:val="20"/>
              </w:rPr>
            </w:pPr>
            <w:r w:rsidRPr="00A0240C">
              <w:rPr>
                <w:sz w:val="20"/>
                <w:szCs w:val="20"/>
              </w:rPr>
              <w:t>Strongly Disagree- 4</w:t>
            </w:r>
          </w:p>
        </w:tc>
      </w:tr>
    </w:tbl>
    <w:p w14:paraId="7F1466A9" w14:textId="77777777" w:rsidR="002B6830" w:rsidRDefault="002B6830" w:rsidP="00716360">
      <w:pPr>
        <w:contextualSpacing/>
      </w:pPr>
    </w:p>
    <w:p w14:paraId="02448C97" w14:textId="7AC65A9C" w:rsidR="002512D5" w:rsidRDefault="002512D5" w:rsidP="00716360">
      <w:pPr>
        <w:contextualSpacing/>
      </w:pPr>
    </w:p>
    <w:p w14:paraId="1AD23A4D" w14:textId="77777777" w:rsidR="002512D5" w:rsidRDefault="002512D5" w:rsidP="002512D5">
      <w:pPr>
        <w:contextualSpacing/>
      </w:pPr>
    </w:p>
    <w:p w14:paraId="0E134D5B" w14:textId="77777777" w:rsidR="002512D5" w:rsidRDefault="002512D5" w:rsidP="002512D5">
      <w:pPr>
        <w:contextualSpacing/>
      </w:pPr>
    </w:p>
    <w:p w14:paraId="158B5B14" w14:textId="77777777" w:rsidR="002512D5" w:rsidRDefault="002512D5" w:rsidP="002512D5">
      <w:pPr>
        <w:contextualSpacing/>
      </w:pPr>
    </w:p>
    <w:p w14:paraId="68DDAEE5" w14:textId="77777777" w:rsidR="002512D5" w:rsidRDefault="002512D5" w:rsidP="002512D5">
      <w:pPr>
        <w:contextualSpacing/>
      </w:pPr>
    </w:p>
    <w:p w14:paraId="1B8B866C" w14:textId="77777777" w:rsidR="002512D5" w:rsidRDefault="002512D5" w:rsidP="002512D5">
      <w:pPr>
        <w:contextualSpacing/>
      </w:pPr>
    </w:p>
    <w:p w14:paraId="52B0A10B" w14:textId="77777777" w:rsidR="002512D5" w:rsidRDefault="002512D5" w:rsidP="002512D5">
      <w:pPr>
        <w:contextualSpacing/>
      </w:pPr>
    </w:p>
    <w:p w14:paraId="6401D1A4" w14:textId="77777777" w:rsidR="00D37499" w:rsidRDefault="00D37499" w:rsidP="00716360">
      <w:pPr>
        <w:contextualSpacing/>
      </w:pPr>
    </w:p>
    <w:p w14:paraId="54BCA897" w14:textId="77777777" w:rsidR="00D37499" w:rsidRDefault="00D37499" w:rsidP="00716360">
      <w:pPr>
        <w:contextualSpacing/>
      </w:pPr>
    </w:p>
    <w:p w14:paraId="6406B00F" w14:textId="77777777" w:rsidR="00D37499" w:rsidRDefault="00D37499" w:rsidP="00716360">
      <w:pPr>
        <w:contextualSpacing/>
      </w:pPr>
    </w:p>
    <w:p w14:paraId="7720E60D" w14:textId="77777777" w:rsidR="00D37499" w:rsidRDefault="00D37499" w:rsidP="00716360">
      <w:pPr>
        <w:contextualSpacing/>
      </w:pPr>
    </w:p>
    <w:p w14:paraId="12C865E2" w14:textId="77777777" w:rsidR="00D37499" w:rsidRDefault="00D37499" w:rsidP="00716360">
      <w:pPr>
        <w:contextualSpacing/>
      </w:pPr>
    </w:p>
    <w:p w14:paraId="744D78F9" w14:textId="77777777" w:rsidR="00D37499" w:rsidRDefault="00D37499" w:rsidP="00716360">
      <w:pPr>
        <w:contextualSpacing/>
      </w:pPr>
    </w:p>
    <w:p w14:paraId="7EDDCB62" w14:textId="77777777" w:rsidR="00D37499" w:rsidRDefault="00D37499" w:rsidP="00716360">
      <w:pPr>
        <w:contextualSpacing/>
      </w:pPr>
    </w:p>
    <w:p w14:paraId="5DDEE1AF" w14:textId="77777777" w:rsidR="00D37499" w:rsidRDefault="00D37499" w:rsidP="00716360">
      <w:pPr>
        <w:contextualSpacing/>
      </w:pPr>
    </w:p>
    <w:p w14:paraId="7EAB088F" w14:textId="69B13288" w:rsidR="00716360" w:rsidRDefault="00D37499" w:rsidP="00716360">
      <w:pPr>
        <w:contextualSpacing/>
      </w:pPr>
      <w:r>
        <w:t xml:space="preserve">                                 </w:t>
      </w:r>
      <w:r w:rsidR="007E3E32">
        <w:t xml:space="preserve"> </w:t>
      </w:r>
      <w:r w:rsidR="00716360">
        <w:t xml:space="preserve">Figure 5. </w:t>
      </w:r>
      <w:r w:rsidR="00716360">
        <w:rPr>
          <w:i/>
          <w:iCs/>
        </w:rPr>
        <w:t xml:space="preserve"> </w:t>
      </w:r>
      <w:r w:rsidR="00716360" w:rsidRPr="00E365A8">
        <w:rPr>
          <w:i/>
          <w:iCs/>
        </w:rPr>
        <w:t>Aggravation in Parenting Questions</w:t>
      </w:r>
    </w:p>
    <w:p w14:paraId="619DA03A" w14:textId="77777777" w:rsidR="00716360" w:rsidRDefault="00716360" w:rsidP="0075489F">
      <w:pPr>
        <w:tabs>
          <w:tab w:val="left" w:pos="780"/>
        </w:tabs>
        <w:contextualSpacing/>
        <w:sectPr w:rsidR="00716360" w:rsidSect="00D37499">
          <w:footerReference w:type="default" r:id="rId83"/>
          <w:pgSz w:w="12240" w:h="15840"/>
          <w:pgMar w:top="1440" w:right="1440" w:bottom="1440" w:left="1440" w:header="720" w:footer="720" w:gutter="0"/>
          <w:cols w:space="720"/>
          <w:docGrid w:linePitch="360"/>
        </w:sectPr>
      </w:pPr>
    </w:p>
    <w:p w14:paraId="4C2F09B2" w14:textId="77777777" w:rsidR="007A4E51" w:rsidRDefault="007A4E51" w:rsidP="00380AAC"/>
    <w:p w14:paraId="039A1FC8" w14:textId="77777777" w:rsidR="002512D5" w:rsidRDefault="002512D5" w:rsidP="00F602BB">
      <w:pPr>
        <w:pBdr>
          <w:bottom w:val="single" w:sz="4" w:space="0" w:color="auto"/>
        </w:pBdr>
        <w:contextualSpacing/>
      </w:pPr>
    </w:p>
    <w:p w14:paraId="4AC1F9FF" w14:textId="77777777" w:rsidR="002512D5" w:rsidRDefault="002512D5" w:rsidP="002512D5">
      <w:pPr>
        <w:pBdr>
          <w:bottom w:val="single" w:sz="4" w:space="1" w:color="auto"/>
        </w:pBdr>
        <w:contextualSpacing/>
      </w:pPr>
    </w:p>
    <w:p w14:paraId="0EA08A46" w14:textId="77777777" w:rsidR="002512D5" w:rsidRDefault="002512D5" w:rsidP="002512D5">
      <w:pPr>
        <w:pBdr>
          <w:bottom w:val="single" w:sz="4" w:space="1" w:color="auto"/>
        </w:pBdr>
        <w:contextualSpacing/>
      </w:pPr>
    </w:p>
    <w:p w14:paraId="3FE562B7" w14:textId="77777777" w:rsidR="002512D5" w:rsidRDefault="002512D5" w:rsidP="002512D5">
      <w:pPr>
        <w:pBdr>
          <w:bottom w:val="single" w:sz="4" w:space="1" w:color="auto"/>
        </w:pBdr>
        <w:contextualSpacing/>
      </w:pPr>
    </w:p>
    <w:p w14:paraId="5E08E4AA" w14:textId="77777777" w:rsidR="002512D5" w:rsidRDefault="002512D5" w:rsidP="002512D5">
      <w:pPr>
        <w:pBdr>
          <w:bottom w:val="single" w:sz="4" w:space="1" w:color="auto"/>
        </w:pBdr>
        <w:contextualSpacing/>
      </w:pPr>
      <w:r w:rsidRPr="000E267A">
        <w:rPr>
          <w:noProof/>
        </w:rPr>
        <mc:AlternateContent>
          <mc:Choice Requires="wps">
            <w:drawing>
              <wp:anchor distT="0" distB="0" distL="114300" distR="114300" simplePos="0" relativeHeight="251848793" behindDoc="0" locked="0" layoutInCell="1" allowOverlap="1" wp14:anchorId="18C4AEB2" wp14:editId="4C6E9C22">
                <wp:simplePos x="0" y="0"/>
                <wp:positionH relativeFrom="column">
                  <wp:posOffset>3766185</wp:posOffset>
                </wp:positionH>
                <wp:positionV relativeFrom="paragraph">
                  <wp:posOffset>468630</wp:posOffset>
                </wp:positionV>
                <wp:extent cx="1405812" cy="1052188"/>
                <wp:effectExtent l="0" t="0" r="23495" b="15240"/>
                <wp:wrapNone/>
                <wp:docPr id="1516922498" name="Oval 1516922498"/>
                <wp:cNvGraphicFramePr/>
                <a:graphic xmlns:a="http://schemas.openxmlformats.org/drawingml/2006/main">
                  <a:graphicData uri="http://schemas.microsoft.com/office/word/2010/wordprocessingShape">
                    <wps:wsp>
                      <wps:cNvSpPr/>
                      <wps:spPr>
                        <a:xfrm>
                          <a:off x="0" y="0"/>
                          <a:ext cx="1405812" cy="1052188"/>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615733BD" w14:textId="77777777" w:rsidR="002512D5" w:rsidRDefault="002512D5" w:rsidP="002512D5">
                            <w:pPr>
                              <w:jc w:val="center"/>
                              <w:rPr>
                                <w:color w:val="000000" w:themeColor="dark1"/>
                                <w:kern w:val="24"/>
                                <w:sz w:val="20"/>
                                <w:szCs w:val="20"/>
                              </w:rPr>
                            </w:pPr>
                            <w:r>
                              <w:rPr>
                                <w:color w:val="000000" w:themeColor="dark1"/>
                                <w:kern w:val="24"/>
                                <w:sz w:val="20"/>
                                <w:szCs w:val="20"/>
                              </w:rPr>
                              <w:t>Factor</w:t>
                            </w:r>
                          </w:p>
                          <w:p w14:paraId="6968C987" w14:textId="77777777" w:rsidR="002512D5" w:rsidRDefault="002512D5" w:rsidP="002512D5">
                            <w:pPr>
                              <w:jc w:val="center"/>
                              <w:rPr>
                                <w:color w:val="000000" w:themeColor="dark1"/>
                                <w:kern w:val="24"/>
                                <w:sz w:val="20"/>
                                <w:szCs w:val="20"/>
                              </w:rPr>
                            </w:pPr>
                            <w:r>
                              <w:rPr>
                                <w:color w:val="000000" w:themeColor="dark1"/>
                                <w:kern w:val="24"/>
                                <w:sz w:val="20"/>
                                <w:szCs w:val="20"/>
                              </w:rPr>
                              <w:t>(Maternal Social Support Type)</w:t>
                            </w:r>
                          </w:p>
                        </w:txbxContent>
                      </wps:txbx>
                      <wps:bodyPr rtlCol="0" anchor="ctr"/>
                    </wps:wsp>
                  </a:graphicData>
                </a:graphic>
              </wp:anchor>
            </w:drawing>
          </mc:Choice>
          <mc:Fallback>
            <w:pict>
              <v:oval w14:anchorId="18C4AEB2" id="Oval 1516922498" o:spid="_x0000_s1108" style="position:absolute;margin-left:296.55pt;margin-top:36.9pt;width:110.7pt;height:82.85pt;z-index:2518487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0UK2AEAAMcDAAAOAAAAZHJzL2Uyb0RvYy54bWysU8lu2zAQvRfoPxC8x1qQtIJgOYcY7qVo&#10;AyT9gDFFSQS4gcNa8t93SLu20/RUlAdqOPt7M1o/LkazgwyonO14tSo5k1a4Xtmx4z9ed3cNZxjB&#10;9qCdlR0/SuSPm48f1rNvZe0mp3sZGCWx2M6+41OMvi0KFJM0gCvnpSXj4IKBSM8wFn2AmbIbXdRl&#10;+amYXeh9cEIiknZ7MvJNzj8MUsTvw4AyMt1x6i3mO+R7n+5is4Z2DOAnJc5twD90YUBZKnpJtYUI&#10;7GdQ71IZJYJDN8SVcKZww6CEzBgITVX+geZlAi8zFiIH/YUm/H9pxbfDi38ORMPssUUSE4plCCZ9&#10;qT+2ZLKOF7LkEpkgZXVfPjRVzZkgW1U+1FXTJDqLa7gPGL9IZ1gSOi61Vh4TIGjh8BXjyfu3V1Kj&#10;06rfKa3z44hPOrAD0Oxo5L2bOdOAkZQd3+VzLvgmTFs2U0f155IGLoCWatAQSTS+7zjakTPQI22r&#10;iCH38iYa3xV9JcQ3hct8/lY4AdkCTqeOc9bkBq1RkZZcK9Px5jZa22SVeU3PdFynkKS47BemqOum&#10;TpmSau/643NgIeond9ppsGJyxEiCkxhNXrQteRLnzU7rePvOXtf/b/MLAAD//wMAUEsDBBQABgAI&#10;AAAAIQC2HbU84AAAAAoBAAAPAAAAZHJzL2Rvd25yZXYueG1sTI/LTsMwEEX3SPyDNUjsqPMg0IY4&#10;VYVU1jRUiO7ceBpH2OModtP07zErWI7m6N5zq/VsDZtw9L0jAekiAYbUOtVTJ2D/sX1YAvNBkpLG&#10;EQq4ood1fXtTyVK5C+1wakLHYgj5UgrQIQwl577VaKVfuAEp/k5utDLEc+y4GuUlhlvDsyR54lb2&#10;FBu0HPBVY/vdnK2AzTW8T5Sb5m13+tp+Zvv5cBi0EPd38+YFWMA5/MHwqx/VoY5OR3cm5ZkRUKzy&#10;NKICnvM4IQLL9LEAdhSQ5asCeF3x/xPqHwAAAP//AwBQSwECLQAUAAYACAAAACEAtoM4kv4AAADh&#10;AQAAEwAAAAAAAAAAAAAAAAAAAAAAW0NvbnRlbnRfVHlwZXNdLnhtbFBLAQItABQABgAIAAAAIQA4&#10;/SH/1gAAAJQBAAALAAAAAAAAAAAAAAAAAC8BAABfcmVscy8ucmVsc1BLAQItABQABgAIAAAAIQC8&#10;b0UK2AEAAMcDAAAOAAAAAAAAAAAAAAAAAC4CAABkcnMvZTJvRG9jLnhtbFBLAQItABQABgAIAAAA&#10;IQC2HbU84AAAAAoBAAAPAAAAAAAAAAAAAAAAADIEAABkcnMvZG93bnJldi54bWxQSwUGAAAAAAQA&#10;BADzAAAAPwUAAAAA&#10;" fillcolor="window" strokecolor="windowText" strokeweight="1pt">
                <v:stroke joinstyle="miter"/>
                <v:textbox>
                  <w:txbxContent>
                    <w:p w14:paraId="615733BD" w14:textId="77777777" w:rsidR="002512D5" w:rsidRDefault="002512D5" w:rsidP="002512D5">
                      <w:pPr>
                        <w:jc w:val="center"/>
                        <w:rPr>
                          <w:color w:val="000000" w:themeColor="dark1"/>
                          <w:kern w:val="24"/>
                          <w:sz w:val="20"/>
                          <w:szCs w:val="20"/>
                        </w:rPr>
                      </w:pPr>
                      <w:r>
                        <w:rPr>
                          <w:color w:val="000000" w:themeColor="dark1"/>
                          <w:kern w:val="24"/>
                          <w:sz w:val="20"/>
                          <w:szCs w:val="20"/>
                        </w:rPr>
                        <w:t>Factor</w:t>
                      </w:r>
                    </w:p>
                    <w:p w14:paraId="6968C987" w14:textId="77777777" w:rsidR="002512D5" w:rsidRDefault="002512D5" w:rsidP="002512D5">
                      <w:pPr>
                        <w:jc w:val="center"/>
                        <w:rPr>
                          <w:color w:val="000000" w:themeColor="dark1"/>
                          <w:kern w:val="24"/>
                          <w:sz w:val="20"/>
                          <w:szCs w:val="20"/>
                        </w:rPr>
                      </w:pPr>
                      <w:r>
                        <w:rPr>
                          <w:color w:val="000000" w:themeColor="dark1"/>
                          <w:kern w:val="24"/>
                          <w:sz w:val="20"/>
                          <w:szCs w:val="20"/>
                        </w:rPr>
                        <w:t>(Maternal Social Support Type)</w:t>
                      </w:r>
                    </w:p>
                  </w:txbxContent>
                </v:textbox>
              </v:oval>
            </w:pict>
          </mc:Fallback>
        </mc:AlternateContent>
      </w:r>
      <w:r w:rsidRPr="000E267A">
        <w:rPr>
          <w:noProof/>
        </w:rPr>
        <mc:AlternateContent>
          <mc:Choice Requires="wps">
            <w:drawing>
              <wp:anchor distT="0" distB="0" distL="114300" distR="114300" simplePos="0" relativeHeight="251849817" behindDoc="0" locked="0" layoutInCell="1" allowOverlap="1" wp14:anchorId="4A68AA67" wp14:editId="2C5E1A65">
                <wp:simplePos x="0" y="0"/>
                <wp:positionH relativeFrom="column">
                  <wp:posOffset>2049145</wp:posOffset>
                </wp:positionH>
                <wp:positionV relativeFrom="paragraph">
                  <wp:posOffset>419100</wp:posOffset>
                </wp:positionV>
                <wp:extent cx="1922708" cy="261219"/>
                <wp:effectExtent l="38100" t="57150" r="20955" b="24765"/>
                <wp:wrapNone/>
                <wp:docPr id="1063855822" name="Straight Arrow Connector 10638558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22708" cy="2612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CB6E490" id="Straight Arrow Connector 1063855822" o:spid="_x0000_s1026" type="#_x0000_t32" style="position:absolute;margin-left:161.35pt;margin-top:33pt;width:151.4pt;height:20.55pt;flip:x y;z-index:25184981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8G6gEAALgDAAAOAAAAZHJzL2Uyb0RvYy54bWysU8tu2zAQvBfoPxC815JV1E0EyznYTXsI&#10;2gBJe99QpESUL3BZS/77LinH6eNWVAdiydUMd3aH25vZGnaUEbV3HV+vas6kE77Xbuj418fbN1ec&#10;YQLXg/FOdvwkkd/sXr/aTqGVjR+96WVkROKwnULHx5RCW1UoRmkBVz5IR0nlo4VE2zhUfYSJ2K2p&#10;mrreVJOPfYheSEQ6PSxJviv8SkmRviiFMjHTcaotlTWW9Smv1W4L7RAhjFqcy4B/qMKCdnTpheoA&#10;CdiPqP+islpEj16llfC28kppIYsGUrOu/1DzMEKQRQs1B8OlTfj/aMXn497dx1y6mN1DuPPiO1JT&#10;qilge0nmDYblt1lFy5TR4RPNm5foW44yBelhc2nu6dJcOScm6HB93TTva7KDoFyzWTfr69z9CtrM&#10;mNEhYvoovWU56DimCHoY0947R3P0cbkDjneYFuAzIIOdv9XGlHEax6aOb96+o4ELIFMpA4lCG3pi&#10;dQNnYAZyq0ixVI3e6D6jMw+ecG8iOwIZhnzW++mRFHBmABMlSFb5zqX/Bs3lHADHBVxSi7+sTmRy&#10;o23Hry5oaBNo88H1LJ0CvYwUNbjByDOzcbkaWSx8FvwyhRw9+f50H59HRfYovTxbOfvv130Z6MuD&#10;2/0EAAD//wMAUEsDBBQABgAIAAAAIQDkIRSh3wAAAAoBAAAPAAAAZHJzL2Rvd25yZXYueG1sTI/B&#10;TsMwEETvSPyDtUhcIuokKHEJcSqogAsHREGc3djEEfE6st02/D3LCY6rfZp5024WN7GjCXH0KKFY&#10;5cAM9l6POEh4f3u8WgOLSaFWk0cj4dtE2HTnZ61qtD/hqznu0sAoBGOjJNiU5obz2FvjVFz52SD9&#10;Pn1wKtEZBq6DOlG4m3iZ5zV3akRqsGo2W2v6r93BSXgRD8WNvc/waR22VVYIkX34ZykvL5a7W2DJ&#10;LOkPhl99UoeOnPb+gDqyScJ1WQpCJdQ1bSKgLqsK2J7IXBTAu5b/n9D9AAAA//8DAFBLAQItABQA&#10;BgAIAAAAIQC2gziS/gAAAOEBAAATAAAAAAAAAAAAAAAAAAAAAABbQ29udGVudF9UeXBlc10ueG1s&#10;UEsBAi0AFAAGAAgAAAAhADj9If/WAAAAlAEAAAsAAAAAAAAAAAAAAAAALwEAAF9yZWxzLy5yZWxz&#10;UEsBAi0AFAAGAAgAAAAhAHLeTwbqAQAAuAMAAA4AAAAAAAAAAAAAAAAALgIAAGRycy9lMm9Eb2Mu&#10;eG1sUEsBAi0AFAAGAAgAAAAhAOQhFKHfAAAACgEAAA8AAAAAAAAAAAAAAAAARAQAAGRycy9kb3du&#10;cmV2LnhtbFBLBQYAAAAABAAEAPMAAABQBQAAAAA=&#10;" strokecolor="windowText" strokeweight=".5pt">
                <v:stroke endarrow="block" joinstyle="miter"/>
                <o:lock v:ext="edit" shapetype="f"/>
              </v:shape>
            </w:pict>
          </mc:Fallback>
        </mc:AlternateContent>
      </w:r>
      <w:r w:rsidRPr="000E267A">
        <w:rPr>
          <w:noProof/>
        </w:rPr>
        <mc:AlternateContent>
          <mc:Choice Requires="wps">
            <w:drawing>
              <wp:anchor distT="0" distB="0" distL="114300" distR="114300" simplePos="0" relativeHeight="251850841" behindDoc="0" locked="0" layoutInCell="1" allowOverlap="1" wp14:anchorId="31275A87" wp14:editId="4DC8AB9C">
                <wp:simplePos x="0" y="0"/>
                <wp:positionH relativeFrom="column">
                  <wp:posOffset>2049145</wp:posOffset>
                </wp:positionH>
                <wp:positionV relativeFrom="paragraph">
                  <wp:posOffset>1061720</wp:posOffset>
                </wp:positionV>
                <wp:extent cx="1716832" cy="0"/>
                <wp:effectExtent l="38100" t="76200" r="0" b="95250"/>
                <wp:wrapNone/>
                <wp:docPr id="505346006" name="Straight Arrow Connector 505346006"/>
                <wp:cNvGraphicFramePr/>
                <a:graphic xmlns:a="http://schemas.openxmlformats.org/drawingml/2006/main">
                  <a:graphicData uri="http://schemas.microsoft.com/office/word/2010/wordprocessingShape">
                    <wps:wsp>
                      <wps:cNvCnPr/>
                      <wps:spPr>
                        <a:xfrm flipH="1">
                          <a:off x="0" y="0"/>
                          <a:ext cx="1716832"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041011C" id="Straight Arrow Connector 505346006" o:spid="_x0000_s1026" type="#_x0000_t32" style="position:absolute;margin-left:161.35pt;margin-top:83.6pt;width:135.2pt;height:0;flip:x;z-index:2518508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wy1AEAAI0DAAAOAAAAZHJzL2Uyb0RvYy54bWysU8tu2zAQvBfoPxC817Id1DUEyznYSXso&#10;2gBNP2BDkRIBvsDdWvbfd0k7TtreiuhALLWY0czuaHN79E4cdEYbQycXs7kUOqjY2zB08ufj/Ye1&#10;FEgQenAx6E6eNMrb7ft3mym1ehnH6HqdBZMEbKfUyZEotU2DatQecBaTDtw0MXsgvuah6TNMzO5d&#10;s5zPV80Uc59yVBqR3+7PTbmt/MZoRd+NQU3CdZK1UT1zPZ/K2Ww30A4Z0mjVRQb8hwoPNvBHr1R7&#10;IBC/sv2HyluVI0ZDMxV9E42xSlcP7GYx/8vNjxGSrl54OJiuY8K3o1XfDrvwkHkMU8IW00MuLo4m&#10;e2GcTV94p9UXKxXHOrbTdWz6SELxy8WnxWp9s5RCPfeaM0WhShnps45elKKTSBnsMNIuhsDLiflM&#10;D4evSCyCgc+AAg7x3jpXd+SCmDq5uvnIW1TASTEOiEufemYNgxTgBo6golwFY3S2L+jCgyfcuSwO&#10;wCng8PRxemTxUjhA4gY7qk9JAyv4A1rk7AHHM7i2zqHxlji5zvpOrq9oaAmsuwu9oFPiuFO2EAan&#10;L8wuFDW65vJi+GXspXqK/aluoyk33nkVdMlnCdXrO9ev/6LtbwAAAP//AwBQSwMEFAAGAAgAAAAh&#10;AG1/KBPdAAAACwEAAA8AAABkcnMvZG93bnJldi54bWxMj9FOwzAMRd+R+IfISLyxtJ26sq7phED7&#10;AMYEPGaN11ZtnCrJtvL3GAkJHu17dH1cbWc7igv60DtSkC4SEEiNMz21Cg5vu4dHECFqMnp0hAq+&#10;MMC2vr2pdGnclV7xso+t4BIKpVbQxTiVUoamQ6vDwk1InJ2ctzry6FtpvL5yuR1lliQraXVPfKHT&#10;Ez532Az7s1Wwa4ci7fNm/eKTIbx/fObFgJNS93fz0wZExDn+wfCjz+pQs9PRnckEMSpYZlnBKAer&#10;IgPBRL5epiCOvxtZV/L/D/U3AAAA//8DAFBLAQItABQABgAIAAAAIQC2gziS/gAAAOEBAAATAAAA&#10;AAAAAAAAAAAAAAAAAABbQ29udGVudF9UeXBlc10ueG1sUEsBAi0AFAAGAAgAAAAhADj9If/WAAAA&#10;lAEAAAsAAAAAAAAAAAAAAAAALwEAAF9yZWxzLy5yZWxzUEsBAi0AFAAGAAgAAAAhAE/7XDLUAQAA&#10;jQMAAA4AAAAAAAAAAAAAAAAALgIAAGRycy9lMm9Eb2MueG1sUEsBAi0AFAAGAAgAAAAhAG1/KBPd&#10;AAAACwEAAA8AAAAAAAAAAAAAAAAALgQAAGRycy9kb3ducmV2LnhtbFBLBQYAAAAABAAEAPMAAAA4&#10;BQAAAAA=&#10;" strokecolor="windowText" strokeweight=".5pt">
                <v:stroke endarrow="block" joinstyle="miter"/>
              </v:shape>
            </w:pict>
          </mc:Fallback>
        </mc:AlternateContent>
      </w:r>
      <w:r w:rsidRPr="000E267A">
        <w:rPr>
          <w:noProof/>
        </w:rPr>
        <mc:AlternateContent>
          <mc:Choice Requires="wps">
            <w:drawing>
              <wp:anchor distT="0" distB="0" distL="114300" distR="114300" simplePos="0" relativeHeight="251851865" behindDoc="0" locked="0" layoutInCell="1" allowOverlap="1" wp14:anchorId="266C4CDA" wp14:editId="23CCFE1F">
                <wp:simplePos x="0" y="0"/>
                <wp:positionH relativeFrom="column">
                  <wp:posOffset>2089785</wp:posOffset>
                </wp:positionH>
                <wp:positionV relativeFrom="paragraph">
                  <wp:posOffset>1400810</wp:posOffset>
                </wp:positionV>
                <wp:extent cx="1922708" cy="503123"/>
                <wp:effectExtent l="38100" t="0" r="20955" b="68580"/>
                <wp:wrapNone/>
                <wp:docPr id="28341228" name="Straight Arrow Connector 28341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22708" cy="50312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87056DC" id="Straight Arrow Connector 28341228" o:spid="_x0000_s1026" type="#_x0000_t32" style="position:absolute;margin-left:164.55pt;margin-top:110.3pt;width:151.4pt;height:39.6pt;flip:x;z-index:25185186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Hx5gEAAK4DAAAOAAAAZHJzL2Uyb0RvYy54bWysU8tu2zAQvBfoPxC815JtJE0FyznYTXsI&#10;2gBJP2BDkRJRvsBlLenvu6Qcp49bUR0IUqsdzsyOdreTNewkI2rvWr5e1ZxJJ3ynXd/yb0937244&#10;wwSuA+OdbPkskd/u377ZjaGRGz9408nICMRhM4aWDymFpqpQDNICrnyQjorKRwuJjrGvuggjoVtT&#10;ber6uhp97EL0QiLS2+NS5PuCr5QU6atSKBMzLSduqayxrM95rfY7aPoIYdDiTAP+gYUF7ejSC9QR&#10;ErAfUf8FZbWIHr1KK+Ft5ZXSQhYNpGZd/6HmcYAgixYyB8PFJvx/sOLL6eAeYqYuJvcY7r34jmRK&#10;NQZsLsV8wLB8NqlomTI6fKZ5F82kgk3F0vliqZwSE/Ry/WGzeV9TCATVrurterPNnlfQZJx8bYiY&#10;PklvWd60HFME3Q/p4J2j6fm43AGne0xL40tDbnb+ThtThmgcG1t+vb2iMQugKCkDibY2dITqes7A&#10;9JRRkWJhjd7oLndnHJzxYCI7AcWE0tX58YkUcGYAExVIVnnO1H9rzXSOgMPSXEpLqqxOFG2jbctv&#10;Lt3QJNDmo+tYmgP9DylqcL2RZ2TjMhtZgnsW/Op93j37bn6ILwOiUBQvzwHOqfv1XMb4+pvtfwIA&#10;AP//AwBQSwMEFAAGAAgAAAAhAAKQELTfAAAACwEAAA8AAABkcnMvZG93bnJldi54bWxMj0FOwzAQ&#10;RfdI3MGaSuyonVRN6zROhUA9AKUClm48JFFiO7LdNtyeYQXLmXn68361n+3Irhhi752CbCmAoWu8&#10;6V2r4PR2eNwCi0k7o0fvUME3RtjX93eVLo2/uVe8HlPLKMTFUivoUppKzmPTodVx6Sd0dPvywepE&#10;Y2i5CfpG4XbkuRAFt7p39KHTEz532AzHi1VwaIdN1q8b+RLEEN8/PtebASelHhbz0w5Ywjn9wfCr&#10;T+pQk9PZX5yJbFSwymVGqII8FwUwIopVJoGdaSPlFnhd8f8d6h8AAAD//wMAUEsBAi0AFAAGAAgA&#10;AAAhALaDOJL+AAAA4QEAABMAAAAAAAAAAAAAAAAAAAAAAFtDb250ZW50X1R5cGVzXS54bWxQSwEC&#10;LQAUAAYACAAAACEAOP0h/9YAAACUAQAACwAAAAAAAAAAAAAAAAAvAQAAX3JlbHMvLnJlbHNQSwEC&#10;LQAUAAYACAAAACEANwfh8eYBAACuAwAADgAAAAAAAAAAAAAAAAAuAgAAZHJzL2Uyb0RvYy54bWxQ&#10;SwECLQAUAAYACAAAACEAApAQtN8AAAALAQAADwAAAAAAAAAAAAAAAABABAAAZHJzL2Rvd25yZXYu&#10;eG1sUEsFBgAAAAAEAAQA8wAAAEwFAAAAAA==&#10;" strokecolor="windowText" strokeweight=".5pt">
                <v:stroke endarrow="block" joinstyle="miter"/>
                <o:lock v:ext="edit" shapetype="f"/>
              </v:shape>
            </w:pict>
          </mc:Fallback>
        </mc:AlternateContent>
      </w:r>
      <w:r w:rsidRPr="000E267A">
        <w:rPr>
          <w:noProof/>
        </w:rPr>
        <mc:AlternateContent>
          <mc:Choice Requires="wps">
            <w:drawing>
              <wp:anchor distT="0" distB="0" distL="114300" distR="114300" simplePos="0" relativeHeight="251852889" behindDoc="0" locked="0" layoutInCell="1" allowOverlap="1" wp14:anchorId="0A3DA436" wp14:editId="79D160E3">
                <wp:simplePos x="0" y="0"/>
                <wp:positionH relativeFrom="column">
                  <wp:posOffset>901700</wp:posOffset>
                </wp:positionH>
                <wp:positionV relativeFrom="paragraph">
                  <wp:posOffset>-635</wp:posOffset>
                </wp:positionV>
                <wp:extent cx="1147666" cy="586197"/>
                <wp:effectExtent l="0" t="0" r="14605" b="23495"/>
                <wp:wrapNone/>
                <wp:docPr id="1312590882" name="Rectangle 1312590882"/>
                <wp:cNvGraphicFramePr/>
                <a:graphic xmlns:a="http://schemas.openxmlformats.org/drawingml/2006/main">
                  <a:graphicData uri="http://schemas.microsoft.com/office/word/2010/wordprocessingShape">
                    <wps:wsp>
                      <wps:cNvSpPr/>
                      <wps:spPr>
                        <a:xfrm>
                          <a:off x="0" y="0"/>
                          <a:ext cx="1147666" cy="58619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4082126" w14:textId="77777777" w:rsidR="002512D5" w:rsidRDefault="002512D5" w:rsidP="002512D5">
                            <w:pPr>
                              <w:jc w:val="center"/>
                              <w:rPr>
                                <w:color w:val="000000" w:themeColor="dark1"/>
                                <w:kern w:val="24"/>
                              </w:rPr>
                            </w:pPr>
                            <w:r>
                              <w:rPr>
                                <w:color w:val="000000" w:themeColor="dark1"/>
                                <w:kern w:val="24"/>
                              </w:rPr>
                              <w:t>Item 1</w:t>
                            </w:r>
                          </w:p>
                        </w:txbxContent>
                      </wps:txbx>
                      <wps:bodyPr rtlCol="0" anchor="ctr"/>
                    </wps:wsp>
                  </a:graphicData>
                </a:graphic>
              </wp:anchor>
            </w:drawing>
          </mc:Choice>
          <mc:Fallback>
            <w:pict>
              <v:rect w14:anchorId="0A3DA436" id="Rectangle 1312590882" o:spid="_x0000_s1109" style="position:absolute;margin-left:71pt;margin-top:-.05pt;width:90.35pt;height:46.15pt;z-index:2518528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4rC2AEAAMMDAAAOAAAAZHJzL2Uyb0RvYy54bWysU0tu2zAQ3RfoHQjua0lOazuC5SxiuJui&#10;DZD0AGOKkgjwBw5rybfvkHZtJ+mqKBfUcP7z5mn9MBnNDjKgcrbh1azkTFrhWmX7hv982X1acYYR&#10;bAvaWdnwo0T+sPn4YT36Ws7d4HQrA6MkFuvRN3yI0ddFgWKQBnDmvLRk7FwwEOkZ+qINMFJ2o4t5&#10;WS6K0YXWByckImm3JyPf5PxdJ0X80XUoI9MNp95ivkO+9+kuNmuo+wB+UOLcBvxDFwaUpaKXVFuI&#10;wH4F9S6VUSI4dF2cCWcK13VKyDwDTVOVb6Z5HsDLPAuBg/4CE/6/tOL74dk/BYJh9FgjiWmKqQsm&#10;fak/NmWwjhew5BSZIGVVfV4uFgvOBNm+rBbV/TKhWVyjfcD4VTrDktDwQMvIGMHhG8aT6x+XVAyd&#10;Vu1OaZ0fR3zUgR2A9kbrbt3ImQaMpGz4Lp9ztVdh2rKRWpsvS1q2ACJUpyGSaHzbcLQ9Z6B7YqqI&#10;IffyKhrfFX2haW8Kl/n8rXAaZAs4nDrOWZMb1EZFIrhWpuGr22htk1Vmip7huG4gSXHaT0xR16u7&#10;lCmp9q49PgUWon50Jz6DFYMjRNI4CdHkRUzJazizOlHx9p29rv/e5jcAAAD//wMAUEsDBBQABgAI&#10;AAAAIQB8qHOD3QAAAAgBAAAPAAAAZHJzL2Rvd25yZXYueG1sTI9BS8NAFITvgv9heYK3dtNVtI3Z&#10;FBEEETwYtedt9pkNzb4N2U0a++t9nuxxmGHmm2I7+05MOMQ2kIbVMgOBVAfbUqPh8+N5sQYRkyFr&#10;ukCo4QcjbMvLi8LkNhzpHacqNYJLKOZGg0upz6WMtUNv4jL0SOx9h8GbxHJopB3Mkct9J1WW3Ulv&#10;WuIFZ3p8clgfqtFreI2ncaptfJvd7F42X7vsVNFB6+ur+fEBRMI5/YfhD5/RoWSmfRjJRtGxvlX8&#10;JWlYrECwf6PUPYi9ho1SIMtCnh8ofwEAAP//AwBQSwECLQAUAAYACAAAACEAtoM4kv4AAADhAQAA&#10;EwAAAAAAAAAAAAAAAAAAAAAAW0NvbnRlbnRfVHlwZXNdLnhtbFBLAQItABQABgAIAAAAIQA4/SH/&#10;1gAAAJQBAAALAAAAAAAAAAAAAAAAAC8BAABfcmVscy8ucmVsc1BLAQItABQABgAIAAAAIQDT14rC&#10;2AEAAMMDAAAOAAAAAAAAAAAAAAAAAC4CAABkcnMvZTJvRG9jLnhtbFBLAQItABQABgAIAAAAIQB8&#10;qHOD3QAAAAgBAAAPAAAAAAAAAAAAAAAAADIEAABkcnMvZG93bnJldi54bWxQSwUGAAAAAAQABADz&#10;AAAAPAUAAAAA&#10;" fillcolor="window" strokecolor="windowText" strokeweight="1pt">
                <v:textbox>
                  <w:txbxContent>
                    <w:p w14:paraId="74082126" w14:textId="77777777" w:rsidR="002512D5" w:rsidRDefault="002512D5" w:rsidP="002512D5">
                      <w:pPr>
                        <w:jc w:val="center"/>
                        <w:rPr>
                          <w:color w:val="000000" w:themeColor="dark1"/>
                          <w:kern w:val="24"/>
                        </w:rPr>
                      </w:pPr>
                      <w:r>
                        <w:rPr>
                          <w:color w:val="000000" w:themeColor="dark1"/>
                          <w:kern w:val="24"/>
                        </w:rPr>
                        <w:t>Item 1</w:t>
                      </w:r>
                    </w:p>
                  </w:txbxContent>
                </v:textbox>
              </v:rect>
            </w:pict>
          </mc:Fallback>
        </mc:AlternateContent>
      </w:r>
      <w:r w:rsidRPr="000E267A">
        <w:rPr>
          <w:noProof/>
        </w:rPr>
        <mc:AlternateContent>
          <mc:Choice Requires="wps">
            <w:drawing>
              <wp:anchor distT="0" distB="0" distL="114300" distR="114300" simplePos="0" relativeHeight="251853913" behindDoc="0" locked="0" layoutInCell="1" allowOverlap="1" wp14:anchorId="707EEA49" wp14:editId="4FEEDC3E">
                <wp:simplePos x="0" y="0"/>
                <wp:positionH relativeFrom="column">
                  <wp:posOffset>901700</wp:posOffset>
                </wp:positionH>
                <wp:positionV relativeFrom="paragraph">
                  <wp:posOffset>774065</wp:posOffset>
                </wp:positionV>
                <wp:extent cx="1147666" cy="575293"/>
                <wp:effectExtent l="0" t="0" r="14605" b="15875"/>
                <wp:wrapNone/>
                <wp:docPr id="1307653538" name="Rectangle 1307653538"/>
                <wp:cNvGraphicFramePr/>
                <a:graphic xmlns:a="http://schemas.openxmlformats.org/drawingml/2006/main">
                  <a:graphicData uri="http://schemas.microsoft.com/office/word/2010/wordprocessingShape">
                    <wps:wsp>
                      <wps:cNvSpPr/>
                      <wps:spPr>
                        <a:xfrm>
                          <a:off x="0" y="0"/>
                          <a:ext cx="1147666" cy="57529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D98D8C9" w14:textId="77777777" w:rsidR="002512D5" w:rsidRDefault="002512D5" w:rsidP="002512D5">
                            <w:pPr>
                              <w:jc w:val="center"/>
                              <w:rPr>
                                <w:color w:val="000000" w:themeColor="dark1"/>
                                <w:kern w:val="24"/>
                              </w:rPr>
                            </w:pPr>
                            <w:r>
                              <w:rPr>
                                <w:color w:val="000000" w:themeColor="dark1"/>
                                <w:kern w:val="24"/>
                              </w:rPr>
                              <w:t>Item 2</w:t>
                            </w:r>
                          </w:p>
                        </w:txbxContent>
                      </wps:txbx>
                      <wps:bodyPr rtlCol="0" anchor="ctr"/>
                    </wps:wsp>
                  </a:graphicData>
                </a:graphic>
              </wp:anchor>
            </w:drawing>
          </mc:Choice>
          <mc:Fallback>
            <w:pict>
              <v:rect w14:anchorId="707EEA49" id="Rectangle 1307653538" o:spid="_x0000_s1110" style="position:absolute;margin-left:71pt;margin-top:60.95pt;width:90.35pt;height:45.3pt;z-index:2518539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O6k2AEAAMMDAAAOAAAAZHJzL2Uyb0RvYy54bWysU82O2jAQvlfqO1i+lwS6CzQi7GERvVTt&#10;Srt9gMGxiSX/yeOS8PYdGwrsbk9VfXDG8z/ffFk9jNawg4yovWv5dFJzJp3wnXb7lv982X5acoYJ&#10;XAfGO9nyo0T+sP74YTWERs58700nI6MkDpshtLxPKTRVhaKXFnDig3RkVD5aSPSM+6qLMFB2a6pZ&#10;Xc+rwccuRC8kImk3JyNfl/xKSZF+KIUyMdNy6i2VO5Z7l+9qvYJmHyH0WpzbgH/owoJ2VPSSagMJ&#10;2K+o36WyWkSPXqWJ8LbySmkhyww0zbR+M81zD0GWWQgcDBeY8P+lFd8Pz+EpEgxDwAZJzFOMKtr8&#10;pf7YWMA6XsCSY2KClNPp3WI+n3MmyHa/uJ99+ZzRrK7RIWL6Kr1lWWh5pGUUjODwDdPJ9Y9LLobe&#10;6G6rjSmPIz6ayA5Ae6N1d37gzAAmUrZ8W8652qsw49hArc0WNS1bABFKGUgk2tC1HN2eMzB7YqpI&#10;sfTyKhrfFX2haW8K1+X8rXAeZAPYnzouWbMbNFYnIrjRtuXL22jjslUWip7huG4gS2ncjUxT18u7&#10;nCmrdr47PkUWk3n0Jz6DE70nRPI4GdHsRUwpazizOlPx9l28rv/e+jcAAAD//wMAUEsDBBQABgAI&#10;AAAAIQDj+5zu3wAAAAsBAAAPAAAAZHJzL2Rvd25yZXYueG1sTI9LT8MwEITvSPwHa5G4USfm2RCn&#10;QkhICIlDw+PsxkscNV5HsZOG/nqWE9x2tKOZb8rN4nsx4xi7QBryVQYCqQm2o1bD+9vTxR2ImAxZ&#10;0wdCDd8YYVOdnpSmsOFAW5zr1AoOoVgYDS6loZAyNg69iaswIPHvK4zeJJZjK+1oDhzue6my7EZ6&#10;0xE3ODPgo8NmX09ew0s8TnNj4+viFve8/vjMjjXttT4/Wx7uQSRc0p8ZfvEZHSpm2oWJbBQ96yvF&#10;WxIfKl+DYMelUrcgdhpUrq5BVqX8v6H6AQAA//8DAFBLAQItABQABgAIAAAAIQC2gziS/gAAAOEB&#10;AAATAAAAAAAAAAAAAAAAAAAAAABbQ29udGVudF9UeXBlc10ueG1sUEsBAi0AFAAGAAgAAAAhADj9&#10;If/WAAAAlAEAAAsAAAAAAAAAAAAAAAAALwEAAF9yZWxzLy5yZWxzUEsBAi0AFAAGAAgAAAAhAIRU&#10;7qTYAQAAwwMAAA4AAAAAAAAAAAAAAAAALgIAAGRycy9lMm9Eb2MueG1sUEsBAi0AFAAGAAgAAAAh&#10;AOP7nO7fAAAACwEAAA8AAAAAAAAAAAAAAAAAMgQAAGRycy9kb3ducmV2LnhtbFBLBQYAAAAABAAE&#10;APMAAAA+BQAAAAA=&#10;" fillcolor="window" strokecolor="windowText" strokeweight="1pt">
                <v:textbox>
                  <w:txbxContent>
                    <w:p w14:paraId="6D98D8C9" w14:textId="77777777" w:rsidR="002512D5" w:rsidRDefault="002512D5" w:rsidP="002512D5">
                      <w:pPr>
                        <w:jc w:val="center"/>
                        <w:rPr>
                          <w:color w:val="000000" w:themeColor="dark1"/>
                          <w:kern w:val="24"/>
                        </w:rPr>
                      </w:pPr>
                      <w:r>
                        <w:rPr>
                          <w:color w:val="000000" w:themeColor="dark1"/>
                          <w:kern w:val="24"/>
                        </w:rPr>
                        <w:t>Item 2</w:t>
                      </w:r>
                    </w:p>
                  </w:txbxContent>
                </v:textbox>
              </v:rect>
            </w:pict>
          </mc:Fallback>
        </mc:AlternateContent>
      </w:r>
      <w:r w:rsidRPr="000E267A">
        <w:rPr>
          <w:noProof/>
        </w:rPr>
        <mc:AlternateContent>
          <mc:Choice Requires="wps">
            <w:drawing>
              <wp:anchor distT="0" distB="0" distL="114300" distR="114300" simplePos="0" relativeHeight="251854937" behindDoc="0" locked="0" layoutInCell="1" allowOverlap="1" wp14:anchorId="19841BC1" wp14:editId="7C297DCC">
                <wp:simplePos x="0" y="0"/>
                <wp:positionH relativeFrom="column">
                  <wp:posOffset>901700</wp:posOffset>
                </wp:positionH>
                <wp:positionV relativeFrom="paragraph">
                  <wp:posOffset>1520825</wp:posOffset>
                </wp:positionV>
                <wp:extent cx="1147666" cy="503123"/>
                <wp:effectExtent l="0" t="0" r="14605" b="11430"/>
                <wp:wrapNone/>
                <wp:docPr id="773321592" name="Rectangle 773321592"/>
                <wp:cNvGraphicFramePr/>
                <a:graphic xmlns:a="http://schemas.openxmlformats.org/drawingml/2006/main">
                  <a:graphicData uri="http://schemas.microsoft.com/office/word/2010/wordprocessingShape">
                    <wps:wsp>
                      <wps:cNvSpPr/>
                      <wps:spPr>
                        <a:xfrm>
                          <a:off x="0" y="0"/>
                          <a:ext cx="1147666" cy="50312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BD642D5" w14:textId="77777777" w:rsidR="002512D5" w:rsidRDefault="002512D5" w:rsidP="002512D5">
                            <w:pPr>
                              <w:jc w:val="center"/>
                              <w:rPr>
                                <w:color w:val="000000" w:themeColor="dark1"/>
                                <w:kern w:val="24"/>
                              </w:rPr>
                            </w:pPr>
                            <w:r>
                              <w:rPr>
                                <w:color w:val="000000" w:themeColor="dark1"/>
                                <w:kern w:val="24"/>
                              </w:rPr>
                              <w:t>Item 3</w:t>
                            </w:r>
                          </w:p>
                        </w:txbxContent>
                      </wps:txbx>
                      <wps:bodyPr rtlCol="0" anchor="ctr"/>
                    </wps:wsp>
                  </a:graphicData>
                </a:graphic>
              </wp:anchor>
            </w:drawing>
          </mc:Choice>
          <mc:Fallback>
            <w:pict>
              <v:rect w14:anchorId="19841BC1" id="Rectangle 773321592" o:spid="_x0000_s1111" style="position:absolute;margin-left:71pt;margin-top:119.75pt;width:90.35pt;height:39.6pt;z-index:2518549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To1wEAAMMDAAAOAAAAZHJzL2Uyb0RvYy54bWysU0tu2zAQ3RfoHQjua0lO4xiC5SxiuJui&#10;DZD0AGOKtAjwBw5rybfvkHZtp+mqKBfUcP7z5mn1OFnDDjKi9q7jzazmTDrhe+32Hf/xuv205AwT&#10;uB6Md7LjR4n8cf3xw2oMrZz7wZteRkZJHLZj6PiQUmirCsUgLeDMB+nIqHy0kOgZ91UfYaTs1lTz&#10;ul5Uo499iF5IRNJuTka+LvmVkiJ9VwplYqbj1Fsqdyz3Lt/VegXtPkIYtDi3Af/QhQXtqOgl1QYS&#10;sJ9Rv0tltYgevUoz4W3lldJClhlomqb+Y5qXAYIssxA4GC4w4f9LK74dXsJzJBjGgC2SmKeYVLT5&#10;S/2xqYB1vIAlp8QEKZvm88NiseBMkO2+vmvmdxnN6hodIqYv0luWhY5HWkbBCA5fMZ1cf7vkYuiN&#10;7rfamPI44pOJ7AC0N1p370fODGAiZce35ZyrvQkzjo3U2vyhpmULIEIpA4lEG/qOo9tzBmZPTBUp&#10;ll7eROO7oq807U3hupy/Fc6DbACHU8cla3aD1upEBDfadnx5G21ctspC0TMc1w1kKU27iWnqenmf&#10;M2XVzvfH58hiMk/+xGdwYvCESB4nI5q9iCllDWdWZyrevovX9d9b/wIAAP//AwBQSwMEFAAGAAgA&#10;AAAhAJqDtLvgAAAACwEAAA8AAABkcnMvZG93bnJldi54bWxMj81OwzAQhO9IvIO1SNyoUxdoG+JU&#10;CAkJIXEg/JzdeImjxusodtLQp2c5wW1HO5r5ptjNvhMTDrENpGG5yEAg1cG21Gh4f3u82oCIyZA1&#10;XSDU8I0RduX5WWFyG470ilOVGsEhFHOjwaXU51LG2qE3cRF6JP59hcGbxHJopB3MkcN9J1WW3Upv&#10;WuIGZ3p8cFgfqtFreI6ncaptfJnd7J62H5/ZqaKD1pcX8/0diIRz+jPDLz6jQ8lM+zCSjaJjfa14&#10;S9KgVtsbEOxYKbUGsedjuVmDLAv5f0P5AwAA//8DAFBLAQItABQABgAIAAAAIQC2gziS/gAAAOEB&#10;AAATAAAAAAAAAAAAAAAAAAAAAABbQ29udGVudF9UeXBlc10ueG1sUEsBAi0AFAAGAAgAAAAhADj9&#10;If/WAAAAlAEAAAsAAAAAAAAAAAAAAAAALwEAAF9yZWxzLy5yZWxzUEsBAi0AFAAGAAgAAAAhAP9S&#10;hOjXAQAAwwMAAA4AAAAAAAAAAAAAAAAALgIAAGRycy9lMm9Eb2MueG1sUEsBAi0AFAAGAAgAAAAh&#10;AJqDtLvgAAAACwEAAA8AAAAAAAAAAAAAAAAAMQQAAGRycy9kb3ducmV2LnhtbFBLBQYAAAAABAAE&#10;APMAAAA+BQAAAAA=&#10;" fillcolor="window" strokecolor="windowText" strokeweight="1pt">
                <v:textbox>
                  <w:txbxContent>
                    <w:p w14:paraId="6BD642D5" w14:textId="77777777" w:rsidR="002512D5" w:rsidRDefault="002512D5" w:rsidP="002512D5">
                      <w:pPr>
                        <w:jc w:val="center"/>
                        <w:rPr>
                          <w:color w:val="000000" w:themeColor="dark1"/>
                          <w:kern w:val="24"/>
                        </w:rPr>
                      </w:pPr>
                      <w:r>
                        <w:rPr>
                          <w:color w:val="000000" w:themeColor="dark1"/>
                          <w:kern w:val="24"/>
                        </w:rPr>
                        <w:t>Item 3</w:t>
                      </w:r>
                    </w:p>
                  </w:txbxContent>
                </v:textbox>
              </v:rect>
            </w:pict>
          </mc:Fallback>
        </mc:AlternateContent>
      </w:r>
      <w:r w:rsidRPr="000E267A">
        <w:rPr>
          <w:noProof/>
        </w:rPr>
        <mc:AlternateContent>
          <mc:Choice Requires="wps">
            <w:drawing>
              <wp:anchor distT="0" distB="0" distL="114300" distR="114300" simplePos="0" relativeHeight="251855961" behindDoc="0" locked="0" layoutInCell="1" allowOverlap="1" wp14:anchorId="5ECBEE46" wp14:editId="5080D450">
                <wp:simplePos x="0" y="0"/>
                <wp:positionH relativeFrom="column">
                  <wp:posOffset>2618740</wp:posOffset>
                </wp:positionH>
                <wp:positionV relativeFrom="paragraph">
                  <wp:posOffset>382905</wp:posOffset>
                </wp:positionV>
                <wp:extent cx="202163" cy="371641"/>
                <wp:effectExtent l="0" t="0" r="0" b="0"/>
                <wp:wrapNone/>
                <wp:docPr id="885402825" name="Text Box 885402825"/>
                <wp:cNvGraphicFramePr/>
                <a:graphic xmlns:a="http://schemas.openxmlformats.org/drawingml/2006/main">
                  <a:graphicData uri="http://schemas.microsoft.com/office/word/2010/wordprocessingShape">
                    <wps:wsp>
                      <wps:cNvSpPr txBox="1"/>
                      <wps:spPr>
                        <a:xfrm>
                          <a:off x="0" y="0"/>
                          <a:ext cx="202163" cy="371641"/>
                        </a:xfrm>
                        <a:prstGeom prst="rect">
                          <a:avLst/>
                        </a:prstGeom>
                        <a:noFill/>
                      </wps:spPr>
                      <wps:bodyPr wrap="square" rtlCol="0">
                        <a:spAutoFit/>
                      </wps:bodyPr>
                    </wps:wsp>
                  </a:graphicData>
                </a:graphic>
              </wp:anchor>
            </w:drawing>
          </mc:Choice>
          <mc:Fallback>
            <w:pict>
              <v:shape w14:anchorId="2B60A539" id="Text Box 885402825" o:spid="_x0000_s1026" type="#_x0000_t202" style="position:absolute;margin-left:206.2pt;margin-top:30.15pt;width:15.9pt;height:29.25pt;z-index:2518559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AieAEAAN0CAAAOAAAAZHJzL2Uyb0RvYy54bWysUstu2zAQvAfIPxC8x5Ltwg0ES0Zaw70U&#10;bYEkH0BTpCVA5LK7tCX/fZesaxfprciFIvcxOzuj9WZygzgZpB58LeezUgrjNbS9P9Ty9WX38CgF&#10;ReVbNYA3tTwbkpvm/m49hsosoIOhNSgYxFM1hlp2MYaqKEh3ximaQTCekxbQqchPPBQtqpHR3VAs&#10;ynJVjIBtQNCGiKPb30nZZHxrjY7frSUTxVBL5hbzifncp7No1qo6oApdry801H+wcKr3PPQKtVVR&#10;iSP2/0C5XiMQ2DjT4Aqwttcm78DbzMs32zx3Kpi8C4tD4SoTvR+s/nZ6Dj9QxOkTTGxgEmQMVBEH&#10;0z6TRZe+zFRwniU8X2UzUxSag4tyMV8tpdCcWn6crz5klOLWHJDiFwNOpEstkV3JYqnTV4o8kEv/&#10;lKRZHnb9MKT4jUm67aE9M9WR3aol/TwqNFJgHD5DNje1Ung6Rm7PqLeeCxRrmIdd/E4m/f3OVbe/&#10;svkFAAD//wMAUEsDBBQABgAIAAAAIQBMs5Bf3QAAAAoBAAAPAAAAZHJzL2Rvd25yZXYueG1sTI/B&#10;TsMwEETvSPyDtUi9UTvBVFGIU1VAJQ5caMN9G5s4Il5Hsdukf485wXE1TzNvq+3iBnYxU+g9KcjW&#10;Apih1uueOgXNcX9fAAsRSePgySi4mgDb+vamwlL7mT7M5RA7lkoolKjAxjiWnIfWGodh7UdDKfvy&#10;k8OYzqnjesI5lbuB50JsuMOe0oLF0Txb034fzk5BjHqXXZtXF94+l/eX2Yr2ERulVnfL7glYNEv8&#10;g+FXP6lDnZxO/kw6sEGBzHKZUAUb8QAsAVLKHNgpkVlRAK8r/v+F+gcAAP//AwBQSwECLQAUAAYA&#10;CAAAACEAtoM4kv4AAADhAQAAEwAAAAAAAAAAAAAAAAAAAAAAW0NvbnRlbnRfVHlwZXNdLnhtbFBL&#10;AQItABQABgAIAAAAIQA4/SH/1gAAAJQBAAALAAAAAAAAAAAAAAAAAC8BAABfcmVscy8ucmVsc1BL&#10;AQItABQABgAIAAAAIQCqZFAieAEAAN0CAAAOAAAAAAAAAAAAAAAAAC4CAABkcnMvZTJvRG9jLnht&#10;bFBLAQItABQABgAIAAAAIQBMs5Bf3QAAAAoBAAAPAAAAAAAAAAAAAAAAANIDAABkcnMvZG93bnJl&#10;di54bWxQSwUGAAAAAAQABADzAAAA3AQAAAAA&#10;" filled="f" stroked="f">
                <v:textbox style="mso-fit-shape-to-text:t"/>
              </v:shape>
            </w:pict>
          </mc:Fallback>
        </mc:AlternateContent>
      </w:r>
    </w:p>
    <w:p w14:paraId="163933F6" w14:textId="77777777" w:rsidR="002512D5" w:rsidRDefault="002512D5" w:rsidP="002512D5">
      <w:pPr>
        <w:pBdr>
          <w:bottom w:val="single" w:sz="4" w:space="1" w:color="auto"/>
        </w:pBdr>
        <w:contextualSpacing/>
      </w:pPr>
      <w:r w:rsidRPr="000E267A">
        <w:rPr>
          <w:noProof/>
        </w:rPr>
        <mc:AlternateContent>
          <mc:Choice Requires="wps">
            <w:drawing>
              <wp:anchor distT="0" distB="0" distL="114300" distR="114300" simplePos="0" relativeHeight="251856985" behindDoc="0" locked="0" layoutInCell="1" allowOverlap="1" wp14:anchorId="795DD594" wp14:editId="1FD78AC6">
                <wp:simplePos x="0" y="0"/>
                <wp:positionH relativeFrom="column">
                  <wp:posOffset>2659380</wp:posOffset>
                </wp:positionH>
                <wp:positionV relativeFrom="paragraph">
                  <wp:posOffset>74930</wp:posOffset>
                </wp:positionV>
                <wp:extent cx="590941" cy="338554"/>
                <wp:effectExtent l="0" t="0" r="0" b="0"/>
                <wp:wrapNone/>
                <wp:docPr id="5439152" name="Text Box 5439152"/>
                <wp:cNvGraphicFramePr/>
                <a:graphic xmlns:a="http://schemas.openxmlformats.org/drawingml/2006/main">
                  <a:graphicData uri="http://schemas.microsoft.com/office/word/2010/wordprocessingShape">
                    <wps:wsp>
                      <wps:cNvSpPr txBox="1"/>
                      <wps:spPr>
                        <a:xfrm>
                          <a:off x="0" y="0"/>
                          <a:ext cx="590941" cy="338554"/>
                        </a:xfrm>
                        <a:prstGeom prst="rect">
                          <a:avLst/>
                        </a:prstGeom>
                        <a:noFill/>
                      </wps:spPr>
                      <wps:txbx>
                        <w:txbxContent>
                          <w:p w14:paraId="3B1F8FE9" w14:textId="77777777" w:rsidR="002512D5" w:rsidRDefault="002512D5" w:rsidP="002512D5">
                            <w:pPr>
                              <w:rPr>
                                <w:color w:val="000000" w:themeColor="text1"/>
                                <w:kern w:val="24"/>
                                <w:sz w:val="16"/>
                                <w:szCs w:val="16"/>
                              </w:rPr>
                            </w:pPr>
                            <w:r>
                              <w:rPr>
                                <w:color w:val="000000" w:themeColor="text1"/>
                                <w:kern w:val="24"/>
                                <w:sz w:val="16"/>
                                <w:szCs w:val="16"/>
                              </w:rPr>
                              <w:t>Factor Loading</w:t>
                            </w:r>
                          </w:p>
                        </w:txbxContent>
                      </wps:txbx>
                      <wps:bodyPr wrap="square" rtlCol="0">
                        <a:spAutoFit/>
                      </wps:bodyPr>
                    </wps:wsp>
                  </a:graphicData>
                </a:graphic>
              </wp:anchor>
            </w:drawing>
          </mc:Choice>
          <mc:Fallback>
            <w:pict>
              <v:shape w14:anchorId="795DD594" id="Text Box 5439152" o:spid="_x0000_s1112" type="#_x0000_t202" style="position:absolute;margin-left:209.4pt;margin-top:5.9pt;width:46.55pt;height:26.65pt;z-index:2518569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MpGhQEAAPACAAAOAAAAZHJzL2Uyb0RvYy54bWysUk1v2zAMvQ/ofxB0b+y0TZEacYptRXcp&#10;tgHdfoAiS7EAS9RIJXb+fSklTYbtNuxCSfx4fHzU6nHyg9gbJAehlfNZLYUJGjoXtq38+eP5eikF&#10;JRU6NUAwrTwYko/rqw+rMTbmBnoYOoOCQQI1Y2xln1Jsqop0b7yiGUQTOGgBvUr8xG3VoRoZ3Q/V&#10;TV3fVyNgFxG0IWLv0zEo1wXfWqPTN2vJJDG0krmlYrHYTbbVeqWaLarYO32iof6BhVcucNMz1JNK&#10;SuzQ/QXlnUYgsGmmwVdgrdOmzMDTzOs/pnntVTRlFhaH4lkm+n+w+uv+NX5HkaZPMPECsyBjpIbY&#10;meeZLPp8MlPBcZbwcJbNTElodi4e6oe7uRSaQ7e3y8XiLqNUl+KIlL4Y8CJfWom8lSKW2r9QOqa+&#10;p+ReAZ7dMGT/hUm+pWkzCde1cnn/TnMD3YHZj7zAVtKvnUIjBabhM5R9ZzSKH3eJEUujDHOsOaGz&#10;rIXq6Qvkvf3+LlmXj7p+AwAA//8DAFBLAwQUAAYACAAAACEAp0YozdwAAAAJAQAADwAAAGRycy9k&#10;b3ducmV2LnhtbEyPzU7DMBCE70i8g7VI3KhjRKoS4lQVPxIHLpRwd+MliYjXUbxt0rdnOcFptJrR&#10;zLfldgmDOuGU+kgWzCoDhdRE31Nrof54udmASuzIuyESWjhjgm11eVG6wseZ3vG051ZJCaXCWeiY&#10;x0Lr1HQYXFrFEUm8rzgFx3JOrfaTm6U8DPo2y9Y6uJ5koXMjPnbYfO+PwQKz35lz/RzS6+fy9jR3&#10;WZO72trrq2X3AIpx4b8w/OILOlTCdIhH8kkNFu7MRtBZDCMqgdyYe1AHC+vcgK5K/f+D6gcAAP//&#10;AwBQSwECLQAUAAYACAAAACEAtoM4kv4AAADhAQAAEwAAAAAAAAAAAAAAAAAAAAAAW0NvbnRlbnRf&#10;VHlwZXNdLnhtbFBLAQItABQABgAIAAAAIQA4/SH/1gAAAJQBAAALAAAAAAAAAAAAAAAAAC8BAABf&#10;cmVscy8ucmVsc1BLAQItABQABgAIAAAAIQDm2MpGhQEAAPACAAAOAAAAAAAAAAAAAAAAAC4CAABk&#10;cnMvZTJvRG9jLnhtbFBLAQItABQABgAIAAAAIQCnRijN3AAAAAkBAAAPAAAAAAAAAAAAAAAAAN8D&#10;AABkcnMvZG93bnJldi54bWxQSwUGAAAAAAQABADzAAAA6AQAAAAA&#10;" filled="f" stroked="f">
                <v:textbox style="mso-fit-shape-to-text:t">
                  <w:txbxContent>
                    <w:p w14:paraId="3B1F8FE9" w14:textId="77777777" w:rsidR="002512D5" w:rsidRDefault="002512D5" w:rsidP="002512D5">
                      <w:pPr>
                        <w:rPr>
                          <w:color w:val="000000" w:themeColor="text1"/>
                          <w:kern w:val="24"/>
                          <w:sz w:val="16"/>
                          <w:szCs w:val="16"/>
                        </w:rPr>
                      </w:pPr>
                      <w:r>
                        <w:rPr>
                          <w:color w:val="000000" w:themeColor="text1"/>
                          <w:kern w:val="24"/>
                          <w:sz w:val="16"/>
                          <w:szCs w:val="16"/>
                        </w:rPr>
                        <w:t>Factor Loading</w:t>
                      </w:r>
                    </w:p>
                  </w:txbxContent>
                </v:textbox>
              </v:shape>
            </w:pict>
          </mc:Fallback>
        </mc:AlternateContent>
      </w:r>
    </w:p>
    <w:p w14:paraId="2B8B34EB" w14:textId="77777777" w:rsidR="002512D5" w:rsidRDefault="002512D5" w:rsidP="002512D5">
      <w:pPr>
        <w:pBdr>
          <w:bottom w:val="single" w:sz="4" w:space="1" w:color="auto"/>
        </w:pBdr>
        <w:contextualSpacing/>
      </w:pPr>
    </w:p>
    <w:p w14:paraId="1679D8F7" w14:textId="77777777" w:rsidR="002512D5" w:rsidRDefault="002512D5" w:rsidP="002512D5">
      <w:pPr>
        <w:pBdr>
          <w:bottom w:val="single" w:sz="4" w:space="1" w:color="auto"/>
        </w:pBdr>
        <w:contextualSpacing/>
      </w:pPr>
    </w:p>
    <w:p w14:paraId="5B853B0B" w14:textId="77777777" w:rsidR="002512D5" w:rsidRDefault="002512D5" w:rsidP="002512D5">
      <w:pPr>
        <w:pBdr>
          <w:bottom w:val="single" w:sz="4" w:space="1" w:color="auto"/>
        </w:pBdr>
        <w:contextualSpacing/>
        <w:rPr>
          <w:b/>
          <w:bCs/>
        </w:rPr>
      </w:pPr>
    </w:p>
    <w:p w14:paraId="2137017F" w14:textId="77777777" w:rsidR="002512D5" w:rsidRDefault="002512D5" w:rsidP="002512D5">
      <w:pPr>
        <w:pBdr>
          <w:bottom w:val="single" w:sz="4" w:space="1" w:color="auto"/>
        </w:pBdr>
        <w:contextualSpacing/>
        <w:rPr>
          <w:b/>
          <w:bCs/>
        </w:rPr>
      </w:pPr>
    </w:p>
    <w:p w14:paraId="56411936" w14:textId="77777777" w:rsidR="002512D5" w:rsidRDefault="002512D5" w:rsidP="002512D5">
      <w:pPr>
        <w:pBdr>
          <w:bottom w:val="single" w:sz="4" w:space="1" w:color="auto"/>
        </w:pBdr>
        <w:contextualSpacing/>
        <w:rPr>
          <w:b/>
          <w:bCs/>
        </w:rPr>
      </w:pPr>
    </w:p>
    <w:p w14:paraId="1A710FAD" w14:textId="77777777" w:rsidR="002512D5" w:rsidRDefault="002512D5" w:rsidP="002512D5">
      <w:pPr>
        <w:pBdr>
          <w:bottom w:val="single" w:sz="4" w:space="1" w:color="auto"/>
        </w:pBdr>
      </w:pPr>
    </w:p>
    <w:p w14:paraId="7E731844" w14:textId="77777777" w:rsidR="002512D5" w:rsidRDefault="002512D5" w:rsidP="002512D5">
      <w:pPr>
        <w:pBdr>
          <w:bottom w:val="single" w:sz="4" w:space="1" w:color="auto"/>
        </w:pBdr>
      </w:pPr>
    </w:p>
    <w:p w14:paraId="2076E04A" w14:textId="77777777" w:rsidR="002512D5" w:rsidRDefault="002512D5" w:rsidP="002512D5">
      <w:pPr>
        <w:pBdr>
          <w:bottom w:val="single" w:sz="4" w:space="1" w:color="auto"/>
        </w:pBdr>
      </w:pPr>
    </w:p>
    <w:p w14:paraId="0B874CD4" w14:textId="77777777" w:rsidR="002512D5" w:rsidRDefault="002512D5" w:rsidP="002512D5">
      <w:pPr>
        <w:pBdr>
          <w:bottom w:val="single" w:sz="4" w:space="1" w:color="auto"/>
        </w:pBdr>
      </w:pPr>
    </w:p>
    <w:p w14:paraId="609B219A" w14:textId="77777777" w:rsidR="002512D5" w:rsidRDefault="002512D5" w:rsidP="002512D5">
      <w:pPr>
        <w:pBdr>
          <w:bottom w:val="single" w:sz="4" w:space="1" w:color="auto"/>
        </w:pBdr>
      </w:pPr>
    </w:p>
    <w:p w14:paraId="3A6500D0" w14:textId="77777777" w:rsidR="002512D5" w:rsidRDefault="002512D5" w:rsidP="002512D5">
      <w:pPr>
        <w:pBdr>
          <w:bottom w:val="single" w:sz="4" w:space="1" w:color="auto"/>
        </w:pBdr>
      </w:pPr>
    </w:p>
    <w:p w14:paraId="4FDD0CAB" w14:textId="77777777" w:rsidR="002512D5" w:rsidRDefault="002512D5" w:rsidP="002512D5">
      <w:pPr>
        <w:pBdr>
          <w:bottom w:val="single" w:sz="4" w:space="1" w:color="auto"/>
        </w:pBdr>
      </w:pPr>
    </w:p>
    <w:p w14:paraId="593C491E" w14:textId="470B67F7" w:rsidR="00716360" w:rsidRPr="00716360" w:rsidRDefault="00716360" w:rsidP="00716360">
      <w:pPr>
        <w:contextualSpacing/>
      </w:pPr>
      <w:r>
        <w:t xml:space="preserve">Figure 6.  </w:t>
      </w:r>
      <w:r>
        <w:rPr>
          <w:i/>
          <w:iCs/>
        </w:rPr>
        <w:t>CFA Model Example</w:t>
      </w:r>
    </w:p>
    <w:p w14:paraId="1986326F" w14:textId="77777777" w:rsidR="002512D5" w:rsidRDefault="002512D5" w:rsidP="002512D5"/>
    <w:p w14:paraId="4C498352" w14:textId="77777777" w:rsidR="002512D5" w:rsidRDefault="002512D5" w:rsidP="002512D5"/>
    <w:p w14:paraId="3B3FC711" w14:textId="77777777" w:rsidR="002512D5" w:rsidRDefault="002512D5" w:rsidP="002512D5"/>
    <w:p w14:paraId="2224EEDC" w14:textId="77777777" w:rsidR="002512D5" w:rsidRDefault="002512D5" w:rsidP="002512D5">
      <w:pPr>
        <w:ind w:firstLine="720"/>
      </w:pPr>
    </w:p>
    <w:p w14:paraId="397B6650" w14:textId="64EFDF52" w:rsidR="002512D5" w:rsidRPr="002512D5" w:rsidRDefault="002512D5" w:rsidP="002512D5">
      <w:pPr>
        <w:tabs>
          <w:tab w:val="left" w:pos="840"/>
        </w:tabs>
        <w:sectPr w:rsidR="002512D5" w:rsidRPr="002512D5" w:rsidSect="00F859D5">
          <w:headerReference w:type="default" r:id="rId84"/>
          <w:footerReference w:type="default" r:id="rId85"/>
          <w:pgSz w:w="12240" w:h="15840"/>
          <w:pgMar w:top="1440" w:right="1440" w:bottom="1440" w:left="1440" w:header="720" w:footer="720" w:gutter="0"/>
          <w:cols w:space="720"/>
          <w:docGrid w:linePitch="360"/>
        </w:sectPr>
      </w:pPr>
      <w:r>
        <w:tab/>
      </w:r>
    </w:p>
    <w:p w14:paraId="63C6A4B7" w14:textId="254D1E11" w:rsidR="002B6830" w:rsidRDefault="00770DA2" w:rsidP="002B6830">
      <w:r>
        <w:rPr>
          <w:noProof/>
        </w:rPr>
        <w:lastRenderedPageBreak/>
        <w:drawing>
          <wp:inline distT="0" distB="0" distL="0" distR="0" wp14:anchorId="1A873311" wp14:editId="7BA6D416">
            <wp:extent cx="5943600" cy="4451350"/>
            <wp:effectExtent l="0" t="0" r="0" b="6350"/>
            <wp:docPr id="645595650" name="Picture 645595650"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595650" name="Picture 645595650" descr="A picture containing text, screenshot, line, diagram&#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4451350"/>
                    </a:xfrm>
                    <a:prstGeom prst="rect">
                      <a:avLst/>
                    </a:prstGeom>
                    <a:noFill/>
                  </pic:spPr>
                </pic:pic>
              </a:graphicData>
            </a:graphic>
          </wp:inline>
        </w:drawing>
      </w:r>
    </w:p>
    <w:p w14:paraId="3451D1AC" w14:textId="77777777" w:rsidR="002B6830" w:rsidRPr="000422A0" w:rsidRDefault="002B6830" w:rsidP="00770DA2">
      <w:pPr>
        <w:pBdr>
          <w:top w:val="single" w:sz="4" w:space="1" w:color="auto"/>
        </w:pBdr>
      </w:pPr>
      <w:r w:rsidRPr="00CD3262">
        <w:rPr>
          <w:i/>
          <w:iCs/>
        </w:rPr>
        <w:t>Note</w:t>
      </w:r>
      <w:r w:rsidRPr="00CD3262">
        <w:t xml:space="preserve">. </w:t>
      </w:r>
      <w:r w:rsidRPr="000422A0">
        <w:rPr>
          <w:i/>
          <w:iCs/>
        </w:rPr>
        <w:t>Note</w:t>
      </w:r>
      <w:r w:rsidRPr="000422A0">
        <w:t xml:space="preserve">. T1= Time 1. T2= Time 2. Social Support x3= Instrumental, Emotional, and Policy Support. Hypothesis </w:t>
      </w:r>
      <w:r>
        <w:t>1</w:t>
      </w:r>
      <w:r w:rsidRPr="000422A0">
        <w:t xml:space="preserve"> &amp; </w:t>
      </w:r>
      <w:r>
        <w:t>1</w:t>
      </w:r>
      <w:r w:rsidRPr="000422A0">
        <w:t xml:space="preserve">a= Correlation between variables in Orange. Hypothesis </w:t>
      </w:r>
      <w:r>
        <w:t>2</w:t>
      </w:r>
      <w:r w:rsidRPr="000422A0">
        <w:t xml:space="preserve">= Direct pathway between each variable from T1 and T2 in Dark blue. Hypothesis </w:t>
      </w:r>
      <w:r>
        <w:t>3</w:t>
      </w:r>
      <w:r w:rsidRPr="000422A0">
        <w:t>-</w:t>
      </w:r>
      <w:r>
        <w:t>3b</w:t>
      </w:r>
      <w:r w:rsidRPr="000422A0">
        <w:t>= Cross-Lagged Panel SEM</w:t>
      </w:r>
      <w:r>
        <w:t xml:space="preserve"> in Black. </w:t>
      </w:r>
    </w:p>
    <w:p w14:paraId="258B73FC" w14:textId="77777777" w:rsidR="004571FC" w:rsidRDefault="004571FC" w:rsidP="00380AAC"/>
    <w:p w14:paraId="2D6FEC5F" w14:textId="77777777" w:rsidR="00770DA2" w:rsidRPr="00716360" w:rsidRDefault="00770DA2" w:rsidP="00770DA2">
      <w:r>
        <w:t xml:space="preserve">Figure 7.  </w:t>
      </w:r>
      <w:r>
        <w:rPr>
          <w:i/>
          <w:iCs/>
        </w:rPr>
        <w:t xml:space="preserve">Cross-Lagged Path Analysis Model </w:t>
      </w:r>
      <w:r w:rsidRPr="00D34925">
        <w:rPr>
          <w:i/>
          <w:iCs/>
        </w:rPr>
        <w:t>Example</w:t>
      </w:r>
    </w:p>
    <w:p w14:paraId="1BEB502F" w14:textId="77777777" w:rsidR="00770DA2" w:rsidRDefault="00770DA2" w:rsidP="00770DA2"/>
    <w:p w14:paraId="39CC8BAC" w14:textId="77777777" w:rsidR="004571FC" w:rsidRDefault="004571FC" w:rsidP="00380AAC"/>
    <w:p w14:paraId="4EE57022" w14:textId="77777777" w:rsidR="004571FC" w:rsidRDefault="004571FC" w:rsidP="00380AAC"/>
    <w:p w14:paraId="7F3A9067" w14:textId="77777777" w:rsidR="004571FC" w:rsidRDefault="004571FC" w:rsidP="00380AAC"/>
    <w:p w14:paraId="3CB15A5B" w14:textId="77777777" w:rsidR="004571FC" w:rsidRDefault="004571FC" w:rsidP="00380AAC"/>
    <w:p w14:paraId="1EDF5F9E" w14:textId="77777777" w:rsidR="004571FC" w:rsidRDefault="004571FC" w:rsidP="00380AAC"/>
    <w:p w14:paraId="66F5C55A" w14:textId="77777777" w:rsidR="004571FC" w:rsidRDefault="004571FC" w:rsidP="00380AAC"/>
    <w:p w14:paraId="257F8F29" w14:textId="77777777" w:rsidR="004571FC" w:rsidRDefault="004571FC" w:rsidP="00380AAC"/>
    <w:p w14:paraId="0FF69C8F" w14:textId="77777777" w:rsidR="004571FC" w:rsidRDefault="004571FC" w:rsidP="00380AAC"/>
    <w:p w14:paraId="0C73F5BF" w14:textId="77777777" w:rsidR="00770DA2" w:rsidRDefault="00770DA2" w:rsidP="002B6830">
      <w:pPr>
        <w:contextualSpacing/>
      </w:pPr>
    </w:p>
    <w:p w14:paraId="4B0982C8" w14:textId="77777777" w:rsidR="00770DA2" w:rsidRDefault="00770DA2" w:rsidP="002B6830">
      <w:pPr>
        <w:contextualSpacing/>
      </w:pPr>
    </w:p>
    <w:p w14:paraId="439E668C" w14:textId="77777777" w:rsidR="00770DA2" w:rsidRDefault="00770DA2" w:rsidP="002B6830">
      <w:pPr>
        <w:contextualSpacing/>
      </w:pPr>
    </w:p>
    <w:p w14:paraId="2061AA02" w14:textId="77777777" w:rsidR="00770DA2" w:rsidRDefault="00770DA2" w:rsidP="002B6830">
      <w:pPr>
        <w:contextualSpacing/>
      </w:pPr>
    </w:p>
    <w:p w14:paraId="3E98A18A" w14:textId="77777777" w:rsidR="00770DA2" w:rsidRDefault="00770DA2" w:rsidP="002B6830">
      <w:pPr>
        <w:contextualSpacing/>
      </w:pPr>
    </w:p>
    <w:p w14:paraId="352F62E3" w14:textId="77777777" w:rsidR="002B6830" w:rsidRDefault="002B6830" w:rsidP="002B6830">
      <w:pPr>
        <w:contextualSpacing/>
        <w:rPr>
          <w:b/>
          <w:bCs/>
        </w:rPr>
      </w:pPr>
    </w:p>
    <w:p w14:paraId="75F16F89" w14:textId="77777777" w:rsidR="002B6830" w:rsidRDefault="002B6830" w:rsidP="002B6830">
      <w:pPr>
        <w:contextualSpacing/>
        <w:rPr>
          <w:b/>
          <w:bCs/>
        </w:rPr>
      </w:pPr>
      <w:r>
        <w:rPr>
          <w:b/>
          <w:bCs/>
        </w:rPr>
        <w:lastRenderedPageBreak/>
        <w:t xml:space="preserve">          </w:t>
      </w:r>
      <w:r>
        <w:rPr>
          <w:b/>
          <w:bCs/>
          <w:noProof/>
        </w:rPr>
        <w:drawing>
          <wp:inline distT="0" distB="0" distL="0" distR="0" wp14:anchorId="7962E418" wp14:editId="61D5595D">
            <wp:extent cx="4480560" cy="4828540"/>
            <wp:effectExtent l="0" t="0" r="0" b="0"/>
            <wp:docPr id="1070959137" name="Picture 1070959137" descr="A picture containing text, screenshot, font,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3172" name="Picture 2" descr="A picture containing text, screenshot, font, circle&#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480560" cy="4828540"/>
                    </a:xfrm>
                    <a:prstGeom prst="rect">
                      <a:avLst/>
                    </a:prstGeom>
                    <a:noFill/>
                  </pic:spPr>
                </pic:pic>
              </a:graphicData>
            </a:graphic>
          </wp:inline>
        </w:drawing>
      </w:r>
    </w:p>
    <w:p w14:paraId="4A50C923" w14:textId="77777777" w:rsidR="002B6830" w:rsidRDefault="002B6830" w:rsidP="002B6830">
      <w:pPr>
        <w:contextualSpacing/>
        <w:rPr>
          <w:b/>
          <w:bCs/>
        </w:rPr>
      </w:pPr>
    </w:p>
    <w:p w14:paraId="184132FC" w14:textId="77777777" w:rsidR="002B6830" w:rsidRDefault="002B6830" w:rsidP="002B6830">
      <w:pPr>
        <w:pBdr>
          <w:bottom w:val="single" w:sz="4" w:space="1" w:color="auto"/>
        </w:pBdr>
        <w:contextualSpacing/>
        <w:rPr>
          <w:b/>
          <w:bCs/>
        </w:rPr>
      </w:pPr>
    </w:p>
    <w:p w14:paraId="184DBD46" w14:textId="77777777" w:rsidR="002B6830" w:rsidRPr="00632DC5" w:rsidRDefault="002B6830" w:rsidP="002B6830">
      <w:pPr>
        <w:contextualSpacing/>
      </w:pPr>
      <w:r>
        <w:rPr>
          <w:i/>
          <w:iCs/>
        </w:rPr>
        <w:t xml:space="preserve">Note. </w:t>
      </w:r>
      <w:r>
        <w:t xml:space="preserve">Direct arrows= Standardized Factor Loadings. </w:t>
      </w:r>
    </w:p>
    <w:p w14:paraId="08A538B3" w14:textId="77777777" w:rsidR="004571FC" w:rsidRDefault="004571FC" w:rsidP="00380AAC"/>
    <w:p w14:paraId="317776EE" w14:textId="71367589" w:rsidR="00770DA2" w:rsidRPr="00770DA2" w:rsidRDefault="00770DA2" w:rsidP="00770DA2">
      <w:pPr>
        <w:contextualSpacing/>
      </w:pPr>
      <w:r w:rsidRPr="002D76AA">
        <w:t>Figure 8.</w:t>
      </w:r>
      <w:r>
        <w:t xml:space="preserve"> </w:t>
      </w:r>
      <w:r w:rsidRPr="002D76AA">
        <w:rPr>
          <w:i/>
          <w:iCs/>
        </w:rPr>
        <w:t>CFA Model for Maternal Instrumental Social Support</w:t>
      </w:r>
    </w:p>
    <w:p w14:paraId="43C33CD5" w14:textId="77777777" w:rsidR="00770DA2" w:rsidRDefault="00770DA2" w:rsidP="00380AAC"/>
    <w:p w14:paraId="631D5BC4" w14:textId="77777777" w:rsidR="004571FC" w:rsidRDefault="004571FC" w:rsidP="00380AAC"/>
    <w:p w14:paraId="264F4389" w14:textId="77777777" w:rsidR="004571FC" w:rsidRDefault="004571FC" w:rsidP="00380AAC"/>
    <w:p w14:paraId="7AD6C9F8" w14:textId="77777777" w:rsidR="004571FC" w:rsidRDefault="004571FC" w:rsidP="00380AAC"/>
    <w:p w14:paraId="69AA92F5" w14:textId="77777777" w:rsidR="004571FC" w:rsidRDefault="004571FC" w:rsidP="00380AAC"/>
    <w:p w14:paraId="2FE5415A" w14:textId="77777777" w:rsidR="004571FC" w:rsidRDefault="004571FC" w:rsidP="00380AAC"/>
    <w:p w14:paraId="49E97720" w14:textId="77777777" w:rsidR="002B6830" w:rsidRDefault="002B6830" w:rsidP="002B6830">
      <w:pPr>
        <w:contextualSpacing/>
        <w:rPr>
          <w:b/>
          <w:bCs/>
        </w:rPr>
      </w:pPr>
    </w:p>
    <w:p w14:paraId="1C8BD5FA" w14:textId="77777777" w:rsidR="002B6830" w:rsidRDefault="002B6830" w:rsidP="002B6830">
      <w:pPr>
        <w:contextualSpacing/>
        <w:rPr>
          <w:b/>
          <w:bCs/>
        </w:rPr>
      </w:pPr>
    </w:p>
    <w:p w14:paraId="3B9C9902" w14:textId="77777777" w:rsidR="002B6830" w:rsidRDefault="002B6830" w:rsidP="002B6830">
      <w:pPr>
        <w:contextualSpacing/>
        <w:rPr>
          <w:b/>
          <w:bCs/>
        </w:rPr>
      </w:pPr>
    </w:p>
    <w:p w14:paraId="01A6BC9E" w14:textId="77777777" w:rsidR="002B6830" w:rsidRDefault="002B6830" w:rsidP="002B6830">
      <w:pPr>
        <w:contextualSpacing/>
        <w:rPr>
          <w:b/>
          <w:bCs/>
        </w:rPr>
      </w:pPr>
    </w:p>
    <w:p w14:paraId="749EB989" w14:textId="77777777" w:rsidR="002B6830" w:rsidRDefault="002B6830" w:rsidP="002B6830">
      <w:pPr>
        <w:contextualSpacing/>
        <w:rPr>
          <w:b/>
          <w:bCs/>
        </w:rPr>
      </w:pPr>
      <w:r>
        <w:rPr>
          <w:b/>
          <w:bCs/>
        </w:rPr>
        <w:lastRenderedPageBreak/>
        <w:t xml:space="preserve">                  </w:t>
      </w:r>
      <w:r>
        <w:rPr>
          <w:b/>
          <w:bCs/>
          <w:noProof/>
        </w:rPr>
        <w:drawing>
          <wp:inline distT="0" distB="0" distL="0" distR="0" wp14:anchorId="15912649" wp14:editId="7C768912">
            <wp:extent cx="3706495" cy="1640205"/>
            <wp:effectExtent l="0" t="0" r="8255" b="0"/>
            <wp:docPr id="121137244" name="Picture 121137244" descr="A picture containing text, screenshot, font,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7244" name="Picture 121137244" descr="A picture containing text, screenshot, font, circle&#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706495" cy="1640205"/>
                    </a:xfrm>
                    <a:prstGeom prst="rect">
                      <a:avLst/>
                    </a:prstGeom>
                    <a:noFill/>
                  </pic:spPr>
                </pic:pic>
              </a:graphicData>
            </a:graphic>
          </wp:inline>
        </w:drawing>
      </w:r>
    </w:p>
    <w:p w14:paraId="0840A932" w14:textId="77777777" w:rsidR="002B6830" w:rsidRDefault="002B6830" w:rsidP="002B6830">
      <w:pPr>
        <w:contextualSpacing/>
        <w:rPr>
          <w:b/>
          <w:bCs/>
        </w:rPr>
      </w:pPr>
    </w:p>
    <w:p w14:paraId="33A79BE3" w14:textId="77777777" w:rsidR="002B6830" w:rsidRDefault="002B6830" w:rsidP="002B6830">
      <w:pPr>
        <w:contextualSpacing/>
        <w:rPr>
          <w:b/>
          <w:bCs/>
        </w:rPr>
      </w:pPr>
      <w:r>
        <w:rPr>
          <w:b/>
          <w:bCs/>
        </w:rPr>
        <w:t xml:space="preserve">                                  </w:t>
      </w:r>
    </w:p>
    <w:p w14:paraId="40141A33" w14:textId="77777777" w:rsidR="002B6830" w:rsidRDefault="002B6830" w:rsidP="002B6830">
      <w:pPr>
        <w:contextualSpacing/>
        <w:rPr>
          <w:b/>
          <w:bCs/>
        </w:rPr>
      </w:pPr>
    </w:p>
    <w:p w14:paraId="5E3DDBFC" w14:textId="77777777" w:rsidR="002B6830" w:rsidRDefault="002B6830" w:rsidP="002B6830">
      <w:pPr>
        <w:contextualSpacing/>
        <w:rPr>
          <w:b/>
          <w:bCs/>
        </w:rPr>
      </w:pPr>
    </w:p>
    <w:p w14:paraId="062D3B00" w14:textId="77777777" w:rsidR="002B6830" w:rsidRDefault="002B6830" w:rsidP="002B6830">
      <w:pPr>
        <w:pBdr>
          <w:bottom w:val="single" w:sz="4" w:space="1" w:color="auto"/>
        </w:pBdr>
        <w:contextualSpacing/>
        <w:rPr>
          <w:b/>
          <w:bCs/>
        </w:rPr>
      </w:pPr>
    </w:p>
    <w:p w14:paraId="103D2A6C" w14:textId="77777777" w:rsidR="002B6830" w:rsidRPr="00A81DF3" w:rsidRDefault="002B6830" w:rsidP="002B6830">
      <w:pPr>
        <w:contextualSpacing/>
      </w:pPr>
      <w:r w:rsidRPr="00A81DF3">
        <w:rPr>
          <w:i/>
          <w:iCs/>
        </w:rPr>
        <w:t>Note.</w:t>
      </w:r>
      <w:r>
        <w:t xml:space="preserve"> Direct Arrows= Standardized Factor Loadings</w:t>
      </w:r>
    </w:p>
    <w:p w14:paraId="61273065" w14:textId="77777777" w:rsidR="00C143C9" w:rsidRDefault="00C143C9" w:rsidP="00380AAC"/>
    <w:p w14:paraId="7AAD0647" w14:textId="77777777" w:rsidR="00770DA2" w:rsidRDefault="00770DA2" w:rsidP="00770DA2">
      <w:pPr>
        <w:contextualSpacing/>
      </w:pPr>
    </w:p>
    <w:p w14:paraId="7BD2A6C7" w14:textId="05AFB7DA" w:rsidR="00770DA2" w:rsidRPr="00770DA2" w:rsidRDefault="00770DA2" w:rsidP="00770DA2">
      <w:pPr>
        <w:contextualSpacing/>
      </w:pPr>
      <w:r w:rsidRPr="00632DC5">
        <w:t>Figure 9.</w:t>
      </w:r>
      <w:r>
        <w:t xml:space="preserve"> </w:t>
      </w:r>
      <w:r w:rsidRPr="003C7D96">
        <w:rPr>
          <w:i/>
          <w:iCs/>
        </w:rPr>
        <w:t xml:space="preserve">CFA Model for Maternal Policy Social Support </w:t>
      </w:r>
    </w:p>
    <w:p w14:paraId="23443F6F" w14:textId="77777777" w:rsidR="00C143C9" w:rsidRDefault="00C143C9" w:rsidP="00380AAC"/>
    <w:p w14:paraId="637B82CA" w14:textId="77777777" w:rsidR="00C143C9" w:rsidRDefault="00C143C9" w:rsidP="00380AAC"/>
    <w:p w14:paraId="20FC4C6D" w14:textId="77777777" w:rsidR="004571FC" w:rsidRDefault="004571FC" w:rsidP="00380AAC"/>
    <w:p w14:paraId="23CC2891" w14:textId="77777777" w:rsidR="004571FC" w:rsidRDefault="004571FC" w:rsidP="00380AAC"/>
    <w:p w14:paraId="40DE5AC7" w14:textId="77777777" w:rsidR="004571FC" w:rsidRDefault="004571FC" w:rsidP="00380AAC"/>
    <w:p w14:paraId="0CED26D8" w14:textId="77777777" w:rsidR="004571FC" w:rsidRDefault="004571FC" w:rsidP="00380AAC"/>
    <w:p w14:paraId="7CE3B664" w14:textId="77777777" w:rsidR="00703D67" w:rsidRDefault="00703D67" w:rsidP="00380AAC"/>
    <w:p w14:paraId="10157997" w14:textId="77777777" w:rsidR="00703D67" w:rsidRDefault="00703D67" w:rsidP="00380AAC"/>
    <w:p w14:paraId="7869EA1B" w14:textId="77777777" w:rsidR="00703D67" w:rsidRDefault="00703D67" w:rsidP="00380AAC"/>
    <w:p w14:paraId="4BC8F136" w14:textId="77777777" w:rsidR="00703D67" w:rsidRDefault="00703D67" w:rsidP="00380AAC"/>
    <w:p w14:paraId="38E42CA6" w14:textId="77777777" w:rsidR="00703D67" w:rsidRDefault="00703D67" w:rsidP="00380AAC"/>
    <w:p w14:paraId="03B24A61" w14:textId="77777777" w:rsidR="00703D67" w:rsidRDefault="00703D67" w:rsidP="00380AAC"/>
    <w:p w14:paraId="3AA4BA66" w14:textId="77777777" w:rsidR="00703D67" w:rsidRDefault="00703D67" w:rsidP="00380AAC"/>
    <w:p w14:paraId="0D07EA4D" w14:textId="77777777" w:rsidR="00703D67" w:rsidRDefault="00703D67" w:rsidP="00380AAC"/>
    <w:p w14:paraId="375FD484" w14:textId="77777777" w:rsidR="00703D67" w:rsidRDefault="00703D67" w:rsidP="00380AAC"/>
    <w:p w14:paraId="3270FCA5" w14:textId="77777777" w:rsidR="00703D67" w:rsidRDefault="00703D67" w:rsidP="00380AAC"/>
    <w:p w14:paraId="13459A44" w14:textId="77777777" w:rsidR="00703D67" w:rsidRDefault="00703D67" w:rsidP="00380AAC"/>
    <w:p w14:paraId="78312E93" w14:textId="77777777" w:rsidR="002243B9" w:rsidRDefault="002243B9" w:rsidP="002243B9"/>
    <w:p w14:paraId="726D98B8" w14:textId="77777777" w:rsidR="00770DA2" w:rsidRDefault="00770DA2" w:rsidP="002243B9">
      <w:pPr>
        <w:jc w:val="center"/>
        <w:rPr>
          <w:b/>
          <w:bCs/>
        </w:rPr>
      </w:pPr>
    </w:p>
    <w:p w14:paraId="27F95C13" w14:textId="77777777" w:rsidR="00770DA2" w:rsidRDefault="00770DA2" w:rsidP="002243B9">
      <w:pPr>
        <w:jc w:val="center"/>
        <w:rPr>
          <w:b/>
          <w:bCs/>
        </w:rPr>
      </w:pPr>
    </w:p>
    <w:p w14:paraId="600A5E37" w14:textId="77777777" w:rsidR="00770DA2" w:rsidRDefault="00770DA2" w:rsidP="002243B9">
      <w:pPr>
        <w:jc w:val="center"/>
        <w:rPr>
          <w:b/>
          <w:bCs/>
        </w:rPr>
      </w:pPr>
    </w:p>
    <w:p w14:paraId="4963FDF0" w14:textId="77777777" w:rsidR="00770DA2" w:rsidRDefault="00770DA2" w:rsidP="002243B9">
      <w:pPr>
        <w:jc w:val="center"/>
        <w:rPr>
          <w:b/>
          <w:bCs/>
        </w:rPr>
      </w:pPr>
    </w:p>
    <w:p w14:paraId="6EC9F3D5" w14:textId="77777777" w:rsidR="00770DA2" w:rsidRDefault="00770DA2" w:rsidP="002243B9">
      <w:pPr>
        <w:jc w:val="center"/>
        <w:rPr>
          <w:b/>
          <w:bCs/>
        </w:rPr>
      </w:pPr>
    </w:p>
    <w:p w14:paraId="07479023" w14:textId="77777777" w:rsidR="00770DA2" w:rsidRDefault="00770DA2" w:rsidP="002243B9">
      <w:pPr>
        <w:jc w:val="center"/>
        <w:rPr>
          <w:b/>
          <w:bCs/>
        </w:rPr>
      </w:pPr>
    </w:p>
    <w:p w14:paraId="193B6A00" w14:textId="77777777" w:rsidR="00770DA2" w:rsidRDefault="00770DA2" w:rsidP="002243B9">
      <w:pPr>
        <w:jc w:val="center"/>
        <w:rPr>
          <w:b/>
          <w:bCs/>
        </w:rPr>
      </w:pPr>
    </w:p>
    <w:p w14:paraId="13368681" w14:textId="77777777" w:rsidR="00770DA2" w:rsidRDefault="00770DA2" w:rsidP="002243B9">
      <w:pPr>
        <w:jc w:val="center"/>
        <w:rPr>
          <w:b/>
          <w:bCs/>
        </w:rPr>
      </w:pPr>
    </w:p>
    <w:p w14:paraId="0AD1B4F1" w14:textId="77777777" w:rsidR="00770DA2" w:rsidRDefault="00770DA2" w:rsidP="002243B9">
      <w:pPr>
        <w:jc w:val="center"/>
        <w:rPr>
          <w:b/>
          <w:bCs/>
        </w:rPr>
      </w:pPr>
    </w:p>
    <w:p w14:paraId="5637CC47" w14:textId="77777777" w:rsidR="00770DA2" w:rsidRDefault="00770DA2" w:rsidP="002243B9">
      <w:pPr>
        <w:jc w:val="center"/>
        <w:rPr>
          <w:b/>
          <w:bCs/>
        </w:rPr>
      </w:pPr>
    </w:p>
    <w:p w14:paraId="2DC3A302" w14:textId="2A172D76" w:rsidR="004571FC" w:rsidRDefault="00703D67" w:rsidP="002243B9">
      <w:pPr>
        <w:jc w:val="center"/>
        <w:rPr>
          <w:b/>
          <w:bCs/>
        </w:rPr>
      </w:pPr>
      <w:r w:rsidRPr="00703D67">
        <w:rPr>
          <w:b/>
          <w:bCs/>
        </w:rPr>
        <w:lastRenderedPageBreak/>
        <w:t>V</w:t>
      </w:r>
      <w:r w:rsidR="00A21FA4">
        <w:rPr>
          <w:b/>
          <w:bCs/>
        </w:rPr>
        <w:t>ITA</w:t>
      </w:r>
    </w:p>
    <w:p w14:paraId="64D7650A" w14:textId="77777777" w:rsidR="00703D67" w:rsidRDefault="00703D67" w:rsidP="00380AAC">
      <w:pPr>
        <w:rPr>
          <w:b/>
          <w:bCs/>
        </w:rPr>
      </w:pPr>
    </w:p>
    <w:p w14:paraId="70692E4E" w14:textId="7F6F3960" w:rsidR="00A652E9" w:rsidRDefault="00703D67" w:rsidP="00636985">
      <w:pPr>
        <w:spacing w:line="480" w:lineRule="auto"/>
        <w:contextualSpacing/>
      </w:pPr>
      <w:r>
        <w:rPr>
          <w:b/>
          <w:bCs/>
        </w:rPr>
        <w:tab/>
      </w:r>
      <w:r w:rsidR="00967F9F" w:rsidRPr="00014933">
        <w:t xml:space="preserve">Natalie Christine Blocher received her </w:t>
      </w:r>
      <w:r w:rsidR="00B478E9" w:rsidRPr="00014933">
        <w:t>Bachelor of Arts</w:t>
      </w:r>
      <w:r w:rsidR="00967F9F" w:rsidRPr="00014933">
        <w:t xml:space="preserve"> in Psychology with a minor in Women’s Studies </w:t>
      </w:r>
      <w:r w:rsidR="00BE2E23" w:rsidRPr="00014933">
        <w:t xml:space="preserve">from the University of Tennessee, Knoxville, in 2016. She began her doctoral clinical psychology </w:t>
      </w:r>
      <w:r w:rsidR="00014933" w:rsidRPr="00014933">
        <w:t xml:space="preserve">under the advisement </w:t>
      </w:r>
      <w:r w:rsidR="00014933">
        <w:t xml:space="preserve">of Dr. Todd Moore at the University of Tennessee in 2018. Ms. Blocher received her </w:t>
      </w:r>
      <w:r w:rsidR="00B478E9">
        <w:t>Master of Arts</w:t>
      </w:r>
      <w:r w:rsidR="00014933">
        <w:t xml:space="preserve"> in </w:t>
      </w:r>
      <w:r w:rsidR="004E7FCA">
        <w:t xml:space="preserve">Clinical Psychology in May 2021 with a thesis titled Variables related to viral load and CD4 variance in men living with HIV. As a doctoral candidate, </w:t>
      </w:r>
      <w:r w:rsidR="00B478E9">
        <w:t xml:space="preserve">Ms. Blocher has had the opportunity to participate in a variety of research pursuits relating to social support and mental health outcomes. In July 2023, Ms. Blocher plans to begin her predoctoral internship at the St. Cloud </w:t>
      </w:r>
      <w:r w:rsidR="00034999">
        <w:t>VA Health</w:t>
      </w:r>
      <w:r w:rsidR="00A652E9">
        <w:t xml:space="preserve"> Care Syste</w:t>
      </w:r>
      <w:r w:rsidR="00E37A33">
        <w:t>m</w:t>
      </w:r>
      <w:r w:rsidR="00034999">
        <w:t>.</w:t>
      </w:r>
    </w:p>
    <w:p w14:paraId="565D698E" w14:textId="77777777" w:rsidR="00034999" w:rsidRPr="00034999" w:rsidRDefault="00034999" w:rsidP="00034999"/>
    <w:p w14:paraId="252E6ACC" w14:textId="77777777" w:rsidR="00034999" w:rsidRPr="00034999" w:rsidRDefault="00034999" w:rsidP="00034999"/>
    <w:p w14:paraId="73732426" w14:textId="77777777" w:rsidR="00034999" w:rsidRPr="00034999" w:rsidRDefault="00034999" w:rsidP="00034999"/>
    <w:p w14:paraId="3B616AE0" w14:textId="77777777" w:rsidR="00034999" w:rsidRPr="00034999" w:rsidRDefault="00034999" w:rsidP="00034999"/>
    <w:p w14:paraId="00360149" w14:textId="77777777" w:rsidR="00034999" w:rsidRPr="00034999" w:rsidRDefault="00034999" w:rsidP="00034999"/>
    <w:p w14:paraId="3C58B13C" w14:textId="77777777" w:rsidR="00034999" w:rsidRDefault="00034999" w:rsidP="00034999"/>
    <w:p w14:paraId="1A03C1C3" w14:textId="77777777" w:rsidR="00034999" w:rsidRDefault="00034999" w:rsidP="00034999">
      <w:pPr>
        <w:ind w:firstLine="720"/>
      </w:pPr>
    </w:p>
    <w:p w14:paraId="68A30D56" w14:textId="77777777" w:rsidR="00034999" w:rsidRDefault="00034999" w:rsidP="00034999">
      <w:pPr>
        <w:ind w:firstLine="720"/>
      </w:pPr>
    </w:p>
    <w:p w14:paraId="036BBA68" w14:textId="77777777" w:rsidR="00034999" w:rsidRDefault="00034999" w:rsidP="00034999">
      <w:pPr>
        <w:ind w:firstLine="720"/>
      </w:pPr>
    </w:p>
    <w:p w14:paraId="230F1C30" w14:textId="77777777" w:rsidR="00034999" w:rsidRDefault="00034999" w:rsidP="00034999">
      <w:pPr>
        <w:ind w:firstLine="720"/>
      </w:pPr>
    </w:p>
    <w:p w14:paraId="7AE40EFC" w14:textId="77777777" w:rsidR="00034999" w:rsidRDefault="00034999" w:rsidP="00034999">
      <w:pPr>
        <w:ind w:firstLine="720"/>
      </w:pPr>
    </w:p>
    <w:p w14:paraId="4F25D835" w14:textId="77777777" w:rsidR="00034999" w:rsidRDefault="00034999" w:rsidP="00034999">
      <w:pPr>
        <w:ind w:firstLine="720"/>
      </w:pPr>
    </w:p>
    <w:p w14:paraId="47AF01B5" w14:textId="77777777" w:rsidR="00034999" w:rsidRDefault="00034999" w:rsidP="00034999">
      <w:pPr>
        <w:ind w:firstLine="720"/>
      </w:pPr>
    </w:p>
    <w:p w14:paraId="20E0EC9F" w14:textId="77777777" w:rsidR="00034999" w:rsidRDefault="00034999" w:rsidP="00034999">
      <w:pPr>
        <w:ind w:firstLine="720"/>
      </w:pPr>
    </w:p>
    <w:p w14:paraId="566E0A81" w14:textId="77777777" w:rsidR="00034999" w:rsidRDefault="00034999" w:rsidP="00034999">
      <w:pPr>
        <w:ind w:firstLine="720"/>
      </w:pPr>
    </w:p>
    <w:p w14:paraId="4CC4D771" w14:textId="77777777" w:rsidR="00034999" w:rsidRDefault="00034999" w:rsidP="00034999">
      <w:pPr>
        <w:ind w:firstLine="720"/>
      </w:pPr>
    </w:p>
    <w:p w14:paraId="62DBB4CB" w14:textId="77777777" w:rsidR="00034999" w:rsidRDefault="00034999" w:rsidP="00034999">
      <w:pPr>
        <w:ind w:firstLine="720"/>
      </w:pPr>
    </w:p>
    <w:p w14:paraId="04D9AD08" w14:textId="77777777" w:rsidR="00034999" w:rsidRDefault="00034999" w:rsidP="00034999">
      <w:pPr>
        <w:ind w:firstLine="720"/>
      </w:pPr>
    </w:p>
    <w:p w14:paraId="1358C205" w14:textId="77777777" w:rsidR="00034999" w:rsidRDefault="00034999" w:rsidP="00034999">
      <w:pPr>
        <w:ind w:firstLine="720"/>
      </w:pPr>
    </w:p>
    <w:p w14:paraId="67F679E0" w14:textId="77777777" w:rsidR="00034999" w:rsidRDefault="00034999" w:rsidP="00034999">
      <w:pPr>
        <w:ind w:firstLine="720"/>
      </w:pPr>
    </w:p>
    <w:p w14:paraId="41F7FE40" w14:textId="77777777" w:rsidR="00034999" w:rsidRDefault="00034999" w:rsidP="00034999">
      <w:pPr>
        <w:ind w:firstLine="720"/>
      </w:pPr>
    </w:p>
    <w:p w14:paraId="2AF4C222" w14:textId="77777777" w:rsidR="00034999" w:rsidRDefault="00034999" w:rsidP="00034999">
      <w:pPr>
        <w:ind w:firstLine="720"/>
      </w:pPr>
    </w:p>
    <w:p w14:paraId="53244310" w14:textId="77777777" w:rsidR="00636985" w:rsidRDefault="00636985" w:rsidP="00887E9F">
      <w:pPr>
        <w:sectPr w:rsidR="00636985" w:rsidSect="006A3F06">
          <w:headerReference w:type="default" r:id="rId89"/>
          <w:footerReference w:type="default" r:id="rId90"/>
          <w:pgSz w:w="12240" w:h="15840"/>
          <w:pgMar w:top="1440" w:right="1440" w:bottom="1440" w:left="1440" w:header="720" w:footer="720" w:gutter="0"/>
          <w:cols w:space="720"/>
          <w:docGrid w:linePitch="360"/>
        </w:sectPr>
      </w:pPr>
    </w:p>
    <w:p w14:paraId="312DA411" w14:textId="77777777" w:rsidR="00636985" w:rsidRDefault="00636985" w:rsidP="00887E9F">
      <w:pPr>
        <w:sectPr w:rsidR="00636985" w:rsidSect="00946847">
          <w:footerReference w:type="default" r:id="rId91"/>
          <w:type w:val="continuous"/>
          <w:pgSz w:w="12240" w:h="15840" w:code="1"/>
          <w:pgMar w:top="1440" w:right="1440" w:bottom="1440" w:left="1440" w:header="720" w:footer="720" w:gutter="0"/>
          <w:cols w:space="720"/>
          <w:docGrid w:linePitch="360"/>
        </w:sectPr>
      </w:pPr>
    </w:p>
    <w:p w14:paraId="3288687A" w14:textId="77777777" w:rsidR="00034999" w:rsidRPr="00946847" w:rsidRDefault="00034999" w:rsidP="00946847"/>
    <w:sectPr w:rsidR="00034999" w:rsidRPr="00946847" w:rsidSect="00946847">
      <w:footerReference w:type="default" r:id="rId92"/>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4F70B" w14:textId="77777777" w:rsidR="008953A8" w:rsidRDefault="008953A8">
      <w:r>
        <w:separator/>
      </w:r>
    </w:p>
  </w:endnote>
  <w:endnote w:type="continuationSeparator" w:id="0">
    <w:p w14:paraId="49C2B410" w14:textId="77777777" w:rsidR="008953A8" w:rsidRDefault="008953A8">
      <w:r>
        <w:continuationSeparator/>
      </w:r>
    </w:p>
  </w:endnote>
  <w:endnote w:type="continuationNotice" w:id="1">
    <w:p w14:paraId="2A5F51BA" w14:textId="77777777" w:rsidR="008953A8" w:rsidRDefault="008953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21375904"/>
      <w:docPartObj>
        <w:docPartGallery w:val="Page Numbers (Bottom of Page)"/>
        <w:docPartUnique/>
      </w:docPartObj>
    </w:sdtPr>
    <w:sdtContent>
      <w:p w14:paraId="561044B8" w14:textId="77777777" w:rsidR="004B4FF7" w:rsidRDefault="004B4FF7" w:rsidP="00B95BD2">
        <w:pPr>
          <w:pStyle w:val="Footer"/>
          <w:framePr w:wrap="none" w:vAnchor="text" w:hAnchor="margin" w:xAlign="center" w:y="1"/>
          <w:rPr>
            <w:rStyle w:val="PageNumber"/>
            <w:rFonts w:ascii="Times New Roman" w:hAnsi="Times New Roman" w:cs="Times New Roman"/>
          </w:rPr>
        </w:pPr>
        <w:r>
          <w:rPr>
            <w:rStyle w:val="PageNumber"/>
          </w:rPr>
          <w:fldChar w:fldCharType="begin"/>
        </w:r>
        <w:r>
          <w:rPr>
            <w:rStyle w:val="PageNumber"/>
          </w:rPr>
          <w:instrText xml:space="preserve"> PAGE </w:instrText>
        </w:r>
        <w:r>
          <w:rPr>
            <w:rStyle w:val="PageNumber"/>
          </w:rPr>
          <w:fldChar w:fldCharType="end"/>
        </w:r>
      </w:p>
    </w:sdtContent>
  </w:sdt>
  <w:p w14:paraId="4929313E" w14:textId="77777777" w:rsidR="004B4FF7" w:rsidRDefault="004B4FF7" w:rsidP="00B95BD2">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9F929" w14:textId="77777777" w:rsidR="00F9225C" w:rsidRDefault="00F9225C">
    <w:pPr>
      <w:pStyle w:val="Footer"/>
      <w:jc w:val="right"/>
    </w:pPr>
  </w:p>
  <w:p w14:paraId="6298A782" w14:textId="77777777" w:rsidR="00F9225C" w:rsidRPr="00B95BD2" w:rsidRDefault="00F9225C" w:rsidP="009667E3">
    <w:pPr>
      <w:pStyle w:val="Footer"/>
      <w:tabs>
        <w:tab w:val="clear" w:pos="4680"/>
        <w:tab w:val="clear" w:pos="9360"/>
        <w:tab w:val="left" w:pos="7728"/>
      </w:tabs>
      <w:ind w:right="360"/>
      <w:rPr>
        <w:rFonts w:ascii="Times New Roman" w:hAnsi="Times New Roman" w:cs="Times New Roman"/>
      </w:rPr>
    </w:pPr>
    <w:r>
      <w:rPr>
        <w:rFonts w:ascii="Times New Roman" w:hAnsi="Times New Roman" w:cs="Times New Roman"/>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FF648" w14:textId="77777777" w:rsidR="00342D35" w:rsidRPr="00B95BD2" w:rsidRDefault="00342D35" w:rsidP="00B95BD2">
    <w:pPr>
      <w:pStyle w:val="Footer"/>
      <w:ind w:right="360"/>
      <w:rPr>
        <w:rFonts w:ascii="Times New Roman" w:hAnsi="Times New Roman" w:cs="Times New Roman"/>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E49BB" w14:textId="77777777" w:rsidR="009667E3" w:rsidRPr="00B95BD2" w:rsidRDefault="009667E3" w:rsidP="00B95BD2">
    <w:pPr>
      <w:pStyle w:val="Footer"/>
      <w:ind w:right="360"/>
      <w:rPr>
        <w:rFonts w:ascii="Times New Roman" w:hAnsi="Times New Roman" w:cs="Times New Roman"/>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31A9A" w14:textId="77777777" w:rsidR="00CB1E78" w:rsidRPr="00B95BD2" w:rsidRDefault="00CB1E78" w:rsidP="00B95BD2">
    <w:pPr>
      <w:pStyle w:val="Footer"/>
      <w:ind w:right="360"/>
      <w:rPr>
        <w:rFonts w:ascii="Times New Roman" w:hAnsi="Times New Roman" w:cs="Times New Roman"/>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CB257" w14:textId="77777777" w:rsidR="00C05DA0" w:rsidRPr="00B95BD2" w:rsidRDefault="00C05DA0" w:rsidP="00B95BD2">
    <w:pPr>
      <w:pStyle w:val="Footer"/>
      <w:ind w:right="360"/>
      <w:rPr>
        <w:rFonts w:ascii="Times New Roman" w:hAnsi="Times New Roman" w:cs="Times New Roman"/>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97082" w14:textId="77777777" w:rsidR="00C05DA0" w:rsidRPr="00B95BD2" w:rsidRDefault="00C05DA0" w:rsidP="00B95BD2">
    <w:pPr>
      <w:pStyle w:val="Footer"/>
      <w:ind w:right="360"/>
      <w:rPr>
        <w:rFonts w:ascii="Times New Roman" w:hAnsi="Times New Roman" w:cs="Times New Roma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B6EE4" w14:textId="77777777" w:rsidR="00C05DA0" w:rsidRPr="00B95BD2" w:rsidRDefault="00C05DA0" w:rsidP="00B95BD2">
    <w:pPr>
      <w:pStyle w:val="Footer"/>
      <w:ind w:right="360"/>
      <w:rPr>
        <w:rFonts w:ascii="Times New Roman" w:hAnsi="Times New Roman" w:cs="Times New Roma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8904B" w14:textId="77777777" w:rsidR="00986A6B" w:rsidRPr="00B95BD2" w:rsidRDefault="00986A6B" w:rsidP="00B95BD2">
    <w:pPr>
      <w:pStyle w:val="Footer"/>
      <w:ind w:right="360"/>
      <w:rPr>
        <w:rFonts w:ascii="Times New Roman" w:hAnsi="Times New Roman" w:cs="Times New Roman"/>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71473" w14:textId="77777777" w:rsidR="008B22D6" w:rsidRPr="008B22D6" w:rsidRDefault="008B22D6" w:rsidP="008B22D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8BB4A" w14:textId="77777777" w:rsidR="00636985" w:rsidRPr="008B22D6" w:rsidRDefault="00636985" w:rsidP="008B22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8388640"/>
      <w:docPartObj>
        <w:docPartGallery w:val="Page Numbers (Bottom of Page)"/>
        <w:docPartUnique/>
      </w:docPartObj>
    </w:sdtPr>
    <w:sdtEndPr>
      <w:rPr>
        <w:noProof/>
      </w:rPr>
    </w:sdtEndPr>
    <w:sdtContent>
      <w:p w14:paraId="249AD31D" w14:textId="77777777" w:rsidR="004B4FF7" w:rsidRDefault="00000000">
        <w:pPr>
          <w:pStyle w:val="Footer"/>
          <w:jc w:val="right"/>
        </w:pPr>
      </w:p>
    </w:sdtContent>
  </w:sdt>
  <w:p w14:paraId="62A1D3D4" w14:textId="77777777" w:rsidR="004B4FF7" w:rsidRPr="00B95BD2" w:rsidRDefault="004B4FF7" w:rsidP="00B95BD2">
    <w:pPr>
      <w:pStyle w:val="Footer"/>
      <w:ind w:right="360"/>
      <w:rPr>
        <w:rFonts w:ascii="Times New Roman" w:hAnsi="Times New Roman" w:cs="Times New Roman"/>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89F8F" w14:textId="77777777" w:rsidR="00946847" w:rsidRPr="00946847" w:rsidRDefault="00946847">
    <w:pPr>
      <w:rPr>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8E336" w14:textId="4AE1868A" w:rsidR="002936D2" w:rsidRDefault="002936D2">
    <w:pPr>
      <w:pStyle w:val="Footer"/>
      <w:jc w:val="right"/>
    </w:pPr>
  </w:p>
  <w:p w14:paraId="1B9FC955" w14:textId="69794214" w:rsidR="00693BC5" w:rsidRPr="00B95BD2" w:rsidRDefault="00693BC5" w:rsidP="00B95BD2">
    <w:pPr>
      <w:pStyle w:val="Footer"/>
      <w:ind w:right="360"/>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89294" w14:textId="77777777" w:rsidR="002936D2" w:rsidRDefault="002936D2">
    <w:pPr>
      <w:pStyle w:val="Footer"/>
      <w:jc w:val="right"/>
    </w:pPr>
  </w:p>
  <w:p w14:paraId="3CEBFA61" w14:textId="77777777" w:rsidR="002936D2" w:rsidRPr="00B95BD2" w:rsidRDefault="002936D2" w:rsidP="00B95BD2">
    <w:pPr>
      <w:pStyle w:val="Footer"/>
      <w:ind w:right="360"/>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BA643" w14:textId="77777777" w:rsidR="00E35461" w:rsidRDefault="00E35461">
    <w:pPr>
      <w:pStyle w:val="Footer"/>
      <w:jc w:val="right"/>
    </w:pPr>
  </w:p>
  <w:p w14:paraId="227630D5" w14:textId="77777777" w:rsidR="00E35461" w:rsidRPr="00B95BD2" w:rsidRDefault="00E35461" w:rsidP="00B95BD2">
    <w:pPr>
      <w:pStyle w:val="Footer"/>
      <w:ind w:right="360"/>
      <w:rPr>
        <w:rFonts w:ascii="Times New Roman" w:hAnsi="Times New Roman"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36348" w14:textId="77777777" w:rsidR="006368D3" w:rsidRDefault="006368D3">
    <w:pPr>
      <w:pStyle w:val="Footer"/>
      <w:jc w:val="right"/>
    </w:pPr>
  </w:p>
  <w:p w14:paraId="4004AD5A" w14:textId="77777777" w:rsidR="006368D3" w:rsidRPr="00B95BD2" w:rsidRDefault="006368D3" w:rsidP="00B95BD2">
    <w:pPr>
      <w:pStyle w:val="Footer"/>
      <w:ind w:right="360"/>
      <w:rPr>
        <w:rFonts w:ascii="Times New Roman" w:hAnsi="Times New Roman" w:cs="Times New Roma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86BAA" w14:textId="77777777" w:rsidR="00C67BBB" w:rsidRDefault="00C67BBB">
    <w:pPr>
      <w:pStyle w:val="Footer"/>
      <w:jc w:val="right"/>
    </w:pPr>
  </w:p>
  <w:p w14:paraId="55371AFE" w14:textId="193F441B" w:rsidR="00C67BBB" w:rsidRPr="00B95BD2" w:rsidRDefault="009667E3" w:rsidP="009667E3">
    <w:pPr>
      <w:pStyle w:val="Footer"/>
      <w:tabs>
        <w:tab w:val="clear" w:pos="4680"/>
        <w:tab w:val="clear" w:pos="9360"/>
        <w:tab w:val="left" w:pos="7728"/>
      </w:tabs>
      <w:ind w:right="360"/>
      <w:rPr>
        <w:rFonts w:ascii="Times New Roman" w:hAnsi="Times New Roman" w:cs="Times New Roman"/>
      </w:rPr>
    </w:pPr>
    <w:r>
      <w:rPr>
        <w:rFonts w:ascii="Times New Roman" w:hAnsi="Times New Roman" w:cs="Times New Roman"/>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AEFAF" w14:textId="77777777" w:rsidR="009667E3" w:rsidRDefault="009667E3">
    <w:pPr>
      <w:pStyle w:val="Footer"/>
      <w:jc w:val="right"/>
    </w:pPr>
  </w:p>
  <w:p w14:paraId="7BB9CC39" w14:textId="77777777" w:rsidR="009667E3" w:rsidRPr="00B95BD2" w:rsidRDefault="009667E3" w:rsidP="009667E3">
    <w:pPr>
      <w:pStyle w:val="Footer"/>
      <w:tabs>
        <w:tab w:val="clear" w:pos="4680"/>
        <w:tab w:val="clear" w:pos="9360"/>
        <w:tab w:val="left" w:pos="7728"/>
      </w:tabs>
      <w:ind w:right="360"/>
      <w:rPr>
        <w:rFonts w:ascii="Times New Roman" w:hAnsi="Times New Roman" w:cs="Times New Roman"/>
      </w:rPr>
    </w:pPr>
    <w:r>
      <w:rPr>
        <w:rFonts w:ascii="Times New Roman" w:hAnsi="Times New Roman" w:cs="Times New Roman"/>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55E87" w14:textId="77777777" w:rsidR="00DF37E3" w:rsidRDefault="00DF37E3">
    <w:pPr>
      <w:pStyle w:val="Footer"/>
      <w:jc w:val="right"/>
    </w:pPr>
  </w:p>
  <w:p w14:paraId="6F981F02" w14:textId="77777777" w:rsidR="00DF37E3" w:rsidRPr="00B95BD2" w:rsidRDefault="00DF37E3" w:rsidP="009667E3">
    <w:pPr>
      <w:pStyle w:val="Footer"/>
      <w:tabs>
        <w:tab w:val="clear" w:pos="4680"/>
        <w:tab w:val="clear" w:pos="9360"/>
        <w:tab w:val="left" w:pos="7728"/>
      </w:tabs>
      <w:ind w:right="360"/>
      <w:rPr>
        <w:rFonts w:ascii="Times New Roman" w:hAnsi="Times New Roman" w:cs="Times New Roman"/>
      </w:rPr>
    </w:pPr>
    <w:r>
      <w:rPr>
        <w:rFonts w:ascii="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B1459" w14:textId="77777777" w:rsidR="008953A8" w:rsidRDefault="008953A8">
      <w:r>
        <w:separator/>
      </w:r>
    </w:p>
  </w:footnote>
  <w:footnote w:type="continuationSeparator" w:id="0">
    <w:p w14:paraId="6BB7C9A9" w14:textId="77777777" w:rsidR="008953A8" w:rsidRDefault="008953A8">
      <w:r>
        <w:continuationSeparator/>
      </w:r>
    </w:p>
  </w:footnote>
  <w:footnote w:type="continuationNotice" w:id="1">
    <w:p w14:paraId="611C8273" w14:textId="77777777" w:rsidR="008953A8" w:rsidRDefault="008953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33916527"/>
      <w:docPartObj>
        <w:docPartGallery w:val="Page Numbers (Top of Page)"/>
        <w:docPartUnique/>
      </w:docPartObj>
    </w:sdtPr>
    <w:sdtContent>
      <w:p w14:paraId="7A5C0FAD" w14:textId="77777777" w:rsidR="004B4FF7" w:rsidRDefault="004B4FF7" w:rsidP="002A3A9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38D2497F" w14:textId="77777777" w:rsidR="004B4FF7" w:rsidRDefault="004B4FF7" w:rsidP="00AE197E">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764184"/>
      <w:docPartObj>
        <w:docPartGallery w:val="Page Numbers (Top of Page)"/>
        <w:docPartUnique/>
      </w:docPartObj>
    </w:sdtPr>
    <w:sdtEndPr>
      <w:rPr>
        <w:rFonts w:ascii="Times New Roman" w:hAnsi="Times New Roman" w:cs="Times New Roman"/>
        <w:noProof/>
      </w:rPr>
    </w:sdtEndPr>
    <w:sdtContent>
      <w:p w14:paraId="32281AA7" w14:textId="77777777" w:rsidR="008718DA" w:rsidRPr="00F747D6" w:rsidRDefault="008718DA" w:rsidP="00F747D6">
        <w:pPr>
          <w:pStyle w:val="Header"/>
          <w:framePr w:wrap="none" w:vAnchor="text" w:hAnchor="margin" w:xAlign="right" w:y="1"/>
          <w:jc w:val="right"/>
          <w:rPr>
            <w:rFonts w:ascii="Times New Roman" w:hAnsi="Times New Roman" w:cs="Times New Roman"/>
          </w:rPr>
        </w:pPr>
        <w:r w:rsidRPr="00F747D6">
          <w:rPr>
            <w:rFonts w:ascii="Times New Roman" w:hAnsi="Times New Roman" w:cs="Times New Roman"/>
          </w:rPr>
          <w:fldChar w:fldCharType="begin"/>
        </w:r>
        <w:r w:rsidRPr="00F747D6">
          <w:rPr>
            <w:rFonts w:ascii="Times New Roman" w:hAnsi="Times New Roman" w:cs="Times New Roman"/>
          </w:rPr>
          <w:instrText xml:space="preserve"> PAGE   \* MERGEFORMAT </w:instrText>
        </w:r>
        <w:r w:rsidRPr="00F747D6">
          <w:rPr>
            <w:rFonts w:ascii="Times New Roman" w:hAnsi="Times New Roman" w:cs="Times New Roman"/>
          </w:rPr>
          <w:fldChar w:fldCharType="separate"/>
        </w:r>
        <w:r w:rsidRPr="00F747D6">
          <w:rPr>
            <w:rFonts w:ascii="Times New Roman" w:hAnsi="Times New Roman" w:cs="Times New Roman"/>
            <w:noProof/>
          </w:rPr>
          <w:t>2</w:t>
        </w:r>
        <w:r w:rsidRPr="00F747D6">
          <w:rPr>
            <w:rFonts w:ascii="Times New Roman" w:hAnsi="Times New Roman" w:cs="Times New Roman"/>
            <w:noProof/>
          </w:rPr>
          <w:fldChar w:fldCharType="end"/>
        </w:r>
      </w:p>
    </w:sdtContent>
  </w:sdt>
  <w:p w14:paraId="479342C6" w14:textId="77777777" w:rsidR="008718DA" w:rsidRPr="00B95BD2" w:rsidRDefault="008718DA" w:rsidP="008D6406">
    <w:pPr>
      <w:pStyle w:val="Header"/>
      <w:framePr w:wrap="none" w:vAnchor="text" w:hAnchor="margin" w:xAlign="right" w:y="1"/>
      <w:jc w:val="right"/>
      <w:rPr>
        <w:rFonts w:ascii="Times New Roman" w:hAnsi="Times New Roman" w:cs="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2749939"/>
      <w:docPartObj>
        <w:docPartGallery w:val="Page Numbers (Top of Page)"/>
        <w:docPartUnique/>
      </w:docPartObj>
    </w:sdtPr>
    <w:sdtEndPr>
      <w:rPr>
        <w:rFonts w:ascii="Times New Roman" w:hAnsi="Times New Roman" w:cs="Times New Roman"/>
        <w:noProof/>
      </w:rPr>
    </w:sdtEndPr>
    <w:sdtContent>
      <w:p w14:paraId="56313504" w14:textId="77777777" w:rsidR="00986A6B" w:rsidRPr="00F747D6" w:rsidRDefault="00986A6B" w:rsidP="00F747D6">
        <w:pPr>
          <w:pStyle w:val="Header"/>
          <w:framePr w:wrap="none" w:vAnchor="text" w:hAnchor="margin" w:xAlign="right" w:y="1"/>
          <w:jc w:val="right"/>
          <w:rPr>
            <w:rFonts w:ascii="Times New Roman" w:hAnsi="Times New Roman" w:cs="Times New Roman"/>
          </w:rPr>
        </w:pPr>
        <w:r w:rsidRPr="00F747D6">
          <w:rPr>
            <w:rFonts w:ascii="Times New Roman" w:hAnsi="Times New Roman" w:cs="Times New Roman"/>
          </w:rPr>
          <w:fldChar w:fldCharType="begin"/>
        </w:r>
        <w:r w:rsidRPr="00F747D6">
          <w:rPr>
            <w:rFonts w:ascii="Times New Roman" w:hAnsi="Times New Roman" w:cs="Times New Roman"/>
          </w:rPr>
          <w:instrText xml:space="preserve"> PAGE   \* MERGEFORMAT </w:instrText>
        </w:r>
        <w:r w:rsidRPr="00F747D6">
          <w:rPr>
            <w:rFonts w:ascii="Times New Roman" w:hAnsi="Times New Roman" w:cs="Times New Roman"/>
          </w:rPr>
          <w:fldChar w:fldCharType="separate"/>
        </w:r>
        <w:r w:rsidRPr="00F747D6">
          <w:rPr>
            <w:rFonts w:ascii="Times New Roman" w:hAnsi="Times New Roman" w:cs="Times New Roman"/>
            <w:noProof/>
          </w:rPr>
          <w:t>2</w:t>
        </w:r>
        <w:r w:rsidRPr="00F747D6">
          <w:rPr>
            <w:rFonts w:ascii="Times New Roman" w:hAnsi="Times New Roman" w:cs="Times New Roman"/>
            <w:noProof/>
          </w:rPr>
          <w:fldChar w:fldCharType="end"/>
        </w:r>
      </w:p>
    </w:sdtContent>
  </w:sdt>
  <w:p w14:paraId="38CBC8AC" w14:textId="77777777" w:rsidR="00986A6B" w:rsidRPr="00B95BD2" w:rsidRDefault="00986A6B" w:rsidP="008D6406">
    <w:pPr>
      <w:pStyle w:val="Header"/>
      <w:framePr w:wrap="none" w:vAnchor="text" w:hAnchor="margin" w:xAlign="right" w:y="1"/>
      <w:jc w:val="right"/>
      <w:rPr>
        <w:rFonts w:ascii="Times New Roman" w:hAnsi="Times New Roman"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FFD70" w14:textId="77777777" w:rsidR="008E3AE9" w:rsidRPr="00B95BD2" w:rsidRDefault="008E3AE9" w:rsidP="008D6406">
    <w:pPr>
      <w:pStyle w:val="Header"/>
      <w:framePr w:wrap="none" w:vAnchor="text" w:hAnchor="margin" w:xAlign="right" w:y="1"/>
      <w:jc w:val="right"/>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5858170"/>
      <w:docPartObj>
        <w:docPartGallery w:val="Page Numbers (Top of Page)"/>
        <w:docPartUnique/>
      </w:docPartObj>
    </w:sdtPr>
    <w:sdtEndPr>
      <w:rPr>
        <w:rFonts w:ascii="Times New Roman" w:hAnsi="Times New Roman" w:cs="Times New Roman"/>
        <w:noProof/>
      </w:rPr>
    </w:sdtEndPr>
    <w:sdtContent>
      <w:p w14:paraId="05D9CEBD" w14:textId="77777777" w:rsidR="004B4FF7" w:rsidRPr="00662555" w:rsidRDefault="004B4FF7">
        <w:pPr>
          <w:pStyle w:val="Header"/>
          <w:jc w:val="right"/>
          <w:rPr>
            <w:rFonts w:ascii="Times New Roman" w:hAnsi="Times New Roman" w:cs="Times New Roman"/>
          </w:rPr>
        </w:pPr>
        <w:r w:rsidRPr="00662555">
          <w:rPr>
            <w:rFonts w:ascii="Times New Roman" w:hAnsi="Times New Roman" w:cs="Times New Roman"/>
          </w:rPr>
          <w:fldChar w:fldCharType="begin"/>
        </w:r>
        <w:r w:rsidRPr="00662555">
          <w:rPr>
            <w:rFonts w:ascii="Times New Roman" w:hAnsi="Times New Roman" w:cs="Times New Roman"/>
          </w:rPr>
          <w:instrText xml:space="preserve"> PAGE   \* MERGEFORMAT </w:instrText>
        </w:r>
        <w:r w:rsidRPr="00662555">
          <w:rPr>
            <w:rFonts w:ascii="Times New Roman" w:hAnsi="Times New Roman" w:cs="Times New Roman"/>
          </w:rPr>
          <w:fldChar w:fldCharType="separate"/>
        </w:r>
        <w:r w:rsidRPr="00662555">
          <w:rPr>
            <w:rFonts w:ascii="Times New Roman" w:hAnsi="Times New Roman" w:cs="Times New Roman"/>
            <w:noProof/>
          </w:rPr>
          <w:t>2</w:t>
        </w:r>
        <w:r w:rsidRPr="00662555">
          <w:rPr>
            <w:rFonts w:ascii="Times New Roman" w:hAnsi="Times New Roman" w:cs="Times New Roman"/>
            <w:noProof/>
          </w:rPr>
          <w:fldChar w:fldCharType="end"/>
        </w:r>
      </w:p>
    </w:sdtContent>
  </w:sdt>
  <w:p w14:paraId="0FDCCAC1" w14:textId="77777777" w:rsidR="004B4FF7" w:rsidRPr="00B95BD2" w:rsidRDefault="004B4FF7" w:rsidP="00AE197E">
    <w:pPr>
      <w:pStyle w:val="Header"/>
      <w:ind w:right="360"/>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97D56" w14:textId="77777777" w:rsidR="004B4FF7" w:rsidRPr="00B95BD2" w:rsidRDefault="004B4FF7" w:rsidP="00B95BD2">
    <w:pPr>
      <w:pStyle w:val="Header"/>
      <w:ind w:right="360"/>
      <w:rPr>
        <w:rFonts w:ascii="Times New Roman" w:hAnsi="Times New Roman" w:cs="Times New Roman"/>
      </w:rPr>
    </w:pPr>
    <w:r>
      <w:tab/>
    </w:r>
    <w:r w:rsidRPr="00B95BD2">
      <w:rPr>
        <w:rFonts w:ascii="Times New Roman" w:hAnsi="Times New Roman" w:cs="Times New Roman"/>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445573224"/>
      <w:docPartObj>
        <w:docPartGallery w:val="Page Numbers (Top of Page)"/>
        <w:docPartUnique/>
      </w:docPartObj>
    </w:sdtPr>
    <w:sdtEndPr>
      <w:rPr>
        <w:noProof/>
      </w:rPr>
    </w:sdtEndPr>
    <w:sdtContent>
      <w:p w14:paraId="17AF770C" w14:textId="595BF3B8" w:rsidR="00662555" w:rsidRPr="00662555" w:rsidRDefault="00662555" w:rsidP="00662555">
        <w:pPr>
          <w:pStyle w:val="Header"/>
          <w:framePr w:wrap="none" w:vAnchor="text" w:hAnchor="margin" w:xAlign="right" w:y="1"/>
          <w:jc w:val="right"/>
          <w:rPr>
            <w:rFonts w:ascii="Times New Roman" w:hAnsi="Times New Roman" w:cs="Times New Roman"/>
          </w:rPr>
        </w:pPr>
        <w:r w:rsidRPr="00662555">
          <w:rPr>
            <w:rFonts w:ascii="Times New Roman" w:hAnsi="Times New Roman" w:cs="Times New Roman"/>
          </w:rPr>
          <w:t>vii</w:t>
        </w:r>
      </w:p>
    </w:sdtContent>
  </w:sdt>
  <w:p w14:paraId="62741938" w14:textId="75997340" w:rsidR="00F14AEF" w:rsidRPr="00B95BD2" w:rsidRDefault="00F14AEF" w:rsidP="008D6406">
    <w:pPr>
      <w:pStyle w:val="Header"/>
      <w:framePr w:wrap="none" w:vAnchor="text" w:hAnchor="margin" w:xAlign="right" w:y="1"/>
      <w:jc w:val="right"/>
      <w:rPr>
        <w:rFonts w:ascii="Times New Roman" w:hAnsi="Times New Roman" w:cs="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A6E08" w14:textId="77777777" w:rsidR="00971823" w:rsidRPr="00B95BD2" w:rsidRDefault="00971823" w:rsidP="00B95BD2">
    <w:pPr>
      <w:pStyle w:val="Header"/>
      <w:ind w:right="360"/>
      <w:rPr>
        <w:rFonts w:ascii="Times New Roman" w:hAnsi="Times New Roman" w:cs="Times New Roman"/>
      </w:rPr>
    </w:pPr>
    <w:r>
      <w:tab/>
    </w:r>
    <w:r w:rsidRPr="00B95BD2">
      <w:rPr>
        <w:rFonts w:ascii="Times New Roman" w:hAnsi="Times New Roman" w:cs="Times New Roman"/>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6565790"/>
      <w:docPartObj>
        <w:docPartGallery w:val="Page Numbers (Top of Page)"/>
        <w:docPartUnique/>
      </w:docPartObj>
    </w:sdtPr>
    <w:sdtEndPr>
      <w:rPr>
        <w:rFonts w:ascii="Times New Roman" w:hAnsi="Times New Roman" w:cs="Times New Roman"/>
        <w:noProof/>
      </w:rPr>
    </w:sdtEndPr>
    <w:sdtContent>
      <w:p w14:paraId="0BDAE866" w14:textId="547CAD17" w:rsidR="00F747D6" w:rsidRPr="00F747D6" w:rsidRDefault="00F747D6" w:rsidP="00F747D6">
        <w:pPr>
          <w:pStyle w:val="Header"/>
          <w:framePr w:wrap="none" w:vAnchor="text" w:hAnchor="margin" w:xAlign="right" w:y="1"/>
          <w:jc w:val="right"/>
          <w:rPr>
            <w:rFonts w:ascii="Times New Roman" w:hAnsi="Times New Roman" w:cs="Times New Roman"/>
          </w:rPr>
        </w:pPr>
        <w:r w:rsidRPr="00F747D6">
          <w:rPr>
            <w:rFonts w:ascii="Times New Roman" w:hAnsi="Times New Roman" w:cs="Times New Roman"/>
          </w:rPr>
          <w:fldChar w:fldCharType="begin"/>
        </w:r>
        <w:r w:rsidRPr="00F747D6">
          <w:rPr>
            <w:rFonts w:ascii="Times New Roman" w:hAnsi="Times New Roman" w:cs="Times New Roman"/>
          </w:rPr>
          <w:instrText xml:space="preserve"> PAGE   \* MERGEFORMAT </w:instrText>
        </w:r>
        <w:r w:rsidRPr="00F747D6">
          <w:rPr>
            <w:rFonts w:ascii="Times New Roman" w:hAnsi="Times New Roman" w:cs="Times New Roman"/>
          </w:rPr>
          <w:fldChar w:fldCharType="separate"/>
        </w:r>
        <w:r w:rsidRPr="00F747D6">
          <w:rPr>
            <w:rFonts w:ascii="Times New Roman" w:hAnsi="Times New Roman" w:cs="Times New Roman"/>
            <w:noProof/>
          </w:rPr>
          <w:t>2</w:t>
        </w:r>
        <w:r w:rsidRPr="00F747D6">
          <w:rPr>
            <w:rFonts w:ascii="Times New Roman" w:hAnsi="Times New Roman" w:cs="Times New Roman"/>
            <w:noProof/>
          </w:rPr>
          <w:fldChar w:fldCharType="end"/>
        </w:r>
      </w:p>
    </w:sdtContent>
  </w:sdt>
  <w:p w14:paraId="3E778FF8" w14:textId="77777777" w:rsidR="00F747D6" w:rsidRPr="00B95BD2" w:rsidRDefault="00F747D6" w:rsidP="008D6406">
    <w:pPr>
      <w:pStyle w:val="Header"/>
      <w:framePr w:wrap="none" w:vAnchor="text" w:hAnchor="margin" w:xAlign="right" w:y="1"/>
      <w:jc w:val="right"/>
      <w:rPr>
        <w:rFonts w:ascii="Times New Roman" w:hAnsi="Times New Roman" w:cs="Times New Roman"/>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654903"/>
      <w:docPartObj>
        <w:docPartGallery w:val="Page Numbers (Top of Page)"/>
        <w:docPartUnique/>
      </w:docPartObj>
    </w:sdtPr>
    <w:sdtEndPr>
      <w:rPr>
        <w:rFonts w:ascii="Times New Roman" w:hAnsi="Times New Roman" w:cs="Times New Roman"/>
        <w:noProof/>
      </w:rPr>
    </w:sdtEndPr>
    <w:sdtContent>
      <w:p w14:paraId="20FFC616" w14:textId="77777777" w:rsidR="00405F39" w:rsidRPr="00F747D6" w:rsidRDefault="00405F39" w:rsidP="00F747D6">
        <w:pPr>
          <w:pStyle w:val="Header"/>
          <w:framePr w:wrap="none" w:vAnchor="text" w:hAnchor="margin" w:xAlign="right" w:y="1"/>
          <w:jc w:val="right"/>
          <w:rPr>
            <w:rFonts w:ascii="Times New Roman" w:hAnsi="Times New Roman" w:cs="Times New Roman"/>
          </w:rPr>
        </w:pPr>
        <w:r w:rsidRPr="00F747D6">
          <w:rPr>
            <w:rFonts w:ascii="Times New Roman" w:hAnsi="Times New Roman" w:cs="Times New Roman"/>
          </w:rPr>
          <w:fldChar w:fldCharType="begin"/>
        </w:r>
        <w:r w:rsidRPr="00F747D6">
          <w:rPr>
            <w:rFonts w:ascii="Times New Roman" w:hAnsi="Times New Roman" w:cs="Times New Roman"/>
          </w:rPr>
          <w:instrText xml:space="preserve"> PAGE   \* MERGEFORMAT </w:instrText>
        </w:r>
        <w:r w:rsidRPr="00F747D6">
          <w:rPr>
            <w:rFonts w:ascii="Times New Roman" w:hAnsi="Times New Roman" w:cs="Times New Roman"/>
          </w:rPr>
          <w:fldChar w:fldCharType="separate"/>
        </w:r>
        <w:r w:rsidRPr="00F747D6">
          <w:rPr>
            <w:rFonts w:ascii="Times New Roman" w:hAnsi="Times New Roman" w:cs="Times New Roman"/>
            <w:noProof/>
          </w:rPr>
          <w:t>2</w:t>
        </w:r>
        <w:r w:rsidRPr="00F747D6">
          <w:rPr>
            <w:rFonts w:ascii="Times New Roman" w:hAnsi="Times New Roman" w:cs="Times New Roman"/>
            <w:noProof/>
          </w:rPr>
          <w:fldChar w:fldCharType="end"/>
        </w:r>
      </w:p>
    </w:sdtContent>
  </w:sdt>
  <w:p w14:paraId="0F5EFD22" w14:textId="77777777" w:rsidR="00405F39" w:rsidRPr="00B95BD2" w:rsidRDefault="00405F39" w:rsidP="008D6406">
    <w:pPr>
      <w:pStyle w:val="Header"/>
      <w:framePr w:wrap="none" w:vAnchor="text" w:hAnchor="margin" w:xAlign="right" w:y="1"/>
      <w:jc w:val="right"/>
      <w:rPr>
        <w:rFonts w:ascii="Times New Roman" w:hAnsi="Times New Roman" w:cs="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7743272"/>
      <w:docPartObj>
        <w:docPartGallery w:val="Page Numbers (Top of Page)"/>
        <w:docPartUnique/>
      </w:docPartObj>
    </w:sdtPr>
    <w:sdtEndPr>
      <w:rPr>
        <w:rFonts w:ascii="Times New Roman" w:hAnsi="Times New Roman" w:cs="Times New Roman"/>
        <w:noProof/>
      </w:rPr>
    </w:sdtEndPr>
    <w:sdtContent>
      <w:p w14:paraId="56A52915" w14:textId="77777777" w:rsidR="00405F39" w:rsidRPr="00F747D6" w:rsidRDefault="00405F39" w:rsidP="00F747D6">
        <w:pPr>
          <w:pStyle w:val="Header"/>
          <w:framePr w:wrap="none" w:vAnchor="text" w:hAnchor="margin" w:xAlign="right" w:y="1"/>
          <w:jc w:val="right"/>
          <w:rPr>
            <w:rFonts w:ascii="Times New Roman" w:hAnsi="Times New Roman" w:cs="Times New Roman"/>
          </w:rPr>
        </w:pPr>
        <w:r w:rsidRPr="00F747D6">
          <w:rPr>
            <w:rFonts w:ascii="Times New Roman" w:hAnsi="Times New Roman" w:cs="Times New Roman"/>
          </w:rPr>
          <w:fldChar w:fldCharType="begin"/>
        </w:r>
        <w:r w:rsidRPr="00F747D6">
          <w:rPr>
            <w:rFonts w:ascii="Times New Roman" w:hAnsi="Times New Roman" w:cs="Times New Roman"/>
          </w:rPr>
          <w:instrText xml:space="preserve"> PAGE   \* MERGEFORMAT </w:instrText>
        </w:r>
        <w:r w:rsidRPr="00F747D6">
          <w:rPr>
            <w:rFonts w:ascii="Times New Roman" w:hAnsi="Times New Roman" w:cs="Times New Roman"/>
          </w:rPr>
          <w:fldChar w:fldCharType="separate"/>
        </w:r>
        <w:r w:rsidRPr="00F747D6">
          <w:rPr>
            <w:rFonts w:ascii="Times New Roman" w:hAnsi="Times New Roman" w:cs="Times New Roman"/>
            <w:noProof/>
          </w:rPr>
          <w:t>2</w:t>
        </w:r>
        <w:r w:rsidRPr="00F747D6">
          <w:rPr>
            <w:rFonts w:ascii="Times New Roman" w:hAnsi="Times New Roman" w:cs="Times New Roman"/>
            <w:noProof/>
          </w:rPr>
          <w:fldChar w:fldCharType="end"/>
        </w:r>
      </w:p>
    </w:sdtContent>
  </w:sdt>
  <w:p w14:paraId="1925DC14" w14:textId="77777777" w:rsidR="00405F39" w:rsidRPr="00B95BD2" w:rsidRDefault="00405F39" w:rsidP="008D6406">
    <w:pPr>
      <w:pStyle w:val="Header"/>
      <w:framePr w:wrap="none" w:vAnchor="text" w:hAnchor="margin" w:xAlign="right" w:y="1"/>
      <w:jc w:val="right"/>
      <w:rPr>
        <w:rFonts w:ascii="Times New Roman" w:hAnsi="Times New Roman"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8721606"/>
      <w:docPartObj>
        <w:docPartGallery w:val="Page Numbers (Top of Page)"/>
        <w:docPartUnique/>
      </w:docPartObj>
    </w:sdtPr>
    <w:sdtEndPr>
      <w:rPr>
        <w:rFonts w:ascii="Times New Roman" w:hAnsi="Times New Roman" w:cs="Times New Roman"/>
        <w:noProof/>
      </w:rPr>
    </w:sdtEndPr>
    <w:sdtContent>
      <w:p w14:paraId="740ED44C" w14:textId="77777777" w:rsidR="00EB08DB" w:rsidRPr="00F747D6" w:rsidRDefault="00EB08DB" w:rsidP="00F747D6">
        <w:pPr>
          <w:pStyle w:val="Header"/>
          <w:framePr w:wrap="none" w:vAnchor="text" w:hAnchor="margin" w:xAlign="right" w:y="1"/>
          <w:jc w:val="right"/>
          <w:rPr>
            <w:rFonts w:ascii="Times New Roman" w:hAnsi="Times New Roman" w:cs="Times New Roman"/>
          </w:rPr>
        </w:pPr>
        <w:r w:rsidRPr="00F747D6">
          <w:rPr>
            <w:rFonts w:ascii="Times New Roman" w:hAnsi="Times New Roman" w:cs="Times New Roman"/>
          </w:rPr>
          <w:fldChar w:fldCharType="begin"/>
        </w:r>
        <w:r w:rsidRPr="00F747D6">
          <w:rPr>
            <w:rFonts w:ascii="Times New Roman" w:hAnsi="Times New Roman" w:cs="Times New Roman"/>
          </w:rPr>
          <w:instrText xml:space="preserve"> PAGE   \* MERGEFORMAT </w:instrText>
        </w:r>
        <w:r w:rsidRPr="00F747D6">
          <w:rPr>
            <w:rFonts w:ascii="Times New Roman" w:hAnsi="Times New Roman" w:cs="Times New Roman"/>
          </w:rPr>
          <w:fldChar w:fldCharType="separate"/>
        </w:r>
        <w:r w:rsidRPr="00F747D6">
          <w:rPr>
            <w:rFonts w:ascii="Times New Roman" w:hAnsi="Times New Roman" w:cs="Times New Roman"/>
            <w:noProof/>
          </w:rPr>
          <w:t>2</w:t>
        </w:r>
        <w:r w:rsidRPr="00F747D6">
          <w:rPr>
            <w:rFonts w:ascii="Times New Roman" w:hAnsi="Times New Roman" w:cs="Times New Roman"/>
            <w:noProof/>
          </w:rPr>
          <w:fldChar w:fldCharType="end"/>
        </w:r>
      </w:p>
    </w:sdtContent>
  </w:sdt>
  <w:p w14:paraId="77F35141" w14:textId="77777777" w:rsidR="00EB08DB" w:rsidRPr="00B95BD2" w:rsidRDefault="00EB08DB" w:rsidP="008D6406">
    <w:pPr>
      <w:pStyle w:val="Header"/>
      <w:framePr w:wrap="none" w:vAnchor="text" w:hAnchor="margin" w:xAlign="right" w:y="1"/>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03759"/>
    <w:multiLevelType w:val="hybridMultilevel"/>
    <w:tmpl w:val="35566DDE"/>
    <w:lvl w:ilvl="0" w:tplc="A0DC8C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E0BB5"/>
    <w:multiLevelType w:val="hybridMultilevel"/>
    <w:tmpl w:val="CD98D432"/>
    <w:lvl w:ilvl="0" w:tplc="EAF089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E91EF6"/>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40A2A0F"/>
    <w:multiLevelType w:val="hybridMultilevel"/>
    <w:tmpl w:val="F274E1F0"/>
    <w:lvl w:ilvl="0" w:tplc="D13432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EC6E1A"/>
    <w:multiLevelType w:val="hybridMultilevel"/>
    <w:tmpl w:val="C8447BDC"/>
    <w:lvl w:ilvl="0" w:tplc="4DFC37EE">
      <w:start w:val="1"/>
      <w:numFmt w:val="decimal"/>
      <w:lvlText w:val="%1."/>
      <w:lvlJc w:val="left"/>
      <w:pPr>
        <w:ind w:left="360" w:hanging="360"/>
      </w:pPr>
      <w:rPr>
        <w:rFonts w:ascii="Times New Roman" w:eastAsiaTheme="minorHAnsi" w:hAnsi="Times New Roman" w:cs="Times New Roman"/>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6911ED5"/>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6DF5C4C"/>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A9076E1"/>
    <w:multiLevelType w:val="hybridMultilevel"/>
    <w:tmpl w:val="8E8AAA06"/>
    <w:lvl w:ilvl="0" w:tplc="A0DC8C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AA26B4"/>
    <w:multiLevelType w:val="hybridMultilevel"/>
    <w:tmpl w:val="9EDCCAE2"/>
    <w:lvl w:ilvl="0" w:tplc="085E415A">
      <w:start w:val="1"/>
      <w:numFmt w:val="decimal"/>
      <w:lvlText w:val="%1."/>
      <w:lvlJc w:val="left"/>
      <w:pPr>
        <w:ind w:left="-1505" w:hanging="360"/>
      </w:pPr>
      <w:rPr>
        <w:rFonts w:hint="default"/>
      </w:rPr>
    </w:lvl>
    <w:lvl w:ilvl="1" w:tplc="04090019" w:tentative="1">
      <w:start w:val="1"/>
      <w:numFmt w:val="lowerLetter"/>
      <w:lvlText w:val="%2."/>
      <w:lvlJc w:val="left"/>
      <w:pPr>
        <w:ind w:left="-785" w:hanging="360"/>
      </w:pPr>
    </w:lvl>
    <w:lvl w:ilvl="2" w:tplc="0409001B" w:tentative="1">
      <w:start w:val="1"/>
      <w:numFmt w:val="lowerRoman"/>
      <w:lvlText w:val="%3."/>
      <w:lvlJc w:val="right"/>
      <w:pPr>
        <w:ind w:left="-65" w:hanging="180"/>
      </w:pPr>
    </w:lvl>
    <w:lvl w:ilvl="3" w:tplc="0409000F" w:tentative="1">
      <w:start w:val="1"/>
      <w:numFmt w:val="decimal"/>
      <w:lvlText w:val="%4."/>
      <w:lvlJc w:val="left"/>
      <w:pPr>
        <w:ind w:left="655" w:hanging="360"/>
      </w:pPr>
    </w:lvl>
    <w:lvl w:ilvl="4" w:tplc="04090019" w:tentative="1">
      <w:start w:val="1"/>
      <w:numFmt w:val="lowerLetter"/>
      <w:lvlText w:val="%5."/>
      <w:lvlJc w:val="left"/>
      <w:pPr>
        <w:ind w:left="1375" w:hanging="360"/>
      </w:pPr>
    </w:lvl>
    <w:lvl w:ilvl="5" w:tplc="0409001B" w:tentative="1">
      <w:start w:val="1"/>
      <w:numFmt w:val="lowerRoman"/>
      <w:lvlText w:val="%6."/>
      <w:lvlJc w:val="right"/>
      <w:pPr>
        <w:ind w:left="2095" w:hanging="180"/>
      </w:pPr>
    </w:lvl>
    <w:lvl w:ilvl="6" w:tplc="0409000F" w:tentative="1">
      <w:start w:val="1"/>
      <w:numFmt w:val="decimal"/>
      <w:lvlText w:val="%7."/>
      <w:lvlJc w:val="left"/>
      <w:pPr>
        <w:ind w:left="2815" w:hanging="360"/>
      </w:pPr>
    </w:lvl>
    <w:lvl w:ilvl="7" w:tplc="04090019" w:tentative="1">
      <w:start w:val="1"/>
      <w:numFmt w:val="lowerLetter"/>
      <w:lvlText w:val="%8."/>
      <w:lvlJc w:val="left"/>
      <w:pPr>
        <w:ind w:left="3535" w:hanging="360"/>
      </w:pPr>
    </w:lvl>
    <w:lvl w:ilvl="8" w:tplc="0409001B" w:tentative="1">
      <w:start w:val="1"/>
      <w:numFmt w:val="lowerRoman"/>
      <w:lvlText w:val="%9."/>
      <w:lvlJc w:val="right"/>
      <w:pPr>
        <w:ind w:left="4255" w:hanging="180"/>
      </w:pPr>
    </w:lvl>
  </w:abstractNum>
  <w:abstractNum w:abstractNumId="9" w15:restartNumberingAfterBreak="0">
    <w:nsid w:val="0D760927"/>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F1A7C94"/>
    <w:multiLevelType w:val="hybridMultilevel"/>
    <w:tmpl w:val="8B48BBF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784ED9"/>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4326362"/>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474489E"/>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8D317B9"/>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94B7784"/>
    <w:multiLevelType w:val="hybridMultilevel"/>
    <w:tmpl w:val="2A7C3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8C1488"/>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CCC7E0C"/>
    <w:multiLevelType w:val="hybridMultilevel"/>
    <w:tmpl w:val="7CEAC296"/>
    <w:lvl w:ilvl="0" w:tplc="11F43C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3725BB"/>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08F45D0"/>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1642EA8"/>
    <w:multiLevelType w:val="hybridMultilevel"/>
    <w:tmpl w:val="93745F74"/>
    <w:lvl w:ilvl="0" w:tplc="A74210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FB43BF"/>
    <w:multiLevelType w:val="hybridMultilevel"/>
    <w:tmpl w:val="C1F8FF8C"/>
    <w:lvl w:ilvl="0" w:tplc="244849E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320739"/>
    <w:multiLevelType w:val="hybridMultilevel"/>
    <w:tmpl w:val="CE0C5102"/>
    <w:lvl w:ilvl="0" w:tplc="A0DC8C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284256"/>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AD849F5"/>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AE718FE"/>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BF5096D"/>
    <w:multiLevelType w:val="hybridMultilevel"/>
    <w:tmpl w:val="7A92DA3C"/>
    <w:lvl w:ilvl="0" w:tplc="F8101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FB5629"/>
    <w:multiLevelType w:val="hybridMultilevel"/>
    <w:tmpl w:val="801E9012"/>
    <w:lvl w:ilvl="0" w:tplc="A2C4D2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05C7226"/>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2273DC0"/>
    <w:multiLevelType w:val="hybridMultilevel"/>
    <w:tmpl w:val="84BC846A"/>
    <w:lvl w:ilvl="0" w:tplc="A0DC8C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79179E"/>
    <w:multiLevelType w:val="hybridMultilevel"/>
    <w:tmpl w:val="426EFF6C"/>
    <w:lvl w:ilvl="0" w:tplc="CFCC64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713B8F"/>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61B62E5"/>
    <w:multiLevelType w:val="hybridMultilevel"/>
    <w:tmpl w:val="8DB4A29A"/>
    <w:lvl w:ilvl="0" w:tplc="2470642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17200B"/>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8485268"/>
    <w:multiLevelType w:val="hybridMultilevel"/>
    <w:tmpl w:val="7DF474C8"/>
    <w:lvl w:ilvl="0" w:tplc="C4A69BC0">
      <w:start w:val="1"/>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5" w15:restartNumberingAfterBreak="0">
    <w:nsid w:val="39F93FFE"/>
    <w:multiLevelType w:val="hybridMultilevel"/>
    <w:tmpl w:val="49BC26D2"/>
    <w:lvl w:ilvl="0" w:tplc="A0DC8C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A6038B9"/>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28E0147"/>
    <w:multiLevelType w:val="hybridMultilevel"/>
    <w:tmpl w:val="35709344"/>
    <w:lvl w:ilvl="0" w:tplc="A0DC8C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61676AD"/>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463053E1"/>
    <w:multiLevelType w:val="hybridMultilevel"/>
    <w:tmpl w:val="08DACD46"/>
    <w:lvl w:ilvl="0" w:tplc="A0DC8C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81E7C2F"/>
    <w:multiLevelType w:val="hybridMultilevel"/>
    <w:tmpl w:val="638EB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9882A58"/>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4DD3578A"/>
    <w:multiLevelType w:val="hybridMultilevel"/>
    <w:tmpl w:val="00088936"/>
    <w:lvl w:ilvl="0" w:tplc="D0981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E68215D"/>
    <w:multiLevelType w:val="hybridMultilevel"/>
    <w:tmpl w:val="9EDCCAE2"/>
    <w:lvl w:ilvl="0" w:tplc="FFFFFFFF">
      <w:start w:val="1"/>
      <w:numFmt w:val="decimal"/>
      <w:lvlText w:val="%1."/>
      <w:lvlJc w:val="left"/>
      <w:pPr>
        <w:ind w:left="1344" w:hanging="360"/>
      </w:pPr>
      <w:rPr>
        <w:rFonts w:hint="default"/>
      </w:rPr>
    </w:lvl>
    <w:lvl w:ilvl="1" w:tplc="FFFFFFFF" w:tentative="1">
      <w:start w:val="1"/>
      <w:numFmt w:val="lowerLetter"/>
      <w:lvlText w:val="%2."/>
      <w:lvlJc w:val="left"/>
      <w:pPr>
        <w:ind w:left="2064" w:hanging="360"/>
      </w:pPr>
    </w:lvl>
    <w:lvl w:ilvl="2" w:tplc="FFFFFFFF" w:tentative="1">
      <w:start w:val="1"/>
      <w:numFmt w:val="lowerRoman"/>
      <w:lvlText w:val="%3."/>
      <w:lvlJc w:val="right"/>
      <w:pPr>
        <w:ind w:left="2784" w:hanging="180"/>
      </w:pPr>
    </w:lvl>
    <w:lvl w:ilvl="3" w:tplc="FFFFFFFF" w:tentative="1">
      <w:start w:val="1"/>
      <w:numFmt w:val="decimal"/>
      <w:lvlText w:val="%4."/>
      <w:lvlJc w:val="left"/>
      <w:pPr>
        <w:ind w:left="3504" w:hanging="360"/>
      </w:pPr>
    </w:lvl>
    <w:lvl w:ilvl="4" w:tplc="FFFFFFFF" w:tentative="1">
      <w:start w:val="1"/>
      <w:numFmt w:val="lowerLetter"/>
      <w:lvlText w:val="%5."/>
      <w:lvlJc w:val="left"/>
      <w:pPr>
        <w:ind w:left="4224" w:hanging="360"/>
      </w:pPr>
    </w:lvl>
    <w:lvl w:ilvl="5" w:tplc="FFFFFFFF" w:tentative="1">
      <w:start w:val="1"/>
      <w:numFmt w:val="lowerRoman"/>
      <w:lvlText w:val="%6."/>
      <w:lvlJc w:val="right"/>
      <w:pPr>
        <w:ind w:left="4944" w:hanging="180"/>
      </w:pPr>
    </w:lvl>
    <w:lvl w:ilvl="6" w:tplc="FFFFFFFF" w:tentative="1">
      <w:start w:val="1"/>
      <w:numFmt w:val="decimal"/>
      <w:lvlText w:val="%7."/>
      <w:lvlJc w:val="left"/>
      <w:pPr>
        <w:ind w:left="5664" w:hanging="360"/>
      </w:pPr>
    </w:lvl>
    <w:lvl w:ilvl="7" w:tplc="FFFFFFFF" w:tentative="1">
      <w:start w:val="1"/>
      <w:numFmt w:val="lowerLetter"/>
      <w:lvlText w:val="%8."/>
      <w:lvlJc w:val="left"/>
      <w:pPr>
        <w:ind w:left="6384" w:hanging="360"/>
      </w:pPr>
    </w:lvl>
    <w:lvl w:ilvl="8" w:tplc="FFFFFFFF" w:tentative="1">
      <w:start w:val="1"/>
      <w:numFmt w:val="lowerRoman"/>
      <w:lvlText w:val="%9."/>
      <w:lvlJc w:val="right"/>
      <w:pPr>
        <w:ind w:left="7104" w:hanging="180"/>
      </w:pPr>
    </w:lvl>
  </w:abstractNum>
  <w:abstractNum w:abstractNumId="44" w15:restartNumberingAfterBreak="0">
    <w:nsid w:val="516B444D"/>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2F25752"/>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3DF5DC9"/>
    <w:multiLevelType w:val="multilevel"/>
    <w:tmpl w:val="8620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232975"/>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81A2924"/>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AB4797A"/>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5AF0754C"/>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B3E17B1"/>
    <w:multiLevelType w:val="hybridMultilevel"/>
    <w:tmpl w:val="4AA89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C9B5D86"/>
    <w:multiLevelType w:val="hybridMultilevel"/>
    <w:tmpl w:val="56F41F52"/>
    <w:lvl w:ilvl="0" w:tplc="167AAE02">
      <w:start w:val="1"/>
      <w:numFmt w:val="decimal"/>
      <w:lvlText w:val="%1."/>
      <w:lvlJc w:val="left"/>
      <w:pPr>
        <w:ind w:left="360" w:hanging="360"/>
      </w:pPr>
      <w:rPr>
        <w:rFonts w:ascii="Times New Roman" w:eastAsiaTheme="minorHAnsi" w:hAnsi="Times New Roman" w:cs="Times New Roman"/>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D037E60"/>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64444ECE"/>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64B422F2"/>
    <w:multiLevelType w:val="hybridMultilevel"/>
    <w:tmpl w:val="C1F8FF8C"/>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7562500"/>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6B085AAA"/>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6B242155"/>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70BA6FBC"/>
    <w:multiLevelType w:val="hybridMultilevel"/>
    <w:tmpl w:val="062E607C"/>
    <w:lvl w:ilvl="0" w:tplc="11DA1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8691C6D"/>
    <w:multiLevelType w:val="hybridMultilevel"/>
    <w:tmpl w:val="380A6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8D37B46"/>
    <w:multiLevelType w:val="hybridMultilevel"/>
    <w:tmpl w:val="B9E8A73A"/>
    <w:lvl w:ilvl="0" w:tplc="A0DC8C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CF1D6A"/>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7FF24243"/>
    <w:multiLevelType w:val="hybridMultilevel"/>
    <w:tmpl w:val="CD98D4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85842740">
    <w:abstractNumId w:val="4"/>
  </w:num>
  <w:num w:numId="2" w16cid:durableId="673917686">
    <w:abstractNumId w:val="8"/>
  </w:num>
  <w:num w:numId="3" w16cid:durableId="1492797085">
    <w:abstractNumId w:val="43"/>
  </w:num>
  <w:num w:numId="4" w16cid:durableId="1182813472">
    <w:abstractNumId w:val="1"/>
  </w:num>
  <w:num w:numId="5" w16cid:durableId="279731241">
    <w:abstractNumId w:val="50"/>
  </w:num>
  <w:num w:numId="6" w16cid:durableId="1403867395">
    <w:abstractNumId w:val="41"/>
  </w:num>
  <w:num w:numId="7" w16cid:durableId="1390609691">
    <w:abstractNumId w:val="12"/>
  </w:num>
  <w:num w:numId="8" w16cid:durableId="295768994">
    <w:abstractNumId w:val="25"/>
  </w:num>
  <w:num w:numId="9" w16cid:durableId="1726874059">
    <w:abstractNumId w:val="62"/>
  </w:num>
  <w:num w:numId="10" w16cid:durableId="1709446555">
    <w:abstractNumId w:val="6"/>
  </w:num>
  <w:num w:numId="11" w16cid:durableId="544176731">
    <w:abstractNumId w:val="23"/>
  </w:num>
  <w:num w:numId="12" w16cid:durableId="906307772">
    <w:abstractNumId w:val="2"/>
  </w:num>
  <w:num w:numId="13" w16cid:durableId="189228131">
    <w:abstractNumId w:val="37"/>
  </w:num>
  <w:num w:numId="14" w16cid:durableId="1838426287">
    <w:abstractNumId w:val="7"/>
  </w:num>
  <w:num w:numId="15" w16cid:durableId="1855024940">
    <w:abstractNumId w:val="29"/>
  </w:num>
  <w:num w:numId="16" w16cid:durableId="1080444881">
    <w:abstractNumId w:val="32"/>
  </w:num>
  <w:num w:numId="17" w16cid:durableId="1846744393">
    <w:abstractNumId w:val="22"/>
  </w:num>
  <w:num w:numId="18" w16cid:durableId="1377853181">
    <w:abstractNumId w:val="39"/>
  </w:num>
  <w:num w:numId="19" w16cid:durableId="1403022443">
    <w:abstractNumId w:val="35"/>
  </w:num>
  <w:num w:numId="20" w16cid:durableId="640159568">
    <w:abstractNumId w:val="0"/>
  </w:num>
  <w:num w:numId="21" w16cid:durableId="302197135">
    <w:abstractNumId w:val="61"/>
  </w:num>
  <w:num w:numId="22" w16cid:durableId="910769068">
    <w:abstractNumId w:val="3"/>
  </w:num>
  <w:num w:numId="23" w16cid:durableId="1006245330">
    <w:abstractNumId w:val="27"/>
  </w:num>
  <w:num w:numId="24" w16cid:durableId="1896546378">
    <w:abstractNumId w:val="59"/>
  </w:num>
  <w:num w:numId="25" w16cid:durableId="1127046872">
    <w:abstractNumId w:val="17"/>
  </w:num>
  <w:num w:numId="26" w16cid:durableId="1159351233">
    <w:abstractNumId w:val="30"/>
  </w:num>
  <w:num w:numId="27" w16cid:durableId="1782601133">
    <w:abstractNumId w:val="26"/>
  </w:num>
  <w:num w:numId="28" w16cid:durableId="170068159">
    <w:abstractNumId w:val="20"/>
  </w:num>
  <w:num w:numId="29" w16cid:durableId="1740667152">
    <w:abstractNumId w:val="42"/>
  </w:num>
  <w:num w:numId="30" w16cid:durableId="1314607216">
    <w:abstractNumId w:val="13"/>
  </w:num>
  <w:num w:numId="31" w16cid:durableId="720517187">
    <w:abstractNumId w:val="49"/>
  </w:num>
  <w:num w:numId="32" w16cid:durableId="244458858">
    <w:abstractNumId w:val="57"/>
  </w:num>
  <w:num w:numId="33" w16cid:durableId="312952859">
    <w:abstractNumId w:val="44"/>
  </w:num>
  <w:num w:numId="34" w16cid:durableId="1975519814">
    <w:abstractNumId w:val="31"/>
  </w:num>
  <w:num w:numId="35" w16cid:durableId="1243442548">
    <w:abstractNumId w:val="47"/>
  </w:num>
  <w:num w:numId="36" w16cid:durableId="1244727133">
    <w:abstractNumId w:val="53"/>
  </w:num>
  <w:num w:numId="37" w16cid:durableId="939678662">
    <w:abstractNumId w:val="19"/>
  </w:num>
  <w:num w:numId="38" w16cid:durableId="241833980">
    <w:abstractNumId w:val="5"/>
  </w:num>
  <w:num w:numId="39" w16cid:durableId="1503206345">
    <w:abstractNumId w:val="63"/>
  </w:num>
  <w:num w:numId="40" w16cid:durableId="852231217">
    <w:abstractNumId w:val="24"/>
  </w:num>
  <w:num w:numId="41" w16cid:durableId="144319305">
    <w:abstractNumId w:val="52"/>
  </w:num>
  <w:num w:numId="42" w16cid:durableId="1493596071">
    <w:abstractNumId w:val="14"/>
  </w:num>
  <w:num w:numId="43" w16cid:durableId="27875402">
    <w:abstractNumId w:val="48"/>
  </w:num>
  <w:num w:numId="44" w16cid:durableId="1297375769">
    <w:abstractNumId w:val="18"/>
  </w:num>
  <w:num w:numId="45" w16cid:durableId="470565160">
    <w:abstractNumId w:val="58"/>
  </w:num>
  <w:num w:numId="46" w16cid:durableId="1291864002">
    <w:abstractNumId w:val="33"/>
  </w:num>
  <w:num w:numId="47" w16cid:durableId="389040233">
    <w:abstractNumId w:val="16"/>
  </w:num>
  <w:num w:numId="48" w16cid:durableId="980379570">
    <w:abstractNumId w:val="28"/>
  </w:num>
  <w:num w:numId="49" w16cid:durableId="1687173866">
    <w:abstractNumId w:val="9"/>
  </w:num>
  <w:num w:numId="50" w16cid:durableId="1644313336">
    <w:abstractNumId w:val="45"/>
  </w:num>
  <w:num w:numId="51" w16cid:durableId="1915553161">
    <w:abstractNumId w:val="56"/>
  </w:num>
  <w:num w:numId="52" w16cid:durableId="117259883">
    <w:abstractNumId w:val="54"/>
  </w:num>
  <w:num w:numId="53" w16cid:durableId="1435830016">
    <w:abstractNumId w:val="11"/>
  </w:num>
  <w:num w:numId="54" w16cid:durableId="1247616061">
    <w:abstractNumId w:val="36"/>
  </w:num>
  <w:num w:numId="55" w16cid:durableId="55201960">
    <w:abstractNumId w:val="38"/>
  </w:num>
  <w:num w:numId="56" w16cid:durableId="1670717973">
    <w:abstractNumId w:val="21"/>
  </w:num>
  <w:num w:numId="57" w16cid:durableId="1827895751">
    <w:abstractNumId w:val="46"/>
  </w:num>
  <w:num w:numId="58" w16cid:durableId="32661817">
    <w:abstractNumId w:val="34"/>
  </w:num>
  <w:num w:numId="59" w16cid:durableId="373039250">
    <w:abstractNumId w:val="15"/>
  </w:num>
  <w:num w:numId="60" w16cid:durableId="1980573559">
    <w:abstractNumId w:val="40"/>
  </w:num>
  <w:num w:numId="61" w16cid:durableId="140729596">
    <w:abstractNumId w:val="10"/>
  </w:num>
  <w:num w:numId="62" w16cid:durableId="53890693">
    <w:abstractNumId w:val="60"/>
  </w:num>
  <w:num w:numId="63" w16cid:durableId="2028478690">
    <w:abstractNumId w:val="51"/>
  </w:num>
  <w:num w:numId="64" w16cid:durableId="1299846221">
    <w:abstractNumId w:val="5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6CD"/>
    <w:rsid w:val="00000340"/>
    <w:rsid w:val="00000B8B"/>
    <w:rsid w:val="00000C52"/>
    <w:rsid w:val="00000E25"/>
    <w:rsid w:val="00000F08"/>
    <w:rsid w:val="00001188"/>
    <w:rsid w:val="0000156A"/>
    <w:rsid w:val="000016D0"/>
    <w:rsid w:val="0000174F"/>
    <w:rsid w:val="0000196F"/>
    <w:rsid w:val="00001E6D"/>
    <w:rsid w:val="00001E90"/>
    <w:rsid w:val="00002028"/>
    <w:rsid w:val="00002046"/>
    <w:rsid w:val="00002107"/>
    <w:rsid w:val="00002912"/>
    <w:rsid w:val="00002A68"/>
    <w:rsid w:val="00002CD9"/>
    <w:rsid w:val="00003116"/>
    <w:rsid w:val="00004429"/>
    <w:rsid w:val="00004906"/>
    <w:rsid w:val="00004B92"/>
    <w:rsid w:val="00004CCC"/>
    <w:rsid w:val="00004E42"/>
    <w:rsid w:val="0000524C"/>
    <w:rsid w:val="00005432"/>
    <w:rsid w:val="0000576F"/>
    <w:rsid w:val="000058F5"/>
    <w:rsid w:val="0000592D"/>
    <w:rsid w:val="0000598C"/>
    <w:rsid w:val="00005A0B"/>
    <w:rsid w:val="00005CC7"/>
    <w:rsid w:val="00005E72"/>
    <w:rsid w:val="00005EC4"/>
    <w:rsid w:val="000067EC"/>
    <w:rsid w:val="00006924"/>
    <w:rsid w:val="00006B3F"/>
    <w:rsid w:val="00006E79"/>
    <w:rsid w:val="00007142"/>
    <w:rsid w:val="0000724E"/>
    <w:rsid w:val="0000759A"/>
    <w:rsid w:val="00007805"/>
    <w:rsid w:val="00010291"/>
    <w:rsid w:val="0001094A"/>
    <w:rsid w:val="00010F9C"/>
    <w:rsid w:val="000112B3"/>
    <w:rsid w:val="000114EA"/>
    <w:rsid w:val="000119D0"/>
    <w:rsid w:val="00011E7F"/>
    <w:rsid w:val="000121C1"/>
    <w:rsid w:val="00012445"/>
    <w:rsid w:val="00012706"/>
    <w:rsid w:val="00012832"/>
    <w:rsid w:val="00012AE0"/>
    <w:rsid w:val="00014194"/>
    <w:rsid w:val="00014457"/>
    <w:rsid w:val="00014933"/>
    <w:rsid w:val="00014C86"/>
    <w:rsid w:val="00015571"/>
    <w:rsid w:val="00015C6A"/>
    <w:rsid w:val="000161B3"/>
    <w:rsid w:val="000161DA"/>
    <w:rsid w:val="0001654F"/>
    <w:rsid w:val="0001687A"/>
    <w:rsid w:val="000169DC"/>
    <w:rsid w:val="00016AB8"/>
    <w:rsid w:val="00016DAA"/>
    <w:rsid w:val="00016ED1"/>
    <w:rsid w:val="00017875"/>
    <w:rsid w:val="00017EF0"/>
    <w:rsid w:val="00017F2C"/>
    <w:rsid w:val="00017FFC"/>
    <w:rsid w:val="000205A4"/>
    <w:rsid w:val="000205DE"/>
    <w:rsid w:val="00020B65"/>
    <w:rsid w:val="000210E5"/>
    <w:rsid w:val="000216F9"/>
    <w:rsid w:val="00021726"/>
    <w:rsid w:val="000217E1"/>
    <w:rsid w:val="00021889"/>
    <w:rsid w:val="00021A50"/>
    <w:rsid w:val="00021DC5"/>
    <w:rsid w:val="000222F5"/>
    <w:rsid w:val="00022353"/>
    <w:rsid w:val="00022377"/>
    <w:rsid w:val="00022946"/>
    <w:rsid w:val="00022BD4"/>
    <w:rsid w:val="000230A5"/>
    <w:rsid w:val="00023526"/>
    <w:rsid w:val="000244B2"/>
    <w:rsid w:val="000244C6"/>
    <w:rsid w:val="0002460F"/>
    <w:rsid w:val="00024949"/>
    <w:rsid w:val="00024B5C"/>
    <w:rsid w:val="00024BC6"/>
    <w:rsid w:val="00024F33"/>
    <w:rsid w:val="00024F66"/>
    <w:rsid w:val="000253D0"/>
    <w:rsid w:val="000253E8"/>
    <w:rsid w:val="0002543F"/>
    <w:rsid w:val="000255D4"/>
    <w:rsid w:val="0002579A"/>
    <w:rsid w:val="00025EDA"/>
    <w:rsid w:val="00025FC0"/>
    <w:rsid w:val="00026054"/>
    <w:rsid w:val="000262D5"/>
    <w:rsid w:val="000264E3"/>
    <w:rsid w:val="00026528"/>
    <w:rsid w:val="000267C6"/>
    <w:rsid w:val="00026D79"/>
    <w:rsid w:val="00026DDE"/>
    <w:rsid w:val="0002771E"/>
    <w:rsid w:val="0002776B"/>
    <w:rsid w:val="000277FB"/>
    <w:rsid w:val="0002790D"/>
    <w:rsid w:val="0002790F"/>
    <w:rsid w:val="00030453"/>
    <w:rsid w:val="0003123F"/>
    <w:rsid w:val="0003144A"/>
    <w:rsid w:val="000316EB"/>
    <w:rsid w:val="000318EE"/>
    <w:rsid w:val="00031A00"/>
    <w:rsid w:val="00031D0B"/>
    <w:rsid w:val="00031D27"/>
    <w:rsid w:val="00031F53"/>
    <w:rsid w:val="0003235F"/>
    <w:rsid w:val="00032B81"/>
    <w:rsid w:val="00032D11"/>
    <w:rsid w:val="000330E5"/>
    <w:rsid w:val="00033209"/>
    <w:rsid w:val="0003326A"/>
    <w:rsid w:val="00033D44"/>
    <w:rsid w:val="00034312"/>
    <w:rsid w:val="00034541"/>
    <w:rsid w:val="000345C5"/>
    <w:rsid w:val="00034999"/>
    <w:rsid w:val="00034ACC"/>
    <w:rsid w:val="00034E7A"/>
    <w:rsid w:val="0003539A"/>
    <w:rsid w:val="000354D9"/>
    <w:rsid w:val="00035E11"/>
    <w:rsid w:val="00035EF5"/>
    <w:rsid w:val="00036014"/>
    <w:rsid w:val="0003670D"/>
    <w:rsid w:val="000369B0"/>
    <w:rsid w:val="00036D7E"/>
    <w:rsid w:val="0003751A"/>
    <w:rsid w:val="00037689"/>
    <w:rsid w:val="00037812"/>
    <w:rsid w:val="00037A4B"/>
    <w:rsid w:val="00037BB5"/>
    <w:rsid w:val="00040633"/>
    <w:rsid w:val="000406C9"/>
    <w:rsid w:val="00040792"/>
    <w:rsid w:val="00040E6A"/>
    <w:rsid w:val="00041232"/>
    <w:rsid w:val="0004162A"/>
    <w:rsid w:val="00041837"/>
    <w:rsid w:val="000418C8"/>
    <w:rsid w:val="00041926"/>
    <w:rsid w:val="00041AC8"/>
    <w:rsid w:val="00042155"/>
    <w:rsid w:val="000422A0"/>
    <w:rsid w:val="000425C5"/>
    <w:rsid w:val="000431BE"/>
    <w:rsid w:val="000438F5"/>
    <w:rsid w:val="00043D38"/>
    <w:rsid w:val="00043EA8"/>
    <w:rsid w:val="00043FBB"/>
    <w:rsid w:val="00044067"/>
    <w:rsid w:val="00044103"/>
    <w:rsid w:val="0004419C"/>
    <w:rsid w:val="00044525"/>
    <w:rsid w:val="00044C6E"/>
    <w:rsid w:val="00044FFF"/>
    <w:rsid w:val="00045023"/>
    <w:rsid w:val="000454C0"/>
    <w:rsid w:val="00045669"/>
    <w:rsid w:val="00045AA0"/>
    <w:rsid w:val="00045E73"/>
    <w:rsid w:val="000465D0"/>
    <w:rsid w:val="000467E9"/>
    <w:rsid w:val="00046B80"/>
    <w:rsid w:val="00046C04"/>
    <w:rsid w:val="00046C81"/>
    <w:rsid w:val="00046EFC"/>
    <w:rsid w:val="000472B8"/>
    <w:rsid w:val="00047BB0"/>
    <w:rsid w:val="000501FE"/>
    <w:rsid w:val="000508FD"/>
    <w:rsid w:val="00050A5B"/>
    <w:rsid w:val="00050E2D"/>
    <w:rsid w:val="00050FF8"/>
    <w:rsid w:val="00051032"/>
    <w:rsid w:val="00051126"/>
    <w:rsid w:val="00051402"/>
    <w:rsid w:val="00051D5B"/>
    <w:rsid w:val="00051FD7"/>
    <w:rsid w:val="0005223A"/>
    <w:rsid w:val="00053011"/>
    <w:rsid w:val="0005316F"/>
    <w:rsid w:val="000534E3"/>
    <w:rsid w:val="000534E9"/>
    <w:rsid w:val="00053C42"/>
    <w:rsid w:val="00053E79"/>
    <w:rsid w:val="0005403D"/>
    <w:rsid w:val="00055766"/>
    <w:rsid w:val="00055B36"/>
    <w:rsid w:val="00055BC7"/>
    <w:rsid w:val="00055E17"/>
    <w:rsid w:val="00055F8A"/>
    <w:rsid w:val="000566D7"/>
    <w:rsid w:val="000568DB"/>
    <w:rsid w:val="00056D66"/>
    <w:rsid w:val="00056F6D"/>
    <w:rsid w:val="0005715F"/>
    <w:rsid w:val="000571B2"/>
    <w:rsid w:val="00057214"/>
    <w:rsid w:val="00057BD9"/>
    <w:rsid w:val="00057FED"/>
    <w:rsid w:val="0006001F"/>
    <w:rsid w:val="00060119"/>
    <w:rsid w:val="000601AA"/>
    <w:rsid w:val="000604B4"/>
    <w:rsid w:val="0006098D"/>
    <w:rsid w:val="00060B7B"/>
    <w:rsid w:val="00061288"/>
    <w:rsid w:val="0006183E"/>
    <w:rsid w:val="00061BE5"/>
    <w:rsid w:val="00061BF1"/>
    <w:rsid w:val="00061C3C"/>
    <w:rsid w:val="000628F3"/>
    <w:rsid w:val="000632CF"/>
    <w:rsid w:val="000638E3"/>
    <w:rsid w:val="00063C9D"/>
    <w:rsid w:val="000649FC"/>
    <w:rsid w:val="00065171"/>
    <w:rsid w:val="0006584A"/>
    <w:rsid w:val="000659A0"/>
    <w:rsid w:val="00065B5A"/>
    <w:rsid w:val="00065F91"/>
    <w:rsid w:val="0006620E"/>
    <w:rsid w:val="00066212"/>
    <w:rsid w:val="000663EA"/>
    <w:rsid w:val="000667F2"/>
    <w:rsid w:val="00067123"/>
    <w:rsid w:val="000672C1"/>
    <w:rsid w:val="00067354"/>
    <w:rsid w:val="000677E5"/>
    <w:rsid w:val="000679C4"/>
    <w:rsid w:val="00070419"/>
    <w:rsid w:val="00070E40"/>
    <w:rsid w:val="00070FEB"/>
    <w:rsid w:val="000711CD"/>
    <w:rsid w:val="000711E6"/>
    <w:rsid w:val="000714E1"/>
    <w:rsid w:val="0007180C"/>
    <w:rsid w:val="0007198F"/>
    <w:rsid w:val="00071AD8"/>
    <w:rsid w:val="00071CE6"/>
    <w:rsid w:val="00071D58"/>
    <w:rsid w:val="00074458"/>
    <w:rsid w:val="00074673"/>
    <w:rsid w:val="0007476D"/>
    <w:rsid w:val="0007484F"/>
    <w:rsid w:val="00074E2F"/>
    <w:rsid w:val="00074E9A"/>
    <w:rsid w:val="00074EAD"/>
    <w:rsid w:val="000755B2"/>
    <w:rsid w:val="000765D0"/>
    <w:rsid w:val="000767F2"/>
    <w:rsid w:val="00076939"/>
    <w:rsid w:val="00076AB1"/>
    <w:rsid w:val="00076DC2"/>
    <w:rsid w:val="00076E74"/>
    <w:rsid w:val="00076F20"/>
    <w:rsid w:val="0007714A"/>
    <w:rsid w:val="000773D0"/>
    <w:rsid w:val="00077B2F"/>
    <w:rsid w:val="00077CF9"/>
    <w:rsid w:val="00077D65"/>
    <w:rsid w:val="00077DEC"/>
    <w:rsid w:val="0008093E"/>
    <w:rsid w:val="000809C7"/>
    <w:rsid w:val="00080A81"/>
    <w:rsid w:val="00080BA1"/>
    <w:rsid w:val="00080C54"/>
    <w:rsid w:val="0008147E"/>
    <w:rsid w:val="000814A6"/>
    <w:rsid w:val="0008161A"/>
    <w:rsid w:val="00081788"/>
    <w:rsid w:val="00081F56"/>
    <w:rsid w:val="000821E6"/>
    <w:rsid w:val="000822A0"/>
    <w:rsid w:val="000823C8"/>
    <w:rsid w:val="0008243D"/>
    <w:rsid w:val="00082547"/>
    <w:rsid w:val="000825C2"/>
    <w:rsid w:val="00082884"/>
    <w:rsid w:val="0008297F"/>
    <w:rsid w:val="00082D03"/>
    <w:rsid w:val="00082E15"/>
    <w:rsid w:val="00083198"/>
    <w:rsid w:val="00083AD0"/>
    <w:rsid w:val="00083E0F"/>
    <w:rsid w:val="00084462"/>
    <w:rsid w:val="0008447C"/>
    <w:rsid w:val="00084772"/>
    <w:rsid w:val="00084C22"/>
    <w:rsid w:val="00084F98"/>
    <w:rsid w:val="00085B6B"/>
    <w:rsid w:val="00085D78"/>
    <w:rsid w:val="00085E5E"/>
    <w:rsid w:val="00085E78"/>
    <w:rsid w:val="000862DB"/>
    <w:rsid w:val="0008635F"/>
    <w:rsid w:val="000865E2"/>
    <w:rsid w:val="0008668D"/>
    <w:rsid w:val="00086A77"/>
    <w:rsid w:val="00086DC2"/>
    <w:rsid w:val="00087238"/>
    <w:rsid w:val="00087507"/>
    <w:rsid w:val="000875D5"/>
    <w:rsid w:val="00087859"/>
    <w:rsid w:val="00087992"/>
    <w:rsid w:val="00090271"/>
    <w:rsid w:val="00090FAC"/>
    <w:rsid w:val="000911AC"/>
    <w:rsid w:val="00091422"/>
    <w:rsid w:val="00091502"/>
    <w:rsid w:val="00091C3D"/>
    <w:rsid w:val="00091F3E"/>
    <w:rsid w:val="00092289"/>
    <w:rsid w:val="00092745"/>
    <w:rsid w:val="000929A8"/>
    <w:rsid w:val="00093275"/>
    <w:rsid w:val="00093419"/>
    <w:rsid w:val="0009357E"/>
    <w:rsid w:val="0009386E"/>
    <w:rsid w:val="00093925"/>
    <w:rsid w:val="00093B8E"/>
    <w:rsid w:val="00093EF8"/>
    <w:rsid w:val="00094006"/>
    <w:rsid w:val="000942DD"/>
    <w:rsid w:val="00094809"/>
    <w:rsid w:val="0009484D"/>
    <w:rsid w:val="00094D62"/>
    <w:rsid w:val="00094F0A"/>
    <w:rsid w:val="00094F0E"/>
    <w:rsid w:val="000958E5"/>
    <w:rsid w:val="00095EC4"/>
    <w:rsid w:val="00096089"/>
    <w:rsid w:val="0009655E"/>
    <w:rsid w:val="000A010B"/>
    <w:rsid w:val="000A044C"/>
    <w:rsid w:val="000A05B0"/>
    <w:rsid w:val="000A0DE2"/>
    <w:rsid w:val="000A1002"/>
    <w:rsid w:val="000A1A49"/>
    <w:rsid w:val="000A1C3F"/>
    <w:rsid w:val="000A22DB"/>
    <w:rsid w:val="000A2889"/>
    <w:rsid w:val="000A2B52"/>
    <w:rsid w:val="000A2D28"/>
    <w:rsid w:val="000A2DD2"/>
    <w:rsid w:val="000A2E21"/>
    <w:rsid w:val="000A2ED9"/>
    <w:rsid w:val="000A2F2E"/>
    <w:rsid w:val="000A2F63"/>
    <w:rsid w:val="000A32FF"/>
    <w:rsid w:val="000A39BC"/>
    <w:rsid w:val="000A39C4"/>
    <w:rsid w:val="000A40EC"/>
    <w:rsid w:val="000A41CD"/>
    <w:rsid w:val="000A4364"/>
    <w:rsid w:val="000A466A"/>
    <w:rsid w:val="000A46FB"/>
    <w:rsid w:val="000A4988"/>
    <w:rsid w:val="000A4C37"/>
    <w:rsid w:val="000A5531"/>
    <w:rsid w:val="000A604A"/>
    <w:rsid w:val="000A6084"/>
    <w:rsid w:val="000A6185"/>
    <w:rsid w:val="000A64F2"/>
    <w:rsid w:val="000A6B95"/>
    <w:rsid w:val="000A6C12"/>
    <w:rsid w:val="000A6D97"/>
    <w:rsid w:val="000A7145"/>
    <w:rsid w:val="000A7233"/>
    <w:rsid w:val="000A75CD"/>
    <w:rsid w:val="000A7A02"/>
    <w:rsid w:val="000A7AAC"/>
    <w:rsid w:val="000A7E12"/>
    <w:rsid w:val="000B01C0"/>
    <w:rsid w:val="000B04F3"/>
    <w:rsid w:val="000B0645"/>
    <w:rsid w:val="000B0873"/>
    <w:rsid w:val="000B0AAA"/>
    <w:rsid w:val="000B0B30"/>
    <w:rsid w:val="000B0D3F"/>
    <w:rsid w:val="000B0F35"/>
    <w:rsid w:val="000B1283"/>
    <w:rsid w:val="000B140B"/>
    <w:rsid w:val="000B1495"/>
    <w:rsid w:val="000B244F"/>
    <w:rsid w:val="000B2A65"/>
    <w:rsid w:val="000B2F0B"/>
    <w:rsid w:val="000B31CB"/>
    <w:rsid w:val="000B32CB"/>
    <w:rsid w:val="000B3389"/>
    <w:rsid w:val="000B34B7"/>
    <w:rsid w:val="000B3625"/>
    <w:rsid w:val="000B37D7"/>
    <w:rsid w:val="000B37E3"/>
    <w:rsid w:val="000B3D2A"/>
    <w:rsid w:val="000B4138"/>
    <w:rsid w:val="000B44C0"/>
    <w:rsid w:val="000B50CE"/>
    <w:rsid w:val="000B54C5"/>
    <w:rsid w:val="000B61C3"/>
    <w:rsid w:val="000B6389"/>
    <w:rsid w:val="000B6A6B"/>
    <w:rsid w:val="000B7057"/>
    <w:rsid w:val="000B79E6"/>
    <w:rsid w:val="000C0894"/>
    <w:rsid w:val="000C08E6"/>
    <w:rsid w:val="000C1439"/>
    <w:rsid w:val="000C146E"/>
    <w:rsid w:val="000C1633"/>
    <w:rsid w:val="000C17F8"/>
    <w:rsid w:val="000C1B25"/>
    <w:rsid w:val="000C1B8E"/>
    <w:rsid w:val="000C1DB0"/>
    <w:rsid w:val="000C2039"/>
    <w:rsid w:val="000C23FA"/>
    <w:rsid w:val="000C28A7"/>
    <w:rsid w:val="000C2BA6"/>
    <w:rsid w:val="000C2D7A"/>
    <w:rsid w:val="000C316A"/>
    <w:rsid w:val="000C3351"/>
    <w:rsid w:val="000C35F5"/>
    <w:rsid w:val="000C36E2"/>
    <w:rsid w:val="000C3EE6"/>
    <w:rsid w:val="000C3F18"/>
    <w:rsid w:val="000C445B"/>
    <w:rsid w:val="000C4699"/>
    <w:rsid w:val="000C54A2"/>
    <w:rsid w:val="000C5538"/>
    <w:rsid w:val="000C591E"/>
    <w:rsid w:val="000C5BE1"/>
    <w:rsid w:val="000C6364"/>
    <w:rsid w:val="000C659C"/>
    <w:rsid w:val="000C6713"/>
    <w:rsid w:val="000C6AB9"/>
    <w:rsid w:val="000C6CBA"/>
    <w:rsid w:val="000C6F76"/>
    <w:rsid w:val="000D015A"/>
    <w:rsid w:val="000D08EA"/>
    <w:rsid w:val="000D0F08"/>
    <w:rsid w:val="000D0F4D"/>
    <w:rsid w:val="000D136A"/>
    <w:rsid w:val="000D1434"/>
    <w:rsid w:val="000D15D2"/>
    <w:rsid w:val="000D1E2A"/>
    <w:rsid w:val="000D20FD"/>
    <w:rsid w:val="000D25E1"/>
    <w:rsid w:val="000D39F3"/>
    <w:rsid w:val="000D3C56"/>
    <w:rsid w:val="000D4383"/>
    <w:rsid w:val="000D44A0"/>
    <w:rsid w:val="000D455E"/>
    <w:rsid w:val="000D487A"/>
    <w:rsid w:val="000D4925"/>
    <w:rsid w:val="000D4BC7"/>
    <w:rsid w:val="000D4E4C"/>
    <w:rsid w:val="000D5035"/>
    <w:rsid w:val="000D51EA"/>
    <w:rsid w:val="000D5831"/>
    <w:rsid w:val="000D5903"/>
    <w:rsid w:val="000D5E8B"/>
    <w:rsid w:val="000D5F00"/>
    <w:rsid w:val="000D5F25"/>
    <w:rsid w:val="000D61A1"/>
    <w:rsid w:val="000D65D4"/>
    <w:rsid w:val="000D67E2"/>
    <w:rsid w:val="000D6E8F"/>
    <w:rsid w:val="000D6EBA"/>
    <w:rsid w:val="000D7349"/>
    <w:rsid w:val="000D76ED"/>
    <w:rsid w:val="000D7B45"/>
    <w:rsid w:val="000E0192"/>
    <w:rsid w:val="000E028E"/>
    <w:rsid w:val="000E0385"/>
    <w:rsid w:val="000E0628"/>
    <w:rsid w:val="000E080B"/>
    <w:rsid w:val="000E1678"/>
    <w:rsid w:val="000E21B4"/>
    <w:rsid w:val="000E25AF"/>
    <w:rsid w:val="000E267A"/>
    <w:rsid w:val="000E29C5"/>
    <w:rsid w:val="000E2C97"/>
    <w:rsid w:val="000E336F"/>
    <w:rsid w:val="000E33EE"/>
    <w:rsid w:val="000E3971"/>
    <w:rsid w:val="000E3CFB"/>
    <w:rsid w:val="000E3E9B"/>
    <w:rsid w:val="000E405F"/>
    <w:rsid w:val="000E457C"/>
    <w:rsid w:val="000E4BB5"/>
    <w:rsid w:val="000E4BB7"/>
    <w:rsid w:val="000E4BC9"/>
    <w:rsid w:val="000E4C70"/>
    <w:rsid w:val="000E4FFE"/>
    <w:rsid w:val="000E516D"/>
    <w:rsid w:val="000E566A"/>
    <w:rsid w:val="000E574F"/>
    <w:rsid w:val="000E5CE6"/>
    <w:rsid w:val="000E62D7"/>
    <w:rsid w:val="000E6646"/>
    <w:rsid w:val="000E697E"/>
    <w:rsid w:val="000E69A1"/>
    <w:rsid w:val="000E748D"/>
    <w:rsid w:val="000E76E7"/>
    <w:rsid w:val="000E7A44"/>
    <w:rsid w:val="000F01BF"/>
    <w:rsid w:val="000F06C2"/>
    <w:rsid w:val="000F0704"/>
    <w:rsid w:val="000F0737"/>
    <w:rsid w:val="000F0881"/>
    <w:rsid w:val="000F0A23"/>
    <w:rsid w:val="000F1322"/>
    <w:rsid w:val="000F1554"/>
    <w:rsid w:val="000F16AB"/>
    <w:rsid w:val="000F16B0"/>
    <w:rsid w:val="000F2011"/>
    <w:rsid w:val="000F2292"/>
    <w:rsid w:val="000F2F27"/>
    <w:rsid w:val="000F31C8"/>
    <w:rsid w:val="000F32ED"/>
    <w:rsid w:val="000F3439"/>
    <w:rsid w:val="000F34F9"/>
    <w:rsid w:val="000F3D40"/>
    <w:rsid w:val="000F3FA2"/>
    <w:rsid w:val="000F45CB"/>
    <w:rsid w:val="000F4E62"/>
    <w:rsid w:val="000F4F0A"/>
    <w:rsid w:val="000F52A8"/>
    <w:rsid w:val="000F593B"/>
    <w:rsid w:val="000F6249"/>
    <w:rsid w:val="000F65B1"/>
    <w:rsid w:val="000F664C"/>
    <w:rsid w:val="000F6B94"/>
    <w:rsid w:val="000F6BE8"/>
    <w:rsid w:val="000F6BFC"/>
    <w:rsid w:val="000F714E"/>
    <w:rsid w:val="000F7AB9"/>
    <w:rsid w:val="000F7C7E"/>
    <w:rsid w:val="001002B7"/>
    <w:rsid w:val="00100468"/>
    <w:rsid w:val="0010074E"/>
    <w:rsid w:val="00100CDB"/>
    <w:rsid w:val="00101E40"/>
    <w:rsid w:val="001023B0"/>
    <w:rsid w:val="00102766"/>
    <w:rsid w:val="0010298C"/>
    <w:rsid w:val="00103C0D"/>
    <w:rsid w:val="00103CBA"/>
    <w:rsid w:val="00103D7B"/>
    <w:rsid w:val="0010469A"/>
    <w:rsid w:val="0010489E"/>
    <w:rsid w:val="00104FCA"/>
    <w:rsid w:val="00105026"/>
    <w:rsid w:val="001050AB"/>
    <w:rsid w:val="00105213"/>
    <w:rsid w:val="001052F4"/>
    <w:rsid w:val="00105863"/>
    <w:rsid w:val="00105F76"/>
    <w:rsid w:val="0010647A"/>
    <w:rsid w:val="001071A2"/>
    <w:rsid w:val="001077C1"/>
    <w:rsid w:val="00107848"/>
    <w:rsid w:val="0010791E"/>
    <w:rsid w:val="00107AB5"/>
    <w:rsid w:val="00107BC5"/>
    <w:rsid w:val="00107D7A"/>
    <w:rsid w:val="001102C0"/>
    <w:rsid w:val="00110681"/>
    <w:rsid w:val="00110842"/>
    <w:rsid w:val="00110945"/>
    <w:rsid w:val="00110A09"/>
    <w:rsid w:val="00110A7E"/>
    <w:rsid w:val="00110B1D"/>
    <w:rsid w:val="001114EA"/>
    <w:rsid w:val="0011153C"/>
    <w:rsid w:val="00111694"/>
    <w:rsid w:val="001118DE"/>
    <w:rsid w:val="001119BC"/>
    <w:rsid w:val="00111A3B"/>
    <w:rsid w:val="00111E78"/>
    <w:rsid w:val="00112311"/>
    <w:rsid w:val="001123A2"/>
    <w:rsid w:val="001127B3"/>
    <w:rsid w:val="00112DCA"/>
    <w:rsid w:val="001133FA"/>
    <w:rsid w:val="00113606"/>
    <w:rsid w:val="00113EF1"/>
    <w:rsid w:val="00114690"/>
    <w:rsid w:val="00114A0C"/>
    <w:rsid w:val="00114CCB"/>
    <w:rsid w:val="00114D1C"/>
    <w:rsid w:val="00114E33"/>
    <w:rsid w:val="00114E8E"/>
    <w:rsid w:val="00114F81"/>
    <w:rsid w:val="00114FD9"/>
    <w:rsid w:val="00115886"/>
    <w:rsid w:val="00115B06"/>
    <w:rsid w:val="0011641F"/>
    <w:rsid w:val="00116443"/>
    <w:rsid w:val="0011656E"/>
    <w:rsid w:val="0011659A"/>
    <w:rsid w:val="0011664C"/>
    <w:rsid w:val="00116798"/>
    <w:rsid w:val="0011696E"/>
    <w:rsid w:val="00117619"/>
    <w:rsid w:val="001177D1"/>
    <w:rsid w:val="00117CBD"/>
    <w:rsid w:val="00117E80"/>
    <w:rsid w:val="001205F8"/>
    <w:rsid w:val="0012084F"/>
    <w:rsid w:val="00120B97"/>
    <w:rsid w:val="00120C87"/>
    <w:rsid w:val="00120FF3"/>
    <w:rsid w:val="0012128F"/>
    <w:rsid w:val="001216AA"/>
    <w:rsid w:val="001217CC"/>
    <w:rsid w:val="001218B4"/>
    <w:rsid w:val="00121CE9"/>
    <w:rsid w:val="001220E3"/>
    <w:rsid w:val="0012215E"/>
    <w:rsid w:val="0012377C"/>
    <w:rsid w:val="00123A4E"/>
    <w:rsid w:val="00123C28"/>
    <w:rsid w:val="00123EBA"/>
    <w:rsid w:val="001246C4"/>
    <w:rsid w:val="001247FB"/>
    <w:rsid w:val="00124A40"/>
    <w:rsid w:val="00125229"/>
    <w:rsid w:val="001252DE"/>
    <w:rsid w:val="0012534F"/>
    <w:rsid w:val="00125473"/>
    <w:rsid w:val="001256E5"/>
    <w:rsid w:val="00125BFA"/>
    <w:rsid w:val="001262DE"/>
    <w:rsid w:val="00127270"/>
    <w:rsid w:val="001276A2"/>
    <w:rsid w:val="001279F6"/>
    <w:rsid w:val="00127ABF"/>
    <w:rsid w:val="00127DEF"/>
    <w:rsid w:val="0013015B"/>
    <w:rsid w:val="001304A7"/>
    <w:rsid w:val="00130893"/>
    <w:rsid w:val="00130A3E"/>
    <w:rsid w:val="00130A44"/>
    <w:rsid w:val="00131078"/>
    <w:rsid w:val="00131BA6"/>
    <w:rsid w:val="0013237D"/>
    <w:rsid w:val="001323EB"/>
    <w:rsid w:val="00132E6F"/>
    <w:rsid w:val="00132E7D"/>
    <w:rsid w:val="001336E0"/>
    <w:rsid w:val="00133989"/>
    <w:rsid w:val="001339DC"/>
    <w:rsid w:val="00133D58"/>
    <w:rsid w:val="0013424D"/>
    <w:rsid w:val="00134BC4"/>
    <w:rsid w:val="00134E38"/>
    <w:rsid w:val="00134F15"/>
    <w:rsid w:val="001356DD"/>
    <w:rsid w:val="00136114"/>
    <w:rsid w:val="00136C95"/>
    <w:rsid w:val="0013758B"/>
    <w:rsid w:val="00137CF0"/>
    <w:rsid w:val="0014000F"/>
    <w:rsid w:val="001401AB"/>
    <w:rsid w:val="00140743"/>
    <w:rsid w:val="001409E7"/>
    <w:rsid w:val="0014107A"/>
    <w:rsid w:val="001411DA"/>
    <w:rsid w:val="001413F6"/>
    <w:rsid w:val="0014147A"/>
    <w:rsid w:val="00141B60"/>
    <w:rsid w:val="00142218"/>
    <w:rsid w:val="001422D9"/>
    <w:rsid w:val="00143137"/>
    <w:rsid w:val="001431EB"/>
    <w:rsid w:val="00143733"/>
    <w:rsid w:val="00143F79"/>
    <w:rsid w:val="0014422B"/>
    <w:rsid w:val="001446F6"/>
    <w:rsid w:val="00144770"/>
    <w:rsid w:val="00144886"/>
    <w:rsid w:val="0014492F"/>
    <w:rsid w:val="00144BE4"/>
    <w:rsid w:val="0014513B"/>
    <w:rsid w:val="00145234"/>
    <w:rsid w:val="001452C7"/>
    <w:rsid w:val="0014576E"/>
    <w:rsid w:val="001458F7"/>
    <w:rsid w:val="00145B56"/>
    <w:rsid w:val="001465C1"/>
    <w:rsid w:val="001469F8"/>
    <w:rsid w:val="00146A6C"/>
    <w:rsid w:val="00146BFA"/>
    <w:rsid w:val="00146D13"/>
    <w:rsid w:val="00147121"/>
    <w:rsid w:val="001479C3"/>
    <w:rsid w:val="00147C5C"/>
    <w:rsid w:val="00147C6E"/>
    <w:rsid w:val="00147D4E"/>
    <w:rsid w:val="00147F41"/>
    <w:rsid w:val="0015012B"/>
    <w:rsid w:val="0015032A"/>
    <w:rsid w:val="001503A2"/>
    <w:rsid w:val="0015089B"/>
    <w:rsid w:val="00151390"/>
    <w:rsid w:val="0015181D"/>
    <w:rsid w:val="001519A7"/>
    <w:rsid w:val="00151E71"/>
    <w:rsid w:val="001520BE"/>
    <w:rsid w:val="001520BF"/>
    <w:rsid w:val="001539AA"/>
    <w:rsid w:val="00153EFB"/>
    <w:rsid w:val="00154235"/>
    <w:rsid w:val="00154527"/>
    <w:rsid w:val="001548B6"/>
    <w:rsid w:val="00154CB0"/>
    <w:rsid w:val="00154E93"/>
    <w:rsid w:val="0015516C"/>
    <w:rsid w:val="001552C4"/>
    <w:rsid w:val="0015561F"/>
    <w:rsid w:val="001557B6"/>
    <w:rsid w:val="0015580D"/>
    <w:rsid w:val="00155870"/>
    <w:rsid w:val="001558C9"/>
    <w:rsid w:val="001562BC"/>
    <w:rsid w:val="00156E0A"/>
    <w:rsid w:val="00157426"/>
    <w:rsid w:val="0015767E"/>
    <w:rsid w:val="00157866"/>
    <w:rsid w:val="00157E3C"/>
    <w:rsid w:val="00160990"/>
    <w:rsid w:val="00160DB9"/>
    <w:rsid w:val="00160FD8"/>
    <w:rsid w:val="00161025"/>
    <w:rsid w:val="00161254"/>
    <w:rsid w:val="00161361"/>
    <w:rsid w:val="00161509"/>
    <w:rsid w:val="00161D95"/>
    <w:rsid w:val="00162329"/>
    <w:rsid w:val="00162C91"/>
    <w:rsid w:val="00162DD7"/>
    <w:rsid w:val="001631AE"/>
    <w:rsid w:val="00163431"/>
    <w:rsid w:val="001636DE"/>
    <w:rsid w:val="00163774"/>
    <w:rsid w:val="001637E3"/>
    <w:rsid w:val="00163984"/>
    <w:rsid w:val="00164300"/>
    <w:rsid w:val="00164445"/>
    <w:rsid w:val="00164482"/>
    <w:rsid w:val="00164880"/>
    <w:rsid w:val="001648FE"/>
    <w:rsid w:val="00164A49"/>
    <w:rsid w:val="00164A83"/>
    <w:rsid w:val="00164D1B"/>
    <w:rsid w:val="00165505"/>
    <w:rsid w:val="00165608"/>
    <w:rsid w:val="00165B17"/>
    <w:rsid w:val="00165E6A"/>
    <w:rsid w:val="00165EF0"/>
    <w:rsid w:val="00166221"/>
    <w:rsid w:val="00166227"/>
    <w:rsid w:val="0016622F"/>
    <w:rsid w:val="001662E5"/>
    <w:rsid w:val="001665E0"/>
    <w:rsid w:val="0016688F"/>
    <w:rsid w:val="001671A2"/>
    <w:rsid w:val="001672B2"/>
    <w:rsid w:val="00167705"/>
    <w:rsid w:val="00167BA7"/>
    <w:rsid w:val="00167CC2"/>
    <w:rsid w:val="00170744"/>
    <w:rsid w:val="0017089F"/>
    <w:rsid w:val="001708E5"/>
    <w:rsid w:val="00170B74"/>
    <w:rsid w:val="00170CC8"/>
    <w:rsid w:val="001710BC"/>
    <w:rsid w:val="0017132E"/>
    <w:rsid w:val="001718E3"/>
    <w:rsid w:val="0017199D"/>
    <w:rsid w:val="00171A79"/>
    <w:rsid w:val="00171D71"/>
    <w:rsid w:val="00171DE0"/>
    <w:rsid w:val="00171FBB"/>
    <w:rsid w:val="001721BB"/>
    <w:rsid w:val="00172C5F"/>
    <w:rsid w:val="00172CDF"/>
    <w:rsid w:val="001732FF"/>
    <w:rsid w:val="001735E0"/>
    <w:rsid w:val="001735FF"/>
    <w:rsid w:val="00173DD3"/>
    <w:rsid w:val="00173DFC"/>
    <w:rsid w:val="0017436E"/>
    <w:rsid w:val="00174381"/>
    <w:rsid w:val="0017461E"/>
    <w:rsid w:val="0017462B"/>
    <w:rsid w:val="00175383"/>
    <w:rsid w:val="00175672"/>
    <w:rsid w:val="001757AD"/>
    <w:rsid w:val="00175B51"/>
    <w:rsid w:val="00175D3A"/>
    <w:rsid w:val="00175F0A"/>
    <w:rsid w:val="00175F26"/>
    <w:rsid w:val="001768AA"/>
    <w:rsid w:val="0017698A"/>
    <w:rsid w:val="00176C78"/>
    <w:rsid w:val="00177066"/>
    <w:rsid w:val="00177069"/>
    <w:rsid w:val="00177391"/>
    <w:rsid w:val="00177970"/>
    <w:rsid w:val="00177F20"/>
    <w:rsid w:val="00177FC3"/>
    <w:rsid w:val="0018081C"/>
    <w:rsid w:val="00180C0C"/>
    <w:rsid w:val="00180DA2"/>
    <w:rsid w:val="00180EB2"/>
    <w:rsid w:val="00180EC2"/>
    <w:rsid w:val="001813E9"/>
    <w:rsid w:val="00181837"/>
    <w:rsid w:val="00181AAB"/>
    <w:rsid w:val="00181BB4"/>
    <w:rsid w:val="00182081"/>
    <w:rsid w:val="00182265"/>
    <w:rsid w:val="0018235D"/>
    <w:rsid w:val="00182951"/>
    <w:rsid w:val="00182F39"/>
    <w:rsid w:val="001833D3"/>
    <w:rsid w:val="0018351B"/>
    <w:rsid w:val="001837AB"/>
    <w:rsid w:val="0018383F"/>
    <w:rsid w:val="00183EC2"/>
    <w:rsid w:val="00183F3B"/>
    <w:rsid w:val="00183F56"/>
    <w:rsid w:val="001842AE"/>
    <w:rsid w:val="00184402"/>
    <w:rsid w:val="00184592"/>
    <w:rsid w:val="001845ED"/>
    <w:rsid w:val="00184B72"/>
    <w:rsid w:val="00184D08"/>
    <w:rsid w:val="001850F8"/>
    <w:rsid w:val="001853AE"/>
    <w:rsid w:val="00185701"/>
    <w:rsid w:val="00185863"/>
    <w:rsid w:val="00185CBD"/>
    <w:rsid w:val="0018616D"/>
    <w:rsid w:val="00186E9D"/>
    <w:rsid w:val="0018716C"/>
    <w:rsid w:val="00190773"/>
    <w:rsid w:val="00190949"/>
    <w:rsid w:val="00190C1D"/>
    <w:rsid w:val="00191532"/>
    <w:rsid w:val="001915CE"/>
    <w:rsid w:val="0019167A"/>
    <w:rsid w:val="00191D59"/>
    <w:rsid w:val="0019222D"/>
    <w:rsid w:val="00192620"/>
    <w:rsid w:val="00192E7C"/>
    <w:rsid w:val="00193355"/>
    <w:rsid w:val="00193866"/>
    <w:rsid w:val="00193A28"/>
    <w:rsid w:val="00193D32"/>
    <w:rsid w:val="00193F7D"/>
    <w:rsid w:val="00194167"/>
    <w:rsid w:val="00194A73"/>
    <w:rsid w:val="00194C86"/>
    <w:rsid w:val="001961FC"/>
    <w:rsid w:val="00196428"/>
    <w:rsid w:val="00196D07"/>
    <w:rsid w:val="0019714E"/>
    <w:rsid w:val="0019731E"/>
    <w:rsid w:val="001973FB"/>
    <w:rsid w:val="00197E83"/>
    <w:rsid w:val="001A03B7"/>
    <w:rsid w:val="001A0AC9"/>
    <w:rsid w:val="001A0D66"/>
    <w:rsid w:val="001A1A5E"/>
    <w:rsid w:val="001A1D9D"/>
    <w:rsid w:val="001A1DB9"/>
    <w:rsid w:val="001A1EE2"/>
    <w:rsid w:val="001A2103"/>
    <w:rsid w:val="001A258B"/>
    <w:rsid w:val="001A26BB"/>
    <w:rsid w:val="001A2A40"/>
    <w:rsid w:val="001A2A97"/>
    <w:rsid w:val="001A31C2"/>
    <w:rsid w:val="001A3496"/>
    <w:rsid w:val="001A356C"/>
    <w:rsid w:val="001A3F20"/>
    <w:rsid w:val="001A48D7"/>
    <w:rsid w:val="001A4AE0"/>
    <w:rsid w:val="001A4D81"/>
    <w:rsid w:val="001A5175"/>
    <w:rsid w:val="001A51F2"/>
    <w:rsid w:val="001A5A4D"/>
    <w:rsid w:val="001A5A66"/>
    <w:rsid w:val="001A686E"/>
    <w:rsid w:val="001A6925"/>
    <w:rsid w:val="001A744E"/>
    <w:rsid w:val="001A7916"/>
    <w:rsid w:val="001B03CB"/>
    <w:rsid w:val="001B046C"/>
    <w:rsid w:val="001B066A"/>
    <w:rsid w:val="001B0973"/>
    <w:rsid w:val="001B13CC"/>
    <w:rsid w:val="001B1831"/>
    <w:rsid w:val="001B1890"/>
    <w:rsid w:val="001B1CAB"/>
    <w:rsid w:val="001B1D0C"/>
    <w:rsid w:val="001B1DB9"/>
    <w:rsid w:val="001B1F1F"/>
    <w:rsid w:val="001B1F3B"/>
    <w:rsid w:val="001B2AF4"/>
    <w:rsid w:val="001B2C01"/>
    <w:rsid w:val="001B2F73"/>
    <w:rsid w:val="001B385D"/>
    <w:rsid w:val="001B3FE0"/>
    <w:rsid w:val="001B4363"/>
    <w:rsid w:val="001B4B02"/>
    <w:rsid w:val="001B513A"/>
    <w:rsid w:val="001B5297"/>
    <w:rsid w:val="001B57AA"/>
    <w:rsid w:val="001B57C1"/>
    <w:rsid w:val="001B5867"/>
    <w:rsid w:val="001B6014"/>
    <w:rsid w:val="001B64F5"/>
    <w:rsid w:val="001B65AD"/>
    <w:rsid w:val="001B65CF"/>
    <w:rsid w:val="001B6719"/>
    <w:rsid w:val="001B6A7F"/>
    <w:rsid w:val="001B72B1"/>
    <w:rsid w:val="001B764E"/>
    <w:rsid w:val="001B77EF"/>
    <w:rsid w:val="001B78A9"/>
    <w:rsid w:val="001B7C11"/>
    <w:rsid w:val="001B7F43"/>
    <w:rsid w:val="001C020D"/>
    <w:rsid w:val="001C0F4B"/>
    <w:rsid w:val="001C1559"/>
    <w:rsid w:val="001C1A36"/>
    <w:rsid w:val="001C1DB4"/>
    <w:rsid w:val="001C27F7"/>
    <w:rsid w:val="001C2912"/>
    <w:rsid w:val="001C2B99"/>
    <w:rsid w:val="001C2BA8"/>
    <w:rsid w:val="001C3873"/>
    <w:rsid w:val="001C4360"/>
    <w:rsid w:val="001C471A"/>
    <w:rsid w:val="001C473B"/>
    <w:rsid w:val="001C49E6"/>
    <w:rsid w:val="001C4BAB"/>
    <w:rsid w:val="001C53B4"/>
    <w:rsid w:val="001C5455"/>
    <w:rsid w:val="001C5B3D"/>
    <w:rsid w:val="001C64FB"/>
    <w:rsid w:val="001C659B"/>
    <w:rsid w:val="001C694E"/>
    <w:rsid w:val="001C6A35"/>
    <w:rsid w:val="001C6C6E"/>
    <w:rsid w:val="001C6C92"/>
    <w:rsid w:val="001C6CAF"/>
    <w:rsid w:val="001C71BA"/>
    <w:rsid w:val="001C71D2"/>
    <w:rsid w:val="001C7300"/>
    <w:rsid w:val="001C7652"/>
    <w:rsid w:val="001C76AB"/>
    <w:rsid w:val="001C7948"/>
    <w:rsid w:val="001D01D3"/>
    <w:rsid w:val="001D0E71"/>
    <w:rsid w:val="001D1276"/>
    <w:rsid w:val="001D145A"/>
    <w:rsid w:val="001D1A97"/>
    <w:rsid w:val="001D1AEC"/>
    <w:rsid w:val="001D1BB4"/>
    <w:rsid w:val="001D1DCE"/>
    <w:rsid w:val="001D2095"/>
    <w:rsid w:val="001D20AC"/>
    <w:rsid w:val="001D2638"/>
    <w:rsid w:val="001D26BA"/>
    <w:rsid w:val="001D282F"/>
    <w:rsid w:val="001D2B42"/>
    <w:rsid w:val="001D2E7E"/>
    <w:rsid w:val="001D36A7"/>
    <w:rsid w:val="001D380C"/>
    <w:rsid w:val="001D3B2C"/>
    <w:rsid w:val="001D3C44"/>
    <w:rsid w:val="001D3F4D"/>
    <w:rsid w:val="001D48CF"/>
    <w:rsid w:val="001D4BE4"/>
    <w:rsid w:val="001D4C21"/>
    <w:rsid w:val="001D4F82"/>
    <w:rsid w:val="001D5579"/>
    <w:rsid w:val="001D5DA0"/>
    <w:rsid w:val="001D6363"/>
    <w:rsid w:val="001D641E"/>
    <w:rsid w:val="001D656D"/>
    <w:rsid w:val="001D7329"/>
    <w:rsid w:val="001D7415"/>
    <w:rsid w:val="001D74E3"/>
    <w:rsid w:val="001D75E0"/>
    <w:rsid w:val="001D7B96"/>
    <w:rsid w:val="001D7C00"/>
    <w:rsid w:val="001D7EAA"/>
    <w:rsid w:val="001E0521"/>
    <w:rsid w:val="001E0D30"/>
    <w:rsid w:val="001E0E20"/>
    <w:rsid w:val="001E111F"/>
    <w:rsid w:val="001E1440"/>
    <w:rsid w:val="001E1892"/>
    <w:rsid w:val="001E1E41"/>
    <w:rsid w:val="001E2AB0"/>
    <w:rsid w:val="001E2B1B"/>
    <w:rsid w:val="001E2CB8"/>
    <w:rsid w:val="001E38D7"/>
    <w:rsid w:val="001E3997"/>
    <w:rsid w:val="001E3FC1"/>
    <w:rsid w:val="001E424E"/>
    <w:rsid w:val="001E4B13"/>
    <w:rsid w:val="001E4CA3"/>
    <w:rsid w:val="001E4D32"/>
    <w:rsid w:val="001E5496"/>
    <w:rsid w:val="001E5580"/>
    <w:rsid w:val="001E56A3"/>
    <w:rsid w:val="001E5701"/>
    <w:rsid w:val="001E6312"/>
    <w:rsid w:val="001E68CF"/>
    <w:rsid w:val="001E692E"/>
    <w:rsid w:val="001E704F"/>
    <w:rsid w:val="001E7349"/>
    <w:rsid w:val="001E738B"/>
    <w:rsid w:val="001E7A0F"/>
    <w:rsid w:val="001F079D"/>
    <w:rsid w:val="001F099D"/>
    <w:rsid w:val="001F0A37"/>
    <w:rsid w:val="001F0C4B"/>
    <w:rsid w:val="001F13A8"/>
    <w:rsid w:val="001F165E"/>
    <w:rsid w:val="001F18B9"/>
    <w:rsid w:val="001F1C67"/>
    <w:rsid w:val="001F1CD5"/>
    <w:rsid w:val="001F1D16"/>
    <w:rsid w:val="001F1D1B"/>
    <w:rsid w:val="001F2177"/>
    <w:rsid w:val="001F2197"/>
    <w:rsid w:val="001F24A4"/>
    <w:rsid w:val="001F24A7"/>
    <w:rsid w:val="001F2817"/>
    <w:rsid w:val="001F29E8"/>
    <w:rsid w:val="001F2B0D"/>
    <w:rsid w:val="001F2C70"/>
    <w:rsid w:val="001F2CC0"/>
    <w:rsid w:val="001F3356"/>
    <w:rsid w:val="001F391F"/>
    <w:rsid w:val="001F3CC8"/>
    <w:rsid w:val="001F3F9C"/>
    <w:rsid w:val="001F409C"/>
    <w:rsid w:val="001F40C1"/>
    <w:rsid w:val="001F42B9"/>
    <w:rsid w:val="001F474B"/>
    <w:rsid w:val="001F49AD"/>
    <w:rsid w:val="001F4FB4"/>
    <w:rsid w:val="001F50BB"/>
    <w:rsid w:val="001F5A1C"/>
    <w:rsid w:val="001F5FBC"/>
    <w:rsid w:val="001F62AD"/>
    <w:rsid w:val="001F6308"/>
    <w:rsid w:val="001F658E"/>
    <w:rsid w:val="001F6629"/>
    <w:rsid w:val="001F6C84"/>
    <w:rsid w:val="001F7E1B"/>
    <w:rsid w:val="002000D9"/>
    <w:rsid w:val="00200AED"/>
    <w:rsid w:val="00200E4C"/>
    <w:rsid w:val="00200EDB"/>
    <w:rsid w:val="00200F42"/>
    <w:rsid w:val="002014CD"/>
    <w:rsid w:val="0020164C"/>
    <w:rsid w:val="0020180C"/>
    <w:rsid w:val="00201962"/>
    <w:rsid w:val="00201AE8"/>
    <w:rsid w:val="0020211E"/>
    <w:rsid w:val="00202225"/>
    <w:rsid w:val="00202811"/>
    <w:rsid w:val="00202A48"/>
    <w:rsid w:val="002030C5"/>
    <w:rsid w:val="00203954"/>
    <w:rsid w:val="00203B0A"/>
    <w:rsid w:val="00204165"/>
    <w:rsid w:val="00204198"/>
    <w:rsid w:val="0020431E"/>
    <w:rsid w:val="0020445E"/>
    <w:rsid w:val="002047B1"/>
    <w:rsid w:val="00204824"/>
    <w:rsid w:val="00205169"/>
    <w:rsid w:val="00205171"/>
    <w:rsid w:val="00205807"/>
    <w:rsid w:val="00205920"/>
    <w:rsid w:val="00205CC1"/>
    <w:rsid w:val="00205DF5"/>
    <w:rsid w:val="00205EF8"/>
    <w:rsid w:val="00205FFB"/>
    <w:rsid w:val="00206397"/>
    <w:rsid w:val="002068D7"/>
    <w:rsid w:val="00206959"/>
    <w:rsid w:val="00206AA0"/>
    <w:rsid w:val="00206ED9"/>
    <w:rsid w:val="00206F71"/>
    <w:rsid w:val="00206FF9"/>
    <w:rsid w:val="00207060"/>
    <w:rsid w:val="0020724B"/>
    <w:rsid w:val="0020785A"/>
    <w:rsid w:val="00207AC6"/>
    <w:rsid w:val="00210B9D"/>
    <w:rsid w:val="00210D62"/>
    <w:rsid w:val="002112E4"/>
    <w:rsid w:val="002119A5"/>
    <w:rsid w:val="00211AB6"/>
    <w:rsid w:val="00211CBE"/>
    <w:rsid w:val="00212605"/>
    <w:rsid w:val="002128D6"/>
    <w:rsid w:val="002130CE"/>
    <w:rsid w:val="002131D8"/>
    <w:rsid w:val="0021342E"/>
    <w:rsid w:val="00213AB0"/>
    <w:rsid w:val="002140CC"/>
    <w:rsid w:val="002141C9"/>
    <w:rsid w:val="002143B1"/>
    <w:rsid w:val="00214735"/>
    <w:rsid w:val="0021474E"/>
    <w:rsid w:val="00214F5B"/>
    <w:rsid w:val="00214FCF"/>
    <w:rsid w:val="002151A5"/>
    <w:rsid w:val="002158FE"/>
    <w:rsid w:val="0021591A"/>
    <w:rsid w:val="00215DF4"/>
    <w:rsid w:val="00216046"/>
    <w:rsid w:val="002166DB"/>
    <w:rsid w:val="0021682A"/>
    <w:rsid w:val="002168B7"/>
    <w:rsid w:val="0021690D"/>
    <w:rsid w:val="0021696C"/>
    <w:rsid w:val="00216BD3"/>
    <w:rsid w:val="002170B8"/>
    <w:rsid w:val="002173F9"/>
    <w:rsid w:val="00217436"/>
    <w:rsid w:val="00217516"/>
    <w:rsid w:val="0021787B"/>
    <w:rsid w:val="00217C55"/>
    <w:rsid w:val="00217CB8"/>
    <w:rsid w:val="00217D25"/>
    <w:rsid w:val="00217DBB"/>
    <w:rsid w:val="002200D3"/>
    <w:rsid w:val="0022072D"/>
    <w:rsid w:val="002208A7"/>
    <w:rsid w:val="002208A9"/>
    <w:rsid w:val="00220D87"/>
    <w:rsid w:val="00220DD5"/>
    <w:rsid w:val="002211D7"/>
    <w:rsid w:val="00221256"/>
    <w:rsid w:val="0022131F"/>
    <w:rsid w:val="00221ECA"/>
    <w:rsid w:val="00222517"/>
    <w:rsid w:val="00222577"/>
    <w:rsid w:val="002229D1"/>
    <w:rsid w:val="002232B9"/>
    <w:rsid w:val="0022356E"/>
    <w:rsid w:val="0022378C"/>
    <w:rsid w:val="00223B62"/>
    <w:rsid w:val="00223C7B"/>
    <w:rsid w:val="00223D7A"/>
    <w:rsid w:val="00224122"/>
    <w:rsid w:val="00224185"/>
    <w:rsid w:val="00224252"/>
    <w:rsid w:val="002243B9"/>
    <w:rsid w:val="002244DA"/>
    <w:rsid w:val="00224919"/>
    <w:rsid w:val="00224BE8"/>
    <w:rsid w:val="00224BF9"/>
    <w:rsid w:val="00225101"/>
    <w:rsid w:val="0022539E"/>
    <w:rsid w:val="0022570B"/>
    <w:rsid w:val="00225C3A"/>
    <w:rsid w:val="0022608B"/>
    <w:rsid w:val="002261C9"/>
    <w:rsid w:val="00226443"/>
    <w:rsid w:val="00226472"/>
    <w:rsid w:val="0022705D"/>
    <w:rsid w:val="0022771E"/>
    <w:rsid w:val="00227775"/>
    <w:rsid w:val="0022783F"/>
    <w:rsid w:val="002278C2"/>
    <w:rsid w:val="00227A77"/>
    <w:rsid w:val="00227F19"/>
    <w:rsid w:val="00230013"/>
    <w:rsid w:val="002300E5"/>
    <w:rsid w:val="00230A71"/>
    <w:rsid w:val="00230B30"/>
    <w:rsid w:val="00230D7D"/>
    <w:rsid w:val="00230E78"/>
    <w:rsid w:val="002311B1"/>
    <w:rsid w:val="002312C7"/>
    <w:rsid w:val="00231570"/>
    <w:rsid w:val="002317BF"/>
    <w:rsid w:val="00231B82"/>
    <w:rsid w:val="00231BE8"/>
    <w:rsid w:val="00231FBF"/>
    <w:rsid w:val="002326F3"/>
    <w:rsid w:val="0023297E"/>
    <w:rsid w:val="00232D68"/>
    <w:rsid w:val="00232E8F"/>
    <w:rsid w:val="0023313E"/>
    <w:rsid w:val="002332F5"/>
    <w:rsid w:val="00233580"/>
    <w:rsid w:val="002336E6"/>
    <w:rsid w:val="002338E6"/>
    <w:rsid w:val="00233D2D"/>
    <w:rsid w:val="00234644"/>
    <w:rsid w:val="0023473E"/>
    <w:rsid w:val="00234FAF"/>
    <w:rsid w:val="002350E0"/>
    <w:rsid w:val="002351D1"/>
    <w:rsid w:val="0023578B"/>
    <w:rsid w:val="00235AD0"/>
    <w:rsid w:val="00235D89"/>
    <w:rsid w:val="00236125"/>
    <w:rsid w:val="002364F8"/>
    <w:rsid w:val="0023658A"/>
    <w:rsid w:val="00236C74"/>
    <w:rsid w:val="00237540"/>
    <w:rsid w:val="002376A0"/>
    <w:rsid w:val="0023791F"/>
    <w:rsid w:val="00237A35"/>
    <w:rsid w:val="00240DB0"/>
    <w:rsid w:val="002415E5"/>
    <w:rsid w:val="00241768"/>
    <w:rsid w:val="002418E2"/>
    <w:rsid w:val="0024197E"/>
    <w:rsid w:val="00241C8D"/>
    <w:rsid w:val="002424A7"/>
    <w:rsid w:val="002424F7"/>
    <w:rsid w:val="00242516"/>
    <w:rsid w:val="0024284A"/>
    <w:rsid w:val="002429B5"/>
    <w:rsid w:val="00243512"/>
    <w:rsid w:val="00243D97"/>
    <w:rsid w:val="00243EDF"/>
    <w:rsid w:val="00244731"/>
    <w:rsid w:val="002449EC"/>
    <w:rsid w:val="00245627"/>
    <w:rsid w:val="00245F01"/>
    <w:rsid w:val="00246518"/>
    <w:rsid w:val="002465E6"/>
    <w:rsid w:val="00246636"/>
    <w:rsid w:val="00246F25"/>
    <w:rsid w:val="002476CA"/>
    <w:rsid w:val="002477FC"/>
    <w:rsid w:val="00247991"/>
    <w:rsid w:val="00247A5F"/>
    <w:rsid w:val="00247D9A"/>
    <w:rsid w:val="00247EDC"/>
    <w:rsid w:val="00250245"/>
    <w:rsid w:val="002502D2"/>
    <w:rsid w:val="00250322"/>
    <w:rsid w:val="00250E5C"/>
    <w:rsid w:val="00250F9B"/>
    <w:rsid w:val="002512D5"/>
    <w:rsid w:val="002515CD"/>
    <w:rsid w:val="00251911"/>
    <w:rsid w:val="00251D0A"/>
    <w:rsid w:val="00252589"/>
    <w:rsid w:val="00252B7B"/>
    <w:rsid w:val="00252BD8"/>
    <w:rsid w:val="00252DE3"/>
    <w:rsid w:val="002534E2"/>
    <w:rsid w:val="002535BA"/>
    <w:rsid w:val="002535DF"/>
    <w:rsid w:val="002536FC"/>
    <w:rsid w:val="00254221"/>
    <w:rsid w:val="002549D4"/>
    <w:rsid w:val="00254A5A"/>
    <w:rsid w:val="00254DC2"/>
    <w:rsid w:val="00254DD5"/>
    <w:rsid w:val="0025562C"/>
    <w:rsid w:val="00255BCE"/>
    <w:rsid w:val="00255ED5"/>
    <w:rsid w:val="00256117"/>
    <w:rsid w:val="00256FA1"/>
    <w:rsid w:val="00257260"/>
    <w:rsid w:val="0025728D"/>
    <w:rsid w:val="00257334"/>
    <w:rsid w:val="002576C0"/>
    <w:rsid w:val="002577D6"/>
    <w:rsid w:val="00257A0B"/>
    <w:rsid w:val="00257C0C"/>
    <w:rsid w:val="002602D2"/>
    <w:rsid w:val="0026086D"/>
    <w:rsid w:val="00260933"/>
    <w:rsid w:val="00261403"/>
    <w:rsid w:val="0026140C"/>
    <w:rsid w:val="002617D3"/>
    <w:rsid w:val="00261D14"/>
    <w:rsid w:val="00261E34"/>
    <w:rsid w:val="0026203A"/>
    <w:rsid w:val="0026206D"/>
    <w:rsid w:val="0026227A"/>
    <w:rsid w:val="002623D1"/>
    <w:rsid w:val="00262530"/>
    <w:rsid w:val="00262CB5"/>
    <w:rsid w:val="00263D58"/>
    <w:rsid w:val="00263E34"/>
    <w:rsid w:val="00264072"/>
    <w:rsid w:val="00264264"/>
    <w:rsid w:val="00264636"/>
    <w:rsid w:val="00264802"/>
    <w:rsid w:val="00264EEF"/>
    <w:rsid w:val="002651C8"/>
    <w:rsid w:val="0026538C"/>
    <w:rsid w:val="002658EB"/>
    <w:rsid w:val="00266531"/>
    <w:rsid w:val="00266759"/>
    <w:rsid w:val="002668C2"/>
    <w:rsid w:val="00266A24"/>
    <w:rsid w:val="00266BC9"/>
    <w:rsid w:val="00266BD4"/>
    <w:rsid w:val="00267028"/>
    <w:rsid w:val="002672E8"/>
    <w:rsid w:val="0026749C"/>
    <w:rsid w:val="002677D9"/>
    <w:rsid w:val="00267999"/>
    <w:rsid w:val="00267ADF"/>
    <w:rsid w:val="00267DF0"/>
    <w:rsid w:val="002701AE"/>
    <w:rsid w:val="00270267"/>
    <w:rsid w:val="002706ED"/>
    <w:rsid w:val="0027072E"/>
    <w:rsid w:val="002707F3"/>
    <w:rsid w:val="00270A61"/>
    <w:rsid w:val="00270CE8"/>
    <w:rsid w:val="00270E95"/>
    <w:rsid w:val="00271264"/>
    <w:rsid w:val="00271670"/>
    <w:rsid w:val="00271BE5"/>
    <w:rsid w:val="00272376"/>
    <w:rsid w:val="00272F32"/>
    <w:rsid w:val="00272F33"/>
    <w:rsid w:val="00273297"/>
    <w:rsid w:val="00273829"/>
    <w:rsid w:val="00273CB0"/>
    <w:rsid w:val="00273D54"/>
    <w:rsid w:val="00273FC6"/>
    <w:rsid w:val="002749F4"/>
    <w:rsid w:val="00274E67"/>
    <w:rsid w:val="00274F03"/>
    <w:rsid w:val="00275FA1"/>
    <w:rsid w:val="00276281"/>
    <w:rsid w:val="0027634D"/>
    <w:rsid w:val="002765C9"/>
    <w:rsid w:val="00276A20"/>
    <w:rsid w:val="00276A2F"/>
    <w:rsid w:val="00276B77"/>
    <w:rsid w:val="00276D59"/>
    <w:rsid w:val="00276EC7"/>
    <w:rsid w:val="00276F6B"/>
    <w:rsid w:val="00276F8E"/>
    <w:rsid w:val="002775F5"/>
    <w:rsid w:val="002779AB"/>
    <w:rsid w:val="002779AF"/>
    <w:rsid w:val="00277B3B"/>
    <w:rsid w:val="00277B69"/>
    <w:rsid w:val="00277D02"/>
    <w:rsid w:val="0028007D"/>
    <w:rsid w:val="002801BE"/>
    <w:rsid w:val="002802A1"/>
    <w:rsid w:val="002802E2"/>
    <w:rsid w:val="0028053D"/>
    <w:rsid w:val="00280D80"/>
    <w:rsid w:val="00280EF4"/>
    <w:rsid w:val="0028191C"/>
    <w:rsid w:val="00281C76"/>
    <w:rsid w:val="002824D9"/>
    <w:rsid w:val="00282769"/>
    <w:rsid w:val="00282E8B"/>
    <w:rsid w:val="0028329C"/>
    <w:rsid w:val="0028347B"/>
    <w:rsid w:val="0028349E"/>
    <w:rsid w:val="0028353B"/>
    <w:rsid w:val="0028367C"/>
    <w:rsid w:val="002839E0"/>
    <w:rsid w:val="00283AF7"/>
    <w:rsid w:val="00283B42"/>
    <w:rsid w:val="00284205"/>
    <w:rsid w:val="00284316"/>
    <w:rsid w:val="0028437E"/>
    <w:rsid w:val="00284610"/>
    <w:rsid w:val="00284DDB"/>
    <w:rsid w:val="002853BC"/>
    <w:rsid w:val="002856D8"/>
    <w:rsid w:val="002863D1"/>
    <w:rsid w:val="00286752"/>
    <w:rsid w:val="0028679B"/>
    <w:rsid w:val="00286AF2"/>
    <w:rsid w:val="00286B3A"/>
    <w:rsid w:val="00286CC4"/>
    <w:rsid w:val="00286CD6"/>
    <w:rsid w:val="002870C8"/>
    <w:rsid w:val="00287138"/>
    <w:rsid w:val="0028745F"/>
    <w:rsid w:val="00287601"/>
    <w:rsid w:val="002879F1"/>
    <w:rsid w:val="00287BA5"/>
    <w:rsid w:val="00290B1D"/>
    <w:rsid w:val="00290C07"/>
    <w:rsid w:val="0029169C"/>
    <w:rsid w:val="002916E4"/>
    <w:rsid w:val="002918B4"/>
    <w:rsid w:val="00291DBF"/>
    <w:rsid w:val="00292173"/>
    <w:rsid w:val="002922C5"/>
    <w:rsid w:val="002925CE"/>
    <w:rsid w:val="0029261A"/>
    <w:rsid w:val="00292963"/>
    <w:rsid w:val="002929B0"/>
    <w:rsid w:val="00292C51"/>
    <w:rsid w:val="002930DA"/>
    <w:rsid w:val="002930FC"/>
    <w:rsid w:val="002933BC"/>
    <w:rsid w:val="002935D4"/>
    <w:rsid w:val="002936D2"/>
    <w:rsid w:val="00293750"/>
    <w:rsid w:val="00293787"/>
    <w:rsid w:val="0029390D"/>
    <w:rsid w:val="00293E28"/>
    <w:rsid w:val="00294555"/>
    <w:rsid w:val="00294846"/>
    <w:rsid w:val="002951CD"/>
    <w:rsid w:val="00295475"/>
    <w:rsid w:val="002955AB"/>
    <w:rsid w:val="00295A42"/>
    <w:rsid w:val="00295F61"/>
    <w:rsid w:val="002962C1"/>
    <w:rsid w:val="002964AA"/>
    <w:rsid w:val="002965F9"/>
    <w:rsid w:val="00296D6D"/>
    <w:rsid w:val="00296D8B"/>
    <w:rsid w:val="00297106"/>
    <w:rsid w:val="00297B0B"/>
    <w:rsid w:val="00297B71"/>
    <w:rsid w:val="002A03A0"/>
    <w:rsid w:val="002A03A8"/>
    <w:rsid w:val="002A0531"/>
    <w:rsid w:val="002A0675"/>
    <w:rsid w:val="002A0A61"/>
    <w:rsid w:val="002A0C89"/>
    <w:rsid w:val="002A11F0"/>
    <w:rsid w:val="002A12FD"/>
    <w:rsid w:val="002A13E3"/>
    <w:rsid w:val="002A1639"/>
    <w:rsid w:val="002A1E9E"/>
    <w:rsid w:val="002A2051"/>
    <w:rsid w:val="002A2423"/>
    <w:rsid w:val="002A250B"/>
    <w:rsid w:val="002A2A6E"/>
    <w:rsid w:val="002A3740"/>
    <w:rsid w:val="002A3D42"/>
    <w:rsid w:val="002A40BF"/>
    <w:rsid w:val="002A4DCB"/>
    <w:rsid w:val="002A4F9A"/>
    <w:rsid w:val="002A5472"/>
    <w:rsid w:val="002A5861"/>
    <w:rsid w:val="002A5DD2"/>
    <w:rsid w:val="002A5DEB"/>
    <w:rsid w:val="002A5E5E"/>
    <w:rsid w:val="002A5ED7"/>
    <w:rsid w:val="002A6025"/>
    <w:rsid w:val="002A6066"/>
    <w:rsid w:val="002A6603"/>
    <w:rsid w:val="002A6959"/>
    <w:rsid w:val="002A6AEB"/>
    <w:rsid w:val="002A6CC0"/>
    <w:rsid w:val="002A6DBE"/>
    <w:rsid w:val="002A6E8E"/>
    <w:rsid w:val="002A7165"/>
    <w:rsid w:val="002A7514"/>
    <w:rsid w:val="002A7586"/>
    <w:rsid w:val="002A7B8F"/>
    <w:rsid w:val="002A7E3D"/>
    <w:rsid w:val="002A7F75"/>
    <w:rsid w:val="002B0376"/>
    <w:rsid w:val="002B078A"/>
    <w:rsid w:val="002B08FE"/>
    <w:rsid w:val="002B1403"/>
    <w:rsid w:val="002B1491"/>
    <w:rsid w:val="002B19BC"/>
    <w:rsid w:val="002B1B2A"/>
    <w:rsid w:val="002B1C2B"/>
    <w:rsid w:val="002B2218"/>
    <w:rsid w:val="002B297B"/>
    <w:rsid w:val="002B2CEE"/>
    <w:rsid w:val="002B2E23"/>
    <w:rsid w:val="002B3A4E"/>
    <w:rsid w:val="002B3AD9"/>
    <w:rsid w:val="002B3C4B"/>
    <w:rsid w:val="002B40A4"/>
    <w:rsid w:val="002B42ED"/>
    <w:rsid w:val="002B431A"/>
    <w:rsid w:val="002B4520"/>
    <w:rsid w:val="002B4862"/>
    <w:rsid w:val="002B4BF8"/>
    <w:rsid w:val="002B4D8F"/>
    <w:rsid w:val="002B5086"/>
    <w:rsid w:val="002B5FBC"/>
    <w:rsid w:val="002B644A"/>
    <w:rsid w:val="002B6830"/>
    <w:rsid w:val="002B6976"/>
    <w:rsid w:val="002B697D"/>
    <w:rsid w:val="002B6997"/>
    <w:rsid w:val="002B6BC8"/>
    <w:rsid w:val="002B6BEA"/>
    <w:rsid w:val="002B6C55"/>
    <w:rsid w:val="002B6F4E"/>
    <w:rsid w:val="002B71CA"/>
    <w:rsid w:val="002B722A"/>
    <w:rsid w:val="002B7248"/>
    <w:rsid w:val="002B7C0F"/>
    <w:rsid w:val="002B7D7D"/>
    <w:rsid w:val="002C029D"/>
    <w:rsid w:val="002C0984"/>
    <w:rsid w:val="002C0C05"/>
    <w:rsid w:val="002C0ECF"/>
    <w:rsid w:val="002C0FFC"/>
    <w:rsid w:val="002C110D"/>
    <w:rsid w:val="002C14F3"/>
    <w:rsid w:val="002C1D48"/>
    <w:rsid w:val="002C1F29"/>
    <w:rsid w:val="002C1FF0"/>
    <w:rsid w:val="002C220C"/>
    <w:rsid w:val="002C223D"/>
    <w:rsid w:val="002C2512"/>
    <w:rsid w:val="002C2661"/>
    <w:rsid w:val="002C2732"/>
    <w:rsid w:val="002C29D8"/>
    <w:rsid w:val="002C2A47"/>
    <w:rsid w:val="002C32A3"/>
    <w:rsid w:val="002C32B8"/>
    <w:rsid w:val="002C3C65"/>
    <w:rsid w:val="002C4125"/>
    <w:rsid w:val="002C41CD"/>
    <w:rsid w:val="002C4654"/>
    <w:rsid w:val="002C4769"/>
    <w:rsid w:val="002C55A7"/>
    <w:rsid w:val="002C57D5"/>
    <w:rsid w:val="002C5CFD"/>
    <w:rsid w:val="002C5E3B"/>
    <w:rsid w:val="002C605C"/>
    <w:rsid w:val="002C633B"/>
    <w:rsid w:val="002C6421"/>
    <w:rsid w:val="002C664A"/>
    <w:rsid w:val="002C6D3D"/>
    <w:rsid w:val="002C7715"/>
    <w:rsid w:val="002C7B8D"/>
    <w:rsid w:val="002D03CE"/>
    <w:rsid w:val="002D0712"/>
    <w:rsid w:val="002D0B1E"/>
    <w:rsid w:val="002D0D33"/>
    <w:rsid w:val="002D0DDF"/>
    <w:rsid w:val="002D10C5"/>
    <w:rsid w:val="002D14E9"/>
    <w:rsid w:val="002D1788"/>
    <w:rsid w:val="002D1B50"/>
    <w:rsid w:val="002D1EC0"/>
    <w:rsid w:val="002D34D7"/>
    <w:rsid w:val="002D3556"/>
    <w:rsid w:val="002D37C7"/>
    <w:rsid w:val="002D37EA"/>
    <w:rsid w:val="002D3A3C"/>
    <w:rsid w:val="002D4198"/>
    <w:rsid w:val="002D433E"/>
    <w:rsid w:val="002D4710"/>
    <w:rsid w:val="002D4967"/>
    <w:rsid w:val="002D49F1"/>
    <w:rsid w:val="002D4D85"/>
    <w:rsid w:val="002D4DB7"/>
    <w:rsid w:val="002D4E8D"/>
    <w:rsid w:val="002D52BE"/>
    <w:rsid w:val="002D5AE2"/>
    <w:rsid w:val="002D681D"/>
    <w:rsid w:val="002D6BE7"/>
    <w:rsid w:val="002D6EF0"/>
    <w:rsid w:val="002D76AA"/>
    <w:rsid w:val="002D773E"/>
    <w:rsid w:val="002D7991"/>
    <w:rsid w:val="002E004C"/>
    <w:rsid w:val="002E019F"/>
    <w:rsid w:val="002E0A3E"/>
    <w:rsid w:val="002E1177"/>
    <w:rsid w:val="002E1343"/>
    <w:rsid w:val="002E13DE"/>
    <w:rsid w:val="002E152D"/>
    <w:rsid w:val="002E2120"/>
    <w:rsid w:val="002E2568"/>
    <w:rsid w:val="002E32A1"/>
    <w:rsid w:val="002E335A"/>
    <w:rsid w:val="002E3641"/>
    <w:rsid w:val="002E36E1"/>
    <w:rsid w:val="002E3AB6"/>
    <w:rsid w:val="002E3CA8"/>
    <w:rsid w:val="002E4405"/>
    <w:rsid w:val="002E4AD9"/>
    <w:rsid w:val="002E4E95"/>
    <w:rsid w:val="002E51E1"/>
    <w:rsid w:val="002E5793"/>
    <w:rsid w:val="002E598A"/>
    <w:rsid w:val="002E5BCF"/>
    <w:rsid w:val="002E6029"/>
    <w:rsid w:val="002E6604"/>
    <w:rsid w:val="002E6683"/>
    <w:rsid w:val="002E66F0"/>
    <w:rsid w:val="002E67B4"/>
    <w:rsid w:val="002E6EB0"/>
    <w:rsid w:val="002E78CD"/>
    <w:rsid w:val="002E7A7E"/>
    <w:rsid w:val="002E7D5E"/>
    <w:rsid w:val="002E7F5C"/>
    <w:rsid w:val="002F017E"/>
    <w:rsid w:val="002F0336"/>
    <w:rsid w:val="002F0339"/>
    <w:rsid w:val="002F0625"/>
    <w:rsid w:val="002F0721"/>
    <w:rsid w:val="002F0728"/>
    <w:rsid w:val="002F0CCB"/>
    <w:rsid w:val="002F0ED9"/>
    <w:rsid w:val="002F0F3C"/>
    <w:rsid w:val="002F0F68"/>
    <w:rsid w:val="002F0FB0"/>
    <w:rsid w:val="002F172A"/>
    <w:rsid w:val="002F1AEA"/>
    <w:rsid w:val="002F1B60"/>
    <w:rsid w:val="002F1C7F"/>
    <w:rsid w:val="002F1ED4"/>
    <w:rsid w:val="002F239C"/>
    <w:rsid w:val="002F2476"/>
    <w:rsid w:val="002F25A1"/>
    <w:rsid w:val="002F25CD"/>
    <w:rsid w:val="002F2864"/>
    <w:rsid w:val="002F295F"/>
    <w:rsid w:val="002F2B85"/>
    <w:rsid w:val="002F2B8F"/>
    <w:rsid w:val="002F2C68"/>
    <w:rsid w:val="002F2D4E"/>
    <w:rsid w:val="002F31E4"/>
    <w:rsid w:val="002F3843"/>
    <w:rsid w:val="002F38B2"/>
    <w:rsid w:val="002F3ADE"/>
    <w:rsid w:val="002F3D0C"/>
    <w:rsid w:val="002F416E"/>
    <w:rsid w:val="002F42F8"/>
    <w:rsid w:val="002F4389"/>
    <w:rsid w:val="002F43FC"/>
    <w:rsid w:val="002F482E"/>
    <w:rsid w:val="002F49CB"/>
    <w:rsid w:val="002F4A45"/>
    <w:rsid w:val="002F4ACA"/>
    <w:rsid w:val="002F4CA3"/>
    <w:rsid w:val="002F4FE4"/>
    <w:rsid w:val="002F5001"/>
    <w:rsid w:val="002F5010"/>
    <w:rsid w:val="002F5142"/>
    <w:rsid w:val="002F57A0"/>
    <w:rsid w:val="002F58B7"/>
    <w:rsid w:val="002F590B"/>
    <w:rsid w:val="002F5B9C"/>
    <w:rsid w:val="002F5ECE"/>
    <w:rsid w:val="002F6218"/>
    <w:rsid w:val="002F656D"/>
    <w:rsid w:val="002F7790"/>
    <w:rsid w:val="0030005E"/>
    <w:rsid w:val="003002B8"/>
    <w:rsid w:val="003009A2"/>
    <w:rsid w:val="00300B75"/>
    <w:rsid w:val="00300BEA"/>
    <w:rsid w:val="00300D44"/>
    <w:rsid w:val="003012DD"/>
    <w:rsid w:val="003023B9"/>
    <w:rsid w:val="00302850"/>
    <w:rsid w:val="00302A12"/>
    <w:rsid w:val="00303248"/>
    <w:rsid w:val="003032DB"/>
    <w:rsid w:val="003033E9"/>
    <w:rsid w:val="003034BC"/>
    <w:rsid w:val="00303EBE"/>
    <w:rsid w:val="003040FD"/>
    <w:rsid w:val="00304155"/>
    <w:rsid w:val="00304161"/>
    <w:rsid w:val="003045AF"/>
    <w:rsid w:val="00304747"/>
    <w:rsid w:val="00304AC7"/>
    <w:rsid w:val="00304BA3"/>
    <w:rsid w:val="00304BAD"/>
    <w:rsid w:val="00304D21"/>
    <w:rsid w:val="00304EEE"/>
    <w:rsid w:val="003051DC"/>
    <w:rsid w:val="0030544C"/>
    <w:rsid w:val="003058C4"/>
    <w:rsid w:val="00305D6A"/>
    <w:rsid w:val="00305E61"/>
    <w:rsid w:val="00306BD9"/>
    <w:rsid w:val="00306C80"/>
    <w:rsid w:val="00307231"/>
    <w:rsid w:val="003072EA"/>
    <w:rsid w:val="003077E8"/>
    <w:rsid w:val="003079B6"/>
    <w:rsid w:val="003079C8"/>
    <w:rsid w:val="00307BE9"/>
    <w:rsid w:val="00307EBF"/>
    <w:rsid w:val="00310626"/>
    <w:rsid w:val="003107C0"/>
    <w:rsid w:val="00310B44"/>
    <w:rsid w:val="00310C1B"/>
    <w:rsid w:val="00310F69"/>
    <w:rsid w:val="00311190"/>
    <w:rsid w:val="003112BE"/>
    <w:rsid w:val="0031139D"/>
    <w:rsid w:val="003115FF"/>
    <w:rsid w:val="003119E5"/>
    <w:rsid w:val="00312753"/>
    <w:rsid w:val="00312C23"/>
    <w:rsid w:val="00312F25"/>
    <w:rsid w:val="00312FAB"/>
    <w:rsid w:val="003130F0"/>
    <w:rsid w:val="00313718"/>
    <w:rsid w:val="0031395F"/>
    <w:rsid w:val="00313A31"/>
    <w:rsid w:val="00314172"/>
    <w:rsid w:val="00314215"/>
    <w:rsid w:val="0031569F"/>
    <w:rsid w:val="00315C01"/>
    <w:rsid w:val="00315CA4"/>
    <w:rsid w:val="003163E0"/>
    <w:rsid w:val="0031658E"/>
    <w:rsid w:val="00316723"/>
    <w:rsid w:val="003168E1"/>
    <w:rsid w:val="003169DC"/>
    <w:rsid w:val="00316EB1"/>
    <w:rsid w:val="003173E7"/>
    <w:rsid w:val="0031750E"/>
    <w:rsid w:val="003175B0"/>
    <w:rsid w:val="00317677"/>
    <w:rsid w:val="00317BC2"/>
    <w:rsid w:val="0032042F"/>
    <w:rsid w:val="0032053E"/>
    <w:rsid w:val="0032077D"/>
    <w:rsid w:val="00320839"/>
    <w:rsid w:val="00320BCA"/>
    <w:rsid w:val="00320F84"/>
    <w:rsid w:val="003215A1"/>
    <w:rsid w:val="00321B51"/>
    <w:rsid w:val="00321F31"/>
    <w:rsid w:val="003225CF"/>
    <w:rsid w:val="003226C0"/>
    <w:rsid w:val="00322883"/>
    <w:rsid w:val="0032293C"/>
    <w:rsid w:val="00322D5C"/>
    <w:rsid w:val="00322F80"/>
    <w:rsid w:val="003230CD"/>
    <w:rsid w:val="00323161"/>
    <w:rsid w:val="003235F9"/>
    <w:rsid w:val="00323CB0"/>
    <w:rsid w:val="003248CB"/>
    <w:rsid w:val="003249C7"/>
    <w:rsid w:val="00324BB7"/>
    <w:rsid w:val="00324E43"/>
    <w:rsid w:val="00325009"/>
    <w:rsid w:val="00325019"/>
    <w:rsid w:val="0032542A"/>
    <w:rsid w:val="00325587"/>
    <w:rsid w:val="00325749"/>
    <w:rsid w:val="00325B2F"/>
    <w:rsid w:val="00325D75"/>
    <w:rsid w:val="00325E54"/>
    <w:rsid w:val="00325F6B"/>
    <w:rsid w:val="00326052"/>
    <w:rsid w:val="003262E9"/>
    <w:rsid w:val="00326951"/>
    <w:rsid w:val="00326CAA"/>
    <w:rsid w:val="00327B35"/>
    <w:rsid w:val="00327C2E"/>
    <w:rsid w:val="00327EA6"/>
    <w:rsid w:val="003307B3"/>
    <w:rsid w:val="00330A88"/>
    <w:rsid w:val="00330AC7"/>
    <w:rsid w:val="00330DF2"/>
    <w:rsid w:val="00330EF4"/>
    <w:rsid w:val="00330F2B"/>
    <w:rsid w:val="003312E6"/>
    <w:rsid w:val="00331A0B"/>
    <w:rsid w:val="00331AB2"/>
    <w:rsid w:val="0033201C"/>
    <w:rsid w:val="00332042"/>
    <w:rsid w:val="0033228E"/>
    <w:rsid w:val="0033248A"/>
    <w:rsid w:val="0033263E"/>
    <w:rsid w:val="00332992"/>
    <w:rsid w:val="00332D16"/>
    <w:rsid w:val="00332E47"/>
    <w:rsid w:val="00332F2A"/>
    <w:rsid w:val="00332F73"/>
    <w:rsid w:val="0033319E"/>
    <w:rsid w:val="00333420"/>
    <w:rsid w:val="003338AF"/>
    <w:rsid w:val="00333AD0"/>
    <w:rsid w:val="003346DA"/>
    <w:rsid w:val="00335501"/>
    <w:rsid w:val="00335BD7"/>
    <w:rsid w:val="00335E96"/>
    <w:rsid w:val="003362A7"/>
    <w:rsid w:val="00336396"/>
    <w:rsid w:val="00336450"/>
    <w:rsid w:val="0033672F"/>
    <w:rsid w:val="003400AE"/>
    <w:rsid w:val="00340975"/>
    <w:rsid w:val="00340C02"/>
    <w:rsid w:val="00340E77"/>
    <w:rsid w:val="00341270"/>
    <w:rsid w:val="003416C6"/>
    <w:rsid w:val="0034178D"/>
    <w:rsid w:val="003420E9"/>
    <w:rsid w:val="003423C4"/>
    <w:rsid w:val="003424E4"/>
    <w:rsid w:val="00342ACB"/>
    <w:rsid w:val="00342D35"/>
    <w:rsid w:val="00342F48"/>
    <w:rsid w:val="003432C3"/>
    <w:rsid w:val="0034370A"/>
    <w:rsid w:val="003439B0"/>
    <w:rsid w:val="00343B60"/>
    <w:rsid w:val="0034407D"/>
    <w:rsid w:val="00344165"/>
    <w:rsid w:val="00344238"/>
    <w:rsid w:val="00344525"/>
    <w:rsid w:val="00344A9A"/>
    <w:rsid w:val="00344F39"/>
    <w:rsid w:val="0034513A"/>
    <w:rsid w:val="0034523F"/>
    <w:rsid w:val="0034579F"/>
    <w:rsid w:val="00345807"/>
    <w:rsid w:val="003458BA"/>
    <w:rsid w:val="003466A3"/>
    <w:rsid w:val="00346790"/>
    <w:rsid w:val="003472AD"/>
    <w:rsid w:val="003472CF"/>
    <w:rsid w:val="0034773E"/>
    <w:rsid w:val="00347B54"/>
    <w:rsid w:val="00350512"/>
    <w:rsid w:val="00350A66"/>
    <w:rsid w:val="00350F82"/>
    <w:rsid w:val="00351268"/>
    <w:rsid w:val="003512B4"/>
    <w:rsid w:val="003512D6"/>
    <w:rsid w:val="00351806"/>
    <w:rsid w:val="003519FC"/>
    <w:rsid w:val="00352176"/>
    <w:rsid w:val="0035221E"/>
    <w:rsid w:val="00352358"/>
    <w:rsid w:val="00352B7A"/>
    <w:rsid w:val="00352FFD"/>
    <w:rsid w:val="00353798"/>
    <w:rsid w:val="00354252"/>
    <w:rsid w:val="0035460F"/>
    <w:rsid w:val="00354894"/>
    <w:rsid w:val="00354968"/>
    <w:rsid w:val="00354E9B"/>
    <w:rsid w:val="00355074"/>
    <w:rsid w:val="00355117"/>
    <w:rsid w:val="0035511F"/>
    <w:rsid w:val="0035584F"/>
    <w:rsid w:val="00355C37"/>
    <w:rsid w:val="00356069"/>
    <w:rsid w:val="0035614F"/>
    <w:rsid w:val="00356332"/>
    <w:rsid w:val="003564C7"/>
    <w:rsid w:val="003566CD"/>
    <w:rsid w:val="0035691E"/>
    <w:rsid w:val="00357142"/>
    <w:rsid w:val="00357482"/>
    <w:rsid w:val="0035783A"/>
    <w:rsid w:val="003578ED"/>
    <w:rsid w:val="00357C2A"/>
    <w:rsid w:val="00357DB1"/>
    <w:rsid w:val="00357DBF"/>
    <w:rsid w:val="00360439"/>
    <w:rsid w:val="00360968"/>
    <w:rsid w:val="00360AD3"/>
    <w:rsid w:val="00361095"/>
    <w:rsid w:val="003611C2"/>
    <w:rsid w:val="003612B0"/>
    <w:rsid w:val="003618AD"/>
    <w:rsid w:val="00361C62"/>
    <w:rsid w:val="00361DAD"/>
    <w:rsid w:val="00361FE7"/>
    <w:rsid w:val="0036202E"/>
    <w:rsid w:val="00362088"/>
    <w:rsid w:val="003625B3"/>
    <w:rsid w:val="0036263E"/>
    <w:rsid w:val="0036282A"/>
    <w:rsid w:val="0036291D"/>
    <w:rsid w:val="00362BA5"/>
    <w:rsid w:val="00362D82"/>
    <w:rsid w:val="00362DD3"/>
    <w:rsid w:val="003630DE"/>
    <w:rsid w:val="0036336E"/>
    <w:rsid w:val="00363512"/>
    <w:rsid w:val="003635FD"/>
    <w:rsid w:val="00363776"/>
    <w:rsid w:val="003639A7"/>
    <w:rsid w:val="00363A1A"/>
    <w:rsid w:val="00363AAC"/>
    <w:rsid w:val="00363F48"/>
    <w:rsid w:val="0036463E"/>
    <w:rsid w:val="00364727"/>
    <w:rsid w:val="00364F87"/>
    <w:rsid w:val="003653AB"/>
    <w:rsid w:val="00365433"/>
    <w:rsid w:val="003659B5"/>
    <w:rsid w:val="00365B62"/>
    <w:rsid w:val="00365E0D"/>
    <w:rsid w:val="003660BD"/>
    <w:rsid w:val="00366173"/>
    <w:rsid w:val="003663D6"/>
    <w:rsid w:val="0036687C"/>
    <w:rsid w:val="003668A2"/>
    <w:rsid w:val="00366B73"/>
    <w:rsid w:val="00366F04"/>
    <w:rsid w:val="00366F0C"/>
    <w:rsid w:val="0036712D"/>
    <w:rsid w:val="00367251"/>
    <w:rsid w:val="0036731C"/>
    <w:rsid w:val="0037036F"/>
    <w:rsid w:val="00370466"/>
    <w:rsid w:val="00370D58"/>
    <w:rsid w:val="00370EF0"/>
    <w:rsid w:val="003711ED"/>
    <w:rsid w:val="00371205"/>
    <w:rsid w:val="00371F35"/>
    <w:rsid w:val="00372141"/>
    <w:rsid w:val="00372C6B"/>
    <w:rsid w:val="00372EA6"/>
    <w:rsid w:val="00373AAF"/>
    <w:rsid w:val="00373AB4"/>
    <w:rsid w:val="00373C60"/>
    <w:rsid w:val="00373E12"/>
    <w:rsid w:val="00374595"/>
    <w:rsid w:val="0037485F"/>
    <w:rsid w:val="00374959"/>
    <w:rsid w:val="00374EE2"/>
    <w:rsid w:val="00375188"/>
    <w:rsid w:val="00375307"/>
    <w:rsid w:val="0037545E"/>
    <w:rsid w:val="003756A9"/>
    <w:rsid w:val="00376122"/>
    <w:rsid w:val="00376AA8"/>
    <w:rsid w:val="00376BBC"/>
    <w:rsid w:val="00376EA5"/>
    <w:rsid w:val="003773A3"/>
    <w:rsid w:val="00377474"/>
    <w:rsid w:val="00377573"/>
    <w:rsid w:val="0037776B"/>
    <w:rsid w:val="00377946"/>
    <w:rsid w:val="00377A6F"/>
    <w:rsid w:val="00377B04"/>
    <w:rsid w:val="00377E9A"/>
    <w:rsid w:val="0038051A"/>
    <w:rsid w:val="00380652"/>
    <w:rsid w:val="00380AAC"/>
    <w:rsid w:val="00380C00"/>
    <w:rsid w:val="00380C03"/>
    <w:rsid w:val="00380F63"/>
    <w:rsid w:val="00381177"/>
    <w:rsid w:val="00381DBA"/>
    <w:rsid w:val="00382799"/>
    <w:rsid w:val="00382930"/>
    <w:rsid w:val="003831E1"/>
    <w:rsid w:val="00383203"/>
    <w:rsid w:val="0038320F"/>
    <w:rsid w:val="00383A5E"/>
    <w:rsid w:val="0038406C"/>
    <w:rsid w:val="003848C9"/>
    <w:rsid w:val="00384A46"/>
    <w:rsid w:val="00384D8C"/>
    <w:rsid w:val="00384EDA"/>
    <w:rsid w:val="003850D4"/>
    <w:rsid w:val="00385143"/>
    <w:rsid w:val="00385524"/>
    <w:rsid w:val="00385A21"/>
    <w:rsid w:val="00385C42"/>
    <w:rsid w:val="00385DB6"/>
    <w:rsid w:val="00385DC3"/>
    <w:rsid w:val="00385EC8"/>
    <w:rsid w:val="00385F82"/>
    <w:rsid w:val="0038620D"/>
    <w:rsid w:val="00386666"/>
    <w:rsid w:val="00386E06"/>
    <w:rsid w:val="0038745D"/>
    <w:rsid w:val="00387A67"/>
    <w:rsid w:val="00387E27"/>
    <w:rsid w:val="00390160"/>
    <w:rsid w:val="003901EF"/>
    <w:rsid w:val="00390522"/>
    <w:rsid w:val="00390EFC"/>
    <w:rsid w:val="00390FAC"/>
    <w:rsid w:val="0039196F"/>
    <w:rsid w:val="00391B6E"/>
    <w:rsid w:val="00391EFC"/>
    <w:rsid w:val="0039215C"/>
    <w:rsid w:val="0039218B"/>
    <w:rsid w:val="003928BB"/>
    <w:rsid w:val="00392C66"/>
    <w:rsid w:val="00392E68"/>
    <w:rsid w:val="00392E88"/>
    <w:rsid w:val="003930F8"/>
    <w:rsid w:val="00393396"/>
    <w:rsid w:val="0039366E"/>
    <w:rsid w:val="003936A9"/>
    <w:rsid w:val="00393946"/>
    <w:rsid w:val="00393A8B"/>
    <w:rsid w:val="00393E1E"/>
    <w:rsid w:val="00393E5C"/>
    <w:rsid w:val="0039408C"/>
    <w:rsid w:val="003943B4"/>
    <w:rsid w:val="0039459C"/>
    <w:rsid w:val="00394AE8"/>
    <w:rsid w:val="00394F5B"/>
    <w:rsid w:val="00394FCB"/>
    <w:rsid w:val="003957D5"/>
    <w:rsid w:val="003959B7"/>
    <w:rsid w:val="00395A71"/>
    <w:rsid w:val="003963C2"/>
    <w:rsid w:val="00396761"/>
    <w:rsid w:val="003968FB"/>
    <w:rsid w:val="003973F5"/>
    <w:rsid w:val="00397856"/>
    <w:rsid w:val="00397D45"/>
    <w:rsid w:val="00397EA0"/>
    <w:rsid w:val="003A035F"/>
    <w:rsid w:val="003A0AF6"/>
    <w:rsid w:val="003A0EB4"/>
    <w:rsid w:val="003A0EE9"/>
    <w:rsid w:val="003A148A"/>
    <w:rsid w:val="003A159D"/>
    <w:rsid w:val="003A195B"/>
    <w:rsid w:val="003A22C0"/>
    <w:rsid w:val="003A24E4"/>
    <w:rsid w:val="003A27D3"/>
    <w:rsid w:val="003A2C5C"/>
    <w:rsid w:val="003A33FA"/>
    <w:rsid w:val="003A3692"/>
    <w:rsid w:val="003A36B6"/>
    <w:rsid w:val="003A3976"/>
    <w:rsid w:val="003A3CA7"/>
    <w:rsid w:val="003A4058"/>
    <w:rsid w:val="003A408B"/>
    <w:rsid w:val="003A42FC"/>
    <w:rsid w:val="003A48AA"/>
    <w:rsid w:val="003A4B28"/>
    <w:rsid w:val="003A4C7A"/>
    <w:rsid w:val="003A4E72"/>
    <w:rsid w:val="003A4F25"/>
    <w:rsid w:val="003A5125"/>
    <w:rsid w:val="003A54F0"/>
    <w:rsid w:val="003A571B"/>
    <w:rsid w:val="003A574A"/>
    <w:rsid w:val="003A5AF5"/>
    <w:rsid w:val="003A5CE2"/>
    <w:rsid w:val="003A5E2B"/>
    <w:rsid w:val="003A5E4C"/>
    <w:rsid w:val="003A6497"/>
    <w:rsid w:val="003A6688"/>
    <w:rsid w:val="003A6FD7"/>
    <w:rsid w:val="003A708A"/>
    <w:rsid w:val="003A7554"/>
    <w:rsid w:val="003A7A4F"/>
    <w:rsid w:val="003A7DC6"/>
    <w:rsid w:val="003A7EF0"/>
    <w:rsid w:val="003B018B"/>
    <w:rsid w:val="003B08B4"/>
    <w:rsid w:val="003B09EC"/>
    <w:rsid w:val="003B0A90"/>
    <w:rsid w:val="003B0B3B"/>
    <w:rsid w:val="003B0FD9"/>
    <w:rsid w:val="003B11BA"/>
    <w:rsid w:val="003B1771"/>
    <w:rsid w:val="003B1C5C"/>
    <w:rsid w:val="003B2803"/>
    <w:rsid w:val="003B2818"/>
    <w:rsid w:val="003B3318"/>
    <w:rsid w:val="003B3567"/>
    <w:rsid w:val="003B35F8"/>
    <w:rsid w:val="003B37CC"/>
    <w:rsid w:val="003B3CFD"/>
    <w:rsid w:val="003B3E07"/>
    <w:rsid w:val="003B47A1"/>
    <w:rsid w:val="003B4F32"/>
    <w:rsid w:val="003B5489"/>
    <w:rsid w:val="003B5712"/>
    <w:rsid w:val="003B5D9C"/>
    <w:rsid w:val="003B5ECB"/>
    <w:rsid w:val="003B5F7B"/>
    <w:rsid w:val="003B6146"/>
    <w:rsid w:val="003B6370"/>
    <w:rsid w:val="003B66F6"/>
    <w:rsid w:val="003B683D"/>
    <w:rsid w:val="003B6904"/>
    <w:rsid w:val="003B6E6C"/>
    <w:rsid w:val="003B7A92"/>
    <w:rsid w:val="003B7AAD"/>
    <w:rsid w:val="003B7B25"/>
    <w:rsid w:val="003C0021"/>
    <w:rsid w:val="003C03D0"/>
    <w:rsid w:val="003C0ABE"/>
    <w:rsid w:val="003C0AED"/>
    <w:rsid w:val="003C0BB2"/>
    <w:rsid w:val="003C0C79"/>
    <w:rsid w:val="003C19FC"/>
    <w:rsid w:val="003C1B8E"/>
    <w:rsid w:val="003C1E08"/>
    <w:rsid w:val="003C1EAB"/>
    <w:rsid w:val="003C225F"/>
    <w:rsid w:val="003C266F"/>
    <w:rsid w:val="003C2768"/>
    <w:rsid w:val="003C33A7"/>
    <w:rsid w:val="003C3898"/>
    <w:rsid w:val="003C3BA8"/>
    <w:rsid w:val="003C3BBF"/>
    <w:rsid w:val="003C3C74"/>
    <w:rsid w:val="003C4A3B"/>
    <w:rsid w:val="003C4D4C"/>
    <w:rsid w:val="003C4EFF"/>
    <w:rsid w:val="003C4FDA"/>
    <w:rsid w:val="003C4FF2"/>
    <w:rsid w:val="003C52B0"/>
    <w:rsid w:val="003C5601"/>
    <w:rsid w:val="003C5CE3"/>
    <w:rsid w:val="003C5DAD"/>
    <w:rsid w:val="003C5EB4"/>
    <w:rsid w:val="003C66AF"/>
    <w:rsid w:val="003C6707"/>
    <w:rsid w:val="003C7496"/>
    <w:rsid w:val="003C7498"/>
    <w:rsid w:val="003C756F"/>
    <w:rsid w:val="003C768F"/>
    <w:rsid w:val="003C79E7"/>
    <w:rsid w:val="003C7D05"/>
    <w:rsid w:val="003C7D96"/>
    <w:rsid w:val="003D00D5"/>
    <w:rsid w:val="003D0355"/>
    <w:rsid w:val="003D0566"/>
    <w:rsid w:val="003D0753"/>
    <w:rsid w:val="003D079C"/>
    <w:rsid w:val="003D0D89"/>
    <w:rsid w:val="003D0DD5"/>
    <w:rsid w:val="003D0EBF"/>
    <w:rsid w:val="003D0F19"/>
    <w:rsid w:val="003D1322"/>
    <w:rsid w:val="003D1760"/>
    <w:rsid w:val="003D1A2F"/>
    <w:rsid w:val="003D1B34"/>
    <w:rsid w:val="003D1C60"/>
    <w:rsid w:val="003D1CFA"/>
    <w:rsid w:val="003D1F37"/>
    <w:rsid w:val="003D22D4"/>
    <w:rsid w:val="003D238A"/>
    <w:rsid w:val="003D269A"/>
    <w:rsid w:val="003D2E64"/>
    <w:rsid w:val="003D2E84"/>
    <w:rsid w:val="003D2EEC"/>
    <w:rsid w:val="003D34E8"/>
    <w:rsid w:val="003D3C8D"/>
    <w:rsid w:val="003D3EB2"/>
    <w:rsid w:val="003D46EB"/>
    <w:rsid w:val="003D4970"/>
    <w:rsid w:val="003D4A31"/>
    <w:rsid w:val="003D4D06"/>
    <w:rsid w:val="003D5E2D"/>
    <w:rsid w:val="003D61CB"/>
    <w:rsid w:val="003D63DF"/>
    <w:rsid w:val="003D65F3"/>
    <w:rsid w:val="003D6A90"/>
    <w:rsid w:val="003D75EC"/>
    <w:rsid w:val="003D797A"/>
    <w:rsid w:val="003D7A21"/>
    <w:rsid w:val="003D7B9F"/>
    <w:rsid w:val="003E0C06"/>
    <w:rsid w:val="003E0D67"/>
    <w:rsid w:val="003E1790"/>
    <w:rsid w:val="003E1899"/>
    <w:rsid w:val="003E1B91"/>
    <w:rsid w:val="003E257E"/>
    <w:rsid w:val="003E2AD8"/>
    <w:rsid w:val="003E2BA1"/>
    <w:rsid w:val="003E2C13"/>
    <w:rsid w:val="003E3142"/>
    <w:rsid w:val="003E3286"/>
    <w:rsid w:val="003E3428"/>
    <w:rsid w:val="003E350E"/>
    <w:rsid w:val="003E3BFB"/>
    <w:rsid w:val="003E4096"/>
    <w:rsid w:val="003E41D9"/>
    <w:rsid w:val="003E428A"/>
    <w:rsid w:val="003E42F3"/>
    <w:rsid w:val="003E4CBC"/>
    <w:rsid w:val="003E4ECB"/>
    <w:rsid w:val="003E5231"/>
    <w:rsid w:val="003E55DB"/>
    <w:rsid w:val="003E5A70"/>
    <w:rsid w:val="003E60B8"/>
    <w:rsid w:val="003E612D"/>
    <w:rsid w:val="003E66CD"/>
    <w:rsid w:val="003E67D4"/>
    <w:rsid w:val="003E6A8B"/>
    <w:rsid w:val="003E6F4C"/>
    <w:rsid w:val="003E7E1B"/>
    <w:rsid w:val="003E7F72"/>
    <w:rsid w:val="003F0E7A"/>
    <w:rsid w:val="003F1CE7"/>
    <w:rsid w:val="003F1E7A"/>
    <w:rsid w:val="003F1F21"/>
    <w:rsid w:val="003F2119"/>
    <w:rsid w:val="003F28CF"/>
    <w:rsid w:val="003F29D7"/>
    <w:rsid w:val="003F4696"/>
    <w:rsid w:val="003F543B"/>
    <w:rsid w:val="003F55B8"/>
    <w:rsid w:val="003F5738"/>
    <w:rsid w:val="003F5D26"/>
    <w:rsid w:val="003F5DC5"/>
    <w:rsid w:val="003F6082"/>
    <w:rsid w:val="003F60B3"/>
    <w:rsid w:val="003F6966"/>
    <w:rsid w:val="003F69E3"/>
    <w:rsid w:val="003F6CDD"/>
    <w:rsid w:val="003F6DF0"/>
    <w:rsid w:val="003F6E07"/>
    <w:rsid w:val="003F6E86"/>
    <w:rsid w:val="003F70CF"/>
    <w:rsid w:val="003F74F5"/>
    <w:rsid w:val="003F75B2"/>
    <w:rsid w:val="003F79E8"/>
    <w:rsid w:val="003F79F7"/>
    <w:rsid w:val="003F7B88"/>
    <w:rsid w:val="0040025C"/>
    <w:rsid w:val="004011D9"/>
    <w:rsid w:val="004011EF"/>
    <w:rsid w:val="004014EC"/>
    <w:rsid w:val="00401953"/>
    <w:rsid w:val="00401B12"/>
    <w:rsid w:val="00401CB8"/>
    <w:rsid w:val="00401FA4"/>
    <w:rsid w:val="004023D1"/>
    <w:rsid w:val="0040276D"/>
    <w:rsid w:val="00402C8B"/>
    <w:rsid w:val="00402E1F"/>
    <w:rsid w:val="00402ECE"/>
    <w:rsid w:val="00402F5C"/>
    <w:rsid w:val="00403787"/>
    <w:rsid w:val="004039AB"/>
    <w:rsid w:val="00403A2B"/>
    <w:rsid w:val="00403A4A"/>
    <w:rsid w:val="00403E77"/>
    <w:rsid w:val="00404365"/>
    <w:rsid w:val="004048E6"/>
    <w:rsid w:val="00404D37"/>
    <w:rsid w:val="00404D4B"/>
    <w:rsid w:val="00404F3C"/>
    <w:rsid w:val="00404F9C"/>
    <w:rsid w:val="004050D5"/>
    <w:rsid w:val="00405235"/>
    <w:rsid w:val="00405F39"/>
    <w:rsid w:val="0040647D"/>
    <w:rsid w:val="004069E8"/>
    <w:rsid w:val="00407410"/>
    <w:rsid w:val="00407A81"/>
    <w:rsid w:val="00407D45"/>
    <w:rsid w:val="00407DB9"/>
    <w:rsid w:val="00407FF8"/>
    <w:rsid w:val="0041009D"/>
    <w:rsid w:val="004100A7"/>
    <w:rsid w:val="0041026D"/>
    <w:rsid w:val="00410412"/>
    <w:rsid w:val="00410C69"/>
    <w:rsid w:val="00410CBA"/>
    <w:rsid w:val="00411506"/>
    <w:rsid w:val="0041194C"/>
    <w:rsid w:val="00411DA6"/>
    <w:rsid w:val="0041276E"/>
    <w:rsid w:val="00412C17"/>
    <w:rsid w:val="00412D4C"/>
    <w:rsid w:val="004131E0"/>
    <w:rsid w:val="004132A1"/>
    <w:rsid w:val="004139A0"/>
    <w:rsid w:val="00413E94"/>
    <w:rsid w:val="004142C2"/>
    <w:rsid w:val="00414383"/>
    <w:rsid w:val="00414400"/>
    <w:rsid w:val="00415A00"/>
    <w:rsid w:val="00415BD8"/>
    <w:rsid w:val="00415ECC"/>
    <w:rsid w:val="0041604D"/>
    <w:rsid w:val="004160A8"/>
    <w:rsid w:val="00416124"/>
    <w:rsid w:val="0041635D"/>
    <w:rsid w:val="00416858"/>
    <w:rsid w:val="004171C5"/>
    <w:rsid w:val="00417661"/>
    <w:rsid w:val="00417E6A"/>
    <w:rsid w:val="004200F0"/>
    <w:rsid w:val="0042015C"/>
    <w:rsid w:val="0042066B"/>
    <w:rsid w:val="00420AA0"/>
    <w:rsid w:val="00420B31"/>
    <w:rsid w:val="00420B41"/>
    <w:rsid w:val="00420BBA"/>
    <w:rsid w:val="00420EA6"/>
    <w:rsid w:val="00420F2E"/>
    <w:rsid w:val="00420F8B"/>
    <w:rsid w:val="0042101D"/>
    <w:rsid w:val="004219C8"/>
    <w:rsid w:val="00421AD8"/>
    <w:rsid w:val="00421DDC"/>
    <w:rsid w:val="0042203F"/>
    <w:rsid w:val="00422072"/>
    <w:rsid w:val="004221C0"/>
    <w:rsid w:val="00422230"/>
    <w:rsid w:val="004229B3"/>
    <w:rsid w:val="00422DA1"/>
    <w:rsid w:val="0042349C"/>
    <w:rsid w:val="00423F48"/>
    <w:rsid w:val="00424129"/>
    <w:rsid w:val="004243AE"/>
    <w:rsid w:val="004246B0"/>
    <w:rsid w:val="00424F6C"/>
    <w:rsid w:val="00424FCC"/>
    <w:rsid w:val="00425043"/>
    <w:rsid w:val="004251EC"/>
    <w:rsid w:val="00425420"/>
    <w:rsid w:val="00425639"/>
    <w:rsid w:val="00425687"/>
    <w:rsid w:val="004256A9"/>
    <w:rsid w:val="00425DFC"/>
    <w:rsid w:val="0042638C"/>
    <w:rsid w:val="004265E0"/>
    <w:rsid w:val="0042691D"/>
    <w:rsid w:val="00426A1B"/>
    <w:rsid w:val="00426F07"/>
    <w:rsid w:val="00427237"/>
    <w:rsid w:val="00427381"/>
    <w:rsid w:val="004273E7"/>
    <w:rsid w:val="00427D08"/>
    <w:rsid w:val="004301C3"/>
    <w:rsid w:val="0043027A"/>
    <w:rsid w:val="0043047B"/>
    <w:rsid w:val="0043065A"/>
    <w:rsid w:val="00430B22"/>
    <w:rsid w:val="00431019"/>
    <w:rsid w:val="004310B5"/>
    <w:rsid w:val="00431390"/>
    <w:rsid w:val="00431909"/>
    <w:rsid w:val="00431AB5"/>
    <w:rsid w:val="00431D69"/>
    <w:rsid w:val="00431E9D"/>
    <w:rsid w:val="00432545"/>
    <w:rsid w:val="00432695"/>
    <w:rsid w:val="00432B2D"/>
    <w:rsid w:val="00432CD0"/>
    <w:rsid w:val="00433534"/>
    <w:rsid w:val="0043399F"/>
    <w:rsid w:val="00433E4C"/>
    <w:rsid w:val="0043449A"/>
    <w:rsid w:val="004344DC"/>
    <w:rsid w:val="00434770"/>
    <w:rsid w:val="00435002"/>
    <w:rsid w:val="004353A4"/>
    <w:rsid w:val="0043585A"/>
    <w:rsid w:val="004358A2"/>
    <w:rsid w:val="0043590B"/>
    <w:rsid w:val="0043595E"/>
    <w:rsid w:val="00435A88"/>
    <w:rsid w:val="004361AC"/>
    <w:rsid w:val="00436687"/>
    <w:rsid w:val="004368EE"/>
    <w:rsid w:val="00436DEA"/>
    <w:rsid w:val="00437229"/>
    <w:rsid w:val="004373F7"/>
    <w:rsid w:val="00437526"/>
    <w:rsid w:val="00437AF1"/>
    <w:rsid w:val="004408FE"/>
    <w:rsid w:val="00440C76"/>
    <w:rsid w:val="00440F3D"/>
    <w:rsid w:val="004413AF"/>
    <w:rsid w:val="00441A4D"/>
    <w:rsid w:val="00441C19"/>
    <w:rsid w:val="00441EDE"/>
    <w:rsid w:val="00442176"/>
    <w:rsid w:val="00442323"/>
    <w:rsid w:val="00442636"/>
    <w:rsid w:val="004426BC"/>
    <w:rsid w:val="004426D5"/>
    <w:rsid w:val="004427A7"/>
    <w:rsid w:val="004427E1"/>
    <w:rsid w:val="004436C0"/>
    <w:rsid w:val="00443D2B"/>
    <w:rsid w:val="00443FDA"/>
    <w:rsid w:val="004440A1"/>
    <w:rsid w:val="0044438A"/>
    <w:rsid w:val="00444706"/>
    <w:rsid w:val="004449A1"/>
    <w:rsid w:val="004449C1"/>
    <w:rsid w:val="00444A8F"/>
    <w:rsid w:val="00444E36"/>
    <w:rsid w:val="00444E7A"/>
    <w:rsid w:val="004454C3"/>
    <w:rsid w:val="004455CA"/>
    <w:rsid w:val="0044590C"/>
    <w:rsid w:val="00445AC4"/>
    <w:rsid w:val="00445C1C"/>
    <w:rsid w:val="00445C78"/>
    <w:rsid w:val="00445F96"/>
    <w:rsid w:val="0044656E"/>
    <w:rsid w:val="0044671D"/>
    <w:rsid w:val="00446B6D"/>
    <w:rsid w:val="00446D30"/>
    <w:rsid w:val="00447016"/>
    <w:rsid w:val="004479B1"/>
    <w:rsid w:val="0045062E"/>
    <w:rsid w:val="00450702"/>
    <w:rsid w:val="00450899"/>
    <w:rsid w:val="00450D58"/>
    <w:rsid w:val="00450FE6"/>
    <w:rsid w:val="004511E0"/>
    <w:rsid w:val="00451346"/>
    <w:rsid w:val="00451624"/>
    <w:rsid w:val="00451645"/>
    <w:rsid w:val="0045174C"/>
    <w:rsid w:val="00451878"/>
    <w:rsid w:val="00451D49"/>
    <w:rsid w:val="004529CA"/>
    <w:rsid w:val="00452BA4"/>
    <w:rsid w:val="00452CE7"/>
    <w:rsid w:val="00452E4F"/>
    <w:rsid w:val="00453022"/>
    <w:rsid w:val="00453102"/>
    <w:rsid w:val="004531EC"/>
    <w:rsid w:val="004531F2"/>
    <w:rsid w:val="0045331C"/>
    <w:rsid w:val="00453403"/>
    <w:rsid w:val="00453635"/>
    <w:rsid w:val="00453F7D"/>
    <w:rsid w:val="00453FE6"/>
    <w:rsid w:val="00454869"/>
    <w:rsid w:val="00454AA0"/>
    <w:rsid w:val="00454AB3"/>
    <w:rsid w:val="00454EB9"/>
    <w:rsid w:val="004552B3"/>
    <w:rsid w:val="0045547D"/>
    <w:rsid w:val="0045551F"/>
    <w:rsid w:val="00455833"/>
    <w:rsid w:val="004558A3"/>
    <w:rsid w:val="00455CA4"/>
    <w:rsid w:val="00455D39"/>
    <w:rsid w:val="00456564"/>
    <w:rsid w:val="00456948"/>
    <w:rsid w:val="00456C08"/>
    <w:rsid w:val="0045706D"/>
    <w:rsid w:val="004571FC"/>
    <w:rsid w:val="0045746A"/>
    <w:rsid w:val="004574CA"/>
    <w:rsid w:val="00457C14"/>
    <w:rsid w:val="00457F84"/>
    <w:rsid w:val="004601FE"/>
    <w:rsid w:val="00460370"/>
    <w:rsid w:val="004604AC"/>
    <w:rsid w:val="004614CC"/>
    <w:rsid w:val="00461536"/>
    <w:rsid w:val="0046164C"/>
    <w:rsid w:val="00461912"/>
    <w:rsid w:val="00461CFD"/>
    <w:rsid w:val="00461F1B"/>
    <w:rsid w:val="0046209C"/>
    <w:rsid w:val="0046231E"/>
    <w:rsid w:val="00462464"/>
    <w:rsid w:val="00462771"/>
    <w:rsid w:val="004628DB"/>
    <w:rsid w:val="00462CDB"/>
    <w:rsid w:val="00462EC7"/>
    <w:rsid w:val="00462FF6"/>
    <w:rsid w:val="00463596"/>
    <w:rsid w:val="00463730"/>
    <w:rsid w:val="00463918"/>
    <w:rsid w:val="00463B39"/>
    <w:rsid w:val="004645D2"/>
    <w:rsid w:val="00464833"/>
    <w:rsid w:val="004649BB"/>
    <w:rsid w:val="00464B16"/>
    <w:rsid w:val="00464CEB"/>
    <w:rsid w:val="00464E6F"/>
    <w:rsid w:val="00464F77"/>
    <w:rsid w:val="00465CB5"/>
    <w:rsid w:val="00465DA6"/>
    <w:rsid w:val="00466258"/>
    <w:rsid w:val="0046646C"/>
    <w:rsid w:val="004668F8"/>
    <w:rsid w:val="00466C43"/>
    <w:rsid w:val="00466E45"/>
    <w:rsid w:val="00467061"/>
    <w:rsid w:val="004672A2"/>
    <w:rsid w:val="0046765F"/>
    <w:rsid w:val="0047005C"/>
    <w:rsid w:val="0047016D"/>
    <w:rsid w:val="0047022E"/>
    <w:rsid w:val="00470730"/>
    <w:rsid w:val="00470AA6"/>
    <w:rsid w:val="00470EC6"/>
    <w:rsid w:val="00471068"/>
    <w:rsid w:val="004710F4"/>
    <w:rsid w:val="00471305"/>
    <w:rsid w:val="00471322"/>
    <w:rsid w:val="0047183C"/>
    <w:rsid w:val="004721BC"/>
    <w:rsid w:val="004721C7"/>
    <w:rsid w:val="00472602"/>
    <w:rsid w:val="0047286E"/>
    <w:rsid w:val="004730B7"/>
    <w:rsid w:val="004732CA"/>
    <w:rsid w:val="00473700"/>
    <w:rsid w:val="00473AD4"/>
    <w:rsid w:val="00473BB9"/>
    <w:rsid w:val="00473D5D"/>
    <w:rsid w:val="0047416E"/>
    <w:rsid w:val="004745B7"/>
    <w:rsid w:val="00474D3B"/>
    <w:rsid w:val="00475456"/>
    <w:rsid w:val="0047576D"/>
    <w:rsid w:val="00475839"/>
    <w:rsid w:val="00475A21"/>
    <w:rsid w:val="00475E2D"/>
    <w:rsid w:val="004761A3"/>
    <w:rsid w:val="0047641A"/>
    <w:rsid w:val="00476572"/>
    <w:rsid w:val="0047696D"/>
    <w:rsid w:val="00476AEF"/>
    <w:rsid w:val="00476B05"/>
    <w:rsid w:val="00477116"/>
    <w:rsid w:val="004800EE"/>
    <w:rsid w:val="0048051D"/>
    <w:rsid w:val="00480717"/>
    <w:rsid w:val="00480FEE"/>
    <w:rsid w:val="00480FF5"/>
    <w:rsid w:val="0048111C"/>
    <w:rsid w:val="00481271"/>
    <w:rsid w:val="004813FD"/>
    <w:rsid w:val="00481425"/>
    <w:rsid w:val="004814F3"/>
    <w:rsid w:val="004815FA"/>
    <w:rsid w:val="00481E2B"/>
    <w:rsid w:val="00481E82"/>
    <w:rsid w:val="00481FBA"/>
    <w:rsid w:val="004822C4"/>
    <w:rsid w:val="00482936"/>
    <w:rsid w:val="0048299A"/>
    <w:rsid w:val="00482A34"/>
    <w:rsid w:val="00482D5F"/>
    <w:rsid w:val="00482E20"/>
    <w:rsid w:val="004830BC"/>
    <w:rsid w:val="0048452E"/>
    <w:rsid w:val="004848A8"/>
    <w:rsid w:val="00484A31"/>
    <w:rsid w:val="004853A2"/>
    <w:rsid w:val="004853F8"/>
    <w:rsid w:val="0048561A"/>
    <w:rsid w:val="004856F1"/>
    <w:rsid w:val="004857E6"/>
    <w:rsid w:val="0048593C"/>
    <w:rsid w:val="00485D8F"/>
    <w:rsid w:val="00485EAD"/>
    <w:rsid w:val="0048604E"/>
    <w:rsid w:val="004862CE"/>
    <w:rsid w:val="00486391"/>
    <w:rsid w:val="004863FF"/>
    <w:rsid w:val="00486C3B"/>
    <w:rsid w:val="00486E2C"/>
    <w:rsid w:val="004874E0"/>
    <w:rsid w:val="00487627"/>
    <w:rsid w:val="004877B4"/>
    <w:rsid w:val="00487B4B"/>
    <w:rsid w:val="00487DC4"/>
    <w:rsid w:val="004909A0"/>
    <w:rsid w:val="0049165D"/>
    <w:rsid w:val="00491FBE"/>
    <w:rsid w:val="0049244C"/>
    <w:rsid w:val="00492471"/>
    <w:rsid w:val="004925B3"/>
    <w:rsid w:val="00492674"/>
    <w:rsid w:val="0049281D"/>
    <w:rsid w:val="004928C1"/>
    <w:rsid w:val="00492AE3"/>
    <w:rsid w:val="00492BFE"/>
    <w:rsid w:val="00492D17"/>
    <w:rsid w:val="00492EB9"/>
    <w:rsid w:val="004930E8"/>
    <w:rsid w:val="0049314E"/>
    <w:rsid w:val="004933E7"/>
    <w:rsid w:val="00493939"/>
    <w:rsid w:val="00493A38"/>
    <w:rsid w:val="00493F2D"/>
    <w:rsid w:val="004941C3"/>
    <w:rsid w:val="004941DE"/>
    <w:rsid w:val="00494260"/>
    <w:rsid w:val="0049455A"/>
    <w:rsid w:val="00494612"/>
    <w:rsid w:val="00494F02"/>
    <w:rsid w:val="00495198"/>
    <w:rsid w:val="0049535A"/>
    <w:rsid w:val="004953F7"/>
    <w:rsid w:val="00495515"/>
    <w:rsid w:val="00495B0B"/>
    <w:rsid w:val="00495EBD"/>
    <w:rsid w:val="00496742"/>
    <w:rsid w:val="004969EA"/>
    <w:rsid w:val="00496AEB"/>
    <w:rsid w:val="004970A9"/>
    <w:rsid w:val="00497D52"/>
    <w:rsid w:val="00497ECC"/>
    <w:rsid w:val="004A01A4"/>
    <w:rsid w:val="004A02E8"/>
    <w:rsid w:val="004A04DD"/>
    <w:rsid w:val="004A061A"/>
    <w:rsid w:val="004A0936"/>
    <w:rsid w:val="004A13B3"/>
    <w:rsid w:val="004A13FF"/>
    <w:rsid w:val="004A143C"/>
    <w:rsid w:val="004A2081"/>
    <w:rsid w:val="004A2456"/>
    <w:rsid w:val="004A266C"/>
    <w:rsid w:val="004A278B"/>
    <w:rsid w:val="004A2A75"/>
    <w:rsid w:val="004A2A98"/>
    <w:rsid w:val="004A2C21"/>
    <w:rsid w:val="004A2C82"/>
    <w:rsid w:val="004A2D07"/>
    <w:rsid w:val="004A30D4"/>
    <w:rsid w:val="004A3254"/>
    <w:rsid w:val="004A359C"/>
    <w:rsid w:val="004A3771"/>
    <w:rsid w:val="004A38F3"/>
    <w:rsid w:val="004A3CED"/>
    <w:rsid w:val="004A3DE1"/>
    <w:rsid w:val="004A3EC8"/>
    <w:rsid w:val="004A3FC5"/>
    <w:rsid w:val="004A4785"/>
    <w:rsid w:val="004A4838"/>
    <w:rsid w:val="004A4FFD"/>
    <w:rsid w:val="004A5177"/>
    <w:rsid w:val="004A5276"/>
    <w:rsid w:val="004A54D8"/>
    <w:rsid w:val="004A62C0"/>
    <w:rsid w:val="004A6408"/>
    <w:rsid w:val="004A649F"/>
    <w:rsid w:val="004A6C44"/>
    <w:rsid w:val="004A6E4F"/>
    <w:rsid w:val="004A6F64"/>
    <w:rsid w:val="004A78BA"/>
    <w:rsid w:val="004A7ADE"/>
    <w:rsid w:val="004A7CFD"/>
    <w:rsid w:val="004A7F78"/>
    <w:rsid w:val="004A7F98"/>
    <w:rsid w:val="004B05BE"/>
    <w:rsid w:val="004B086D"/>
    <w:rsid w:val="004B114F"/>
    <w:rsid w:val="004B133B"/>
    <w:rsid w:val="004B2BA7"/>
    <w:rsid w:val="004B2D56"/>
    <w:rsid w:val="004B2ED3"/>
    <w:rsid w:val="004B30AC"/>
    <w:rsid w:val="004B36E3"/>
    <w:rsid w:val="004B3B01"/>
    <w:rsid w:val="004B3F8F"/>
    <w:rsid w:val="004B40C0"/>
    <w:rsid w:val="004B428C"/>
    <w:rsid w:val="004B4448"/>
    <w:rsid w:val="004B4462"/>
    <w:rsid w:val="004B4477"/>
    <w:rsid w:val="004B46C3"/>
    <w:rsid w:val="004B4834"/>
    <w:rsid w:val="004B4862"/>
    <w:rsid w:val="004B4944"/>
    <w:rsid w:val="004B49B9"/>
    <w:rsid w:val="004B4AE4"/>
    <w:rsid w:val="004B4D5B"/>
    <w:rsid w:val="004B4FF7"/>
    <w:rsid w:val="004B5995"/>
    <w:rsid w:val="004B5C45"/>
    <w:rsid w:val="004B5FCE"/>
    <w:rsid w:val="004B6039"/>
    <w:rsid w:val="004B6218"/>
    <w:rsid w:val="004B6570"/>
    <w:rsid w:val="004B6BBE"/>
    <w:rsid w:val="004B758D"/>
    <w:rsid w:val="004B7636"/>
    <w:rsid w:val="004B7A37"/>
    <w:rsid w:val="004B7A44"/>
    <w:rsid w:val="004B7E41"/>
    <w:rsid w:val="004C00AF"/>
    <w:rsid w:val="004C029F"/>
    <w:rsid w:val="004C03BB"/>
    <w:rsid w:val="004C09A7"/>
    <w:rsid w:val="004C1212"/>
    <w:rsid w:val="004C1485"/>
    <w:rsid w:val="004C1CDB"/>
    <w:rsid w:val="004C25BD"/>
    <w:rsid w:val="004C2622"/>
    <w:rsid w:val="004C283B"/>
    <w:rsid w:val="004C2CDD"/>
    <w:rsid w:val="004C309E"/>
    <w:rsid w:val="004C339C"/>
    <w:rsid w:val="004C3517"/>
    <w:rsid w:val="004C388A"/>
    <w:rsid w:val="004C3B47"/>
    <w:rsid w:val="004C3C06"/>
    <w:rsid w:val="004C3DCE"/>
    <w:rsid w:val="004C3E08"/>
    <w:rsid w:val="004C413F"/>
    <w:rsid w:val="004C4270"/>
    <w:rsid w:val="004C4471"/>
    <w:rsid w:val="004C4832"/>
    <w:rsid w:val="004C4869"/>
    <w:rsid w:val="004C4F18"/>
    <w:rsid w:val="004C50C5"/>
    <w:rsid w:val="004C5350"/>
    <w:rsid w:val="004C555E"/>
    <w:rsid w:val="004C617A"/>
    <w:rsid w:val="004C658E"/>
    <w:rsid w:val="004C6E7B"/>
    <w:rsid w:val="004C78B0"/>
    <w:rsid w:val="004D00D4"/>
    <w:rsid w:val="004D022D"/>
    <w:rsid w:val="004D0C03"/>
    <w:rsid w:val="004D0C62"/>
    <w:rsid w:val="004D0D80"/>
    <w:rsid w:val="004D0DE7"/>
    <w:rsid w:val="004D1195"/>
    <w:rsid w:val="004D1BEE"/>
    <w:rsid w:val="004D1F8C"/>
    <w:rsid w:val="004D22F2"/>
    <w:rsid w:val="004D233E"/>
    <w:rsid w:val="004D25F0"/>
    <w:rsid w:val="004D272B"/>
    <w:rsid w:val="004D2C2F"/>
    <w:rsid w:val="004D2E38"/>
    <w:rsid w:val="004D3A55"/>
    <w:rsid w:val="004D447C"/>
    <w:rsid w:val="004D4ADB"/>
    <w:rsid w:val="004D4ED4"/>
    <w:rsid w:val="004D537E"/>
    <w:rsid w:val="004D57FC"/>
    <w:rsid w:val="004D602A"/>
    <w:rsid w:val="004D6030"/>
    <w:rsid w:val="004D60FF"/>
    <w:rsid w:val="004D64F6"/>
    <w:rsid w:val="004D66C9"/>
    <w:rsid w:val="004D6706"/>
    <w:rsid w:val="004D681C"/>
    <w:rsid w:val="004D6BB4"/>
    <w:rsid w:val="004D6D9E"/>
    <w:rsid w:val="004D6F87"/>
    <w:rsid w:val="004D70BC"/>
    <w:rsid w:val="004D7215"/>
    <w:rsid w:val="004D7D4F"/>
    <w:rsid w:val="004D7E96"/>
    <w:rsid w:val="004E02E5"/>
    <w:rsid w:val="004E0476"/>
    <w:rsid w:val="004E0F40"/>
    <w:rsid w:val="004E1190"/>
    <w:rsid w:val="004E18AF"/>
    <w:rsid w:val="004E19EE"/>
    <w:rsid w:val="004E1FB9"/>
    <w:rsid w:val="004E2114"/>
    <w:rsid w:val="004E2291"/>
    <w:rsid w:val="004E2655"/>
    <w:rsid w:val="004E26FA"/>
    <w:rsid w:val="004E3261"/>
    <w:rsid w:val="004E3688"/>
    <w:rsid w:val="004E3CD5"/>
    <w:rsid w:val="004E3CE4"/>
    <w:rsid w:val="004E3FCC"/>
    <w:rsid w:val="004E42F3"/>
    <w:rsid w:val="004E481F"/>
    <w:rsid w:val="004E4C78"/>
    <w:rsid w:val="004E4DD1"/>
    <w:rsid w:val="004E4E18"/>
    <w:rsid w:val="004E4EA4"/>
    <w:rsid w:val="004E4F60"/>
    <w:rsid w:val="004E549E"/>
    <w:rsid w:val="004E55B6"/>
    <w:rsid w:val="004E56CF"/>
    <w:rsid w:val="004E592C"/>
    <w:rsid w:val="004E5C69"/>
    <w:rsid w:val="004E6693"/>
    <w:rsid w:val="004E69AE"/>
    <w:rsid w:val="004E6D55"/>
    <w:rsid w:val="004E6EED"/>
    <w:rsid w:val="004E7352"/>
    <w:rsid w:val="004E7397"/>
    <w:rsid w:val="004E73E7"/>
    <w:rsid w:val="004E7558"/>
    <w:rsid w:val="004E7FCA"/>
    <w:rsid w:val="004F0040"/>
    <w:rsid w:val="004F060D"/>
    <w:rsid w:val="004F064C"/>
    <w:rsid w:val="004F068A"/>
    <w:rsid w:val="004F0920"/>
    <w:rsid w:val="004F0E0B"/>
    <w:rsid w:val="004F13DE"/>
    <w:rsid w:val="004F15D0"/>
    <w:rsid w:val="004F1790"/>
    <w:rsid w:val="004F1946"/>
    <w:rsid w:val="004F19EA"/>
    <w:rsid w:val="004F1A19"/>
    <w:rsid w:val="004F1D49"/>
    <w:rsid w:val="004F1FFB"/>
    <w:rsid w:val="004F2186"/>
    <w:rsid w:val="004F252F"/>
    <w:rsid w:val="004F2538"/>
    <w:rsid w:val="004F2BC5"/>
    <w:rsid w:val="004F2D53"/>
    <w:rsid w:val="004F32EA"/>
    <w:rsid w:val="004F3566"/>
    <w:rsid w:val="004F3855"/>
    <w:rsid w:val="004F3DE8"/>
    <w:rsid w:val="004F4267"/>
    <w:rsid w:val="004F4947"/>
    <w:rsid w:val="004F53EA"/>
    <w:rsid w:val="004F5565"/>
    <w:rsid w:val="004F558D"/>
    <w:rsid w:val="004F57DE"/>
    <w:rsid w:val="004F5936"/>
    <w:rsid w:val="004F59AD"/>
    <w:rsid w:val="004F5C18"/>
    <w:rsid w:val="004F5FB8"/>
    <w:rsid w:val="004F6509"/>
    <w:rsid w:val="004F65BF"/>
    <w:rsid w:val="004F6693"/>
    <w:rsid w:val="004F67C1"/>
    <w:rsid w:val="004F6EDB"/>
    <w:rsid w:val="004F6F32"/>
    <w:rsid w:val="004F7492"/>
    <w:rsid w:val="004F75AA"/>
    <w:rsid w:val="004F77FB"/>
    <w:rsid w:val="004F7CCB"/>
    <w:rsid w:val="004F7D2B"/>
    <w:rsid w:val="004F7DF8"/>
    <w:rsid w:val="00500053"/>
    <w:rsid w:val="005004EA"/>
    <w:rsid w:val="00500569"/>
    <w:rsid w:val="005008D3"/>
    <w:rsid w:val="00500ACE"/>
    <w:rsid w:val="0050100F"/>
    <w:rsid w:val="0050136E"/>
    <w:rsid w:val="00501372"/>
    <w:rsid w:val="0050159A"/>
    <w:rsid w:val="0050185A"/>
    <w:rsid w:val="005018FE"/>
    <w:rsid w:val="00501E0F"/>
    <w:rsid w:val="00501FC6"/>
    <w:rsid w:val="00502074"/>
    <w:rsid w:val="005028C2"/>
    <w:rsid w:val="00502CE9"/>
    <w:rsid w:val="005030DE"/>
    <w:rsid w:val="005030F6"/>
    <w:rsid w:val="0050367A"/>
    <w:rsid w:val="005038A7"/>
    <w:rsid w:val="00503A13"/>
    <w:rsid w:val="00504281"/>
    <w:rsid w:val="00504389"/>
    <w:rsid w:val="005045B2"/>
    <w:rsid w:val="005045D1"/>
    <w:rsid w:val="0050466F"/>
    <w:rsid w:val="00504B23"/>
    <w:rsid w:val="00504B71"/>
    <w:rsid w:val="00504EFA"/>
    <w:rsid w:val="00504F50"/>
    <w:rsid w:val="00505170"/>
    <w:rsid w:val="00505661"/>
    <w:rsid w:val="005062D1"/>
    <w:rsid w:val="00506AC5"/>
    <w:rsid w:val="00506B58"/>
    <w:rsid w:val="00506CDD"/>
    <w:rsid w:val="005075C7"/>
    <w:rsid w:val="005077BF"/>
    <w:rsid w:val="00507AF8"/>
    <w:rsid w:val="00507D0A"/>
    <w:rsid w:val="00507F4C"/>
    <w:rsid w:val="00507FE1"/>
    <w:rsid w:val="005100E2"/>
    <w:rsid w:val="0051069C"/>
    <w:rsid w:val="005106BD"/>
    <w:rsid w:val="00510822"/>
    <w:rsid w:val="00511226"/>
    <w:rsid w:val="00511299"/>
    <w:rsid w:val="0051159A"/>
    <w:rsid w:val="00511810"/>
    <w:rsid w:val="005118DC"/>
    <w:rsid w:val="00511BBE"/>
    <w:rsid w:val="005120AC"/>
    <w:rsid w:val="00512153"/>
    <w:rsid w:val="00512352"/>
    <w:rsid w:val="00512511"/>
    <w:rsid w:val="005125BE"/>
    <w:rsid w:val="00512900"/>
    <w:rsid w:val="00512CEC"/>
    <w:rsid w:val="00512DE8"/>
    <w:rsid w:val="00513400"/>
    <w:rsid w:val="005134F6"/>
    <w:rsid w:val="00513BB9"/>
    <w:rsid w:val="00513E65"/>
    <w:rsid w:val="00514086"/>
    <w:rsid w:val="005143FF"/>
    <w:rsid w:val="005145F9"/>
    <w:rsid w:val="005148B6"/>
    <w:rsid w:val="00514942"/>
    <w:rsid w:val="00514D10"/>
    <w:rsid w:val="00514FB6"/>
    <w:rsid w:val="0051531F"/>
    <w:rsid w:val="0051598C"/>
    <w:rsid w:val="00515B21"/>
    <w:rsid w:val="00515BFB"/>
    <w:rsid w:val="00515ECF"/>
    <w:rsid w:val="00516474"/>
    <w:rsid w:val="00516C4C"/>
    <w:rsid w:val="00516D0B"/>
    <w:rsid w:val="00516F8A"/>
    <w:rsid w:val="005177DE"/>
    <w:rsid w:val="00517B04"/>
    <w:rsid w:val="00517F1C"/>
    <w:rsid w:val="00520052"/>
    <w:rsid w:val="00520069"/>
    <w:rsid w:val="0052038E"/>
    <w:rsid w:val="00520422"/>
    <w:rsid w:val="00520894"/>
    <w:rsid w:val="0052178C"/>
    <w:rsid w:val="00521860"/>
    <w:rsid w:val="00522138"/>
    <w:rsid w:val="00522689"/>
    <w:rsid w:val="00522D3D"/>
    <w:rsid w:val="00523944"/>
    <w:rsid w:val="00523C76"/>
    <w:rsid w:val="0052412E"/>
    <w:rsid w:val="005243F8"/>
    <w:rsid w:val="005247DF"/>
    <w:rsid w:val="00524EF1"/>
    <w:rsid w:val="0052566B"/>
    <w:rsid w:val="005256C6"/>
    <w:rsid w:val="00525A75"/>
    <w:rsid w:val="00525B9F"/>
    <w:rsid w:val="00525D2F"/>
    <w:rsid w:val="00526463"/>
    <w:rsid w:val="005270E3"/>
    <w:rsid w:val="00527141"/>
    <w:rsid w:val="0053014E"/>
    <w:rsid w:val="0053031C"/>
    <w:rsid w:val="00530778"/>
    <w:rsid w:val="00530B5E"/>
    <w:rsid w:val="0053116C"/>
    <w:rsid w:val="0053164F"/>
    <w:rsid w:val="00531ACE"/>
    <w:rsid w:val="00531B34"/>
    <w:rsid w:val="00532034"/>
    <w:rsid w:val="005323C3"/>
    <w:rsid w:val="005323D0"/>
    <w:rsid w:val="005325C5"/>
    <w:rsid w:val="0053290E"/>
    <w:rsid w:val="00532982"/>
    <w:rsid w:val="00532B2B"/>
    <w:rsid w:val="00533321"/>
    <w:rsid w:val="005333D5"/>
    <w:rsid w:val="00533A95"/>
    <w:rsid w:val="00533AC2"/>
    <w:rsid w:val="0053418A"/>
    <w:rsid w:val="00534241"/>
    <w:rsid w:val="0053454D"/>
    <w:rsid w:val="0053517C"/>
    <w:rsid w:val="00535380"/>
    <w:rsid w:val="005353E8"/>
    <w:rsid w:val="005356DD"/>
    <w:rsid w:val="005357A7"/>
    <w:rsid w:val="005357ED"/>
    <w:rsid w:val="005359D7"/>
    <w:rsid w:val="00535ADB"/>
    <w:rsid w:val="00535CAB"/>
    <w:rsid w:val="00535CC6"/>
    <w:rsid w:val="00535F77"/>
    <w:rsid w:val="005360B5"/>
    <w:rsid w:val="00536116"/>
    <w:rsid w:val="0053698C"/>
    <w:rsid w:val="00536A1D"/>
    <w:rsid w:val="00536D60"/>
    <w:rsid w:val="00536E9C"/>
    <w:rsid w:val="00537053"/>
    <w:rsid w:val="00537BA3"/>
    <w:rsid w:val="00537FFB"/>
    <w:rsid w:val="00540128"/>
    <w:rsid w:val="00540543"/>
    <w:rsid w:val="00540BC4"/>
    <w:rsid w:val="0054105D"/>
    <w:rsid w:val="0054195B"/>
    <w:rsid w:val="00541A42"/>
    <w:rsid w:val="00541BFC"/>
    <w:rsid w:val="00541E24"/>
    <w:rsid w:val="00542010"/>
    <w:rsid w:val="00542351"/>
    <w:rsid w:val="00542E7C"/>
    <w:rsid w:val="00543048"/>
    <w:rsid w:val="0054362E"/>
    <w:rsid w:val="00543665"/>
    <w:rsid w:val="00544349"/>
    <w:rsid w:val="00544489"/>
    <w:rsid w:val="00544599"/>
    <w:rsid w:val="005446C7"/>
    <w:rsid w:val="00544B0E"/>
    <w:rsid w:val="00544C14"/>
    <w:rsid w:val="00545215"/>
    <w:rsid w:val="005456FA"/>
    <w:rsid w:val="00546181"/>
    <w:rsid w:val="00546F2D"/>
    <w:rsid w:val="0054733D"/>
    <w:rsid w:val="00547506"/>
    <w:rsid w:val="00547547"/>
    <w:rsid w:val="00547B77"/>
    <w:rsid w:val="00550757"/>
    <w:rsid w:val="0055097C"/>
    <w:rsid w:val="00550B2F"/>
    <w:rsid w:val="00550D05"/>
    <w:rsid w:val="00551506"/>
    <w:rsid w:val="005515C8"/>
    <w:rsid w:val="005516BE"/>
    <w:rsid w:val="00552B32"/>
    <w:rsid w:val="00552B7F"/>
    <w:rsid w:val="00552E7B"/>
    <w:rsid w:val="00553913"/>
    <w:rsid w:val="00553CB6"/>
    <w:rsid w:val="0055479B"/>
    <w:rsid w:val="00554D3A"/>
    <w:rsid w:val="00554E5A"/>
    <w:rsid w:val="005551AD"/>
    <w:rsid w:val="005551CE"/>
    <w:rsid w:val="005553DD"/>
    <w:rsid w:val="005556C9"/>
    <w:rsid w:val="0055570E"/>
    <w:rsid w:val="0055573A"/>
    <w:rsid w:val="00555A90"/>
    <w:rsid w:val="00555ABE"/>
    <w:rsid w:val="00555BA4"/>
    <w:rsid w:val="00555DED"/>
    <w:rsid w:val="00555E9D"/>
    <w:rsid w:val="00556225"/>
    <w:rsid w:val="0055624A"/>
    <w:rsid w:val="005564D1"/>
    <w:rsid w:val="00556CC6"/>
    <w:rsid w:val="00556DF3"/>
    <w:rsid w:val="005575C8"/>
    <w:rsid w:val="00557849"/>
    <w:rsid w:val="005578B7"/>
    <w:rsid w:val="005579DD"/>
    <w:rsid w:val="00557DCC"/>
    <w:rsid w:val="00560162"/>
    <w:rsid w:val="00560407"/>
    <w:rsid w:val="005604EA"/>
    <w:rsid w:val="00560665"/>
    <w:rsid w:val="00560789"/>
    <w:rsid w:val="00561354"/>
    <w:rsid w:val="005614C1"/>
    <w:rsid w:val="00561505"/>
    <w:rsid w:val="00561BF7"/>
    <w:rsid w:val="00562385"/>
    <w:rsid w:val="0056258C"/>
    <w:rsid w:val="005628BE"/>
    <w:rsid w:val="00562B45"/>
    <w:rsid w:val="00562BE1"/>
    <w:rsid w:val="00562D31"/>
    <w:rsid w:val="0056308B"/>
    <w:rsid w:val="00563760"/>
    <w:rsid w:val="005638C9"/>
    <w:rsid w:val="00563AEA"/>
    <w:rsid w:val="0056452B"/>
    <w:rsid w:val="00564706"/>
    <w:rsid w:val="00564AEB"/>
    <w:rsid w:val="00564C01"/>
    <w:rsid w:val="00564FFB"/>
    <w:rsid w:val="0056512E"/>
    <w:rsid w:val="00565765"/>
    <w:rsid w:val="00565796"/>
    <w:rsid w:val="00565940"/>
    <w:rsid w:val="00565C15"/>
    <w:rsid w:val="00565CA3"/>
    <w:rsid w:val="00566262"/>
    <w:rsid w:val="00566522"/>
    <w:rsid w:val="00566978"/>
    <w:rsid w:val="00566B75"/>
    <w:rsid w:val="0056749E"/>
    <w:rsid w:val="00567A19"/>
    <w:rsid w:val="00567E17"/>
    <w:rsid w:val="005704E5"/>
    <w:rsid w:val="005715CE"/>
    <w:rsid w:val="005718FD"/>
    <w:rsid w:val="00571B4F"/>
    <w:rsid w:val="00572AD8"/>
    <w:rsid w:val="0057303D"/>
    <w:rsid w:val="00573370"/>
    <w:rsid w:val="005733C4"/>
    <w:rsid w:val="005734DB"/>
    <w:rsid w:val="00573CA3"/>
    <w:rsid w:val="00573F74"/>
    <w:rsid w:val="00574140"/>
    <w:rsid w:val="00574257"/>
    <w:rsid w:val="00574657"/>
    <w:rsid w:val="00574E2E"/>
    <w:rsid w:val="00575629"/>
    <w:rsid w:val="0057568B"/>
    <w:rsid w:val="005759E7"/>
    <w:rsid w:val="00575A60"/>
    <w:rsid w:val="00575AE0"/>
    <w:rsid w:val="005760E9"/>
    <w:rsid w:val="0057614B"/>
    <w:rsid w:val="005763F4"/>
    <w:rsid w:val="00576463"/>
    <w:rsid w:val="00576471"/>
    <w:rsid w:val="00576EC0"/>
    <w:rsid w:val="00576FB6"/>
    <w:rsid w:val="00576FEB"/>
    <w:rsid w:val="00577451"/>
    <w:rsid w:val="005775CE"/>
    <w:rsid w:val="0057771A"/>
    <w:rsid w:val="005779C3"/>
    <w:rsid w:val="00577D08"/>
    <w:rsid w:val="00577D5B"/>
    <w:rsid w:val="005801A8"/>
    <w:rsid w:val="005802B0"/>
    <w:rsid w:val="0058040B"/>
    <w:rsid w:val="005806F8"/>
    <w:rsid w:val="00580870"/>
    <w:rsid w:val="00580A36"/>
    <w:rsid w:val="00580EEF"/>
    <w:rsid w:val="00581561"/>
    <w:rsid w:val="00581C57"/>
    <w:rsid w:val="0058223C"/>
    <w:rsid w:val="0058250A"/>
    <w:rsid w:val="00582A01"/>
    <w:rsid w:val="00582BBD"/>
    <w:rsid w:val="00582EE3"/>
    <w:rsid w:val="005830EC"/>
    <w:rsid w:val="00583297"/>
    <w:rsid w:val="0058338E"/>
    <w:rsid w:val="0058395F"/>
    <w:rsid w:val="00583B1E"/>
    <w:rsid w:val="0058408A"/>
    <w:rsid w:val="00584263"/>
    <w:rsid w:val="00584A3F"/>
    <w:rsid w:val="00584BB5"/>
    <w:rsid w:val="00585267"/>
    <w:rsid w:val="0058566B"/>
    <w:rsid w:val="00586116"/>
    <w:rsid w:val="0058641E"/>
    <w:rsid w:val="0058663B"/>
    <w:rsid w:val="00586CF9"/>
    <w:rsid w:val="0058700F"/>
    <w:rsid w:val="005876AC"/>
    <w:rsid w:val="00587AC5"/>
    <w:rsid w:val="00587CA5"/>
    <w:rsid w:val="00587D05"/>
    <w:rsid w:val="00590177"/>
    <w:rsid w:val="00590686"/>
    <w:rsid w:val="005907C6"/>
    <w:rsid w:val="00590972"/>
    <w:rsid w:val="00591078"/>
    <w:rsid w:val="00591128"/>
    <w:rsid w:val="00591351"/>
    <w:rsid w:val="0059138A"/>
    <w:rsid w:val="00592238"/>
    <w:rsid w:val="00592423"/>
    <w:rsid w:val="00592A5F"/>
    <w:rsid w:val="00592BC8"/>
    <w:rsid w:val="00592D95"/>
    <w:rsid w:val="00593247"/>
    <w:rsid w:val="005933B7"/>
    <w:rsid w:val="0059382D"/>
    <w:rsid w:val="00593918"/>
    <w:rsid w:val="00593B7F"/>
    <w:rsid w:val="00593BC4"/>
    <w:rsid w:val="00593C7B"/>
    <w:rsid w:val="00593D33"/>
    <w:rsid w:val="005943CE"/>
    <w:rsid w:val="00594D33"/>
    <w:rsid w:val="00594E70"/>
    <w:rsid w:val="00594EEF"/>
    <w:rsid w:val="00594FF5"/>
    <w:rsid w:val="005950BC"/>
    <w:rsid w:val="00595873"/>
    <w:rsid w:val="00595B22"/>
    <w:rsid w:val="00595E5B"/>
    <w:rsid w:val="00595F9D"/>
    <w:rsid w:val="00596366"/>
    <w:rsid w:val="0059637E"/>
    <w:rsid w:val="0059645A"/>
    <w:rsid w:val="00596769"/>
    <w:rsid w:val="00596E85"/>
    <w:rsid w:val="00596F15"/>
    <w:rsid w:val="0059746B"/>
    <w:rsid w:val="005975F5"/>
    <w:rsid w:val="0059764C"/>
    <w:rsid w:val="00597B26"/>
    <w:rsid w:val="005A00B0"/>
    <w:rsid w:val="005A016F"/>
    <w:rsid w:val="005A0480"/>
    <w:rsid w:val="005A0A3E"/>
    <w:rsid w:val="005A0D03"/>
    <w:rsid w:val="005A111A"/>
    <w:rsid w:val="005A147E"/>
    <w:rsid w:val="005A156D"/>
    <w:rsid w:val="005A1ACE"/>
    <w:rsid w:val="005A1D6B"/>
    <w:rsid w:val="005A1F03"/>
    <w:rsid w:val="005A1F89"/>
    <w:rsid w:val="005A247F"/>
    <w:rsid w:val="005A29C0"/>
    <w:rsid w:val="005A2A05"/>
    <w:rsid w:val="005A2A78"/>
    <w:rsid w:val="005A2AEC"/>
    <w:rsid w:val="005A2B84"/>
    <w:rsid w:val="005A2DCF"/>
    <w:rsid w:val="005A3351"/>
    <w:rsid w:val="005A35F4"/>
    <w:rsid w:val="005A38A8"/>
    <w:rsid w:val="005A3C05"/>
    <w:rsid w:val="005A3DE4"/>
    <w:rsid w:val="005A3E9A"/>
    <w:rsid w:val="005A432E"/>
    <w:rsid w:val="005A4657"/>
    <w:rsid w:val="005A47A1"/>
    <w:rsid w:val="005A4D4B"/>
    <w:rsid w:val="005A4F31"/>
    <w:rsid w:val="005A4F93"/>
    <w:rsid w:val="005A50A6"/>
    <w:rsid w:val="005A580E"/>
    <w:rsid w:val="005A5C5A"/>
    <w:rsid w:val="005A5F75"/>
    <w:rsid w:val="005A6749"/>
    <w:rsid w:val="005A6CDD"/>
    <w:rsid w:val="005A6FD6"/>
    <w:rsid w:val="005A7336"/>
    <w:rsid w:val="005A76ED"/>
    <w:rsid w:val="005A7759"/>
    <w:rsid w:val="005B0296"/>
    <w:rsid w:val="005B0514"/>
    <w:rsid w:val="005B07BB"/>
    <w:rsid w:val="005B0A3C"/>
    <w:rsid w:val="005B101E"/>
    <w:rsid w:val="005B12AC"/>
    <w:rsid w:val="005B1343"/>
    <w:rsid w:val="005B1565"/>
    <w:rsid w:val="005B15A9"/>
    <w:rsid w:val="005B16CC"/>
    <w:rsid w:val="005B1C10"/>
    <w:rsid w:val="005B1C90"/>
    <w:rsid w:val="005B1D75"/>
    <w:rsid w:val="005B2456"/>
    <w:rsid w:val="005B2C07"/>
    <w:rsid w:val="005B2C2B"/>
    <w:rsid w:val="005B2EE9"/>
    <w:rsid w:val="005B3142"/>
    <w:rsid w:val="005B33A9"/>
    <w:rsid w:val="005B393D"/>
    <w:rsid w:val="005B3CFC"/>
    <w:rsid w:val="005B3D9C"/>
    <w:rsid w:val="005B40C1"/>
    <w:rsid w:val="005B4D78"/>
    <w:rsid w:val="005B4DF4"/>
    <w:rsid w:val="005B503A"/>
    <w:rsid w:val="005B52DD"/>
    <w:rsid w:val="005B5311"/>
    <w:rsid w:val="005B5546"/>
    <w:rsid w:val="005B5766"/>
    <w:rsid w:val="005B5AD7"/>
    <w:rsid w:val="005B5FCC"/>
    <w:rsid w:val="005B625E"/>
    <w:rsid w:val="005B6261"/>
    <w:rsid w:val="005B644C"/>
    <w:rsid w:val="005B6459"/>
    <w:rsid w:val="005B6827"/>
    <w:rsid w:val="005B6C1C"/>
    <w:rsid w:val="005B7203"/>
    <w:rsid w:val="005B73ED"/>
    <w:rsid w:val="005B74BF"/>
    <w:rsid w:val="005B7891"/>
    <w:rsid w:val="005B7F3E"/>
    <w:rsid w:val="005C0063"/>
    <w:rsid w:val="005C0470"/>
    <w:rsid w:val="005C08DE"/>
    <w:rsid w:val="005C09A3"/>
    <w:rsid w:val="005C0AD9"/>
    <w:rsid w:val="005C1234"/>
    <w:rsid w:val="005C2008"/>
    <w:rsid w:val="005C212B"/>
    <w:rsid w:val="005C22CA"/>
    <w:rsid w:val="005C251D"/>
    <w:rsid w:val="005C27A7"/>
    <w:rsid w:val="005C2C25"/>
    <w:rsid w:val="005C2C42"/>
    <w:rsid w:val="005C2CC9"/>
    <w:rsid w:val="005C2F62"/>
    <w:rsid w:val="005C2F73"/>
    <w:rsid w:val="005C31E5"/>
    <w:rsid w:val="005C35DE"/>
    <w:rsid w:val="005C3786"/>
    <w:rsid w:val="005C4579"/>
    <w:rsid w:val="005C4644"/>
    <w:rsid w:val="005C4725"/>
    <w:rsid w:val="005C578C"/>
    <w:rsid w:val="005C57AA"/>
    <w:rsid w:val="005C672A"/>
    <w:rsid w:val="005C6AC0"/>
    <w:rsid w:val="005C7551"/>
    <w:rsid w:val="005C7558"/>
    <w:rsid w:val="005C75D0"/>
    <w:rsid w:val="005C7797"/>
    <w:rsid w:val="005D0495"/>
    <w:rsid w:val="005D0B25"/>
    <w:rsid w:val="005D100C"/>
    <w:rsid w:val="005D1011"/>
    <w:rsid w:val="005D170B"/>
    <w:rsid w:val="005D18B1"/>
    <w:rsid w:val="005D198B"/>
    <w:rsid w:val="005D1D68"/>
    <w:rsid w:val="005D2144"/>
    <w:rsid w:val="005D23B8"/>
    <w:rsid w:val="005D2E0A"/>
    <w:rsid w:val="005D2E30"/>
    <w:rsid w:val="005D31E4"/>
    <w:rsid w:val="005D3377"/>
    <w:rsid w:val="005D3641"/>
    <w:rsid w:val="005D3819"/>
    <w:rsid w:val="005D447F"/>
    <w:rsid w:val="005D450B"/>
    <w:rsid w:val="005D483E"/>
    <w:rsid w:val="005D4DB7"/>
    <w:rsid w:val="005D4FA3"/>
    <w:rsid w:val="005D4FD3"/>
    <w:rsid w:val="005D5214"/>
    <w:rsid w:val="005D53A6"/>
    <w:rsid w:val="005D5850"/>
    <w:rsid w:val="005D5D39"/>
    <w:rsid w:val="005D617A"/>
    <w:rsid w:val="005D62E6"/>
    <w:rsid w:val="005D6514"/>
    <w:rsid w:val="005D6833"/>
    <w:rsid w:val="005D6898"/>
    <w:rsid w:val="005D6F51"/>
    <w:rsid w:val="005D7124"/>
    <w:rsid w:val="005D741B"/>
    <w:rsid w:val="005D78FA"/>
    <w:rsid w:val="005D7C7C"/>
    <w:rsid w:val="005E0747"/>
    <w:rsid w:val="005E08B4"/>
    <w:rsid w:val="005E09E3"/>
    <w:rsid w:val="005E0AC0"/>
    <w:rsid w:val="005E123C"/>
    <w:rsid w:val="005E21D4"/>
    <w:rsid w:val="005E2627"/>
    <w:rsid w:val="005E2826"/>
    <w:rsid w:val="005E2B47"/>
    <w:rsid w:val="005E2D10"/>
    <w:rsid w:val="005E36EE"/>
    <w:rsid w:val="005E3DB4"/>
    <w:rsid w:val="005E4006"/>
    <w:rsid w:val="005E4313"/>
    <w:rsid w:val="005E45FB"/>
    <w:rsid w:val="005E49B2"/>
    <w:rsid w:val="005E4A47"/>
    <w:rsid w:val="005E4AEC"/>
    <w:rsid w:val="005E4CE4"/>
    <w:rsid w:val="005E4D83"/>
    <w:rsid w:val="005E500C"/>
    <w:rsid w:val="005E54E7"/>
    <w:rsid w:val="005E550E"/>
    <w:rsid w:val="005E5532"/>
    <w:rsid w:val="005E561F"/>
    <w:rsid w:val="005E59AB"/>
    <w:rsid w:val="005E609A"/>
    <w:rsid w:val="005E60EC"/>
    <w:rsid w:val="005E664D"/>
    <w:rsid w:val="005E6AAB"/>
    <w:rsid w:val="005E6AC3"/>
    <w:rsid w:val="005E6B3F"/>
    <w:rsid w:val="005E6B9B"/>
    <w:rsid w:val="005E6CB7"/>
    <w:rsid w:val="005E75EF"/>
    <w:rsid w:val="005E77B4"/>
    <w:rsid w:val="005E7949"/>
    <w:rsid w:val="005E7AAA"/>
    <w:rsid w:val="005E7EE1"/>
    <w:rsid w:val="005F0004"/>
    <w:rsid w:val="005F05D1"/>
    <w:rsid w:val="005F0803"/>
    <w:rsid w:val="005F09AB"/>
    <w:rsid w:val="005F0E01"/>
    <w:rsid w:val="005F100B"/>
    <w:rsid w:val="005F1618"/>
    <w:rsid w:val="005F1BEB"/>
    <w:rsid w:val="005F1D79"/>
    <w:rsid w:val="005F1DF9"/>
    <w:rsid w:val="005F1E78"/>
    <w:rsid w:val="005F1FD5"/>
    <w:rsid w:val="005F23A1"/>
    <w:rsid w:val="005F2620"/>
    <w:rsid w:val="005F2748"/>
    <w:rsid w:val="005F2999"/>
    <w:rsid w:val="005F2AF2"/>
    <w:rsid w:val="005F2B91"/>
    <w:rsid w:val="005F2BF6"/>
    <w:rsid w:val="005F2D1C"/>
    <w:rsid w:val="005F384B"/>
    <w:rsid w:val="005F3AF1"/>
    <w:rsid w:val="005F3BC6"/>
    <w:rsid w:val="005F3D7C"/>
    <w:rsid w:val="005F3D89"/>
    <w:rsid w:val="005F45F7"/>
    <w:rsid w:val="005F4772"/>
    <w:rsid w:val="005F506E"/>
    <w:rsid w:val="005F51A1"/>
    <w:rsid w:val="005F531D"/>
    <w:rsid w:val="005F57FA"/>
    <w:rsid w:val="005F5AC0"/>
    <w:rsid w:val="005F5B6E"/>
    <w:rsid w:val="005F5B98"/>
    <w:rsid w:val="005F5BC6"/>
    <w:rsid w:val="005F5E24"/>
    <w:rsid w:val="005F620C"/>
    <w:rsid w:val="005F639D"/>
    <w:rsid w:val="005F68E9"/>
    <w:rsid w:val="005F6A24"/>
    <w:rsid w:val="005F6B37"/>
    <w:rsid w:val="005F6DF0"/>
    <w:rsid w:val="005F73F2"/>
    <w:rsid w:val="005F78C3"/>
    <w:rsid w:val="005F78F7"/>
    <w:rsid w:val="005F7E09"/>
    <w:rsid w:val="006001F0"/>
    <w:rsid w:val="0060021B"/>
    <w:rsid w:val="00600627"/>
    <w:rsid w:val="006008E9"/>
    <w:rsid w:val="00600F97"/>
    <w:rsid w:val="00601065"/>
    <w:rsid w:val="00601981"/>
    <w:rsid w:val="00602501"/>
    <w:rsid w:val="00602889"/>
    <w:rsid w:val="006028F0"/>
    <w:rsid w:val="00602E30"/>
    <w:rsid w:val="006031B8"/>
    <w:rsid w:val="00603308"/>
    <w:rsid w:val="00603424"/>
    <w:rsid w:val="0060366F"/>
    <w:rsid w:val="00603A15"/>
    <w:rsid w:val="0060485A"/>
    <w:rsid w:val="00605023"/>
    <w:rsid w:val="006052A2"/>
    <w:rsid w:val="006054D8"/>
    <w:rsid w:val="0060562D"/>
    <w:rsid w:val="006058A7"/>
    <w:rsid w:val="00606056"/>
    <w:rsid w:val="006066C0"/>
    <w:rsid w:val="006066D8"/>
    <w:rsid w:val="00606A3B"/>
    <w:rsid w:val="00606A9A"/>
    <w:rsid w:val="00606B69"/>
    <w:rsid w:val="00607D25"/>
    <w:rsid w:val="00607F78"/>
    <w:rsid w:val="00610C02"/>
    <w:rsid w:val="00610DCD"/>
    <w:rsid w:val="00610FB8"/>
    <w:rsid w:val="00611331"/>
    <w:rsid w:val="00611A4D"/>
    <w:rsid w:val="00611BC8"/>
    <w:rsid w:val="0061235C"/>
    <w:rsid w:val="00612D7E"/>
    <w:rsid w:val="00612DFC"/>
    <w:rsid w:val="006137D9"/>
    <w:rsid w:val="00613B2E"/>
    <w:rsid w:val="00613E07"/>
    <w:rsid w:val="00613FE7"/>
    <w:rsid w:val="00614584"/>
    <w:rsid w:val="00614C39"/>
    <w:rsid w:val="00614F9B"/>
    <w:rsid w:val="0061530E"/>
    <w:rsid w:val="0061546C"/>
    <w:rsid w:val="00615518"/>
    <w:rsid w:val="00615642"/>
    <w:rsid w:val="00616446"/>
    <w:rsid w:val="00616642"/>
    <w:rsid w:val="0061766C"/>
    <w:rsid w:val="006202DD"/>
    <w:rsid w:val="006203B4"/>
    <w:rsid w:val="00620950"/>
    <w:rsid w:val="00620C0D"/>
    <w:rsid w:val="00620E96"/>
    <w:rsid w:val="00621075"/>
    <w:rsid w:val="0062145D"/>
    <w:rsid w:val="0062146D"/>
    <w:rsid w:val="00621904"/>
    <w:rsid w:val="00621B20"/>
    <w:rsid w:val="006220BB"/>
    <w:rsid w:val="00622216"/>
    <w:rsid w:val="00622502"/>
    <w:rsid w:val="00622B7F"/>
    <w:rsid w:val="00622F58"/>
    <w:rsid w:val="00622F73"/>
    <w:rsid w:val="00622FCE"/>
    <w:rsid w:val="0062305C"/>
    <w:rsid w:val="00623188"/>
    <w:rsid w:val="00623290"/>
    <w:rsid w:val="0062393A"/>
    <w:rsid w:val="00623E93"/>
    <w:rsid w:val="006240A8"/>
    <w:rsid w:val="00624201"/>
    <w:rsid w:val="0062457F"/>
    <w:rsid w:val="006246A6"/>
    <w:rsid w:val="00624D4D"/>
    <w:rsid w:val="00624ECA"/>
    <w:rsid w:val="0062524C"/>
    <w:rsid w:val="00625A76"/>
    <w:rsid w:val="00625C77"/>
    <w:rsid w:val="0062621E"/>
    <w:rsid w:val="00626354"/>
    <w:rsid w:val="006264A1"/>
    <w:rsid w:val="00626816"/>
    <w:rsid w:val="0062691B"/>
    <w:rsid w:val="0062698B"/>
    <w:rsid w:val="00626AC4"/>
    <w:rsid w:val="006279FE"/>
    <w:rsid w:val="00627A62"/>
    <w:rsid w:val="00627C3F"/>
    <w:rsid w:val="00630A7B"/>
    <w:rsid w:val="00630BC3"/>
    <w:rsid w:val="006311A1"/>
    <w:rsid w:val="00631C21"/>
    <w:rsid w:val="00632750"/>
    <w:rsid w:val="00632819"/>
    <w:rsid w:val="006328C0"/>
    <w:rsid w:val="00632AED"/>
    <w:rsid w:val="00632DC5"/>
    <w:rsid w:val="00632EE6"/>
    <w:rsid w:val="00633651"/>
    <w:rsid w:val="00634035"/>
    <w:rsid w:val="0063418C"/>
    <w:rsid w:val="006346F1"/>
    <w:rsid w:val="0063481A"/>
    <w:rsid w:val="0063499C"/>
    <w:rsid w:val="00634B8B"/>
    <w:rsid w:val="00634FF9"/>
    <w:rsid w:val="006357CF"/>
    <w:rsid w:val="006357DA"/>
    <w:rsid w:val="00635B6F"/>
    <w:rsid w:val="00635BB4"/>
    <w:rsid w:val="00635D60"/>
    <w:rsid w:val="00636314"/>
    <w:rsid w:val="0063653D"/>
    <w:rsid w:val="006368D3"/>
    <w:rsid w:val="00636985"/>
    <w:rsid w:val="00636A36"/>
    <w:rsid w:val="00636A42"/>
    <w:rsid w:val="00636ACC"/>
    <w:rsid w:val="0063709F"/>
    <w:rsid w:val="0063755D"/>
    <w:rsid w:val="0063790B"/>
    <w:rsid w:val="006379E0"/>
    <w:rsid w:val="00637FA9"/>
    <w:rsid w:val="006409F1"/>
    <w:rsid w:val="00640B47"/>
    <w:rsid w:val="00640CC9"/>
    <w:rsid w:val="00640DC1"/>
    <w:rsid w:val="00640EA3"/>
    <w:rsid w:val="00641115"/>
    <w:rsid w:val="00641233"/>
    <w:rsid w:val="0064155B"/>
    <w:rsid w:val="0064210E"/>
    <w:rsid w:val="006421D6"/>
    <w:rsid w:val="00642464"/>
    <w:rsid w:val="00642D13"/>
    <w:rsid w:val="00642DC4"/>
    <w:rsid w:val="00643F01"/>
    <w:rsid w:val="0064406F"/>
    <w:rsid w:val="006442E2"/>
    <w:rsid w:val="0064456B"/>
    <w:rsid w:val="0064492C"/>
    <w:rsid w:val="00645A57"/>
    <w:rsid w:val="00645B69"/>
    <w:rsid w:val="00646079"/>
    <w:rsid w:val="00646670"/>
    <w:rsid w:val="00646A1F"/>
    <w:rsid w:val="00646D86"/>
    <w:rsid w:val="00646FAE"/>
    <w:rsid w:val="006470A4"/>
    <w:rsid w:val="00647320"/>
    <w:rsid w:val="00647530"/>
    <w:rsid w:val="00647654"/>
    <w:rsid w:val="00647E82"/>
    <w:rsid w:val="00650DDD"/>
    <w:rsid w:val="00650DE0"/>
    <w:rsid w:val="006510E2"/>
    <w:rsid w:val="00651124"/>
    <w:rsid w:val="006512CA"/>
    <w:rsid w:val="006516CA"/>
    <w:rsid w:val="0065194A"/>
    <w:rsid w:val="00652E45"/>
    <w:rsid w:val="00653525"/>
    <w:rsid w:val="00653612"/>
    <w:rsid w:val="00653684"/>
    <w:rsid w:val="00653EEC"/>
    <w:rsid w:val="006542BF"/>
    <w:rsid w:val="00654B2E"/>
    <w:rsid w:val="00654C9B"/>
    <w:rsid w:val="00654DE7"/>
    <w:rsid w:val="006551C6"/>
    <w:rsid w:val="00655230"/>
    <w:rsid w:val="0065539A"/>
    <w:rsid w:val="0065580F"/>
    <w:rsid w:val="006559CD"/>
    <w:rsid w:val="00655B27"/>
    <w:rsid w:val="006560A0"/>
    <w:rsid w:val="00656191"/>
    <w:rsid w:val="00656359"/>
    <w:rsid w:val="00656BD2"/>
    <w:rsid w:val="00656CC9"/>
    <w:rsid w:val="00656E7D"/>
    <w:rsid w:val="00657381"/>
    <w:rsid w:val="00657AEB"/>
    <w:rsid w:val="00657B1A"/>
    <w:rsid w:val="00657D0A"/>
    <w:rsid w:val="00657D22"/>
    <w:rsid w:val="006602D3"/>
    <w:rsid w:val="00660467"/>
    <w:rsid w:val="00660A2E"/>
    <w:rsid w:val="006610E8"/>
    <w:rsid w:val="00661124"/>
    <w:rsid w:val="00661A5E"/>
    <w:rsid w:val="00661A8D"/>
    <w:rsid w:val="00661AA3"/>
    <w:rsid w:val="00661D99"/>
    <w:rsid w:val="00662255"/>
    <w:rsid w:val="006623F0"/>
    <w:rsid w:val="00662555"/>
    <w:rsid w:val="00662D66"/>
    <w:rsid w:val="00662D6F"/>
    <w:rsid w:val="0066302A"/>
    <w:rsid w:val="0066367C"/>
    <w:rsid w:val="00663770"/>
    <w:rsid w:val="00663B22"/>
    <w:rsid w:val="00663EA2"/>
    <w:rsid w:val="006652BF"/>
    <w:rsid w:val="0066533B"/>
    <w:rsid w:val="00665665"/>
    <w:rsid w:val="00665741"/>
    <w:rsid w:val="00665BC4"/>
    <w:rsid w:val="0066634A"/>
    <w:rsid w:val="006663DC"/>
    <w:rsid w:val="00666C2F"/>
    <w:rsid w:val="00666EAB"/>
    <w:rsid w:val="00666F17"/>
    <w:rsid w:val="00666F3B"/>
    <w:rsid w:val="006671D6"/>
    <w:rsid w:val="006671F1"/>
    <w:rsid w:val="006674CF"/>
    <w:rsid w:val="00667580"/>
    <w:rsid w:val="00667932"/>
    <w:rsid w:val="00667F8A"/>
    <w:rsid w:val="006706A1"/>
    <w:rsid w:val="00670760"/>
    <w:rsid w:val="006712DD"/>
    <w:rsid w:val="0067137C"/>
    <w:rsid w:val="00671C7D"/>
    <w:rsid w:val="00671C9A"/>
    <w:rsid w:val="00671DB2"/>
    <w:rsid w:val="00671DDB"/>
    <w:rsid w:val="006727AA"/>
    <w:rsid w:val="006729F8"/>
    <w:rsid w:val="00672B02"/>
    <w:rsid w:val="00672C6C"/>
    <w:rsid w:val="00672E18"/>
    <w:rsid w:val="0067300C"/>
    <w:rsid w:val="0067340B"/>
    <w:rsid w:val="006736EF"/>
    <w:rsid w:val="006738C3"/>
    <w:rsid w:val="006740AE"/>
    <w:rsid w:val="006744FC"/>
    <w:rsid w:val="00674777"/>
    <w:rsid w:val="00674943"/>
    <w:rsid w:val="0067542D"/>
    <w:rsid w:val="0067592F"/>
    <w:rsid w:val="00675BE0"/>
    <w:rsid w:val="00675E1E"/>
    <w:rsid w:val="006764F6"/>
    <w:rsid w:val="00676518"/>
    <w:rsid w:val="0067651E"/>
    <w:rsid w:val="006766BD"/>
    <w:rsid w:val="00676D69"/>
    <w:rsid w:val="006775E4"/>
    <w:rsid w:val="00677604"/>
    <w:rsid w:val="00677781"/>
    <w:rsid w:val="00677AA2"/>
    <w:rsid w:val="006800AE"/>
    <w:rsid w:val="00680454"/>
    <w:rsid w:val="00680703"/>
    <w:rsid w:val="00680CE8"/>
    <w:rsid w:val="00680F39"/>
    <w:rsid w:val="0068163C"/>
    <w:rsid w:val="00681836"/>
    <w:rsid w:val="00681953"/>
    <w:rsid w:val="00681C19"/>
    <w:rsid w:val="00681CD0"/>
    <w:rsid w:val="00681F33"/>
    <w:rsid w:val="006821B1"/>
    <w:rsid w:val="0068231D"/>
    <w:rsid w:val="006828AB"/>
    <w:rsid w:val="00682E65"/>
    <w:rsid w:val="0068315E"/>
    <w:rsid w:val="006831A9"/>
    <w:rsid w:val="006834C1"/>
    <w:rsid w:val="00683D75"/>
    <w:rsid w:val="00684575"/>
    <w:rsid w:val="006849C2"/>
    <w:rsid w:val="006851E1"/>
    <w:rsid w:val="006856E7"/>
    <w:rsid w:val="00685B31"/>
    <w:rsid w:val="00686190"/>
    <w:rsid w:val="0068673A"/>
    <w:rsid w:val="006868D7"/>
    <w:rsid w:val="00686F67"/>
    <w:rsid w:val="00687014"/>
    <w:rsid w:val="00687585"/>
    <w:rsid w:val="006902AC"/>
    <w:rsid w:val="006903E8"/>
    <w:rsid w:val="00690867"/>
    <w:rsid w:val="00690A23"/>
    <w:rsid w:val="00690C36"/>
    <w:rsid w:val="00690D5B"/>
    <w:rsid w:val="00691395"/>
    <w:rsid w:val="00691809"/>
    <w:rsid w:val="00691D84"/>
    <w:rsid w:val="0069208B"/>
    <w:rsid w:val="00692458"/>
    <w:rsid w:val="00692B2C"/>
    <w:rsid w:val="00692D09"/>
    <w:rsid w:val="00692FCC"/>
    <w:rsid w:val="00693637"/>
    <w:rsid w:val="006937B9"/>
    <w:rsid w:val="00693BC5"/>
    <w:rsid w:val="00693BF0"/>
    <w:rsid w:val="0069487F"/>
    <w:rsid w:val="00694920"/>
    <w:rsid w:val="006949BB"/>
    <w:rsid w:val="00694B4F"/>
    <w:rsid w:val="0069501A"/>
    <w:rsid w:val="00695525"/>
    <w:rsid w:val="00695575"/>
    <w:rsid w:val="00695B97"/>
    <w:rsid w:val="00695E83"/>
    <w:rsid w:val="0069616C"/>
    <w:rsid w:val="00696CBA"/>
    <w:rsid w:val="00697574"/>
    <w:rsid w:val="00697D18"/>
    <w:rsid w:val="006A03EB"/>
    <w:rsid w:val="006A085D"/>
    <w:rsid w:val="006A0883"/>
    <w:rsid w:val="006A09CE"/>
    <w:rsid w:val="006A1518"/>
    <w:rsid w:val="006A19D9"/>
    <w:rsid w:val="006A1AA3"/>
    <w:rsid w:val="006A1E5D"/>
    <w:rsid w:val="006A1EE7"/>
    <w:rsid w:val="006A2341"/>
    <w:rsid w:val="006A2AAE"/>
    <w:rsid w:val="006A2D0A"/>
    <w:rsid w:val="006A2FD1"/>
    <w:rsid w:val="006A3514"/>
    <w:rsid w:val="006A36DD"/>
    <w:rsid w:val="006A3748"/>
    <w:rsid w:val="006A3BAB"/>
    <w:rsid w:val="006A3CBD"/>
    <w:rsid w:val="006A3F06"/>
    <w:rsid w:val="006A4254"/>
    <w:rsid w:val="006A4860"/>
    <w:rsid w:val="006A48A6"/>
    <w:rsid w:val="006A4972"/>
    <w:rsid w:val="006A4FAD"/>
    <w:rsid w:val="006A592A"/>
    <w:rsid w:val="006A5E74"/>
    <w:rsid w:val="006A6015"/>
    <w:rsid w:val="006A6B62"/>
    <w:rsid w:val="006A6F3A"/>
    <w:rsid w:val="006A6FDE"/>
    <w:rsid w:val="006A70DC"/>
    <w:rsid w:val="006A7536"/>
    <w:rsid w:val="006A77D6"/>
    <w:rsid w:val="006A7882"/>
    <w:rsid w:val="006A7B1F"/>
    <w:rsid w:val="006A7CE6"/>
    <w:rsid w:val="006A7D80"/>
    <w:rsid w:val="006B0520"/>
    <w:rsid w:val="006B0685"/>
    <w:rsid w:val="006B09CA"/>
    <w:rsid w:val="006B0EA8"/>
    <w:rsid w:val="006B1483"/>
    <w:rsid w:val="006B19E4"/>
    <w:rsid w:val="006B2285"/>
    <w:rsid w:val="006B23DB"/>
    <w:rsid w:val="006B23FB"/>
    <w:rsid w:val="006B2648"/>
    <w:rsid w:val="006B28D2"/>
    <w:rsid w:val="006B2AD1"/>
    <w:rsid w:val="006B2BE3"/>
    <w:rsid w:val="006B2F47"/>
    <w:rsid w:val="006B331D"/>
    <w:rsid w:val="006B350C"/>
    <w:rsid w:val="006B394A"/>
    <w:rsid w:val="006B3CF2"/>
    <w:rsid w:val="006B423A"/>
    <w:rsid w:val="006B4575"/>
    <w:rsid w:val="006B4921"/>
    <w:rsid w:val="006B519E"/>
    <w:rsid w:val="006B54EF"/>
    <w:rsid w:val="006B56E2"/>
    <w:rsid w:val="006B580C"/>
    <w:rsid w:val="006B5B1C"/>
    <w:rsid w:val="006B6249"/>
    <w:rsid w:val="006B6853"/>
    <w:rsid w:val="006B6903"/>
    <w:rsid w:val="006B6BAE"/>
    <w:rsid w:val="006B6E4C"/>
    <w:rsid w:val="006B7190"/>
    <w:rsid w:val="006B7261"/>
    <w:rsid w:val="006B7732"/>
    <w:rsid w:val="006B78D9"/>
    <w:rsid w:val="006B7C09"/>
    <w:rsid w:val="006C09F9"/>
    <w:rsid w:val="006C0E49"/>
    <w:rsid w:val="006C0EFB"/>
    <w:rsid w:val="006C130E"/>
    <w:rsid w:val="006C1387"/>
    <w:rsid w:val="006C13C8"/>
    <w:rsid w:val="006C175D"/>
    <w:rsid w:val="006C17EB"/>
    <w:rsid w:val="006C20C8"/>
    <w:rsid w:val="006C222B"/>
    <w:rsid w:val="006C227A"/>
    <w:rsid w:val="006C22ED"/>
    <w:rsid w:val="006C2390"/>
    <w:rsid w:val="006C2618"/>
    <w:rsid w:val="006C2674"/>
    <w:rsid w:val="006C2C86"/>
    <w:rsid w:val="006C33A7"/>
    <w:rsid w:val="006C359F"/>
    <w:rsid w:val="006C35AF"/>
    <w:rsid w:val="006C36A0"/>
    <w:rsid w:val="006C38A5"/>
    <w:rsid w:val="006C3905"/>
    <w:rsid w:val="006C3E05"/>
    <w:rsid w:val="006C3E24"/>
    <w:rsid w:val="006C478B"/>
    <w:rsid w:val="006C4BD6"/>
    <w:rsid w:val="006C4F5E"/>
    <w:rsid w:val="006C5017"/>
    <w:rsid w:val="006C511C"/>
    <w:rsid w:val="006C51CE"/>
    <w:rsid w:val="006C5A17"/>
    <w:rsid w:val="006C5E1C"/>
    <w:rsid w:val="006C6543"/>
    <w:rsid w:val="006C6704"/>
    <w:rsid w:val="006C688C"/>
    <w:rsid w:val="006C7348"/>
    <w:rsid w:val="006C7367"/>
    <w:rsid w:val="006C7727"/>
    <w:rsid w:val="006C7766"/>
    <w:rsid w:val="006C7853"/>
    <w:rsid w:val="006C7CF0"/>
    <w:rsid w:val="006D0A84"/>
    <w:rsid w:val="006D0F17"/>
    <w:rsid w:val="006D0F4A"/>
    <w:rsid w:val="006D127E"/>
    <w:rsid w:val="006D1F99"/>
    <w:rsid w:val="006D20A2"/>
    <w:rsid w:val="006D2299"/>
    <w:rsid w:val="006D2579"/>
    <w:rsid w:val="006D2826"/>
    <w:rsid w:val="006D2A77"/>
    <w:rsid w:val="006D3BDC"/>
    <w:rsid w:val="006D3C44"/>
    <w:rsid w:val="006D3CF2"/>
    <w:rsid w:val="006D3E72"/>
    <w:rsid w:val="006D3EA3"/>
    <w:rsid w:val="006D4448"/>
    <w:rsid w:val="006D4613"/>
    <w:rsid w:val="006D472A"/>
    <w:rsid w:val="006D4739"/>
    <w:rsid w:val="006D4D19"/>
    <w:rsid w:val="006D4F05"/>
    <w:rsid w:val="006D5482"/>
    <w:rsid w:val="006D5BFB"/>
    <w:rsid w:val="006D5CDB"/>
    <w:rsid w:val="006D617E"/>
    <w:rsid w:val="006D671D"/>
    <w:rsid w:val="006D6D23"/>
    <w:rsid w:val="006D716D"/>
    <w:rsid w:val="006D7C97"/>
    <w:rsid w:val="006E071E"/>
    <w:rsid w:val="006E0BE5"/>
    <w:rsid w:val="006E0E71"/>
    <w:rsid w:val="006E1D87"/>
    <w:rsid w:val="006E2A4A"/>
    <w:rsid w:val="006E31BC"/>
    <w:rsid w:val="006E343B"/>
    <w:rsid w:val="006E36CA"/>
    <w:rsid w:val="006E37A8"/>
    <w:rsid w:val="006E3B21"/>
    <w:rsid w:val="006E3FE8"/>
    <w:rsid w:val="006E4223"/>
    <w:rsid w:val="006E4D55"/>
    <w:rsid w:val="006E4D59"/>
    <w:rsid w:val="006E5036"/>
    <w:rsid w:val="006E513A"/>
    <w:rsid w:val="006E5167"/>
    <w:rsid w:val="006E5AE1"/>
    <w:rsid w:val="006E5C2B"/>
    <w:rsid w:val="006E61AF"/>
    <w:rsid w:val="006E6B61"/>
    <w:rsid w:val="006E6E8B"/>
    <w:rsid w:val="006E700A"/>
    <w:rsid w:val="006E70CE"/>
    <w:rsid w:val="006E71CA"/>
    <w:rsid w:val="006E72A7"/>
    <w:rsid w:val="006E778A"/>
    <w:rsid w:val="006E78D2"/>
    <w:rsid w:val="006E7F2C"/>
    <w:rsid w:val="006F0385"/>
    <w:rsid w:val="006F046A"/>
    <w:rsid w:val="006F0970"/>
    <w:rsid w:val="006F0D0D"/>
    <w:rsid w:val="006F0D4B"/>
    <w:rsid w:val="006F18B9"/>
    <w:rsid w:val="006F2136"/>
    <w:rsid w:val="006F2372"/>
    <w:rsid w:val="006F2C07"/>
    <w:rsid w:val="006F3029"/>
    <w:rsid w:val="006F345D"/>
    <w:rsid w:val="006F373B"/>
    <w:rsid w:val="006F384D"/>
    <w:rsid w:val="006F396C"/>
    <w:rsid w:val="006F3D2F"/>
    <w:rsid w:val="006F3FDB"/>
    <w:rsid w:val="006F4096"/>
    <w:rsid w:val="006F40DC"/>
    <w:rsid w:val="006F44F7"/>
    <w:rsid w:val="006F4729"/>
    <w:rsid w:val="006F4D8C"/>
    <w:rsid w:val="006F5D90"/>
    <w:rsid w:val="006F5EA5"/>
    <w:rsid w:val="006F6079"/>
    <w:rsid w:val="006F6107"/>
    <w:rsid w:val="006F6237"/>
    <w:rsid w:val="006F6289"/>
    <w:rsid w:val="006F6400"/>
    <w:rsid w:val="006F6649"/>
    <w:rsid w:val="006F677B"/>
    <w:rsid w:val="006F6B85"/>
    <w:rsid w:val="006F6D31"/>
    <w:rsid w:val="006F6E0F"/>
    <w:rsid w:val="006F6E83"/>
    <w:rsid w:val="006F7692"/>
    <w:rsid w:val="006F7DA2"/>
    <w:rsid w:val="00700136"/>
    <w:rsid w:val="0070059E"/>
    <w:rsid w:val="00700E0A"/>
    <w:rsid w:val="00701D35"/>
    <w:rsid w:val="007020DC"/>
    <w:rsid w:val="00702312"/>
    <w:rsid w:val="007028F4"/>
    <w:rsid w:val="00702DF3"/>
    <w:rsid w:val="0070300D"/>
    <w:rsid w:val="007032DE"/>
    <w:rsid w:val="00703A98"/>
    <w:rsid w:val="00703ADA"/>
    <w:rsid w:val="00703D67"/>
    <w:rsid w:val="00703E65"/>
    <w:rsid w:val="00704C72"/>
    <w:rsid w:val="00704D9B"/>
    <w:rsid w:val="00705026"/>
    <w:rsid w:val="0070566D"/>
    <w:rsid w:val="007056B9"/>
    <w:rsid w:val="00705757"/>
    <w:rsid w:val="00706088"/>
    <w:rsid w:val="007066E4"/>
    <w:rsid w:val="00706907"/>
    <w:rsid w:val="007076D0"/>
    <w:rsid w:val="00707876"/>
    <w:rsid w:val="00707E0B"/>
    <w:rsid w:val="00707E1B"/>
    <w:rsid w:val="00710032"/>
    <w:rsid w:val="0071069F"/>
    <w:rsid w:val="00710706"/>
    <w:rsid w:val="00710A65"/>
    <w:rsid w:val="00710A68"/>
    <w:rsid w:val="00710E3F"/>
    <w:rsid w:val="00710E69"/>
    <w:rsid w:val="00711758"/>
    <w:rsid w:val="00711A0C"/>
    <w:rsid w:val="00711BE4"/>
    <w:rsid w:val="0071284A"/>
    <w:rsid w:val="00712E16"/>
    <w:rsid w:val="007131E7"/>
    <w:rsid w:val="00713577"/>
    <w:rsid w:val="00713821"/>
    <w:rsid w:val="00713A9A"/>
    <w:rsid w:val="00713BDF"/>
    <w:rsid w:val="00713DE5"/>
    <w:rsid w:val="0071409F"/>
    <w:rsid w:val="0071432A"/>
    <w:rsid w:val="00714723"/>
    <w:rsid w:val="00714AEB"/>
    <w:rsid w:val="00714CDD"/>
    <w:rsid w:val="00714DCD"/>
    <w:rsid w:val="00714E2B"/>
    <w:rsid w:val="00715010"/>
    <w:rsid w:val="007150B4"/>
    <w:rsid w:val="007150C2"/>
    <w:rsid w:val="00715487"/>
    <w:rsid w:val="007157C5"/>
    <w:rsid w:val="00715D48"/>
    <w:rsid w:val="00715E0E"/>
    <w:rsid w:val="00716012"/>
    <w:rsid w:val="00716360"/>
    <w:rsid w:val="00716674"/>
    <w:rsid w:val="00716EB7"/>
    <w:rsid w:val="00716FFF"/>
    <w:rsid w:val="0071722E"/>
    <w:rsid w:val="00717393"/>
    <w:rsid w:val="0071741A"/>
    <w:rsid w:val="00717F4C"/>
    <w:rsid w:val="007202D4"/>
    <w:rsid w:val="007206A7"/>
    <w:rsid w:val="0072195F"/>
    <w:rsid w:val="00721F28"/>
    <w:rsid w:val="00722524"/>
    <w:rsid w:val="0072316D"/>
    <w:rsid w:val="00723289"/>
    <w:rsid w:val="00723381"/>
    <w:rsid w:val="007233E1"/>
    <w:rsid w:val="007235A5"/>
    <w:rsid w:val="007239EB"/>
    <w:rsid w:val="00723AC7"/>
    <w:rsid w:val="00723E3E"/>
    <w:rsid w:val="00724681"/>
    <w:rsid w:val="0072469A"/>
    <w:rsid w:val="00724F98"/>
    <w:rsid w:val="00724FFD"/>
    <w:rsid w:val="007254DF"/>
    <w:rsid w:val="007257F9"/>
    <w:rsid w:val="00725E79"/>
    <w:rsid w:val="00725F9D"/>
    <w:rsid w:val="007261B2"/>
    <w:rsid w:val="00726409"/>
    <w:rsid w:val="00726425"/>
    <w:rsid w:val="00726B6B"/>
    <w:rsid w:val="00726CC2"/>
    <w:rsid w:val="00726DBE"/>
    <w:rsid w:val="0072712E"/>
    <w:rsid w:val="0072715E"/>
    <w:rsid w:val="007275C9"/>
    <w:rsid w:val="00727604"/>
    <w:rsid w:val="007277D9"/>
    <w:rsid w:val="007277DD"/>
    <w:rsid w:val="00727C09"/>
    <w:rsid w:val="00727D74"/>
    <w:rsid w:val="00727EDD"/>
    <w:rsid w:val="00727FDB"/>
    <w:rsid w:val="00730014"/>
    <w:rsid w:val="00730036"/>
    <w:rsid w:val="0073081E"/>
    <w:rsid w:val="00730A65"/>
    <w:rsid w:val="0073116F"/>
    <w:rsid w:val="007315A0"/>
    <w:rsid w:val="007316FD"/>
    <w:rsid w:val="007318FA"/>
    <w:rsid w:val="007319AB"/>
    <w:rsid w:val="007321B1"/>
    <w:rsid w:val="0073294E"/>
    <w:rsid w:val="00732E11"/>
    <w:rsid w:val="00732E15"/>
    <w:rsid w:val="007334B4"/>
    <w:rsid w:val="007336B7"/>
    <w:rsid w:val="00733DDC"/>
    <w:rsid w:val="007341FE"/>
    <w:rsid w:val="007346B2"/>
    <w:rsid w:val="00734910"/>
    <w:rsid w:val="0073498E"/>
    <w:rsid w:val="0073499F"/>
    <w:rsid w:val="0073501E"/>
    <w:rsid w:val="00735517"/>
    <w:rsid w:val="00735593"/>
    <w:rsid w:val="00735607"/>
    <w:rsid w:val="00735725"/>
    <w:rsid w:val="007358E3"/>
    <w:rsid w:val="00735BFD"/>
    <w:rsid w:val="00735DB3"/>
    <w:rsid w:val="007363B9"/>
    <w:rsid w:val="00736A06"/>
    <w:rsid w:val="007371CE"/>
    <w:rsid w:val="007374C8"/>
    <w:rsid w:val="00737550"/>
    <w:rsid w:val="007375CF"/>
    <w:rsid w:val="0073781A"/>
    <w:rsid w:val="00737B65"/>
    <w:rsid w:val="007402C1"/>
    <w:rsid w:val="0074047C"/>
    <w:rsid w:val="007405D5"/>
    <w:rsid w:val="00740B33"/>
    <w:rsid w:val="00741715"/>
    <w:rsid w:val="00742218"/>
    <w:rsid w:val="00742311"/>
    <w:rsid w:val="007424C1"/>
    <w:rsid w:val="00742802"/>
    <w:rsid w:val="00742976"/>
    <w:rsid w:val="00742DB1"/>
    <w:rsid w:val="00743079"/>
    <w:rsid w:val="00743340"/>
    <w:rsid w:val="0074338B"/>
    <w:rsid w:val="007433D6"/>
    <w:rsid w:val="00743A2C"/>
    <w:rsid w:val="00743A62"/>
    <w:rsid w:val="00744010"/>
    <w:rsid w:val="0074433B"/>
    <w:rsid w:val="0074448C"/>
    <w:rsid w:val="0074483B"/>
    <w:rsid w:val="0074496A"/>
    <w:rsid w:val="00744B18"/>
    <w:rsid w:val="00744D22"/>
    <w:rsid w:val="00744FA3"/>
    <w:rsid w:val="007453B4"/>
    <w:rsid w:val="00745403"/>
    <w:rsid w:val="007456A8"/>
    <w:rsid w:val="007457B0"/>
    <w:rsid w:val="007457DD"/>
    <w:rsid w:val="00745D39"/>
    <w:rsid w:val="00745EE0"/>
    <w:rsid w:val="00746227"/>
    <w:rsid w:val="00746651"/>
    <w:rsid w:val="00746AE7"/>
    <w:rsid w:val="00746BB8"/>
    <w:rsid w:val="007474A7"/>
    <w:rsid w:val="0074758C"/>
    <w:rsid w:val="00747703"/>
    <w:rsid w:val="00747BF2"/>
    <w:rsid w:val="00750044"/>
    <w:rsid w:val="007503AA"/>
    <w:rsid w:val="007504FC"/>
    <w:rsid w:val="007509F9"/>
    <w:rsid w:val="00750B72"/>
    <w:rsid w:val="007512BE"/>
    <w:rsid w:val="00751348"/>
    <w:rsid w:val="00751C9B"/>
    <w:rsid w:val="007525C8"/>
    <w:rsid w:val="00752D82"/>
    <w:rsid w:val="00752F8B"/>
    <w:rsid w:val="0075330F"/>
    <w:rsid w:val="00753640"/>
    <w:rsid w:val="007536F7"/>
    <w:rsid w:val="007536FE"/>
    <w:rsid w:val="00753F7F"/>
    <w:rsid w:val="007540AB"/>
    <w:rsid w:val="0075489F"/>
    <w:rsid w:val="00754AC7"/>
    <w:rsid w:val="00754D05"/>
    <w:rsid w:val="0075525F"/>
    <w:rsid w:val="0075532A"/>
    <w:rsid w:val="00755922"/>
    <w:rsid w:val="00755A31"/>
    <w:rsid w:val="00755D46"/>
    <w:rsid w:val="00755E0F"/>
    <w:rsid w:val="007562A2"/>
    <w:rsid w:val="007565BC"/>
    <w:rsid w:val="00756643"/>
    <w:rsid w:val="00756DE8"/>
    <w:rsid w:val="00757473"/>
    <w:rsid w:val="007578C3"/>
    <w:rsid w:val="00757CA6"/>
    <w:rsid w:val="00757D93"/>
    <w:rsid w:val="00757F0B"/>
    <w:rsid w:val="00757F8C"/>
    <w:rsid w:val="00757FC6"/>
    <w:rsid w:val="0076004D"/>
    <w:rsid w:val="007600C3"/>
    <w:rsid w:val="0076020E"/>
    <w:rsid w:val="00760370"/>
    <w:rsid w:val="007606B5"/>
    <w:rsid w:val="00760759"/>
    <w:rsid w:val="00760FA3"/>
    <w:rsid w:val="007610AD"/>
    <w:rsid w:val="00761D5E"/>
    <w:rsid w:val="00761D63"/>
    <w:rsid w:val="00761F96"/>
    <w:rsid w:val="00761FE1"/>
    <w:rsid w:val="007622E1"/>
    <w:rsid w:val="007625F2"/>
    <w:rsid w:val="007628F9"/>
    <w:rsid w:val="0076291A"/>
    <w:rsid w:val="00763573"/>
    <w:rsid w:val="007649C2"/>
    <w:rsid w:val="00764B90"/>
    <w:rsid w:val="00764CE5"/>
    <w:rsid w:val="00764E83"/>
    <w:rsid w:val="00765017"/>
    <w:rsid w:val="00765489"/>
    <w:rsid w:val="00765D5F"/>
    <w:rsid w:val="0076622F"/>
    <w:rsid w:val="007663C8"/>
    <w:rsid w:val="0076662E"/>
    <w:rsid w:val="00766CF6"/>
    <w:rsid w:val="00766E44"/>
    <w:rsid w:val="00766ECC"/>
    <w:rsid w:val="0076749E"/>
    <w:rsid w:val="007674EB"/>
    <w:rsid w:val="0076789A"/>
    <w:rsid w:val="00767D9A"/>
    <w:rsid w:val="00767E73"/>
    <w:rsid w:val="0077037F"/>
    <w:rsid w:val="0077042A"/>
    <w:rsid w:val="00770A8D"/>
    <w:rsid w:val="00770DA2"/>
    <w:rsid w:val="00771123"/>
    <w:rsid w:val="007714A3"/>
    <w:rsid w:val="00771559"/>
    <w:rsid w:val="00771B9D"/>
    <w:rsid w:val="00771EBA"/>
    <w:rsid w:val="00772903"/>
    <w:rsid w:val="00772BC7"/>
    <w:rsid w:val="00772D2A"/>
    <w:rsid w:val="00773481"/>
    <w:rsid w:val="00773619"/>
    <w:rsid w:val="00773A4D"/>
    <w:rsid w:val="00773D93"/>
    <w:rsid w:val="00774267"/>
    <w:rsid w:val="00774338"/>
    <w:rsid w:val="00774686"/>
    <w:rsid w:val="00774923"/>
    <w:rsid w:val="00775143"/>
    <w:rsid w:val="00775460"/>
    <w:rsid w:val="00775661"/>
    <w:rsid w:val="00776260"/>
    <w:rsid w:val="00776655"/>
    <w:rsid w:val="00776AAD"/>
    <w:rsid w:val="00776D4A"/>
    <w:rsid w:val="00776E31"/>
    <w:rsid w:val="007776D6"/>
    <w:rsid w:val="0077785C"/>
    <w:rsid w:val="00777B7F"/>
    <w:rsid w:val="00780352"/>
    <w:rsid w:val="007805FD"/>
    <w:rsid w:val="007809DA"/>
    <w:rsid w:val="00780AB1"/>
    <w:rsid w:val="0078149F"/>
    <w:rsid w:val="007819A5"/>
    <w:rsid w:val="00782536"/>
    <w:rsid w:val="007825B9"/>
    <w:rsid w:val="007829D5"/>
    <w:rsid w:val="00782C54"/>
    <w:rsid w:val="00782FF8"/>
    <w:rsid w:val="0078336F"/>
    <w:rsid w:val="00783713"/>
    <w:rsid w:val="00783B72"/>
    <w:rsid w:val="00783EEB"/>
    <w:rsid w:val="00784115"/>
    <w:rsid w:val="007846B9"/>
    <w:rsid w:val="00784F54"/>
    <w:rsid w:val="00784F5A"/>
    <w:rsid w:val="007851AE"/>
    <w:rsid w:val="00785B41"/>
    <w:rsid w:val="00785C6C"/>
    <w:rsid w:val="0078646D"/>
    <w:rsid w:val="00786AB1"/>
    <w:rsid w:val="0078725E"/>
    <w:rsid w:val="00787701"/>
    <w:rsid w:val="00787A0C"/>
    <w:rsid w:val="00787A68"/>
    <w:rsid w:val="00790286"/>
    <w:rsid w:val="00790B13"/>
    <w:rsid w:val="00790D86"/>
    <w:rsid w:val="00791028"/>
    <w:rsid w:val="00791722"/>
    <w:rsid w:val="0079192E"/>
    <w:rsid w:val="00791C96"/>
    <w:rsid w:val="00791DC8"/>
    <w:rsid w:val="007929F8"/>
    <w:rsid w:val="00792DE6"/>
    <w:rsid w:val="007933D1"/>
    <w:rsid w:val="007935D2"/>
    <w:rsid w:val="0079365A"/>
    <w:rsid w:val="007936CA"/>
    <w:rsid w:val="007938C9"/>
    <w:rsid w:val="00793A71"/>
    <w:rsid w:val="00793E85"/>
    <w:rsid w:val="00794426"/>
    <w:rsid w:val="007949AC"/>
    <w:rsid w:val="00794DEE"/>
    <w:rsid w:val="00794E81"/>
    <w:rsid w:val="0079522E"/>
    <w:rsid w:val="0079559D"/>
    <w:rsid w:val="00795709"/>
    <w:rsid w:val="00795885"/>
    <w:rsid w:val="00795DB1"/>
    <w:rsid w:val="00795EBA"/>
    <w:rsid w:val="00795F6F"/>
    <w:rsid w:val="0079602C"/>
    <w:rsid w:val="00796079"/>
    <w:rsid w:val="007962FB"/>
    <w:rsid w:val="007967C8"/>
    <w:rsid w:val="007969ED"/>
    <w:rsid w:val="00796F9B"/>
    <w:rsid w:val="00797005"/>
    <w:rsid w:val="00797055"/>
    <w:rsid w:val="00797259"/>
    <w:rsid w:val="007972BA"/>
    <w:rsid w:val="00797424"/>
    <w:rsid w:val="0079762C"/>
    <w:rsid w:val="00797761"/>
    <w:rsid w:val="00797CB2"/>
    <w:rsid w:val="00797D17"/>
    <w:rsid w:val="00797F4B"/>
    <w:rsid w:val="007A0663"/>
    <w:rsid w:val="007A0A03"/>
    <w:rsid w:val="007A0BAE"/>
    <w:rsid w:val="007A0DA7"/>
    <w:rsid w:val="007A1402"/>
    <w:rsid w:val="007A1A7A"/>
    <w:rsid w:val="007A1C26"/>
    <w:rsid w:val="007A1C85"/>
    <w:rsid w:val="007A1F0A"/>
    <w:rsid w:val="007A21F2"/>
    <w:rsid w:val="007A2230"/>
    <w:rsid w:val="007A3162"/>
    <w:rsid w:val="007A316A"/>
    <w:rsid w:val="007A364F"/>
    <w:rsid w:val="007A3858"/>
    <w:rsid w:val="007A3AB2"/>
    <w:rsid w:val="007A49A5"/>
    <w:rsid w:val="007A4AEA"/>
    <w:rsid w:val="007A4B09"/>
    <w:rsid w:val="007A4D4E"/>
    <w:rsid w:val="007A4DA5"/>
    <w:rsid w:val="007A4E51"/>
    <w:rsid w:val="007A5053"/>
    <w:rsid w:val="007A5086"/>
    <w:rsid w:val="007A575C"/>
    <w:rsid w:val="007A6087"/>
    <w:rsid w:val="007A60EE"/>
    <w:rsid w:val="007A615D"/>
    <w:rsid w:val="007A61FB"/>
    <w:rsid w:val="007A6289"/>
    <w:rsid w:val="007A62A2"/>
    <w:rsid w:val="007A6303"/>
    <w:rsid w:val="007A66A2"/>
    <w:rsid w:val="007A68E1"/>
    <w:rsid w:val="007A6F7C"/>
    <w:rsid w:val="007A7070"/>
    <w:rsid w:val="007B01DF"/>
    <w:rsid w:val="007B0291"/>
    <w:rsid w:val="007B0407"/>
    <w:rsid w:val="007B1103"/>
    <w:rsid w:val="007B1172"/>
    <w:rsid w:val="007B1377"/>
    <w:rsid w:val="007B1799"/>
    <w:rsid w:val="007B1C82"/>
    <w:rsid w:val="007B234C"/>
    <w:rsid w:val="007B23FC"/>
    <w:rsid w:val="007B28BA"/>
    <w:rsid w:val="007B2B2B"/>
    <w:rsid w:val="007B2F87"/>
    <w:rsid w:val="007B33FE"/>
    <w:rsid w:val="007B34B5"/>
    <w:rsid w:val="007B3530"/>
    <w:rsid w:val="007B365F"/>
    <w:rsid w:val="007B45DE"/>
    <w:rsid w:val="007B47D5"/>
    <w:rsid w:val="007B4C57"/>
    <w:rsid w:val="007B4C96"/>
    <w:rsid w:val="007B5365"/>
    <w:rsid w:val="007B53E2"/>
    <w:rsid w:val="007B5709"/>
    <w:rsid w:val="007B5A04"/>
    <w:rsid w:val="007B5B0C"/>
    <w:rsid w:val="007B5B4F"/>
    <w:rsid w:val="007B5C24"/>
    <w:rsid w:val="007B5ED6"/>
    <w:rsid w:val="007B619A"/>
    <w:rsid w:val="007B632F"/>
    <w:rsid w:val="007B6730"/>
    <w:rsid w:val="007B6892"/>
    <w:rsid w:val="007B6932"/>
    <w:rsid w:val="007B693C"/>
    <w:rsid w:val="007B6C8A"/>
    <w:rsid w:val="007B6C9D"/>
    <w:rsid w:val="007B6F87"/>
    <w:rsid w:val="007B7095"/>
    <w:rsid w:val="007B715E"/>
    <w:rsid w:val="007B7726"/>
    <w:rsid w:val="007B7836"/>
    <w:rsid w:val="007B7872"/>
    <w:rsid w:val="007B7BD4"/>
    <w:rsid w:val="007B7E52"/>
    <w:rsid w:val="007B7EDA"/>
    <w:rsid w:val="007B7FA6"/>
    <w:rsid w:val="007C05B3"/>
    <w:rsid w:val="007C0BFC"/>
    <w:rsid w:val="007C19B2"/>
    <w:rsid w:val="007C1ECA"/>
    <w:rsid w:val="007C2253"/>
    <w:rsid w:val="007C2557"/>
    <w:rsid w:val="007C261A"/>
    <w:rsid w:val="007C267D"/>
    <w:rsid w:val="007C2BD8"/>
    <w:rsid w:val="007C2CF9"/>
    <w:rsid w:val="007C2DD0"/>
    <w:rsid w:val="007C2EFF"/>
    <w:rsid w:val="007C31F3"/>
    <w:rsid w:val="007C33BA"/>
    <w:rsid w:val="007C3468"/>
    <w:rsid w:val="007C3742"/>
    <w:rsid w:val="007C395F"/>
    <w:rsid w:val="007C3B83"/>
    <w:rsid w:val="007C3BCC"/>
    <w:rsid w:val="007C4225"/>
    <w:rsid w:val="007C46F4"/>
    <w:rsid w:val="007C4EA4"/>
    <w:rsid w:val="007C61BF"/>
    <w:rsid w:val="007C61F7"/>
    <w:rsid w:val="007C657C"/>
    <w:rsid w:val="007C6759"/>
    <w:rsid w:val="007C6A38"/>
    <w:rsid w:val="007C6FE8"/>
    <w:rsid w:val="007C7506"/>
    <w:rsid w:val="007C7526"/>
    <w:rsid w:val="007C76D2"/>
    <w:rsid w:val="007C7784"/>
    <w:rsid w:val="007C7A57"/>
    <w:rsid w:val="007C7B4C"/>
    <w:rsid w:val="007D002E"/>
    <w:rsid w:val="007D06F5"/>
    <w:rsid w:val="007D073B"/>
    <w:rsid w:val="007D0772"/>
    <w:rsid w:val="007D08B0"/>
    <w:rsid w:val="007D1126"/>
    <w:rsid w:val="007D13FC"/>
    <w:rsid w:val="007D1815"/>
    <w:rsid w:val="007D194A"/>
    <w:rsid w:val="007D19F0"/>
    <w:rsid w:val="007D1C95"/>
    <w:rsid w:val="007D23D5"/>
    <w:rsid w:val="007D2C25"/>
    <w:rsid w:val="007D2E1D"/>
    <w:rsid w:val="007D310D"/>
    <w:rsid w:val="007D3B43"/>
    <w:rsid w:val="007D3BE2"/>
    <w:rsid w:val="007D3CB4"/>
    <w:rsid w:val="007D4320"/>
    <w:rsid w:val="007D4411"/>
    <w:rsid w:val="007D48E4"/>
    <w:rsid w:val="007D4F37"/>
    <w:rsid w:val="007D55E6"/>
    <w:rsid w:val="007D5BC2"/>
    <w:rsid w:val="007D5CE4"/>
    <w:rsid w:val="007D6177"/>
    <w:rsid w:val="007D657D"/>
    <w:rsid w:val="007D672F"/>
    <w:rsid w:val="007D6EFC"/>
    <w:rsid w:val="007D732B"/>
    <w:rsid w:val="007D7564"/>
    <w:rsid w:val="007D75A8"/>
    <w:rsid w:val="007D79AE"/>
    <w:rsid w:val="007E0245"/>
    <w:rsid w:val="007E04F1"/>
    <w:rsid w:val="007E0583"/>
    <w:rsid w:val="007E0B0B"/>
    <w:rsid w:val="007E0C5A"/>
    <w:rsid w:val="007E1032"/>
    <w:rsid w:val="007E172C"/>
    <w:rsid w:val="007E1985"/>
    <w:rsid w:val="007E1EA9"/>
    <w:rsid w:val="007E1FEC"/>
    <w:rsid w:val="007E2638"/>
    <w:rsid w:val="007E2729"/>
    <w:rsid w:val="007E2E3A"/>
    <w:rsid w:val="007E30B7"/>
    <w:rsid w:val="007E3A2A"/>
    <w:rsid w:val="007E3BB7"/>
    <w:rsid w:val="007E3E32"/>
    <w:rsid w:val="007E41D9"/>
    <w:rsid w:val="007E441C"/>
    <w:rsid w:val="007E4571"/>
    <w:rsid w:val="007E4721"/>
    <w:rsid w:val="007E4C8E"/>
    <w:rsid w:val="007E4E76"/>
    <w:rsid w:val="007E57EE"/>
    <w:rsid w:val="007E5904"/>
    <w:rsid w:val="007E5BA9"/>
    <w:rsid w:val="007E5BFB"/>
    <w:rsid w:val="007E65E8"/>
    <w:rsid w:val="007E6A7E"/>
    <w:rsid w:val="007E6B6D"/>
    <w:rsid w:val="007E6C83"/>
    <w:rsid w:val="007E6D24"/>
    <w:rsid w:val="007E6DBF"/>
    <w:rsid w:val="007E6EB9"/>
    <w:rsid w:val="007E7497"/>
    <w:rsid w:val="007E7562"/>
    <w:rsid w:val="007E7686"/>
    <w:rsid w:val="007E7F28"/>
    <w:rsid w:val="007E7F2B"/>
    <w:rsid w:val="007F014E"/>
    <w:rsid w:val="007F02C0"/>
    <w:rsid w:val="007F0675"/>
    <w:rsid w:val="007F0724"/>
    <w:rsid w:val="007F0CC0"/>
    <w:rsid w:val="007F0D2F"/>
    <w:rsid w:val="007F124B"/>
    <w:rsid w:val="007F1C16"/>
    <w:rsid w:val="007F1C9F"/>
    <w:rsid w:val="007F1F88"/>
    <w:rsid w:val="007F2226"/>
    <w:rsid w:val="007F2504"/>
    <w:rsid w:val="007F294C"/>
    <w:rsid w:val="007F2A7D"/>
    <w:rsid w:val="007F2C03"/>
    <w:rsid w:val="007F315A"/>
    <w:rsid w:val="007F31B6"/>
    <w:rsid w:val="007F34D6"/>
    <w:rsid w:val="007F3794"/>
    <w:rsid w:val="007F3CC5"/>
    <w:rsid w:val="007F3D50"/>
    <w:rsid w:val="007F45AE"/>
    <w:rsid w:val="007F477C"/>
    <w:rsid w:val="007F4882"/>
    <w:rsid w:val="007F4E73"/>
    <w:rsid w:val="007F5273"/>
    <w:rsid w:val="007F581B"/>
    <w:rsid w:val="007F5821"/>
    <w:rsid w:val="007F5A1C"/>
    <w:rsid w:val="007F618B"/>
    <w:rsid w:val="007F61FF"/>
    <w:rsid w:val="007F77B1"/>
    <w:rsid w:val="007F7F61"/>
    <w:rsid w:val="00800291"/>
    <w:rsid w:val="008007B7"/>
    <w:rsid w:val="00800A8E"/>
    <w:rsid w:val="00801200"/>
    <w:rsid w:val="0080196F"/>
    <w:rsid w:val="00801AB1"/>
    <w:rsid w:val="00801B3A"/>
    <w:rsid w:val="00801C99"/>
    <w:rsid w:val="00801E98"/>
    <w:rsid w:val="00801EA4"/>
    <w:rsid w:val="00801EC5"/>
    <w:rsid w:val="008020D6"/>
    <w:rsid w:val="008026B6"/>
    <w:rsid w:val="008028DF"/>
    <w:rsid w:val="00802FDD"/>
    <w:rsid w:val="00803519"/>
    <w:rsid w:val="00803A7E"/>
    <w:rsid w:val="00803F80"/>
    <w:rsid w:val="008043EA"/>
    <w:rsid w:val="00804938"/>
    <w:rsid w:val="00804F47"/>
    <w:rsid w:val="00804F97"/>
    <w:rsid w:val="008051EA"/>
    <w:rsid w:val="0080552D"/>
    <w:rsid w:val="00805C8F"/>
    <w:rsid w:val="00805CFA"/>
    <w:rsid w:val="00805EEF"/>
    <w:rsid w:val="00805F7F"/>
    <w:rsid w:val="0080676F"/>
    <w:rsid w:val="0080696B"/>
    <w:rsid w:val="008072D8"/>
    <w:rsid w:val="0080761F"/>
    <w:rsid w:val="00807ADE"/>
    <w:rsid w:val="008103EA"/>
    <w:rsid w:val="008107FA"/>
    <w:rsid w:val="00810A7C"/>
    <w:rsid w:val="00810CC1"/>
    <w:rsid w:val="0081169E"/>
    <w:rsid w:val="00811844"/>
    <w:rsid w:val="00811A0C"/>
    <w:rsid w:val="008120E6"/>
    <w:rsid w:val="00812293"/>
    <w:rsid w:val="00812387"/>
    <w:rsid w:val="008126BA"/>
    <w:rsid w:val="008126D4"/>
    <w:rsid w:val="008126DF"/>
    <w:rsid w:val="00812884"/>
    <w:rsid w:val="0081289B"/>
    <w:rsid w:val="00812C67"/>
    <w:rsid w:val="00813097"/>
    <w:rsid w:val="0081316B"/>
    <w:rsid w:val="00813256"/>
    <w:rsid w:val="008133C7"/>
    <w:rsid w:val="0081350A"/>
    <w:rsid w:val="00814146"/>
    <w:rsid w:val="008142A0"/>
    <w:rsid w:val="0081440A"/>
    <w:rsid w:val="0081464E"/>
    <w:rsid w:val="00814B04"/>
    <w:rsid w:val="00814EF2"/>
    <w:rsid w:val="008162DE"/>
    <w:rsid w:val="008163CB"/>
    <w:rsid w:val="008164DD"/>
    <w:rsid w:val="00816720"/>
    <w:rsid w:val="008167A3"/>
    <w:rsid w:val="00816B9F"/>
    <w:rsid w:val="00816D61"/>
    <w:rsid w:val="00816EF5"/>
    <w:rsid w:val="0081772B"/>
    <w:rsid w:val="00817FFA"/>
    <w:rsid w:val="00820361"/>
    <w:rsid w:val="00820541"/>
    <w:rsid w:val="0082061C"/>
    <w:rsid w:val="008207FC"/>
    <w:rsid w:val="00820F0B"/>
    <w:rsid w:val="00821300"/>
    <w:rsid w:val="008214D4"/>
    <w:rsid w:val="00821512"/>
    <w:rsid w:val="00821810"/>
    <w:rsid w:val="00821CB7"/>
    <w:rsid w:val="0082224D"/>
    <w:rsid w:val="00822665"/>
    <w:rsid w:val="00823CB8"/>
    <w:rsid w:val="00823D4E"/>
    <w:rsid w:val="008242C5"/>
    <w:rsid w:val="008243B4"/>
    <w:rsid w:val="0082461A"/>
    <w:rsid w:val="0082473D"/>
    <w:rsid w:val="008247B6"/>
    <w:rsid w:val="008249A4"/>
    <w:rsid w:val="00824A7F"/>
    <w:rsid w:val="00824CE0"/>
    <w:rsid w:val="00825148"/>
    <w:rsid w:val="00825474"/>
    <w:rsid w:val="008256F3"/>
    <w:rsid w:val="00825FA5"/>
    <w:rsid w:val="00826283"/>
    <w:rsid w:val="0082635E"/>
    <w:rsid w:val="008268DD"/>
    <w:rsid w:val="00826A79"/>
    <w:rsid w:val="00827C55"/>
    <w:rsid w:val="00827CA1"/>
    <w:rsid w:val="00830C76"/>
    <w:rsid w:val="00830DE1"/>
    <w:rsid w:val="00831C50"/>
    <w:rsid w:val="00831FBE"/>
    <w:rsid w:val="008322F4"/>
    <w:rsid w:val="008324DD"/>
    <w:rsid w:val="008325EB"/>
    <w:rsid w:val="00832D01"/>
    <w:rsid w:val="00832F5E"/>
    <w:rsid w:val="0083318D"/>
    <w:rsid w:val="008333FA"/>
    <w:rsid w:val="008335E6"/>
    <w:rsid w:val="008339A9"/>
    <w:rsid w:val="00833EDB"/>
    <w:rsid w:val="00833F68"/>
    <w:rsid w:val="008348E3"/>
    <w:rsid w:val="0083496D"/>
    <w:rsid w:val="00835080"/>
    <w:rsid w:val="008350D0"/>
    <w:rsid w:val="0083564B"/>
    <w:rsid w:val="00835994"/>
    <w:rsid w:val="00835A0D"/>
    <w:rsid w:val="00835BA4"/>
    <w:rsid w:val="00835C49"/>
    <w:rsid w:val="00836186"/>
    <w:rsid w:val="008366FC"/>
    <w:rsid w:val="00836AE6"/>
    <w:rsid w:val="0083727C"/>
    <w:rsid w:val="00837E72"/>
    <w:rsid w:val="00840AB7"/>
    <w:rsid w:val="00840E2A"/>
    <w:rsid w:val="00840F40"/>
    <w:rsid w:val="00841A0D"/>
    <w:rsid w:val="00841AE1"/>
    <w:rsid w:val="00841F85"/>
    <w:rsid w:val="00842499"/>
    <w:rsid w:val="008424B5"/>
    <w:rsid w:val="00842BBB"/>
    <w:rsid w:val="008431FD"/>
    <w:rsid w:val="00843996"/>
    <w:rsid w:val="00843F98"/>
    <w:rsid w:val="0084420B"/>
    <w:rsid w:val="008442F6"/>
    <w:rsid w:val="00844421"/>
    <w:rsid w:val="008445FE"/>
    <w:rsid w:val="00844646"/>
    <w:rsid w:val="00844BB4"/>
    <w:rsid w:val="00844D83"/>
    <w:rsid w:val="00844E7F"/>
    <w:rsid w:val="0084547E"/>
    <w:rsid w:val="00845898"/>
    <w:rsid w:val="008458FB"/>
    <w:rsid w:val="0084600F"/>
    <w:rsid w:val="00846462"/>
    <w:rsid w:val="008465AE"/>
    <w:rsid w:val="008465FA"/>
    <w:rsid w:val="00846647"/>
    <w:rsid w:val="00846F02"/>
    <w:rsid w:val="00846F19"/>
    <w:rsid w:val="00846F28"/>
    <w:rsid w:val="008470CB"/>
    <w:rsid w:val="00847275"/>
    <w:rsid w:val="008472DE"/>
    <w:rsid w:val="008473BD"/>
    <w:rsid w:val="00847704"/>
    <w:rsid w:val="008478CB"/>
    <w:rsid w:val="00847A87"/>
    <w:rsid w:val="00847ADD"/>
    <w:rsid w:val="00847C7C"/>
    <w:rsid w:val="00851233"/>
    <w:rsid w:val="008513E1"/>
    <w:rsid w:val="00851656"/>
    <w:rsid w:val="008516D4"/>
    <w:rsid w:val="00851902"/>
    <w:rsid w:val="008526AE"/>
    <w:rsid w:val="00852C22"/>
    <w:rsid w:val="008531FC"/>
    <w:rsid w:val="008532CE"/>
    <w:rsid w:val="00853466"/>
    <w:rsid w:val="00853568"/>
    <w:rsid w:val="00853642"/>
    <w:rsid w:val="00853C00"/>
    <w:rsid w:val="008544AD"/>
    <w:rsid w:val="00854972"/>
    <w:rsid w:val="00854AE0"/>
    <w:rsid w:val="00854B15"/>
    <w:rsid w:val="00854D58"/>
    <w:rsid w:val="00854F83"/>
    <w:rsid w:val="0085539A"/>
    <w:rsid w:val="00855AAD"/>
    <w:rsid w:val="008563EF"/>
    <w:rsid w:val="008565BA"/>
    <w:rsid w:val="00856625"/>
    <w:rsid w:val="00856733"/>
    <w:rsid w:val="00856782"/>
    <w:rsid w:val="00856BC9"/>
    <w:rsid w:val="00856BDC"/>
    <w:rsid w:val="00857ACA"/>
    <w:rsid w:val="00857B35"/>
    <w:rsid w:val="008600EF"/>
    <w:rsid w:val="00860151"/>
    <w:rsid w:val="00860CE4"/>
    <w:rsid w:val="008615B1"/>
    <w:rsid w:val="00861668"/>
    <w:rsid w:val="0086172D"/>
    <w:rsid w:val="008617C8"/>
    <w:rsid w:val="00861949"/>
    <w:rsid w:val="00861C93"/>
    <w:rsid w:val="00862368"/>
    <w:rsid w:val="00862A0A"/>
    <w:rsid w:val="00862EB2"/>
    <w:rsid w:val="0086351B"/>
    <w:rsid w:val="008638B8"/>
    <w:rsid w:val="00863B00"/>
    <w:rsid w:val="00863F81"/>
    <w:rsid w:val="00864717"/>
    <w:rsid w:val="00864B18"/>
    <w:rsid w:val="008650B5"/>
    <w:rsid w:val="00865D95"/>
    <w:rsid w:val="00865F0B"/>
    <w:rsid w:val="0086604A"/>
    <w:rsid w:val="00866212"/>
    <w:rsid w:val="00866238"/>
    <w:rsid w:val="00866479"/>
    <w:rsid w:val="00866858"/>
    <w:rsid w:val="0086699A"/>
    <w:rsid w:val="008669D4"/>
    <w:rsid w:val="00866CFE"/>
    <w:rsid w:val="00866FA7"/>
    <w:rsid w:val="0086758C"/>
    <w:rsid w:val="00870060"/>
    <w:rsid w:val="008703C8"/>
    <w:rsid w:val="00870EAB"/>
    <w:rsid w:val="00870F15"/>
    <w:rsid w:val="00870FE2"/>
    <w:rsid w:val="0087103E"/>
    <w:rsid w:val="008714A4"/>
    <w:rsid w:val="008714E6"/>
    <w:rsid w:val="008718DA"/>
    <w:rsid w:val="00871B0E"/>
    <w:rsid w:val="00871DC3"/>
    <w:rsid w:val="0087203A"/>
    <w:rsid w:val="00872550"/>
    <w:rsid w:val="008728A6"/>
    <w:rsid w:val="00872C09"/>
    <w:rsid w:val="00872C8D"/>
    <w:rsid w:val="00872D06"/>
    <w:rsid w:val="00872E52"/>
    <w:rsid w:val="00872E81"/>
    <w:rsid w:val="00872EBB"/>
    <w:rsid w:val="00874458"/>
    <w:rsid w:val="00874EAE"/>
    <w:rsid w:val="0087531C"/>
    <w:rsid w:val="0087557F"/>
    <w:rsid w:val="008755F5"/>
    <w:rsid w:val="00875C9D"/>
    <w:rsid w:val="00875FBC"/>
    <w:rsid w:val="00876246"/>
    <w:rsid w:val="008763B7"/>
    <w:rsid w:val="00876EE3"/>
    <w:rsid w:val="008772DD"/>
    <w:rsid w:val="00877D11"/>
    <w:rsid w:val="0088002A"/>
    <w:rsid w:val="008802A1"/>
    <w:rsid w:val="008802C3"/>
    <w:rsid w:val="00880BD4"/>
    <w:rsid w:val="00880C75"/>
    <w:rsid w:val="00880D78"/>
    <w:rsid w:val="00880F52"/>
    <w:rsid w:val="0088117C"/>
    <w:rsid w:val="00881512"/>
    <w:rsid w:val="008818F8"/>
    <w:rsid w:val="00881A6D"/>
    <w:rsid w:val="00881C18"/>
    <w:rsid w:val="008820B9"/>
    <w:rsid w:val="00882B69"/>
    <w:rsid w:val="00883B3F"/>
    <w:rsid w:val="00883B8D"/>
    <w:rsid w:val="00883C86"/>
    <w:rsid w:val="00884347"/>
    <w:rsid w:val="00884539"/>
    <w:rsid w:val="008845C5"/>
    <w:rsid w:val="008846D9"/>
    <w:rsid w:val="008847F6"/>
    <w:rsid w:val="00884BDA"/>
    <w:rsid w:val="00884CA5"/>
    <w:rsid w:val="00884E36"/>
    <w:rsid w:val="00884FC1"/>
    <w:rsid w:val="0088544B"/>
    <w:rsid w:val="00885800"/>
    <w:rsid w:val="00885DD5"/>
    <w:rsid w:val="00885F11"/>
    <w:rsid w:val="00885FCE"/>
    <w:rsid w:val="00886723"/>
    <w:rsid w:val="00886A1D"/>
    <w:rsid w:val="00886D9F"/>
    <w:rsid w:val="0088722E"/>
    <w:rsid w:val="008872E8"/>
    <w:rsid w:val="00887480"/>
    <w:rsid w:val="008874FD"/>
    <w:rsid w:val="0088752A"/>
    <w:rsid w:val="0088755C"/>
    <w:rsid w:val="008876C6"/>
    <w:rsid w:val="008877C6"/>
    <w:rsid w:val="00887B4E"/>
    <w:rsid w:val="00887E9F"/>
    <w:rsid w:val="00887F3C"/>
    <w:rsid w:val="00887FDD"/>
    <w:rsid w:val="008901E7"/>
    <w:rsid w:val="00890419"/>
    <w:rsid w:val="008904B2"/>
    <w:rsid w:val="00890814"/>
    <w:rsid w:val="00890EBA"/>
    <w:rsid w:val="00890F73"/>
    <w:rsid w:val="0089101E"/>
    <w:rsid w:val="00891101"/>
    <w:rsid w:val="00891404"/>
    <w:rsid w:val="0089145B"/>
    <w:rsid w:val="00891B57"/>
    <w:rsid w:val="008921BB"/>
    <w:rsid w:val="0089289B"/>
    <w:rsid w:val="00892A77"/>
    <w:rsid w:val="00892D6D"/>
    <w:rsid w:val="00892F80"/>
    <w:rsid w:val="00893054"/>
    <w:rsid w:val="00893793"/>
    <w:rsid w:val="00893AFA"/>
    <w:rsid w:val="00893E27"/>
    <w:rsid w:val="00894273"/>
    <w:rsid w:val="008943E5"/>
    <w:rsid w:val="0089459D"/>
    <w:rsid w:val="00894958"/>
    <w:rsid w:val="008949A4"/>
    <w:rsid w:val="00894F38"/>
    <w:rsid w:val="008951FF"/>
    <w:rsid w:val="008953A8"/>
    <w:rsid w:val="00895714"/>
    <w:rsid w:val="00895C3D"/>
    <w:rsid w:val="00895C8C"/>
    <w:rsid w:val="008960DF"/>
    <w:rsid w:val="008961B2"/>
    <w:rsid w:val="00896976"/>
    <w:rsid w:val="00896FD9"/>
    <w:rsid w:val="008979E6"/>
    <w:rsid w:val="00897A25"/>
    <w:rsid w:val="00897B69"/>
    <w:rsid w:val="00897EC6"/>
    <w:rsid w:val="00897F0C"/>
    <w:rsid w:val="008A033A"/>
    <w:rsid w:val="008A035C"/>
    <w:rsid w:val="008A0887"/>
    <w:rsid w:val="008A0C6E"/>
    <w:rsid w:val="008A0FE1"/>
    <w:rsid w:val="008A10D1"/>
    <w:rsid w:val="008A194E"/>
    <w:rsid w:val="008A1A43"/>
    <w:rsid w:val="008A2E51"/>
    <w:rsid w:val="008A2F45"/>
    <w:rsid w:val="008A307B"/>
    <w:rsid w:val="008A3A0F"/>
    <w:rsid w:val="008A3B8F"/>
    <w:rsid w:val="008A4081"/>
    <w:rsid w:val="008A42B9"/>
    <w:rsid w:val="008A43E6"/>
    <w:rsid w:val="008A47B0"/>
    <w:rsid w:val="008A4A85"/>
    <w:rsid w:val="008A5978"/>
    <w:rsid w:val="008A599E"/>
    <w:rsid w:val="008A5A4F"/>
    <w:rsid w:val="008A5B99"/>
    <w:rsid w:val="008A610A"/>
    <w:rsid w:val="008A642E"/>
    <w:rsid w:val="008A6B3A"/>
    <w:rsid w:val="008A7F96"/>
    <w:rsid w:val="008B00D5"/>
    <w:rsid w:val="008B05C2"/>
    <w:rsid w:val="008B0676"/>
    <w:rsid w:val="008B08AA"/>
    <w:rsid w:val="008B0A79"/>
    <w:rsid w:val="008B0BBA"/>
    <w:rsid w:val="008B0C6A"/>
    <w:rsid w:val="008B127C"/>
    <w:rsid w:val="008B13C3"/>
    <w:rsid w:val="008B1589"/>
    <w:rsid w:val="008B17DC"/>
    <w:rsid w:val="008B18D5"/>
    <w:rsid w:val="008B19B9"/>
    <w:rsid w:val="008B1CDB"/>
    <w:rsid w:val="008B1D26"/>
    <w:rsid w:val="008B22D6"/>
    <w:rsid w:val="008B2491"/>
    <w:rsid w:val="008B24FB"/>
    <w:rsid w:val="008B3436"/>
    <w:rsid w:val="008B3550"/>
    <w:rsid w:val="008B3973"/>
    <w:rsid w:val="008B39E4"/>
    <w:rsid w:val="008B3A8F"/>
    <w:rsid w:val="008B3A90"/>
    <w:rsid w:val="008B3C80"/>
    <w:rsid w:val="008B3CBF"/>
    <w:rsid w:val="008B417E"/>
    <w:rsid w:val="008B41B3"/>
    <w:rsid w:val="008B41E6"/>
    <w:rsid w:val="008B4259"/>
    <w:rsid w:val="008B4361"/>
    <w:rsid w:val="008B43C6"/>
    <w:rsid w:val="008B4B15"/>
    <w:rsid w:val="008B518B"/>
    <w:rsid w:val="008B5B44"/>
    <w:rsid w:val="008B5C0C"/>
    <w:rsid w:val="008B6B11"/>
    <w:rsid w:val="008B6F6D"/>
    <w:rsid w:val="008B716C"/>
    <w:rsid w:val="008B7221"/>
    <w:rsid w:val="008B7394"/>
    <w:rsid w:val="008B73C3"/>
    <w:rsid w:val="008B764F"/>
    <w:rsid w:val="008B772D"/>
    <w:rsid w:val="008B797E"/>
    <w:rsid w:val="008B7C4D"/>
    <w:rsid w:val="008C0A51"/>
    <w:rsid w:val="008C0BC5"/>
    <w:rsid w:val="008C0C43"/>
    <w:rsid w:val="008C0EF5"/>
    <w:rsid w:val="008C1E41"/>
    <w:rsid w:val="008C1E83"/>
    <w:rsid w:val="008C1F62"/>
    <w:rsid w:val="008C299B"/>
    <w:rsid w:val="008C2B45"/>
    <w:rsid w:val="008C2EBA"/>
    <w:rsid w:val="008C3229"/>
    <w:rsid w:val="008C32C6"/>
    <w:rsid w:val="008C3E2D"/>
    <w:rsid w:val="008C3EAE"/>
    <w:rsid w:val="008C41B0"/>
    <w:rsid w:val="008C429F"/>
    <w:rsid w:val="008C4371"/>
    <w:rsid w:val="008C450B"/>
    <w:rsid w:val="008C465A"/>
    <w:rsid w:val="008C48F1"/>
    <w:rsid w:val="008C4E09"/>
    <w:rsid w:val="008C5099"/>
    <w:rsid w:val="008C55C4"/>
    <w:rsid w:val="008C5897"/>
    <w:rsid w:val="008C5B21"/>
    <w:rsid w:val="008C5ED7"/>
    <w:rsid w:val="008C604F"/>
    <w:rsid w:val="008C624B"/>
    <w:rsid w:val="008C637D"/>
    <w:rsid w:val="008C63FA"/>
    <w:rsid w:val="008C694E"/>
    <w:rsid w:val="008C6DA9"/>
    <w:rsid w:val="008C71F8"/>
    <w:rsid w:val="008C7438"/>
    <w:rsid w:val="008C770B"/>
    <w:rsid w:val="008C780D"/>
    <w:rsid w:val="008C7942"/>
    <w:rsid w:val="008C7CCE"/>
    <w:rsid w:val="008C7EA1"/>
    <w:rsid w:val="008D02E9"/>
    <w:rsid w:val="008D0596"/>
    <w:rsid w:val="008D0F16"/>
    <w:rsid w:val="008D1027"/>
    <w:rsid w:val="008D1923"/>
    <w:rsid w:val="008D200E"/>
    <w:rsid w:val="008D2161"/>
    <w:rsid w:val="008D224C"/>
    <w:rsid w:val="008D26E4"/>
    <w:rsid w:val="008D2701"/>
    <w:rsid w:val="008D2A6A"/>
    <w:rsid w:val="008D309C"/>
    <w:rsid w:val="008D3253"/>
    <w:rsid w:val="008D33ED"/>
    <w:rsid w:val="008D3417"/>
    <w:rsid w:val="008D3B0C"/>
    <w:rsid w:val="008D41B7"/>
    <w:rsid w:val="008D4448"/>
    <w:rsid w:val="008D4541"/>
    <w:rsid w:val="008D4637"/>
    <w:rsid w:val="008D4662"/>
    <w:rsid w:val="008D4926"/>
    <w:rsid w:val="008D4AE1"/>
    <w:rsid w:val="008D50BF"/>
    <w:rsid w:val="008D5604"/>
    <w:rsid w:val="008D566E"/>
    <w:rsid w:val="008D5851"/>
    <w:rsid w:val="008D5CE7"/>
    <w:rsid w:val="008D600F"/>
    <w:rsid w:val="008D608C"/>
    <w:rsid w:val="008D6406"/>
    <w:rsid w:val="008D66E7"/>
    <w:rsid w:val="008D672C"/>
    <w:rsid w:val="008D6B82"/>
    <w:rsid w:val="008D6F26"/>
    <w:rsid w:val="008D736C"/>
    <w:rsid w:val="008D7386"/>
    <w:rsid w:val="008D738D"/>
    <w:rsid w:val="008D785E"/>
    <w:rsid w:val="008E0272"/>
    <w:rsid w:val="008E0C86"/>
    <w:rsid w:val="008E1325"/>
    <w:rsid w:val="008E13BD"/>
    <w:rsid w:val="008E141F"/>
    <w:rsid w:val="008E194F"/>
    <w:rsid w:val="008E1B2E"/>
    <w:rsid w:val="008E262A"/>
    <w:rsid w:val="008E270A"/>
    <w:rsid w:val="008E2874"/>
    <w:rsid w:val="008E28DD"/>
    <w:rsid w:val="008E2E80"/>
    <w:rsid w:val="008E2EEF"/>
    <w:rsid w:val="008E3060"/>
    <w:rsid w:val="008E3406"/>
    <w:rsid w:val="008E3567"/>
    <w:rsid w:val="008E38C5"/>
    <w:rsid w:val="008E3A4F"/>
    <w:rsid w:val="008E3AE9"/>
    <w:rsid w:val="008E3C8C"/>
    <w:rsid w:val="008E3D22"/>
    <w:rsid w:val="008E4163"/>
    <w:rsid w:val="008E4CB3"/>
    <w:rsid w:val="008E4D0A"/>
    <w:rsid w:val="008E544F"/>
    <w:rsid w:val="008E545C"/>
    <w:rsid w:val="008E598C"/>
    <w:rsid w:val="008E5C31"/>
    <w:rsid w:val="008E5D77"/>
    <w:rsid w:val="008E63ED"/>
    <w:rsid w:val="008E6B78"/>
    <w:rsid w:val="008E6D2F"/>
    <w:rsid w:val="008E71BE"/>
    <w:rsid w:val="008E724A"/>
    <w:rsid w:val="008E74D3"/>
    <w:rsid w:val="008E7554"/>
    <w:rsid w:val="008E7924"/>
    <w:rsid w:val="008E79D9"/>
    <w:rsid w:val="008E7A9C"/>
    <w:rsid w:val="008E7F39"/>
    <w:rsid w:val="008F08BB"/>
    <w:rsid w:val="008F0934"/>
    <w:rsid w:val="008F0B89"/>
    <w:rsid w:val="008F0BE4"/>
    <w:rsid w:val="008F13F8"/>
    <w:rsid w:val="008F1727"/>
    <w:rsid w:val="008F1759"/>
    <w:rsid w:val="008F1D4A"/>
    <w:rsid w:val="008F22AF"/>
    <w:rsid w:val="008F29BD"/>
    <w:rsid w:val="008F2AAE"/>
    <w:rsid w:val="008F2F8E"/>
    <w:rsid w:val="008F3499"/>
    <w:rsid w:val="008F34F7"/>
    <w:rsid w:val="008F3C51"/>
    <w:rsid w:val="008F45DD"/>
    <w:rsid w:val="008F4919"/>
    <w:rsid w:val="008F56E3"/>
    <w:rsid w:val="008F5D8D"/>
    <w:rsid w:val="008F5ECD"/>
    <w:rsid w:val="008F5FEE"/>
    <w:rsid w:val="008F6D25"/>
    <w:rsid w:val="008F6D2D"/>
    <w:rsid w:val="008F6DCB"/>
    <w:rsid w:val="008F7DA5"/>
    <w:rsid w:val="008F7F6A"/>
    <w:rsid w:val="00900595"/>
    <w:rsid w:val="00901C87"/>
    <w:rsid w:val="00901D97"/>
    <w:rsid w:val="00901FDB"/>
    <w:rsid w:val="009030BC"/>
    <w:rsid w:val="00903222"/>
    <w:rsid w:val="009032C8"/>
    <w:rsid w:val="009036E1"/>
    <w:rsid w:val="0090387B"/>
    <w:rsid w:val="009039F8"/>
    <w:rsid w:val="0090405C"/>
    <w:rsid w:val="00904649"/>
    <w:rsid w:val="00904851"/>
    <w:rsid w:val="0090493C"/>
    <w:rsid w:val="00904AF1"/>
    <w:rsid w:val="00904DF0"/>
    <w:rsid w:val="00905621"/>
    <w:rsid w:val="00905943"/>
    <w:rsid w:val="00905B14"/>
    <w:rsid w:val="00905DC5"/>
    <w:rsid w:val="00905E8C"/>
    <w:rsid w:val="0090605A"/>
    <w:rsid w:val="00906D0E"/>
    <w:rsid w:val="00906D77"/>
    <w:rsid w:val="00907250"/>
    <w:rsid w:val="00907612"/>
    <w:rsid w:val="009076C3"/>
    <w:rsid w:val="0090783C"/>
    <w:rsid w:val="0090788A"/>
    <w:rsid w:val="00907961"/>
    <w:rsid w:val="00907A45"/>
    <w:rsid w:val="00907E1C"/>
    <w:rsid w:val="00907EF9"/>
    <w:rsid w:val="009100C5"/>
    <w:rsid w:val="009101FC"/>
    <w:rsid w:val="00910201"/>
    <w:rsid w:val="00910868"/>
    <w:rsid w:val="00910B8A"/>
    <w:rsid w:val="009111A7"/>
    <w:rsid w:val="009111D3"/>
    <w:rsid w:val="00911472"/>
    <w:rsid w:val="00911AB1"/>
    <w:rsid w:val="00911BE0"/>
    <w:rsid w:val="00911E6B"/>
    <w:rsid w:val="00911EF9"/>
    <w:rsid w:val="00911F75"/>
    <w:rsid w:val="00912380"/>
    <w:rsid w:val="0091299F"/>
    <w:rsid w:val="00912BCB"/>
    <w:rsid w:val="00912DD6"/>
    <w:rsid w:val="00912F42"/>
    <w:rsid w:val="00913565"/>
    <w:rsid w:val="00913748"/>
    <w:rsid w:val="00913774"/>
    <w:rsid w:val="00913CD2"/>
    <w:rsid w:val="00914154"/>
    <w:rsid w:val="0091426F"/>
    <w:rsid w:val="009144E6"/>
    <w:rsid w:val="009148EF"/>
    <w:rsid w:val="00915338"/>
    <w:rsid w:val="009155CD"/>
    <w:rsid w:val="009158E7"/>
    <w:rsid w:val="0091603F"/>
    <w:rsid w:val="0091634F"/>
    <w:rsid w:val="00916560"/>
    <w:rsid w:val="00916829"/>
    <w:rsid w:val="00916BCA"/>
    <w:rsid w:val="00916EBD"/>
    <w:rsid w:val="00916ED1"/>
    <w:rsid w:val="0091711A"/>
    <w:rsid w:val="0091725E"/>
    <w:rsid w:val="00917A49"/>
    <w:rsid w:val="00917A90"/>
    <w:rsid w:val="00920054"/>
    <w:rsid w:val="0092036E"/>
    <w:rsid w:val="00920386"/>
    <w:rsid w:val="0092039B"/>
    <w:rsid w:val="009203D6"/>
    <w:rsid w:val="0092041D"/>
    <w:rsid w:val="0092048E"/>
    <w:rsid w:val="009205CB"/>
    <w:rsid w:val="00920625"/>
    <w:rsid w:val="00920981"/>
    <w:rsid w:val="00920D0E"/>
    <w:rsid w:val="00921271"/>
    <w:rsid w:val="00921C86"/>
    <w:rsid w:val="00921D40"/>
    <w:rsid w:val="00921E5F"/>
    <w:rsid w:val="00922380"/>
    <w:rsid w:val="00922519"/>
    <w:rsid w:val="00922D5E"/>
    <w:rsid w:val="00922F5D"/>
    <w:rsid w:val="009231D5"/>
    <w:rsid w:val="009233A5"/>
    <w:rsid w:val="00923414"/>
    <w:rsid w:val="009236CD"/>
    <w:rsid w:val="009237E4"/>
    <w:rsid w:val="00923A24"/>
    <w:rsid w:val="00923A68"/>
    <w:rsid w:val="009240F7"/>
    <w:rsid w:val="00924130"/>
    <w:rsid w:val="009243A6"/>
    <w:rsid w:val="0092470A"/>
    <w:rsid w:val="0092515C"/>
    <w:rsid w:val="00925990"/>
    <w:rsid w:val="009259E6"/>
    <w:rsid w:val="00925CEB"/>
    <w:rsid w:val="00925D02"/>
    <w:rsid w:val="00925FCF"/>
    <w:rsid w:val="00926281"/>
    <w:rsid w:val="009262D2"/>
    <w:rsid w:val="0092639A"/>
    <w:rsid w:val="00926576"/>
    <w:rsid w:val="00927006"/>
    <w:rsid w:val="009270C9"/>
    <w:rsid w:val="009274A4"/>
    <w:rsid w:val="009277FB"/>
    <w:rsid w:val="00927873"/>
    <w:rsid w:val="00927984"/>
    <w:rsid w:val="009301B0"/>
    <w:rsid w:val="00930221"/>
    <w:rsid w:val="00930978"/>
    <w:rsid w:val="00930B16"/>
    <w:rsid w:val="00930C75"/>
    <w:rsid w:val="0093111D"/>
    <w:rsid w:val="00932809"/>
    <w:rsid w:val="00932CB4"/>
    <w:rsid w:val="00932F2E"/>
    <w:rsid w:val="009333E1"/>
    <w:rsid w:val="0093385C"/>
    <w:rsid w:val="00933A69"/>
    <w:rsid w:val="00933C5F"/>
    <w:rsid w:val="00933D14"/>
    <w:rsid w:val="00933E98"/>
    <w:rsid w:val="00934096"/>
    <w:rsid w:val="009347D0"/>
    <w:rsid w:val="00934803"/>
    <w:rsid w:val="00934867"/>
    <w:rsid w:val="00934A0D"/>
    <w:rsid w:val="00934DF4"/>
    <w:rsid w:val="0093529B"/>
    <w:rsid w:val="009359AC"/>
    <w:rsid w:val="00935F85"/>
    <w:rsid w:val="009360B2"/>
    <w:rsid w:val="00936256"/>
    <w:rsid w:val="0093685A"/>
    <w:rsid w:val="00936EA4"/>
    <w:rsid w:val="00937328"/>
    <w:rsid w:val="00937456"/>
    <w:rsid w:val="009377FF"/>
    <w:rsid w:val="00937BB0"/>
    <w:rsid w:val="00937E05"/>
    <w:rsid w:val="00937EFD"/>
    <w:rsid w:val="00940165"/>
    <w:rsid w:val="0094039D"/>
    <w:rsid w:val="0094085D"/>
    <w:rsid w:val="00940C02"/>
    <w:rsid w:val="00940C89"/>
    <w:rsid w:val="009411BD"/>
    <w:rsid w:val="00941553"/>
    <w:rsid w:val="0094162A"/>
    <w:rsid w:val="0094187B"/>
    <w:rsid w:val="00941941"/>
    <w:rsid w:val="0094199F"/>
    <w:rsid w:val="00942232"/>
    <w:rsid w:val="0094257D"/>
    <w:rsid w:val="00942E2C"/>
    <w:rsid w:val="00942E33"/>
    <w:rsid w:val="00942FED"/>
    <w:rsid w:val="009434BF"/>
    <w:rsid w:val="009440BD"/>
    <w:rsid w:val="009440D4"/>
    <w:rsid w:val="009444A4"/>
    <w:rsid w:val="009445D5"/>
    <w:rsid w:val="00944805"/>
    <w:rsid w:val="00944904"/>
    <w:rsid w:val="00944BBB"/>
    <w:rsid w:val="00945286"/>
    <w:rsid w:val="00945713"/>
    <w:rsid w:val="00945726"/>
    <w:rsid w:val="00945FA7"/>
    <w:rsid w:val="009462FF"/>
    <w:rsid w:val="00946847"/>
    <w:rsid w:val="0094698C"/>
    <w:rsid w:val="00946A68"/>
    <w:rsid w:val="00946C31"/>
    <w:rsid w:val="00946E9E"/>
    <w:rsid w:val="0094752E"/>
    <w:rsid w:val="0094769C"/>
    <w:rsid w:val="0094791C"/>
    <w:rsid w:val="00947BDC"/>
    <w:rsid w:val="00947C4F"/>
    <w:rsid w:val="00950B1C"/>
    <w:rsid w:val="00950C37"/>
    <w:rsid w:val="0095121C"/>
    <w:rsid w:val="00951839"/>
    <w:rsid w:val="00951C97"/>
    <w:rsid w:val="00952138"/>
    <w:rsid w:val="00952944"/>
    <w:rsid w:val="00952B50"/>
    <w:rsid w:val="00952DB1"/>
    <w:rsid w:val="00952EAA"/>
    <w:rsid w:val="00952F3C"/>
    <w:rsid w:val="00953468"/>
    <w:rsid w:val="00953968"/>
    <w:rsid w:val="00954C28"/>
    <w:rsid w:val="0095501B"/>
    <w:rsid w:val="0095511D"/>
    <w:rsid w:val="00955188"/>
    <w:rsid w:val="00955463"/>
    <w:rsid w:val="00955933"/>
    <w:rsid w:val="00955A0C"/>
    <w:rsid w:val="00956274"/>
    <w:rsid w:val="0095650D"/>
    <w:rsid w:val="00956B7A"/>
    <w:rsid w:val="00956BF7"/>
    <w:rsid w:val="009579B3"/>
    <w:rsid w:val="00957A97"/>
    <w:rsid w:val="00957EF9"/>
    <w:rsid w:val="00960223"/>
    <w:rsid w:val="009603C2"/>
    <w:rsid w:val="0096079B"/>
    <w:rsid w:val="00960E28"/>
    <w:rsid w:val="00960E55"/>
    <w:rsid w:val="00960EE2"/>
    <w:rsid w:val="00960F8D"/>
    <w:rsid w:val="0096164D"/>
    <w:rsid w:val="00961BAD"/>
    <w:rsid w:val="00961D2F"/>
    <w:rsid w:val="00961DFE"/>
    <w:rsid w:val="009625B7"/>
    <w:rsid w:val="00962683"/>
    <w:rsid w:val="00962AC2"/>
    <w:rsid w:val="00962B8B"/>
    <w:rsid w:val="00962DC5"/>
    <w:rsid w:val="00962FE1"/>
    <w:rsid w:val="009630F9"/>
    <w:rsid w:val="00963901"/>
    <w:rsid w:val="00963A3B"/>
    <w:rsid w:val="00963E6E"/>
    <w:rsid w:val="009658FC"/>
    <w:rsid w:val="009659A1"/>
    <w:rsid w:val="00965DDA"/>
    <w:rsid w:val="00966220"/>
    <w:rsid w:val="00966769"/>
    <w:rsid w:val="009667E3"/>
    <w:rsid w:val="009669C4"/>
    <w:rsid w:val="009669D6"/>
    <w:rsid w:val="00967182"/>
    <w:rsid w:val="009671B4"/>
    <w:rsid w:val="00967228"/>
    <w:rsid w:val="00967528"/>
    <w:rsid w:val="009675B0"/>
    <w:rsid w:val="009679BB"/>
    <w:rsid w:val="00967A7C"/>
    <w:rsid w:val="00967B33"/>
    <w:rsid w:val="00967F13"/>
    <w:rsid w:val="00967F9F"/>
    <w:rsid w:val="009700F7"/>
    <w:rsid w:val="0097010E"/>
    <w:rsid w:val="00970536"/>
    <w:rsid w:val="009707BA"/>
    <w:rsid w:val="00970A3E"/>
    <w:rsid w:val="00970F60"/>
    <w:rsid w:val="00970FA1"/>
    <w:rsid w:val="00970FC8"/>
    <w:rsid w:val="009712BC"/>
    <w:rsid w:val="0097154C"/>
    <w:rsid w:val="00971823"/>
    <w:rsid w:val="00971944"/>
    <w:rsid w:val="00971A00"/>
    <w:rsid w:val="00971AC6"/>
    <w:rsid w:val="00971D0C"/>
    <w:rsid w:val="00971EFB"/>
    <w:rsid w:val="00971F2B"/>
    <w:rsid w:val="00971F73"/>
    <w:rsid w:val="0097272C"/>
    <w:rsid w:val="009727AC"/>
    <w:rsid w:val="00973A9C"/>
    <w:rsid w:val="00973E79"/>
    <w:rsid w:val="009741E9"/>
    <w:rsid w:val="00975E56"/>
    <w:rsid w:val="0097623A"/>
    <w:rsid w:val="00976452"/>
    <w:rsid w:val="00976498"/>
    <w:rsid w:val="009764F5"/>
    <w:rsid w:val="00976F75"/>
    <w:rsid w:val="009773C3"/>
    <w:rsid w:val="00977887"/>
    <w:rsid w:val="00977D49"/>
    <w:rsid w:val="00977E72"/>
    <w:rsid w:val="00980221"/>
    <w:rsid w:val="00980468"/>
    <w:rsid w:val="00980CD9"/>
    <w:rsid w:val="00980E5E"/>
    <w:rsid w:val="00980F16"/>
    <w:rsid w:val="0098112E"/>
    <w:rsid w:val="009813C4"/>
    <w:rsid w:val="009813FA"/>
    <w:rsid w:val="0098191E"/>
    <w:rsid w:val="00981F6B"/>
    <w:rsid w:val="00981FCE"/>
    <w:rsid w:val="0098200D"/>
    <w:rsid w:val="00982D5A"/>
    <w:rsid w:val="00982D97"/>
    <w:rsid w:val="00982DDC"/>
    <w:rsid w:val="009831D4"/>
    <w:rsid w:val="0098341B"/>
    <w:rsid w:val="0098394C"/>
    <w:rsid w:val="00983D4F"/>
    <w:rsid w:val="009841F5"/>
    <w:rsid w:val="009842FA"/>
    <w:rsid w:val="0098457B"/>
    <w:rsid w:val="00984A0B"/>
    <w:rsid w:val="00984B76"/>
    <w:rsid w:val="00984B83"/>
    <w:rsid w:val="00984FDB"/>
    <w:rsid w:val="00985284"/>
    <w:rsid w:val="00985359"/>
    <w:rsid w:val="0098538E"/>
    <w:rsid w:val="00985835"/>
    <w:rsid w:val="009858ED"/>
    <w:rsid w:val="0098595A"/>
    <w:rsid w:val="00985CFE"/>
    <w:rsid w:val="00985FD8"/>
    <w:rsid w:val="0098655C"/>
    <w:rsid w:val="009867CD"/>
    <w:rsid w:val="00986A6B"/>
    <w:rsid w:val="0098707B"/>
    <w:rsid w:val="0098716D"/>
    <w:rsid w:val="009873F9"/>
    <w:rsid w:val="0098762D"/>
    <w:rsid w:val="009879F7"/>
    <w:rsid w:val="00987BC4"/>
    <w:rsid w:val="009900A8"/>
    <w:rsid w:val="00990182"/>
    <w:rsid w:val="009901C5"/>
    <w:rsid w:val="009907E9"/>
    <w:rsid w:val="009911F8"/>
    <w:rsid w:val="009912EF"/>
    <w:rsid w:val="0099171E"/>
    <w:rsid w:val="009919C2"/>
    <w:rsid w:val="00991B0E"/>
    <w:rsid w:val="009921ED"/>
    <w:rsid w:val="00992208"/>
    <w:rsid w:val="009925FC"/>
    <w:rsid w:val="0099274C"/>
    <w:rsid w:val="0099370A"/>
    <w:rsid w:val="00993775"/>
    <w:rsid w:val="009939D3"/>
    <w:rsid w:val="00993DB8"/>
    <w:rsid w:val="00993DBE"/>
    <w:rsid w:val="009940D0"/>
    <w:rsid w:val="00994285"/>
    <w:rsid w:val="00994535"/>
    <w:rsid w:val="009948E1"/>
    <w:rsid w:val="00994979"/>
    <w:rsid w:val="00994C33"/>
    <w:rsid w:val="00994EBC"/>
    <w:rsid w:val="0099506E"/>
    <w:rsid w:val="009958E6"/>
    <w:rsid w:val="00995ED1"/>
    <w:rsid w:val="0099686B"/>
    <w:rsid w:val="00996DBA"/>
    <w:rsid w:val="00996E44"/>
    <w:rsid w:val="0099791D"/>
    <w:rsid w:val="00997B23"/>
    <w:rsid w:val="00997F88"/>
    <w:rsid w:val="009A0B1A"/>
    <w:rsid w:val="009A0BDC"/>
    <w:rsid w:val="009A13AB"/>
    <w:rsid w:val="009A16D1"/>
    <w:rsid w:val="009A1853"/>
    <w:rsid w:val="009A1E54"/>
    <w:rsid w:val="009A1FB8"/>
    <w:rsid w:val="009A2263"/>
    <w:rsid w:val="009A248E"/>
    <w:rsid w:val="009A2E24"/>
    <w:rsid w:val="009A3001"/>
    <w:rsid w:val="009A3151"/>
    <w:rsid w:val="009A321A"/>
    <w:rsid w:val="009A3A57"/>
    <w:rsid w:val="009A3D03"/>
    <w:rsid w:val="009A3D1A"/>
    <w:rsid w:val="009A3D93"/>
    <w:rsid w:val="009A3FC7"/>
    <w:rsid w:val="009A3FD7"/>
    <w:rsid w:val="009A4564"/>
    <w:rsid w:val="009A4AD7"/>
    <w:rsid w:val="009A4BC2"/>
    <w:rsid w:val="009A4D87"/>
    <w:rsid w:val="009A515E"/>
    <w:rsid w:val="009A5746"/>
    <w:rsid w:val="009A5A4D"/>
    <w:rsid w:val="009A5DBB"/>
    <w:rsid w:val="009A5FDB"/>
    <w:rsid w:val="009A60BD"/>
    <w:rsid w:val="009A61B0"/>
    <w:rsid w:val="009A669A"/>
    <w:rsid w:val="009A6E23"/>
    <w:rsid w:val="009A6FA8"/>
    <w:rsid w:val="009A72AB"/>
    <w:rsid w:val="009A76D2"/>
    <w:rsid w:val="009A7815"/>
    <w:rsid w:val="009B0255"/>
    <w:rsid w:val="009B040E"/>
    <w:rsid w:val="009B0976"/>
    <w:rsid w:val="009B0E3D"/>
    <w:rsid w:val="009B0E43"/>
    <w:rsid w:val="009B1009"/>
    <w:rsid w:val="009B1013"/>
    <w:rsid w:val="009B135C"/>
    <w:rsid w:val="009B1BD9"/>
    <w:rsid w:val="009B1F12"/>
    <w:rsid w:val="009B2408"/>
    <w:rsid w:val="009B2A6B"/>
    <w:rsid w:val="009B2ADC"/>
    <w:rsid w:val="009B2E5A"/>
    <w:rsid w:val="009B2E82"/>
    <w:rsid w:val="009B3256"/>
    <w:rsid w:val="009B325C"/>
    <w:rsid w:val="009B37E7"/>
    <w:rsid w:val="009B3B44"/>
    <w:rsid w:val="009B3C87"/>
    <w:rsid w:val="009B3E02"/>
    <w:rsid w:val="009B4470"/>
    <w:rsid w:val="009B44A7"/>
    <w:rsid w:val="009B4CA9"/>
    <w:rsid w:val="009B516C"/>
    <w:rsid w:val="009B575C"/>
    <w:rsid w:val="009B584D"/>
    <w:rsid w:val="009B5E87"/>
    <w:rsid w:val="009B5ED9"/>
    <w:rsid w:val="009B62E9"/>
    <w:rsid w:val="009B67A0"/>
    <w:rsid w:val="009B6B9A"/>
    <w:rsid w:val="009B6EC1"/>
    <w:rsid w:val="009B7512"/>
    <w:rsid w:val="009B7768"/>
    <w:rsid w:val="009B7BED"/>
    <w:rsid w:val="009B7E8E"/>
    <w:rsid w:val="009C03D0"/>
    <w:rsid w:val="009C044C"/>
    <w:rsid w:val="009C0533"/>
    <w:rsid w:val="009C0FEC"/>
    <w:rsid w:val="009C1C8F"/>
    <w:rsid w:val="009C1D23"/>
    <w:rsid w:val="009C20B7"/>
    <w:rsid w:val="009C20F4"/>
    <w:rsid w:val="009C21C4"/>
    <w:rsid w:val="009C2361"/>
    <w:rsid w:val="009C283A"/>
    <w:rsid w:val="009C2941"/>
    <w:rsid w:val="009C2CCC"/>
    <w:rsid w:val="009C2DE7"/>
    <w:rsid w:val="009C31E9"/>
    <w:rsid w:val="009C3323"/>
    <w:rsid w:val="009C34C3"/>
    <w:rsid w:val="009C34F8"/>
    <w:rsid w:val="009C350D"/>
    <w:rsid w:val="009C391E"/>
    <w:rsid w:val="009C3C94"/>
    <w:rsid w:val="009C3F0A"/>
    <w:rsid w:val="009C3F3D"/>
    <w:rsid w:val="009C3FF2"/>
    <w:rsid w:val="009C4073"/>
    <w:rsid w:val="009C4122"/>
    <w:rsid w:val="009C413B"/>
    <w:rsid w:val="009C438C"/>
    <w:rsid w:val="009C43E1"/>
    <w:rsid w:val="009C4591"/>
    <w:rsid w:val="009C49C1"/>
    <w:rsid w:val="009C4AFB"/>
    <w:rsid w:val="009C4B05"/>
    <w:rsid w:val="009C4EEB"/>
    <w:rsid w:val="009C50D5"/>
    <w:rsid w:val="009C5635"/>
    <w:rsid w:val="009C63BA"/>
    <w:rsid w:val="009C650B"/>
    <w:rsid w:val="009C68A9"/>
    <w:rsid w:val="009C6B65"/>
    <w:rsid w:val="009C7C8A"/>
    <w:rsid w:val="009C7FB1"/>
    <w:rsid w:val="009D0137"/>
    <w:rsid w:val="009D01D6"/>
    <w:rsid w:val="009D0619"/>
    <w:rsid w:val="009D10F7"/>
    <w:rsid w:val="009D1641"/>
    <w:rsid w:val="009D2089"/>
    <w:rsid w:val="009D215F"/>
    <w:rsid w:val="009D22DB"/>
    <w:rsid w:val="009D260A"/>
    <w:rsid w:val="009D2636"/>
    <w:rsid w:val="009D2B1D"/>
    <w:rsid w:val="009D2C8A"/>
    <w:rsid w:val="009D2E5D"/>
    <w:rsid w:val="009D3146"/>
    <w:rsid w:val="009D3155"/>
    <w:rsid w:val="009D33B8"/>
    <w:rsid w:val="009D33F0"/>
    <w:rsid w:val="009D39B5"/>
    <w:rsid w:val="009D3A7C"/>
    <w:rsid w:val="009D402D"/>
    <w:rsid w:val="009D45AE"/>
    <w:rsid w:val="009D504C"/>
    <w:rsid w:val="009D5383"/>
    <w:rsid w:val="009D5FC4"/>
    <w:rsid w:val="009D5FE8"/>
    <w:rsid w:val="009D61E1"/>
    <w:rsid w:val="009D62A7"/>
    <w:rsid w:val="009D66C6"/>
    <w:rsid w:val="009D6703"/>
    <w:rsid w:val="009D6982"/>
    <w:rsid w:val="009D6EE1"/>
    <w:rsid w:val="009D716B"/>
    <w:rsid w:val="009D7191"/>
    <w:rsid w:val="009D73D6"/>
    <w:rsid w:val="009D7459"/>
    <w:rsid w:val="009D74F1"/>
    <w:rsid w:val="009D76E9"/>
    <w:rsid w:val="009D776A"/>
    <w:rsid w:val="009D7C68"/>
    <w:rsid w:val="009D7D2D"/>
    <w:rsid w:val="009E063E"/>
    <w:rsid w:val="009E074B"/>
    <w:rsid w:val="009E0A21"/>
    <w:rsid w:val="009E0C94"/>
    <w:rsid w:val="009E132C"/>
    <w:rsid w:val="009E1371"/>
    <w:rsid w:val="009E1483"/>
    <w:rsid w:val="009E15F6"/>
    <w:rsid w:val="009E1736"/>
    <w:rsid w:val="009E1853"/>
    <w:rsid w:val="009E1BFC"/>
    <w:rsid w:val="009E1CE0"/>
    <w:rsid w:val="009E2BA5"/>
    <w:rsid w:val="009E329C"/>
    <w:rsid w:val="009E3D91"/>
    <w:rsid w:val="009E3E53"/>
    <w:rsid w:val="009E3F63"/>
    <w:rsid w:val="009E429A"/>
    <w:rsid w:val="009E4705"/>
    <w:rsid w:val="009E488C"/>
    <w:rsid w:val="009E4E23"/>
    <w:rsid w:val="009E4E6C"/>
    <w:rsid w:val="009E55AC"/>
    <w:rsid w:val="009E55CB"/>
    <w:rsid w:val="009E5B06"/>
    <w:rsid w:val="009E5EE9"/>
    <w:rsid w:val="009E5FA3"/>
    <w:rsid w:val="009E60E7"/>
    <w:rsid w:val="009E61FC"/>
    <w:rsid w:val="009E6402"/>
    <w:rsid w:val="009E65CB"/>
    <w:rsid w:val="009E6BAC"/>
    <w:rsid w:val="009E6E8F"/>
    <w:rsid w:val="009E76C8"/>
    <w:rsid w:val="009E79E4"/>
    <w:rsid w:val="009E7B71"/>
    <w:rsid w:val="009E7E5C"/>
    <w:rsid w:val="009F024F"/>
    <w:rsid w:val="009F036C"/>
    <w:rsid w:val="009F056F"/>
    <w:rsid w:val="009F05D8"/>
    <w:rsid w:val="009F05EB"/>
    <w:rsid w:val="009F06A9"/>
    <w:rsid w:val="009F06D1"/>
    <w:rsid w:val="009F0789"/>
    <w:rsid w:val="009F1700"/>
    <w:rsid w:val="009F17D4"/>
    <w:rsid w:val="009F1896"/>
    <w:rsid w:val="009F1A49"/>
    <w:rsid w:val="009F1B9E"/>
    <w:rsid w:val="009F2432"/>
    <w:rsid w:val="009F2958"/>
    <w:rsid w:val="009F2D81"/>
    <w:rsid w:val="009F2DE9"/>
    <w:rsid w:val="009F30E0"/>
    <w:rsid w:val="009F31B6"/>
    <w:rsid w:val="009F35B1"/>
    <w:rsid w:val="009F3601"/>
    <w:rsid w:val="009F390C"/>
    <w:rsid w:val="009F3A49"/>
    <w:rsid w:val="009F3B3C"/>
    <w:rsid w:val="009F47DD"/>
    <w:rsid w:val="009F48F8"/>
    <w:rsid w:val="009F499E"/>
    <w:rsid w:val="009F50D7"/>
    <w:rsid w:val="009F531A"/>
    <w:rsid w:val="009F5712"/>
    <w:rsid w:val="009F5923"/>
    <w:rsid w:val="009F5B1B"/>
    <w:rsid w:val="009F5CBE"/>
    <w:rsid w:val="009F5CF3"/>
    <w:rsid w:val="009F5FB9"/>
    <w:rsid w:val="009F6237"/>
    <w:rsid w:val="009F67E7"/>
    <w:rsid w:val="009F6DDE"/>
    <w:rsid w:val="009F722F"/>
    <w:rsid w:val="009F7391"/>
    <w:rsid w:val="009F776D"/>
    <w:rsid w:val="009F7842"/>
    <w:rsid w:val="009F7B1B"/>
    <w:rsid w:val="009F7B2A"/>
    <w:rsid w:val="00A003A7"/>
    <w:rsid w:val="00A01297"/>
    <w:rsid w:val="00A01639"/>
    <w:rsid w:val="00A016CA"/>
    <w:rsid w:val="00A01DD8"/>
    <w:rsid w:val="00A01F83"/>
    <w:rsid w:val="00A01F8D"/>
    <w:rsid w:val="00A0240C"/>
    <w:rsid w:val="00A02429"/>
    <w:rsid w:val="00A02454"/>
    <w:rsid w:val="00A024EA"/>
    <w:rsid w:val="00A02CA0"/>
    <w:rsid w:val="00A037E0"/>
    <w:rsid w:val="00A03F2D"/>
    <w:rsid w:val="00A04023"/>
    <w:rsid w:val="00A04183"/>
    <w:rsid w:val="00A044BF"/>
    <w:rsid w:val="00A044FD"/>
    <w:rsid w:val="00A04586"/>
    <w:rsid w:val="00A0498B"/>
    <w:rsid w:val="00A049D5"/>
    <w:rsid w:val="00A04B25"/>
    <w:rsid w:val="00A04DFF"/>
    <w:rsid w:val="00A04E36"/>
    <w:rsid w:val="00A04EE6"/>
    <w:rsid w:val="00A04F0D"/>
    <w:rsid w:val="00A054FA"/>
    <w:rsid w:val="00A05503"/>
    <w:rsid w:val="00A058CE"/>
    <w:rsid w:val="00A05BEE"/>
    <w:rsid w:val="00A06013"/>
    <w:rsid w:val="00A06364"/>
    <w:rsid w:val="00A06A34"/>
    <w:rsid w:val="00A06C20"/>
    <w:rsid w:val="00A06F49"/>
    <w:rsid w:val="00A071CC"/>
    <w:rsid w:val="00A0738D"/>
    <w:rsid w:val="00A07726"/>
    <w:rsid w:val="00A07DE0"/>
    <w:rsid w:val="00A1057F"/>
    <w:rsid w:val="00A108BE"/>
    <w:rsid w:val="00A108C7"/>
    <w:rsid w:val="00A1093A"/>
    <w:rsid w:val="00A10A5C"/>
    <w:rsid w:val="00A10D5D"/>
    <w:rsid w:val="00A10E03"/>
    <w:rsid w:val="00A110B4"/>
    <w:rsid w:val="00A11416"/>
    <w:rsid w:val="00A114C9"/>
    <w:rsid w:val="00A12019"/>
    <w:rsid w:val="00A121AA"/>
    <w:rsid w:val="00A12619"/>
    <w:rsid w:val="00A12A66"/>
    <w:rsid w:val="00A12D48"/>
    <w:rsid w:val="00A12E04"/>
    <w:rsid w:val="00A12ED4"/>
    <w:rsid w:val="00A12FC3"/>
    <w:rsid w:val="00A13035"/>
    <w:rsid w:val="00A1322A"/>
    <w:rsid w:val="00A133E8"/>
    <w:rsid w:val="00A1354E"/>
    <w:rsid w:val="00A13692"/>
    <w:rsid w:val="00A13A27"/>
    <w:rsid w:val="00A13D1C"/>
    <w:rsid w:val="00A13DBD"/>
    <w:rsid w:val="00A1400E"/>
    <w:rsid w:val="00A14289"/>
    <w:rsid w:val="00A144DA"/>
    <w:rsid w:val="00A14CB0"/>
    <w:rsid w:val="00A14CD7"/>
    <w:rsid w:val="00A14F36"/>
    <w:rsid w:val="00A1515D"/>
    <w:rsid w:val="00A15FA3"/>
    <w:rsid w:val="00A1637F"/>
    <w:rsid w:val="00A16B72"/>
    <w:rsid w:val="00A1780A"/>
    <w:rsid w:val="00A20B69"/>
    <w:rsid w:val="00A211AA"/>
    <w:rsid w:val="00A21619"/>
    <w:rsid w:val="00A2181E"/>
    <w:rsid w:val="00A21D06"/>
    <w:rsid w:val="00A21D3E"/>
    <w:rsid w:val="00A21FA4"/>
    <w:rsid w:val="00A22620"/>
    <w:rsid w:val="00A226CD"/>
    <w:rsid w:val="00A227E4"/>
    <w:rsid w:val="00A227F4"/>
    <w:rsid w:val="00A2280E"/>
    <w:rsid w:val="00A22CA8"/>
    <w:rsid w:val="00A22E08"/>
    <w:rsid w:val="00A2307E"/>
    <w:rsid w:val="00A23AB1"/>
    <w:rsid w:val="00A23FD9"/>
    <w:rsid w:val="00A24B8D"/>
    <w:rsid w:val="00A24FA6"/>
    <w:rsid w:val="00A256FF"/>
    <w:rsid w:val="00A25964"/>
    <w:rsid w:val="00A25A4B"/>
    <w:rsid w:val="00A25A66"/>
    <w:rsid w:val="00A25BFC"/>
    <w:rsid w:val="00A25EDC"/>
    <w:rsid w:val="00A262EC"/>
    <w:rsid w:val="00A268ED"/>
    <w:rsid w:val="00A26AC0"/>
    <w:rsid w:val="00A26DDF"/>
    <w:rsid w:val="00A2713F"/>
    <w:rsid w:val="00A279AE"/>
    <w:rsid w:val="00A3076F"/>
    <w:rsid w:val="00A31413"/>
    <w:rsid w:val="00A3142C"/>
    <w:rsid w:val="00A314BB"/>
    <w:rsid w:val="00A3173D"/>
    <w:rsid w:val="00A31835"/>
    <w:rsid w:val="00A31A77"/>
    <w:rsid w:val="00A32091"/>
    <w:rsid w:val="00A32139"/>
    <w:rsid w:val="00A32FDD"/>
    <w:rsid w:val="00A331D5"/>
    <w:rsid w:val="00A33262"/>
    <w:rsid w:val="00A337D0"/>
    <w:rsid w:val="00A337FD"/>
    <w:rsid w:val="00A338C4"/>
    <w:rsid w:val="00A33B8F"/>
    <w:rsid w:val="00A33EA2"/>
    <w:rsid w:val="00A33FE8"/>
    <w:rsid w:val="00A3408E"/>
    <w:rsid w:val="00A3409D"/>
    <w:rsid w:val="00A34243"/>
    <w:rsid w:val="00A345C3"/>
    <w:rsid w:val="00A34EDE"/>
    <w:rsid w:val="00A350DB"/>
    <w:rsid w:val="00A359F9"/>
    <w:rsid w:val="00A35E09"/>
    <w:rsid w:val="00A35F7A"/>
    <w:rsid w:val="00A35FA5"/>
    <w:rsid w:val="00A36084"/>
    <w:rsid w:val="00A360B4"/>
    <w:rsid w:val="00A363CC"/>
    <w:rsid w:val="00A363E0"/>
    <w:rsid w:val="00A36483"/>
    <w:rsid w:val="00A36519"/>
    <w:rsid w:val="00A3679A"/>
    <w:rsid w:val="00A3681B"/>
    <w:rsid w:val="00A37128"/>
    <w:rsid w:val="00A372AF"/>
    <w:rsid w:val="00A37348"/>
    <w:rsid w:val="00A40224"/>
    <w:rsid w:val="00A40309"/>
    <w:rsid w:val="00A404C0"/>
    <w:rsid w:val="00A406D7"/>
    <w:rsid w:val="00A407F3"/>
    <w:rsid w:val="00A40C60"/>
    <w:rsid w:val="00A41028"/>
    <w:rsid w:val="00A41497"/>
    <w:rsid w:val="00A419EC"/>
    <w:rsid w:val="00A41CAE"/>
    <w:rsid w:val="00A41DAB"/>
    <w:rsid w:val="00A41EAA"/>
    <w:rsid w:val="00A41F3A"/>
    <w:rsid w:val="00A4215C"/>
    <w:rsid w:val="00A42489"/>
    <w:rsid w:val="00A425BC"/>
    <w:rsid w:val="00A42A05"/>
    <w:rsid w:val="00A42D02"/>
    <w:rsid w:val="00A43F30"/>
    <w:rsid w:val="00A4433B"/>
    <w:rsid w:val="00A443AE"/>
    <w:rsid w:val="00A44B10"/>
    <w:rsid w:val="00A44F2F"/>
    <w:rsid w:val="00A44FFD"/>
    <w:rsid w:val="00A4521C"/>
    <w:rsid w:val="00A458E5"/>
    <w:rsid w:val="00A460FA"/>
    <w:rsid w:val="00A46430"/>
    <w:rsid w:val="00A46481"/>
    <w:rsid w:val="00A468E2"/>
    <w:rsid w:val="00A46A43"/>
    <w:rsid w:val="00A46E5B"/>
    <w:rsid w:val="00A46F00"/>
    <w:rsid w:val="00A47369"/>
    <w:rsid w:val="00A4744B"/>
    <w:rsid w:val="00A4764F"/>
    <w:rsid w:val="00A476AC"/>
    <w:rsid w:val="00A47938"/>
    <w:rsid w:val="00A47A9A"/>
    <w:rsid w:val="00A47B50"/>
    <w:rsid w:val="00A47D74"/>
    <w:rsid w:val="00A47EFA"/>
    <w:rsid w:val="00A5009B"/>
    <w:rsid w:val="00A5082B"/>
    <w:rsid w:val="00A50D48"/>
    <w:rsid w:val="00A50DD0"/>
    <w:rsid w:val="00A514A6"/>
    <w:rsid w:val="00A52317"/>
    <w:rsid w:val="00A5247D"/>
    <w:rsid w:val="00A52C14"/>
    <w:rsid w:val="00A52C3D"/>
    <w:rsid w:val="00A53076"/>
    <w:rsid w:val="00A53282"/>
    <w:rsid w:val="00A532E4"/>
    <w:rsid w:val="00A541C9"/>
    <w:rsid w:val="00A543CE"/>
    <w:rsid w:val="00A547FC"/>
    <w:rsid w:val="00A54A82"/>
    <w:rsid w:val="00A54C9A"/>
    <w:rsid w:val="00A54D98"/>
    <w:rsid w:val="00A54F6A"/>
    <w:rsid w:val="00A552EF"/>
    <w:rsid w:val="00A55346"/>
    <w:rsid w:val="00A5588B"/>
    <w:rsid w:val="00A558FA"/>
    <w:rsid w:val="00A558FD"/>
    <w:rsid w:val="00A55AED"/>
    <w:rsid w:val="00A560F2"/>
    <w:rsid w:val="00A56100"/>
    <w:rsid w:val="00A563BC"/>
    <w:rsid w:val="00A563E2"/>
    <w:rsid w:val="00A56504"/>
    <w:rsid w:val="00A56626"/>
    <w:rsid w:val="00A56BC4"/>
    <w:rsid w:val="00A57162"/>
    <w:rsid w:val="00A575B5"/>
    <w:rsid w:val="00A576BA"/>
    <w:rsid w:val="00A57780"/>
    <w:rsid w:val="00A577D9"/>
    <w:rsid w:val="00A579F1"/>
    <w:rsid w:val="00A57FAE"/>
    <w:rsid w:val="00A60839"/>
    <w:rsid w:val="00A60887"/>
    <w:rsid w:val="00A60FD9"/>
    <w:rsid w:val="00A610E0"/>
    <w:rsid w:val="00A612CB"/>
    <w:rsid w:val="00A613E0"/>
    <w:rsid w:val="00A61DF6"/>
    <w:rsid w:val="00A61E7E"/>
    <w:rsid w:val="00A61FDF"/>
    <w:rsid w:val="00A621AD"/>
    <w:rsid w:val="00A62201"/>
    <w:rsid w:val="00A6224F"/>
    <w:rsid w:val="00A62526"/>
    <w:rsid w:val="00A626B6"/>
    <w:rsid w:val="00A6309A"/>
    <w:rsid w:val="00A6319A"/>
    <w:rsid w:val="00A6338F"/>
    <w:rsid w:val="00A63D75"/>
    <w:rsid w:val="00A64229"/>
    <w:rsid w:val="00A64424"/>
    <w:rsid w:val="00A645CF"/>
    <w:rsid w:val="00A6468F"/>
    <w:rsid w:val="00A64C41"/>
    <w:rsid w:val="00A652E9"/>
    <w:rsid w:val="00A65785"/>
    <w:rsid w:val="00A6586E"/>
    <w:rsid w:val="00A660F4"/>
    <w:rsid w:val="00A6616E"/>
    <w:rsid w:val="00A6672F"/>
    <w:rsid w:val="00A66961"/>
    <w:rsid w:val="00A66989"/>
    <w:rsid w:val="00A6709D"/>
    <w:rsid w:val="00A670BE"/>
    <w:rsid w:val="00A6724D"/>
    <w:rsid w:val="00A672AD"/>
    <w:rsid w:val="00A676D3"/>
    <w:rsid w:val="00A67BA0"/>
    <w:rsid w:val="00A67D6A"/>
    <w:rsid w:val="00A7000C"/>
    <w:rsid w:val="00A70108"/>
    <w:rsid w:val="00A704A6"/>
    <w:rsid w:val="00A706E9"/>
    <w:rsid w:val="00A70C9F"/>
    <w:rsid w:val="00A71039"/>
    <w:rsid w:val="00A712C0"/>
    <w:rsid w:val="00A712EA"/>
    <w:rsid w:val="00A713B3"/>
    <w:rsid w:val="00A713FD"/>
    <w:rsid w:val="00A716BF"/>
    <w:rsid w:val="00A720FA"/>
    <w:rsid w:val="00A7238B"/>
    <w:rsid w:val="00A7264E"/>
    <w:rsid w:val="00A72C4B"/>
    <w:rsid w:val="00A72D89"/>
    <w:rsid w:val="00A72DAF"/>
    <w:rsid w:val="00A730CE"/>
    <w:rsid w:val="00A733D4"/>
    <w:rsid w:val="00A736B0"/>
    <w:rsid w:val="00A7372E"/>
    <w:rsid w:val="00A737C6"/>
    <w:rsid w:val="00A738D3"/>
    <w:rsid w:val="00A740FE"/>
    <w:rsid w:val="00A74243"/>
    <w:rsid w:val="00A7435C"/>
    <w:rsid w:val="00A743D5"/>
    <w:rsid w:val="00A74B55"/>
    <w:rsid w:val="00A75100"/>
    <w:rsid w:val="00A75136"/>
    <w:rsid w:val="00A758A6"/>
    <w:rsid w:val="00A762C4"/>
    <w:rsid w:val="00A762F4"/>
    <w:rsid w:val="00A76570"/>
    <w:rsid w:val="00A76928"/>
    <w:rsid w:val="00A76AA7"/>
    <w:rsid w:val="00A77142"/>
    <w:rsid w:val="00A77C85"/>
    <w:rsid w:val="00A77E18"/>
    <w:rsid w:val="00A801A3"/>
    <w:rsid w:val="00A80254"/>
    <w:rsid w:val="00A80489"/>
    <w:rsid w:val="00A8048C"/>
    <w:rsid w:val="00A80617"/>
    <w:rsid w:val="00A8063B"/>
    <w:rsid w:val="00A80C6B"/>
    <w:rsid w:val="00A80C71"/>
    <w:rsid w:val="00A81035"/>
    <w:rsid w:val="00A81727"/>
    <w:rsid w:val="00A817B8"/>
    <w:rsid w:val="00A819B1"/>
    <w:rsid w:val="00A81B1E"/>
    <w:rsid w:val="00A81CF9"/>
    <w:rsid w:val="00A81DF3"/>
    <w:rsid w:val="00A81EE7"/>
    <w:rsid w:val="00A81FC8"/>
    <w:rsid w:val="00A820C2"/>
    <w:rsid w:val="00A821E7"/>
    <w:rsid w:val="00A82567"/>
    <w:rsid w:val="00A82657"/>
    <w:rsid w:val="00A83011"/>
    <w:rsid w:val="00A8397F"/>
    <w:rsid w:val="00A83B00"/>
    <w:rsid w:val="00A83C2E"/>
    <w:rsid w:val="00A83F01"/>
    <w:rsid w:val="00A84262"/>
    <w:rsid w:val="00A848E7"/>
    <w:rsid w:val="00A84FE6"/>
    <w:rsid w:val="00A84FEB"/>
    <w:rsid w:val="00A85387"/>
    <w:rsid w:val="00A8538E"/>
    <w:rsid w:val="00A85995"/>
    <w:rsid w:val="00A85D37"/>
    <w:rsid w:val="00A85D89"/>
    <w:rsid w:val="00A861AF"/>
    <w:rsid w:val="00A863DA"/>
    <w:rsid w:val="00A869CC"/>
    <w:rsid w:val="00A86AFC"/>
    <w:rsid w:val="00A86FB9"/>
    <w:rsid w:val="00A870B1"/>
    <w:rsid w:val="00A872B3"/>
    <w:rsid w:val="00A87355"/>
    <w:rsid w:val="00A877CA"/>
    <w:rsid w:val="00A905CD"/>
    <w:rsid w:val="00A90BA1"/>
    <w:rsid w:val="00A910DF"/>
    <w:rsid w:val="00A913C1"/>
    <w:rsid w:val="00A915ED"/>
    <w:rsid w:val="00A91C5E"/>
    <w:rsid w:val="00A92334"/>
    <w:rsid w:val="00A92444"/>
    <w:rsid w:val="00A92606"/>
    <w:rsid w:val="00A9275D"/>
    <w:rsid w:val="00A9290C"/>
    <w:rsid w:val="00A92B5B"/>
    <w:rsid w:val="00A92E77"/>
    <w:rsid w:val="00A93171"/>
    <w:rsid w:val="00A9324E"/>
    <w:rsid w:val="00A933F7"/>
    <w:rsid w:val="00A93440"/>
    <w:rsid w:val="00A934F5"/>
    <w:rsid w:val="00A93507"/>
    <w:rsid w:val="00A93E5E"/>
    <w:rsid w:val="00A940BC"/>
    <w:rsid w:val="00A94392"/>
    <w:rsid w:val="00A947E1"/>
    <w:rsid w:val="00A947EC"/>
    <w:rsid w:val="00A94991"/>
    <w:rsid w:val="00A949EE"/>
    <w:rsid w:val="00A94ED8"/>
    <w:rsid w:val="00A95779"/>
    <w:rsid w:val="00A95991"/>
    <w:rsid w:val="00A95A8E"/>
    <w:rsid w:val="00A96283"/>
    <w:rsid w:val="00A96CA6"/>
    <w:rsid w:val="00A97D29"/>
    <w:rsid w:val="00A97D56"/>
    <w:rsid w:val="00A97D9E"/>
    <w:rsid w:val="00A97FA0"/>
    <w:rsid w:val="00AA0087"/>
    <w:rsid w:val="00AA0C5B"/>
    <w:rsid w:val="00AA1AD3"/>
    <w:rsid w:val="00AA25C9"/>
    <w:rsid w:val="00AA266C"/>
    <w:rsid w:val="00AA27C8"/>
    <w:rsid w:val="00AA2BC3"/>
    <w:rsid w:val="00AA2C47"/>
    <w:rsid w:val="00AA36F6"/>
    <w:rsid w:val="00AA3723"/>
    <w:rsid w:val="00AA3797"/>
    <w:rsid w:val="00AA394E"/>
    <w:rsid w:val="00AA3B69"/>
    <w:rsid w:val="00AA3C3B"/>
    <w:rsid w:val="00AA3C5E"/>
    <w:rsid w:val="00AA3E8D"/>
    <w:rsid w:val="00AA40DF"/>
    <w:rsid w:val="00AA42D0"/>
    <w:rsid w:val="00AA4993"/>
    <w:rsid w:val="00AA4BC2"/>
    <w:rsid w:val="00AA5026"/>
    <w:rsid w:val="00AA5061"/>
    <w:rsid w:val="00AA5198"/>
    <w:rsid w:val="00AA533E"/>
    <w:rsid w:val="00AA5669"/>
    <w:rsid w:val="00AA5916"/>
    <w:rsid w:val="00AA5D52"/>
    <w:rsid w:val="00AA5D8E"/>
    <w:rsid w:val="00AA5F9E"/>
    <w:rsid w:val="00AA6063"/>
    <w:rsid w:val="00AA6497"/>
    <w:rsid w:val="00AA67B0"/>
    <w:rsid w:val="00AA7084"/>
    <w:rsid w:val="00AA75A1"/>
    <w:rsid w:val="00AB000D"/>
    <w:rsid w:val="00AB01D9"/>
    <w:rsid w:val="00AB01F9"/>
    <w:rsid w:val="00AB06F8"/>
    <w:rsid w:val="00AB07D8"/>
    <w:rsid w:val="00AB0966"/>
    <w:rsid w:val="00AB0E5E"/>
    <w:rsid w:val="00AB175A"/>
    <w:rsid w:val="00AB17C1"/>
    <w:rsid w:val="00AB1D51"/>
    <w:rsid w:val="00AB1E43"/>
    <w:rsid w:val="00AB219A"/>
    <w:rsid w:val="00AB272F"/>
    <w:rsid w:val="00AB2B46"/>
    <w:rsid w:val="00AB2F01"/>
    <w:rsid w:val="00AB3272"/>
    <w:rsid w:val="00AB3793"/>
    <w:rsid w:val="00AB4C36"/>
    <w:rsid w:val="00AB51D7"/>
    <w:rsid w:val="00AB5425"/>
    <w:rsid w:val="00AB5481"/>
    <w:rsid w:val="00AB5DF4"/>
    <w:rsid w:val="00AB62B2"/>
    <w:rsid w:val="00AB66E5"/>
    <w:rsid w:val="00AB68D1"/>
    <w:rsid w:val="00AB6BFF"/>
    <w:rsid w:val="00AB6E36"/>
    <w:rsid w:val="00AB74DB"/>
    <w:rsid w:val="00AB764D"/>
    <w:rsid w:val="00AB76EA"/>
    <w:rsid w:val="00AB7A13"/>
    <w:rsid w:val="00AB7C3A"/>
    <w:rsid w:val="00AB7DBD"/>
    <w:rsid w:val="00AB7E04"/>
    <w:rsid w:val="00AB7E6E"/>
    <w:rsid w:val="00AC00F3"/>
    <w:rsid w:val="00AC0174"/>
    <w:rsid w:val="00AC02D9"/>
    <w:rsid w:val="00AC0696"/>
    <w:rsid w:val="00AC0B17"/>
    <w:rsid w:val="00AC0E0B"/>
    <w:rsid w:val="00AC0E9A"/>
    <w:rsid w:val="00AC1139"/>
    <w:rsid w:val="00AC1DBB"/>
    <w:rsid w:val="00AC1DFB"/>
    <w:rsid w:val="00AC1E1B"/>
    <w:rsid w:val="00AC20C1"/>
    <w:rsid w:val="00AC2168"/>
    <w:rsid w:val="00AC2184"/>
    <w:rsid w:val="00AC2675"/>
    <w:rsid w:val="00AC273C"/>
    <w:rsid w:val="00AC287B"/>
    <w:rsid w:val="00AC2907"/>
    <w:rsid w:val="00AC2C4C"/>
    <w:rsid w:val="00AC2FEE"/>
    <w:rsid w:val="00AC3017"/>
    <w:rsid w:val="00AC3527"/>
    <w:rsid w:val="00AC37C8"/>
    <w:rsid w:val="00AC37FA"/>
    <w:rsid w:val="00AC3DB6"/>
    <w:rsid w:val="00AC3F10"/>
    <w:rsid w:val="00AC4259"/>
    <w:rsid w:val="00AC4446"/>
    <w:rsid w:val="00AC45E9"/>
    <w:rsid w:val="00AC4C66"/>
    <w:rsid w:val="00AC5273"/>
    <w:rsid w:val="00AC57DF"/>
    <w:rsid w:val="00AC5A64"/>
    <w:rsid w:val="00AC60CB"/>
    <w:rsid w:val="00AC6234"/>
    <w:rsid w:val="00AC6290"/>
    <w:rsid w:val="00AC64FF"/>
    <w:rsid w:val="00AC6802"/>
    <w:rsid w:val="00AC6895"/>
    <w:rsid w:val="00AC6AAD"/>
    <w:rsid w:val="00AC6D9D"/>
    <w:rsid w:val="00AC6E3C"/>
    <w:rsid w:val="00AC703F"/>
    <w:rsid w:val="00AC72E4"/>
    <w:rsid w:val="00AC7517"/>
    <w:rsid w:val="00AC76E7"/>
    <w:rsid w:val="00AC7BAB"/>
    <w:rsid w:val="00AC7EDD"/>
    <w:rsid w:val="00AD01C8"/>
    <w:rsid w:val="00AD02CF"/>
    <w:rsid w:val="00AD062F"/>
    <w:rsid w:val="00AD0EC6"/>
    <w:rsid w:val="00AD1363"/>
    <w:rsid w:val="00AD14A5"/>
    <w:rsid w:val="00AD1E2B"/>
    <w:rsid w:val="00AD2788"/>
    <w:rsid w:val="00AD2836"/>
    <w:rsid w:val="00AD3291"/>
    <w:rsid w:val="00AD33C6"/>
    <w:rsid w:val="00AD3497"/>
    <w:rsid w:val="00AD3866"/>
    <w:rsid w:val="00AD3882"/>
    <w:rsid w:val="00AD43F4"/>
    <w:rsid w:val="00AD474D"/>
    <w:rsid w:val="00AD4BEE"/>
    <w:rsid w:val="00AD50AB"/>
    <w:rsid w:val="00AD510D"/>
    <w:rsid w:val="00AD54EB"/>
    <w:rsid w:val="00AD5553"/>
    <w:rsid w:val="00AD5A7E"/>
    <w:rsid w:val="00AD5B4C"/>
    <w:rsid w:val="00AD6051"/>
    <w:rsid w:val="00AD657B"/>
    <w:rsid w:val="00AD6F5B"/>
    <w:rsid w:val="00AD720E"/>
    <w:rsid w:val="00AD7635"/>
    <w:rsid w:val="00AD76E7"/>
    <w:rsid w:val="00AD78CD"/>
    <w:rsid w:val="00AD79A9"/>
    <w:rsid w:val="00AE017E"/>
    <w:rsid w:val="00AE056E"/>
    <w:rsid w:val="00AE05BA"/>
    <w:rsid w:val="00AE0853"/>
    <w:rsid w:val="00AE085E"/>
    <w:rsid w:val="00AE0ABE"/>
    <w:rsid w:val="00AE1045"/>
    <w:rsid w:val="00AE1CDB"/>
    <w:rsid w:val="00AE1CEA"/>
    <w:rsid w:val="00AE1FE3"/>
    <w:rsid w:val="00AE217B"/>
    <w:rsid w:val="00AE231B"/>
    <w:rsid w:val="00AE238A"/>
    <w:rsid w:val="00AE2BE1"/>
    <w:rsid w:val="00AE2F61"/>
    <w:rsid w:val="00AE3A3F"/>
    <w:rsid w:val="00AE3B99"/>
    <w:rsid w:val="00AE3BDC"/>
    <w:rsid w:val="00AE44EB"/>
    <w:rsid w:val="00AE48B4"/>
    <w:rsid w:val="00AE4B20"/>
    <w:rsid w:val="00AE4F0B"/>
    <w:rsid w:val="00AE4FDC"/>
    <w:rsid w:val="00AE517F"/>
    <w:rsid w:val="00AE5219"/>
    <w:rsid w:val="00AE539A"/>
    <w:rsid w:val="00AE57CE"/>
    <w:rsid w:val="00AE57DE"/>
    <w:rsid w:val="00AE6764"/>
    <w:rsid w:val="00AE689E"/>
    <w:rsid w:val="00AE706F"/>
    <w:rsid w:val="00AE7239"/>
    <w:rsid w:val="00AE78ED"/>
    <w:rsid w:val="00AE79B1"/>
    <w:rsid w:val="00AF045E"/>
    <w:rsid w:val="00AF07E2"/>
    <w:rsid w:val="00AF0EFC"/>
    <w:rsid w:val="00AF166E"/>
    <w:rsid w:val="00AF1B5F"/>
    <w:rsid w:val="00AF1B92"/>
    <w:rsid w:val="00AF1C2F"/>
    <w:rsid w:val="00AF2E60"/>
    <w:rsid w:val="00AF2F7F"/>
    <w:rsid w:val="00AF2FCC"/>
    <w:rsid w:val="00AF3155"/>
    <w:rsid w:val="00AF322B"/>
    <w:rsid w:val="00AF3281"/>
    <w:rsid w:val="00AF356D"/>
    <w:rsid w:val="00AF38E4"/>
    <w:rsid w:val="00AF3922"/>
    <w:rsid w:val="00AF3F60"/>
    <w:rsid w:val="00AF448D"/>
    <w:rsid w:val="00AF4651"/>
    <w:rsid w:val="00AF47D6"/>
    <w:rsid w:val="00AF54F3"/>
    <w:rsid w:val="00AF5506"/>
    <w:rsid w:val="00AF5722"/>
    <w:rsid w:val="00AF5EAF"/>
    <w:rsid w:val="00AF6190"/>
    <w:rsid w:val="00AF6239"/>
    <w:rsid w:val="00AF6730"/>
    <w:rsid w:val="00AF68B4"/>
    <w:rsid w:val="00AF6AE9"/>
    <w:rsid w:val="00AF718F"/>
    <w:rsid w:val="00AF7190"/>
    <w:rsid w:val="00AF7413"/>
    <w:rsid w:val="00AF7564"/>
    <w:rsid w:val="00AF7B1C"/>
    <w:rsid w:val="00B00018"/>
    <w:rsid w:val="00B0008A"/>
    <w:rsid w:val="00B002BB"/>
    <w:rsid w:val="00B0030D"/>
    <w:rsid w:val="00B004C6"/>
    <w:rsid w:val="00B0054E"/>
    <w:rsid w:val="00B00AC1"/>
    <w:rsid w:val="00B00DB3"/>
    <w:rsid w:val="00B00FA1"/>
    <w:rsid w:val="00B0121C"/>
    <w:rsid w:val="00B01DE5"/>
    <w:rsid w:val="00B0207B"/>
    <w:rsid w:val="00B02826"/>
    <w:rsid w:val="00B0284E"/>
    <w:rsid w:val="00B0290D"/>
    <w:rsid w:val="00B02A15"/>
    <w:rsid w:val="00B02FEC"/>
    <w:rsid w:val="00B03034"/>
    <w:rsid w:val="00B03248"/>
    <w:rsid w:val="00B04158"/>
    <w:rsid w:val="00B04498"/>
    <w:rsid w:val="00B04EBB"/>
    <w:rsid w:val="00B04ECD"/>
    <w:rsid w:val="00B053AF"/>
    <w:rsid w:val="00B05556"/>
    <w:rsid w:val="00B056EE"/>
    <w:rsid w:val="00B05B40"/>
    <w:rsid w:val="00B05BB9"/>
    <w:rsid w:val="00B066C0"/>
    <w:rsid w:val="00B06973"/>
    <w:rsid w:val="00B06C33"/>
    <w:rsid w:val="00B07370"/>
    <w:rsid w:val="00B07D23"/>
    <w:rsid w:val="00B10039"/>
    <w:rsid w:val="00B10126"/>
    <w:rsid w:val="00B105F1"/>
    <w:rsid w:val="00B10E8C"/>
    <w:rsid w:val="00B10F56"/>
    <w:rsid w:val="00B114C1"/>
    <w:rsid w:val="00B1168A"/>
    <w:rsid w:val="00B118FB"/>
    <w:rsid w:val="00B11B0F"/>
    <w:rsid w:val="00B11FBE"/>
    <w:rsid w:val="00B12160"/>
    <w:rsid w:val="00B12178"/>
    <w:rsid w:val="00B1248E"/>
    <w:rsid w:val="00B12BA2"/>
    <w:rsid w:val="00B12F86"/>
    <w:rsid w:val="00B13143"/>
    <w:rsid w:val="00B132E2"/>
    <w:rsid w:val="00B13B0C"/>
    <w:rsid w:val="00B13C29"/>
    <w:rsid w:val="00B13C98"/>
    <w:rsid w:val="00B145CB"/>
    <w:rsid w:val="00B14AFE"/>
    <w:rsid w:val="00B15088"/>
    <w:rsid w:val="00B158E0"/>
    <w:rsid w:val="00B16449"/>
    <w:rsid w:val="00B16A20"/>
    <w:rsid w:val="00B16E01"/>
    <w:rsid w:val="00B16F90"/>
    <w:rsid w:val="00B20807"/>
    <w:rsid w:val="00B2106D"/>
    <w:rsid w:val="00B21822"/>
    <w:rsid w:val="00B21D80"/>
    <w:rsid w:val="00B21D92"/>
    <w:rsid w:val="00B21F70"/>
    <w:rsid w:val="00B2224E"/>
    <w:rsid w:val="00B22347"/>
    <w:rsid w:val="00B227F3"/>
    <w:rsid w:val="00B22BA5"/>
    <w:rsid w:val="00B22EE4"/>
    <w:rsid w:val="00B2318A"/>
    <w:rsid w:val="00B23239"/>
    <w:rsid w:val="00B234B8"/>
    <w:rsid w:val="00B23572"/>
    <w:rsid w:val="00B236FE"/>
    <w:rsid w:val="00B23757"/>
    <w:rsid w:val="00B2391C"/>
    <w:rsid w:val="00B23B00"/>
    <w:rsid w:val="00B23B9C"/>
    <w:rsid w:val="00B23E01"/>
    <w:rsid w:val="00B23EB0"/>
    <w:rsid w:val="00B23F42"/>
    <w:rsid w:val="00B23F93"/>
    <w:rsid w:val="00B24048"/>
    <w:rsid w:val="00B240EB"/>
    <w:rsid w:val="00B242FE"/>
    <w:rsid w:val="00B24316"/>
    <w:rsid w:val="00B2432C"/>
    <w:rsid w:val="00B24E18"/>
    <w:rsid w:val="00B24EB2"/>
    <w:rsid w:val="00B25820"/>
    <w:rsid w:val="00B25A9F"/>
    <w:rsid w:val="00B25F93"/>
    <w:rsid w:val="00B2634E"/>
    <w:rsid w:val="00B266BA"/>
    <w:rsid w:val="00B268EF"/>
    <w:rsid w:val="00B26F97"/>
    <w:rsid w:val="00B273F6"/>
    <w:rsid w:val="00B274BA"/>
    <w:rsid w:val="00B2757B"/>
    <w:rsid w:val="00B27A41"/>
    <w:rsid w:val="00B27A51"/>
    <w:rsid w:val="00B301B2"/>
    <w:rsid w:val="00B30653"/>
    <w:rsid w:val="00B307E7"/>
    <w:rsid w:val="00B30A2C"/>
    <w:rsid w:val="00B30B62"/>
    <w:rsid w:val="00B30B6C"/>
    <w:rsid w:val="00B31180"/>
    <w:rsid w:val="00B3151B"/>
    <w:rsid w:val="00B317BD"/>
    <w:rsid w:val="00B318E1"/>
    <w:rsid w:val="00B31B2F"/>
    <w:rsid w:val="00B31C01"/>
    <w:rsid w:val="00B32123"/>
    <w:rsid w:val="00B32A0D"/>
    <w:rsid w:val="00B32C10"/>
    <w:rsid w:val="00B32D72"/>
    <w:rsid w:val="00B32DF7"/>
    <w:rsid w:val="00B32F19"/>
    <w:rsid w:val="00B33244"/>
    <w:rsid w:val="00B332C7"/>
    <w:rsid w:val="00B33349"/>
    <w:rsid w:val="00B33624"/>
    <w:rsid w:val="00B33A65"/>
    <w:rsid w:val="00B34036"/>
    <w:rsid w:val="00B34603"/>
    <w:rsid w:val="00B34B7F"/>
    <w:rsid w:val="00B34CAB"/>
    <w:rsid w:val="00B355B5"/>
    <w:rsid w:val="00B35839"/>
    <w:rsid w:val="00B35B30"/>
    <w:rsid w:val="00B35F20"/>
    <w:rsid w:val="00B361C1"/>
    <w:rsid w:val="00B363CA"/>
    <w:rsid w:val="00B365C2"/>
    <w:rsid w:val="00B36E67"/>
    <w:rsid w:val="00B36EA0"/>
    <w:rsid w:val="00B37A3F"/>
    <w:rsid w:val="00B37C80"/>
    <w:rsid w:val="00B40CB9"/>
    <w:rsid w:val="00B40CBE"/>
    <w:rsid w:val="00B410E9"/>
    <w:rsid w:val="00B414F7"/>
    <w:rsid w:val="00B416B9"/>
    <w:rsid w:val="00B4173A"/>
    <w:rsid w:val="00B41817"/>
    <w:rsid w:val="00B41A5D"/>
    <w:rsid w:val="00B41C3E"/>
    <w:rsid w:val="00B41CA2"/>
    <w:rsid w:val="00B421D8"/>
    <w:rsid w:val="00B4235C"/>
    <w:rsid w:val="00B423AA"/>
    <w:rsid w:val="00B423D1"/>
    <w:rsid w:val="00B42D3F"/>
    <w:rsid w:val="00B42DA4"/>
    <w:rsid w:val="00B42FF6"/>
    <w:rsid w:val="00B4316B"/>
    <w:rsid w:val="00B432FC"/>
    <w:rsid w:val="00B43303"/>
    <w:rsid w:val="00B433FD"/>
    <w:rsid w:val="00B436DA"/>
    <w:rsid w:val="00B43B40"/>
    <w:rsid w:val="00B43D6C"/>
    <w:rsid w:val="00B4401D"/>
    <w:rsid w:val="00B4476B"/>
    <w:rsid w:val="00B449D3"/>
    <w:rsid w:val="00B44A2D"/>
    <w:rsid w:val="00B44B46"/>
    <w:rsid w:val="00B44DA5"/>
    <w:rsid w:val="00B44DCB"/>
    <w:rsid w:val="00B44E49"/>
    <w:rsid w:val="00B44EDA"/>
    <w:rsid w:val="00B45250"/>
    <w:rsid w:val="00B45268"/>
    <w:rsid w:val="00B4533E"/>
    <w:rsid w:val="00B45575"/>
    <w:rsid w:val="00B455D6"/>
    <w:rsid w:val="00B45B1E"/>
    <w:rsid w:val="00B45C5E"/>
    <w:rsid w:val="00B45CB6"/>
    <w:rsid w:val="00B45CF8"/>
    <w:rsid w:val="00B45F75"/>
    <w:rsid w:val="00B46193"/>
    <w:rsid w:val="00B4621C"/>
    <w:rsid w:val="00B464FE"/>
    <w:rsid w:val="00B46846"/>
    <w:rsid w:val="00B468E7"/>
    <w:rsid w:val="00B46CC9"/>
    <w:rsid w:val="00B46ED0"/>
    <w:rsid w:val="00B46F91"/>
    <w:rsid w:val="00B47226"/>
    <w:rsid w:val="00B47799"/>
    <w:rsid w:val="00B478E9"/>
    <w:rsid w:val="00B500D9"/>
    <w:rsid w:val="00B508E1"/>
    <w:rsid w:val="00B50B9E"/>
    <w:rsid w:val="00B50CA2"/>
    <w:rsid w:val="00B50D7C"/>
    <w:rsid w:val="00B50E49"/>
    <w:rsid w:val="00B50E5E"/>
    <w:rsid w:val="00B50E8D"/>
    <w:rsid w:val="00B51271"/>
    <w:rsid w:val="00B515D1"/>
    <w:rsid w:val="00B519B4"/>
    <w:rsid w:val="00B51B5F"/>
    <w:rsid w:val="00B51C41"/>
    <w:rsid w:val="00B522CE"/>
    <w:rsid w:val="00B527DB"/>
    <w:rsid w:val="00B53762"/>
    <w:rsid w:val="00B53DC1"/>
    <w:rsid w:val="00B53EBC"/>
    <w:rsid w:val="00B53FAB"/>
    <w:rsid w:val="00B54110"/>
    <w:rsid w:val="00B543B0"/>
    <w:rsid w:val="00B544A8"/>
    <w:rsid w:val="00B54AE9"/>
    <w:rsid w:val="00B55024"/>
    <w:rsid w:val="00B5537B"/>
    <w:rsid w:val="00B5543B"/>
    <w:rsid w:val="00B558E9"/>
    <w:rsid w:val="00B55D0F"/>
    <w:rsid w:val="00B55EAA"/>
    <w:rsid w:val="00B55FB2"/>
    <w:rsid w:val="00B56105"/>
    <w:rsid w:val="00B56137"/>
    <w:rsid w:val="00B56194"/>
    <w:rsid w:val="00B5651C"/>
    <w:rsid w:val="00B5694C"/>
    <w:rsid w:val="00B56AE8"/>
    <w:rsid w:val="00B56C18"/>
    <w:rsid w:val="00B56D4B"/>
    <w:rsid w:val="00B5771E"/>
    <w:rsid w:val="00B57A77"/>
    <w:rsid w:val="00B57B0C"/>
    <w:rsid w:val="00B57CF4"/>
    <w:rsid w:val="00B60245"/>
    <w:rsid w:val="00B6042B"/>
    <w:rsid w:val="00B60567"/>
    <w:rsid w:val="00B60B76"/>
    <w:rsid w:val="00B613BE"/>
    <w:rsid w:val="00B61A99"/>
    <w:rsid w:val="00B61FB9"/>
    <w:rsid w:val="00B62898"/>
    <w:rsid w:val="00B62A67"/>
    <w:rsid w:val="00B62B06"/>
    <w:rsid w:val="00B62C5B"/>
    <w:rsid w:val="00B632F1"/>
    <w:rsid w:val="00B6330F"/>
    <w:rsid w:val="00B63422"/>
    <w:rsid w:val="00B637EB"/>
    <w:rsid w:val="00B63B99"/>
    <w:rsid w:val="00B640F8"/>
    <w:rsid w:val="00B64345"/>
    <w:rsid w:val="00B64386"/>
    <w:rsid w:val="00B643EB"/>
    <w:rsid w:val="00B64A60"/>
    <w:rsid w:val="00B64ECE"/>
    <w:rsid w:val="00B65174"/>
    <w:rsid w:val="00B651D0"/>
    <w:rsid w:val="00B65406"/>
    <w:rsid w:val="00B6553A"/>
    <w:rsid w:val="00B655DF"/>
    <w:rsid w:val="00B65B1B"/>
    <w:rsid w:val="00B65D00"/>
    <w:rsid w:val="00B66120"/>
    <w:rsid w:val="00B66154"/>
    <w:rsid w:val="00B66823"/>
    <w:rsid w:val="00B66D34"/>
    <w:rsid w:val="00B66E7E"/>
    <w:rsid w:val="00B66F4C"/>
    <w:rsid w:val="00B671E8"/>
    <w:rsid w:val="00B67578"/>
    <w:rsid w:val="00B67959"/>
    <w:rsid w:val="00B67BAA"/>
    <w:rsid w:val="00B7035B"/>
    <w:rsid w:val="00B70990"/>
    <w:rsid w:val="00B70A9C"/>
    <w:rsid w:val="00B7101A"/>
    <w:rsid w:val="00B719C7"/>
    <w:rsid w:val="00B71BAE"/>
    <w:rsid w:val="00B71C48"/>
    <w:rsid w:val="00B71CE9"/>
    <w:rsid w:val="00B727C9"/>
    <w:rsid w:val="00B727EE"/>
    <w:rsid w:val="00B72F7B"/>
    <w:rsid w:val="00B73369"/>
    <w:rsid w:val="00B73583"/>
    <w:rsid w:val="00B73A77"/>
    <w:rsid w:val="00B73FA6"/>
    <w:rsid w:val="00B7409B"/>
    <w:rsid w:val="00B74110"/>
    <w:rsid w:val="00B742A2"/>
    <w:rsid w:val="00B74B94"/>
    <w:rsid w:val="00B74DAC"/>
    <w:rsid w:val="00B751D1"/>
    <w:rsid w:val="00B75455"/>
    <w:rsid w:val="00B7573E"/>
    <w:rsid w:val="00B75785"/>
    <w:rsid w:val="00B75A03"/>
    <w:rsid w:val="00B75AB4"/>
    <w:rsid w:val="00B75ABB"/>
    <w:rsid w:val="00B76316"/>
    <w:rsid w:val="00B7646F"/>
    <w:rsid w:val="00B764FA"/>
    <w:rsid w:val="00B76D03"/>
    <w:rsid w:val="00B76E5A"/>
    <w:rsid w:val="00B77519"/>
    <w:rsid w:val="00B775C3"/>
    <w:rsid w:val="00B77686"/>
    <w:rsid w:val="00B800E9"/>
    <w:rsid w:val="00B802E0"/>
    <w:rsid w:val="00B804CA"/>
    <w:rsid w:val="00B8086E"/>
    <w:rsid w:val="00B811B1"/>
    <w:rsid w:val="00B816F4"/>
    <w:rsid w:val="00B81706"/>
    <w:rsid w:val="00B81779"/>
    <w:rsid w:val="00B8199E"/>
    <w:rsid w:val="00B820A2"/>
    <w:rsid w:val="00B821BE"/>
    <w:rsid w:val="00B82246"/>
    <w:rsid w:val="00B8284A"/>
    <w:rsid w:val="00B82968"/>
    <w:rsid w:val="00B82A7C"/>
    <w:rsid w:val="00B82F8F"/>
    <w:rsid w:val="00B83869"/>
    <w:rsid w:val="00B838C9"/>
    <w:rsid w:val="00B83A55"/>
    <w:rsid w:val="00B83ADF"/>
    <w:rsid w:val="00B845A9"/>
    <w:rsid w:val="00B845C4"/>
    <w:rsid w:val="00B84CD9"/>
    <w:rsid w:val="00B84CF7"/>
    <w:rsid w:val="00B84F95"/>
    <w:rsid w:val="00B8504A"/>
    <w:rsid w:val="00B851DF"/>
    <w:rsid w:val="00B854E5"/>
    <w:rsid w:val="00B85590"/>
    <w:rsid w:val="00B8629E"/>
    <w:rsid w:val="00B8653B"/>
    <w:rsid w:val="00B867A5"/>
    <w:rsid w:val="00B86D68"/>
    <w:rsid w:val="00B86E97"/>
    <w:rsid w:val="00B87050"/>
    <w:rsid w:val="00B87134"/>
    <w:rsid w:val="00B872EA"/>
    <w:rsid w:val="00B873B3"/>
    <w:rsid w:val="00B87547"/>
    <w:rsid w:val="00B87563"/>
    <w:rsid w:val="00B900F4"/>
    <w:rsid w:val="00B901CA"/>
    <w:rsid w:val="00B90539"/>
    <w:rsid w:val="00B90AF7"/>
    <w:rsid w:val="00B90EFF"/>
    <w:rsid w:val="00B9110B"/>
    <w:rsid w:val="00B91704"/>
    <w:rsid w:val="00B918F2"/>
    <w:rsid w:val="00B9196A"/>
    <w:rsid w:val="00B91B58"/>
    <w:rsid w:val="00B91B80"/>
    <w:rsid w:val="00B91DF5"/>
    <w:rsid w:val="00B92072"/>
    <w:rsid w:val="00B92091"/>
    <w:rsid w:val="00B921DD"/>
    <w:rsid w:val="00B922EC"/>
    <w:rsid w:val="00B92BDC"/>
    <w:rsid w:val="00B93064"/>
    <w:rsid w:val="00B9363C"/>
    <w:rsid w:val="00B93795"/>
    <w:rsid w:val="00B93C67"/>
    <w:rsid w:val="00B93CD1"/>
    <w:rsid w:val="00B93D55"/>
    <w:rsid w:val="00B945D9"/>
    <w:rsid w:val="00B948DD"/>
    <w:rsid w:val="00B94F66"/>
    <w:rsid w:val="00B9562B"/>
    <w:rsid w:val="00B95A91"/>
    <w:rsid w:val="00B95AEE"/>
    <w:rsid w:val="00B962B5"/>
    <w:rsid w:val="00B96C84"/>
    <w:rsid w:val="00B96EF8"/>
    <w:rsid w:val="00B9726F"/>
    <w:rsid w:val="00B972B7"/>
    <w:rsid w:val="00B97BCB"/>
    <w:rsid w:val="00BA03EE"/>
    <w:rsid w:val="00BA0406"/>
    <w:rsid w:val="00BA0554"/>
    <w:rsid w:val="00BA0690"/>
    <w:rsid w:val="00BA0C79"/>
    <w:rsid w:val="00BA109A"/>
    <w:rsid w:val="00BA14A6"/>
    <w:rsid w:val="00BA16D6"/>
    <w:rsid w:val="00BA1818"/>
    <w:rsid w:val="00BA18A6"/>
    <w:rsid w:val="00BA1932"/>
    <w:rsid w:val="00BA1A9D"/>
    <w:rsid w:val="00BA1CA6"/>
    <w:rsid w:val="00BA1E5B"/>
    <w:rsid w:val="00BA2037"/>
    <w:rsid w:val="00BA2380"/>
    <w:rsid w:val="00BA25DE"/>
    <w:rsid w:val="00BA2942"/>
    <w:rsid w:val="00BA2A5F"/>
    <w:rsid w:val="00BA2BF0"/>
    <w:rsid w:val="00BA2EC5"/>
    <w:rsid w:val="00BA30E2"/>
    <w:rsid w:val="00BA313F"/>
    <w:rsid w:val="00BA3842"/>
    <w:rsid w:val="00BA39AF"/>
    <w:rsid w:val="00BA3B72"/>
    <w:rsid w:val="00BA3BB0"/>
    <w:rsid w:val="00BA3FE5"/>
    <w:rsid w:val="00BA442D"/>
    <w:rsid w:val="00BA45B3"/>
    <w:rsid w:val="00BA5285"/>
    <w:rsid w:val="00BA52E8"/>
    <w:rsid w:val="00BA5579"/>
    <w:rsid w:val="00BA5A1D"/>
    <w:rsid w:val="00BA6410"/>
    <w:rsid w:val="00BA695D"/>
    <w:rsid w:val="00BA6BD7"/>
    <w:rsid w:val="00BA6C25"/>
    <w:rsid w:val="00BA6FD1"/>
    <w:rsid w:val="00BA7307"/>
    <w:rsid w:val="00BA73B1"/>
    <w:rsid w:val="00BA7440"/>
    <w:rsid w:val="00BA756B"/>
    <w:rsid w:val="00BA781F"/>
    <w:rsid w:val="00BA79A7"/>
    <w:rsid w:val="00BB01C1"/>
    <w:rsid w:val="00BB027B"/>
    <w:rsid w:val="00BB0492"/>
    <w:rsid w:val="00BB09E1"/>
    <w:rsid w:val="00BB0EF7"/>
    <w:rsid w:val="00BB16A2"/>
    <w:rsid w:val="00BB1AE0"/>
    <w:rsid w:val="00BB1B5E"/>
    <w:rsid w:val="00BB1CD8"/>
    <w:rsid w:val="00BB2190"/>
    <w:rsid w:val="00BB23E4"/>
    <w:rsid w:val="00BB251C"/>
    <w:rsid w:val="00BB2722"/>
    <w:rsid w:val="00BB2911"/>
    <w:rsid w:val="00BB2C13"/>
    <w:rsid w:val="00BB32B3"/>
    <w:rsid w:val="00BB40CB"/>
    <w:rsid w:val="00BB45E7"/>
    <w:rsid w:val="00BB49C9"/>
    <w:rsid w:val="00BB505D"/>
    <w:rsid w:val="00BB5218"/>
    <w:rsid w:val="00BB545A"/>
    <w:rsid w:val="00BB582F"/>
    <w:rsid w:val="00BB5863"/>
    <w:rsid w:val="00BB58C6"/>
    <w:rsid w:val="00BB595C"/>
    <w:rsid w:val="00BB5DED"/>
    <w:rsid w:val="00BB607E"/>
    <w:rsid w:val="00BB6278"/>
    <w:rsid w:val="00BB6395"/>
    <w:rsid w:val="00BB68A3"/>
    <w:rsid w:val="00BB6AF8"/>
    <w:rsid w:val="00BB6BE2"/>
    <w:rsid w:val="00BB72B1"/>
    <w:rsid w:val="00BB73AE"/>
    <w:rsid w:val="00BB76C8"/>
    <w:rsid w:val="00BC003A"/>
    <w:rsid w:val="00BC0F2E"/>
    <w:rsid w:val="00BC0F8A"/>
    <w:rsid w:val="00BC1102"/>
    <w:rsid w:val="00BC1170"/>
    <w:rsid w:val="00BC12F3"/>
    <w:rsid w:val="00BC14D4"/>
    <w:rsid w:val="00BC1F67"/>
    <w:rsid w:val="00BC20B6"/>
    <w:rsid w:val="00BC2690"/>
    <w:rsid w:val="00BC299A"/>
    <w:rsid w:val="00BC2D85"/>
    <w:rsid w:val="00BC3174"/>
    <w:rsid w:val="00BC3221"/>
    <w:rsid w:val="00BC33D8"/>
    <w:rsid w:val="00BC345C"/>
    <w:rsid w:val="00BC3724"/>
    <w:rsid w:val="00BC3E75"/>
    <w:rsid w:val="00BC46D0"/>
    <w:rsid w:val="00BC4829"/>
    <w:rsid w:val="00BC4E87"/>
    <w:rsid w:val="00BC5076"/>
    <w:rsid w:val="00BC5542"/>
    <w:rsid w:val="00BC5659"/>
    <w:rsid w:val="00BC5987"/>
    <w:rsid w:val="00BC5A77"/>
    <w:rsid w:val="00BC5E9A"/>
    <w:rsid w:val="00BC6425"/>
    <w:rsid w:val="00BC6702"/>
    <w:rsid w:val="00BC68D6"/>
    <w:rsid w:val="00BC6CE9"/>
    <w:rsid w:val="00BC6D8B"/>
    <w:rsid w:val="00BC6DE6"/>
    <w:rsid w:val="00BC70C9"/>
    <w:rsid w:val="00BC7B07"/>
    <w:rsid w:val="00BC7DB6"/>
    <w:rsid w:val="00BC7F4C"/>
    <w:rsid w:val="00BC7F80"/>
    <w:rsid w:val="00BD06A7"/>
    <w:rsid w:val="00BD08FC"/>
    <w:rsid w:val="00BD0DCD"/>
    <w:rsid w:val="00BD0E7F"/>
    <w:rsid w:val="00BD0F16"/>
    <w:rsid w:val="00BD103D"/>
    <w:rsid w:val="00BD1165"/>
    <w:rsid w:val="00BD1283"/>
    <w:rsid w:val="00BD12E6"/>
    <w:rsid w:val="00BD19A4"/>
    <w:rsid w:val="00BD1F59"/>
    <w:rsid w:val="00BD21E6"/>
    <w:rsid w:val="00BD25BB"/>
    <w:rsid w:val="00BD2673"/>
    <w:rsid w:val="00BD26A3"/>
    <w:rsid w:val="00BD2A33"/>
    <w:rsid w:val="00BD2BB2"/>
    <w:rsid w:val="00BD2C54"/>
    <w:rsid w:val="00BD2CFD"/>
    <w:rsid w:val="00BD3580"/>
    <w:rsid w:val="00BD3617"/>
    <w:rsid w:val="00BD3875"/>
    <w:rsid w:val="00BD3B40"/>
    <w:rsid w:val="00BD3F62"/>
    <w:rsid w:val="00BD4068"/>
    <w:rsid w:val="00BD40E9"/>
    <w:rsid w:val="00BD4869"/>
    <w:rsid w:val="00BD4A55"/>
    <w:rsid w:val="00BD4DBE"/>
    <w:rsid w:val="00BD4E4C"/>
    <w:rsid w:val="00BD5586"/>
    <w:rsid w:val="00BD5652"/>
    <w:rsid w:val="00BD5AF9"/>
    <w:rsid w:val="00BD5B36"/>
    <w:rsid w:val="00BD718F"/>
    <w:rsid w:val="00BD71B8"/>
    <w:rsid w:val="00BD724D"/>
    <w:rsid w:val="00BD7287"/>
    <w:rsid w:val="00BD7419"/>
    <w:rsid w:val="00BD753E"/>
    <w:rsid w:val="00BE07CA"/>
    <w:rsid w:val="00BE08DD"/>
    <w:rsid w:val="00BE0E8C"/>
    <w:rsid w:val="00BE10A4"/>
    <w:rsid w:val="00BE1542"/>
    <w:rsid w:val="00BE16F8"/>
    <w:rsid w:val="00BE1804"/>
    <w:rsid w:val="00BE1961"/>
    <w:rsid w:val="00BE1AD0"/>
    <w:rsid w:val="00BE1AEA"/>
    <w:rsid w:val="00BE1C08"/>
    <w:rsid w:val="00BE2301"/>
    <w:rsid w:val="00BE2332"/>
    <w:rsid w:val="00BE239E"/>
    <w:rsid w:val="00BE2689"/>
    <w:rsid w:val="00BE27B8"/>
    <w:rsid w:val="00BE2DD0"/>
    <w:rsid w:val="00BE2E23"/>
    <w:rsid w:val="00BE2ED2"/>
    <w:rsid w:val="00BE3213"/>
    <w:rsid w:val="00BE323B"/>
    <w:rsid w:val="00BE33B4"/>
    <w:rsid w:val="00BE3896"/>
    <w:rsid w:val="00BE3BB6"/>
    <w:rsid w:val="00BE3C27"/>
    <w:rsid w:val="00BE4124"/>
    <w:rsid w:val="00BE41E2"/>
    <w:rsid w:val="00BE4301"/>
    <w:rsid w:val="00BE447D"/>
    <w:rsid w:val="00BE46A8"/>
    <w:rsid w:val="00BE4936"/>
    <w:rsid w:val="00BE4B77"/>
    <w:rsid w:val="00BE4B9A"/>
    <w:rsid w:val="00BE4C45"/>
    <w:rsid w:val="00BE53DD"/>
    <w:rsid w:val="00BE544A"/>
    <w:rsid w:val="00BE5495"/>
    <w:rsid w:val="00BE59A2"/>
    <w:rsid w:val="00BE64DA"/>
    <w:rsid w:val="00BE6590"/>
    <w:rsid w:val="00BE6B2C"/>
    <w:rsid w:val="00BE743D"/>
    <w:rsid w:val="00BE7B9B"/>
    <w:rsid w:val="00BE7BC5"/>
    <w:rsid w:val="00BE7C1F"/>
    <w:rsid w:val="00BE7DA2"/>
    <w:rsid w:val="00BF0048"/>
    <w:rsid w:val="00BF032B"/>
    <w:rsid w:val="00BF034B"/>
    <w:rsid w:val="00BF038A"/>
    <w:rsid w:val="00BF0B55"/>
    <w:rsid w:val="00BF1059"/>
    <w:rsid w:val="00BF172E"/>
    <w:rsid w:val="00BF1940"/>
    <w:rsid w:val="00BF1A25"/>
    <w:rsid w:val="00BF1A90"/>
    <w:rsid w:val="00BF20A6"/>
    <w:rsid w:val="00BF2433"/>
    <w:rsid w:val="00BF294D"/>
    <w:rsid w:val="00BF2DA2"/>
    <w:rsid w:val="00BF3293"/>
    <w:rsid w:val="00BF39A7"/>
    <w:rsid w:val="00BF42F0"/>
    <w:rsid w:val="00BF42F7"/>
    <w:rsid w:val="00BF4318"/>
    <w:rsid w:val="00BF4927"/>
    <w:rsid w:val="00BF49F8"/>
    <w:rsid w:val="00BF50E1"/>
    <w:rsid w:val="00BF51FE"/>
    <w:rsid w:val="00BF541B"/>
    <w:rsid w:val="00BF59C9"/>
    <w:rsid w:val="00BF5F2D"/>
    <w:rsid w:val="00BF5FD0"/>
    <w:rsid w:val="00BF6070"/>
    <w:rsid w:val="00BF61B9"/>
    <w:rsid w:val="00BF67B4"/>
    <w:rsid w:val="00BF690A"/>
    <w:rsid w:val="00BF6C3E"/>
    <w:rsid w:val="00BF7B42"/>
    <w:rsid w:val="00BF7F8C"/>
    <w:rsid w:val="00C00667"/>
    <w:rsid w:val="00C00962"/>
    <w:rsid w:val="00C01CFA"/>
    <w:rsid w:val="00C01F30"/>
    <w:rsid w:val="00C02243"/>
    <w:rsid w:val="00C02696"/>
    <w:rsid w:val="00C02C8D"/>
    <w:rsid w:val="00C02DBD"/>
    <w:rsid w:val="00C02E32"/>
    <w:rsid w:val="00C02F7A"/>
    <w:rsid w:val="00C03363"/>
    <w:rsid w:val="00C03C5A"/>
    <w:rsid w:val="00C04048"/>
    <w:rsid w:val="00C047D7"/>
    <w:rsid w:val="00C048C6"/>
    <w:rsid w:val="00C0498B"/>
    <w:rsid w:val="00C04BBD"/>
    <w:rsid w:val="00C04C57"/>
    <w:rsid w:val="00C053F4"/>
    <w:rsid w:val="00C05444"/>
    <w:rsid w:val="00C054BD"/>
    <w:rsid w:val="00C05755"/>
    <w:rsid w:val="00C057EE"/>
    <w:rsid w:val="00C05ABB"/>
    <w:rsid w:val="00C05DA0"/>
    <w:rsid w:val="00C05F68"/>
    <w:rsid w:val="00C065B6"/>
    <w:rsid w:val="00C06AB8"/>
    <w:rsid w:val="00C074C1"/>
    <w:rsid w:val="00C07670"/>
    <w:rsid w:val="00C076BD"/>
    <w:rsid w:val="00C07885"/>
    <w:rsid w:val="00C078F2"/>
    <w:rsid w:val="00C079D4"/>
    <w:rsid w:val="00C079F7"/>
    <w:rsid w:val="00C10D04"/>
    <w:rsid w:val="00C10DDC"/>
    <w:rsid w:val="00C10EA3"/>
    <w:rsid w:val="00C10F6B"/>
    <w:rsid w:val="00C11670"/>
    <w:rsid w:val="00C11676"/>
    <w:rsid w:val="00C116CD"/>
    <w:rsid w:val="00C1186B"/>
    <w:rsid w:val="00C11B9A"/>
    <w:rsid w:val="00C11D21"/>
    <w:rsid w:val="00C11FD2"/>
    <w:rsid w:val="00C125AF"/>
    <w:rsid w:val="00C12D3C"/>
    <w:rsid w:val="00C12F16"/>
    <w:rsid w:val="00C13064"/>
    <w:rsid w:val="00C13161"/>
    <w:rsid w:val="00C135B4"/>
    <w:rsid w:val="00C13975"/>
    <w:rsid w:val="00C13C22"/>
    <w:rsid w:val="00C13DFE"/>
    <w:rsid w:val="00C14053"/>
    <w:rsid w:val="00C142E7"/>
    <w:rsid w:val="00C143C9"/>
    <w:rsid w:val="00C1442E"/>
    <w:rsid w:val="00C14526"/>
    <w:rsid w:val="00C148AF"/>
    <w:rsid w:val="00C14E94"/>
    <w:rsid w:val="00C14FEE"/>
    <w:rsid w:val="00C15632"/>
    <w:rsid w:val="00C15773"/>
    <w:rsid w:val="00C15D1A"/>
    <w:rsid w:val="00C15E84"/>
    <w:rsid w:val="00C16040"/>
    <w:rsid w:val="00C16695"/>
    <w:rsid w:val="00C16C80"/>
    <w:rsid w:val="00C16D7E"/>
    <w:rsid w:val="00C17016"/>
    <w:rsid w:val="00C17A83"/>
    <w:rsid w:val="00C17B0F"/>
    <w:rsid w:val="00C17D07"/>
    <w:rsid w:val="00C17D76"/>
    <w:rsid w:val="00C20B0C"/>
    <w:rsid w:val="00C20BE9"/>
    <w:rsid w:val="00C20F59"/>
    <w:rsid w:val="00C215DE"/>
    <w:rsid w:val="00C2168B"/>
    <w:rsid w:val="00C21851"/>
    <w:rsid w:val="00C21C06"/>
    <w:rsid w:val="00C21F5A"/>
    <w:rsid w:val="00C2200E"/>
    <w:rsid w:val="00C2266A"/>
    <w:rsid w:val="00C2266C"/>
    <w:rsid w:val="00C22710"/>
    <w:rsid w:val="00C22817"/>
    <w:rsid w:val="00C228F8"/>
    <w:rsid w:val="00C229C2"/>
    <w:rsid w:val="00C22D0C"/>
    <w:rsid w:val="00C23427"/>
    <w:rsid w:val="00C23569"/>
    <w:rsid w:val="00C23CA1"/>
    <w:rsid w:val="00C23D20"/>
    <w:rsid w:val="00C23DA0"/>
    <w:rsid w:val="00C24112"/>
    <w:rsid w:val="00C24829"/>
    <w:rsid w:val="00C249F1"/>
    <w:rsid w:val="00C24D23"/>
    <w:rsid w:val="00C24F07"/>
    <w:rsid w:val="00C250F7"/>
    <w:rsid w:val="00C25211"/>
    <w:rsid w:val="00C254F3"/>
    <w:rsid w:val="00C2555C"/>
    <w:rsid w:val="00C2561B"/>
    <w:rsid w:val="00C25BAF"/>
    <w:rsid w:val="00C25C6C"/>
    <w:rsid w:val="00C25CAA"/>
    <w:rsid w:val="00C2632D"/>
    <w:rsid w:val="00C26627"/>
    <w:rsid w:val="00C26692"/>
    <w:rsid w:val="00C266D4"/>
    <w:rsid w:val="00C2673F"/>
    <w:rsid w:val="00C26752"/>
    <w:rsid w:val="00C269C6"/>
    <w:rsid w:val="00C26B1C"/>
    <w:rsid w:val="00C271EC"/>
    <w:rsid w:val="00C27226"/>
    <w:rsid w:val="00C273CC"/>
    <w:rsid w:val="00C30700"/>
    <w:rsid w:val="00C30B4E"/>
    <w:rsid w:val="00C30CEB"/>
    <w:rsid w:val="00C3130B"/>
    <w:rsid w:val="00C31A9B"/>
    <w:rsid w:val="00C31C7F"/>
    <w:rsid w:val="00C31C88"/>
    <w:rsid w:val="00C31DB5"/>
    <w:rsid w:val="00C31EE8"/>
    <w:rsid w:val="00C3232B"/>
    <w:rsid w:val="00C32834"/>
    <w:rsid w:val="00C32868"/>
    <w:rsid w:val="00C32B62"/>
    <w:rsid w:val="00C32DB9"/>
    <w:rsid w:val="00C331F4"/>
    <w:rsid w:val="00C3346D"/>
    <w:rsid w:val="00C33867"/>
    <w:rsid w:val="00C33F42"/>
    <w:rsid w:val="00C33F88"/>
    <w:rsid w:val="00C34056"/>
    <w:rsid w:val="00C3461E"/>
    <w:rsid w:val="00C34F5E"/>
    <w:rsid w:val="00C350E6"/>
    <w:rsid w:val="00C35422"/>
    <w:rsid w:val="00C35524"/>
    <w:rsid w:val="00C355A0"/>
    <w:rsid w:val="00C355D9"/>
    <w:rsid w:val="00C358DB"/>
    <w:rsid w:val="00C35D8B"/>
    <w:rsid w:val="00C36089"/>
    <w:rsid w:val="00C36A09"/>
    <w:rsid w:val="00C37005"/>
    <w:rsid w:val="00C371FF"/>
    <w:rsid w:val="00C373A0"/>
    <w:rsid w:val="00C3740A"/>
    <w:rsid w:val="00C37428"/>
    <w:rsid w:val="00C379A8"/>
    <w:rsid w:val="00C37CFB"/>
    <w:rsid w:val="00C37E92"/>
    <w:rsid w:val="00C37F69"/>
    <w:rsid w:val="00C400D5"/>
    <w:rsid w:val="00C4011C"/>
    <w:rsid w:val="00C40A71"/>
    <w:rsid w:val="00C413A8"/>
    <w:rsid w:val="00C41CC4"/>
    <w:rsid w:val="00C42063"/>
    <w:rsid w:val="00C421C0"/>
    <w:rsid w:val="00C423D6"/>
    <w:rsid w:val="00C425B9"/>
    <w:rsid w:val="00C42901"/>
    <w:rsid w:val="00C42C45"/>
    <w:rsid w:val="00C42D2E"/>
    <w:rsid w:val="00C42FB2"/>
    <w:rsid w:val="00C42FEF"/>
    <w:rsid w:val="00C433AA"/>
    <w:rsid w:val="00C43525"/>
    <w:rsid w:val="00C4381C"/>
    <w:rsid w:val="00C43AC3"/>
    <w:rsid w:val="00C43AD8"/>
    <w:rsid w:val="00C43B07"/>
    <w:rsid w:val="00C43D73"/>
    <w:rsid w:val="00C44470"/>
    <w:rsid w:val="00C44B07"/>
    <w:rsid w:val="00C44C36"/>
    <w:rsid w:val="00C44E01"/>
    <w:rsid w:val="00C44FB3"/>
    <w:rsid w:val="00C4545B"/>
    <w:rsid w:val="00C45C20"/>
    <w:rsid w:val="00C45D93"/>
    <w:rsid w:val="00C4678B"/>
    <w:rsid w:val="00C46B2A"/>
    <w:rsid w:val="00C46C36"/>
    <w:rsid w:val="00C46D26"/>
    <w:rsid w:val="00C46D62"/>
    <w:rsid w:val="00C46E95"/>
    <w:rsid w:val="00C475C0"/>
    <w:rsid w:val="00C476F1"/>
    <w:rsid w:val="00C47B65"/>
    <w:rsid w:val="00C47C25"/>
    <w:rsid w:val="00C50084"/>
    <w:rsid w:val="00C507DC"/>
    <w:rsid w:val="00C50A5D"/>
    <w:rsid w:val="00C50E26"/>
    <w:rsid w:val="00C50E60"/>
    <w:rsid w:val="00C50EA5"/>
    <w:rsid w:val="00C51B33"/>
    <w:rsid w:val="00C51B99"/>
    <w:rsid w:val="00C51EEE"/>
    <w:rsid w:val="00C51F7D"/>
    <w:rsid w:val="00C5207D"/>
    <w:rsid w:val="00C52DCE"/>
    <w:rsid w:val="00C534D8"/>
    <w:rsid w:val="00C5384D"/>
    <w:rsid w:val="00C53A04"/>
    <w:rsid w:val="00C54127"/>
    <w:rsid w:val="00C5415F"/>
    <w:rsid w:val="00C544B1"/>
    <w:rsid w:val="00C546A5"/>
    <w:rsid w:val="00C54745"/>
    <w:rsid w:val="00C54986"/>
    <w:rsid w:val="00C54A78"/>
    <w:rsid w:val="00C54CCA"/>
    <w:rsid w:val="00C54E5D"/>
    <w:rsid w:val="00C55103"/>
    <w:rsid w:val="00C5515D"/>
    <w:rsid w:val="00C551B3"/>
    <w:rsid w:val="00C557FB"/>
    <w:rsid w:val="00C55A91"/>
    <w:rsid w:val="00C5610E"/>
    <w:rsid w:val="00C56319"/>
    <w:rsid w:val="00C56336"/>
    <w:rsid w:val="00C563D4"/>
    <w:rsid w:val="00C56BF9"/>
    <w:rsid w:val="00C5747E"/>
    <w:rsid w:val="00C575CD"/>
    <w:rsid w:val="00C579DD"/>
    <w:rsid w:val="00C60049"/>
    <w:rsid w:val="00C609F5"/>
    <w:rsid w:val="00C60E6B"/>
    <w:rsid w:val="00C61374"/>
    <w:rsid w:val="00C613C2"/>
    <w:rsid w:val="00C617E0"/>
    <w:rsid w:val="00C627D7"/>
    <w:rsid w:val="00C628EC"/>
    <w:rsid w:val="00C62B00"/>
    <w:rsid w:val="00C62E7D"/>
    <w:rsid w:val="00C63166"/>
    <w:rsid w:val="00C634B1"/>
    <w:rsid w:val="00C63850"/>
    <w:rsid w:val="00C63E5A"/>
    <w:rsid w:val="00C646EF"/>
    <w:rsid w:val="00C64BD8"/>
    <w:rsid w:val="00C64CE6"/>
    <w:rsid w:val="00C6562B"/>
    <w:rsid w:val="00C6590A"/>
    <w:rsid w:val="00C65E15"/>
    <w:rsid w:val="00C66010"/>
    <w:rsid w:val="00C6628F"/>
    <w:rsid w:val="00C662BE"/>
    <w:rsid w:val="00C66A63"/>
    <w:rsid w:val="00C66B8D"/>
    <w:rsid w:val="00C66FB8"/>
    <w:rsid w:val="00C67BBB"/>
    <w:rsid w:val="00C704F1"/>
    <w:rsid w:val="00C707ED"/>
    <w:rsid w:val="00C70B38"/>
    <w:rsid w:val="00C7181C"/>
    <w:rsid w:val="00C71CE2"/>
    <w:rsid w:val="00C71D2C"/>
    <w:rsid w:val="00C72A2D"/>
    <w:rsid w:val="00C73060"/>
    <w:rsid w:val="00C732C8"/>
    <w:rsid w:val="00C737A1"/>
    <w:rsid w:val="00C73914"/>
    <w:rsid w:val="00C7391D"/>
    <w:rsid w:val="00C74318"/>
    <w:rsid w:val="00C743BD"/>
    <w:rsid w:val="00C74AED"/>
    <w:rsid w:val="00C74FC9"/>
    <w:rsid w:val="00C75314"/>
    <w:rsid w:val="00C7538E"/>
    <w:rsid w:val="00C759A4"/>
    <w:rsid w:val="00C75B2D"/>
    <w:rsid w:val="00C75BBE"/>
    <w:rsid w:val="00C76026"/>
    <w:rsid w:val="00C76132"/>
    <w:rsid w:val="00C771D1"/>
    <w:rsid w:val="00C77379"/>
    <w:rsid w:val="00C776A5"/>
    <w:rsid w:val="00C77AEB"/>
    <w:rsid w:val="00C77BCB"/>
    <w:rsid w:val="00C77BEA"/>
    <w:rsid w:val="00C77F71"/>
    <w:rsid w:val="00C8001B"/>
    <w:rsid w:val="00C803D4"/>
    <w:rsid w:val="00C80731"/>
    <w:rsid w:val="00C80A95"/>
    <w:rsid w:val="00C80AC3"/>
    <w:rsid w:val="00C80D21"/>
    <w:rsid w:val="00C81043"/>
    <w:rsid w:val="00C81481"/>
    <w:rsid w:val="00C81C23"/>
    <w:rsid w:val="00C81E4E"/>
    <w:rsid w:val="00C823B8"/>
    <w:rsid w:val="00C83545"/>
    <w:rsid w:val="00C8371D"/>
    <w:rsid w:val="00C839E6"/>
    <w:rsid w:val="00C83B18"/>
    <w:rsid w:val="00C8402F"/>
    <w:rsid w:val="00C84AED"/>
    <w:rsid w:val="00C84B08"/>
    <w:rsid w:val="00C84D36"/>
    <w:rsid w:val="00C85175"/>
    <w:rsid w:val="00C8585C"/>
    <w:rsid w:val="00C85D0C"/>
    <w:rsid w:val="00C85F23"/>
    <w:rsid w:val="00C86064"/>
    <w:rsid w:val="00C8642A"/>
    <w:rsid w:val="00C868DA"/>
    <w:rsid w:val="00C86D3E"/>
    <w:rsid w:val="00C86D46"/>
    <w:rsid w:val="00C86FE4"/>
    <w:rsid w:val="00C8797E"/>
    <w:rsid w:val="00C879F4"/>
    <w:rsid w:val="00C87F03"/>
    <w:rsid w:val="00C90005"/>
    <w:rsid w:val="00C90374"/>
    <w:rsid w:val="00C908C3"/>
    <w:rsid w:val="00C9105C"/>
    <w:rsid w:val="00C9111F"/>
    <w:rsid w:val="00C91345"/>
    <w:rsid w:val="00C918CA"/>
    <w:rsid w:val="00C9211B"/>
    <w:rsid w:val="00C9245D"/>
    <w:rsid w:val="00C92ACD"/>
    <w:rsid w:val="00C92CCD"/>
    <w:rsid w:val="00C92DE0"/>
    <w:rsid w:val="00C92F2B"/>
    <w:rsid w:val="00C935F3"/>
    <w:rsid w:val="00C9386A"/>
    <w:rsid w:val="00C93934"/>
    <w:rsid w:val="00C93F70"/>
    <w:rsid w:val="00C94133"/>
    <w:rsid w:val="00C95BBF"/>
    <w:rsid w:val="00C95DD0"/>
    <w:rsid w:val="00C96122"/>
    <w:rsid w:val="00C96851"/>
    <w:rsid w:val="00C96E9F"/>
    <w:rsid w:val="00C96FCD"/>
    <w:rsid w:val="00C97189"/>
    <w:rsid w:val="00C97257"/>
    <w:rsid w:val="00C97999"/>
    <w:rsid w:val="00CA0012"/>
    <w:rsid w:val="00CA0B20"/>
    <w:rsid w:val="00CA0D44"/>
    <w:rsid w:val="00CA0EBD"/>
    <w:rsid w:val="00CA11F0"/>
    <w:rsid w:val="00CA11F3"/>
    <w:rsid w:val="00CA14C1"/>
    <w:rsid w:val="00CA154A"/>
    <w:rsid w:val="00CA16C2"/>
    <w:rsid w:val="00CA17CC"/>
    <w:rsid w:val="00CA1E95"/>
    <w:rsid w:val="00CA1EE1"/>
    <w:rsid w:val="00CA1F63"/>
    <w:rsid w:val="00CA25C1"/>
    <w:rsid w:val="00CA26EB"/>
    <w:rsid w:val="00CA291B"/>
    <w:rsid w:val="00CA29C7"/>
    <w:rsid w:val="00CA2C69"/>
    <w:rsid w:val="00CA2E01"/>
    <w:rsid w:val="00CA3156"/>
    <w:rsid w:val="00CA3998"/>
    <w:rsid w:val="00CA3E36"/>
    <w:rsid w:val="00CA3E52"/>
    <w:rsid w:val="00CA47AD"/>
    <w:rsid w:val="00CA49CF"/>
    <w:rsid w:val="00CA4CC3"/>
    <w:rsid w:val="00CA4D08"/>
    <w:rsid w:val="00CA53B0"/>
    <w:rsid w:val="00CA6053"/>
    <w:rsid w:val="00CA60D1"/>
    <w:rsid w:val="00CA6148"/>
    <w:rsid w:val="00CA6996"/>
    <w:rsid w:val="00CA74D5"/>
    <w:rsid w:val="00CA7763"/>
    <w:rsid w:val="00CA7980"/>
    <w:rsid w:val="00CB0659"/>
    <w:rsid w:val="00CB07CF"/>
    <w:rsid w:val="00CB14C4"/>
    <w:rsid w:val="00CB1CA4"/>
    <w:rsid w:val="00CB1DA5"/>
    <w:rsid w:val="00CB1E78"/>
    <w:rsid w:val="00CB1FEC"/>
    <w:rsid w:val="00CB24F1"/>
    <w:rsid w:val="00CB2981"/>
    <w:rsid w:val="00CB2985"/>
    <w:rsid w:val="00CB2BB7"/>
    <w:rsid w:val="00CB3011"/>
    <w:rsid w:val="00CB30F2"/>
    <w:rsid w:val="00CB3362"/>
    <w:rsid w:val="00CB3613"/>
    <w:rsid w:val="00CB3CB6"/>
    <w:rsid w:val="00CB3D76"/>
    <w:rsid w:val="00CB3ECB"/>
    <w:rsid w:val="00CB489A"/>
    <w:rsid w:val="00CB497E"/>
    <w:rsid w:val="00CB4BB6"/>
    <w:rsid w:val="00CB4E5E"/>
    <w:rsid w:val="00CB5717"/>
    <w:rsid w:val="00CB59AA"/>
    <w:rsid w:val="00CB5F27"/>
    <w:rsid w:val="00CB60D9"/>
    <w:rsid w:val="00CB61E0"/>
    <w:rsid w:val="00CB62E6"/>
    <w:rsid w:val="00CB67D9"/>
    <w:rsid w:val="00CB6C33"/>
    <w:rsid w:val="00CB7208"/>
    <w:rsid w:val="00CB7264"/>
    <w:rsid w:val="00CB74FB"/>
    <w:rsid w:val="00CB7E52"/>
    <w:rsid w:val="00CC0C95"/>
    <w:rsid w:val="00CC11F0"/>
    <w:rsid w:val="00CC129F"/>
    <w:rsid w:val="00CC1663"/>
    <w:rsid w:val="00CC18BC"/>
    <w:rsid w:val="00CC18EF"/>
    <w:rsid w:val="00CC19A0"/>
    <w:rsid w:val="00CC1E2A"/>
    <w:rsid w:val="00CC1F0E"/>
    <w:rsid w:val="00CC1F2A"/>
    <w:rsid w:val="00CC221B"/>
    <w:rsid w:val="00CC2501"/>
    <w:rsid w:val="00CC2561"/>
    <w:rsid w:val="00CC2DFE"/>
    <w:rsid w:val="00CC2E65"/>
    <w:rsid w:val="00CC2FD5"/>
    <w:rsid w:val="00CC30D6"/>
    <w:rsid w:val="00CC3122"/>
    <w:rsid w:val="00CC34E0"/>
    <w:rsid w:val="00CC3553"/>
    <w:rsid w:val="00CC3D48"/>
    <w:rsid w:val="00CC42BE"/>
    <w:rsid w:val="00CC4475"/>
    <w:rsid w:val="00CC484D"/>
    <w:rsid w:val="00CC4D23"/>
    <w:rsid w:val="00CC504F"/>
    <w:rsid w:val="00CC50D1"/>
    <w:rsid w:val="00CC550B"/>
    <w:rsid w:val="00CC5514"/>
    <w:rsid w:val="00CC5547"/>
    <w:rsid w:val="00CC56CA"/>
    <w:rsid w:val="00CC5DD9"/>
    <w:rsid w:val="00CC5E8D"/>
    <w:rsid w:val="00CC714D"/>
    <w:rsid w:val="00CC76D3"/>
    <w:rsid w:val="00CC7BA6"/>
    <w:rsid w:val="00CD08A4"/>
    <w:rsid w:val="00CD0B7D"/>
    <w:rsid w:val="00CD0D30"/>
    <w:rsid w:val="00CD133B"/>
    <w:rsid w:val="00CD1549"/>
    <w:rsid w:val="00CD1A21"/>
    <w:rsid w:val="00CD1B8A"/>
    <w:rsid w:val="00CD1E06"/>
    <w:rsid w:val="00CD1E07"/>
    <w:rsid w:val="00CD240D"/>
    <w:rsid w:val="00CD27B6"/>
    <w:rsid w:val="00CD2BE8"/>
    <w:rsid w:val="00CD2E2C"/>
    <w:rsid w:val="00CD2E97"/>
    <w:rsid w:val="00CD3262"/>
    <w:rsid w:val="00CD343E"/>
    <w:rsid w:val="00CD381A"/>
    <w:rsid w:val="00CD387D"/>
    <w:rsid w:val="00CD3BA6"/>
    <w:rsid w:val="00CD3D66"/>
    <w:rsid w:val="00CD3D7C"/>
    <w:rsid w:val="00CD4040"/>
    <w:rsid w:val="00CD4053"/>
    <w:rsid w:val="00CD40B1"/>
    <w:rsid w:val="00CD4157"/>
    <w:rsid w:val="00CD462C"/>
    <w:rsid w:val="00CD4980"/>
    <w:rsid w:val="00CD4E33"/>
    <w:rsid w:val="00CD5487"/>
    <w:rsid w:val="00CD5685"/>
    <w:rsid w:val="00CD5FB4"/>
    <w:rsid w:val="00CD6FE9"/>
    <w:rsid w:val="00CD7188"/>
    <w:rsid w:val="00CD750A"/>
    <w:rsid w:val="00CD7542"/>
    <w:rsid w:val="00CD75CB"/>
    <w:rsid w:val="00CD77B6"/>
    <w:rsid w:val="00CD7848"/>
    <w:rsid w:val="00CD7999"/>
    <w:rsid w:val="00CD79A3"/>
    <w:rsid w:val="00CD79EC"/>
    <w:rsid w:val="00CD7F08"/>
    <w:rsid w:val="00CE0241"/>
    <w:rsid w:val="00CE0395"/>
    <w:rsid w:val="00CE059B"/>
    <w:rsid w:val="00CE075B"/>
    <w:rsid w:val="00CE0B03"/>
    <w:rsid w:val="00CE0F26"/>
    <w:rsid w:val="00CE1049"/>
    <w:rsid w:val="00CE1634"/>
    <w:rsid w:val="00CE1EF5"/>
    <w:rsid w:val="00CE22C3"/>
    <w:rsid w:val="00CE2495"/>
    <w:rsid w:val="00CE2586"/>
    <w:rsid w:val="00CE27E5"/>
    <w:rsid w:val="00CE2936"/>
    <w:rsid w:val="00CE2C1B"/>
    <w:rsid w:val="00CE2FDB"/>
    <w:rsid w:val="00CE3485"/>
    <w:rsid w:val="00CE400B"/>
    <w:rsid w:val="00CE4083"/>
    <w:rsid w:val="00CE44C3"/>
    <w:rsid w:val="00CE4964"/>
    <w:rsid w:val="00CE4A15"/>
    <w:rsid w:val="00CE4A46"/>
    <w:rsid w:val="00CE4AAF"/>
    <w:rsid w:val="00CE502F"/>
    <w:rsid w:val="00CE5151"/>
    <w:rsid w:val="00CE5412"/>
    <w:rsid w:val="00CE5431"/>
    <w:rsid w:val="00CE54AE"/>
    <w:rsid w:val="00CE5B18"/>
    <w:rsid w:val="00CE5DCA"/>
    <w:rsid w:val="00CE6164"/>
    <w:rsid w:val="00CE6720"/>
    <w:rsid w:val="00CE695B"/>
    <w:rsid w:val="00CE6CA7"/>
    <w:rsid w:val="00CE7209"/>
    <w:rsid w:val="00CE77EC"/>
    <w:rsid w:val="00CE788D"/>
    <w:rsid w:val="00CE7E80"/>
    <w:rsid w:val="00CE7FF0"/>
    <w:rsid w:val="00CF037E"/>
    <w:rsid w:val="00CF0AAD"/>
    <w:rsid w:val="00CF0C4F"/>
    <w:rsid w:val="00CF0D4A"/>
    <w:rsid w:val="00CF0E0D"/>
    <w:rsid w:val="00CF1013"/>
    <w:rsid w:val="00CF1856"/>
    <w:rsid w:val="00CF1B7E"/>
    <w:rsid w:val="00CF1D8C"/>
    <w:rsid w:val="00CF214B"/>
    <w:rsid w:val="00CF2348"/>
    <w:rsid w:val="00CF24F5"/>
    <w:rsid w:val="00CF276B"/>
    <w:rsid w:val="00CF2A95"/>
    <w:rsid w:val="00CF2E56"/>
    <w:rsid w:val="00CF2F0B"/>
    <w:rsid w:val="00CF3627"/>
    <w:rsid w:val="00CF3661"/>
    <w:rsid w:val="00CF3947"/>
    <w:rsid w:val="00CF3CDA"/>
    <w:rsid w:val="00CF484D"/>
    <w:rsid w:val="00CF4AD3"/>
    <w:rsid w:val="00CF4B71"/>
    <w:rsid w:val="00CF4DB7"/>
    <w:rsid w:val="00CF53AF"/>
    <w:rsid w:val="00CF55A0"/>
    <w:rsid w:val="00CF5E77"/>
    <w:rsid w:val="00CF621F"/>
    <w:rsid w:val="00CF6439"/>
    <w:rsid w:val="00CF6A90"/>
    <w:rsid w:val="00CF6BA8"/>
    <w:rsid w:val="00CF6C55"/>
    <w:rsid w:val="00CF6E99"/>
    <w:rsid w:val="00CF700B"/>
    <w:rsid w:val="00CF70F0"/>
    <w:rsid w:val="00CF7600"/>
    <w:rsid w:val="00CF78B3"/>
    <w:rsid w:val="00CF7BD5"/>
    <w:rsid w:val="00CF7C0D"/>
    <w:rsid w:val="00D00AA6"/>
    <w:rsid w:val="00D00E02"/>
    <w:rsid w:val="00D01180"/>
    <w:rsid w:val="00D011E6"/>
    <w:rsid w:val="00D01201"/>
    <w:rsid w:val="00D01580"/>
    <w:rsid w:val="00D01996"/>
    <w:rsid w:val="00D019A9"/>
    <w:rsid w:val="00D01D81"/>
    <w:rsid w:val="00D020B6"/>
    <w:rsid w:val="00D02153"/>
    <w:rsid w:val="00D02647"/>
    <w:rsid w:val="00D027F6"/>
    <w:rsid w:val="00D02C9C"/>
    <w:rsid w:val="00D0301C"/>
    <w:rsid w:val="00D03358"/>
    <w:rsid w:val="00D037BB"/>
    <w:rsid w:val="00D0393C"/>
    <w:rsid w:val="00D03B0C"/>
    <w:rsid w:val="00D03F5A"/>
    <w:rsid w:val="00D04162"/>
    <w:rsid w:val="00D0456D"/>
    <w:rsid w:val="00D04A1A"/>
    <w:rsid w:val="00D04B27"/>
    <w:rsid w:val="00D05194"/>
    <w:rsid w:val="00D056B4"/>
    <w:rsid w:val="00D0584F"/>
    <w:rsid w:val="00D05BA3"/>
    <w:rsid w:val="00D05BF1"/>
    <w:rsid w:val="00D05FEC"/>
    <w:rsid w:val="00D0631A"/>
    <w:rsid w:val="00D06B7A"/>
    <w:rsid w:val="00D07554"/>
    <w:rsid w:val="00D07CB4"/>
    <w:rsid w:val="00D07EE3"/>
    <w:rsid w:val="00D10100"/>
    <w:rsid w:val="00D1114E"/>
    <w:rsid w:val="00D11AA0"/>
    <w:rsid w:val="00D11F7F"/>
    <w:rsid w:val="00D12447"/>
    <w:rsid w:val="00D12B5D"/>
    <w:rsid w:val="00D12D9D"/>
    <w:rsid w:val="00D13519"/>
    <w:rsid w:val="00D13FE9"/>
    <w:rsid w:val="00D14B2B"/>
    <w:rsid w:val="00D14CAD"/>
    <w:rsid w:val="00D14CF2"/>
    <w:rsid w:val="00D14E97"/>
    <w:rsid w:val="00D1586B"/>
    <w:rsid w:val="00D1598A"/>
    <w:rsid w:val="00D15EF2"/>
    <w:rsid w:val="00D16285"/>
    <w:rsid w:val="00D1650D"/>
    <w:rsid w:val="00D165E0"/>
    <w:rsid w:val="00D1678F"/>
    <w:rsid w:val="00D16A97"/>
    <w:rsid w:val="00D16ECC"/>
    <w:rsid w:val="00D16F34"/>
    <w:rsid w:val="00D1740C"/>
    <w:rsid w:val="00D17B0B"/>
    <w:rsid w:val="00D203EC"/>
    <w:rsid w:val="00D20B32"/>
    <w:rsid w:val="00D20C4F"/>
    <w:rsid w:val="00D20D12"/>
    <w:rsid w:val="00D214A3"/>
    <w:rsid w:val="00D2171C"/>
    <w:rsid w:val="00D22317"/>
    <w:rsid w:val="00D224BE"/>
    <w:rsid w:val="00D22B34"/>
    <w:rsid w:val="00D23559"/>
    <w:rsid w:val="00D23A95"/>
    <w:rsid w:val="00D23ACE"/>
    <w:rsid w:val="00D2415F"/>
    <w:rsid w:val="00D243EA"/>
    <w:rsid w:val="00D249FD"/>
    <w:rsid w:val="00D24E9D"/>
    <w:rsid w:val="00D2536C"/>
    <w:rsid w:val="00D25560"/>
    <w:rsid w:val="00D25803"/>
    <w:rsid w:val="00D25964"/>
    <w:rsid w:val="00D25E3F"/>
    <w:rsid w:val="00D25EC0"/>
    <w:rsid w:val="00D25FDE"/>
    <w:rsid w:val="00D261F1"/>
    <w:rsid w:val="00D264F6"/>
    <w:rsid w:val="00D26531"/>
    <w:rsid w:val="00D26853"/>
    <w:rsid w:val="00D26F8E"/>
    <w:rsid w:val="00D2724A"/>
    <w:rsid w:val="00D2727E"/>
    <w:rsid w:val="00D27433"/>
    <w:rsid w:val="00D27C30"/>
    <w:rsid w:val="00D27DA5"/>
    <w:rsid w:val="00D27DF0"/>
    <w:rsid w:val="00D3043F"/>
    <w:rsid w:val="00D309C2"/>
    <w:rsid w:val="00D30ACE"/>
    <w:rsid w:val="00D311EC"/>
    <w:rsid w:val="00D31295"/>
    <w:rsid w:val="00D31715"/>
    <w:rsid w:val="00D32187"/>
    <w:rsid w:val="00D3221A"/>
    <w:rsid w:val="00D32698"/>
    <w:rsid w:val="00D326E8"/>
    <w:rsid w:val="00D32990"/>
    <w:rsid w:val="00D32B29"/>
    <w:rsid w:val="00D3315F"/>
    <w:rsid w:val="00D33324"/>
    <w:rsid w:val="00D3373D"/>
    <w:rsid w:val="00D3376F"/>
    <w:rsid w:val="00D3384A"/>
    <w:rsid w:val="00D33CB5"/>
    <w:rsid w:val="00D33CE9"/>
    <w:rsid w:val="00D33D4E"/>
    <w:rsid w:val="00D33DCE"/>
    <w:rsid w:val="00D34063"/>
    <w:rsid w:val="00D3417C"/>
    <w:rsid w:val="00D34771"/>
    <w:rsid w:val="00D34925"/>
    <w:rsid w:val="00D351D1"/>
    <w:rsid w:val="00D351F4"/>
    <w:rsid w:val="00D35A06"/>
    <w:rsid w:val="00D35BEF"/>
    <w:rsid w:val="00D36085"/>
    <w:rsid w:val="00D360C4"/>
    <w:rsid w:val="00D3672B"/>
    <w:rsid w:val="00D36888"/>
    <w:rsid w:val="00D36B86"/>
    <w:rsid w:val="00D373D0"/>
    <w:rsid w:val="00D37499"/>
    <w:rsid w:val="00D37CC0"/>
    <w:rsid w:val="00D37E0C"/>
    <w:rsid w:val="00D4041A"/>
    <w:rsid w:val="00D408D0"/>
    <w:rsid w:val="00D40A48"/>
    <w:rsid w:val="00D40FDF"/>
    <w:rsid w:val="00D411C4"/>
    <w:rsid w:val="00D41637"/>
    <w:rsid w:val="00D41773"/>
    <w:rsid w:val="00D41863"/>
    <w:rsid w:val="00D422B4"/>
    <w:rsid w:val="00D424C6"/>
    <w:rsid w:val="00D4285C"/>
    <w:rsid w:val="00D4293A"/>
    <w:rsid w:val="00D42BB7"/>
    <w:rsid w:val="00D43011"/>
    <w:rsid w:val="00D432CC"/>
    <w:rsid w:val="00D432F6"/>
    <w:rsid w:val="00D43890"/>
    <w:rsid w:val="00D438AD"/>
    <w:rsid w:val="00D43955"/>
    <w:rsid w:val="00D43C56"/>
    <w:rsid w:val="00D4405C"/>
    <w:rsid w:val="00D4439C"/>
    <w:rsid w:val="00D446F0"/>
    <w:rsid w:val="00D448BA"/>
    <w:rsid w:val="00D44C93"/>
    <w:rsid w:val="00D44FA4"/>
    <w:rsid w:val="00D45113"/>
    <w:rsid w:val="00D45404"/>
    <w:rsid w:val="00D456E4"/>
    <w:rsid w:val="00D45DDA"/>
    <w:rsid w:val="00D4613A"/>
    <w:rsid w:val="00D461D9"/>
    <w:rsid w:val="00D462C8"/>
    <w:rsid w:val="00D46C4B"/>
    <w:rsid w:val="00D46F39"/>
    <w:rsid w:val="00D47171"/>
    <w:rsid w:val="00D47242"/>
    <w:rsid w:val="00D47ABB"/>
    <w:rsid w:val="00D47FC3"/>
    <w:rsid w:val="00D50073"/>
    <w:rsid w:val="00D516E4"/>
    <w:rsid w:val="00D5212E"/>
    <w:rsid w:val="00D52513"/>
    <w:rsid w:val="00D5263A"/>
    <w:rsid w:val="00D52BBC"/>
    <w:rsid w:val="00D52EEA"/>
    <w:rsid w:val="00D53E6C"/>
    <w:rsid w:val="00D53F3A"/>
    <w:rsid w:val="00D54304"/>
    <w:rsid w:val="00D5475C"/>
    <w:rsid w:val="00D55251"/>
    <w:rsid w:val="00D555FA"/>
    <w:rsid w:val="00D55612"/>
    <w:rsid w:val="00D55A1B"/>
    <w:rsid w:val="00D55C1A"/>
    <w:rsid w:val="00D55EA6"/>
    <w:rsid w:val="00D55FEF"/>
    <w:rsid w:val="00D56053"/>
    <w:rsid w:val="00D56460"/>
    <w:rsid w:val="00D5656D"/>
    <w:rsid w:val="00D5664B"/>
    <w:rsid w:val="00D56685"/>
    <w:rsid w:val="00D56B26"/>
    <w:rsid w:val="00D56DCF"/>
    <w:rsid w:val="00D56E6F"/>
    <w:rsid w:val="00D56FF9"/>
    <w:rsid w:val="00D573B8"/>
    <w:rsid w:val="00D57439"/>
    <w:rsid w:val="00D57640"/>
    <w:rsid w:val="00D57888"/>
    <w:rsid w:val="00D57C69"/>
    <w:rsid w:val="00D6023A"/>
    <w:rsid w:val="00D60424"/>
    <w:rsid w:val="00D604A7"/>
    <w:rsid w:val="00D607B8"/>
    <w:rsid w:val="00D60DA1"/>
    <w:rsid w:val="00D60F25"/>
    <w:rsid w:val="00D61014"/>
    <w:rsid w:val="00D6139B"/>
    <w:rsid w:val="00D613A1"/>
    <w:rsid w:val="00D61A6E"/>
    <w:rsid w:val="00D61C4C"/>
    <w:rsid w:val="00D61D01"/>
    <w:rsid w:val="00D61EF9"/>
    <w:rsid w:val="00D62644"/>
    <w:rsid w:val="00D6290F"/>
    <w:rsid w:val="00D629EF"/>
    <w:rsid w:val="00D62DDE"/>
    <w:rsid w:val="00D62F60"/>
    <w:rsid w:val="00D63B16"/>
    <w:rsid w:val="00D63C58"/>
    <w:rsid w:val="00D63DF5"/>
    <w:rsid w:val="00D6431C"/>
    <w:rsid w:val="00D6452A"/>
    <w:rsid w:val="00D6465A"/>
    <w:rsid w:val="00D64788"/>
    <w:rsid w:val="00D64949"/>
    <w:rsid w:val="00D64A92"/>
    <w:rsid w:val="00D64C20"/>
    <w:rsid w:val="00D64C2B"/>
    <w:rsid w:val="00D64E18"/>
    <w:rsid w:val="00D6617A"/>
    <w:rsid w:val="00D67291"/>
    <w:rsid w:val="00D67410"/>
    <w:rsid w:val="00D67BC0"/>
    <w:rsid w:val="00D67D7C"/>
    <w:rsid w:val="00D67E9B"/>
    <w:rsid w:val="00D67ED2"/>
    <w:rsid w:val="00D70884"/>
    <w:rsid w:val="00D70B07"/>
    <w:rsid w:val="00D70B2E"/>
    <w:rsid w:val="00D70B44"/>
    <w:rsid w:val="00D71175"/>
    <w:rsid w:val="00D71215"/>
    <w:rsid w:val="00D715E4"/>
    <w:rsid w:val="00D71826"/>
    <w:rsid w:val="00D718C7"/>
    <w:rsid w:val="00D71DEE"/>
    <w:rsid w:val="00D7249C"/>
    <w:rsid w:val="00D726FE"/>
    <w:rsid w:val="00D72894"/>
    <w:rsid w:val="00D72D58"/>
    <w:rsid w:val="00D72FDA"/>
    <w:rsid w:val="00D73A75"/>
    <w:rsid w:val="00D73F38"/>
    <w:rsid w:val="00D748DB"/>
    <w:rsid w:val="00D74C98"/>
    <w:rsid w:val="00D751A4"/>
    <w:rsid w:val="00D75316"/>
    <w:rsid w:val="00D758F2"/>
    <w:rsid w:val="00D75C46"/>
    <w:rsid w:val="00D7663C"/>
    <w:rsid w:val="00D77240"/>
    <w:rsid w:val="00D77A8B"/>
    <w:rsid w:val="00D77EBF"/>
    <w:rsid w:val="00D80014"/>
    <w:rsid w:val="00D8017F"/>
    <w:rsid w:val="00D8024A"/>
    <w:rsid w:val="00D80859"/>
    <w:rsid w:val="00D80952"/>
    <w:rsid w:val="00D80BF8"/>
    <w:rsid w:val="00D80CBE"/>
    <w:rsid w:val="00D80EC6"/>
    <w:rsid w:val="00D80F91"/>
    <w:rsid w:val="00D80FC3"/>
    <w:rsid w:val="00D810FD"/>
    <w:rsid w:val="00D8114B"/>
    <w:rsid w:val="00D8127E"/>
    <w:rsid w:val="00D81497"/>
    <w:rsid w:val="00D815E1"/>
    <w:rsid w:val="00D8180D"/>
    <w:rsid w:val="00D818FB"/>
    <w:rsid w:val="00D81DDB"/>
    <w:rsid w:val="00D82490"/>
    <w:rsid w:val="00D825D3"/>
    <w:rsid w:val="00D82868"/>
    <w:rsid w:val="00D82B3D"/>
    <w:rsid w:val="00D830B2"/>
    <w:rsid w:val="00D8318B"/>
    <w:rsid w:val="00D8321F"/>
    <w:rsid w:val="00D8327B"/>
    <w:rsid w:val="00D83BD6"/>
    <w:rsid w:val="00D83C00"/>
    <w:rsid w:val="00D847F9"/>
    <w:rsid w:val="00D849FA"/>
    <w:rsid w:val="00D851E0"/>
    <w:rsid w:val="00D85A51"/>
    <w:rsid w:val="00D85A99"/>
    <w:rsid w:val="00D85F95"/>
    <w:rsid w:val="00D8605D"/>
    <w:rsid w:val="00D861FC"/>
    <w:rsid w:val="00D86A8A"/>
    <w:rsid w:val="00D87D69"/>
    <w:rsid w:val="00D9007B"/>
    <w:rsid w:val="00D907E1"/>
    <w:rsid w:val="00D908CA"/>
    <w:rsid w:val="00D90CA6"/>
    <w:rsid w:val="00D90DCA"/>
    <w:rsid w:val="00D9137E"/>
    <w:rsid w:val="00D915EF"/>
    <w:rsid w:val="00D9193D"/>
    <w:rsid w:val="00D919C4"/>
    <w:rsid w:val="00D922D7"/>
    <w:rsid w:val="00D92484"/>
    <w:rsid w:val="00D92C81"/>
    <w:rsid w:val="00D92D6B"/>
    <w:rsid w:val="00D92E73"/>
    <w:rsid w:val="00D92FA2"/>
    <w:rsid w:val="00D933BD"/>
    <w:rsid w:val="00D93A82"/>
    <w:rsid w:val="00D93E65"/>
    <w:rsid w:val="00D93EA0"/>
    <w:rsid w:val="00D93FB9"/>
    <w:rsid w:val="00D942AF"/>
    <w:rsid w:val="00D94440"/>
    <w:rsid w:val="00D94EB2"/>
    <w:rsid w:val="00D94FAA"/>
    <w:rsid w:val="00D95816"/>
    <w:rsid w:val="00D95949"/>
    <w:rsid w:val="00D95CF9"/>
    <w:rsid w:val="00D95E7F"/>
    <w:rsid w:val="00D963C2"/>
    <w:rsid w:val="00D966CD"/>
    <w:rsid w:val="00D96973"/>
    <w:rsid w:val="00D96BC0"/>
    <w:rsid w:val="00D96FC1"/>
    <w:rsid w:val="00D97401"/>
    <w:rsid w:val="00D97668"/>
    <w:rsid w:val="00D97971"/>
    <w:rsid w:val="00D97994"/>
    <w:rsid w:val="00D97CEA"/>
    <w:rsid w:val="00DA028D"/>
    <w:rsid w:val="00DA0446"/>
    <w:rsid w:val="00DA09CF"/>
    <w:rsid w:val="00DA103F"/>
    <w:rsid w:val="00DA1243"/>
    <w:rsid w:val="00DA15D5"/>
    <w:rsid w:val="00DA23BB"/>
    <w:rsid w:val="00DA262F"/>
    <w:rsid w:val="00DA2825"/>
    <w:rsid w:val="00DA3617"/>
    <w:rsid w:val="00DA3AA5"/>
    <w:rsid w:val="00DA3B32"/>
    <w:rsid w:val="00DA418C"/>
    <w:rsid w:val="00DA4418"/>
    <w:rsid w:val="00DA4AE0"/>
    <w:rsid w:val="00DA4D17"/>
    <w:rsid w:val="00DA4F71"/>
    <w:rsid w:val="00DA533C"/>
    <w:rsid w:val="00DA5569"/>
    <w:rsid w:val="00DA56DF"/>
    <w:rsid w:val="00DA5879"/>
    <w:rsid w:val="00DA597C"/>
    <w:rsid w:val="00DA5FFD"/>
    <w:rsid w:val="00DA60B5"/>
    <w:rsid w:val="00DA6A8D"/>
    <w:rsid w:val="00DA74B8"/>
    <w:rsid w:val="00DA7644"/>
    <w:rsid w:val="00DA7A66"/>
    <w:rsid w:val="00DA7F09"/>
    <w:rsid w:val="00DB02F5"/>
    <w:rsid w:val="00DB040A"/>
    <w:rsid w:val="00DB05CA"/>
    <w:rsid w:val="00DB0727"/>
    <w:rsid w:val="00DB09A7"/>
    <w:rsid w:val="00DB0BB2"/>
    <w:rsid w:val="00DB0DC4"/>
    <w:rsid w:val="00DB0FD4"/>
    <w:rsid w:val="00DB1790"/>
    <w:rsid w:val="00DB18DC"/>
    <w:rsid w:val="00DB1982"/>
    <w:rsid w:val="00DB1B16"/>
    <w:rsid w:val="00DB1CD9"/>
    <w:rsid w:val="00DB1E89"/>
    <w:rsid w:val="00DB222A"/>
    <w:rsid w:val="00DB29BF"/>
    <w:rsid w:val="00DB2CDC"/>
    <w:rsid w:val="00DB2F85"/>
    <w:rsid w:val="00DB33B2"/>
    <w:rsid w:val="00DB3544"/>
    <w:rsid w:val="00DB3C16"/>
    <w:rsid w:val="00DB3F61"/>
    <w:rsid w:val="00DB46E0"/>
    <w:rsid w:val="00DB487C"/>
    <w:rsid w:val="00DB4BA6"/>
    <w:rsid w:val="00DB4FB1"/>
    <w:rsid w:val="00DB5065"/>
    <w:rsid w:val="00DB53EA"/>
    <w:rsid w:val="00DB559B"/>
    <w:rsid w:val="00DB59CE"/>
    <w:rsid w:val="00DB5DB7"/>
    <w:rsid w:val="00DB5E5F"/>
    <w:rsid w:val="00DB6108"/>
    <w:rsid w:val="00DB63C9"/>
    <w:rsid w:val="00DB63D6"/>
    <w:rsid w:val="00DB66AF"/>
    <w:rsid w:val="00DB6746"/>
    <w:rsid w:val="00DB680A"/>
    <w:rsid w:val="00DB6898"/>
    <w:rsid w:val="00DB6CED"/>
    <w:rsid w:val="00DB6DFD"/>
    <w:rsid w:val="00DB7392"/>
    <w:rsid w:val="00DB73C7"/>
    <w:rsid w:val="00DB749B"/>
    <w:rsid w:val="00DB7E18"/>
    <w:rsid w:val="00DC0566"/>
    <w:rsid w:val="00DC05FD"/>
    <w:rsid w:val="00DC068F"/>
    <w:rsid w:val="00DC0958"/>
    <w:rsid w:val="00DC1296"/>
    <w:rsid w:val="00DC1356"/>
    <w:rsid w:val="00DC13C7"/>
    <w:rsid w:val="00DC1633"/>
    <w:rsid w:val="00DC2300"/>
    <w:rsid w:val="00DC2699"/>
    <w:rsid w:val="00DC29A1"/>
    <w:rsid w:val="00DC2BD7"/>
    <w:rsid w:val="00DC2F81"/>
    <w:rsid w:val="00DC31F5"/>
    <w:rsid w:val="00DC331A"/>
    <w:rsid w:val="00DC353F"/>
    <w:rsid w:val="00DC381C"/>
    <w:rsid w:val="00DC3974"/>
    <w:rsid w:val="00DC3A95"/>
    <w:rsid w:val="00DC3B03"/>
    <w:rsid w:val="00DC3DC6"/>
    <w:rsid w:val="00DC449C"/>
    <w:rsid w:val="00DC458C"/>
    <w:rsid w:val="00DC4591"/>
    <w:rsid w:val="00DC4654"/>
    <w:rsid w:val="00DC4CE9"/>
    <w:rsid w:val="00DC4DB7"/>
    <w:rsid w:val="00DC4DD1"/>
    <w:rsid w:val="00DC4E77"/>
    <w:rsid w:val="00DC4E97"/>
    <w:rsid w:val="00DC5071"/>
    <w:rsid w:val="00DC5283"/>
    <w:rsid w:val="00DC5605"/>
    <w:rsid w:val="00DC57DB"/>
    <w:rsid w:val="00DC5A69"/>
    <w:rsid w:val="00DC6544"/>
    <w:rsid w:val="00DC66D8"/>
    <w:rsid w:val="00DC6D62"/>
    <w:rsid w:val="00DC74BE"/>
    <w:rsid w:val="00DC7591"/>
    <w:rsid w:val="00DC78A6"/>
    <w:rsid w:val="00DC7BC0"/>
    <w:rsid w:val="00DC7C53"/>
    <w:rsid w:val="00DD02DC"/>
    <w:rsid w:val="00DD043B"/>
    <w:rsid w:val="00DD04DD"/>
    <w:rsid w:val="00DD0E49"/>
    <w:rsid w:val="00DD121C"/>
    <w:rsid w:val="00DD1224"/>
    <w:rsid w:val="00DD17F0"/>
    <w:rsid w:val="00DD1A11"/>
    <w:rsid w:val="00DD1E7D"/>
    <w:rsid w:val="00DD1EB6"/>
    <w:rsid w:val="00DD2091"/>
    <w:rsid w:val="00DD21DA"/>
    <w:rsid w:val="00DD237E"/>
    <w:rsid w:val="00DD2DBF"/>
    <w:rsid w:val="00DD3215"/>
    <w:rsid w:val="00DD373F"/>
    <w:rsid w:val="00DD3917"/>
    <w:rsid w:val="00DD393E"/>
    <w:rsid w:val="00DD443D"/>
    <w:rsid w:val="00DD46BB"/>
    <w:rsid w:val="00DD4A4E"/>
    <w:rsid w:val="00DD4D81"/>
    <w:rsid w:val="00DD51D8"/>
    <w:rsid w:val="00DD5372"/>
    <w:rsid w:val="00DD59EF"/>
    <w:rsid w:val="00DD5AC7"/>
    <w:rsid w:val="00DD614E"/>
    <w:rsid w:val="00DD61FA"/>
    <w:rsid w:val="00DD64F0"/>
    <w:rsid w:val="00DD66AB"/>
    <w:rsid w:val="00DD6DDF"/>
    <w:rsid w:val="00DD744A"/>
    <w:rsid w:val="00DD7A07"/>
    <w:rsid w:val="00DD7A0E"/>
    <w:rsid w:val="00DD7A66"/>
    <w:rsid w:val="00DD7C8A"/>
    <w:rsid w:val="00DE017A"/>
    <w:rsid w:val="00DE0344"/>
    <w:rsid w:val="00DE04E0"/>
    <w:rsid w:val="00DE0567"/>
    <w:rsid w:val="00DE05A7"/>
    <w:rsid w:val="00DE06C2"/>
    <w:rsid w:val="00DE07F6"/>
    <w:rsid w:val="00DE0A5D"/>
    <w:rsid w:val="00DE0F70"/>
    <w:rsid w:val="00DE1C7B"/>
    <w:rsid w:val="00DE1E04"/>
    <w:rsid w:val="00DE1F32"/>
    <w:rsid w:val="00DE1FF8"/>
    <w:rsid w:val="00DE2092"/>
    <w:rsid w:val="00DE20D2"/>
    <w:rsid w:val="00DE406B"/>
    <w:rsid w:val="00DE412A"/>
    <w:rsid w:val="00DE473A"/>
    <w:rsid w:val="00DE48D4"/>
    <w:rsid w:val="00DE49DE"/>
    <w:rsid w:val="00DE5118"/>
    <w:rsid w:val="00DE5987"/>
    <w:rsid w:val="00DE5A8B"/>
    <w:rsid w:val="00DE619E"/>
    <w:rsid w:val="00DE6665"/>
    <w:rsid w:val="00DE6927"/>
    <w:rsid w:val="00DE6CA9"/>
    <w:rsid w:val="00DE6E03"/>
    <w:rsid w:val="00DE6E1F"/>
    <w:rsid w:val="00DE74C4"/>
    <w:rsid w:val="00DE76F9"/>
    <w:rsid w:val="00DE79C9"/>
    <w:rsid w:val="00DE79F8"/>
    <w:rsid w:val="00DE7AC5"/>
    <w:rsid w:val="00DE7B74"/>
    <w:rsid w:val="00DE7C20"/>
    <w:rsid w:val="00DF022D"/>
    <w:rsid w:val="00DF0367"/>
    <w:rsid w:val="00DF04B1"/>
    <w:rsid w:val="00DF0643"/>
    <w:rsid w:val="00DF0652"/>
    <w:rsid w:val="00DF068D"/>
    <w:rsid w:val="00DF098C"/>
    <w:rsid w:val="00DF111D"/>
    <w:rsid w:val="00DF15F7"/>
    <w:rsid w:val="00DF1ABC"/>
    <w:rsid w:val="00DF2265"/>
    <w:rsid w:val="00DF2326"/>
    <w:rsid w:val="00DF2615"/>
    <w:rsid w:val="00DF2B5D"/>
    <w:rsid w:val="00DF31FE"/>
    <w:rsid w:val="00DF33C9"/>
    <w:rsid w:val="00DF3424"/>
    <w:rsid w:val="00DF37E3"/>
    <w:rsid w:val="00DF381F"/>
    <w:rsid w:val="00DF3B9B"/>
    <w:rsid w:val="00DF3C2F"/>
    <w:rsid w:val="00DF3F5A"/>
    <w:rsid w:val="00DF4716"/>
    <w:rsid w:val="00DF4993"/>
    <w:rsid w:val="00DF5148"/>
    <w:rsid w:val="00DF521A"/>
    <w:rsid w:val="00DF560E"/>
    <w:rsid w:val="00DF581F"/>
    <w:rsid w:val="00DF5A35"/>
    <w:rsid w:val="00DF5FB4"/>
    <w:rsid w:val="00DF60A2"/>
    <w:rsid w:val="00DF65BA"/>
    <w:rsid w:val="00DF693B"/>
    <w:rsid w:val="00DF6CFD"/>
    <w:rsid w:val="00DF6E32"/>
    <w:rsid w:val="00DF7020"/>
    <w:rsid w:val="00DF70AD"/>
    <w:rsid w:val="00DF712A"/>
    <w:rsid w:val="00DF73C4"/>
    <w:rsid w:val="00DF760B"/>
    <w:rsid w:val="00DF7AEB"/>
    <w:rsid w:val="00DF7D31"/>
    <w:rsid w:val="00E00056"/>
    <w:rsid w:val="00E00156"/>
    <w:rsid w:val="00E00672"/>
    <w:rsid w:val="00E0078F"/>
    <w:rsid w:val="00E00B55"/>
    <w:rsid w:val="00E00C36"/>
    <w:rsid w:val="00E00CE5"/>
    <w:rsid w:val="00E00E7D"/>
    <w:rsid w:val="00E0103E"/>
    <w:rsid w:val="00E01266"/>
    <w:rsid w:val="00E013A1"/>
    <w:rsid w:val="00E01474"/>
    <w:rsid w:val="00E021B6"/>
    <w:rsid w:val="00E024B9"/>
    <w:rsid w:val="00E0257F"/>
    <w:rsid w:val="00E027F0"/>
    <w:rsid w:val="00E02987"/>
    <w:rsid w:val="00E02B7D"/>
    <w:rsid w:val="00E02B90"/>
    <w:rsid w:val="00E02E5D"/>
    <w:rsid w:val="00E02EC5"/>
    <w:rsid w:val="00E03005"/>
    <w:rsid w:val="00E031D5"/>
    <w:rsid w:val="00E03297"/>
    <w:rsid w:val="00E0361B"/>
    <w:rsid w:val="00E036CE"/>
    <w:rsid w:val="00E0380C"/>
    <w:rsid w:val="00E03DA5"/>
    <w:rsid w:val="00E04004"/>
    <w:rsid w:val="00E04795"/>
    <w:rsid w:val="00E04A4E"/>
    <w:rsid w:val="00E04F96"/>
    <w:rsid w:val="00E05270"/>
    <w:rsid w:val="00E05387"/>
    <w:rsid w:val="00E057DA"/>
    <w:rsid w:val="00E05BE8"/>
    <w:rsid w:val="00E05C28"/>
    <w:rsid w:val="00E05D48"/>
    <w:rsid w:val="00E0646E"/>
    <w:rsid w:val="00E06826"/>
    <w:rsid w:val="00E0684E"/>
    <w:rsid w:val="00E06951"/>
    <w:rsid w:val="00E06BDC"/>
    <w:rsid w:val="00E06F96"/>
    <w:rsid w:val="00E07642"/>
    <w:rsid w:val="00E0779C"/>
    <w:rsid w:val="00E100B0"/>
    <w:rsid w:val="00E10130"/>
    <w:rsid w:val="00E10132"/>
    <w:rsid w:val="00E10698"/>
    <w:rsid w:val="00E10BA5"/>
    <w:rsid w:val="00E10CAA"/>
    <w:rsid w:val="00E11037"/>
    <w:rsid w:val="00E115DB"/>
    <w:rsid w:val="00E11C01"/>
    <w:rsid w:val="00E1225F"/>
    <w:rsid w:val="00E130D3"/>
    <w:rsid w:val="00E135C9"/>
    <w:rsid w:val="00E13631"/>
    <w:rsid w:val="00E13D7F"/>
    <w:rsid w:val="00E13E18"/>
    <w:rsid w:val="00E13F81"/>
    <w:rsid w:val="00E14367"/>
    <w:rsid w:val="00E14BA3"/>
    <w:rsid w:val="00E14C25"/>
    <w:rsid w:val="00E14DE1"/>
    <w:rsid w:val="00E1518A"/>
    <w:rsid w:val="00E15A58"/>
    <w:rsid w:val="00E15B2A"/>
    <w:rsid w:val="00E15B35"/>
    <w:rsid w:val="00E15D88"/>
    <w:rsid w:val="00E15D99"/>
    <w:rsid w:val="00E16378"/>
    <w:rsid w:val="00E1663D"/>
    <w:rsid w:val="00E168DB"/>
    <w:rsid w:val="00E168F1"/>
    <w:rsid w:val="00E1738D"/>
    <w:rsid w:val="00E17500"/>
    <w:rsid w:val="00E17814"/>
    <w:rsid w:val="00E1785F"/>
    <w:rsid w:val="00E179F0"/>
    <w:rsid w:val="00E17B53"/>
    <w:rsid w:val="00E17C1F"/>
    <w:rsid w:val="00E17EFD"/>
    <w:rsid w:val="00E20723"/>
    <w:rsid w:val="00E20D3D"/>
    <w:rsid w:val="00E215E5"/>
    <w:rsid w:val="00E2160E"/>
    <w:rsid w:val="00E21BE1"/>
    <w:rsid w:val="00E21C7E"/>
    <w:rsid w:val="00E21DDF"/>
    <w:rsid w:val="00E22695"/>
    <w:rsid w:val="00E22AC8"/>
    <w:rsid w:val="00E22CB0"/>
    <w:rsid w:val="00E22FAB"/>
    <w:rsid w:val="00E231F0"/>
    <w:rsid w:val="00E23CE4"/>
    <w:rsid w:val="00E23F7D"/>
    <w:rsid w:val="00E24AF1"/>
    <w:rsid w:val="00E24B0C"/>
    <w:rsid w:val="00E24B45"/>
    <w:rsid w:val="00E24F1E"/>
    <w:rsid w:val="00E2521F"/>
    <w:rsid w:val="00E25770"/>
    <w:rsid w:val="00E25F57"/>
    <w:rsid w:val="00E26577"/>
    <w:rsid w:val="00E26998"/>
    <w:rsid w:val="00E26A64"/>
    <w:rsid w:val="00E271F2"/>
    <w:rsid w:val="00E2775B"/>
    <w:rsid w:val="00E2795F"/>
    <w:rsid w:val="00E279B1"/>
    <w:rsid w:val="00E30022"/>
    <w:rsid w:val="00E302EE"/>
    <w:rsid w:val="00E305B7"/>
    <w:rsid w:val="00E308BA"/>
    <w:rsid w:val="00E309AB"/>
    <w:rsid w:val="00E30C61"/>
    <w:rsid w:val="00E30DCA"/>
    <w:rsid w:val="00E30F13"/>
    <w:rsid w:val="00E312E4"/>
    <w:rsid w:val="00E31901"/>
    <w:rsid w:val="00E31D6A"/>
    <w:rsid w:val="00E31DDA"/>
    <w:rsid w:val="00E323FA"/>
    <w:rsid w:val="00E32789"/>
    <w:rsid w:val="00E3291B"/>
    <w:rsid w:val="00E332F9"/>
    <w:rsid w:val="00E3333B"/>
    <w:rsid w:val="00E33592"/>
    <w:rsid w:val="00E33CB7"/>
    <w:rsid w:val="00E33F85"/>
    <w:rsid w:val="00E34285"/>
    <w:rsid w:val="00E342DC"/>
    <w:rsid w:val="00E343FA"/>
    <w:rsid w:val="00E349AC"/>
    <w:rsid w:val="00E34B9F"/>
    <w:rsid w:val="00E34BE8"/>
    <w:rsid w:val="00E34E60"/>
    <w:rsid w:val="00E35273"/>
    <w:rsid w:val="00E353A6"/>
    <w:rsid w:val="00E35461"/>
    <w:rsid w:val="00E35512"/>
    <w:rsid w:val="00E359C3"/>
    <w:rsid w:val="00E35CD2"/>
    <w:rsid w:val="00E35DE9"/>
    <w:rsid w:val="00E36391"/>
    <w:rsid w:val="00E3641A"/>
    <w:rsid w:val="00E365A8"/>
    <w:rsid w:val="00E3673B"/>
    <w:rsid w:val="00E37095"/>
    <w:rsid w:val="00E37173"/>
    <w:rsid w:val="00E37574"/>
    <w:rsid w:val="00E375B4"/>
    <w:rsid w:val="00E3799A"/>
    <w:rsid w:val="00E37A33"/>
    <w:rsid w:val="00E37A61"/>
    <w:rsid w:val="00E37C2B"/>
    <w:rsid w:val="00E37F79"/>
    <w:rsid w:val="00E404D9"/>
    <w:rsid w:val="00E40923"/>
    <w:rsid w:val="00E40B16"/>
    <w:rsid w:val="00E41EA9"/>
    <w:rsid w:val="00E42301"/>
    <w:rsid w:val="00E42397"/>
    <w:rsid w:val="00E426B6"/>
    <w:rsid w:val="00E42813"/>
    <w:rsid w:val="00E42841"/>
    <w:rsid w:val="00E42B6B"/>
    <w:rsid w:val="00E42D19"/>
    <w:rsid w:val="00E42D67"/>
    <w:rsid w:val="00E42D74"/>
    <w:rsid w:val="00E42DDC"/>
    <w:rsid w:val="00E42F7C"/>
    <w:rsid w:val="00E434B1"/>
    <w:rsid w:val="00E434BD"/>
    <w:rsid w:val="00E43B6F"/>
    <w:rsid w:val="00E43CB3"/>
    <w:rsid w:val="00E443E7"/>
    <w:rsid w:val="00E44D0D"/>
    <w:rsid w:val="00E44EBB"/>
    <w:rsid w:val="00E44F56"/>
    <w:rsid w:val="00E4502A"/>
    <w:rsid w:val="00E453DF"/>
    <w:rsid w:val="00E46096"/>
    <w:rsid w:val="00E4639A"/>
    <w:rsid w:val="00E46902"/>
    <w:rsid w:val="00E46AD1"/>
    <w:rsid w:val="00E46BC9"/>
    <w:rsid w:val="00E46C6C"/>
    <w:rsid w:val="00E472CD"/>
    <w:rsid w:val="00E47DC5"/>
    <w:rsid w:val="00E47F2A"/>
    <w:rsid w:val="00E505F4"/>
    <w:rsid w:val="00E51316"/>
    <w:rsid w:val="00E5143B"/>
    <w:rsid w:val="00E51A40"/>
    <w:rsid w:val="00E51DEE"/>
    <w:rsid w:val="00E521EE"/>
    <w:rsid w:val="00E52772"/>
    <w:rsid w:val="00E52914"/>
    <w:rsid w:val="00E52AFF"/>
    <w:rsid w:val="00E52D9B"/>
    <w:rsid w:val="00E53072"/>
    <w:rsid w:val="00E536E5"/>
    <w:rsid w:val="00E5386D"/>
    <w:rsid w:val="00E538F8"/>
    <w:rsid w:val="00E53AEA"/>
    <w:rsid w:val="00E53F88"/>
    <w:rsid w:val="00E5459E"/>
    <w:rsid w:val="00E54705"/>
    <w:rsid w:val="00E547E6"/>
    <w:rsid w:val="00E54B60"/>
    <w:rsid w:val="00E54B6F"/>
    <w:rsid w:val="00E5517A"/>
    <w:rsid w:val="00E55B14"/>
    <w:rsid w:val="00E55D09"/>
    <w:rsid w:val="00E55D79"/>
    <w:rsid w:val="00E5600E"/>
    <w:rsid w:val="00E5659B"/>
    <w:rsid w:val="00E5661E"/>
    <w:rsid w:val="00E566C1"/>
    <w:rsid w:val="00E56D4E"/>
    <w:rsid w:val="00E56EA8"/>
    <w:rsid w:val="00E5735D"/>
    <w:rsid w:val="00E5783D"/>
    <w:rsid w:val="00E57DE0"/>
    <w:rsid w:val="00E602A5"/>
    <w:rsid w:val="00E6078F"/>
    <w:rsid w:val="00E608A8"/>
    <w:rsid w:val="00E60ED8"/>
    <w:rsid w:val="00E60FB9"/>
    <w:rsid w:val="00E61261"/>
    <w:rsid w:val="00E6144C"/>
    <w:rsid w:val="00E617B9"/>
    <w:rsid w:val="00E61C8D"/>
    <w:rsid w:val="00E61E98"/>
    <w:rsid w:val="00E61F6B"/>
    <w:rsid w:val="00E623D8"/>
    <w:rsid w:val="00E62428"/>
    <w:rsid w:val="00E62626"/>
    <w:rsid w:val="00E62CF9"/>
    <w:rsid w:val="00E62E61"/>
    <w:rsid w:val="00E62EC0"/>
    <w:rsid w:val="00E62F3C"/>
    <w:rsid w:val="00E6342F"/>
    <w:rsid w:val="00E6346B"/>
    <w:rsid w:val="00E635B4"/>
    <w:rsid w:val="00E637FD"/>
    <w:rsid w:val="00E638C7"/>
    <w:rsid w:val="00E63C37"/>
    <w:rsid w:val="00E64384"/>
    <w:rsid w:val="00E644FA"/>
    <w:rsid w:val="00E6455E"/>
    <w:rsid w:val="00E64624"/>
    <w:rsid w:val="00E648A1"/>
    <w:rsid w:val="00E64CF0"/>
    <w:rsid w:val="00E64E45"/>
    <w:rsid w:val="00E6508D"/>
    <w:rsid w:val="00E650E1"/>
    <w:rsid w:val="00E6527E"/>
    <w:rsid w:val="00E65334"/>
    <w:rsid w:val="00E656DF"/>
    <w:rsid w:val="00E65741"/>
    <w:rsid w:val="00E659DA"/>
    <w:rsid w:val="00E65A01"/>
    <w:rsid w:val="00E65BE2"/>
    <w:rsid w:val="00E65E16"/>
    <w:rsid w:val="00E66151"/>
    <w:rsid w:val="00E666AB"/>
    <w:rsid w:val="00E666B3"/>
    <w:rsid w:val="00E66784"/>
    <w:rsid w:val="00E669C6"/>
    <w:rsid w:val="00E66A47"/>
    <w:rsid w:val="00E66D6F"/>
    <w:rsid w:val="00E671A5"/>
    <w:rsid w:val="00E67454"/>
    <w:rsid w:val="00E675A4"/>
    <w:rsid w:val="00E67CA6"/>
    <w:rsid w:val="00E67F76"/>
    <w:rsid w:val="00E67F80"/>
    <w:rsid w:val="00E70539"/>
    <w:rsid w:val="00E705DC"/>
    <w:rsid w:val="00E70C31"/>
    <w:rsid w:val="00E70CFA"/>
    <w:rsid w:val="00E70E34"/>
    <w:rsid w:val="00E70EE5"/>
    <w:rsid w:val="00E7125A"/>
    <w:rsid w:val="00E71787"/>
    <w:rsid w:val="00E71872"/>
    <w:rsid w:val="00E71E13"/>
    <w:rsid w:val="00E72173"/>
    <w:rsid w:val="00E7219B"/>
    <w:rsid w:val="00E72717"/>
    <w:rsid w:val="00E7287E"/>
    <w:rsid w:val="00E7292F"/>
    <w:rsid w:val="00E72F22"/>
    <w:rsid w:val="00E73382"/>
    <w:rsid w:val="00E73441"/>
    <w:rsid w:val="00E73572"/>
    <w:rsid w:val="00E73703"/>
    <w:rsid w:val="00E73E7B"/>
    <w:rsid w:val="00E73E99"/>
    <w:rsid w:val="00E7490D"/>
    <w:rsid w:val="00E74B37"/>
    <w:rsid w:val="00E74BBE"/>
    <w:rsid w:val="00E74D82"/>
    <w:rsid w:val="00E74F94"/>
    <w:rsid w:val="00E7503E"/>
    <w:rsid w:val="00E75231"/>
    <w:rsid w:val="00E752A5"/>
    <w:rsid w:val="00E755A6"/>
    <w:rsid w:val="00E75766"/>
    <w:rsid w:val="00E76249"/>
    <w:rsid w:val="00E764CF"/>
    <w:rsid w:val="00E76832"/>
    <w:rsid w:val="00E76BB3"/>
    <w:rsid w:val="00E76EB9"/>
    <w:rsid w:val="00E80417"/>
    <w:rsid w:val="00E80969"/>
    <w:rsid w:val="00E80A21"/>
    <w:rsid w:val="00E80B99"/>
    <w:rsid w:val="00E80E6E"/>
    <w:rsid w:val="00E80F38"/>
    <w:rsid w:val="00E80FDF"/>
    <w:rsid w:val="00E8108C"/>
    <w:rsid w:val="00E81211"/>
    <w:rsid w:val="00E81EDC"/>
    <w:rsid w:val="00E81FC0"/>
    <w:rsid w:val="00E826B2"/>
    <w:rsid w:val="00E82B81"/>
    <w:rsid w:val="00E83263"/>
    <w:rsid w:val="00E832F8"/>
    <w:rsid w:val="00E83A17"/>
    <w:rsid w:val="00E83D78"/>
    <w:rsid w:val="00E83EA1"/>
    <w:rsid w:val="00E844EF"/>
    <w:rsid w:val="00E845F6"/>
    <w:rsid w:val="00E84730"/>
    <w:rsid w:val="00E84959"/>
    <w:rsid w:val="00E84D07"/>
    <w:rsid w:val="00E84D9C"/>
    <w:rsid w:val="00E84E9C"/>
    <w:rsid w:val="00E853BF"/>
    <w:rsid w:val="00E85B00"/>
    <w:rsid w:val="00E85E02"/>
    <w:rsid w:val="00E85F9E"/>
    <w:rsid w:val="00E8621C"/>
    <w:rsid w:val="00E8647D"/>
    <w:rsid w:val="00E86A86"/>
    <w:rsid w:val="00E86DA9"/>
    <w:rsid w:val="00E86FB1"/>
    <w:rsid w:val="00E8700F"/>
    <w:rsid w:val="00E871B2"/>
    <w:rsid w:val="00E87453"/>
    <w:rsid w:val="00E87863"/>
    <w:rsid w:val="00E87DBE"/>
    <w:rsid w:val="00E9012E"/>
    <w:rsid w:val="00E904C8"/>
    <w:rsid w:val="00E9056D"/>
    <w:rsid w:val="00E90FA8"/>
    <w:rsid w:val="00E91226"/>
    <w:rsid w:val="00E915C2"/>
    <w:rsid w:val="00E917F4"/>
    <w:rsid w:val="00E91E54"/>
    <w:rsid w:val="00E9202F"/>
    <w:rsid w:val="00E92036"/>
    <w:rsid w:val="00E92C0B"/>
    <w:rsid w:val="00E9317D"/>
    <w:rsid w:val="00E937D6"/>
    <w:rsid w:val="00E93AB4"/>
    <w:rsid w:val="00E93E30"/>
    <w:rsid w:val="00E93FD4"/>
    <w:rsid w:val="00E9407A"/>
    <w:rsid w:val="00E940E7"/>
    <w:rsid w:val="00E941DE"/>
    <w:rsid w:val="00E95416"/>
    <w:rsid w:val="00E9572B"/>
    <w:rsid w:val="00E95751"/>
    <w:rsid w:val="00E95813"/>
    <w:rsid w:val="00E95BE6"/>
    <w:rsid w:val="00E95E65"/>
    <w:rsid w:val="00E96081"/>
    <w:rsid w:val="00E96183"/>
    <w:rsid w:val="00E9653B"/>
    <w:rsid w:val="00E96879"/>
    <w:rsid w:val="00E968F9"/>
    <w:rsid w:val="00E96FAF"/>
    <w:rsid w:val="00E972DC"/>
    <w:rsid w:val="00E9741A"/>
    <w:rsid w:val="00E976E4"/>
    <w:rsid w:val="00E97979"/>
    <w:rsid w:val="00EA067C"/>
    <w:rsid w:val="00EA07C9"/>
    <w:rsid w:val="00EA07D1"/>
    <w:rsid w:val="00EA0D88"/>
    <w:rsid w:val="00EA0E67"/>
    <w:rsid w:val="00EA0E86"/>
    <w:rsid w:val="00EA1471"/>
    <w:rsid w:val="00EA164B"/>
    <w:rsid w:val="00EA1F16"/>
    <w:rsid w:val="00EA1F59"/>
    <w:rsid w:val="00EA230E"/>
    <w:rsid w:val="00EA231F"/>
    <w:rsid w:val="00EA33E4"/>
    <w:rsid w:val="00EA345E"/>
    <w:rsid w:val="00EA3B5C"/>
    <w:rsid w:val="00EA3BCF"/>
    <w:rsid w:val="00EA3F17"/>
    <w:rsid w:val="00EA3F64"/>
    <w:rsid w:val="00EA4013"/>
    <w:rsid w:val="00EA4708"/>
    <w:rsid w:val="00EA480B"/>
    <w:rsid w:val="00EA5026"/>
    <w:rsid w:val="00EA516F"/>
    <w:rsid w:val="00EA52D9"/>
    <w:rsid w:val="00EA596D"/>
    <w:rsid w:val="00EA59FA"/>
    <w:rsid w:val="00EA64A3"/>
    <w:rsid w:val="00EA66EC"/>
    <w:rsid w:val="00EA6852"/>
    <w:rsid w:val="00EA6A86"/>
    <w:rsid w:val="00EA6B36"/>
    <w:rsid w:val="00EA6BB5"/>
    <w:rsid w:val="00EA6D73"/>
    <w:rsid w:val="00EA6D7C"/>
    <w:rsid w:val="00EA74BF"/>
    <w:rsid w:val="00EA751D"/>
    <w:rsid w:val="00EA7B14"/>
    <w:rsid w:val="00EB087A"/>
    <w:rsid w:val="00EB08DB"/>
    <w:rsid w:val="00EB0938"/>
    <w:rsid w:val="00EB0E23"/>
    <w:rsid w:val="00EB121D"/>
    <w:rsid w:val="00EB128D"/>
    <w:rsid w:val="00EB18B6"/>
    <w:rsid w:val="00EB1AA4"/>
    <w:rsid w:val="00EB1F7C"/>
    <w:rsid w:val="00EB32CD"/>
    <w:rsid w:val="00EB338F"/>
    <w:rsid w:val="00EB355C"/>
    <w:rsid w:val="00EB36FD"/>
    <w:rsid w:val="00EB3C09"/>
    <w:rsid w:val="00EB3EF4"/>
    <w:rsid w:val="00EB3F7E"/>
    <w:rsid w:val="00EB44FB"/>
    <w:rsid w:val="00EB4917"/>
    <w:rsid w:val="00EB4F08"/>
    <w:rsid w:val="00EB51FC"/>
    <w:rsid w:val="00EB5614"/>
    <w:rsid w:val="00EB5759"/>
    <w:rsid w:val="00EB57FA"/>
    <w:rsid w:val="00EB61AC"/>
    <w:rsid w:val="00EB6294"/>
    <w:rsid w:val="00EB639B"/>
    <w:rsid w:val="00EB67E8"/>
    <w:rsid w:val="00EB721F"/>
    <w:rsid w:val="00EB72AC"/>
    <w:rsid w:val="00EB72E0"/>
    <w:rsid w:val="00EB739F"/>
    <w:rsid w:val="00EB7715"/>
    <w:rsid w:val="00EB7AAA"/>
    <w:rsid w:val="00EB7BA7"/>
    <w:rsid w:val="00EB7D60"/>
    <w:rsid w:val="00EC02B5"/>
    <w:rsid w:val="00EC07B0"/>
    <w:rsid w:val="00EC07DB"/>
    <w:rsid w:val="00EC0EB2"/>
    <w:rsid w:val="00EC10DB"/>
    <w:rsid w:val="00EC1762"/>
    <w:rsid w:val="00EC1871"/>
    <w:rsid w:val="00EC29A7"/>
    <w:rsid w:val="00EC2B6F"/>
    <w:rsid w:val="00EC2F13"/>
    <w:rsid w:val="00EC321A"/>
    <w:rsid w:val="00EC3444"/>
    <w:rsid w:val="00EC3497"/>
    <w:rsid w:val="00EC3690"/>
    <w:rsid w:val="00EC3A0F"/>
    <w:rsid w:val="00EC3C7B"/>
    <w:rsid w:val="00EC3E0D"/>
    <w:rsid w:val="00EC4372"/>
    <w:rsid w:val="00EC4557"/>
    <w:rsid w:val="00EC46C2"/>
    <w:rsid w:val="00EC4714"/>
    <w:rsid w:val="00EC4A38"/>
    <w:rsid w:val="00EC4B49"/>
    <w:rsid w:val="00EC4D2C"/>
    <w:rsid w:val="00EC5139"/>
    <w:rsid w:val="00EC52A2"/>
    <w:rsid w:val="00EC5550"/>
    <w:rsid w:val="00EC56CD"/>
    <w:rsid w:val="00EC59EF"/>
    <w:rsid w:val="00EC5AE1"/>
    <w:rsid w:val="00EC5D43"/>
    <w:rsid w:val="00EC6187"/>
    <w:rsid w:val="00EC61C5"/>
    <w:rsid w:val="00EC6536"/>
    <w:rsid w:val="00EC6F87"/>
    <w:rsid w:val="00EC73EC"/>
    <w:rsid w:val="00EC77E7"/>
    <w:rsid w:val="00EC78CC"/>
    <w:rsid w:val="00EC7FAF"/>
    <w:rsid w:val="00ED01DD"/>
    <w:rsid w:val="00ED0469"/>
    <w:rsid w:val="00ED05A8"/>
    <w:rsid w:val="00ED0AA9"/>
    <w:rsid w:val="00ED0D1C"/>
    <w:rsid w:val="00ED0D8B"/>
    <w:rsid w:val="00ED0E74"/>
    <w:rsid w:val="00ED0E91"/>
    <w:rsid w:val="00ED0FDC"/>
    <w:rsid w:val="00ED1AF8"/>
    <w:rsid w:val="00ED1BC7"/>
    <w:rsid w:val="00ED1BE3"/>
    <w:rsid w:val="00ED23BC"/>
    <w:rsid w:val="00ED2E9D"/>
    <w:rsid w:val="00ED2F93"/>
    <w:rsid w:val="00ED31E7"/>
    <w:rsid w:val="00ED3353"/>
    <w:rsid w:val="00ED33CC"/>
    <w:rsid w:val="00ED3567"/>
    <w:rsid w:val="00ED386D"/>
    <w:rsid w:val="00ED3905"/>
    <w:rsid w:val="00ED3B34"/>
    <w:rsid w:val="00ED3C14"/>
    <w:rsid w:val="00ED3C6D"/>
    <w:rsid w:val="00ED40B0"/>
    <w:rsid w:val="00ED470A"/>
    <w:rsid w:val="00ED475D"/>
    <w:rsid w:val="00ED4C11"/>
    <w:rsid w:val="00ED4C4F"/>
    <w:rsid w:val="00ED4FFC"/>
    <w:rsid w:val="00ED543B"/>
    <w:rsid w:val="00ED6137"/>
    <w:rsid w:val="00ED6401"/>
    <w:rsid w:val="00ED65FA"/>
    <w:rsid w:val="00ED6881"/>
    <w:rsid w:val="00ED69FC"/>
    <w:rsid w:val="00ED6ED1"/>
    <w:rsid w:val="00ED6FFD"/>
    <w:rsid w:val="00ED74E0"/>
    <w:rsid w:val="00ED773E"/>
    <w:rsid w:val="00ED7869"/>
    <w:rsid w:val="00ED7A6E"/>
    <w:rsid w:val="00ED7B5C"/>
    <w:rsid w:val="00ED7BF8"/>
    <w:rsid w:val="00ED7D03"/>
    <w:rsid w:val="00EE002F"/>
    <w:rsid w:val="00EE03D6"/>
    <w:rsid w:val="00EE04D4"/>
    <w:rsid w:val="00EE0BD5"/>
    <w:rsid w:val="00EE0F5A"/>
    <w:rsid w:val="00EE102E"/>
    <w:rsid w:val="00EE1190"/>
    <w:rsid w:val="00EE14D1"/>
    <w:rsid w:val="00EE16BC"/>
    <w:rsid w:val="00EE1F7D"/>
    <w:rsid w:val="00EE23A1"/>
    <w:rsid w:val="00EE283B"/>
    <w:rsid w:val="00EE29A4"/>
    <w:rsid w:val="00EE2D24"/>
    <w:rsid w:val="00EE2F34"/>
    <w:rsid w:val="00EE2F71"/>
    <w:rsid w:val="00EE34D6"/>
    <w:rsid w:val="00EE3583"/>
    <w:rsid w:val="00EE3734"/>
    <w:rsid w:val="00EE3925"/>
    <w:rsid w:val="00EE3DAB"/>
    <w:rsid w:val="00EE3DB5"/>
    <w:rsid w:val="00EE3E7F"/>
    <w:rsid w:val="00EE4090"/>
    <w:rsid w:val="00EE4293"/>
    <w:rsid w:val="00EE46EB"/>
    <w:rsid w:val="00EE4D2A"/>
    <w:rsid w:val="00EE543B"/>
    <w:rsid w:val="00EE5835"/>
    <w:rsid w:val="00EE5C8E"/>
    <w:rsid w:val="00EE5D3D"/>
    <w:rsid w:val="00EE5F5F"/>
    <w:rsid w:val="00EE67EB"/>
    <w:rsid w:val="00EE68A2"/>
    <w:rsid w:val="00EE69FE"/>
    <w:rsid w:val="00EE6A2C"/>
    <w:rsid w:val="00EE6DEF"/>
    <w:rsid w:val="00EE70F5"/>
    <w:rsid w:val="00EE7132"/>
    <w:rsid w:val="00EE7AD4"/>
    <w:rsid w:val="00EE7D0C"/>
    <w:rsid w:val="00EE7DB0"/>
    <w:rsid w:val="00EE7DD2"/>
    <w:rsid w:val="00EF010E"/>
    <w:rsid w:val="00EF0585"/>
    <w:rsid w:val="00EF05F7"/>
    <w:rsid w:val="00EF07E6"/>
    <w:rsid w:val="00EF086D"/>
    <w:rsid w:val="00EF0A93"/>
    <w:rsid w:val="00EF0D40"/>
    <w:rsid w:val="00EF108F"/>
    <w:rsid w:val="00EF1E11"/>
    <w:rsid w:val="00EF20D9"/>
    <w:rsid w:val="00EF2184"/>
    <w:rsid w:val="00EF2212"/>
    <w:rsid w:val="00EF225E"/>
    <w:rsid w:val="00EF268E"/>
    <w:rsid w:val="00EF29B8"/>
    <w:rsid w:val="00EF2A57"/>
    <w:rsid w:val="00EF2D1F"/>
    <w:rsid w:val="00EF2E6F"/>
    <w:rsid w:val="00EF3081"/>
    <w:rsid w:val="00EF3148"/>
    <w:rsid w:val="00EF32BF"/>
    <w:rsid w:val="00EF3721"/>
    <w:rsid w:val="00EF3827"/>
    <w:rsid w:val="00EF3F1B"/>
    <w:rsid w:val="00EF44B3"/>
    <w:rsid w:val="00EF45F9"/>
    <w:rsid w:val="00EF48CF"/>
    <w:rsid w:val="00EF4984"/>
    <w:rsid w:val="00EF5947"/>
    <w:rsid w:val="00EF5CB0"/>
    <w:rsid w:val="00EF6331"/>
    <w:rsid w:val="00EF64D6"/>
    <w:rsid w:val="00EF66E7"/>
    <w:rsid w:val="00EF67CC"/>
    <w:rsid w:val="00EF6819"/>
    <w:rsid w:val="00EF696A"/>
    <w:rsid w:val="00EF73AF"/>
    <w:rsid w:val="00EF7D88"/>
    <w:rsid w:val="00EF7DB7"/>
    <w:rsid w:val="00F0000B"/>
    <w:rsid w:val="00F00E10"/>
    <w:rsid w:val="00F01415"/>
    <w:rsid w:val="00F01426"/>
    <w:rsid w:val="00F01632"/>
    <w:rsid w:val="00F01A71"/>
    <w:rsid w:val="00F01ACD"/>
    <w:rsid w:val="00F020F1"/>
    <w:rsid w:val="00F02256"/>
    <w:rsid w:val="00F02301"/>
    <w:rsid w:val="00F02748"/>
    <w:rsid w:val="00F02D59"/>
    <w:rsid w:val="00F0314F"/>
    <w:rsid w:val="00F033BB"/>
    <w:rsid w:val="00F036AB"/>
    <w:rsid w:val="00F0384C"/>
    <w:rsid w:val="00F038EE"/>
    <w:rsid w:val="00F03AF7"/>
    <w:rsid w:val="00F03BD4"/>
    <w:rsid w:val="00F041AD"/>
    <w:rsid w:val="00F042CE"/>
    <w:rsid w:val="00F0432D"/>
    <w:rsid w:val="00F0462B"/>
    <w:rsid w:val="00F04891"/>
    <w:rsid w:val="00F04A56"/>
    <w:rsid w:val="00F04C98"/>
    <w:rsid w:val="00F04D98"/>
    <w:rsid w:val="00F04F41"/>
    <w:rsid w:val="00F051E8"/>
    <w:rsid w:val="00F0559D"/>
    <w:rsid w:val="00F058D3"/>
    <w:rsid w:val="00F05BF3"/>
    <w:rsid w:val="00F05F6C"/>
    <w:rsid w:val="00F066DF"/>
    <w:rsid w:val="00F06AA8"/>
    <w:rsid w:val="00F07E20"/>
    <w:rsid w:val="00F07F1F"/>
    <w:rsid w:val="00F108AD"/>
    <w:rsid w:val="00F1092A"/>
    <w:rsid w:val="00F10A2E"/>
    <w:rsid w:val="00F10D5C"/>
    <w:rsid w:val="00F10E44"/>
    <w:rsid w:val="00F11249"/>
    <w:rsid w:val="00F11615"/>
    <w:rsid w:val="00F117AB"/>
    <w:rsid w:val="00F11874"/>
    <w:rsid w:val="00F127FE"/>
    <w:rsid w:val="00F1281A"/>
    <w:rsid w:val="00F12D55"/>
    <w:rsid w:val="00F1329C"/>
    <w:rsid w:val="00F1360D"/>
    <w:rsid w:val="00F136FF"/>
    <w:rsid w:val="00F13AFB"/>
    <w:rsid w:val="00F13D9C"/>
    <w:rsid w:val="00F13E00"/>
    <w:rsid w:val="00F13E3A"/>
    <w:rsid w:val="00F1411B"/>
    <w:rsid w:val="00F14AEF"/>
    <w:rsid w:val="00F15582"/>
    <w:rsid w:val="00F158ED"/>
    <w:rsid w:val="00F1594C"/>
    <w:rsid w:val="00F15B4F"/>
    <w:rsid w:val="00F15CB2"/>
    <w:rsid w:val="00F16271"/>
    <w:rsid w:val="00F16A8E"/>
    <w:rsid w:val="00F16E09"/>
    <w:rsid w:val="00F175B4"/>
    <w:rsid w:val="00F17621"/>
    <w:rsid w:val="00F177C3"/>
    <w:rsid w:val="00F20095"/>
    <w:rsid w:val="00F200F7"/>
    <w:rsid w:val="00F2082B"/>
    <w:rsid w:val="00F209C9"/>
    <w:rsid w:val="00F20F2D"/>
    <w:rsid w:val="00F2177E"/>
    <w:rsid w:val="00F21A9D"/>
    <w:rsid w:val="00F21D06"/>
    <w:rsid w:val="00F22126"/>
    <w:rsid w:val="00F22313"/>
    <w:rsid w:val="00F22784"/>
    <w:rsid w:val="00F22D96"/>
    <w:rsid w:val="00F233C2"/>
    <w:rsid w:val="00F2354A"/>
    <w:rsid w:val="00F23551"/>
    <w:rsid w:val="00F236C3"/>
    <w:rsid w:val="00F2383B"/>
    <w:rsid w:val="00F23D6B"/>
    <w:rsid w:val="00F24CE5"/>
    <w:rsid w:val="00F24D64"/>
    <w:rsid w:val="00F253FB"/>
    <w:rsid w:val="00F25808"/>
    <w:rsid w:val="00F25D6B"/>
    <w:rsid w:val="00F25DC5"/>
    <w:rsid w:val="00F25F83"/>
    <w:rsid w:val="00F26264"/>
    <w:rsid w:val="00F26B2F"/>
    <w:rsid w:val="00F26ED6"/>
    <w:rsid w:val="00F27974"/>
    <w:rsid w:val="00F27CA5"/>
    <w:rsid w:val="00F30108"/>
    <w:rsid w:val="00F30199"/>
    <w:rsid w:val="00F30494"/>
    <w:rsid w:val="00F30B6A"/>
    <w:rsid w:val="00F30F5A"/>
    <w:rsid w:val="00F30F78"/>
    <w:rsid w:val="00F31615"/>
    <w:rsid w:val="00F31C16"/>
    <w:rsid w:val="00F32440"/>
    <w:rsid w:val="00F329DB"/>
    <w:rsid w:val="00F32EDB"/>
    <w:rsid w:val="00F33030"/>
    <w:rsid w:val="00F331E6"/>
    <w:rsid w:val="00F3356D"/>
    <w:rsid w:val="00F338F6"/>
    <w:rsid w:val="00F33FC2"/>
    <w:rsid w:val="00F3403C"/>
    <w:rsid w:val="00F3419F"/>
    <w:rsid w:val="00F3429A"/>
    <w:rsid w:val="00F34B08"/>
    <w:rsid w:val="00F34F3F"/>
    <w:rsid w:val="00F3552E"/>
    <w:rsid w:val="00F3580E"/>
    <w:rsid w:val="00F35D54"/>
    <w:rsid w:val="00F363F0"/>
    <w:rsid w:val="00F36428"/>
    <w:rsid w:val="00F3675F"/>
    <w:rsid w:val="00F3680B"/>
    <w:rsid w:val="00F368ED"/>
    <w:rsid w:val="00F36BAE"/>
    <w:rsid w:val="00F36DC6"/>
    <w:rsid w:val="00F36ED6"/>
    <w:rsid w:val="00F374AD"/>
    <w:rsid w:val="00F37571"/>
    <w:rsid w:val="00F378B8"/>
    <w:rsid w:val="00F37A44"/>
    <w:rsid w:val="00F37DA2"/>
    <w:rsid w:val="00F406FC"/>
    <w:rsid w:val="00F40820"/>
    <w:rsid w:val="00F40973"/>
    <w:rsid w:val="00F40D25"/>
    <w:rsid w:val="00F4145D"/>
    <w:rsid w:val="00F4166C"/>
    <w:rsid w:val="00F41BF2"/>
    <w:rsid w:val="00F41D15"/>
    <w:rsid w:val="00F41D58"/>
    <w:rsid w:val="00F42059"/>
    <w:rsid w:val="00F420C1"/>
    <w:rsid w:val="00F424B0"/>
    <w:rsid w:val="00F42ACB"/>
    <w:rsid w:val="00F42BE3"/>
    <w:rsid w:val="00F42D4F"/>
    <w:rsid w:val="00F43463"/>
    <w:rsid w:val="00F437CE"/>
    <w:rsid w:val="00F43B11"/>
    <w:rsid w:val="00F44331"/>
    <w:rsid w:val="00F44360"/>
    <w:rsid w:val="00F44C35"/>
    <w:rsid w:val="00F44C37"/>
    <w:rsid w:val="00F44F4A"/>
    <w:rsid w:val="00F44F51"/>
    <w:rsid w:val="00F454FA"/>
    <w:rsid w:val="00F45812"/>
    <w:rsid w:val="00F459B6"/>
    <w:rsid w:val="00F45A12"/>
    <w:rsid w:val="00F45B8E"/>
    <w:rsid w:val="00F46202"/>
    <w:rsid w:val="00F46548"/>
    <w:rsid w:val="00F467F5"/>
    <w:rsid w:val="00F4693C"/>
    <w:rsid w:val="00F46CF0"/>
    <w:rsid w:val="00F47085"/>
    <w:rsid w:val="00F47286"/>
    <w:rsid w:val="00F478E5"/>
    <w:rsid w:val="00F500E1"/>
    <w:rsid w:val="00F50235"/>
    <w:rsid w:val="00F5027D"/>
    <w:rsid w:val="00F505A4"/>
    <w:rsid w:val="00F50BF3"/>
    <w:rsid w:val="00F50EFF"/>
    <w:rsid w:val="00F512C7"/>
    <w:rsid w:val="00F514E8"/>
    <w:rsid w:val="00F51F1B"/>
    <w:rsid w:val="00F5215E"/>
    <w:rsid w:val="00F524DF"/>
    <w:rsid w:val="00F52ADA"/>
    <w:rsid w:val="00F53021"/>
    <w:rsid w:val="00F53194"/>
    <w:rsid w:val="00F54044"/>
    <w:rsid w:val="00F5419C"/>
    <w:rsid w:val="00F5450D"/>
    <w:rsid w:val="00F54575"/>
    <w:rsid w:val="00F545BF"/>
    <w:rsid w:val="00F545CB"/>
    <w:rsid w:val="00F546C6"/>
    <w:rsid w:val="00F5492B"/>
    <w:rsid w:val="00F54EC6"/>
    <w:rsid w:val="00F54FC4"/>
    <w:rsid w:val="00F551D2"/>
    <w:rsid w:val="00F55599"/>
    <w:rsid w:val="00F55F24"/>
    <w:rsid w:val="00F562C8"/>
    <w:rsid w:val="00F5633A"/>
    <w:rsid w:val="00F56371"/>
    <w:rsid w:val="00F56622"/>
    <w:rsid w:val="00F56669"/>
    <w:rsid w:val="00F56797"/>
    <w:rsid w:val="00F56B11"/>
    <w:rsid w:val="00F56C98"/>
    <w:rsid w:val="00F56D06"/>
    <w:rsid w:val="00F57001"/>
    <w:rsid w:val="00F571FB"/>
    <w:rsid w:val="00F5737B"/>
    <w:rsid w:val="00F57488"/>
    <w:rsid w:val="00F57CA9"/>
    <w:rsid w:val="00F57E9A"/>
    <w:rsid w:val="00F60241"/>
    <w:rsid w:val="00F602BB"/>
    <w:rsid w:val="00F606F5"/>
    <w:rsid w:val="00F60A7E"/>
    <w:rsid w:val="00F60BB1"/>
    <w:rsid w:val="00F60D89"/>
    <w:rsid w:val="00F61108"/>
    <w:rsid w:val="00F6128B"/>
    <w:rsid w:val="00F6148C"/>
    <w:rsid w:val="00F614F9"/>
    <w:rsid w:val="00F6188F"/>
    <w:rsid w:val="00F618CF"/>
    <w:rsid w:val="00F61F4D"/>
    <w:rsid w:val="00F6232F"/>
    <w:rsid w:val="00F6261F"/>
    <w:rsid w:val="00F627C9"/>
    <w:rsid w:val="00F62D5A"/>
    <w:rsid w:val="00F63437"/>
    <w:rsid w:val="00F639FA"/>
    <w:rsid w:val="00F641AC"/>
    <w:rsid w:val="00F64283"/>
    <w:rsid w:val="00F64BBD"/>
    <w:rsid w:val="00F64D06"/>
    <w:rsid w:val="00F64D5C"/>
    <w:rsid w:val="00F64E0D"/>
    <w:rsid w:val="00F64F6E"/>
    <w:rsid w:val="00F65047"/>
    <w:rsid w:val="00F655E2"/>
    <w:rsid w:val="00F6585D"/>
    <w:rsid w:val="00F65B8A"/>
    <w:rsid w:val="00F65F7E"/>
    <w:rsid w:val="00F66A91"/>
    <w:rsid w:val="00F676EC"/>
    <w:rsid w:val="00F67A6E"/>
    <w:rsid w:val="00F67B73"/>
    <w:rsid w:val="00F7010F"/>
    <w:rsid w:val="00F7035A"/>
    <w:rsid w:val="00F70AAF"/>
    <w:rsid w:val="00F70CF5"/>
    <w:rsid w:val="00F70D2A"/>
    <w:rsid w:val="00F7109C"/>
    <w:rsid w:val="00F712A1"/>
    <w:rsid w:val="00F714D7"/>
    <w:rsid w:val="00F72226"/>
    <w:rsid w:val="00F72307"/>
    <w:rsid w:val="00F725FF"/>
    <w:rsid w:val="00F72BCF"/>
    <w:rsid w:val="00F73281"/>
    <w:rsid w:val="00F73406"/>
    <w:rsid w:val="00F736C1"/>
    <w:rsid w:val="00F73E92"/>
    <w:rsid w:val="00F74351"/>
    <w:rsid w:val="00F74392"/>
    <w:rsid w:val="00F747D6"/>
    <w:rsid w:val="00F74E16"/>
    <w:rsid w:val="00F75334"/>
    <w:rsid w:val="00F756BA"/>
    <w:rsid w:val="00F763FB"/>
    <w:rsid w:val="00F76484"/>
    <w:rsid w:val="00F764FC"/>
    <w:rsid w:val="00F76598"/>
    <w:rsid w:val="00F76E44"/>
    <w:rsid w:val="00F77379"/>
    <w:rsid w:val="00F773D0"/>
    <w:rsid w:val="00F77540"/>
    <w:rsid w:val="00F77870"/>
    <w:rsid w:val="00F779FA"/>
    <w:rsid w:val="00F80121"/>
    <w:rsid w:val="00F8096B"/>
    <w:rsid w:val="00F80AA2"/>
    <w:rsid w:val="00F80D55"/>
    <w:rsid w:val="00F8136D"/>
    <w:rsid w:val="00F822CE"/>
    <w:rsid w:val="00F82819"/>
    <w:rsid w:val="00F82959"/>
    <w:rsid w:val="00F83221"/>
    <w:rsid w:val="00F832C5"/>
    <w:rsid w:val="00F833A8"/>
    <w:rsid w:val="00F8368C"/>
    <w:rsid w:val="00F83858"/>
    <w:rsid w:val="00F83F68"/>
    <w:rsid w:val="00F84449"/>
    <w:rsid w:val="00F8450E"/>
    <w:rsid w:val="00F84569"/>
    <w:rsid w:val="00F84B04"/>
    <w:rsid w:val="00F84C75"/>
    <w:rsid w:val="00F8505C"/>
    <w:rsid w:val="00F85301"/>
    <w:rsid w:val="00F85554"/>
    <w:rsid w:val="00F859D5"/>
    <w:rsid w:val="00F86127"/>
    <w:rsid w:val="00F86209"/>
    <w:rsid w:val="00F86781"/>
    <w:rsid w:val="00F86B81"/>
    <w:rsid w:val="00F8734D"/>
    <w:rsid w:val="00F87433"/>
    <w:rsid w:val="00F875CD"/>
    <w:rsid w:val="00F87BB8"/>
    <w:rsid w:val="00F87C85"/>
    <w:rsid w:val="00F87D8C"/>
    <w:rsid w:val="00F9050E"/>
    <w:rsid w:val="00F90692"/>
    <w:rsid w:val="00F909F2"/>
    <w:rsid w:val="00F90B97"/>
    <w:rsid w:val="00F90E51"/>
    <w:rsid w:val="00F91055"/>
    <w:rsid w:val="00F91AFC"/>
    <w:rsid w:val="00F91C6C"/>
    <w:rsid w:val="00F91CD7"/>
    <w:rsid w:val="00F91D4D"/>
    <w:rsid w:val="00F91FAE"/>
    <w:rsid w:val="00F91FEF"/>
    <w:rsid w:val="00F9225C"/>
    <w:rsid w:val="00F92CE0"/>
    <w:rsid w:val="00F9316D"/>
    <w:rsid w:val="00F93588"/>
    <w:rsid w:val="00F937E0"/>
    <w:rsid w:val="00F939A0"/>
    <w:rsid w:val="00F940FD"/>
    <w:rsid w:val="00F94148"/>
    <w:rsid w:val="00F94B22"/>
    <w:rsid w:val="00F95A02"/>
    <w:rsid w:val="00F95C66"/>
    <w:rsid w:val="00F95F23"/>
    <w:rsid w:val="00F95F66"/>
    <w:rsid w:val="00F9603F"/>
    <w:rsid w:val="00F960E6"/>
    <w:rsid w:val="00F961CC"/>
    <w:rsid w:val="00F9621F"/>
    <w:rsid w:val="00F96265"/>
    <w:rsid w:val="00F9632B"/>
    <w:rsid w:val="00F967A2"/>
    <w:rsid w:val="00F96A3F"/>
    <w:rsid w:val="00F96AF4"/>
    <w:rsid w:val="00F96DB6"/>
    <w:rsid w:val="00F971BF"/>
    <w:rsid w:val="00F973E9"/>
    <w:rsid w:val="00F9761C"/>
    <w:rsid w:val="00FA132D"/>
    <w:rsid w:val="00FA14DA"/>
    <w:rsid w:val="00FA17E6"/>
    <w:rsid w:val="00FA247F"/>
    <w:rsid w:val="00FA2926"/>
    <w:rsid w:val="00FA344D"/>
    <w:rsid w:val="00FA36B6"/>
    <w:rsid w:val="00FA3967"/>
    <w:rsid w:val="00FA39C9"/>
    <w:rsid w:val="00FA3AB0"/>
    <w:rsid w:val="00FA3AE6"/>
    <w:rsid w:val="00FA3ECF"/>
    <w:rsid w:val="00FA3FD1"/>
    <w:rsid w:val="00FA4123"/>
    <w:rsid w:val="00FA46BE"/>
    <w:rsid w:val="00FA46DB"/>
    <w:rsid w:val="00FA48BD"/>
    <w:rsid w:val="00FA49C7"/>
    <w:rsid w:val="00FA4DF8"/>
    <w:rsid w:val="00FA5429"/>
    <w:rsid w:val="00FA5918"/>
    <w:rsid w:val="00FA5944"/>
    <w:rsid w:val="00FA5AB7"/>
    <w:rsid w:val="00FA5C94"/>
    <w:rsid w:val="00FA5D18"/>
    <w:rsid w:val="00FA5DC3"/>
    <w:rsid w:val="00FA5E00"/>
    <w:rsid w:val="00FA6976"/>
    <w:rsid w:val="00FA6A2A"/>
    <w:rsid w:val="00FA6D51"/>
    <w:rsid w:val="00FA6D66"/>
    <w:rsid w:val="00FA6D73"/>
    <w:rsid w:val="00FA7025"/>
    <w:rsid w:val="00FA7118"/>
    <w:rsid w:val="00FA7725"/>
    <w:rsid w:val="00FA7A50"/>
    <w:rsid w:val="00FB0E35"/>
    <w:rsid w:val="00FB105F"/>
    <w:rsid w:val="00FB1ACB"/>
    <w:rsid w:val="00FB1D2B"/>
    <w:rsid w:val="00FB1F82"/>
    <w:rsid w:val="00FB27C1"/>
    <w:rsid w:val="00FB287D"/>
    <w:rsid w:val="00FB2CFE"/>
    <w:rsid w:val="00FB3089"/>
    <w:rsid w:val="00FB31BC"/>
    <w:rsid w:val="00FB31FC"/>
    <w:rsid w:val="00FB3614"/>
    <w:rsid w:val="00FB36AE"/>
    <w:rsid w:val="00FB47C8"/>
    <w:rsid w:val="00FB49CF"/>
    <w:rsid w:val="00FB4AD4"/>
    <w:rsid w:val="00FB4DC2"/>
    <w:rsid w:val="00FB52BA"/>
    <w:rsid w:val="00FB5DC5"/>
    <w:rsid w:val="00FB64DB"/>
    <w:rsid w:val="00FB6F64"/>
    <w:rsid w:val="00FB72E1"/>
    <w:rsid w:val="00FB73E8"/>
    <w:rsid w:val="00FB7783"/>
    <w:rsid w:val="00FB7C00"/>
    <w:rsid w:val="00FC009D"/>
    <w:rsid w:val="00FC01EF"/>
    <w:rsid w:val="00FC0859"/>
    <w:rsid w:val="00FC0B80"/>
    <w:rsid w:val="00FC0CEC"/>
    <w:rsid w:val="00FC0E95"/>
    <w:rsid w:val="00FC0EEF"/>
    <w:rsid w:val="00FC0FCE"/>
    <w:rsid w:val="00FC1454"/>
    <w:rsid w:val="00FC15F8"/>
    <w:rsid w:val="00FC2A3F"/>
    <w:rsid w:val="00FC319C"/>
    <w:rsid w:val="00FC32E2"/>
    <w:rsid w:val="00FC397F"/>
    <w:rsid w:val="00FC3BD7"/>
    <w:rsid w:val="00FC3E81"/>
    <w:rsid w:val="00FC4134"/>
    <w:rsid w:val="00FC4D14"/>
    <w:rsid w:val="00FC564E"/>
    <w:rsid w:val="00FC5921"/>
    <w:rsid w:val="00FC5ACC"/>
    <w:rsid w:val="00FC5C46"/>
    <w:rsid w:val="00FC5D8C"/>
    <w:rsid w:val="00FC5E8E"/>
    <w:rsid w:val="00FC5FF3"/>
    <w:rsid w:val="00FC628A"/>
    <w:rsid w:val="00FC64D5"/>
    <w:rsid w:val="00FC65A8"/>
    <w:rsid w:val="00FC6C19"/>
    <w:rsid w:val="00FC6D90"/>
    <w:rsid w:val="00FC75AB"/>
    <w:rsid w:val="00FC773F"/>
    <w:rsid w:val="00FD02AC"/>
    <w:rsid w:val="00FD07D8"/>
    <w:rsid w:val="00FD0C1A"/>
    <w:rsid w:val="00FD0C79"/>
    <w:rsid w:val="00FD1408"/>
    <w:rsid w:val="00FD1A9D"/>
    <w:rsid w:val="00FD1F2C"/>
    <w:rsid w:val="00FD1FE9"/>
    <w:rsid w:val="00FD22A1"/>
    <w:rsid w:val="00FD242A"/>
    <w:rsid w:val="00FD26D7"/>
    <w:rsid w:val="00FD356D"/>
    <w:rsid w:val="00FD3992"/>
    <w:rsid w:val="00FD3CA8"/>
    <w:rsid w:val="00FD3CC8"/>
    <w:rsid w:val="00FD3F53"/>
    <w:rsid w:val="00FD41A5"/>
    <w:rsid w:val="00FD4243"/>
    <w:rsid w:val="00FD43F6"/>
    <w:rsid w:val="00FD4478"/>
    <w:rsid w:val="00FD4514"/>
    <w:rsid w:val="00FD4CFD"/>
    <w:rsid w:val="00FD509D"/>
    <w:rsid w:val="00FD5A89"/>
    <w:rsid w:val="00FD5BCE"/>
    <w:rsid w:val="00FD5E71"/>
    <w:rsid w:val="00FD5FC5"/>
    <w:rsid w:val="00FD6194"/>
    <w:rsid w:val="00FD631F"/>
    <w:rsid w:val="00FD6AF8"/>
    <w:rsid w:val="00FD6FB5"/>
    <w:rsid w:val="00FD7973"/>
    <w:rsid w:val="00FD79D0"/>
    <w:rsid w:val="00FE02DD"/>
    <w:rsid w:val="00FE0349"/>
    <w:rsid w:val="00FE0356"/>
    <w:rsid w:val="00FE0590"/>
    <w:rsid w:val="00FE08EA"/>
    <w:rsid w:val="00FE1B32"/>
    <w:rsid w:val="00FE1C83"/>
    <w:rsid w:val="00FE1D31"/>
    <w:rsid w:val="00FE1E67"/>
    <w:rsid w:val="00FE2146"/>
    <w:rsid w:val="00FE26BD"/>
    <w:rsid w:val="00FE2C01"/>
    <w:rsid w:val="00FE2CB5"/>
    <w:rsid w:val="00FE2DE7"/>
    <w:rsid w:val="00FE3044"/>
    <w:rsid w:val="00FE3A2B"/>
    <w:rsid w:val="00FE42C5"/>
    <w:rsid w:val="00FE4348"/>
    <w:rsid w:val="00FE4A47"/>
    <w:rsid w:val="00FE4B75"/>
    <w:rsid w:val="00FE5049"/>
    <w:rsid w:val="00FE538F"/>
    <w:rsid w:val="00FE53A8"/>
    <w:rsid w:val="00FE5806"/>
    <w:rsid w:val="00FE5CC4"/>
    <w:rsid w:val="00FE5F8F"/>
    <w:rsid w:val="00FE6192"/>
    <w:rsid w:val="00FE65F0"/>
    <w:rsid w:val="00FE671F"/>
    <w:rsid w:val="00FE6C71"/>
    <w:rsid w:val="00FE6D1F"/>
    <w:rsid w:val="00FE6D6B"/>
    <w:rsid w:val="00FE73AA"/>
    <w:rsid w:val="00FE7BB9"/>
    <w:rsid w:val="00FE7C38"/>
    <w:rsid w:val="00FF042C"/>
    <w:rsid w:val="00FF06BA"/>
    <w:rsid w:val="00FF09B6"/>
    <w:rsid w:val="00FF0C9B"/>
    <w:rsid w:val="00FF1CD1"/>
    <w:rsid w:val="00FF20FF"/>
    <w:rsid w:val="00FF21E8"/>
    <w:rsid w:val="00FF229C"/>
    <w:rsid w:val="00FF2459"/>
    <w:rsid w:val="00FF25E2"/>
    <w:rsid w:val="00FF2636"/>
    <w:rsid w:val="00FF2E44"/>
    <w:rsid w:val="00FF3ACF"/>
    <w:rsid w:val="00FF464D"/>
    <w:rsid w:val="00FF4D8E"/>
    <w:rsid w:val="00FF5141"/>
    <w:rsid w:val="00FF5953"/>
    <w:rsid w:val="00FF5CA7"/>
    <w:rsid w:val="00FF5DC0"/>
    <w:rsid w:val="00FF6058"/>
    <w:rsid w:val="00FF67E8"/>
    <w:rsid w:val="00FF6B62"/>
    <w:rsid w:val="00FF6FD7"/>
    <w:rsid w:val="00FF7215"/>
    <w:rsid w:val="00FF724E"/>
    <w:rsid w:val="00FF7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5DD92"/>
  <w15:chartTrackingRefBased/>
  <w15:docId w15:val="{1AE3E706-0B50-4190-808A-586BEB7D2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6C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116C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6CD"/>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qFormat/>
    <w:rsid w:val="00A81EE7"/>
    <w:pPr>
      <w:tabs>
        <w:tab w:val="right" w:leader="dot" w:pos="9090"/>
      </w:tabs>
      <w:spacing w:after="100" w:afterAutospacing="1"/>
      <w:ind w:right="90"/>
      <w:contextualSpacing/>
    </w:pPr>
    <w:rPr>
      <w:noProof/>
    </w:rPr>
  </w:style>
  <w:style w:type="paragraph" w:styleId="ListParagraph">
    <w:name w:val="List Paragraph"/>
    <w:basedOn w:val="Normal"/>
    <w:uiPriority w:val="34"/>
    <w:qFormat/>
    <w:rsid w:val="00C116CD"/>
    <w:pPr>
      <w:ind w:left="720"/>
      <w:contextualSpacing/>
    </w:pPr>
    <w:rPr>
      <w:rFonts w:asciiTheme="minorHAnsi" w:eastAsiaTheme="minorHAnsi" w:hAnsiTheme="minorHAnsi" w:cs="Times New Roman (Body CS)"/>
    </w:rPr>
  </w:style>
  <w:style w:type="paragraph" w:styleId="Header">
    <w:name w:val="header"/>
    <w:basedOn w:val="Normal"/>
    <w:link w:val="HeaderChar"/>
    <w:uiPriority w:val="99"/>
    <w:unhideWhenUsed/>
    <w:rsid w:val="00C116CD"/>
    <w:pPr>
      <w:tabs>
        <w:tab w:val="center" w:pos="4680"/>
        <w:tab w:val="right" w:pos="9360"/>
      </w:tabs>
    </w:pPr>
    <w:rPr>
      <w:rFonts w:asciiTheme="minorHAnsi" w:eastAsiaTheme="minorHAnsi" w:hAnsiTheme="minorHAnsi" w:cs="Times New Roman (Body CS)"/>
    </w:rPr>
  </w:style>
  <w:style w:type="character" w:customStyle="1" w:styleId="HeaderChar">
    <w:name w:val="Header Char"/>
    <w:basedOn w:val="DefaultParagraphFont"/>
    <w:link w:val="Header"/>
    <w:uiPriority w:val="99"/>
    <w:rsid w:val="00C116CD"/>
    <w:rPr>
      <w:rFonts w:cs="Times New Roman (Body CS)"/>
      <w:sz w:val="24"/>
      <w:szCs w:val="24"/>
    </w:rPr>
  </w:style>
  <w:style w:type="character" w:styleId="PageNumber">
    <w:name w:val="page number"/>
    <w:basedOn w:val="DefaultParagraphFont"/>
    <w:uiPriority w:val="99"/>
    <w:semiHidden/>
    <w:unhideWhenUsed/>
    <w:rsid w:val="00C116CD"/>
  </w:style>
  <w:style w:type="paragraph" w:styleId="Footer">
    <w:name w:val="footer"/>
    <w:basedOn w:val="Normal"/>
    <w:link w:val="FooterChar"/>
    <w:uiPriority w:val="99"/>
    <w:unhideWhenUsed/>
    <w:rsid w:val="00C116CD"/>
    <w:pPr>
      <w:tabs>
        <w:tab w:val="center" w:pos="4680"/>
        <w:tab w:val="right" w:pos="9360"/>
      </w:tabs>
    </w:pPr>
    <w:rPr>
      <w:rFonts w:asciiTheme="minorHAnsi" w:eastAsiaTheme="minorHAnsi" w:hAnsiTheme="minorHAnsi" w:cs="Times New Roman (Body CS)"/>
    </w:rPr>
  </w:style>
  <w:style w:type="character" w:customStyle="1" w:styleId="FooterChar">
    <w:name w:val="Footer Char"/>
    <w:basedOn w:val="DefaultParagraphFont"/>
    <w:link w:val="Footer"/>
    <w:uiPriority w:val="99"/>
    <w:rsid w:val="00C116CD"/>
    <w:rPr>
      <w:rFonts w:cs="Times New Roman (Body CS)"/>
      <w:sz w:val="24"/>
      <w:szCs w:val="24"/>
    </w:rPr>
  </w:style>
  <w:style w:type="character" w:styleId="Hyperlink">
    <w:name w:val="Hyperlink"/>
    <w:basedOn w:val="DefaultParagraphFont"/>
    <w:uiPriority w:val="99"/>
    <w:unhideWhenUsed/>
    <w:rsid w:val="00C116CD"/>
    <w:rPr>
      <w:color w:val="0563C1" w:themeColor="hyperlink"/>
      <w:u w:val="single"/>
    </w:rPr>
  </w:style>
  <w:style w:type="paragraph" w:styleId="TOCHeading">
    <w:name w:val="TOC Heading"/>
    <w:basedOn w:val="Heading1"/>
    <w:next w:val="Normal"/>
    <w:uiPriority w:val="39"/>
    <w:unhideWhenUsed/>
    <w:qFormat/>
    <w:rsid w:val="00C116CD"/>
    <w:pPr>
      <w:spacing w:before="480" w:line="276" w:lineRule="auto"/>
      <w:outlineLvl w:val="9"/>
    </w:pPr>
    <w:rPr>
      <w:b/>
      <w:bCs/>
      <w:sz w:val="28"/>
      <w:szCs w:val="28"/>
    </w:rPr>
  </w:style>
  <w:style w:type="paragraph" w:styleId="NormalWeb">
    <w:name w:val="Normal (Web)"/>
    <w:basedOn w:val="Normal"/>
    <w:uiPriority w:val="99"/>
    <w:unhideWhenUsed/>
    <w:rsid w:val="007851AE"/>
    <w:pPr>
      <w:spacing w:before="100" w:beforeAutospacing="1" w:after="100" w:afterAutospacing="1"/>
    </w:pPr>
  </w:style>
  <w:style w:type="character" w:styleId="Emphasis">
    <w:name w:val="Emphasis"/>
    <w:basedOn w:val="DefaultParagraphFont"/>
    <w:uiPriority w:val="20"/>
    <w:qFormat/>
    <w:rsid w:val="007851AE"/>
    <w:rPr>
      <w:i/>
      <w:iCs/>
    </w:rPr>
  </w:style>
  <w:style w:type="character" w:styleId="CommentReference">
    <w:name w:val="annotation reference"/>
    <w:basedOn w:val="DefaultParagraphFont"/>
    <w:uiPriority w:val="99"/>
    <w:semiHidden/>
    <w:unhideWhenUsed/>
    <w:rsid w:val="00262530"/>
    <w:rPr>
      <w:sz w:val="16"/>
      <w:szCs w:val="16"/>
    </w:rPr>
  </w:style>
  <w:style w:type="paragraph" w:styleId="CommentText">
    <w:name w:val="annotation text"/>
    <w:basedOn w:val="Normal"/>
    <w:link w:val="CommentTextChar"/>
    <w:uiPriority w:val="99"/>
    <w:unhideWhenUsed/>
    <w:rsid w:val="00262530"/>
    <w:rPr>
      <w:sz w:val="20"/>
      <w:szCs w:val="20"/>
    </w:rPr>
  </w:style>
  <w:style w:type="character" w:customStyle="1" w:styleId="CommentTextChar">
    <w:name w:val="Comment Text Char"/>
    <w:basedOn w:val="DefaultParagraphFont"/>
    <w:link w:val="CommentText"/>
    <w:uiPriority w:val="99"/>
    <w:rsid w:val="00262530"/>
    <w:rPr>
      <w:rFonts w:ascii="Times New Roman" w:eastAsia="Times New Roman" w:hAnsi="Times New Roman" w:cs="Times New Roman"/>
      <w:sz w:val="20"/>
      <w:szCs w:val="20"/>
    </w:rPr>
  </w:style>
  <w:style w:type="character" w:styleId="Strong">
    <w:name w:val="Strong"/>
    <w:basedOn w:val="DefaultParagraphFont"/>
    <w:uiPriority w:val="22"/>
    <w:qFormat/>
    <w:rsid w:val="00F57CA9"/>
    <w:rPr>
      <w:b/>
      <w:bCs/>
    </w:rPr>
  </w:style>
  <w:style w:type="character" w:styleId="UnresolvedMention">
    <w:name w:val="Unresolved Mention"/>
    <w:basedOn w:val="DefaultParagraphFont"/>
    <w:uiPriority w:val="99"/>
    <w:semiHidden/>
    <w:unhideWhenUsed/>
    <w:rsid w:val="00C7538E"/>
    <w:rPr>
      <w:color w:val="605E5C"/>
      <w:shd w:val="clear" w:color="auto" w:fill="E1DFDD"/>
    </w:rPr>
  </w:style>
  <w:style w:type="character" w:customStyle="1" w:styleId="fm-vol-iss-date">
    <w:name w:val="fm-vol-iss-date"/>
    <w:basedOn w:val="DefaultParagraphFont"/>
    <w:rsid w:val="0042066B"/>
  </w:style>
  <w:style w:type="character" w:customStyle="1" w:styleId="doi">
    <w:name w:val="doi"/>
    <w:basedOn w:val="DefaultParagraphFont"/>
    <w:rsid w:val="0042066B"/>
  </w:style>
  <w:style w:type="character" w:customStyle="1" w:styleId="identifier">
    <w:name w:val="identifier"/>
    <w:basedOn w:val="DefaultParagraphFont"/>
    <w:rsid w:val="00951839"/>
  </w:style>
  <w:style w:type="character" w:customStyle="1" w:styleId="id-label">
    <w:name w:val="id-label"/>
    <w:basedOn w:val="DefaultParagraphFont"/>
    <w:rsid w:val="00951839"/>
  </w:style>
  <w:style w:type="table" w:styleId="TableGrid">
    <w:name w:val="Table Grid"/>
    <w:basedOn w:val="TableNormal"/>
    <w:uiPriority w:val="39"/>
    <w:rsid w:val="00832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doi">
    <w:name w:val="citation-doi"/>
    <w:basedOn w:val="DefaultParagraphFont"/>
    <w:rsid w:val="00F54EC6"/>
  </w:style>
  <w:style w:type="character" w:customStyle="1" w:styleId="ff4">
    <w:name w:val="ff4"/>
    <w:basedOn w:val="DefaultParagraphFont"/>
    <w:rsid w:val="00042155"/>
  </w:style>
  <w:style w:type="character" w:customStyle="1" w:styleId="ls1b">
    <w:name w:val="ls1b"/>
    <w:basedOn w:val="DefaultParagraphFont"/>
    <w:rsid w:val="00042155"/>
  </w:style>
  <w:style w:type="character" w:customStyle="1" w:styleId="ls8">
    <w:name w:val="ls8"/>
    <w:basedOn w:val="DefaultParagraphFont"/>
    <w:rsid w:val="00042155"/>
  </w:style>
  <w:style w:type="character" w:customStyle="1" w:styleId="ff1">
    <w:name w:val="ff1"/>
    <w:basedOn w:val="DefaultParagraphFont"/>
    <w:rsid w:val="00042155"/>
  </w:style>
  <w:style w:type="paragraph" w:styleId="NoSpacing">
    <w:name w:val="No Spacing"/>
    <w:uiPriority w:val="1"/>
    <w:qFormat/>
    <w:rsid w:val="004604AC"/>
    <w:pPr>
      <w:spacing w:after="0" w:line="240" w:lineRule="auto"/>
    </w:pPr>
    <w:rPr>
      <w:rFonts w:ascii="Times New Roman" w:eastAsia="Times New Roman" w:hAnsi="Times New Roman" w:cs="Times New Roman"/>
      <w:sz w:val="24"/>
      <w:szCs w:val="24"/>
    </w:rPr>
  </w:style>
  <w:style w:type="character" w:customStyle="1" w:styleId="text">
    <w:name w:val="text"/>
    <w:basedOn w:val="DefaultParagraphFont"/>
    <w:rsid w:val="00B0054E"/>
  </w:style>
  <w:style w:type="paragraph" w:customStyle="1" w:styleId="dx-doi">
    <w:name w:val="dx-doi"/>
    <w:basedOn w:val="Normal"/>
    <w:rsid w:val="00087238"/>
    <w:pPr>
      <w:spacing w:before="100" w:beforeAutospacing="1" w:after="100" w:afterAutospacing="1"/>
    </w:pPr>
  </w:style>
  <w:style w:type="character" w:customStyle="1" w:styleId="anchor-text">
    <w:name w:val="anchor-text"/>
    <w:basedOn w:val="DefaultParagraphFont"/>
    <w:rsid w:val="0051598C"/>
  </w:style>
  <w:style w:type="table" w:customStyle="1" w:styleId="TableGrid1">
    <w:name w:val="Table Grid1"/>
    <w:basedOn w:val="TableNormal"/>
    <w:next w:val="TableGrid"/>
    <w:uiPriority w:val="39"/>
    <w:rsid w:val="002B431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261A"/>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2494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1062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C55A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45C1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85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E168D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B575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C642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6533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12029">
      <w:bodyDiv w:val="1"/>
      <w:marLeft w:val="0"/>
      <w:marRight w:val="0"/>
      <w:marTop w:val="0"/>
      <w:marBottom w:val="0"/>
      <w:divBdr>
        <w:top w:val="none" w:sz="0" w:space="0" w:color="auto"/>
        <w:left w:val="none" w:sz="0" w:space="0" w:color="auto"/>
        <w:bottom w:val="none" w:sz="0" w:space="0" w:color="auto"/>
        <w:right w:val="none" w:sz="0" w:space="0" w:color="auto"/>
      </w:divBdr>
    </w:div>
    <w:div w:id="137234512">
      <w:bodyDiv w:val="1"/>
      <w:marLeft w:val="0"/>
      <w:marRight w:val="0"/>
      <w:marTop w:val="0"/>
      <w:marBottom w:val="0"/>
      <w:divBdr>
        <w:top w:val="none" w:sz="0" w:space="0" w:color="auto"/>
        <w:left w:val="none" w:sz="0" w:space="0" w:color="auto"/>
        <w:bottom w:val="none" w:sz="0" w:space="0" w:color="auto"/>
        <w:right w:val="none" w:sz="0" w:space="0" w:color="auto"/>
      </w:divBdr>
      <w:divsChild>
        <w:div w:id="1854219123">
          <w:marLeft w:val="0"/>
          <w:marRight w:val="0"/>
          <w:marTop w:val="0"/>
          <w:marBottom w:val="0"/>
          <w:divBdr>
            <w:top w:val="none" w:sz="0" w:space="0" w:color="auto"/>
            <w:left w:val="none" w:sz="0" w:space="0" w:color="auto"/>
            <w:bottom w:val="none" w:sz="0" w:space="0" w:color="auto"/>
            <w:right w:val="none" w:sz="0" w:space="0" w:color="auto"/>
          </w:divBdr>
        </w:div>
      </w:divsChild>
    </w:div>
    <w:div w:id="223224081">
      <w:bodyDiv w:val="1"/>
      <w:marLeft w:val="0"/>
      <w:marRight w:val="0"/>
      <w:marTop w:val="0"/>
      <w:marBottom w:val="0"/>
      <w:divBdr>
        <w:top w:val="none" w:sz="0" w:space="0" w:color="auto"/>
        <w:left w:val="none" w:sz="0" w:space="0" w:color="auto"/>
        <w:bottom w:val="none" w:sz="0" w:space="0" w:color="auto"/>
        <w:right w:val="none" w:sz="0" w:space="0" w:color="auto"/>
      </w:divBdr>
      <w:divsChild>
        <w:div w:id="975377800">
          <w:marLeft w:val="0"/>
          <w:marRight w:val="0"/>
          <w:marTop w:val="0"/>
          <w:marBottom w:val="0"/>
          <w:divBdr>
            <w:top w:val="none" w:sz="0" w:space="0" w:color="auto"/>
            <w:left w:val="none" w:sz="0" w:space="0" w:color="auto"/>
            <w:bottom w:val="none" w:sz="0" w:space="0" w:color="auto"/>
            <w:right w:val="none" w:sz="0" w:space="0" w:color="auto"/>
          </w:divBdr>
        </w:div>
      </w:divsChild>
    </w:div>
    <w:div w:id="287706648">
      <w:bodyDiv w:val="1"/>
      <w:marLeft w:val="0"/>
      <w:marRight w:val="0"/>
      <w:marTop w:val="0"/>
      <w:marBottom w:val="0"/>
      <w:divBdr>
        <w:top w:val="none" w:sz="0" w:space="0" w:color="auto"/>
        <w:left w:val="none" w:sz="0" w:space="0" w:color="auto"/>
        <w:bottom w:val="none" w:sz="0" w:space="0" w:color="auto"/>
        <w:right w:val="none" w:sz="0" w:space="0" w:color="auto"/>
      </w:divBdr>
    </w:div>
    <w:div w:id="431828478">
      <w:bodyDiv w:val="1"/>
      <w:marLeft w:val="0"/>
      <w:marRight w:val="0"/>
      <w:marTop w:val="0"/>
      <w:marBottom w:val="0"/>
      <w:divBdr>
        <w:top w:val="none" w:sz="0" w:space="0" w:color="auto"/>
        <w:left w:val="none" w:sz="0" w:space="0" w:color="auto"/>
        <w:bottom w:val="none" w:sz="0" w:space="0" w:color="auto"/>
        <w:right w:val="none" w:sz="0" w:space="0" w:color="auto"/>
      </w:divBdr>
    </w:div>
    <w:div w:id="433792229">
      <w:bodyDiv w:val="1"/>
      <w:marLeft w:val="0"/>
      <w:marRight w:val="0"/>
      <w:marTop w:val="0"/>
      <w:marBottom w:val="0"/>
      <w:divBdr>
        <w:top w:val="none" w:sz="0" w:space="0" w:color="auto"/>
        <w:left w:val="none" w:sz="0" w:space="0" w:color="auto"/>
        <w:bottom w:val="none" w:sz="0" w:space="0" w:color="auto"/>
        <w:right w:val="none" w:sz="0" w:space="0" w:color="auto"/>
      </w:divBdr>
    </w:div>
    <w:div w:id="617108373">
      <w:bodyDiv w:val="1"/>
      <w:marLeft w:val="0"/>
      <w:marRight w:val="0"/>
      <w:marTop w:val="0"/>
      <w:marBottom w:val="0"/>
      <w:divBdr>
        <w:top w:val="none" w:sz="0" w:space="0" w:color="auto"/>
        <w:left w:val="none" w:sz="0" w:space="0" w:color="auto"/>
        <w:bottom w:val="none" w:sz="0" w:space="0" w:color="auto"/>
        <w:right w:val="none" w:sz="0" w:space="0" w:color="auto"/>
      </w:divBdr>
    </w:div>
    <w:div w:id="623848665">
      <w:bodyDiv w:val="1"/>
      <w:marLeft w:val="0"/>
      <w:marRight w:val="0"/>
      <w:marTop w:val="0"/>
      <w:marBottom w:val="0"/>
      <w:divBdr>
        <w:top w:val="none" w:sz="0" w:space="0" w:color="auto"/>
        <w:left w:val="none" w:sz="0" w:space="0" w:color="auto"/>
        <w:bottom w:val="none" w:sz="0" w:space="0" w:color="auto"/>
        <w:right w:val="none" w:sz="0" w:space="0" w:color="auto"/>
      </w:divBdr>
    </w:div>
    <w:div w:id="627514064">
      <w:bodyDiv w:val="1"/>
      <w:marLeft w:val="0"/>
      <w:marRight w:val="0"/>
      <w:marTop w:val="0"/>
      <w:marBottom w:val="0"/>
      <w:divBdr>
        <w:top w:val="none" w:sz="0" w:space="0" w:color="auto"/>
        <w:left w:val="none" w:sz="0" w:space="0" w:color="auto"/>
        <w:bottom w:val="none" w:sz="0" w:space="0" w:color="auto"/>
        <w:right w:val="none" w:sz="0" w:space="0" w:color="auto"/>
      </w:divBdr>
    </w:div>
    <w:div w:id="838737131">
      <w:bodyDiv w:val="1"/>
      <w:marLeft w:val="0"/>
      <w:marRight w:val="0"/>
      <w:marTop w:val="0"/>
      <w:marBottom w:val="0"/>
      <w:divBdr>
        <w:top w:val="none" w:sz="0" w:space="0" w:color="auto"/>
        <w:left w:val="none" w:sz="0" w:space="0" w:color="auto"/>
        <w:bottom w:val="none" w:sz="0" w:space="0" w:color="auto"/>
        <w:right w:val="none" w:sz="0" w:space="0" w:color="auto"/>
      </w:divBdr>
    </w:div>
    <w:div w:id="876162823">
      <w:bodyDiv w:val="1"/>
      <w:marLeft w:val="0"/>
      <w:marRight w:val="0"/>
      <w:marTop w:val="0"/>
      <w:marBottom w:val="0"/>
      <w:divBdr>
        <w:top w:val="none" w:sz="0" w:space="0" w:color="auto"/>
        <w:left w:val="none" w:sz="0" w:space="0" w:color="auto"/>
        <w:bottom w:val="none" w:sz="0" w:space="0" w:color="auto"/>
        <w:right w:val="none" w:sz="0" w:space="0" w:color="auto"/>
      </w:divBdr>
    </w:div>
    <w:div w:id="916938100">
      <w:bodyDiv w:val="1"/>
      <w:marLeft w:val="0"/>
      <w:marRight w:val="0"/>
      <w:marTop w:val="0"/>
      <w:marBottom w:val="0"/>
      <w:divBdr>
        <w:top w:val="none" w:sz="0" w:space="0" w:color="auto"/>
        <w:left w:val="none" w:sz="0" w:space="0" w:color="auto"/>
        <w:bottom w:val="none" w:sz="0" w:space="0" w:color="auto"/>
        <w:right w:val="none" w:sz="0" w:space="0" w:color="auto"/>
      </w:divBdr>
    </w:div>
    <w:div w:id="989867883">
      <w:bodyDiv w:val="1"/>
      <w:marLeft w:val="0"/>
      <w:marRight w:val="0"/>
      <w:marTop w:val="0"/>
      <w:marBottom w:val="0"/>
      <w:divBdr>
        <w:top w:val="none" w:sz="0" w:space="0" w:color="auto"/>
        <w:left w:val="none" w:sz="0" w:space="0" w:color="auto"/>
        <w:bottom w:val="none" w:sz="0" w:space="0" w:color="auto"/>
        <w:right w:val="none" w:sz="0" w:space="0" w:color="auto"/>
      </w:divBdr>
    </w:div>
    <w:div w:id="1058474398">
      <w:bodyDiv w:val="1"/>
      <w:marLeft w:val="0"/>
      <w:marRight w:val="0"/>
      <w:marTop w:val="0"/>
      <w:marBottom w:val="0"/>
      <w:divBdr>
        <w:top w:val="none" w:sz="0" w:space="0" w:color="auto"/>
        <w:left w:val="none" w:sz="0" w:space="0" w:color="auto"/>
        <w:bottom w:val="none" w:sz="0" w:space="0" w:color="auto"/>
        <w:right w:val="none" w:sz="0" w:space="0" w:color="auto"/>
      </w:divBdr>
      <w:divsChild>
        <w:div w:id="1156142047">
          <w:marLeft w:val="0"/>
          <w:marRight w:val="0"/>
          <w:marTop w:val="0"/>
          <w:marBottom w:val="0"/>
          <w:divBdr>
            <w:top w:val="none" w:sz="0" w:space="0" w:color="auto"/>
            <w:left w:val="none" w:sz="0" w:space="0" w:color="auto"/>
            <w:bottom w:val="none" w:sz="0" w:space="0" w:color="auto"/>
            <w:right w:val="none" w:sz="0" w:space="0" w:color="auto"/>
          </w:divBdr>
        </w:div>
      </w:divsChild>
    </w:div>
    <w:div w:id="1073164268">
      <w:bodyDiv w:val="1"/>
      <w:marLeft w:val="0"/>
      <w:marRight w:val="0"/>
      <w:marTop w:val="0"/>
      <w:marBottom w:val="0"/>
      <w:divBdr>
        <w:top w:val="none" w:sz="0" w:space="0" w:color="auto"/>
        <w:left w:val="none" w:sz="0" w:space="0" w:color="auto"/>
        <w:bottom w:val="none" w:sz="0" w:space="0" w:color="auto"/>
        <w:right w:val="none" w:sz="0" w:space="0" w:color="auto"/>
      </w:divBdr>
    </w:div>
    <w:div w:id="1076122494">
      <w:bodyDiv w:val="1"/>
      <w:marLeft w:val="0"/>
      <w:marRight w:val="0"/>
      <w:marTop w:val="0"/>
      <w:marBottom w:val="0"/>
      <w:divBdr>
        <w:top w:val="none" w:sz="0" w:space="0" w:color="auto"/>
        <w:left w:val="none" w:sz="0" w:space="0" w:color="auto"/>
        <w:bottom w:val="none" w:sz="0" w:space="0" w:color="auto"/>
        <w:right w:val="none" w:sz="0" w:space="0" w:color="auto"/>
      </w:divBdr>
    </w:div>
    <w:div w:id="1088773303">
      <w:bodyDiv w:val="1"/>
      <w:marLeft w:val="0"/>
      <w:marRight w:val="0"/>
      <w:marTop w:val="0"/>
      <w:marBottom w:val="0"/>
      <w:divBdr>
        <w:top w:val="none" w:sz="0" w:space="0" w:color="auto"/>
        <w:left w:val="none" w:sz="0" w:space="0" w:color="auto"/>
        <w:bottom w:val="none" w:sz="0" w:space="0" w:color="auto"/>
        <w:right w:val="none" w:sz="0" w:space="0" w:color="auto"/>
      </w:divBdr>
      <w:divsChild>
        <w:div w:id="1388263032">
          <w:marLeft w:val="0"/>
          <w:marRight w:val="0"/>
          <w:marTop w:val="0"/>
          <w:marBottom w:val="0"/>
          <w:divBdr>
            <w:top w:val="none" w:sz="0" w:space="0" w:color="auto"/>
            <w:left w:val="none" w:sz="0" w:space="0" w:color="auto"/>
            <w:bottom w:val="none" w:sz="0" w:space="0" w:color="auto"/>
            <w:right w:val="none" w:sz="0" w:space="0" w:color="auto"/>
          </w:divBdr>
        </w:div>
      </w:divsChild>
    </w:div>
    <w:div w:id="1188374795">
      <w:bodyDiv w:val="1"/>
      <w:marLeft w:val="0"/>
      <w:marRight w:val="0"/>
      <w:marTop w:val="0"/>
      <w:marBottom w:val="0"/>
      <w:divBdr>
        <w:top w:val="none" w:sz="0" w:space="0" w:color="auto"/>
        <w:left w:val="none" w:sz="0" w:space="0" w:color="auto"/>
        <w:bottom w:val="none" w:sz="0" w:space="0" w:color="auto"/>
        <w:right w:val="none" w:sz="0" w:space="0" w:color="auto"/>
      </w:divBdr>
    </w:div>
    <w:div w:id="1210461159">
      <w:bodyDiv w:val="1"/>
      <w:marLeft w:val="0"/>
      <w:marRight w:val="0"/>
      <w:marTop w:val="0"/>
      <w:marBottom w:val="0"/>
      <w:divBdr>
        <w:top w:val="none" w:sz="0" w:space="0" w:color="auto"/>
        <w:left w:val="none" w:sz="0" w:space="0" w:color="auto"/>
        <w:bottom w:val="none" w:sz="0" w:space="0" w:color="auto"/>
        <w:right w:val="none" w:sz="0" w:space="0" w:color="auto"/>
      </w:divBdr>
      <w:divsChild>
        <w:div w:id="779950724">
          <w:marLeft w:val="0"/>
          <w:marRight w:val="0"/>
          <w:marTop w:val="0"/>
          <w:marBottom w:val="0"/>
          <w:divBdr>
            <w:top w:val="none" w:sz="0" w:space="0" w:color="auto"/>
            <w:left w:val="none" w:sz="0" w:space="0" w:color="auto"/>
            <w:bottom w:val="none" w:sz="0" w:space="0" w:color="auto"/>
            <w:right w:val="none" w:sz="0" w:space="0" w:color="auto"/>
          </w:divBdr>
        </w:div>
      </w:divsChild>
    </w:div>
    <w:div w:id="1305739464">
      <w:bodyDiv w:val="1"/>
      <w:marLeft w:val="0"/>
      <w:marRight w:val="0"/>
      <w:marTop w:val="0"/>
      <w:marBottom w:val="0"/>
      <w:divBdr>
        <w:top w:val="none" w:sz="0" w:space="0" w:color="auto"/>
        <w:left w:val="none" w:sz="0" w:space="0" w:color="auto"/>
        <w:bottom w:val="none" w:sz="0" w:space="0" w:color="auto"/>
        <w:right w:val="none" w:sz="0" w:space="0" w:color="auto"/>
      </w:divBdr>
    </w:div>
    <w:div w:id="1340228947">
      <w:bodyDiv w:val="1"/>
      <w:marLeft w:val="0"/>
      <w:marRight w:val="0"/>
      <w:marTop w:val="0"/>
      <w:marBottom w:val="0"/>
      <w:divBdr>
        <w:top w:val="none" w:sz="0" w:space="0" w:color="auto"/>
        <w:left w:val="none" w:sz="0" w:space="0" w:color="auto"/>
        <w:bottom w:val="none" w:sz="0" w:space="0" w:color="auto"/>
        <w:right w:val="none" w:sz="0" w:space="0" w:color="auto"/>
      </w:divBdr>
    </w:div>
    <w:div w:id="1363241839">
      <w:bodyDiv w:val="1"/>
      <w:marLeft w:val="0"/>
      <w:marRight w:val="0"/>
      <w:marTop w:val="0"/>
      <w:marBottom w:val="0"/>
      <w:divBdr>
        <w:top w:val="none" w:sz="0" w:space="0" w:color="auto"/>
        <w:left w:val="none" w:sz="0" w:space="0" w:color="auto"/>
        <w:bottom w:val="none" w:sz="0" w:space="0" w:color="auto"/>
        <w:right w:val="none" w:sz="0" w:space="0" w:color="auto"/>
      </w:divBdr>
    </w:div>
    <w:div w:id="1373963612">
      <w:bodyDiv w:val="1"/>
      <w:marLeft w:val="0"/>
      <w:marRight w:val="0"/>
      <w:marTop w:val="0"/>
      <w:marBottom w:val="0"/>
      <w:divBdr>
        <w:top w:val="none" w:sz="0" w:space="0" w:color="auto"/>
        <w:left w:val="none" w:sz="0" w:space="0" w:color="auto"/>
        <w:bottom w:val="none" w:sz="0" w:space="0" w:color="auto"/>
        <w:right w:val="none" w:sz="0" w:space="0" w:color="auto"/>
      </w:divBdr>
    </w:div>
    <w:div w:id="1444373991">
      <w:bodyDiv w:val="1"/>
      <w:marLeft w:val="0"/>
      <w:marRight w:val="0"/>
      <w:marTop w:val="0"/>
      <w:marBottom w:val="0"/>
      <w:divBdr>
        <w:top w:val="none" w:sz="0" w:space="0" w:color="auto"/>
        <w:left w:val="none" w:sz="0" w:space="0" w:color="auto"/>
        <w:bottom w:val="none" w:sz="0" w:space="0" w:color="auto"/>
        <w:right w:val="none" w:sz="0" w:space="0" w:color="auto"/>
      </w:divBdr>
    </w:div>
    <w:div w:id="1469086621">
      <w:bodyDiv w:val="1"/>
      <w:marLeft w:val="0"/>
      <w:marRight w:val="0"/>
      <w:marTop w:val="0"/>
      <w:marBottom w:val="0"/>
      <w:divBdr>
        <w:top w:val="none" w:sz="0" w:space="0" w:color="auto"/>
        <w:left w:val="none" w:sz="0" w:space="0" w:color="auto"/>
        <w:bottom w:val="none" w:sz="0" w:space="0" w:color="auto"/>
        <w:right w:val="none" w:sz="0" w:space="0" w:color="auto"/>
      </w:divBdr>
    </w:div>
    <w:div w:id="1523935172">
      <w:bodyDiv w:val="1"/>
      <w:marLeft w:val="0"/>
      <w:marRight w:val="0"/>
      <w:marTop w:val="0"/>
      <w:marBottom w:val="0"/>
      <w:divBdr>
        <w:top w:val="none" w:sz="0" w:space="0" w:color="auto"/>
        <w:left w:val="none" w:sz="0" w:space="0" w:color="auto"/>
        <w:bottom w:val="none" w:sz="0" w:space="0" w:color="auto"/>
        <w:right w:val="none" w:sz="0" w:space="0" w:color="auto"/>
      </w:divBdr>
    </w:div>
    <w:div w:id="1734162945">
      <w:bodyDiv w:val="1"/>
      <w:marLeft w:val="0"/>
      <w:marRight w:val="0"/>
      <w:marTop w:val="0"/>
      <w:marBottom w:val="0"/>
      <w:divBdr>
        <w:top w:val="none" w:sz="0" w:space="0" w:color="auto"/>
        <w:left w:val="none" w:sz="0" w:space="0" w:color="auto"/>
        <w:bottom w:val="none" w:sz="0" w:space="0" w:color="auto"/>
        <w:right w:val="none" w:sz="0" w:space="0" w:color="auto"/>
      </w:divBdr>
      <w:divsChild>
        <w:div w:id="1734304167">
          <w:marLeft w:val="0"/>
          <w:marRight w:val="0"/>
          <w:marTop w:val="0"/>
          <w:marBottom w:val="0"/>
          <w:divBdr>
            <w:top w:val="none" w:sz="0" w:space="0" w:color="auto"/>
            <w:left w:val="none" w:sz="0" w:space="0" w:color="auto"/>
            <w:bottom w:val="none" w:sz="0" w:space="0" w:color="auto"/>
            <w:right w:val="none" w:sz="0" w:space="0" w:color="auto"/>
          </w:divBdr>
        </w:div>
      </w:divsChild>
    </w:div>
    <w:div w:id="1751849588">
      <w:bodyDiv w:val="1"/>
      <w:marLeft w:val="0"/>
      <w:marRight w:val="0"/>
      <w:marTop w:val="0"/>
      <w:marBottom w:val="0"/>
      <w:divBdr>
        <w:top w:val="none" w:sz="0" w:space="0" w:color="auto"/>
        <w:left w:val="none" w:sz="0" w:space="0" w:color="auto"/>
        <w:bottom w:val="none" w:sz="0" w:space="0" w:color="auto"/>
        <w:right w:val="none" w:sz="0" w:space="0" w:color="auto"/>
      </w:divBdr>
    </w:div>
    <w:div w:id="1784425574">
      <w:bodyDiv w:val="1"/>
      <w:marLeft w:val="0"/>
      <w:marRight w:val="0"/>
      <w:marTop w:val="0"/>
      <w:marBottom w:val="0"/>
      <w:divBdr>
        <w:top w:val="none" w:sz="0" w:space="0" w:color="auto"/>
        <w:left w:val="none" w:sz="0" w:space="0" w:color="auto"/>
        <w:bottom w:val="none" w:sz="0" w:space="0" w:color="auto"/>
        <w:right w:val="none" w:sz="0" w:space="0" w:color="auto"/>
      </w:divBdr>
    </w:div>
    <w:div w:id="1833527243">
      <w:bodyDiv w:val="1"/>
      <w:marLeft w:val="0"/>
      <w:marRight w:val="0"/>
      <w:marTop w:val="0"/>
      <w:marBottom w:val="0"/>
      <w:divBdr>
        <w:top w:val="none" w:sz="0" w:space="0" w:color="auto"/>
        <w:left w:val="none" w:sz="0" w:space="0" w:color="auto"/>
        <w:bottom w:val="none" w:sz="0" w:space="0" w:color="auto"/>
        <w:right w:val="none" w:sz="0" w:space="0" w:color="auto"/>
      </w:divBdr>
    </w:div>
    <w:div w:id="1958170821">
      <w:bodyDiv w:val="1"/>
      <w:marLeft w:val="0"/>
      <w:marRight w:val="0"/>
      <w:marTop w:val="0"/>
      <w:marBottom w:val="0"/>
      <w:divBdr>
        <w:top w:val="none" w:sz="0" w:space="0" w:color="auto"/>
        <w:left w:val="none" w:sz="0" w:space="0" w:color="auto"/>
        <w:bottom w:val="none" w:sz="0" w:space="0" w:color="auto"/>
        <w:right w:val="none" w:sz="0" w:space="0" w:color="auto"/>
      </w:divBdr>
    </w:div>
    <w:div w:id="2007124215">
      <w:bodyDiv w:val="1"/>
      <w:marLeft w:val="0"/>
      <w:marRight w:val="0"/>
      <w:marTop w:val="0"/>
      <w:marBottom w:val="0"/>
      <w:divBdr>
        <w:top w:val="none" w:sz="0" w:space="0" w:color="auto"/>
        <w:left w:val="none" w:sz="0" w:space="0" w:color="auto"/>
        <w:bottom w:val="none" w:sz="0" w:space="0" w:color="auto"/>
        <w:right w:val="none" w:sz="0" w:space="0" w:color="auto"/>
      </w:divBdr>
    </w:div>
    <w:div w:id="2042435050">
      <w:bodyDiv w:val="1"/>
      <w:marLeft w:val="0"/>
      <w:marRight w:val="0"/>
      <w:marTop w:val="0"/>
      <w:marBottom w:val="0"/>
      <w:divBdr>
        <w:top w:val="none" w:sz="0" w:space="0" w:color="auto"/>
        <w:left w:val="none" w:sz="0" w:space="0" w:color="auto"/>
        <w:bottom w:val="none" w:sz="0" w:space="0" w:color="auto"/>
        <w:right w:val="none" w:sz="0" w:space="0" w:color="auto"/>
      </w:divBdr>
    </w:div>
    <w:div w:id="213440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sycnet.apa.org/doi/10.1111/j.1741-3737.2002.00361.x" TargetMode="External"/><Relationship Id="rId21" Type="http://schemas.openxmlformats.org/officeDocument/2006/relationships/hyperlink" Target="https://psycnet.apa.org/doi/10.1080/01488376.2010.510948" TargetMode="External"/><Relationship Id="rId42" Type="http://schemas.openxmlformats.org/officeDocument/2006/relationships/hyperlink" Target="https://doi.org/10.1111/j.1365-2850.2011.01743.x" TargetMode="External"/><Relationship Id="rId47" Type="http://schemas.openxmlformats.org/officeDocument/2006/relationships/hyperlink" Target="https://doi.org/10.1016/0885-2006(91)90003-4" TargetMode="External"/><Relationship Id="rId63" Type="http://schemas.openxmlformats.org/officeDocument/2006/relationships/hyperlink" Target="https://doi.org/10.1002/imhj.21986" TargetMode="External"/><Relationship Id="rId68" Type="http://schemas.openxmlformats.org/officeDocument/2006/relationships/footer" Target="footer7.xml"/><Relationship Id="rId84" Type="http://schemas.openxmlformats.org/officeDocument/2006/relationships/header" Target="header11.xml"/><Relationship Id="rId89" Type="http://schemas.openxmlformats.org/officeDocument/2006/relationships/header" Target="header12.xml"/><Relationship Id="rId16" Type="http://schemas.openxmlformats.org/officeDocument/2006/relationships/footer" Target="footer3.xml"/><Relationship Id="rId11" Type="http://schemas.openxmlformats.org/officeDocument/2006/relationships/footer" Target="footer2.xml"/><Relationship Id="rId32" Type="http://schemas.openxmlformats.org/officeDocument/2006/relationships/hyperlink" Target="https://doi.org/10.1177%2F0022146513513225" TargetMode="External"/><Relationship Id="rId37" Type="http://schemas.openxmlformats.org/officeDocument/2006/relationships/hyperlink" Target="https://doi.org/10.5395%2Frde.2013.38.1.52" TargetMode="External"/><Relationship Id="rId53" Type="http://schemas.openxmlformats.org/officeDocument/2006/relationships/hyperlink" Target="https://doi.org/10.1542/peds.2019-2244" TargetMode="External"/><Relationship Id="rId58" Type="http://schemas.openxmlformats.org/officeDocument/2006/relationships/hyperlink" Target="https://psycnet.apa.org/doi/10.1111/fare.12360" TargetMode="External"/><Relationship Id="rId74" Type="http://schemas.openxmlformats.org/officeDocument/2006/relationships/footer" Target="footer11.xml"/><Relationship Id="rId79" Type="http://schemas.openxmlformats.org/officeDocument/2006/relationships/header" Target="header10.xml"/><Relationship Id="rId5" Type="http://schemas.openxmlformats.org/officeDocument/2006/relationships/webSettings" Target="webSettings.xml"/><Relationship Id="rId90" Type="http://schemas.openxmlformats.org/officeDocument/2006/relationships/footer" Target="footer18.xml"/><Relationship Id="rId22" Type="http://schemas.openxmlformats.org/officeDocument/2006/relationships/hyperlink" Target="https://doi.org/10.1002%2Fdev.21574" TargetMode="External"/><Relationship Id="rId27" Type="http://schemas.openxmlformats.org/officeDocument/2006/relationships/hyperlink" Target="https://doi.org/10.1016%2Fj.dr.2015.01.004" TargetMode="External"/><Relationship Id="rId43" Type="http://schemas.openxmlformats.org/officeDocument/2006/relationships/hyperlink" Target="https://doi.org/10.1007/s00787-021-01725-6" TargetMode="External"/><Relationship Id="rId48" Type="http://schemas.openxmlformats.org/officeDocument/2006/relationships/hyperlink" Target="https://doi.org/10.1111/j.1365-2214.2010.01185.x" TargetMode="External"/><Relationship Id="rId64" Type="http://schemas.openxmlformats.org/officeDocument/2006/relationships/hyperlink" Target="https://doi.org/10.1002/job.2204" TargetMode="External"/><Relationship Id="rId69" Type="http://schemas.openxmlformats.org/officeDocument/2006/relationships/footer" Target="footer8.xml"/><Relationship Id="rId8" Type="http://schemas.openxmlformats.org/officeDocument/2006/relationships/header" Target="header1.xml"/><Relationship Id="rId51" Type="http://schemas.openxmlformats.org/officeDocument/2006/relationships/hyperlink" Target="https://doi.org/10.1177/00333549221102390" TargetMode="External"/><Relationship Id="rId72" Type="http://schemas.openxmlformats.org/officeDocument/2006/relationships/header" Target="header8.xml"/><Relationship Id="rId80" Type="http://schemas.openxmlformats.org/officeDocument/2006/relationships/footer" Target="footer13.xml"/><Relationship Id="rId85" Type="http://schemas.openxmlformats.org/officeDocument/2006/relationships/footer" Target="footer17.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yperlink" Target="https://doi.org/10.1002/9780471726746.ch11" TargetMode="External"/><Relationship Id="rId33" Type="http://schemas.openxmlformats.org/officeDocument/2006/relationships/hyperlink" Target="https://doi.org/10.1111/phn.12708" TargetMode="External"/><Relationship Id="rId38" Type="http://schemas.openxmlformats.org/officeDocument/2006/relationships/hyperlink" Target="https://doi.org/10.1007/s10578-020-01115-0" TargetMode="External"/><Relationship Id="rId46" Type="http://schemas.openxmlformats.org/officeDocument/2006/relationships/hyperlink" Target="https://doi.org/10.1007/s10826-021-02132-w" TargetMode="External"/><Relationship Id="rId59" Type="http://schemas.openxmlformats.org/officeDocument/2006/relationships/hyperlink" Target="https://doi.org/10.2307/585097" TargetMode="External"/><Relationship Id="rId67" Type="http://schemas.openxmlformats.org/officeDocument/2006/relationships/footer" Target="footer6.xml"/><Relationship Id="rId20" Type="http://schemas.openxmlformats.org/officeDocument/2006/relationships/hyperlink" Target="https://psycnet.apa.org/doi/10.2307/1129836" TargetMode="External"/><Relationship Id="rId41" Type="http://schemas.openxmlformats.org/officeDocument/2006/relationships/hyperlink" Target="https://psycnet.apa.org/doi/10.1037/adb0000750" TargetMode="External"/><Relationship Id="rId54" Type="http://schemas.openxmlformats.org/officeDocument/2006/relationships/hyperlink" Target="https://doi.org/10.1002%2Fdev.20608" TargetMode="External"/><Relationship Id="rId62" Type="http://schemas.openxmlformats.org/officeDocument/2006/relationships/hyperlink" Target="https://psycnet.apa.org/doi/10.1037/0012-1649.18.3.341" TargetMode="External"/><Relationship Id="rId70" Type="http://schemas.openxmlformats.org/officeDocument/2006/relationships/header" Target="header7.xml"/><Relationship Id="rId75" Type="http://schemas.openxmlformats.org/officeDocument/2006/relationships/footer" Target="footer12.xml"/><Relationship Id="rId83" Type="http://schemas.openxmlformats.org/officeDocument/2006/relationships/footer" Target="footer16.xml"/><Relationship Id="rId88" Type="http://schemas.openxmlformats.org/officeDocument/2006/relationships/image" Target="media/image7.png"/><Relationship Id="rId91"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psycnet.apa.org/doi/10.1037/0033-2909.98.2.310" TargetMode="External"/><Relationship Id="rId28" Type="http://schemas.openxmlformats.org/officeDocument/2006/relationships/hyperlink" Target="https://psycnet.apa.org/doi/10.1111/j.1468-2850.1998.tb00152.x" TargetMode="External"/><Relationship Id="rId36" Type="http://schemas.openxmlformats.org/officeDocument/2006/relationships/hyperlink" Target="https://doi.org/10.3390%2Fijerph16071255" TargetMode="External"/><Relationship Id="rId49" Type="http://schemas.openxmlformats.org/officeDocument/2006/relationships/hyperlink" Target="https://psycnet.apa.org/doi/10.1177/0022146512462888" TargetMode="External"/><Relationship Id="rId57" Type="http://schemas.openxmlformats.org/officeDocument/2006/relationships/hyperlink" Target="https://doi.org/10.5498%2Fwjp.v6.i1.7" TargetMode="External"/><Relationship Id="rId10" Type="http://schemas.openxmlformats.org/officeDocument/2006/relationships/footer" Target="footer1.xml"/><Relationship Id="rId31" Type="http://schemas.openxmlformats.org/officeDocument/2006/relationships/hyperlink" Target="https://doi.org/10.1111%2Fsode.12446" TargetMode="External"/><Relationship Id="rId44" Type="http://schemas.openxmlformats.org/officeDocument/2006/relationships/hyperlink" Target="https://doi.org/10.1093%2Fpch%2F17.2.81" TargetMode="External"/><Relationship Id="rId52" Type="http://schemas.openxmlformats.org/officeDocument/2006/relationships/hyperlink" Target="https://psycnet.apa.org/doi/10.1007/s10902-012-9369-8" TargetMode="External"/><Relationship Id="rId60" Type="http://schemas.openxmlformats.org/officeDocument/2006/relationships/hyperlink" Target="https://psycnet.apa.org/doi/10.1037/0893-3200.5.1.82" TargetMode="External"/><Relationship Id="rId65" Type="http://schemas.openxmlformats.org/officeDocument/2006/relationships/hyperlink" Target="https://doi.org/10.1016/j.jadr.2022.100319" TargetMode="External"/><Relationship Id="rId73" Type="http://schemas.openxmlformats.org/officeDocument/2006/relationships/footer" Target="footer10.xml"/><Relationship Id="rId78" Type="http://schemas.openxmlformats.org/officeDocument/2006/relationships/header" Target="header9.xml"/><Relationship Id="rId81" Type="http://schemas.openxmlformats.org/officeDocument/2006/relationships/footer" Target="footer14.xml"/><Relationship Id="rId86" Type="http://schemas.openxmlformats.org/officeDocument/2006/relationships/image" Target="media/image5.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header" Target="header6.xml"/><Relationship Id="rId39" Type="http://schemas.openxmlformats.org/officeDocument/2006/relationships/hyperlink" Target="https://doi.org/10.1111/jora.12381" TargetMode="External"/><Relationship Id="rId34" Type="http://schemas.openxmlformats.org/officeDocument/2006/relationships/hyperlink" Target="https://doi.org/10.1177/1044389458039002-318" TargetMode="External"/><Relationship Id="rId50" Type="http://schemas.openxmlformats.org/officeDocument/2006/relationships/hyperlink" Target="https://doi.org/10.1111/j.1741-3737.2003.00716.x" TargetMode="External"/><Relationship Id="rId55" Type="http://schemas.openxmlformats.org/officeDocument/2006/relationships/hyperlink" Target="https://psycnet.apa.org/doi/10.1037/1072-5245.15.3.235" TargetMode="External"/><Relationship Id="rId76" Type="http://schemas.openxmlformats.org/officeDocument/2006/relationships/image" Target="media/image3.png"/><Relationship Id="rId7" Type="http://schemas.openxmlformats.org/officeDocument/2006/relationships/endnotes" Target="endnotes.xml"/><Relationship Id="rId71" Type="http://schemas.openxmlformats.org/officeDocument/2006/relationships/footer" Target="footer9.xml"/><Relationship Id="rId92" Type="http://schemas.openxmlformats.org/officeDocument/2006/relationships/footer" Target="footer20.xml"/><Relationship Id="rId2" Type="http://schemas.openxmlformats.org/officeDocument/2006/relationships/numbering" Target="numbering.xml"/><Relationship Id="rId29" Type="http://schemas.openxmlformats.org/officeDocument/2006/relationships/hyperlink" Target="https://doi.org/10.1080/15388220.2022.2081856" TargetMode="External"/><Relationship Id="rId24" Type="http://schemas.openxmlformats.org/officeDocument/2006/relationships/hyperlink" Target="https://psycnet.apa.org/doi/10.1037/0003-066X.59.8.676" TargetMode="External"/><Relationship Id="rId40" Type="http://schemas.openxmlformats.org/officeDocument/2006/relationships/hyperlink" Target="https://doi.org/10.1016/j.ssmph.2022.101117" TargetMode="External"/><Relationship Id="rId45" Type="http://schemas.openxmlformats.org/officeDocument/2006/relationships/hyperlink" Target="https://doi.org/10.1016%2Fj.paid.2019.109737" TargetMode="External"/><Relationship Id="rId66" Type="http://schemas.openxmlformats.org/officeDocument/2006/relationships/footer" Target="footer5.xml"/><Relationship Id="rId87" Type="http://schemas.openxmlformats.org/officeDocument/2006/relationships/image" Target="media/image6.png"/><Relationship Id="rId61" Type="http://schemas.openxmlformats.org/officeDocument/2006/relationships/hyperlink" Target="https://doi.org/10.1016/j.dr.2020.100944" TargetMode="External"/><Relationship Id="rId82" Type="http://schemas.openxmlformats.org/officeDocument/2006/relationships/footer" Target="footer15.xml"/><Relationship Id="rId19" Type="http://schemas.openxmlformats.org/officeDocument/2006/relationships/footer" Target="footer4.xml"/><Relationship Id="rId14" Type="http://schemas.openxmlformats.org/officeDocument/2006/relationships/image" Target="media/image2.emf"/><Relationship Id="rId30" Type="http://schemas.openxmlformats.org/officeDocument/2006/relationships/hyperlink" Target="https://doi.org/10.1057/s41285-018-0065-6" TargetMode="External"/><Relationship Id="rId35" Type="http://schemas.openxmlformats.org/officeDocument/2006/relationships/hyperlink" Target="https://doi.org/10.1046/j.1365-2648.1998.01231.x" TargetMode="External"/><Relationship Id="rId56" Type="http://schemas.openxmlformats.org/officeDocument/2006/relationships/hyperlink" Target="https://doi.org/10.1017%2FS0954579409000236" TargetMode="External"/><Relationship Id="rId77"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AAE5E-0351-4CC4-A07E-CF7113BD3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126</Pages>
  <Words>24823</Words>
  <Characters>141494</Characters>
  <Application>Microsoft Office Word</Application>
  <DocSecurity>0</DocSecurity>
  <Lines>1179</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dc:creator>
  <cp:keywords/>
  <dc:description/>
  <cp:lastModifiedBy>Sherman, Abby L</cp:lastModifiedBy>
  <cp:revision>3</cp:revision>
  <dcterms:created xsi:type="dcterms:W3CDTF">2023-07-28T18:19:00Z</dcterms:created>
  <dcterms:modified xsi:type="dcterms:W3CDTF">2024-06-03T15:11:00Z</dcterms:modified>
</cp:coreProperties>
</file>