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E6759" w14:textId="77777777" w:rsidR="00FC568D" w:rsidRPr="00FC568D" w:rsidRDefault="00FC568D" w:rsidP="00FC568D">
      <w:pPr>
        <w:jc w:val="center"/>
        <w:rPr>
          <w:sz w:val="28"/>
          <w:szCs w:val="28"/>
        </w:rPr>
      </w:pPr>
      <w:r w:rsidRPr="00FC568D">
        <w:rPr>
          <w:sz w:val="28"/>
          <w:szCs w:val="28"/>
        </w:rPr>
        <w:t xml:space="preserve">Effect of Urbanization on Base Flow Hydrology </w:t>
      </w:r>
      <w:proofErr w:type="gramStart"/>
      <w:r w:rsidRPr="00FC568D">
        <w:rPr>
          <w:sz w:val="28"/>
          <w:szCs w:val="28"/>
        </w:rPr>
        <w:t>Among</w:t>
      </w:r>
      <w:proofErr w:type="gramEnd"/>
      <w:r w:rsidRPr="00FC568D">
        <w:rPr>
          <w:sz w:val="28"/>
          <w:szCs w:val="28"/>
        </w:rPr>
        <w:t xml:space="preserve"> Ecoregion II Catchments in Eastern United States</w:t>
      </w:r>
    </w:p>
    <w:p w14:paraId="0F7FB64C" w14:textId="77777777" w:rsidR="003D07F7" w:rsidRPr="004353CB" w:rsidRDefault="00DD00DE" w:rsidP="006357B0">
      <w:pPr>
        <w:jc w:val="center"/>
        <w:rPr>
          <w:sz w:val="28"/>
          <w:szCs w:val="28"/>
          <w:lang w:val="en-CA"/>
        </w:rPr>
      </w:pPr>
      <w:r w:rsidRPr="004353CB">
        <w:rPr>
          <w:sz w:val="28"/>
          <w:szCs w:val="28"/>
          <w:lang w:val="en-CA"/>
        </w:rPr>
        <w:tab/>
      </w:r>
    </w:p>
    <w:p w14:paraId="318149EB" w14:textId="77777777" w:rsidR="00236E6D" w:rsidRPr="0054002F" w:rsidRDefault="00236E6D">
      <w:pPr>
        <w:jc w:val="center"/>
      </w:pPr>
    </w:p>
    <w:p w14:paraId="47FD7AB6" w14:textId="77777777" w:rsidR="00236E6D" w:rsidRPr="0054002F" w:rsidRDefault="00236E6D">
      <w:pPr>
        <w:jc w:val="center"/>
      </w:pPr>
    </w:p>
    <w:p w14:paraId="625976C0" w14:textId="77777777" w:rsidR="00236E6D" w:rsidRPr="0054002F" w:rsidRDefault="00236E6D">
      <w:pPr>
        <w:jc w:val="center"/>
      </w:pPr>
    </w:p>
    <w:p w14:paraId="1D2D8D67" w14:textId="77777777" w:rsidR="00236E6D" w:rsidRPr="0054002F" w:rsidRDefault="00236E6D">
      <w:pPr>
        <w:jc w:val="center"/>
      </w:pPr>
    </w:p>
    <w:p w14:paraId="7796603D" w14:textId="77777777" w:rsidR="00236E6D" w:rsidRPr="0054002F" w:rsidRDefault="00236E6D">
      <w:pPr>
        <w:jc w:val="center"/>
      </w:pPr>
    </w:p>
    <w:p w14:paraId="5EF6EA5C" w14:textId="77777777" w:rsidR="00236E6D" w:rsidRPr="0054002F" w:rsidRDefault="00236E6D">
      <w:pPr>
        <w:jc w:val="center"/>
      </w:pPr>
    </w:p>
    <w:p w14:paraId="4189C255" w14:textId="77777777" w:rsidR="00236E6D" w:rsidRDefault="00236E6D">
      <w:pPr>
        <w:jc w:val="center"/>
      </w:pPr>
    </w:p>
    <w:p w14:paraId="5CF11AD5" w14:textId="77777777" w:rsidR="00190622" w:rsidRDefault="00190622">
      <w:pPr>
        <w:jc w:val="center"/>
      </w:pPr>
    </w:p>
    <w:p w14:paraId="289F430F" w14:textId="77777777" w:rsidR="00190622" w:rsidRDefault="00190622">
      <w:pPr>
        <w:jc w:val="center"/>
      </w:pPr>
    </w:p>
    <w:p w14:paraId="00DC5C96" w14:textId="77777777" w:rsidR="00190622" w:rsidRDefault="00190622">
      <w:pPr>
        <w:jc w:val="center"/>
      </w:pPr>
    </w:p>
    <w:p w14:paraId="20D89A92" w14:textId="77777777" w:rsidR="00190622" w:rsidRDefault="00190622">
      <w:pPr>
        <w:jc w:val="center"/>
      </w:pPr>
    </w:p>
    <w:p w14:paraId="30AE8FBC" w14:textId="77777777" w:rsidR="00190622" w:rsidRDefault="00190622">
      <w:pPr>
        <w:jc w:val="center"/>
      </w:pPr>
    </w:p>
    <w:p w14:paraId="33CCE338" w14:textId="77777777" w:rsidR="00190622" w:rsidRDefault="00190622">
      <w:pPr>
        <w:jc w:val="center"/>
      </w:pPr>
    </w:p>
    <w:p w14:paraId="5635BB37" w14:textId="77777777" w:rsidR="00190622" w:rsidRDefault="00190622">
      <w:pPr>
        <w:jc w:val="center"/>
      </w:pPr>
    </w:p>
    <w:p w14:paraId="665C0355" w14:textId="77777777" w:rsidR="00190622" w:rsidRPr="0054002F" w:rsidRDefault="00190622">
      <w:pPr>
        <w:jc w:val="center"/>
      </w:pPr>
    </w:p>
    <w:p w14:paraId="72F8CE02" w14:textId="77777777" w:rsidR="00236E6D" w:rsidRPr="0054002F" w:rsidRDefault="00236E6D">
      <w:pPr>
        <w:jc w:val="center"/>
      </w:pPr>
    </w:p>
    <w:p w14:paraId="4E0425C7" w14:textId="77777777" w:rsidR="00236E6D" w:rsidRPr="0054002F" w:rsidRDefault="00236E6D">
      <w:pPr>
        <w:jc w:val="center"/>
      </w:pPr>
    </w:p>
    <w:p w14:paraId="102A114C" w14:textId="77777777" w:rsidR="00236E6D" w:rsidRPr="0054002F" w:rsidRDefault="009C755C">
      <w:pPr>
        <w:jc w:val="center"/>
      </w:pPr>
      <w:r w:rsidRPr="0054002F">
        <w:t>A Thesis Presented for</w:t>
      </w:r>
      <w:r w:rsidR="008865B6" w:rsidRPr="0054002F">
        <w:t xml:space="preserve"> the</w:t>
      </w:r>
    </w:p>
    <w:p w14:paraId="38E64775" w14:textId="77777777" w:rsidR="009C755C" w:rsidRPr="0054002F" w:rsidRDefault="009C755C">
      <w:pPr>
        <w:jc w:val="center"/>
      </w:pPr>
      <w:r w:rsidRPr="0054002F">
        <w:t>Master of Science</w:t>
      </w:r>
    </w:p>
    <w:p w14:paraId="75502BD7" w14:textId="77777777" w:rsidR="009C755C" w:rsidRPr="0054002F" w:rsidRDefault="009C755C">
      <w:pPr>
        <w:jc w:val="center"/>
      </w:pPr>
      <w:r w:rsidRPr="0054002F">
        <w:t>Degree</w:t>
      </w:r>
    </w:p>
    <w:p w14:paraId="1FAEDD3B" w14:textId="77777777" w:rsidR="009C755C" w:rsidRPr="0054002F" w:rsidRDefault="009C755C">
      <w:pPr>
        <w:jc w:val="center"/>
      </w:pPr>
      <w:r w:rsidRPr="0054002F">
        <w:t>The University of Tennessee, Knoxville</w:t>
      </w:r>
    </w:p>
    <w:p w14:paraId="1269D928" w14:textId="77777777" w:rsidR="00236E6D" w:rsidRDefault="00236E6D">
      <w:pPr>
        <w:jc w:val="center"/>
      </w:pPr>
    </w:p>
    <w:p w14:paraId="01BC9A45" w14:textId="77777777" w:rsidR="00190622" w:rsidRDefault="00190622">
      <w:pPr>
        <w:jc w:val="center"/>
      </w:pPr>
    </w:p>
    <w:p w14:paraId="3B76E82A" w14:textId="77777777" w:rsidR="00190622" w:rsidRDefault="00190622">
      <w:pPr>
        <w:jc w:val="center"/>
      </w:pPr>
    </w:p>
    <w:p w14:paraId="5BB55558" w14:textId="77777777" w:rsidR="00190622" w:rsidRDefault="00190622">
      <w:pPr>
        <w:jc w:val="center"/>
      </w:pPr>
    </w:p>
    <w:p w14:paraId="569809C1" w14:textId="77777777" w:rsidR="00190622" w:rsidRPr="0054002F" w:rsidRDefault="00190622">
      <w:pPr>
        <w:jc w:val="center"/>
      </w:pPr>
    </w:p>
    <w:p w14:paraId="21BB0376" w14:textId="77777777" w:rsidR="00236E6D" w:rsidRPr="0054002F" w:rsidRDefault="00236E6D">
      <w:pPr>
        <w:jc w:val="center"/>
      </w:pPr>
    </w:p>
    <w:p w14:paraId="1E80913F" w14:textId="77777777" w:rsidR="00236E6D" w:rsidRPr="0054002F" w:rsidRDefault="00236E6D">
      <w:pPr>
        <w:jc w:val="center"/>
      </w:pPr>
    </w:p>
    <w:p w14:paraId="4550ED63" w14:textId="77777777" w:rsidR="00236E6D" w:rsidRPr="0054002F" w:rsidRDefault="00236E6D">
      <w:pPr>
        <w:jc w:val="center"/>
      </w:pPr>
    </w:p>
    <w:p w14:paraId="4CAFBE17" w14:textId="77777777" w:rsidR="00236E6D" w:rsidRPr="0054002F" w:rsidRDefault="00236E6D">
      <w:pPr>
        <w:jc w:val="center"/>
      </w:pPr>
    </w:p>
    <w:p w14:paraId="0D1C4B01" w14:textId="77777777" w:rsidR="00236E6D" w:rsidRPr="0054002F" w:rsidRDefault="00236E6D">
      <w:pPr>
        <w:jc w:val="center"/>
      </w:pPr>
    </w:p>
    <w:p w14:paraId="11762641" w14:textId="77777777" w:rsidR="00236E6D" w:rsidRPr="0054002F" w:rsidRDefault="00236E6D">
      <w:pPr>
        <w:jc w:val="center"/>
      </w:pPr>
    </w:p>
    <w:p w14:paraId="7CA64AA0" w14:textId="77777777" w:rsidR="00236E6D" w:rsidRPr="0054002F" w:rsidRDefault="00236E6D">
      <w:pPr>
        <w:jc w:val="center"/>
      </w:pPr>
    </w:p>
    <w:p w14:paraId="1289D31D" w14:textId="77777777" w:rsidR="00236E6D" w:rsidRPr="0054002F" w:rsidRDefault="00236E6D">
      <w:pPr>
        <w:jc w:val="center"/>
      </w:pPr>
    </w:p>
    <w:p w14:paraId="4C74C418" w14:textId="77777777" w:rsidR="00236E6D" w:rsidRPr="0054002F" w:rsidRDefault="00236E6D">
      <w:pPr>
        <w:jc w:val="center"/>
      </w:pPr>
    </w:p>
    <w:p w14:paraId="3693AE47" w14:textId="77777777" w:rsidR="00236E6D" w:rsidRPr="0054002F" w:rsidRDefault="00236E6D">
      <w:pPr>
        <w:jc w:val="center"/>
      </w:pPr>
    </w:p>
    <w:p w14:paraId="5A91A04D" w14:textId="77777777" w:rsidR="00236E6D" w:rsidRPr="0054002F" w:rsidRDefault="00236E6D">
      <w:pPr>
        <w:jc w:val="center"/>
      </w:pPr>
    </w:p>
    <w:p w14:paraId="1FBF80E4" w14:textId="7B153AA6" w:rsidR="00236E6D" w:rsidRPr="0054002F" w:rsidRDefault="00174496">
      <w:pPr>
        <w:jc w:val="center"/>
      </w:pPr>
      <w:r>
        <w:t>Barry Nolan</w:t>
      </w:r>
      <w:r w:rsidR="00EF56D1">
        <w:t xml:space="preserve"> Blanton</w:t>
      </w:r>
    </w:p>
    <w:p w14:paraId="10C07948" w14:textId="6443B5EB" w:rsidR="009C755C" w:rsidRPr="0054002F" w:rsidRDefault="00174496">
      <w:pPr>
        <w:jc w:val="center"/>
      </w:pPr>
      <w:r>
        <w:t>December</w:t>
      </w:r>
      <w:r w:rsidR="005D7FA3">
        <w:t xml:space="preserve"> 2014</w:t>
      </w:r>
    </w:p>
    <w:p w14:paraId="42F97973" w14:textId="77777777" w:rsidR="00236E6D" w:rsidRDefault="00236E6D">
      <w:pPr>
        <w:jc w:val="center"/>
      </w:pPr>
    </w:p>
    <w:p w14:paraId="77B516C0" w14:textId="77777777" w:rsidR="00190622" w:rsidRDefault="00190622">
      <w:pPr>
        <w:jc w:val="center"/>
      </w:pPr>
    </w:p>
    <w:p w14:paraId="7936CC1E" w14:textId="77777777" w:rsidR="00190622" w:rsidRDefault="00190622">
      <w:pPr>
        <w:jc w:val="center"/>
      </w:pPr>
    </w:p>
    <w:p w14:paraId="46418B37" w14:textId="77777777" w:rsidR="00190622" w:rsidRDefault="00190622">
      <w:pPr>
        <w:jc w:val="center"/>
      </w:pPr>
    </w:p>
    <w:p w14:paraId="5B86A19C" w14:textId="77777777" w:rsidR="00190622" w:rsidRDefault="00190622">
      <w:pPr>
        <w:jc w:val="center"/>
      </w:pPr>
    </w:p>
    <w:p w14:paraId="56F2B556" w14:textId="77777777" w:rsidR="00190622" w:rsidRDefault="00190622">
      <w:pPr>
        <w:jc w:val="center"/>
      </w:pPr>
    </w:p>
    <w:p w14:paraId="38239203" w14:textId="77777777" w:rsidR="00190622" w:rsidRDefault="00190622">
      <w:pPr>
        <w:jc w:val="center"/>
      </w:pPr>
    </w:p>
    <w:p w14:paraId="47A55AE6" w14:textId="77777777" w:rsidR="00190622" w:rsidRDefault="00190622">
      <w:pPr>
        <w:jc w:val="center"/>
      </w:pPr>
    </w:p>
    <w:p w14:paraId="2D9D1348" w14:textId="77777777" w:rsidR="00190622" w:rsidRDefault="00190622">
      <w:pPr>
        <w:jc w:val="center"/>
      </w:pPr>
    </w:p>
    <w:p w14:paraId="7DF96FF1" w14:textId="77777777" w:rsidR="00190622" w:rsidRDefault="00190622">
      <w:pPr>
        <w:jc w:val="center"/>
      </w:pPr>
    </w:p>
    <w:p w14:paraId="654878FE" w14:textId="77777777" w:rsidR="00190622" w:rsidRDefault="00190622">
      <w:pPr>
        <w:jc w:val="center"/>
      </w:pPr>
    </w:p>
    <w:p w14:paraId="28569FA3" w14:textId="77777777" w:rsidR="00190622" w:rsidRDefault="00190622">
      <w:pPr>
        <w:jc w:val="center"/>
      </w:pPr>
    </w:p>
    <w:p w14:paraId="1E36F141" w14:textId="77777777" w:rsidR="00190622" w:rsidRDefault="00190622">
      <w:pPr>
        <w:jc w:val="center"/>
      </w:pPr>
    </w:p>
    <w:p w14:paraId="3CD21791" w14:textId="77777777" w:rsidR="00190622" w:rsidRDefault="00190622">
      <w:pPr>
        <w:jc w:val="center"/>
      </w:pPr>
    </w:p>
    <w:p w14:paraId="62DEDE0E" w14:textId="77777777" w:rsidR="00190622" w:rsidRDefault="00190622">
      <w:pPr>
        <w:jc w:val="center"/>
      </w:pPr>
    </w:p>
    <w:p w14:paraId="1AF9AAC3" w14:textId="77777777" w:rsidR="00190622" w:rsidRPr="0054002F" w:rsidRDefault="00190622">
      <w:pPr>
        <w:jc w:val="center"/>
      </w:pPr>
    </w:p>
    <w:p w14:paraId="7718AEFD" w14:textId="77777777" w:rsidR="00236E6D" w:rsidRPr="0054002F" w:rsidRDefault="00236E6D">
      <w:pPr>
        <w:jc w:val="center"/>
      </w:pPr>
    </w:p>
    <w:p w14:paraId="08FE09F0" w14:textId="77777777" w:rsidR="00236E6D" w:rsidRPr="0054002F" w:rsidRDefault="00236E6D">
      <w:pPr>
        <w:jc w:val="center"/>
      </w:pPr>
    </w:p>
    <w:p w14:paraId="14CFF091" w14:textId="77777777" w:rsidR="00236E6D" w:rsidRPr="0054002F" w:rsidRDefault="00236E6D">
      <w:pPr>
        <w:jc w:val="center"/>
      </w:pPr>
    </w:p>
    <w:p w14:paraId="084C9CE2" w14:textId="77777777" w:rsidR="00236E6D" w:rsidRPr="0054002F" w:rsidRDefault="00236E6D">
      <w:pPr>
        <w:jc w:val="center"/>
      </w:pPr>
    </w:p>
    <w:p w14:paraId="7E2B3209" w14:textId="77777777" w:rsidR="00236E6D" w:rsidRPr="0054002F" w:rsidRDefault="00236E6D">
      <w:pPr>
        <w:jc w:val="center"/>
      </w:pPr>
    </w:p>
    <w:p w14:paraId="5A2B7C5A" w14:textId="77777777" w:rsidR="00236E6D" w:rsidRPr="0054002F" w:rsidRDefault="00236E6D">
      <w:pPr>
        <w:jc w:val="center"/>
      </w:pPr>
    </w:p>
    <w:p w14:paraId="514E76EA" w14:textId="77777777" w:rsidR="00236E6D" w:rsidRPr="0054002F" w:rsidRDefault="00236E6D">
      <w:pPr>
        <w:jc w:val="center"/>
      </w:pPr>
    </w:p>
    <w:p w14:paraId="4A34D044" w14:textId="77777777" w:rsidR="00236E6D" w:rsidRPr="0054002F" w:rsidRDefault="00236E6D">
      <w:pPr>
        <w:jc w:val="center"/>
      </w:pPr>
    </w:p>
    <w:p w14:paraId="672691B3" w14:textId="77777777" w:rsidR="00236E6D" w:rsidRPr="0054002F" w:rsidRDefault="00236E6D">
      <w:pPr>
        <w:jc w:val="center"/>
      </w:pPr>
    </w:p>
    <w:p w14:paraId="4DB0676E" w14:textId="4BAB7D43" w:rsidR="00190622" w:rsidRPr="0054002F" w:rsidRDefault="00190622" w:rsidP="00190622">
      <w:pPr>
        <w:jc w:val="center"/>
      </w:pPr>
      <w:r>
        <w:t>Copyright © 2014</w:t>
      </w:r>
      <w:r w:rsidRPr="0054002F">
        <w:t xml:space="preserve"> by </w:t>
      </w:r>
      <w:r w:rsidR="00256D03">
        <w:t>Barry Nolan</w:t>
      </w:r>
      <w:r w:rsidR="00EF56D1">
        <w:t xml:space="preserve"> Blanton</w:t>
      </w:r>
    </w:p>
    <w:p w14:paraId="037CB3EB" w14:textId="77777777" w:rsidR="00190622" w:rsidRPr="0054002F" w:rsidRDefault="00190622" w:rsidP="00190622">
      <w:pPr>
        <w:jc w:val="center"/>
      </w:pPr>
      <w:r w:rsidRPr="0054002F">
        <w:t>All rights reserved.</w:t>
      </w:r>
    </w:p>
    <w:p w14:paraId="620EE063" w14:textId="77777777" w:rsidR="006F5AA4" w:rsidRPr="0054002F" w:rsidRDefault="00236E6D" w:rsidP="00190622">
      <w:pPr>
        <w:jc w:val="center"/>
        <w:rPr>
          <w:b/>
        </w:rPr>
      </w:pPr>
      <w:r w:rsidRPr="0054002F">
        <w:br w:type="page"/>
      </w:r>
      <w:r w:rsidR="006F5AA4" w:rsidRPr="0054002F">
        <w:rPr>
          <w:b/>
        </w:rPr>
        <w:lastRenderedPageBreak/>
        <w:t>DEDICATION</w:t>
      </w:r>
    </w:p>
    <w:p w14:paraId="6FC321A2" w14:textId="77777777" w:rsidR="006F5AA4" w:rsidRPr="0054002F" w:rsidRDefault="006F5AA4" w:rsidP="009C755C">
      <w:pPr>
        <w:jc w:val="center"/>
      </w:pPr>
    </w:p>
    <w:p w14:paraId="2A8B1419" w14:textId="63918AE9" w:rsidR="00787591" w:rsidRDefault="00787591" w:rsidP="00C80C14">
      <w:pPr>
        <w:spacing w:line="480" w:lineRule="auto"/>
        <w:ind w:firstLine="720"/>
      </w:pPr>
      <w:r>
        <w:t>I would like to dedicate this thesis to my</w:t>
      </w:r>
      <w:r w:rsidR="00256D03">
        <w:t xml:space="preserve"> wife, Christina. Your interest </w:t>
      </w:r>
      <w:r>
        <w:t xml:space="preserve">and adoption of my goals and dreams are far from overlooked. I greatly appreciate the endless love, support, and listening from you throughout this process. You are my best friend and I know my success is tied to your dedication to our marriage, your belief in me, and the unselfishness you exhibit. I love you more than anything. </w:t>
      </w:r>
    </w:p>
    <w:p w14:paraId="348EDA4D" w14:textId="77777777" w:rsidR="00787591" w:rsidRDefault="00787591" w:rsidP="00787591">
      <w:pPr>
        <w:spacing w:line="480" w:lineRule="auto"/>
      </w:pPr>
      <w:r>
        <w:tab/>
      </w:r>
      <w:r>
        <w:tab/>
      </w:r>
      <w:r>
        <w:tab/>
      </w:r>
      <w:r>
        <w:tab/>
      </w:r>
    </w:p>
    <w:p w14:paraId="67597FEE" w14:textId="77777777" w:rsidR="00787591" w:rsidRPr="0054002F" w:rsidRDefault="00787591" w:rsidP="00787591">
      <w:pPr>
        <w:spacing w:line="480" w:lineRule="auto"/>
      </w:pPr>
      <w:r>
        <w:tab/>
      </w:r>
      <w:r>
        <w:tab/>
      </w:r>
      <w:r>
        <w:tab/>
      </w:r>
      <w:r>
        <w:tab/>
      </w:r>
      <w:r>
        <w:tab/>
      </w:r>
      <w:r>
        <w:tab/>
      </w:r>
      <w:r>
        <w:tab/>
        <w:t>Barry</w:t>
      </w:r>
    </w:p>
    <w:p w14:paraId="6ECF7D97" w14:textId="77777777" w:rsidR="006F5AA4" w:rsidRPr="0054002F" w:rsidRDefault="006F5AA4" w:rsidP="009C755C">
      <w:pPr>
        <w:jc w:val="center"/>
      </w:pPr>
    </w:p>
    <w:p w14:paraId="29120AE2" w14:textId="77777777" w:rsidR="00CD73A9" w:rsidRPr="0054002F" w:rsidRDefault="006F5AA4" w:rsidP="009C755C">
      <w:pPr>
        <w:jc w:val="center"/>
        <w:rPr>
          <w:b/>
        </w:rPr>
      </w:pPr>
      <w:r w:rsidRPr="0054002F">
        <w:br w:type="page"/>
      </w:r>
      <w:r w:rsidR="00CD73A9" w:rsidRPr="0054002F">
        <w:rPr>
          <w:b/>
        </w:rPr>
        <w:lastRenderedPageBreak/>
        <w:t>ACKNOWLEDGEMENTS</w:t>
      </w:r>
    </w:p>
    <w:p w14:paraId="343851B3" w14:textId="77777777" w:rsidR="00CD73A9" w:rsidRPr="0054002F" w:rsidRDefault="00CD73A9">
      <w:pPr>
        <w:jc w:val="center"/>
      </w:pPr>
    </w:p>
    <w:p w14:paraId="061F8094" w14:textId="77777777" w:rsidR="00787591" w:rsidRPr="0054002F" w:rsidRDefault="00787591" w:rsidP="00787591">
      <w:pPr>
        <w:jc w:val="center"/>
      </w:pPr>
    </w:p>
    <w:p w14:paraId="01945448" w14:textId="77777777" w:rsidR="00787591" w:rsidRDefault="00787591" w:rsidP="00787591">
      <w:pPr>
        <w:spacing w:line="480" w:lineRule="auto"/>
      </w:pPr>
      <w:r>
        <w:tab/>
        <w:t xml:space="preserve">I would like to thank Dr. John Schwartz and Dr. Jon Hathaway for serving as co-advisors for this project. I would also like to thank Dr. </w:t>
      </w:r>
      <w:proofErr w:type="spellStart"/>
      <w:r>
        <w:t>Liem</w:t>
      </w:r>
      <w:proofErr w:type="spellEnd"/>
      <w:r>
        <w:t xml:space="preserve"> Tran for serving on my committee and providing a vast amount of technical assistance. I would like to thank each committee member for their general interest in my education, the mentorship, and advice.</w:t>
      </w:r>
    </w:p>
    <w:p w14:paraId="32720F92" w14:textId="39E20FD7" w:rsidR="00787591" w:rsidRDefault="00787591" w:rsidP="00787591">
      <w:pPr>
        <w:spacing w:line="480" w:lineRule="auto"/>
      </w:pPr>
      <w:r>
        <w:tab/>
        <w:t xml:space="preserve">I would also like to thank Matt </w:t>
      </w:r>
      <w:proofErr w:type="spellStart"/>
      <w:r>
        <w:t>Aplin</w:t>
      </w:r>
      <w:proofErr w:type="spellEnd"/>
      <w:r>
        <w:t xml:space="preserve">, Jordan Hayes, Robert </w:t>
      </w:r>
      <w:proofErr w:type="spellStart"/>
      <w:r>
        <w:t>Woockman</w:t>
      </w:r>
      <w:proofErr w:type="spellEnd"/>
      <w:r>
        <w:t xml:space="preserve">, James Jones, Zachariah </w:t>
      </w:r>
      <w:proofErr w:type="spellStart"/>
      <w:r>
        <w:t>Seiden</w:t>
      </w:r>
      <w:proofErr w:type="spellEnd"/>
      <w:r>
        <w:t xml:space="preserve">, </w:t>
      </w:r>
      <w:proofErr w:type="spellStart"/>
      <w:r>
        <w:t>Benjamen</w:t>
      </w:r>
      <w:proofErr w:type="spellEnd"/>
      <w:r>
        <w:t xml:space="preserve"> </w:t>
      </w:r>
      <w:proofErr w:type="spellStart"/>
      <w:r>
        <w:t>Abban</w:t>
      </w:r>
      <w:proofErr w:type="spellEnd"/>
      <w:r>
        <w:t xml:space="preserve">, and Joseph </w:t>
      </w:r>
      <w:proofErr w:type="spellStart"/>
      <w:r>
        <w:t>Rungee</w:t>
      </w:r>
      <w:proofErr w:type="spellEnd"/>
      <w:r>
        <w:t xml:space="preserve"> for all the research conversations and the</w:t>
      </w:r>
      <w:r w:rsidR="0004684C">
        <w:t xml:space="preserve"> technical assistance.</w:t>
      </w:r>
      <w:r>
        <w:t xml:space="preserve">  </w:t>
      </w:r>
    </w:p>
    <w:p w14:paraId="6AB3458C" w14:textId="77777777" w:rsidR="0016154A" w:rsidRDefault="0016154A" w:rsidP="00787591">
      <w:pPr>
        <w:spacing w:line="480" w:lineRule="auto"/>
      </w:pPr>
    </w:p>
    <w:p w14:paraId="7A7FF043" w14:textId="77777777" w:rsidR="0016154A" w:rsidRDefault="0016154A" w:rsidP="00787591">
      <w:pPr>
        <w:spacing w:line="480" w:lineRule="auto"/>
      </w:pPr>
    </w:p>
    <w:p w14:paraId="19312378" w14:textId="77777777" w:rsidR="0016154A" w:rsidRDefault="0016154A" w:rsidP="00787591">
      <w:pPr>
        <w:spacing w:line="480" w:lineRule="auto"/>
      </w:pPr>
    </w:p>
    <w:p w14:paraId="0D2A6014" w14:textId="77777777" w:rsidR="0016154A" w:rsidRDefault="0016154A" w:rsidP="00787591">
      <w:pPr>
        <w:spacing w:line="480" w:lineRule="auto"/>
      </w:pPr>
    </w:p>
    <w:p w14:paraId="2DB49C8F" w14:textId="77777777" w:rsidR="0016154A" w:rsidRDefault="0016154A" w:rsidP="00787591">
      <w:pPr>
        <w:spacing w:line="480" w:lineRule="auto"/>
      </w:pPr>
    </w:p>
    <w:p w14:paraId="04E6E3C2" w14:textId="77777777" w:rsidR="0016154A" w:rsidRDefault="0016154A" w:rsidP="00787591">
      <w:pPr>
        <w:spacing w:line="480" w:lineRule="auto"/>
      </w:pPr>
    </w:p>
    <w:p w14:paraId="28BC39BB" w14:textId="77777777" w:rsidR="0016154A" w:rsidRDefault="0016154A" w:rsidP="00787591">
      <w:pPr>
        <w:spacing w:line="480" w:lineRule="auto"/>
      </w:pPr>
    </w:p>
    <w:p w14:paraId="57FF93DF" w14:textId="77777777" w:rsidR="0016154A" w:rsidRDefault="0016154A" w:rsidP="00787591">
      <w:pPr>
        <w:spacing w:line="480" w:lineRule="auto"/>
      </w:pPr>
    </w:p>
    <w:p w14:paraId="02D8C328" w14:textId="77777777" w:rsidR="0016154A" w:rsidRDefault="0016154A" w:rsidP="00787591">
      <w:pPr>
        <w:spacing w:line="480" w:lineRule="auto"/>
      </w:pPr>
    </w:p>
    <w:p w14:paraId="50C393A5" w14:textId="77777777" w:rsidR="0016154A" w:rsidRDefault="0016154A" w:rsidP="00787591">
      <w:pPr>
        <w:spacing w:line="480" w:lineRule="auto"/>
      </w:pPr>
    </w:p>
    <w:p w14:paraId="7A041109" w14:textId="77777777" w:rsidR="0016154A" w:rsidRDefault="0016154A" w:rsidP="00787591">
      <w:pPr>
        <w:spacing w:line="480" w:lineRule="auto"/>
      </w:pPr>
    </w:p>
    <w:p w14:paraId="090E6CED" w14:textId="77777777" w:rsidR="0016154A" w:rsidRDefault="0016154A" w:rsidP="00787591">
      <w:pPr>
        <w:spacing w:line="480" w:lineRule="auto"/>
      </w:pPr>
    </w:p>
    <w:p w14:paraId="09756DBC" w14:textId="77777777" w:rsidR="0016154A" w:rsidRDefault="0016154A" w:rsidP="00787591">
      <w:pPr>
        <w:spacing w:line="480" w:lineRule="auto"/>
      </w:pPr>
    </w:p>
    <w:p w14:paraId="78FF6A29" w14:textId="77777777" w:rsidR="0016154A" w:rsidRDefault="0016154A" w:rsidP="00787591">
      <w:pPr>
        <w:spacing w:line="480" w:lineRule="auto"/>
      </w:pPr>
    </w:p>
    <w:p w14:paraId="769E04B3" w14:textId="77777777" w:rsidR="0016154A" w:rsidRPr="0016154A" w:rsidRDefault="0016154A" w:rsidP="0016154A">
      <w:pPr>
        <w:rPr>
          <w:b/>
          <w:i/>
        </w:rPr>
      </w:pPr>
      <w:r w:rsidRPr="0016154A">
        <w:rPr>
          <w:b/>
          <w:i/>
        </w:rPr>
        <w:lastRenderedPageBreak/>
        <w:t>Abstract</w:t>
      </w:r>
    </w:p>
    <w:p w14:paraId="2727468F" w14:textId="77777777" w:rsidR="0016154A" w:rsidRPr="0054002F" w:rsidRDefault="0016154A" w:rsidP="0016154A"/>
    <w:p w14:paraId="28CA9545" w14:textId="77777777" w:rsidR="0016154A" w:rsidRPr="0054002F" w:rsidRDefault="0016154A" w:rsidP="0016154A"/>
    <w:p w14:paraId="7ECD502E" w14:textId="633BF383" w:rsidR="0016154A" w:rsidRPr="001F6513" w:rsidRDefault="0016154A" w:rsidP="0016154A">
      <w:pPr>
        <w:spacing w:line="480" w:lineRule="auto"/>
        <w:ind w:firstLine="720"/>
        <w:contextualSpacing/>
        <w:jc w:val="both"/>
      </w:pPr>
      <w:r w:rsidRPr="001F6513">
        <w:t>Urbanization is a common parameter discussed among hydrologists</w:t>
      </w:r>
      <w:r w:rsidR="003B03D8">
        <w:t xml:space="preserve"> and its effect on base </w:t>
      </w:r>
      <w:r w:rsidRPr="001F6513">
        <w:t>flow hydrology and the 7Q10</w:t>
      </w:r>
      <w:r w:rsidR="003B03D8">
        <w:t xml:space="preserve"> [seven Q ten]</w:t>
      </w:r>
      <w:r w:rsidRPr="001F6513">
        <w:t xml:space="preserve"> statistic varies wildly. Population growth and urban development has grown at an alarming rate in recent years; especially in the Southern and Mid-Atlantic United States. This is due to the fact that 50% of the world’s inhabitants live in cities and over 500</w:t>
      </w:r>
      <w:r w:rsidR="003B03D8">
        <w:t xml:space="preserve"> cities house more than 1 </w:t>
      </w:r>
      <w:r w:rsidRPr="001F6513">
        <w:t>million people. Development as it sprawls from urban centers is thought to have negative effects on groundwater recharge and the 7Q10. There are still questions as to how urbanization effects stream base flow.  Much focus has been made regarding the use storm water control measures to control peak flows, but literature lacks analysis on the effect of urbanization on stream base flow. This study seeks an understanding of the combined effect or increased urbanization and drainage area size on the 7Q10.  This study also examines the effect of reduced forest volumes on watershed hydrology. The aforementioned parameters will be the focus of more in-depth research surrounding the hydrologic responses of 95 catchments in US EPA Eco-Region II.  The 95 catchments are a mixture of urban and rural and vary size from 8,815 mi</w:t>
      </w:r>
      <w:r w:rsidRPr="001F6513">
        <w:rPr>
          <w:vertAlign w:val="superscript"/>
        </w:rPr>
        <w:t>2</w:t>
      </w:r>
      <w:r w:rsidR="003B03D8">
        <w:t xml:space="preserve"> [miles squared]</w:t>
      </w:r>
      <w:r w:rsidRPr="001F6513">
        <w:t xml:space="preserve"> to 4 mi</w:t>
      </w:r>
      <w:r w:rsidRPr="001F6513">
        <w:rPr>
          <w:vertAlign w:val="superscript"/>
        </w:rPr>
        <w:t>2</w:t>
      </w:r>
      <w:r w:rsidRPr="001F6513">
        <w:t>. These catchments are randomly selected inside the relatively large scale homogenous ER2</w:t>
      </w:r>
      <w:r w:rsidR="003B03D8">
        <w:t xml:space="preserve"> [eco region two]</w:t>
      </w:r>
      <w:r w:rsidRPr="001F6513">
        <w:t xml:space="preserve"> in an effort to detect trend that may not be visible via small more geographically concentrated studies. The 7Q10 was calculated for each gaging station and related to land cover attribute from the 1992 and 2006 NLCD. Strong correlation was found when relating the 7Q10 to drainage area. Thus, signifying a need to normalize the 7Q10 to drainage area and use this parameter as the response variable for regression. </w:t>
      </w:r>
      <w:r w:rsidRPr="001F6513">
        <w:lastRenderedPageBreak/>
        <w:t>Regression shows a distinct lowering in 7Q10 at the 15-20 %</w:t>
      </w:r>
      <w:r w:rsidR="003B03D8">
        <w:t xml:space="preserve"> [percent]</w:t>
      </w:r>
      <w:r w:rsidRPr="001F6513">
        <w:t xml:space="preserve"> urbanized situation. This result signifies that an increase in urbanization ultimately reduces the capacity of a watershed to process precipitation and recharge aquifers. The fact that 50-90</w:t>
      </w:r>
      <w:r w:rsidR="003B03D8">
        <w:t xml:space="preserve"> </w:t>
      </w:r>
      <w:r w:rsidRPr="001F6513">
        <w:t xml:space="preserve">% of the true base-flow is from groundwater flow to streams only further proves this hypothesis. </w:t>
      </w:r>
    </w:p>
    <w:p w14:paraId="79988ED1" w14:textId="77777777" w:rsidR="0016154A" w:rsidRDefault="0016154A" w:rsidP="00787591">
      <w:pPr>
        <w:spacing w:line="480" w:lineRule="auto"/>
      </w:pPr>
    </w:p>
    <w:p w14:paraId="6CABE5BA" w14:textId="77777777" w:rsidR="0016154A" w:rsidRDefault="0016154A" w:rsidP="00787591">
      <w:pPr>
        <w:spacing w:line="480" w:lineRule="auto"/>
      </w:pPr>
    </w:p>
    <w:p w14:paraId="19990FE0" w14:textId="77777777" w:rsidR="0016154A" w:rsidRDefault="0016154A" w:rsidP="00787591">
      <w:pPr>
        <w:spacing w:line="480" w:lineRule="auto"/>
      </w:pPr>
    </w:p>
    <w:p w14:paraId="2002CF3B" w14:textId="77777777" w:rsidR="0016154A" w:rsidRDefault="0016154A" w:rsidP="00787591">
      <w:pPr>
        <w:spacing w:line="480" w:lineRule="auto"/>
      </w:pPr>
    </w:p>
    <w:p w14:paraId="26D4CF85" w14:textId="77777777" w:rsidR="0016154A" w:rsidRDefault="0016154A" w:rsidP="00787591">
      <w:pPr>
        <w:spacing w:line="480" w:lineRule="auto"/>
      </w:pPr>
    </w:p>
    <w:p w14:paraId="4D29E6ED" w14:textId="77777777" w:rsidR="0016154A" w:rsidRDefault="0016154A" w:rsidP="00787591">
      <w:pPr>
        <w:spacing w:line="480" w:lineRule="auto"/>
      </w:pPr>
    </w:p>
    <w:p w14:paraId="5B8CE21F" w14:textId="77777777" w:rsidR="0016154A" w:rsidRDefault="0016154A" w:rsidP="00787591">
      <w:pPr>
        <w:spacing w:line="480" w:lineRule="auto"/>
      </w:pPr>
    </w:p>
    <w:p w14:paraId="46CB98CD" w14:textId="77777777" w:rsidR="0016154A" w:rsidRDefault="0016154A" w:rsidP="00787591">
      <w:pPr>
        <w:spacing w:line="480" w:lineRule="auto"/>
      </w:pPr>
    </w:p>
    <w:p w14:paraId="0BB1CCA3" w14:textId="77777777" w:rsidR="0016154A" w:rsidRDefault="0016154A" w:rsidP="00787591">
      <w:pPr>
        <w:spacing w:line="480" w:lineRule="auto"/>
      </w:pPr>
    </w:p>
    <w:p w14:paraId="3F044CBA" w14:textId="77777777" w:rsidR="0016154A" w:rsidRDefault="0016154A" w:rsidP="00787591">
      <w:pPr>
        <w:spacing w:line="480" w:lineRule="auto"/>
      </w:pPr>
    </w:p>
    <w:p w14:paraId="2300484D" w14:textId="77777777" w:rsidR="0016154A" w:rsidRDefault="0016154A" w:rsidP="00787591">
      <w:pPr>
        <w:spacing w:line="480" w:lineRule="auto"/>
      </w:pPr>
    </w:p>
    <w:p w14:paraId="5CE26572" w14:textId="77777777" w:rsidR="0016154A" w:rsidRDefault="0016154A" w:rsidP="00787591">
      <w:pPr>
        <w:spacing w:line="480" w:lineRule="auto"/>
      </w:pPr>
    </w:p>
    <w:p w14:paraId="745ABE72" w14:textId="77777777" w:rsidR="0016154A" w:rsidRDefault="0016154A" w:rsidP="00787591">
      <w:pPr>
        <w:spacing w:line="480" w:lineRule="auto"/>
      </w:pPr>
    </w:p>
    <w:p w14:paraId="58491B2A" w14:textId="77777777" w:rsidR="0016154A" w:rsidRDefault="0016154A" w:rsidP="00787591">
      <w:pPr>
        <w:spacing w:line="480" w:lineRule="auto"/>
      </w:pPr>
    </w:p>
    <w:p w14:paraId="07A40EED" w14:textId="77777777" w:rsidR="0016154A" w:rsidRDefault="0016154A" w:rsidP="00787591">
      <w:pPr>
        <w:spacing w:line="480" w:lineRule="auto"/>
      </w:pPr>
    </w:p>
    <w:p w14:paraId="3BDD4675" w14:textId="77777777" w:rsidR="0016154A" w:rsidRDefault="0016154A" w:rsidP="00787591">
      <w:pPr>
        <w:spacing w:line="480" w:lineRule="auto"/>
      </w:pPr>
    </w:p>
    <w:p w14:paraId="32E4BE5C" w14:textId="77777777" w:rsidR="0016154A" w:rsidRDefault="0016154A" w:rsidP="00787591">
      <w:pPr>
        <w:spacing w:line="480" w:lineRule="auto"/>
      </w:pPr>
    </w:p>
    <w:p w14:paraId="0C67B0AF" w14:textId="77777777" w:rsidR="0016154A" w:rsidRDefault="0016154A" w:rsidP="00787591">
      <w:pPr>
        <w:spacing w:line="480" w:lineRule="auto"/>
      </w:pPr>
    </w:p>
    <w:p w14:paraId="4177E69C" w14:textId="77777777" w:rsidR="003B1084" w:rsidRPr="003B1084" w:rsidRDefault="003B1084" w:rsidP="003B03D8">
      <w:pPr>
        <w:pStyle w:val="TOCHeading"/>
        <w:jc w:val="center"/>
        <w:rPr>
          <w:rFonts w:ascii="Times New Roman" w:hAnsi="Times New Roman"/>
          <w:color w:val="auto"/>
        </w:rPr>
      </w:pPr>
      <w:r w:rsidRPr="003B1084">
        <w:rPr>
          <w:rFonts w:ascii="Times New Roman" w:hAnsi="Times New Roman"/>
          <w:color w:val="auto"/>
        </w:rPr>
        <w:lastRenderedPageBreak/>
        <w:t>Table of Contents</w:t>
      </w:r>
    </w:p>
    <w:p w14:paraId="64B646CF" w14:textId="77777777" w:rsidR="00B525AD" w:rsidRDefault="00BE5FB0">
      <w:pPr>
        <w:pStyle w:val="TOC1"/>
        <w:tabs>
          <w:tab w:val="right" w:leader="dot" w:pos="8630"/>
        </w:tabs>
        <w:rPr>
          <w:rFonts w:asciiTheme="minorHAnsi" w:eastAsiaTheme="minorEastAsia" w:hAnsiTheme="minorHAnsi" w:cstheme="minorBidi"/>
          <w:b w:val="0"/>
          <w:bCs w:val="0"/>
          <w:noProof/>
          <w:sz w:val="22"/>
          <w:szCs w:val="22"/>
        </w:rPr>
      </w:pPr>
      <w:r w:rsidRPr="003D34E6">
        <w:rPr>
          <w:rFonts w:ascii="Calibri" w:hAnsi="Calibri"/>
          <w:sz w:val="20"/>
        </w:rPr>
        <w:fldChar w:fldCharType="begin"/>
      </w:r>
      <w:r w:rsidRPr="003D34E6">
        <w:rPr>
          <w:rFonts w:ascii="Calibri" w:hAnsi="Calibri"/>
          <w:sz w:val="20"/>
        </w:rPr>
        <w:instrText xml:space="preserve"> TOC \o "1-3" \h \z \u </w:instrText>
      </w:r>
      <w:r w:rsidRPr="003D34E6">
        <w:rPr>
          <w:rFonts w:ascii="Calibri" w:hAnsi="Calibri"/>
          <w:sz w:val="20"/>
        </w:rPr>
        <w:fldChar w:fldCharType="separate"/>
      </w:r>
      <w:hyperlink w:anchor="_Toc396141798" w:history="1">
        <w:r w:rsidR="00B525AD" w:rsidRPr="005553B4">
          <w:rPr>
            <w:rStyle w:val="Hyperlink"/>
            <w:noProof/>
          </w:rPr>
          <w:t>1.0 INTRODUCTION</w:t>
        </w:r>
        <w:r w:rsidR="00B525AD">
          <w:rPr>
            <w:noProof/>
            <w:webHidden/>
          </w:rPr>
          <w:tab/>
        </w:r>
        <w:r w:rsidR="00B525AD">
          <w:rPr>
            <w:noProof/>
            <w:webHidden/>
          </w:rPr>
          <w:fldChar w:fldCharType="begin"/>
        </w:r>
        <w:r w:rsidR="00B525AD">
          <w:rPr>
            <w:noProof/>
            <w:webHidden/>
          </w:rPr>
          <w:instrText xml:space="preserve"> PAGEREF _Toc396141798 \h </w:instrText>
        </w:r>
        <w:r w:rsidR="00B525AD">
          <w:rPr>
            <w:noProof/>
            <w:webHidden/>
          </w:rPr>
        </w:r>
        <w:r w:rsidR="00B525AD">
          <w:rPr>
            <w:noProof/>
            <w:webHidden/>
          </w:rPr>
          <w:fldChar w:fldCharType="separate"/>
        </w:r>
        <w:r w:rsidR="00B525AD">
          <w:rPr>
            <w:noProof/>
            <w:webHidden/>
          </w:rPr>
          <w:t>1</w:t>
        </w:r>
        <w:r w:rsidR="00B525AD">
          <w:rPr>
            <w:noProof/>
            <w:webHidden/>
          </w:rPr>
          <w:fldChar w:fldCharType="end"/>
        </w:r>
      </w:hyperlink>
    </w:p>
    <w:p w14:paraId="3FC76790" w14:textId="77777777" w:rsidR="00B525AD" w:rsidRDefault="00B525AD">
      <w:pPr>
        <w:pStyle w:val="TOC1"/>
        <w:tabs>
          <w:tab w:val="right" w:leader="dot" w:pos="8630"/>
        </w:tabs>
        <w:rPr>
          <w:rFonts w:asciiTheme="minorHAnsi" w:eastAsiaTheme="minorEastAsia" w:hAnsiTheme="minorHAnsi" w:cstheme="minorBidi"/>
          <w:b w:val="0"/>
          <w:bCs w:val="0"/>
          <w:noProof/>
          <w:sz w:val="22"/>
          <w:szCs w:val="22"/>
        </w:rPr>
      </w:pPr>
      <w:hyperlink w:anchor="_Toc396141799" w:history="1">
        <w:r w:rsidRPr="005553B4">
          <w:rPr>
            <w:rStyle w:val="Hyperlink"/>
            <w:noProof/>
          </w:rPr>
          <w:t>2.0 METHODS</w:t>
        </w:r>
        <w:r>
          <w:rPr>
            <w:noProof/>
            <w:webHidden/>
          </w:rPr>
          <w:tab/>
        </w:r>
        <w:r>
          <w:rPr>
            <w:noProof/>
            <w:webHidden/>
          </w:rPr>
          <w:fldChar w:fldCharType="begin"/>
        </w:r>
        <w:r>
          <w:rPr>
            <w:noProof/>
            <w:webHidden/>
          </w:rPr>
          <w:instrText xml:space="preserve"> PAGEREF _Toc396141799 \h </w:instrText>
        </w:r>
        <w:r>
          <w:rPr>
            <w:noProof/>
            <w:webHidden/>
          </w:rPr>
        </w:r>
        <w:r>
          <w:rPr>
            <w:noProof/>
            <w:webHidden/>
          </w:rPr>
          <w:fldChar w:fldCharType="separate"/>
        </w:r>
        <w:r>
          <w:rPr>
            <w:noProof/>
            <w:webHidden/>
          </w:rPr>
          <w:t>8</w:t>
        </w:r>
        <w:r>
          <w:rPr>
            <w:noProof/>
            <w:webHidden/>
          </w:rPr>
          <w:fldChar w:fldCharType="end"/>
        </w:r>
      </w:hyperlink>
    </w:p>
    <w:p w14:paraId="5FDCDC86"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00" w:history="1">
        <w:r w:rsidRPr="005553B4">
          <w:rPr>
            <w:rStyle w:val="Hyperlink"/>
            <w:rFonts w:ascii="Times New Roman" w:hAnsi="Times New Roman"/>
            <w:noProof/>
          </w:rPr>
          <w:t>2.1 Study Design Area</w:t>
        </w:r>
        <w:r>
          <w:rPr>
            <w:noProof/>
            <w:webHidden/>
          </w:rPr>
          <w:tab/>
        </w:r>
        <w:r>
          <w:rPr>
            <w:noProof/>
            <w:webHidden/>
          </w:rPr>
          <w:fldChar w:fldCharType="begin"/>
        </w:r>
        <w:r>
          <w:rPr>
            <w:noProof/>
            <w:webHidden/>
          </w:rPr>
          <w:instrText xml:space="preserve"> PAGEREF _Toc396141800 \h </w:instrText>
        </w:r>
        <w:r>
          <w:rPr>
            <w:noProof/>
            <w:webHidden/>
          </w:rPr>
        </w:r>
        <w:r>
          <w:rPr>
            <w:noProof/>
            <w:webHidden/>
          </w:rPr>
          <w:fldChar w:fldCharType="separate"/>
        </w:r>
        <w:r>
          <w:rPr>
            <w:noProof/>
            <w:webHidden/>
          </w:rPr>
          <w:t>8</w:t>
        </w:r>
        <w:r>
          <w:rPr>
            <w:noProof/>
            <w:webHidden/>
          </w:rPr>
          <w:fldChar w:fldCharType="end"/>
        </w:r>
      </w:hyperlink>
    </w:p>
    <w:p w14:paraId="3704D905"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01" w:history="1">
        <w:r w:rsidRPr="005553B4">
          <w:rPr>
            <w:rStyle w:val="Hyperlink"/>
            <w:rFonts w:ascii="Times New Roman" w:hAnsi="Times New Roman"/>
            <w:noProof/>
          </w:rPr>
          <w:t>2.1.1 Eco-Region II</w:t>
        </w:r>
        <w:r>
          <w:rPr>
            <w:noProof/>
            <w:webHidden/>
          </w:rPr>
          <w:tab/>
        </w:r>
        <w:r>
          <w:rPr>
            <w:noProof/>
            <w:webHidden/>
          </w:rPr>
          <w:fldChar w:fldCharType="begin"/>
        </w:r>
        <w:r>
          <w:rPr>
            <w:noProof/>
            <w:webHidden/>
          </w:rPr>
          <w:instrText xml:space="preserve"> PAGEREF _Toc396141801 \h </w:instrText>
        </w:r>
        <w:r>
          <w:rPr>
            <w:noProof/>
            <w:webHidden/>
          </w:rPr>
        </w:r>
        <w:r>
          <w:rPr>
            <w:noProof/>
            <w:webHidden/>
          </w:rPr>
          <w:fldChar w:fldCharType="separate"/>
        </w:r>
        <w:r>
          <w:rPr>
            <w:noProof/>
            <w:webHidden/>
          </w:rPr>
          <w:t>8</w:t>
        </w:r>
        <w:r>
          <w:rPr>
            <w:noProof/>
            <w:webHidden/>
          </w:rPr>
          <w:fldChar w:fldCharType="end"/>
        </w:r>
      </w:hyperlink>
    </w:p>
    <w:p w14:paraId="50067493"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02" w:history="1">
        <w:r w:rsidRPr="005553B4">
          <w:rPr>
            <w:rStyle w:val="Hyperlink"/>
            <w:rFonts w:ascii="Times New Roman" w:hAnsi="Times New Roman"/>
            <w:noProof/>
          </w:rPr>
          <w:t>2.1.2 USGS Gaging Stations</w:t>
        </w:r>
        <w:r>
          <w:rPr>
            <w:noProof/>
            <w:webHidden/>
          </w:rPr>
          <w:tab/>
        </w:r>
        <w:r>
          <w:rPr>
            <w:noProof/>
            <w:webHidden/>
          </w:rPr>
          <w:fldChar w:fldCharType="begin"/>
        </w:r>
        <w:r>
          <w:rPr>
            <w:noProof/>
            <w:webHidden/>
          </w:rPr>
          <w:instrText xml:space="preserve"> PAGEREF _Toc396141802 \h </w:instrText>
        </w:r>
        <w:r>
          <w:rPr>
            <w:noProof/>
            <w:webHidden/>
          </w:rPr>
        </w:r>
        <w:r>
          <w:rPr>
            <w:noProof/>
            <w:webHidden/>
          </w:rPr>
          <w:fldChar w:fldCharType="separate"/>
        </w:r>
        <w:r>
          <w:rPr>
            <w:noProof/>
            <w:webHidden/>
          </w:rPr>
          <w:t>9</w:t>
        </w:r>
        <w:r>
          <w:rPr>
            <w:noProof/>
            <w:webHidden/>
          </w:rPr>
          <w:fldChar w:fldCharType="end"/>
        </w:r>
      </w:hyperlink>
    </w:p>
    <w:p w14:paraId="22B30A7D"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03" w:history="1">
        <w:r w:rsidRPr="005553B4">
          <w:rPr>
            <w:rStyle w:val="Hyperlink"/>
            <w:rFonts w:ascii="Times New Roman" w:hAnsi="Times New Roman"/>
            <w:noProof/>
          </w:rPr>
          <w:t>2.1.3 Stream-flow Data</w:t>
        </w:r>
        <w:r>
          <w:rPr>
            <w:noProof/>
            <w:webHidden/>
          </w:rPr>
          <w:tab/>
        </w:r>
        <w:r>
          <w:rPr>
            <w:noProof/>
            <w:webHidden/>
          </w:rPr>
          <w:fldChar w:fldCharType="begin"/>
        </w:r>
        <w:r>
          <w:rPr>
            <w:noProof/>
            <w:webHidden/>
          </w:rPr>
          <w:instrText xml:space="preserve"> PAGEREF _Toc396141803 \h </w:instrText>
        </w:r>
        <w:r>
          <w:rPr>
            <w:noProof/>
            <w:webHidden/>
          </w:rPr>
        </w:r>
        <w:r>
          <w:rPr>
            <w:noProof/>
            <w:webHidden/>
          </w:rPr>
          <w:fldChar w:fldCharType="separate"/>
        </w:r>
        <w:r>
          <w:rPr>
            <w:noProof/>
            <w:webHidden/>
          </w:rPr>
          <w:t>10</w:t>
        </w:r>
        <w:r>
          <w:rPr>
            <w:noProof/>
            <w:webHidden/>
          </w:rPr>
          <w:fldChar w:fldCharType="end"/>
        </w:r>
      </w:hyperlink>
    </w:p>
    <w:p w14:paraId="49A62424"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04" w:history="1">
        <w:r w:rsidRPr="005553B4">
          <w:rPr>
            <w:rStyle w:val="Hyperlink"/>
            <w:rFonts w:ascii="Times New Roman" w:hAnsi="Times New Roman"/>
            <w:noProof/>
          </w:rPr>
          <w:t>2.1.4 Weibull Method for 7Q10</w:t>
        </w:r>
        <w:r>
          <w:rPr>
            <w:noProof/>
            <w:webHidden/>
          </w:rPr>
          <w:tab/>
        </w:r>
        <w:r>
          <w:rPr>
            <w:noProof/>
            <w:webHidden/>
          </w:rPr>
          <w:fldChar w:fldCharType="begin"/>
        </w:r>
        <w:r>
          <w:rPr>
            <w:noProof/>
            <w:webHidden/>
          </w:rPr>
          <w:instrText xml:space="preserve"> PAGEREF _Toc396141804 \h </w:instrText>
        </w:r>
        <w:r>
          <w:rPr>
            <w:noProof/>
            <w:webHidden/>
          </w:rPr>
        </w:r>
        <w:r>
          <w:rPr>
            <w:noProof/>
            <w:webHidden/>
          </w:rPr>
          <w:fldChar w:fldCharType="separate"/>
        </w:r>
        <w:r>
          <w:rPr>
            <w:noProof/>
            <w:webHidden/>
          </w:rPr>
          <w:t>12</w:t>
        </w:r>
        <w:r>
          <w:rPr>
            <w:noProof/>
            <w:webHidden/>
          </w:rPr>
          <w:fldChar w:fldCharType="end"/>
        </w:r>
      </w:hyperlink>
    </w:p>
    <w:p w14:paraId="05C564E7"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05" w:history="1">
        <w:r w:rsidRPr="005553B4">
          <w:rPr>
            <w:rStyle w:val="Hyperlink"/>
            <w:rFonts w:ascii="Times New Roman" w:hAnsi="Times New Roman"/>
            <w:noProof/>
          </w:rPr>
          <w:t>2.3 Defining watershed boundary</w:t>
        </w:r>
        <w:r>
          <w:rPr>
            <w:noProof/>
            <w:webHidden/>
          </w:rPr>
          <w:tab/>
        </w:r>
        <w:r>
          <w:rPr>
            <w:noProof/>
            <w:webHidden/>
          </w:rPr>
          <w:fldChar w:fldCharType="begin"/>
        </w:r>
        <w:r>
          <w:rPr>
            <w:noProof/>
            <w:webHidden/>
          </w:rPr>
          <w:instrText xml:space="preserve"> PAGEREF _Toc396141805 \h </w:instrText>
        </w:r>
        <w:r>
          <w:rPr>
            <w:noProof/>
            <w:webHidden/>
          </w:rPr>
        </w:r>
        <w:r>
          <w:rPr>
            <w:noProof/>
            <w:webHidden/>
          </w:rPr>
          <w:fldChar w:fldCharType="separate"/>
        </w:r>
        <w:r>
          <w:rPr>
            <w:noProof/>
            <w:webHidden/>
          </w:rPr>
          <w:t>15</w:t>
        </w:r>
        <w:r>
          <w:rPr>
            <w:noProof/>
            <w:webHidden/>
          </w:rPr>
          <w:fldChar w:fldCharType="end"/>
        </w:r>
      </w:hyperlink>
    </w:p>
    <w:p w14:paraId="00BCB402"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06" w:history="1">
        <w:r w:rsidRPr="005553B4">
          <w:rPr>
            <w:rStyle w:val="Hyperlink"/>
            <w:rFonts w:ascii="Times New Roman" w:hAnsi="Times New Roman"/>
            <w:noProof/>
          </w:rPr>
          <w:t>2.3.1 Hydrologic Data</w:t>
        </w:r>
        <w:r>
          <w:rPr>
            <w:noProof/>
            <w:webHidden/>
          </w:rPr>
          <w:tab/>
        </w:r>
        <w:r>
          <w:rPr>
            <w:noProof/>
            <w:webHidden/>
          </w:rPr>
          <w:fldChar w:fldCharType="begin"/>
        </w:r>
        <w:r>
          <w:rPr>
            <w:noProof/>
            <w:webHidden/>
          </w:rPr>
          <w:instrText xml:space="preserve"> PAGEREF _Toc396141806 \h </w:instrText>
        </w:r>
        <w:r>
          <w:rPr>
            <w:noProof/>
            <w:webHidden/>
          </w:rPr>
        </w:r>
        <w:r>
          <w:rPr>
            <w:noProof/>
            <w:webHidden/>
          </w:rPr>
          <w:fldChar w:fldCharType="separate"/>
        </w:r>
        <w:r>
          <w:rPr>
            <w:noProof/>
            <w:webHidden/>
          </w:rPr>
          <w:t>15</w:t>
        </w:r>
        <w:r>
          <w:rPr>
            <w:noProof/>
            <w:webHidden/>
          </w:rPr>
          <w:fldChar w:fldCharType="end"/>
        </w:r>
      </w:hyperlink>
    </w:p>
    <w:p w14:paraId="62526C25"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07" w:history="1">
        <w:r w:rsidRPr="005553B4">
          <w:rPr>
            <w:rStyle w:val="Hyperlink"/>
            <w:rFonts w:ascii="Times New Roman" w:hAnsi="Times New Roman"/>
            <w:noProof/>
          </w:rPr>
          <w:t>2.3.2 GIS methodology (Watershed Delineation)</w:t>
        </w:r>
        <w:r>
          <w:rPr>
            <w:noProof/>
            <w:webHidden/>
          </w:rPr>
          <w:tab/>
        </w:r>
        <w:r>
          <w:rPr>
            <w:noProof/>
            <w:webHidden/>
          </w:rPr>
          <w:fldChar w:fldCharType="begin"/>
        </w:r>
        <w:r>
          <w:rPr>
            <w:noProof/>
            <w:webHidden/>
          </w:rPr>
          <w:instrText xml:space="preserve"> PAGEREF _Toc396141807 \h </w:instrText>
        </w:r>
        <w:r>
          <w:rPr>
            <w:noProof/>
            <w:webHidden/>
          </w:rPr>
        </w:r>
        <w:r>
          <w:rPr>
            <w:noProof/>
            <w:webHidden/>
          </w:rPr>
          <w:fldChar w:fldCharType="separate"/>
        </w:r>
        <w:r>
          <w:rPr>
            <w:noProof/>
            <w:webHidden/>
          </w:rPr>
          <w:t>17</w:t>
        </w:r>
        <w:r>
          <w:rPr>
            <w:noProof/>
            <w:webHidden/>
          </w:rPr>
          <w:fldChar w:fldCharType="end"/>
        </w:r>
      </w:hyperlink>
    </w:p>
    <w:p w14:paraId="0F0BA2DC"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08" w:history="1">
        <w:r w:rsidRPr="005553B4">
          <w:rPr>
            <w:rStyle w:val="Hyperlink"/>
            <w:rFonts w:ascii="Times New Roman" w:hAnsi="Times New Roman"/>
            <w:noProof/>
          </w:rPr>
          <w:t>2.4 Land use</w:t>
        </w:r>
        <w:r>
          <w:rPr>
            <w:noProof/>
            <w:webHidden/>
          </w:rPr>
          <w:tab/>
        </w:r>
        <w:r>
          <w:rPr>
            <w:noProof/>
            <w:webHidden/>
          </w:rPr>
          <w:fldChar w:fldCharType="begin"/>
        </w:r>
        <w:r>
          <w:rPr>
            <w:noProof/>
            <w:webHidden/>
          </w:rPr>
          <w:instrText xml:space="preserve"> PAGEREF _Toc396141808 \h </w:instrText>
        </w:r>
        <w:r>
          <w:rPr>
            <w:noProof/>
            <w:webHidden/>
          </w:rPr>
        </w:r>
        <w:r>
          <w:rPr>
            <w:noProof/>
            <w:webHidden/>
          </w:rPr>
          <w:fldChar w:fldCharType="separate"/>
        </w:r>
        <w:r>
          <w:rPr>
            <w:noProof/>
            <w:webHidden/>
          </w:rPr>
          <w:t>21</w:t>
        </w:r>
        <w:r>
          <w:rPr>
            <w:noProof/>
            <w:webHidden/>
          </w:rPr>
          <w:fldChar w:fldCharType="end"/>
        </w:r>
      </w:hyperlink>
    </w:p>
    <w:p w14:paraId="4C738193"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09" w:history="1">
        <w:r w:rsidRPr="005553B4">
          <w:rPr>
            <w:rStyle w:val="Hyperlink"/>
            <w:rFonts w:ascii="Times New Roman" w:hAnsi="Times New Roman"/>
            <w:noProof/>
          </w:rPr>
          <w:t>2.4.1 Data Reclassification</w:t>
        </w:r>
        <w:r>
          <w:rPr>
            <w:noProof/>
            <w:webHidden/>
          </w:rPr>
          <w:tab/>
        </w:r>
        <w:r>
          <w:rPr>
            <w:noProof/>
            <w:webHidden/>
          </w:rPr>
          <w:fldChar w:fldCharType="begin"/>
        </w:r>
        <w:r>
          <w:rPr>
            <w:noProof/>
            <w:webHidden/>
          </w:rPr>
          <w:instrText xml:space="preserve"> PAGEREF _Toc396141809 \h </w:instrText>
        </w:r>
        <w:r>
          <w:rPr>
            <w:noProof/>
            <w:webHidden/>
          </w:rPr>
        </w:r>
        <w:r>
          <w:rPr>
            <w:noProof/>
            <w:webHidden/>
          </w:rPr>
          <w:fldChar w:fldCharType="separate"/>
        </w:r>
        <w:r>
          <w:rPr>
            <w:noProof/>
            <w:webHidden/>
          </w:rPr>
          <w:t>23</w:t>
        </w:r>
        <w:r>
          <w:rPr>
            <w:noProof/>
            <w:webHidden/>
          </w:rPr>
          <w:fldChar w:fldCharType="end"/>
        </w:r>
      </w:hyperlink>
    </w:p>
    <w:p w14:paraId="063ED253"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10" w:history="1">
        <w:r w:rsidRPr="005553B4">
          <w:rPr>
            <w:rStyle w:val="Hyperlink"/>
            <w:rFonts w:ascii="Times New Roman" w:hAnsi="Times New Roman"/>
            <w:noProof/>
          </w:rPr>
          <w:t>2.5 Statistical Modeling</w:t>
        </w:r>
        <w:r>
          <w:rPr>
            <w:noProof/>
            <w:webHidden/>
          </w:rPr>
          <w:tab/>
        </w:r>
        <w:r>
          <w:rPr>
            <w:noProof/>
            <w:webHidden/>
          </w:rPr>
          <w:fldChar w:fldCharType="begin"/>
        </w:r>
        <w:r>
          <w:rPr>
            <w:noProof/>
            <w:webHidden/>
          </w:rPr>
          <w:instrText xml:space="preserve"> PAGEREF _Toc396141810 \h </w:instrText>
        </w:r>
        <w:r>
          <w:rPr>
            <w:noProof/>
            <w:webHidden/>
          </w:rPr>
        </w:r>
        <w:r>
          <w:rPr>
            <w:noProof/>
            <w:webHidden/>
          </w:rPr>
          <w:fldChar w:fldCharType="separate"/>
        </w:r>
        <w:r>
          <w:rPr>
            <w:noProof/>
            <w:webHidden/>
          </w:rPr>
          <w:t>27</w:t>
        </w:r>
        <w:r>
          <w:rPr>
            <w:noProof/>
            <w:webHidden/>
          </w:rPr>
          <w:fldChar w:fldCharType="end"/>
        </w:r>
      </w:hyperlink>
    </w:p>
    <w:p w14:paraId="33177F89"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11" w:history="1">
        <w:r w:rsidRPr="005553B4">
          <w:rPr>
            <w:rStyle w:val="Hyperlink"/>
            <w:rFonts w:ascii="Times New Roman" w:hAnsi="Times New Roman"/>
            <w:noProof/>
          </w:rPr>
          <w:t>2.5.1 Exploratory Data Analysis</w:t>
        </w:r>
        <w:r>
          <w:rPr>
            <w:noProof/>
            <w:webHidden/>
          </w:rPr>
          <w:tab/>
        </w:r>
        <w:r>
          <w:rPr>
            <w:noProof/>
            <w:webHidden/>
          </w:rPr>
          <w:fldChar w:fldCharType="begin"/>
        </w:r>
        <w:r>
          <w:rPr>
            <w:noProof/>
            <w:webHidden/>
          </w:rPr>
          <w:instrText xml:space="preserve"> PAGEREF _Toc396141811 \h </w:instrText>
        </w:r>
        <w:r>
          <w:rPr>
            <w:noProof/>
            <w:webHidden/>
          </w:rPr>
        </w:r>
        <w:r>
          <w:rPr>
            <w:noProof/>
            <w:webHidden/>
          </w:rPr>
          <w:fldChar w:fldCharType="separate"/>
        </w:r>
        <w:r>
          <w:rPr>
            <w:noProof/>
            <w:webHidden/>
          </w:rPr>
          <w:t>27</w:t>
        </w:r>
        <w:r>
          <w:rPr>
            <w:noProof/>
            <w:webHidden/>
          </w:rPr>
          <w:fldChar w:fldCharType="end"/>
        </w:r>
      </w:hyperlink>
    </w:p>
    <w:p w14:paraId="27848C41"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12" w:history="1">
        <w:r w:rsidRPr="005553B4">
          <w:rPr>
            <w:rStyle w:val="Hyperlink"/>
            <w:rFonts w:ascii="Times New Roman" w:hAnsi="Times New Roman"/>
            <w:noProof/>
          </w:rPr>
          <w:t>2.5.2 Multi-Linear Regression</w:t>
        </w:r>
        <w:r>
          <w:rPr>
            <w:noProof/>
            <w:webHidden/>
          </w:rPr>
          <w:tab/>
        </w:r>
        <w:r>
          <w:rPr>
            <w:noProof/>
            <w:webHidden/>
          </w:rPr>
          <w:fldChar w:fldCharType="begin"/>
        </w:r>
        <w:r>
          <w:rPr>
            <w:noProof/>
            <w:webHidden/>
          </w:rPr>
          <w:instrText xml:space="preserve"> PAGEREF _Toc396141812 \h </w:instrText>
        </w:r>
        <w:r>
          <w:rPr>
            <w:noProof/>
            <w:webHidden/>
          </w:rPr>
        </w:r>
        <w:r>
          <w:rPr>
            <w:noProof/>
            <w:webHidden/>
          </w:rPr>
          <w:fldChar w:fldCharType="separate"/>
        </w:r>
        <w:r>
          <w:rPr>
            <w:noProof/>
            <w:webHidden/>
          </w:rPr>
          <w:t>27</w:t>
        </w:r>
        <w:r>
          <w:rPr>
            <w:noProof/>
            <w:webHidden/>
          </w:rPr>
          <w:fldChar w:fldCharType="end"/>
        </w:r>
      </w:hyperlink>
    </w:p>
    <w:p w14:paraId="23055928"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13" w:history="1">
        <w:r w:rsidRPr="005553B4">
          <w:rPr>
            <w:rStyle w:val="Hyperlink"/>
            <w:rFonts w:ascii="Times New Roman" w:hAnsi="Times New Roman"/>
            <w:noProof/>
          </w:rPr>
          <w:t>2.5.3 Classifying by percent developed</w:t>
        </w:r>
        <w:r>
          <w:rPr>
            <w:noProof/>
            <w:webHidden/>
          </w:rPr>
          <w:tab/>
        </w:r>
        <w:r>
          <w:rPr>
            <w:noProof/>
            <w:webHidden/>
          </w:rPr>
          <w:fldChar w:fldCharType="begin"/>
        </w:r>
        <w:r>
          <w:rPr>
            <w:noProof/>
            <w:webHidden/>
          </w:rPr>
          <w:instrText xml:space="preserve"> PAGEREF _Toc396141813 \h </w:instrText>
        </w:r>
        <w:r>
          <w:rPr>
            <w:noProof/>
            <w:webHidden/>
          </w:rPr>
        </w:r>
        <w:r>
          <w:rPr>
            <w:noProof/>
            <w:webHidden/>
          </w:rPr>
          <w:fldChar w:fldCharType="separate"/>
        </w:r>
        <w:r>
          <w:rPr>
            <w:noProof/>
            <w:webHidden/>
          </w:rPr>
          <w:t>29</w:t>
        </w:r>
        <w:r>
          <w:rPr>
            <w:noProof/>
            <w:webHidden/>
          </w:rPr>
          <w:fldChar w:fldCharType="end"/>
        </w:r>
      </w:hyperlink>
    </w:p>
    <w:p w14:paraId="1F3A0835" w14:textId="77777777" w:rsidR="00B525AD" w:rsidRDefault="00B525AD">
      <w:pPr>
        <w:pStyle w:val="TOC1"/>
        <w:tabs>
          <w:tab w:val="right" w:leader="dot" w:pos="8630"/>
        </w:tabs>
        <w:rPr>
          <w:rFonts w:asciiTheme="minorHAnsi" w:eastAsiaTheme="minorEastAsia" w:hAnsiTheme="minorHAnsi" w:cstheme="minorBidi"/>
          <w:b w:val="0"/>
          <w:bCs w:val="0"/>
          <w:noProof/>
          <w:sz w:val="22"/>
          <w:szCs w:val="22"/>
        </w:rPr>
      </w:pPr>
      <w:hyperlink w:anchor="_Toc396141814" w:history="1">
        <w:r w:rsidRPr="005553B4">
          <w:rPr>
            <w:rStyle w:val="Hyperlink"/>
            <w:noProof/>
          </w:rPr>
          <w:t>3.0 RESULTS</w:t>
        </w:r>
        <w:r>
          <w:rPr>
            <w:noProof/>
            <w:webHidden/>
          </w:rPr>
          <w:tab/>
        </w:r>
        <w:r>
          <w:rPr>
            <w:noProof/>
            <w:webHidden/>
          </w:rPr>
          <w:fldChar w:fldCharType="begin"/>
        </w:r>
        <w:r>
          <w:rPr>
            <w:noProof/>
            <w:webHidden/>
          </w:rPr>
          <w:instrText xml:space="preserve"> PAGEREF _Toc396141814 \h </w:instrText>
        </w:r>
        <w:r>
          <w:rPr>
            <w:noProof/>
            <w:webHidden/>
          </w:rPr>
        </w:r>
        <w:r>
          <w:rPr>
            <w:noProof/>
            <w:webHidden/>
          </w:rPr>
          <w:fldChar w:fldCharType="separate"/>
        </w:r>
        <w:r>
          <w:rPr>
            <w:noProof/>
            <w:webHidden/>
          </w:rPr>
          <w:t>32</w:t>
        </w:r>
        <w:r>
          <w:rPr>
            <w:noProof/>
            <w:webHidden/>
          </w:rPr>
          <w:fldChar w:fldCharType="end"/>
        </w:r>
      </w:hyperlink>
    </w:p>
    <w:p w14:paraId="1059A755" w14:textId="77777777" w:rsidR="00B525AD" w:rsidRDefault="00B525AD">
      <w:pPr>
        <w:pStyle w:val="TOC2"/>
        <w:tabs>
          <w:tab w:val="right" w:leader="dot" w:pos="8630"/>
        </w:tabs>
        <w:rPr>
          <w:rFonts w:asciiTheme="minorHAnsi" w:eastAsiaTheme="minorEastAsia" w:hAnsiTheme="minorHAnsi" w:cstheme="minorBidi"/>
          <w:i w:val="0"/>
          <w:iCs w:val="0"/>
          <w:noProof/>
          <w:sz w:val="22"/>
          <w:szCs w:val="22"/>
        </w:rPr>
      </w:pPr>
      <w:hyperlink w:anchor="_Toc396141815" w:history="1">
        <w:r w:rsidRPr="005553B4">
          <w:rPr>
            <w:rStyle w:val="Hyperlink"/>
            <w:rFonts w:ascii="Times New Roman" w:hAnsi="Times New Roman"/>
            <w:noProof/>
          </w:rPr>
          <w:t>3.1 Results</w:t>
        </w:r>
        <w:r>
          <w:rPr>
            <w:noProof/>
            <w:webHidden/>
          </w:rPr>
          <w:tab/>
        </w:r>
        <w:r>
          <w:rPr>
            <w:noProof/>
            <w:webHidden/>
          </w:rPr>
          <w:fldChar w:fldCharType="begin"/>
        </w:r>
        <w:r>
          <w:rPr>
            <w:noProof/>
            <w:webHidden/>
          </w:rPr>
          <w:instrText xml:space="preserve"> PAGEREF _Toc396141815 \h </w:instrText>
        </w:r>
        <w:r>
          <w:rPr>
            <w:noProof/>
            <w:webHidden/>
          </w:rPr>
        </w:r>
        <w:r>
          <w:rPr>
            <w:noProof/>
            <w:webHidden/>
          </w:rPr>
          <w:fldChar w:fldCharType="separate"/>
        </w:r>
        <w:r>
          <w:rPr>
            <w:noProof/>
            <w:webHidden/>
          </w:rPr>
          <w:t>32</w:t>
        </w:r>
        <w:r>
          <w:rPr>
            <w:noProof/>
            <w:webHidden/>
          </w:rPr>
          <w:fldChar w:fldCharType="end"/>
        </w:r>
      </w:hyperlink>
    </w:p>
    <w:p w14:paraId="5A7525B2"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16" w:history="1">
        <w:r w:rsidRPr="005553B4">
          <w:rPr>
            <w:rStyle w:val="Hyperlink"/>
            <w:rFonts w:ascii="Times New Roman" w:hAnsi="Times New Roman"/>
            <w:noProof/>
          </w:rPr>
          <w:t>3.1.1 Changes in 7Q10</w:t>
        </w:r>
        <w:r>
          <w:rPr>
            <w:noProof/>
            <w:webHidden/>
          </w:rPr>
          <w:tab/>
        </w:r>
        <w:r>
          <w:rPr>
            <w:noProof/>
            <w:webHidden/>
          </w:rPr>
          <w:fldChar w:fldCharType="begin"/>
        </w:r>
        <w:r>
          <w:rPr>
            <w:noProof/>
            <w:webHidden/>
          </w:rPr>
          <w:instrText xml:space="preserve"> PAGEREF _Toc396141816 \h </w:instrText>
        </w:r>
        <w:r>
          <w:rPr>
            <w:noProof/>
            <w:webHidden/>
          </w:rPr>
        </w:r>
        <w:r>
          <w:rPr>
            <w:noProof/>
            <w:webHidden/>
          </w:rPr>
          <w:fldChar w:fldCharType="separate"/>
        </w:r>
        <w:r>
          <w:rPr>
            <w:noProof/>
            <w:webHidden/>
          </w:rPr>
          <w:t>32</w:t>
        </w:r>
        <w:r>
          <w:rPr>
            <w:noProof/>
            <w:webHidden/>
          </w:rPr>
          <w:fldChar w:fldCharType="end"/>
        </w:r>
      </w:hyperlink>
    </w:p>
    <w:p w14:paraId="5B33F1E2"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17" w:history="1">
        <w:r w:rsidRPr="005553B4">
          <w:rPr>
            <w:rStyle w:val="Hyperlink"/>
            <w:rFonts w:ascii="Times New Roman" w:hAnsi="Times New Roman"/>
            <w:noProof/>
          </w:rPr>
          <w:t>3.1.2 Changes in Land-use</w:t>
        </w:r>
        <w:r>
          <w:rPr>
            <w:noProof/>
            <w:webHidden/>
          </w:rPr>
          <w:tab/>
        </w:r>
        <w:r>
          <w:rPr>
            <w:noProof/>
            <w:webHidden/>
          </w:rPr>
          <w:fldChar w:fldCharType="begin"/>
        </w:r>
        <w:r>
          <w:rPr>
            <w:noProof/>
            <w:webHidden/>
          </w:rPr>
          <w:instrText xml:space="preserve"> PAGEREF _Toc396141817 \h </w:instrText>
        </w:r>
        <w:r>
          <w:rPr>
            <w:noProof/>
            <w:webHidden/>
          </w:rPr>
        </w:r>
        <w:r>
          <w:rPr>
            <w:noProof/>
            <w:webHidden/>
          </w:rPr>
          <w:fldChar w:fldCharType="separate"/>
        </w:r>
        <w:r>
          <w:rPr>
            <w:noProof/>
            <w:webHidden/>
          </w:rPr>
          <w:t>32</w:t>
        </w:r>
        <w:r>
          <w:rPr>
            <w:noProof/>
            <w:webHidden/>
          </w:rPr>
          <w:fldChar w:fldCharType="end"/>
        </w:r>
      </w:hyperlink>
    </w:p>
    <w:p w14:paraId="72D34B3B" w14:textId="77777777" w:rsidR="00B525AD" w:rsidRDefault="00B525AD">
      <w:pPr>
        <w:pStyle w:val="TOC3"/>
        <w:tabs>
          <w:tab w:val="right" w:leader="dot" w:pos="8630"/>
        </w:tabs>
        <w:rPr>
          <w:rFonts w:asciiTheme="minorHAnsi" w:eastAsiaTheme="minorEastAsia" w:hAnsiTheme="minorHAnsi" w:cstheme="minorBidi"/>
          <w:noProof/>
          <w:sz w:val="22"/>
          <w:szCs w:val="22"/>
        </w:rPr>
      </w:pPr>
      <w:hyperlink w:anchor="_Toc396141818" w:history="1">
        <w:r w:rsidRPr="005553B4">
          <w:rPr>
            <w:rStyle w:val="Hyperlink"/>
            <w:rFonts w:ascii="Times New Roman" w:hAnsi="Times New Roman"/>
            <w:noProof/>
          </w:rPr>
          <w:t>3.1.3 Normalized 7Q10 related to NLCD 1992 and NLCD 2006</w:t>
        </w:r>
        <w:r>
          <w:rPr>
            <w:noProof/>
            <w:webHidden/>
          </w:rPr>
          <w:tab/>
        </w:r>
        <w:r>
          <w:rPr>
            <w:noProof/>
            <w:webHidden/>
          </w:rPr>
          <w:fldChar w:fldCharType="begin"/>
        </w:r>
        <w:r>
          <w:rPr>
            <w:noProof/>
            <w:webHidden/>
          </w:rPr>
          <w:instrText xml:space="preserve"> PAGEREF _Toc396141818 \h </w:instrText>
        </w:r>
        <w:r>
          <w:rPr>
            <w:noProof/>
            <w:webHidden/>
          </w:rPr>
        </w:r>
        <w:r>
          <w:rPr>
            <w:noProof/>
            <w:webHidden/>
          </w:rPr>
          <w:fldChar w:fldCharType="separate"/>
        </w:r>
        <w:r>
          <w:rPr>
            <w:noProof/>
            <w:webHidden/>
          </w:rPr>
          <w:t>33</w:t>
        </w:r>
        <w:r>
          <w:rPr>
            <w:noProof/>
            <w:webHidden/>
          </w:rPr>
          <w:fldChar w:fldCharType="end"/>
        </w:r>
      </w:hyperlink>
    </w:p>
    <w:p w14:paraId="2EFA185C" w14:textId="77777777" w:rsidR="00B525AD" w:rsidRDefault="00B525AD">
      <w:pPr>
        <w:pStyle w:val="TOC1"/>
        <w:tabs>
          <w:tab w:val="right" w:leader="dot" w:pos="8630"/>
        </w:tabs>
        <w:rPr>
          <w:rFonts w:asciiTheme="minorHAnsi" w:eastAsiaTheme="minorEastAsia" w:hAnsiTheme="minorHAnsi" w:cstheme="minorBidi"/>
          <w:b w:val="0"/>
          <w:bCs w:val="0"/>
          <w:noProof/>
          <w:sz w:val="22"/>
          <w:szCs w:val="22"/>
        </w:rPr>
      </w:pPr>
      <w:hyperlink w:anchor="_Toc396141819" w:history="1">
        <w:r w:rsidRPr="005553B4">
          <w:rPr>
            <w:rStyle w:val="Hyperlink"/>
            <w:noProof/>
          </w:rPr>
          <w:t>4.0 DISCUSSION</w:t>
        </w:r>
        <w:r>
          <w:rPr>
            <w:noProof/>
            <w:webHidden/>
          </w:rPr>
          <w:tab/>
        </w:r>
        <w:r>
          <w:rPr>
            <w:noProof/>
            <w:webHidden/>
          </w:rPr>
          <w:fldChar w:fldCharType="begin"/>
        </w:r>
        <w:r>
          <w:rPr>
            <w:noProof/>
            <w:webHidden/>
          </w:rPr>
          <w:instrText xml:space="preserve"> PAGEREF _Toc396141819 \h </w:instrText>
        </w:r>
        <w:r>
          <w:rPr>
            <w:noProof/>
            <w:webHidden/>
          </w:rPr>
        </w:r>
        <w:r>
          <w:rPr>
            <w:noProof/>
            <w:webHidden/>
          </w:rPr>
          <w:fldChar w:fldCharType="separate"/>
        </w:r>
        <w:r>
          <w:rPr>
            <w:noProof/>
            <w:webHidden/>
          </w:rPr>
          <w:t>42</w:t>
        </w:r>
        <w:r>
          <w:rPr>
            <w:noProof/>
            <w:webHidden/>
          </w:rPr>
          <w:fldChar w:fldCharType="end"/>
        </w:r>
      </w:hyperlink>
    </w:p>
    <w:p w14:paraId="4B8559E9" w14:textId="77777777" w:rsidR="00B525AD" w:rsidRDefault="00B525AD">
      <w:pPr>
        <w:pStyle w:val="TOC1"/>
        <w:tabs>
          <w:tab w:val="right" w:leader="dot" w:pos="8630"/>
        </w:tabs>
        <w:rPr>
          <w:rFonts w:asciiTheme="minorHAnsi" w:eastAsiaTheme="minorEastAsia" w:hAnsiTheme="minorHAnsi" w:cstheme="minorBidi"/>
          <w:b w:val="0"/>
          <w:bCs w:val="0"/>
          <w:noProof/>
          <w:sz w:val="22"/>
          <w:szCs w:val="22"/>
        </w:rPr>
      </w:pPr>
      <w:hyperlink w:anchor="_Toc396141820" w:history="1">
        <w:r w:rsidRPr="005553B4">
          <w:rPr>
            <w:rStyle w:val="Hyperlink"/>
            <w:noProof/>
          </w:rPr>
          <w:t>5.0 CONCLUSION</w:t>
        </w:r>
        <w:r>
          <w:rPr>
            <w:noProof/>
            <w:webHidden/>
          </w:rPr>
          <w:tab/>
        </w:r>
        <w:r>
          <w:rPr>
            <w:noProof/>
            <w:webHidden/>
          </w:rPr>
          <w:fldChar w:fldCharType="begin"/>
        </w:r>
        <w:r>
          <w:rPr>
            <w:noProof/>
            <w:webHidden/>
          </w:rPr>
          <w:instrText xml:space="preserve"> PAGEREF _Toc396141820 \h </w:instrText>
        </w:r>
        <w:r>
          <w:rPr>
            <w:noProof/>
            <w:webHidden/>
          </w:rPr>
        </w:r>
        <w:r>
          <w:rPr>
            <w:noProof/>
            <w:webHidden/>
          </w:rPr>
          <w:fldChar w:fldCharType="separate"/>
        </w:r>
        <w:r>
          <w:rPr>
            <w:noProof/>
            <w:webHidden/>
          </w:rPr>
          <w:t>46</w:t>
        </w:r>
        <w:r>
          <w:rPr>
            <w:noProof/>
            <w:webHidden/>
          </w:rPr>
          <w:fldChar w:fldCharType="end"/>
        </w:r>
      </w:hyperlink>
    </w:p>
    <w:p w14:paraId="55D72D57" w14:textId="77777777" w:rsidR="00B525AD" w:rsidRDefault="00B525AD">
      <w:pPr>
        <w:pStyle w:val="TOC1"/>
        <w:tabs>
          <w:tab w:val="right" w:leader="dot" w:pos="8630"/>
        </w:tabs>
        <w:rPr>
          <w:rFonts w:asciiTheme="minorHAnsi" w:eastAsiaTheme="minorEastAsia" w:hAnsiTheme="minorHAnsi" w:cstheme="minorBidi"/>
          <w:b w:val="0"/>
          <w:bCs w:val="0"/>
          <w:noProof/>
          <w:sz w:val="22"/>
          <w:szCs w:val="22"/>
        </w:rPr>
      </w:pPr>
      <w:hyperlink w:anchor="_Toc396141821" w:history="1">
        <w:r w:rsidRPr="005553B4">
          <w:rPr>
            <w:rStyle w:val="Hyperlink"/>
            <w:noProof/>
          </w:rPr>
          <w:t>LIST OF REFERENCES</w:t>
        </w:r>
        <w:r>
          <w:rPr>
            <w:noProof/>
            <w:webHidden/>
          </w:rPr>
          <w:tab/>
        </w:r>
        <w:r>
          <w:rPr>
            <w:noProof/>
            <w:webHidden/>
          </w:rPr>
          <w:fldChar w:fldCharType="begin"/>
        </w:r>
        <w:r>
          <w:rPr>
            <w:noProof/>
            <w:webHidden/>
          </w:rPr>
          <w:instrText xml:space="preserve"> PAGEREF _Toc396141821 \h </w:instrText>
        </w:r>
        <w:r>
          <w:rPr>
            <w:noProof/>
            <w:webHidden/>
          </w:rPr>
        </w:r>
        <w:r>
          <w:rPr>
            <w:noProof/>
            <w:webHidden/>
          </w:rPr>
          <w:fldChar w:fldCharType="separate"/>
        </w:r>
        <w:r>
          <w:rPr>
            <w:noProof/>
            <w:webHidden/>
          </w:rPr>
          <w:t>48</w:t>
        </w:r>
        <w:r>
          <w:rPr>
            <w:noProof/>
            <w:webHidden/>
          </w:rPr>
          <w:fldChar w:fldCharType="end"/>
        </w:r>
      </w:hyperlink>
    </w:p>
    <w:p w14:paraId="3AF33973" w14:textId="77777777" w:rsidR="00B525AD" w:rsidRDefault="00B525AD">
      <w:pPr>
        <w:pStyle w:val="TOC1"/>
        <w:tabs>
          <w:tab w:val="right" w:leader="dot" w:pos="8630"/>
        </w:tabs>
        <w:rPr>
          <w:rFonts w:asciiTheme="minorHAnsi" w:eastAsiaTheme="minorEastAsia" w:hAnsiTheme="minorHAnsi" w:cstheme="minorBidi"/>
          <w:b w:val="0"/>
          <w:bCs w:val="0"/>
          <w:noProof/>
          <w:sz w:val="22"/>
          <w:szCs w:val="22"/>
        </w:rPr>
      </w:pPr>
      <w:hyperlink w:anchor="_Toc396141822" w:history="1">
        <w:r w:rsidRPr="005553B4">
          <w:rPr>
            <w:rStyle w:val="Hyperlink"/>
            <w:noProof/>
          </w:rPr>
          <w:t>APPENDIX</w:t>
        </w:r>
        <w:r>
          <w:rPr>
            <w:noProof/>
            <w:webHidden/>
          </w:rPr>
          <w:tab/>
        </w:r>
        <w:r>
          <w:rPr>
            <w:noProof/>
            <w:webHidden/>
          </w:rPr>
          <w:fldChar w:fldCharType="begin"/>
        </w:r>
        <w:r>
          <w:rPr>
            <w:noProof/>
            <w:webHidden/>
          </w:rPr>
          <w:instrText xml:space="preserve"> PAGEREF _Toc396141822 \h </w:instrText>
        </w:r>
        <w:r>
          <w:rPr>
            <w:noProof/>
            <w:webHidden/>
          </w:rPr>
        </w:r>
        <w:r>
          <w:rPr>
            <w:noProof/>
            <w:webHidden/>
          </w:rPr>
          <w:fldChar w:fldCharType="separate"/>
        </w:r>
        <w:r>
          <w:rPr>
            <w:noProof/>
            <w:webHidden/>
          </w:rPr>
          <w:t>54</w:t>
        </w:r>
        <w:r>
          <w:rPr>
            <w:noProof/>
            <w:webHidden/>
          </w:rPr>
          <w:fldChar w:fldCharType="end"/>
        </w:r>
      </w:hyperlink>
    </w:p>
    <w:p w14:paraId="1FEFB843" w14:textId="77777777" w:rsidR="00B525AD" w:rsidRDefault="00B525AD">
      <w:pPr>
        <w:pStyle w:val="TOC1"/>
        <w:tabs>
          <w:tab w:val="right" w:leader="dot" w:pos="8630"/>
        </w:tabs>
        <w:rPr>
          <w:rFonts w:asciiTheme="minorHAnsi" w:eastAsiaTheme="minorEastAsia" w:hAnsiTheme="minorHAnsi" w:cstheme="minorBidi"/>
          <w:b w:val="0"/>
          <w:bCs w:val="0"/>
          <w:noProof/>
          <w:sz w:val="22"/>
          <w:szCs w:val="22"/>
        </w:rPr>
      </w:pPr>
      <w:hyperlink w:anchor="_Toc396141823" w:history="1">
        <w:r w:rsidRPr="005553B4">
          <w:rPr>
            <w:rStyle w:val="Hyperlink"/>
            <w:noProof/>
          </w:rPr>
          <w:t>VITA</w:t>
        </w:r>
        <w:r>
          <w:rPr>
            <w:noProof/>
            <w:webHidden/>
          </w:rPr>
          <w:tab/>
        </w:r>
        <w:r>
          <w:rPr>
            <w:noProof/>
            <w:webHidden/>
          </w:rPr>
          <w:fldChar w:fldCharType="begin"/>
        </w:r>
        <w:r>
          <w:rPr>
            <w:noProof/>
            <w:webHidden/>
          </w:rPr>
          <w:instrText xml:space="preserve"> PAGEREF _Toc396141823 \h </w:instrText>
        </w:r>
        <w:r>
          <w:rPr>
            <w:noProof/>
            <w:webHidden/>
          </w:rPr>
        </w:r>
        <w:r>
          <w:rPr>
            <w:noProof/>
            <w:webHidden/>
          </w:rPr>
          <w:fldChar w:fldCharType="separate"/>
        </w:r>
        <w:r>
          <w:rPr>
            <w:noProof/>
            <w:webHidden/>
          </w:rPr>
          <w:t>59</w:t>
        </w:r>
        <w:r>
          <w:rPr>
            <w:noProof/>
            <w:webHidden/>
          </w:rPr>
          <w:fldChar w:fldCharType="end"/>
        </w:r>
      </w:hyperlink>
    </w:p>
    <w:p w14:paraId="3AF527D5" w14:textId="77777777" w:rsidR="003B1084" w:rsidRDefault="00BE5FB0" w:rsidP="003B1084">
      <w:pPr>
        <w:contextualSpacing/>
      </w:pPr>
      <w:r w:rsidRPr="003D34E6">
        <w:rPr>
          <w:rFonts w:ascii="Calibri" w:hAnsi="Calibri"/>
          <w:sz w:val="20"/>
          <w:szCs w:val="20"/>
        </w:rPr>
        <w:fldChar w:fldCharType="end"/>
      </w:r>
    </w:p>
    <w:p w14:paraId="6A05FAEE" w14:textId="77777777" w:rsidR="003B1084" w:rsidRDefault="003B1084"/>
    <w:p w14:paraId="02787387" w14:textId="77777777" w:rsidR="003B1084" w:rsidRDefault="003B1084"/>
    <w:p w14:paraId="61F4A735" w14:textId="77777777" w:rsidR="003B1084" w:rsidRDefault="003B1084"/>
    <w:p w14:paraId="01BF79B2" w14:textId="77777777" w:rsidR="00236E6D" w:rsidRPr="0054002F" w:rsidRDefault="009C755C">
      <w:pPr>
        <w:numPr>
          <w:ilvl w:val="12"/>
          <w:numId w:val="0"/>
        </w:numPr>
        <w:jc w:val="center"/>
      </w:pPr>
      <w:r w:rsidRPr="0054002F">
        <w:rPr>
          <w:b/>
          <w:bCs/>
        </w:rPr>
        <w:br w:type="page"/>
      </w:r>
      <w:r w:rsidR="00236E6D" w:rsidRPr="0054002F">
        <w:rPr>
          <w:b/>
          <w:bCs/>
        </w:rPr>
        <w:lastRenderedPageBreak/>
        <w:t>LIST OF TABLES</w:t>
      </w:r>
    </w:p>
    <w:p w14:paraId="29AC5930" w14:textId="77777777" w:rsidR="00236E6D" w:rsidRPr="0054002F" w:rsidRDefault="00236E6D" w:rsidP="00B84FA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51085999" w14:textId="77777777" w:rsidR="00B525AD" w:rsidRDefault="00665C7E">
      <w:pPr>
        <w:pStyle w:val="TableofFigures"/>
        <w:tabs>
          <w:tab w:val="right" w:leader="dot" w:pos="8630"/>
        </w:tabs>
        <w:rPr>
          <w:rFonts w:asciiTheme="minorHAnsi" w:eastAsiaTheme="minorEastAsia" w:hAnsiTheme="minorHAnsi" w:cstheme="minorBidi"/>
          <w:noProof/>
          <w:sz w:val="22"/>
          <w:szCs w:val="22"/>
        </w:rPr>
      </w:pPr>
      <w:r w:rsidRPr="0054002F">
        <w:fldChar w:fldCharType="begin"/>
      </w:r>
      <w:r w:rsidR="00236E6D" w:rsidRPr="0054002F">
        <w:instrText xml:space="preserve"> TOC \h \z \c "Table" </w:instrText>
      </w:r>
      <w:r w:rsidRPr="0054002F">
        <w:fldChar w:fldCharType="separate"/>
      </w:r>
      <w:hyperlink w:anchor="_Toc396141824" w:history="1">
        <w:r w:rsidR="00B525AD" w:rsidRPr="0058486F">
          <w:rPr>
            <w:rStyle w:val="Hyperlink"/>
            <w:noProof/>
          </w:rPr>
          <w:t>Table 1: Number of USGS gaging stations per state and how the spread of those stations per state vary with watershed size and development percentage. The three watershed size columns sum to equal the total number of stations per state. Similarly, the development columns also sum to equal the state totals.</w:t>
        </w:r>
        <w:r w:rsidR="00B525AD">
          <w:rPr>
            <w:noProof/>
            <w:webHidden/>
          </w:rPr>
          <w:tab/>
        </w:r>
        <w:r w:rsidR="00B525AD">
          <w:rPr>
            <w:noProof/>
            <w:webHidden/>
          </w:rPr>
          <w:fldChar w:fldCharType="begin"/>
        </w:r>
        <w:r w:rsidR="00B525AD">
          <w:rPr>
            <w:noProof/>
            <w:webHidden/>
          </w:rPr>
          <w:instrText xml:space="preserve"> PAGEREF _Toc396141824 \h </w:instrText>
        </w:r>
        <w:r w:rsidR="00B525AD">
          <w:rPr>
            <w:noProof/>
            <w:webHidden/>
          </w:rPr>
        </w:r>
        <w:r w:rsidR="00B525AD">
          <w:rPr>
            <w:noProof/>
            <w:webHidden/>
          </w:rPr>
          <w:fldChar w:fldCharType="separate"/>
        </w:r>
        <w:r w:rsidR="00B525AD">
          <w:rPr>
            <w:noProof/>
            <w:webHidden/>
          </w:rPr>
          <w:t>11</w:t>
        </w:r>
        <w:r w:rsidR="00B525AD">
          <w:rPr>
            <w:noProof/>
            <w:webHidden/>
          </w:rPr>
          <w:fldChar w:fldCharType="end"/>
        </w:r>
      </w:hyperlink>
    </w:p>
    <w:p w14:paraId="48622B8E"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25" w:history="1">
        <w:r w:rsidRPr="0058486F">
          <w:rPr>
            <w:rStyle w:val="Hyperlink"/>
            <w:noProof/>
          </w:rPr>
          <w:t>Table 2: Big Black River near Bovina, MS. Summary table of Weibull Plotting Position Calculations</w:t>
        </w:r>
        <w:r>
          <w:rPr>
            <w:noProof/>
            <w:webHidden/>
          </w:rPr>
          <w:tab/>
        </w:r>
        <w:r>
          <w:rPr>
            <w:noProof/>
            <w:webHidden/>
          </w:rPr>
          <w:fldChar w:fldCharType="begin"/>
        </w:r>
        <w:r>
          <w:rPr>
            <w:noProof/>
            <w:webHidden/>
          </w:rPr>
          <w:instrText xml:space="preserve"> PAGEREF _Toc396141825 \h </w:instrText>
        </w:r>
        <w:r>
          <w:rPr>
            <w:noProof/>
            <w:webHidden/>
          </w:rPr>
        </w:r>
        <w:r>
          <w:rPr>
            <w:noProof/>
            <w:webHidden/>
          </w:rPr>
          <w:fldChar w:fldCharType="separate"/>
        </w:r>
        <w:r>
          <w:rPr>
            <w:noProof/>
            <w:webHidden/>
          </w:rPr>
          <w:t>15</w:t>
        </w:r>
        <w:r>
          <w:rPr>
            <w:noProof/>
            <w:webHidden/>
          </w:rPr>
          <w:fldChar w:fldCharType="end"/>
        </w:r>
      </w:hyperlink>
    </w:p>
    <w:p w14:paraId="792DD2C7"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26" w:history="1">
        <w:r w:rsidRPr="0058486F">
          <w:rPr>
            <w:rStyle w:val="Hyperlink"/>
            <w:noProof/>
          </w:rPr>
          <w:t>Table 3: Changes in 7Q10 with changes in development and forest from the early and late period.</w:t>
        </w:r>
        <w:r>
          <w:rPr>
            <w:noProof/>
            <w:webHidden/>
          </w:rPr>
          <w:tab/>
        </w:r>
        <w:r>
          <w:rPr>
            <w:noProof/>
            <w:webHidden/>
          </w:rPr>
          <w:fldChar w:fldCharType="begin"/>
        </w:r>
        <w:r>
          <w:rPr>
            <w:noProof/>
            <w:webHidden/>
          </w:rPr>
          <w:instrText xml:space="preserve"> PAGEREF _Toc396141826 \h </w:instrText>
        </w:r>
        <w:r>
          <w:rPr>
            <w:noProof/>
            <w:webHidden/>
          </w:rPr>
        </w:r>
        <w:r>
          <w:rPr>
            <w:noProof/>
            <w:webHidden/>
          </w:rPr>
          <w:fldChar w:fldCharType="separate"/>
        </w:r>
        <w:r>
          <w:rPr>
            <w:noProof/>
            <w:webHidden/>
          </w:rPr>
          <w:t>34</w:t>
        </w:r>
        <w:r>
          <w:rPr>
            <w:noProof/>
            <w:webHidden/>
          </w:rPr>
          <w:fldChar w:fldCharType="end"/>
        </w:r>
      </w:hyperlink>
    </w:p>
    <w:p w14:paraId="6DFC2795"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27" w:history="1">
        <w:r w:rsidRPr="0058486F">
          <w:rPr>
            <w:rStyle w:val="Hyperlink"/>
            <w:noProof/>
          </w:rPr>
          <w:t>Table 4: Mean, % Developed Class, and Standard Deviation from mean for 95 USGS Stations for both time periods</w:t>
        </w:r>
        <w:r>
          <w:rPr>
            <w:noProof/>
            <w:webHidden/>
          </w:rPr>
          <w:tab/>
        </w:r>
        <w:r>
          <w:rPr>
            <w:noProof/>
            <w:webHidden/>
          </w:rPr>
          <w:fldChar w:fldCharType="begin"/>
        </w:r>
        <w:r>
          <w:rPr>
            <w:noProof/>
            <w:webHidden/>
          </w:rPr>
          <w:instrText xml:space="preserve"> PAGEREF _Toc396141827 \h </w:instrText>
        </w:r>
        <w:r>
          <w:rPr>
            <w:noProof/>
            <w:webHidden/>
          </w:rPr>
        </w:r>
        <w:r>
          <w:rPr>
            <w:noProof/>
            <w:webHidden/>
          </w:rPr>
          <w:fldChar w:fldCharType="separate"/>
        </w:r>
        <w:r>
          <w:rPr>
            <w:noProof/>
            <w:webHidden/>
          </w:rPr>
          <w:t>40</w:t>
        </w:r>
        <w:r>
          <w:rPr>
            <w:noProof/>
            <w:webHidden/>
          </w:rPr>
          <w:fldChar w:fldCharType="end"/>
        </w:r>
      </w:hyperlink>
    </w:p>
    <w:p w14:paraId="7D8772BD"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28" w:history="1">
        <w:r w:rsidRPr="0058486F">
          <w:rPr>
            <w:rStyle w:val="Hyperlink"/>
            <w:noProof/>
          </w:rPr>
          <w:t>Table 5: 95 USGS Stream Gauging Stations selected for continuous average daily stream-flow data. Source is waterdata.usgs.gov.</w:t>
        </w:r>
        <w:r>
          <w:rPr>
            <w:noProof/>
            <w:webHidden/>
          </w:rPr>
          <w:tab/>
        </w:r>
        <w:r>
          <w:rPr>
            <w:noProof/>
            <w:webHidden/>
          </w:rPr>
          <w:fldChar w:fldCharType="begin"/>
        </w:r>
        <w:r>
          <w:rPr>
            <w:noProof/>
            <w:webHidden/>
          </w:rPr>
          <w:instrText xml:space="preserve"> PAGEREF _Toc396141828 \h </w:instrText>
        </w:r>
        <w:r>
          <w:rPr>
            <w:noProof/>
            <w:webHidden/>
          </w:rPr>
        </w:r>
        <w:r>
          <w:rPr>
            <w:noProof/>
            <w:webHidden/>
          </w:rPr>
          <w:fldChar w:fldCharType="separate"/>
        </w:r>
        <w:r>
          <w:rPr>
            <w:noProof/>
            <w:webHidden/>
          </w:rPr>
          <w:t>55</w:t>
        </w:r>
        <w:r>
          <w:rPr>
            <w:noProof/>
            <w:webHidden/>
          </w:rPr>
          <w:fldChar w:fldCharType="end"/>
        </w:r>
      </w:hyperlink>
    </w:p>
    <w:p w14:paraId="7149FB7B" w14:textId="77777777" w:rsidR="00236E6D" w:rsidRPr="0054002F"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54002F">
        <w:fldChar w:fldCharType="end"/>
      </w:r>
    </w:p>
    <w:p w14:paraId="3E419891" w14:textId="77777777" w:rsidR="00236E6D" w:rsidRPr="0054002F" w:rsidRDefault="00236E6D">
      <w:pPr>
        <w:spacing w:line="2" w:lineRule="exact"/>
      </w:pPr>
    </w:p>
    <w:p w14:paraId="7586C851" w14:textId="77777777" w:rsidR="00236E6D" w:rsidRPr="0054002F" w:rsidRDefault="00236E6D">
      <w:pPr>
        <w:spacing w:line="2" w:lineRule="exact"/>
      </w:pPr>
    </w:p>
    <w:p w14:paraId="4EBFBCDE" w14:textId="77777777" w:rsidR="00236E6D" w:rsidRPr="0054002F" w:rsidRDefault="00236E6D">
      <w:pPr>
        <w:pStyle w:val="Level1"/>
        <w:tabs>
          <w:tab w:val="right" w:leader="dot" w:pos="8228"/>
        </w:tabs>
        <w:ind w:left="0"/>
        <w:rPr>
          <w:b/>
          <w:bCs/>
        </w:rPr>
      </w:pPr>
    </w:p>
    <w:p w14:paraId="2CBD6AA4" w14:textId="77777777" w:rsidR="0085757D" w:rsidRPr="0054002F" w:rsidRDefault="0085757D">
      <w:pPr>
        <w:pStyle w:val="Level1"/>
        <w:tabs>
          <w:tab w:val="right" w:leader="dot" w:pos="8228"/>
        </w:tabs>
        <w:ind w:left="0"/>
        <w:rPr>
          <w:b/>
          <w:bCs/>
        </w:rPr>
      </w:pPr>
    </w:p>
    <w:p w14:paraId="79B0CED2" w14:textId="77777777" w:rsidR="0085757D" w:rsidRPr="0054002F" w:rsidRDefault="0085757D">
      <w:pPr>
        <w:pStyle w:val="Level1"/>
        <w:tabs>
          <w:tab w:val="right" w:leader="dot" w:pos="8228"/>
        </w:tabs>
        <w:ind w:left="0"/>
        <w:rPr>
          <w:b/>
          <w:bCs/>
        </w:rPr>
      </w:pPr>
    </w:p>
    <w:p w14:paraId="0EFB45CE" w14:textId="77777777" w:rsidR="0085757D" w:rsidRPr="0054002F" w:rsidRDefault="0085757D">
      <w:pPr>
        <w:pStyle w:val="Level1"/>
        <w:tabs>
          <w:tab w:val="right" w:leader="dot" w:pos="8228"/>
        </w:tabs>
        <w:ind w:left="0"/>
        <w:rPr>
          <w:b/>
          <w:bCs/>
        </w:rPr>
      </w:pPr>
    </w:p>
    <w:p w14:paraId="58B19885" w14:textId="77777777" w:rsidR="0085757D" w:rsidRPr="0054002F" w:rsidRDefault="0085757D">
      <w:pPr>
        <w:pStyle w:val="Level1"/>
        <w:tabs>
          <w:tab w:val="right" w:leader="dot" w:pos="8228"/>
        </w:tabs>
        <w:ind w:left="0"/>
        <w:rPr>
          <w:b/>
          <w:bCs/>
        </w:rPr>
      </w:pPr>
    </w:p>
    <w:p w14:paraId="3035185C" w14:textId="77777777" w:rsidR="0085757D" w:rsidRPr="0054002F" w:rsidRDefault="0085757D">
      <w:pPr>
        <w:pStyle w:val="Level1"/>
        <w:tabs>
          <w:tab w:val="right" w:leader="dot" w:pos="8228"/>
        </w:tabs>
        <w:ind w:left="0"/>
        <w:rPr>
          <w:b/>
          <w:bCs/>
        </w:rPr>
      </w:pPr>
    </w:p>
    <w:p w14:paraId="7FF4466D" w14:textId="77777777" w:rsidR="00236E6D" w:rsidRPr="0054002F" w:rsidRDefault="00236E6D">
      <w:pPr>
        <w:numPr>
          <w:ilvl w:val="12"/>
          <w:numId w:val="0"/>
        </w:numPr>
        <w:jc w:val="center"/>
      </w:pPr>
      <w:r w:rsidRPr="0054002F">
        <w:br w:type="page"/>
      </w:r>
      <w:r w:rsidRPr="0054002F">
        <w:rPr>
          <w:b/>
          <w:bCs/>
        </w:rPr>
        <w:lastRenderedPageBreak/>
        <w:t>LIST OF FIGURES</w:t>
      </w:r>
    </w:p>
    <w:p w14:paraId="593ECEF7" w14:textId="77777777" w:rsidR="00236E6D" w:rsidRPr="0054002F"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p w14:paraId="46BF7CEB" w14:textId="77777777" w:rsidR="00B525AD" w:rsidRDefault="00665C7E">
      <w:pPr>
        <w:pStyle w:val="TableofFigures"/>
        <w:tabs>
          <w:tab w:val="right" w:leader="dot" w:pos="8630"/>
        </w:tabs>
        <w:rPr>
          <w:rFonts w:asciiTheme="minorHAnsi" w:eastAsiaTheme="minorEastAsia" w:hAnsiTheme="minorHAnsi" w:cstheme="minorBidi"/>
          <w:noProof/>
          <w:sz w:val="22"/>
          <w:szCs w:val="22"/>
        </w:rPr>
      </w:pPr>
      <w:r w:rsidRPr="0054002F">
        <w:fldChar w:fldCharType="begin"/>
      </w:r>
      <w:r w:rsidR="00304BD0" w:rsidRPr="0054002F">
        <w:instrText xml:space="preserve"> TOC \h \z \c "Figure" </w:instrText>
      </w:r>
      <w:r w:rsidRPr="0054002F">
        <w:fldChar w:fldCharType="separate"/>
      </w:r>
      <w:hyperlink w:anchor="_Toc396141829" w:history="1">
        <w:r w:rsidR="00B525AD" w:rsidRPr="00904553">
          <w:rPr>
            <w:rStyle w:val="Hyperlink"/>
            <w:noProof/>
          </w:rPr>
          <w:t>Figure 1: Study Design Area of ER 2 including 95 USGS Gaging Station locations</w:t>
        </w:r>
        <w:r w:rsidR="00B525AD">
          <w:rPr>
            <w:noProof/>
            <w:webHidden/>
          </w:rPr>
          <w:tab/>
        </w:r>
        <w:r w:rsidR="00B525AD">
          <w:rPr>
            <w:noProof/>
            <w:webHidden/>
          </w:rPr>
          <w:fldChar w:fldCharType="begin"/>
        </w:r>
        <w:r w:rsidR="00B525AD">
          <w:rPr>
            <w:noProof/>
            <w:webHidden/>
          </w:rPr>
          <w:instrText xml:space="preserve"> PAGEREF _Toc396141829 \h </w:instrText>
        </w:r>
        <w:r w:rsidR="00B525AD">
          <w:rPr>
            <w:noProof/>
            <w:webHidden/>
          </w:rPr>
        </w:r>
        <w:r w:rsidR="00B525AD">
          <w:rPr>
            <w:noProof/>
            <w:webHidden/>
          </w:rPr>
          <w:fldChar w:fldCharType="separate"/>
        </w:r>
        <w:r w:rsidR="00B525AD">
          <w:rPr>
            <w:noProof/>
            <w:webHidden/>
          </w:rPr>
          <w:t>12</w:t>
        </w:r>
        <w:r w:rsidR="00B525AD">
          <w:rPr>
            <w:noProof/>
            <w:webHidden/>
          </w:rPr>
          <w:fldChar w:fldCharType="end"/>
        </w:r>
      </w:hyperlink>
    </w:p>
    <w:p w14:paraId="3B281AD0"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0" w:history="1">
        <w:r w:rsidRPr="00904553">
          <w:rPr>
            <w:rStyle w:val="Hyperlink"/>
            <w:noProof/>
          </w:rPr>
          <w:t>Figure 2: 7Q10 Graphical Procedure for the Big Black River near Bovina, MS using the Weibull plotting position</w:t>
        </w:r>
        <w:r>
          <w:rPr>
            <w:noProof/>
            <w:webHidden/>
          </w:rPr>
          <w:tab/>
        </w:r>
        <w:r>
          <w:rPr>
            <w:noProof/>
            <w:webHidden/>
          </w:rPr>
          <w:fldChar w:fldCharType="begin"/>
        </w:r>
        <w:r>
          <w:rPr>
            <w:noProof/>
            <w:webHidden/>
          </w:rPr>
          <w:instrText xml:space="preserve"> PAGEREF _Toc396141830 \h </w:instrText>
        </w:r>
        <w:r>
          <w:rPr>
            <w:noProof/>
            <w:webHidden/>
          </w:rPr>
        </w:r>
        <w:r>
          <w:rPr>
            <w:noProof/>
            <w:webHidden/>
          </w:rPr>
          <w:fldChar w:fldCharType="separate"/>
        </w:r>
        <w:r>
          <w:rPr>
            <w:noProof/>
            <w:webHidden/>
          </w:rPr>
          <w:t>18</w:t>
        </w:r>
        <w:r>
          <w:rPr>
            <w:noProof/>
            <w:webHidden/>
          </w:rPr>
          <w:fldChar w:fldCharType="end"/>
        </w:r>
      </w:hyperlink>
    </w:p>
    <w:p w14:paraId="0C99766E"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1" w:history="1">
        <w:r w:rsidRPr="00904553">
          <w:rPr>
            <w:rStyle w:val="Hyperlink"/>
            <w:noProof/>
          </w:rPr>
          <w:t>Figure 3: Flow Accumulation Grid showing the Relationship of USGS coordinates to the Pearl River at Burnside, MS.</w:t>
        </w:r>
        <w:r>
          <w:rPr>
            <w:noProof/>
            <w:webHidden/>
          </w:rPr>
          <w:tab/>
        </w:r>
        <w:r>
          <w:rPr>
            <w:noProof/>
            <w:webHidden/>
          </w:rPr>
          <w:fldChar w:fldCharType="begin"/>
        </w:r>
        <w:r>
          <w:rPr>
            <w:noProof/>
            <w:webHidden/>
          </w:rPr>
          <w:instrText xml:space="preserve"> PAGEREF _Toc396141831 \h </w:instrText>
        </w:r>
        <w:r>
          <w:rPr>
            <w:noProof/>
            <w:webHidden/>
          </w:rPr>
        </w:r>
        <w:r>
          <w:rPr>
            <w:noProof/>
            <w:webHidden/>
          </w:rPr>
          <w:fldChar w:fldCharType="separate"/>
        </w:r>
        <w:r>
          <w:rPr>
            <w:noProof/>
            <w:webHidden/>
          </w:rPr>
          <w:t>21</w:t>
        </w:r>
        <w:r>
          <w:rPr>
            <w:noProof/>
            <w:webHidden/>
          </w:rPr>
          <w:fldChar w:fldCharType="end"/>
        </w:r>
      </w:hyperlink>
    </w:p>
    <w:p w14:paraId="76611DC5"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2" w:history="1">
        <w:r w:rsidRPr="00904553">
          <w:rPr>
            <w:rStyle w:val="Hyperlink"/>
            <w:noProof/>
          </w:rPr>
          <w:t>Figure 4: Big Blue River Watershed in Shelbyville, IN with flow direction grid underlain.</w:t>
        </w:r>
        <w:r>
          <w:rPr>
            <w:noProof/>
            <w:webHidden/>
          </w:rPr>
          <w:tab/>
        </w:r>
        <w:r>
          <w:rPr>
            <w:noProof/>
            <w:webHidden/>
          </w:rPr>
          <w:fldChar w:fldCharType="begin"/>
        </w:r>
        <w:r>
          <w:rPr>
            <w:noProof/>
            <w:webHidden/>
          </w:rPr>
          <w:instrText xml:space="preserve"> PAGEREF _Toc396141832 \h </w:instrText>
        </w:r>
        <w:r>
          <w:rPr>
            <w:noProof/>
            <w:webHidden/>
          </w:rPr>
        </w:r>
        <w:r>
          <w:rPr>
            <w:noProof/>
            <w:webHidden/>
          </w:rPr>
          <w:fldChar w:fldCharType="separate"/>
        </w:r>
        <w:r>
          <w:rPr>
            <w:noProof/>
            <w:webHidden/>
          </w:rPr>
          <w:t>22</w:t>
        </w:r>
        <w:r>
          <w:rPr>
            <w:noProof/>
            <w:webHidden/>
          </w:rPr>
          <w:fldChar w:fldCharType="end"/>
        </w:r>
      </w:hyperlink>
    </w:p>
    <w:p w14:paraId="06BFF72C"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3" w:history="1">
        <w:r w:rsidRPr="00904553">
          <w:rPr>
            <w:rStyle w:val="Hyperlink"/>
            <w:noProof/>
          </w:rPr>
          <w:t>Figure 5: Watershed Delineation Model created in Arc Map 10.0 for file iteration and standard output.</w:t>
        </w:r>
        <w:r>
          <w:rPr>
            <w:noProof/>
            <w:webHidden/>
          </w:rPr>
          <w:tab/>
        </w:r>
        <w:r>
          <w:rPr>
            <w:noProof/>
            <w:webHidden/>
          </w:rPr>
          <w:fldChar w:fldCharType="begin"/>
        </w:r>
        <w:r>
          <w:rPr>
            <w:noProof/>
            <w:webHidden/>
          </w:rPr>
          <w:instrText xml:space="preserve"> PAGEREF _Toc396141833 \h </w:instrText>
        </w:r>
        <w:r>
          <w:rPr>
            <w:noProof/>
            <w:webHidden/>
          </w:rPr>
        </w:r>
        <w:r>
          <w:rPr>
            <w:noProof/>
            <w:webHidden/>
          </w:rPr>
          <w:fldChar w:fldCharType="separate"/>
        </w:r>
        <w:r>
          <w:rPr>
            <w:noProof/>
            <w:webHidden/>
          </w:rPr>
          <w:t>23</w:t>
        </w:r>
        <w:r>
          <w:rPr>
            <w:noProof/>
            <w:webHidden/>
          </w:rPr>
          <w:fldChar w:fldCharType="end"/>
        </w:r>
      </w:hyperlink>
    </w:p>
    <w:p w14:paraId="0D79F5FB"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4" w:history="1">
        <w:r w:rsidRPr="00904553">
          <w:rPr>
            <w:rStyle w:val="Hyperlink"/>
            <w:noProof/>
          </w:rPr>
          <w:t>Figure 6: 95 Delineated Watersheds with Respective USGS Gaging Stations from Figure 1</w:t>
        </w:r>
        <w:r>
          <w:rPr>
            <w:noProof/>
            <w:webHidden/>
          </w:rPr>
          <w:tab/>
        </w:r>
        <w:r>
          <w:rPr>
            <w:noProof/>
            <w:webHidden/>
          </w:rPr>
          <w:fldChar w:fldCharType="begin"/>
        </w:r>
        <w:r>
          <w:rPr>
            <w:noProof/>
            <w:webHidden/>
          </w:rPr>
          <w:instrText xml:space="preserve"> PAGEREF _Toc396141834 \h </w:instrText>
        </w:r>
        <w:r>
          <w:rPr>
            <w:noProof/>
            <w:webHidden/>
          </w:rPr>
        </w:r>
        <w:r>
          <w:rPr>
            <w:noProof/>
            <w:webHidden/>
          </w:rPr>
          <w:fldChar w:fldCharType="separate"/>
        </w:r>
        <w:r>
          <w:rPr>
            <w:noProof/>
            <w:webHidden/>
          </w:rPr>
          <w:t>24</w:t>
        </w:r>
        <w:r>
          <w:rPr>
            <w:noProof/>
            <w:webHidden/>
          </w:rPr>
          <w:fldChar w:fldCharType="end"/>
        </w:r>
      </w:hyperlink>
    </w:p>
    <w:p w14:paraId="1ADE4AFE"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5" w:history="1">
        <w:r w:rsidRPr="00904553">
          <w:rPr>
            <w:rStyle w:val="Hyperlink"/>
            <w:noProof/>
          </w:rPr>
          <w:t>Figure 7: Conceptual Model used to extract Land-cover by Mask for NLCD 1992 and 2006 reclassifications.</w:t>
        </w:r>
        <w:r>
          <w:rPr>
            <w:noProof/>
            <w:webHidden/>
          </w:rPr>
          <w:tab/>
        </w:r>
        <w:r>
          <w:rPr>
            <w:noProof/>
            <w:webHidden/>
          </w:rPr>
          <w:fldChar w:fldCharType="begin"/>
        </w:r>
        <w:r>
          <w:rPr>
            <w:noProof/>
            <w:webHidden/>
          </w:rPr>
          <w:instrText xml:space="preserve"> PAGEREF _Toc396141835 \h </w:instrText>
        </w:r>
        <w:r>
          <w:rPr>
            <w:noProof/>
            <w:webHidden/>
          </w:rPr>
        </w:r>
        <w:r>
          <w:rPr>
            <w:noProof/>
            <w:webHidden/>
          </w:rPr>
          <w:fldChar w:fldCharType="separate"/>
        </w:r>
        <w:r>
          <w:rPr>
            <w:noProof/>
            <w:webHidden/>
          </w:rPr>
          <w:t>26</w:t>
        </w:r>
        <w:r>
          <w:rPr>
            <w:noProof/>
            <w:webHidden/>
          </w:rPr>
          <w:fldChar w:fldCharType="end"/>
        </w:r>
      </w:hyperlink>
    </w:p>
    <w:p w14:paraId="5CEFBD93"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6" w:history="1">
        <w:r w:rsidRPr="00904553">
          <w:rPr>
            <w:rStyle w:val="Hyperlink"/>
            <w:noProof/>
          </w:rPr>
          <w:t>Figure 8: Bivariate fit of 7Q10 (cfs) for 1990-2008 and Drainage Area (sq. mi.)</w:t>
        </w:r>
        <w:r>
          <w:rPr>
            <w:noProof/>
            <w:webHidden/>
          </w:rPr>
          <w:tab/>
        </w:r>
        <w:r>
          <w:rPr>
            <w:noProof/>
            <w:webHidden/>
          </w:rPr>
          <w:fldChar w:fldCharType="begin"/>
        </w:r>
        <w:r>
          <w:rPr>
            <w:noProof/>
            <w:webHidden/>
          </w:rPr>
          <w:instrText xml:space="preserve"> PAGEREF _Toc396141836 \h </w:instrText>
        </w:r>
        <w:r>
          <w:rPr>
            <w:noProof/>
            <w:webHidden/>
          </w:rPr>
        </w:r>
        <w:r>
          <w:rPr>
            <w:noProof/>
            <w:webHidden/>
          </w:rPr>
          <w:fldChar w:fldCharType="separate"/>
        </w:r>
        <w:r>
          <w:rPr>
            <w:noProof/>
            <w:webHidden/>
          </w:rPr>
          <w:t>29</w:t>
        </w:r>
        <w:r>
          <w:rPr>
            <w:noProof/>
            <w:webHidden/>
          </w:rPr>
          <w:fldChar w:fldCharType="end"/>
        </w:r>
      </w:hyperlink>
    </w:p>
    <w:p w14:paraId="74489F4B"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7" w:history="1">
        <w:r w:rsidRPr="00904553">
          <w:rPr>
            <w:rStyle w:val="Hyperlink"/>
            <w:noProof/>
          </w:rPr>
          <w:t>Figure 9: Bivariate fit of 7Q10 (cfs) and Drainage Area for 1990-1999 and 1999-2008.</w:t>
        </w:r>
        <w:r>
          <w:rPr>
            <w:noProof/>
            <w:webHidden/>
          </w:rPr>
          <w:tab/>
        </w:r>
        <w:r>
          <w:rPr>
            <w:noProof/>
            <w:webHidden/>
          </w:rPr>
          <w:fldChar w:fldCharType="begin"/>
        </w:r>
        <w:r>
          <w:rPr>
            <w:noProof/>
            <w:webHidden/>
          </w:rPr>
          <w:instrText xml:space="preserve"> PAGEREF _Toc396141837 \h </w:instrText>
        </w:r>
        <w:r>
          <w:rPr>
            <w:noProof/>
            <w:webHidden/>
          </w:rPr>
        </w:r>
        <w:r>
          <w:rPr>
            <w:noProof/>
            <w:webHidden/>
          </w:rPr>
          <w:fldChar w:fldCharType="separate"/>
        </w:r>
        <w:r>
          <w:rPr>
            <w:noProof/>
            <w:webHidden/>
          </w:rPr>
          <w:t>30</w:t>
        </w:r>
        <w:r>
          <w:rPr>
            <w:noProof/>
            <w:webHidden/>
          </w:rPr>
          <w:fldChar w:fldCharType="end"/>
        </w:r>
      </w:hyperlink>
    </w:p>
    <w:p w14:paraId="2113F9DB"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8" w:history="1">
        <w:r w:rsidRPr="00904553">
          <w:rPr>
            <w:rStyle w:val="Hyperlink"/>
            <w:noProof/>
          </w:rPr>
          <w:t>Figure 10: Relationship for 7Q10/DA and Percent Urbanization (Dev%) for two periods (1990-1999, 92) and (1999-2008, 06) showing a Threshold at 10-15% developed land.</w:t>
        </w:r>
        <w:r>
          <w:rPr>
            <w:noProof/>
            <w:webHidden/>
          </w:rPr>
          <w:tab/>
        </w:r>
        <w:r>
          <w:rPr>
            <w:noProof/>
            <w:webHidden/>
          </w:rPr>
          <w:fldChar w:fldCharType="begin"/>
        </w:r>
        <w:r>
          <w:rPr>
            <w:noProof/>
            <w:webHidden/>
          </w:rPr>
          <w:instrText xml:space="preserve"> PAGEREF _Toc396141838 \h </w:instrText>
        </w:r>
        <w:r>
          <w:rPr>
            <w:noProof/>
            <w:webHidden/>
          </w:rPr>
        </w:r>
        <w:r>
          <w:rPr>
            <w:noProof/>
            <w:webHidden/>
          </w:rPr>
          <w:fldChar w:fldCharType="separate"/>
        </w:r>
        <w:r>
          <w:rPr>
            <w:noProof/>
            <w:webHidden/>
          </w:rPr>
          <w:t>31</w:t>
        </w:r>
        <w:r>
          <w:rPr>
            <w:noProof/>
            <w:webHidden/>
          </w:rPr>
          <w:fldChar w:fldCharType="end"/>
        </w:r>
      </w:hyperlink>
    </w:p>
    <w:p w14:paraId="166518E8"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39" w:history="1">
        <w:r w:rsidRPr="00904553">
          <w:rPr>
            <w:rStyle w:val="Hyperlink"/>
            <w:noProof/>
          </w:rPr>
          <w:t>Figure 11: Bivariate fit of 7Q10/DA for 1990-2006 to Land-use percentages for Developed (Dev%), Agricultural (Ag%), and Forested lands (FW%) from NLCD 1992</w:t>
        </w:r>
        <w:r>
          <w:rPr>
            <w:noProof/>
            <w:webHidden/>
          </w:rPr>
          <w:tab/>
        </w:r>
        <w:r>
          <w:rPr>
            <w:noProof/>
            <w:webHidden/>
          </w:rPr>
          <w:fldChar w:fldCharType="begin"/>
        </w:r>
        <w:r>
          <w:rPr>
            <w:noProof/>
            <w:webHidden/>
          </w:rPr>
          <w:instrText xml:space="preserve"> PAGEREF _Toc396141839 \h </w:instrText>
        </w:r>
        <w:r>
          <w:rPr>
            <w:noProof/>
            <w:webHidden/>
          </w:rPr>
        </w:r>
        <w:r>
          <w:rPr>
            <w:noProof/>
            <w:webHidden/>
          </w:rPr>
          <w:fldChar w:fldCharType="separate"/>
        </w:r>
        <w:r>
          <w:rPr>
            <w:noProof/>
            <w:webHidden/>
          </w:rPr>
          <w:t>38</w:t>
        </w:r>
        <w:r>
          <w:rPr>
            <w:noProof/>
            <w:webHidden/>
          </w:rPr>
          <w:fldChar w:fldCharType="end"/>
        </w:r>
      </w:hyperlink>
    </w:p>
    <w:p w14:paraId="3F7947A9"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40" w:history="1">
        <w:r w:rsidRPr="00904553">
          <w:rPr>
            <w:rStyle w:val="Hyperlink"/>
            <w:noProof/>
          </w:rPr>
          <w:t>Figure 12: Bivariate fit of 7Q10/DA for 1999-2006 to Land-use percentages for Developed (Dev%), Agricultural (Ag%), and Forested lands (FW%) from NLCD 2006</w:t>
        </w:r>
        <w:r>
          <w:rPr>
            <w:noProof/>
            <w:webHidden/>
          </w:rPr>
          <w:tab/>
        </w:r>
        <w:r>
          <w:rPr>
            <w:noProof/>
            <w:webHidden/>
          </w:rPr>
          <w:fldChar w:fldCharType="begin"/>
        </w:r>
        <w:r>
          <w:rPr>
            <w:noProof/>
            <w:webHidden/>
          </w:rPr>
          <w:instrText xml:space="preserve"> PAGEREF _Toc396141840 \h </w:instrText>
        </w:r>
        <w:r>
          <w:rPr>
            <w:noProof/>
            <w:webHidden/>
          </w:rPr>
        </w:r>
        <w:r>
          <w:rPr>
            <w:noProof/>
            <w:webHidden/>
          </w:rPr>
          <w:fldChar w:fldCharType="separate"/>
        </w:r>
        <w:r>
          <w:rPr>
            <w:noProof/>
            <w:webHidden/>
          </w:rPr>
          <w:t>39</w:t>
        </w:r>
        <w:r>
          <w:rPr>
            <w:noProof/>
            <w:webHidden/>
          </w:rPr>
          <w:fldChar w:fldCharType="end"/>
        </w:r>
      </w:hyperlink>
    </w:p>
    <w:p w14:paraId="2ABEEDE5"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41" w:history="1">
        <w:r w:rsidRPr="00904553">
          <w:rPr>
            <w:rStyle w:val="Hyperlink"/>
            <w:noProof/>
          </w:rPr>
          <w:t>Figure 13: Bivariate fit of ∆ 7Q10/DA from 1990-1999 to 1999-2008 over the ∆ in Land-use for Developed (Dev), Agricultural (Ag), and Forested/Wetlands (FW) from NLCD 1992 to NLCD 2006</w:t>
        </w:r>
        <w:r>
          <w:rPr>
            <w:noProof/>
            <w:webHidden/>
          </w:rPr>
          <w:tab/>
        </w:r>
        <w:r>
          <w:rPr>
            <w:noProof/>
            <w:webHidden/>
          </w:rPr>
          <w:fldChar w:fldCharType="begin"/>
        </w:r>
        <w:r>
          <w:rPr>
            <w:noProof/>
            <w:webHidden/>
          </w:rPr>
          <w:instrText xml:space="preserve"> PAGEREF _Toc396141841 \h </w:instrText>
        </w:r>
        <w:r>
          <w:rPr>
            <w:noProof/>
            <w:webHidden/>
          </w:rPr>
        </w:r>
        <w:r>
          <w:rPr>
            <w:noProof/>
            <w:webHidden/>
          </w:rPr>
          <w:fldChar w:fldCharType="separate"/>
        </w:r>
        <w:r>
          <w:rPr>
            <w:noProof/>
            <w:webHidden/>
          </w:rPr>
          <w:t>41</w:t>
        </w:r>
        <w:r>
          <w:rPr>
            <w:noProof/>
            <w:webHidden/>
          </w:rPr>
          <w:fldChar w:fldCharType="end"/>
        </w:r>
      </w:hyperlink>
    </w:p>
    <w:p w14:paraId="79B93950" w14:textId="77777777" w:rsidR="00B525AD" w:rsidRDefault="00B525AD">
      <w:pPr>
        <w:pStyle w:val="TableofFigures"/>
        <w:tabs>
          <w:tab w:val="right" w:leader="dot" w:pos="8630"/>
        </w:tabs>
        <w:rPr>
          <w:rFonts w:asciiTheme="minorHAnsi" w:eastAsiaTheme="minorEastAsia" w:hAnsiTheme="minorHAnsi" w:cstheme="minorBidi"/>
          <w:noProof/>
          <w:sz w:val="22"/>
          <w:szCs w:val="22"/>
        </w:rPr>
      </w:pPr>
      <w:hyperlink w:anchor="_Toc396141842" w:history="1">
        <w:r w:rsidRPr="00904553">
          <w:rPr>
            <w:rStyle w:val="Hyperlink"/>
            <w:noProof/>
          </w:rPr>
          <w:t>Figure 14: 7Q10 for 1990-1999 and 1999-2008 vs Percent Development for 1992 and 2006</w:t>
        </w:r>
        <w:r>
          <w:rPr>
            <w:noProof/>
            <w:webHidden/>
          </w:rPr>
          <w:tab/>
        </w:r>
        <w:r>
          <w:rPr>
            <w:noProof/>
            <w:webHidden/>
          </w:rPr>
          <w:fldChar w:fldCharType="begin"/>
        </w:r>
        <w:r>
          <w:rPr>
            <w:noProof/>
            <w:webHidden/>
          </w:rPr>
          <w:instrText xml:space="preserve"> PAGEREF _Toc396141842 \h </w:instrText>
        </w:r>
        <w:r>
          <w:rPr>
            <w:noProof/>
            <w:webHidden/>
          </w:rPr>
        </w:r>
        <w:r>
          <w:rPr>
            <w:noProof/>
            <w:webHidden/>
          </w:rPr>
          <w:fldChar w:fldCharType="separate"/>
        </w:r>
        <w:r>
          <w:rPr>
            <w:noProof/>
            <w:webHidden/>
          </w:rPr>
          <w:t>45</w:t>
        </w:r>
        <w:r>
          <w:rPr>
            <w:noProof/>
            <w:webHidden/>
          </w:rPr>
          <w:fldChar w:fldCharType="end"/>
        </w:r>
      </w:hyperlink>
    </w:p>
    <w:p w14:paraId="09E23873" w14:textId="77777777" w:rsidR="003C1575" w:rsidRPr="0054002F" w:rsidRDefault="00665C7E">
      <w:pPr>
        <w:numPr>
          <w:ilvl w:val="12"/>
          <w:numId w:val="0"/>
        </w:numPr>
      </w:pPr>
      <w:r w:rsidRPr="0054002F">
        <w:fldChar w:fldCharType="end"/>
      </w:r>
    </w:p>
    <w:p w14:paraId="469C4A96" w14:textId="77777777" w:rsidR="0085757D" w:rsidRPr="0054002F" w:rsidRDefault="0085757D">
      <w:pPr>
        <w:numPr>
          <w:ilvl w:val="12"/>
          <w:numId w:val="0"/>
        </w:numPr>
      </w:pPr>
    </w:p>
    <w:p w14:paraId="74E64487" w14:textId="77777777" w:rsidR="0085757D" w:rsidRPr="0054002F" w:rsidRDefault="0085757D">
      <w:pPr>
        <w:numPr>
          <w:ilvl w:val="12"/>
          <w:numId w:val="0"/>
        </w:numPr>
      </w:pPr>
    </w:p>
    <w:p w14:paraId="40DFE415" w14:textId="77777777" w:rsidR="0085757D" w:rsidRDefault="0085757D">
      <w:pPr>
        <w:numPr>
          <w:ilvl w:val="12"/>
          <w:numId w:val="0"/>
        </w:numPr>
      </w:pPr>
    </w:p>
    <w:p w14:paraId="683DC8D3" w14:textId="77777777" w:rsidR="00232DC7" w:rsidRDefault="00232DC7">
      <w:pPr>
        <w:numPr>
          <w:ilvl w:val="12"/>
          <w:numId w:val="0"/>
        </w:numPr>
      </w:pPr>
    </w:p>
    <w:p w14:paraId="254E46A2" w14:textId="77777777" w:rsidR="00232DC7" w:rsidRDefault="00232DC7">
      <w:pPr>
        <w:numPr>
          <w:ilvl w:val="12"/>
          <w:numId w:val="0"/>
        </w:numPr>
      </w:pPr>
    </w:p>
    <w:p w14:paraId="46F8719E" w14:textId="77777777" w:rsidR="00232DC7" w:rsidRDefault="00232DC7">
      <w:pPr>
        <w:numPr>
          <w:ilvl w:val="12"/>
          <w:numId w:val="0"/>
        </w:numPr>
      </w:pPr>
    </w:p>
    <w:p w14:paraId="442BA027" w14:textId="77777777" w:rsidR="00232DC7" w:rsidRDefault="00232DC7">
      <w:pPr>
        <w:numPr>
          <w:ilvl w:val="12"/>
          <w:numId w:val="0"/>
        </w:numPr>
      </w:pPr>
    </w:p>
    <w:p w14:paraId="58ABC545" w14:textId="77777777" w:rsidR="00232DC7" w:rsidRDefault="00232DC7">
      <w:pPr>
        <w:numPr>
          <w:ilvl w:val="12"/>
          <w:numId w:val="0"/>
        </w:numPr>
      </w:pPr>
    </w:p>
    <w:p w14:paraId="50BBBE62" w14:textId="77777777" w:rsidR="00232DC7" w:rsidRDefault="00232DC7">
      <w:pPr>
        <w:numPr>
          <w:ilvl w:val="12"/>
          <w:numId w:val="0"/>
        </w:numPr>
      </w:pPr>
    </w:p>
    <w:p w14:paraId="4D839908" w14:textId="77777777" w:rsidR="00232DC7" w:rsidRDefault="00232DC7">
      <w:pPr>
        <w:numPr>
          <w:ilvl w:val="12"/>
          <w:numId w:val="0"/>
        </w:numPr>
      </w:pPr>
    </w:p>
    <w:p w14:paraId="4C92A32B" w14:textId="77777777" w:rsidR="00232DC7" w:rsidRDefault="00232DC7">
      <w:pPr>
        <w:numPr>
          <w:ilvl w:val="12"/>
          <w:numId w:val="0"/>
        </w:numPr>
      </w:pPr>
    </w:p>
    <w:p w14:paraId="308A8B9A" w14:textId="77777777" w:rsidR="00232DC7" w:rsidRDefault="00232DC7">
      <w:pPr>
        <w:numPr>
          <w:ilvl w:val="12"/>
          <w:numId w:val="0"/>
        </w:numPr>
      </w:pPr>
    </w:p>
    <w:p w14:paraId="4E1A6AC3" w14:textId="77777777" w:rsidR="00232DC7" w:rsidRDefault="00232DC7">
      <w:pPr>
        <w:numPr>
          <w:ilvl w:val="12"/>
          <w:numId w:val="0"/>
        </w:numPr>
      </w:pPr>
    </w:p>
    <w:p w14:paraId="409C6EF8" w14:textId="77777777" w:rsidR="00EF56D1" w:rsidRPr="0054002F" w:rsidRDefault="00EF56D1" w:rsidP="00EF56D1">
      <w:pPr>
        <w:numPr>
          <w:ilvl w:val="12"/>
          <w:numId w:val="0"/>
        </w:numPr>
        <w:sectPr w:rsidR="00EF56D1" w:rsidRPr="0054002F" w:rsidSect="001D4908">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p>
    <w:p w14:paraId="74D283B1" w14:textId="77777777" w:rsidR="00236E6D" w:rsidRPr="006240E0" w:rsidRDefault="00526619" w:rsidP="006240E0">
      <w:pPr>
        <w:pStyle w:val="Heading1"/>
        <w:jc w:val="left"/>
        <w:rPr>
          <w:rFonts w:ascii="Times New Roman" w:hAnsi="Times New Roman"/>
        </w:rPr>
      </w:pPr>
      <w:bookmarkStart w:id="0" w:name="_Toc393645746"/>
      <w:bookmarkStart w:id="1" w:name="_Toc393645784"/>
      <w:bookmarkStart w:id="2" w:name="_Toc393645814"/>
      <w:bookmarkStart w:id="3" w:name="_Toc393645832"/>
      <w:bookmarkStart w:id="4" w:name="_Toc396141798"/>
      <w:r w:rsidRPr="006240E0">
        <w:rPr>
          <w:rFonts w:ascii="Times New Roman" w:hAnsi="Times New Roman"/>
        </w:rPr>
        <w:lastRenderedPageBreak/>
        <w:t xml:space="preserve">1.0 </w:t>
      </w:r>
      <w:r w:rsidR="00232DC7" w:rsidRPr="006240E0">
        <w:rPr>
          <w:rFonts w:ascii="Times New Roman" w:hAnsi="Times New Roman"/>
        </w:rPr>
        <w:t>INTRODUCTION</w:t>
      </w:r>
      <w:bookmarkEnd w:id="0"/>
      <w:bookmarkEnd w:id="1"/>
      <w:bookmarkEnd w:id="2"/>
      <w:bookmarkEnd w:id="3"/>
      <w:bookmarkEnd w:id="4"/>
    </w:p>
    <w:p w14:paraId="4B131AF5" w14:textId="77777777" w:rsidR="0028497F" w:rsidRDefault="0028497F" w:rsidP="00DD652A">
      <w:pPr>
        <w:pStyle w:val="ListParagraph"/>
        <w:spacing w:after="0" w:line="360" w:lineRule="auto"/>
        <w:ind w:left="0" w:firstLine="720"/>
        <w:jc w:val="both"/>
        <w:rPr>
          <w:rFonts w:ascii="Times New Roman" w:hAnsi="Times New Roman"/>
          <w:sz w:val="24"/>
          <w:szCs w:val="24"/>
        </w:rPr>
      </w:pPr>
    </w:p>
    <w:p w14:paraId="70D58D2C" w14:textId="5868A2C2" w:rsidR="002C3244" w:rsidRDefault="000C1848" w:rsidP="00F93CD9">
      <w:pPr>
        <w:spacing w:line="480" w:lineRule="auto"/>
        <w:ind w:firstLine="720"/>
        <w:contextualSpacing/>
      </w:pPr>
      <w:r>
        <w:t>T</w:t>
      </w:r>
      <w:r w:rsidR="00633EF6">
        <w:t xml:space="preserve">he effect of sprawling urban and metropolitan areas is a concern </w:t>
      </w:r>
      <w:r>
        <w:t>for</w:t>
      </w:r>
      <w:r w:rsidR="00633EF6">
        <w:t xml:space="preserve"> water resources management</w:t>
      </w:r>
      <w:r w:rsidR="001F346E">
        <w:t xml:space="preserve"> from a hydrological state of impairment </w:t>
      </w:r>
      <w:r w:rsidR="00633EF6">
        <w:fldChar w:fldCharType="begin"/>
      </w:r>
      <w:r w:rsidR="00CB3AD6">
        <w:instrText xml:space="preserve"> ADDIN EN.CITE &lt;EndNote&gt;&lt;Cite&gt;&lt;Author&gt;Rougé&lt;/Author&gt;&lt;Year&gt;2014&lt;/Year&gt;&lt;RecNum&gt;157&lt;/RecNum&gt;&lt;DisplayText&gt;(Rougé and Cai 2014)&lt;/DisplayText&gt;&lt;record&gt;&lt;rec-number&gt;157&lt;/rec-number&gt;&lt;foreign-keys&gt;&lt;key app="EN" db-id="x2wwsd5vavr9smed52cp0fpefsfftxzrvrdt"&gt;157&lt;/key&gt;&lt;/foreign-keys&gt;&lt;ref-type name="Journal Article"&gt;17&lt;/ref-type&gt;&lt;contributors&gt;&lt;authors&gt;&lt;author&gt;Rougé, Charles&lt;/author&gt;&lt;author&gt;Cai, Ximing&lt;/author&gt;&lt;/authors&gt;&lt;/contributors&gt;&lt;titles&gt;&lt;title&gt;Crossing-scale hydrological impacts of urbanization and climate variability in the Greater Chicago Area&lt;/title&gt;&lt;secondary-title&gt;Journal of Hydrology&lt;/secondary-title&gt;&lt;/titles&gt;&lt;periodical&gt;&lt;full-title&gt;Journal of Hydrology&lt;/full-title&gt;&lt;/periodical&gt;&lt;pages&gt;13-27&lt;/pages&gt;&lt;volume&gt;517&lt;/volume&gt;&lt;dates&gt;&lt;year&gt;2014&lt;/year&gt;&lt;/dates&gt;&lt;isbn&gt;0022-1694&lt;/isbn&gt;&lt;urls&gt;&lt;/urls&gt;&lt;/record&gt;&lt;/Cite&gt;&lt;/EndNote&gt;</w:instrText>
      </w:r>
      <w:r w:rsidR="00633EF6">
        <w:fldChar w:fldCharType="separate"/>
      </w:r>
      <w:r w:rsidR="00CB3AD6">
        <w:rPr>
          <w:noProof/>
        </w:rPr>
        <w:t>(</w:t>
      </w:r>
      <w:hyperlink w:anchor="_ENREF_52" w:tooltip="Rougé, 2014 #157" w:history="1">
        <w:r w:rsidR="006D6105">
          <w:rPr>
            <w:noProof/>
          </w:rPr>
          <w:t>Rougé and Cai 2014</w:t>
        </w:r>
      </w:hyperlink>
      <w:r w:rsidR="00CB3AD6">
        <w:rPr>
          <w:noProof/>
        </w:rPr>
        <w:t>)</w:t>
      </w:r>
      <w:r w:rsidR="00633EF6">
        <w:fldChar w:fldCharType="end"/>
      </w:r>
      <w:r w:rsidR="002D2051">
        <w:t>. More than 50%</w:t>
      </w:r>
      <w:r w:rsidR="00633EF6">
        <w:t xml:space="preserve"> of the world’s population reside</w:t>
      </w:r>
      <w:r w:rsidR="002D2051">
        <w:t>s</w:t>
      </w:r>
      <w:r w:rsidR="00633EF6">
        <w:t xml:space="preserve"> within an urban center; </w:t>
      </w:r>
      <w:r>
        <w:t>with this percentage forecast</w:t>
      </w:r>
      <w:r w:rsidR="004962BB">
        <w:t>ed</w:t>
      </w:r>
      <w:r w:rsidR="00633EF6">
        <w:t xml:space="preserve"> to rapidly increase in the next decade</w:t>
      </w:r>
      <w:r w:rsidR="002D2051">
        <w:t xml:space="preserve"> </w:t>
      </w:r>
      <w:r w:rsidR="002D2051">
        <w:fldChar w:fldCharType="begin"/>
      </w:r>
      <w:r w:rsidR="0004684C">
        <w:instrText xml:space="preserve"> ADDIN EN.CITE &lt;EndNote&gt;&lt;Cite&gt;&lt;Author&gt;Grimm&lt;/Author&gt;&lt;Year&gt;2008&lt;/Year&gt;&lt;RecNum&gt;158&lt;/RecNum&gt;&lt;DisplayText&gt;(Grimm et al. 2008)&lt;/DisplayText&gt;&lt;record&gt;&lt;rec-number&gt;158&lt;/rec-number&gt;&lt;foreign-keys&gt;&lt;key app="EN" db-id="x2wwsd5vavr9smed52cp0fpefsfftxzrvrdt"&gt;158&lt;/key&gt;&lt;/foreign-keys&gt;&lt;ref-type name="Journal Article"&gt;17&lt;/ref-type&gt;&lt;contributors&gt;&lt;authors&gt;&lt;author&gt;Grimm, Nancy B&lt;/author&gt;&lt;author&gt;Faeth, Stanley H&lt;/author&gt;&lt;author&gt;Golubiewski, Nancy E&lt;/author&gt;&lt;author&gt;Redman, Charles L&lt;/author&gt;&lt;author&gt;Wu, Jianguo&lt;/author&gt;&lt;author&gt;Bai, Xuemei&lt;/author&gt;&lt;author&gt;Briggs, John M&lt;/author&gt;&lt;/authors&gt;&lt;/contributors&gt;&lt;titles&gt;&lt;title&gt;Global change and the ecology of cities&lt;/title&gt;&lt;secondary-title&gt;Science&lt;/secondary-title&gt;&lt;/titles&gt;&lt;periodical&gt;&lt;full-title&gt;science&lt;/full-title&gt;&lt;/periodical&gt;&lt;pages&gt;756-760&lt;/pages&gt;&lt;volume&gt;319&lt;/volume&gt;&lt;number&gt;5864&lt;/number&gt;&lt;dates&gt;&lt;year&gt;2008&lt;/year&gt;&lt;/dates&gt;&lt;isbn&gt;0036-8075&lt;/isbn&gt;&lt;urls&gt;&lt;/urls&gt;&lt;/record&gt;&lt;/Cite&gt;&lt;/EndNote&gt;</w:instrText>
      </w:r>
      <w:r w:rsidR="002D2051">
        <w:fldChar w:fldCharType="separate"/>
      </w:r>
      <w:r w:rsidR="00CB3AD6">
        <w:rPr>
          <w:noProof/>
        </w:rPr>
        <w:t>(</w:t>
      </w:r>
      <w:hyperlink w:anchor="_ENREF_19" w:tooltip="Grimm, 2008 #158" w:history="1">
        <w:r w:rsidR="006D6105">
          <w:rPr>
            <w:noProof/>
          </w:rPr>
          <w:t>Grimm et al. 2008</w:t>
        </w:r>
      </w:hyperlink>
      <w:r w:rsidR="00CB3AD6">
        <w:rPr>
          <w:noProof/>
        </w:rPr>
        <w:t>)</w:t>
      </w:r>
      <w:r w:rsidR="002D2051">
        <w:fldChar w:fldCharType="end"/>
      </w:r>
      <w:r w:rsidR="002D2051">
        <w:t xml:space="preserve">. </w:t>
      </w:r>
      <w:r w:rsidR="002D2051">
        <w:fldChar w:fldCharType="begin"/>
      </w:r>
      <w:r w:rsidR="0004684C">
        <w:instrText xml:space="preserve"> ADDIN EN.CITE &lt;EndNote&gt;&lt;Cite AuthorYear="1"&gt;&lt;Author&gt;Grimm&lt;/Author&gt;&lt;Year&gt;2008&lt;/Year&gt;&lt;RecNum&gt;158&lt;/RecNum&gt;&lt;DisplayText&gt;Grimm et al. (2008)&lt;/DisplayText&gt;&lt;record&gt;&lt;rec-number&gt;158&lt;/rec-number&gt;&lt;foreign-keys&gt;&lt;key app="EN" db-id="x2wwsd5vavr9smed52cp0fpefsfftxzrvrdt"&gt;158&lt;/key&gt;&lt;/foreign-keys&gt;&lt;ref-type name="Journal Article"&gt;17&lt;/ref-type&gt;&lt;contributors&gt;&lt;authors&gt;&lt;author&gt;Grimm, Nancy B&lt;/author&gt;&lt;author&gt;Faeth, Stanley H&lt;/author&gt;&lt;author&gt;Golubiewski, Nancy E&lt;/author&gt;&lt;author&gt;Redman, Charles L&lt;/author&gt;&lt;author&gt;Wu, Jianguo&lt;/author&gt;&lt;author&gt;Bai, Xuemei&lt;/author&gt;&lt;author&gt;Briggs, John M&lt;/author&gt;&lt;/authors&gt;&lt;/contributors&gt;&lt;titles&gt;&lt;title&gt;Global change and the ecology of cities&lt;/title&gt;&lt;secondary-title&gt;Science&lt;/secondary-title&gt;&lt;/titles&gt;&lt;periodical&gt;&lt;full-title&gt;science&lt;/full-title&gt;&lt;/periodical&gt;&lt;pages&gt;756-760&lt;/pages&gt;&lt;volume&gt;319&lt;/volume&gt;&lt;number&gt;5864&lt;/number&gt;&lt;dates&gt;&lt;year&gt;2008&lt;/year&gt;&lt;/dates&gt;&lt;isbn&gt;0036-8075&lt;/isbn&gt;&lt;urls&gt;&lt;/urls&gt;&lt;/record&gt;&lt;/Cite&gt;&lt;/EndNote&gt;</w:instrText>
      </w:r>
      <w:r w:rsidR="002D2051">
        <w:fldChar w:fldCharType="separate"/>
      </w:r>
      <w:hyperlink w:anchor="_ENREF_19" w:tooltip="Grimm, 2008 #158" w:history="1">
        <w:r w:rsidR="006D6105">
          <w:rPr>
            <w:noProof/>
          </w:rPr>
          <w:t>Grimm et al. (2008</w:t>
        </w:r>
      </w:hyperlink>
      <w:r w:rsidR="002D2051">
        <w:rPr>
          <w:noProof/>
        </w:rPr>
        <w:t>)</w:t>
      </w:r>
      <w:r w:rsidR="002D2051">
        <w:fldChar w:fldCharType="end"/>
      </w:r>
      <w:r w:rsidR="002D2051">
        <w:t xml:space="preserve"> reported </w:t>
      </w:r>
      <w:r w:rsidR="00A0170F">
        <w:t xml:space="preserve">the alarming statistic </w:t>
      </w:r>
      <w:r w:rsidR="002D2051">
        <w:t>that just 10% of the world’s populat</w:t>
      </w:r>
      <w:r w:rsidR="00A0170F">
        <w:t>ion lived in cities in 19</w:t>
      </w:r>
      <w:r w:rsidR="001F346E">
        <w:t>00</w:t>
      </w:r>
      <w:r w:rsidR="00CB6CC0">
        <w:t xml:space="preserve"> compared to 50%</w:t>
      </w:r>
      <w:r w:rsidR="001F346E">
        <w:t xml:space="preserve"> in 2008</w:t>
      </w:r>
      <w:r w:rsidR="00A0170F">
        <w:t>.</w:t>
      </w:r>
      <w:r w:rsidR="002D2051">
        <w:t xml:space="preserve"> </w:t>
      </w:r>
      <w:r>
        <w:t>In the United States, t</w:t>
      </w:r>
      <w:r w:rsidR="00DD652A" w:rsidRPr="0028497F">
        <w:t xml:space="preserve">he southern portion of the </w:t>
      </w:r>
      <w:r>
        <w:t>country</w:t>
      </w:r>
      <w:r w:rsidR="00DD652A" w:rsidRPr="0028497F">
        <w:t xml:space="preserve"> is experiencing the</w:t>
      </w:r>
      <w:r w:rsidR="00A0170F">
        <w:t xml:space="preserve"> largest urban growth</w:t>
      </w:r>
      <w:r w:rsidR="0077056F">
        <w:t xml:space="preserve"> compared to the rest of the country</w:t>
      </w:r>
      <w:r w:rsidR="00DD652A">
        <w:t xml:space="preserve"> </w:t>
      </w:r>
      <w:r w:rsidR="00DD652A">
        <w:fldChar w:fldCharType="begin"/>
      </w:r>
      <w:r w:rsidR="00CB3AD6">
        <w:instrText xml:space="preserve"> ADDIN EN.CITE &lt;EndNote&gt;&lt;Cite&gt;&lt;Author&gt;Milesi&lt;/Author&gt;&lt;Year&gt;2003&lt;/Year&gt;&lt;RecNum&gt;148&lt;/RecNum&gt;&lt;DisplayText&gt;(Milesi et al. 2003)&lt;/DisplayText&gt;&lt;record&gt;&lt;rec-number&gt;148&lt;/rec-number&gt;&lt;foreign-keys&gt;&lt;key app="EN" db-id="x2wwsd5vavr9smed52cp0fpefsfftxzrvrdt"&gt;148&lt;/key&gt;&lt;/foreign-keys&gt;&lt;ref-type name="Journal Article"&gt;17&lt;/ref-type&gt;&lt;contributors&gt;&lt;authors&gt;&lt;author&gt;Milesi, Cristina&lt;/author&gt;&lt;author&gt;Elvidge, Christopher D&lt;/author&gt;&lt;author&gt;Nemani, Ramakrishna R&lt;/author&gt;&lt;author&gt;Running, Steven W&lt;/author&gt;&lt;/authors&gt;&lt;/contributors&gt;&lt;titles&gt;&lt;title&gt;Assessing the impact of urban land development on net primary productivity in the southeastern United States&lt;/title&gt;&lt;secondary-title&gt;Remote Sensing of Environment&lt;/secondary-title&gt;&lt;/titles&gt;&lt;periodical&gt;&lt;full-title&gt;Remote Sensing of Environment&lt;/full-title&gt;&lt;/periodical&gt;&lt;pages&gt;401-410&lt;/pages&gt;&lt;volume&gt;86&lt;/volume&gt;&lt;number&gt;3&lt;/number&gt;&lt;dates&gt;&lt;year&gt;2003&lt;/year&gt;&lt;/dates&gt;&lt;isbn&gt;0034-4257&lt;/isbn&gt;&lt;urls&gt;&lt;/urls&gt;&lt;/record&gt;&lt;/Cite&gt;&lt;/EndNote&gt;</w:instrText>
      </w:r>
      <w:r w:rsidR="00DD652A">
        <w:fldChar w:fldCharType="separate"/>
      </w:r>
      <w:r w:rsidR="00CB3AD6">
        <w:rPr>
          <w:noProof/>
        </w:rPr>
        <w:t>(</w:t>
      </w:r>
      <w:hyperlink w:anchor="_ENREF_45" w:tooltip="Milesi, 2003 #148" w:history="1">
        <w:r w:rsidR="006D6105">
          <w:rPr>
            <w:noProof/>
          </w:rPr>
          <w:t>Milesi et al. 2003</w:t>
        </w:r>
      </w:hyperlink>
      <w:r w:rsidR="00CB3AD6">
        <w:rPr>
          <w:noProof/>
        </w:rPr>
        <w:t>)</w:t>
      </w:r>
      <w:r w:rsidR="00DD652A">
        <w:fldChar w:fldCharType="end"/>
      </w:r>
      <w:r w:rsidR="00A0170F">
        <w:t xml:space="preserve">. </w:t>
      </w:r>
      <w:r w:rsidR="00F46415">
        <w:t>This is concerning with</w:t>
      </w:r>
      <w:r w:rsidR="00A0170F">
        <w:t xml:space="preserve"> respect to watershed vulnerability, </w:t>
      </w:r>
      <w:r w:rsidR="002754E4">
        <w:t>as</w:t>
      </w:r>
      <w:r w:rsidR="00A0170F">
        <w:t xml:space="preserve"> </w:t>
      </w:r>
      <w:r w:rsidR="00A0170F">
        <w:fldChar w:fldCharType="begin"/>
      </w:r>
      <w:r w:rsidR="00A0170F">
        <w:instrText xml:space="preserve"> ADDIN EN.CITE &lt;EndNote&gt;&lt;Cite AuthorYear="1"&gt;&lt;Author&gt;Tran&lt;/Author&gt;&lt;Year&gt;2010&lt;/Year&gt;&lt;RecNum&gt;150&lt;/RecNum&gt;&lt;DisplayText&gt;Tran et al. (2010)&lt;/DisplayText&gt;&lt;record&gt;&lt;rec-number&gt;150&lt;/rec-number&gt;&lt;foreign-keys&gt;&lt;key app="EN" db-id="x2wwsd5vavr9smed52cp0fpefsfftxzrvrdt"&gt;150&lt;/key&gt;&lt;/foreign-keys&gt;&lt;ref-type name="Journal Article"&gt;17&lt;/ref-type&gt;&lt;contributors&gt;&lt;authors&gt;&lt;author&gt;Tran, Liem T&lt;/author&gt;&lt;author&gt;O&amp;apos;Neill, Robert V&lt;/author&gt;&lt;author&gt;Smith, Elizabeth R&lt;/author&gt;&lt;/authors&gt;&lt;/contributors&gt;&lt;titles&gt;&lt;title&gt;Spatial pattern of environmental vulnerability in the Mid-Atlantic region, USA&lt;/title&gt;&lt;secondary-title&gt;Applied Geography&lt;/secondary-title&gt;&lt;/titles&gt;&lt;periodical&gt;&lt;full-title&gt;Applied Geography&lt;/full-title&gt;&lt;/periodical&gt;&lt;pages&gt;191-202&lt;/pages&gt;&lt;volume&gt;30&lt;/volume&gt;&lt;number&gt;2&lt;/number&gt;&lt;dates&gt;&lt;year&gt;2010&lt;/year&gt;&lt;/dates&gt;&lt;isbn&gt;0143-6228&lt;/isbn&gt;&lt;urls&gt;&lt;/urls&gt;&lt;/record&gt;&lt;/Cite&gt;&lt;/EndNote&gt;</w:instrText>
      </w:r>
      <w:r w:rsidR="00A0170F">
        <w:fldChar w:fldCharType="separate"/>
      </w:r>
      <w:hyperlink w:anchor="_ENREF_59" w:tooltip="Tran, 2010 #150" w:history="1">
        <w:r w:rsidR="006D6105">
          <w:rPr>
            <w:noProof/>
          </w:rPr>
          <w:t>Tran et al. (2010</w:t>
        </w:r>
      </w:hyperlink>
      <w:r w:rsidR="00A0170F">
        <w:rPr>
          <w:noProof/>
        </w:rPr>
        <w:t>)</w:t>
      </w:r>
      <w:r w:rsidR="00A0170F">
        <w:fldChar w:fldCharType="end"/>
      </w:r>
      <w:r w:rsidR="00A0170F">
        <w:t xml:space="preserve"> </w:t>
      </w:r>
      <w:r w:rsidR="00A207FE">
        <w:t xml:space="preserve">showed </w:t>
      </w:r>
      <w:r w:rsidR="00A0170F">
        <w:t>that non-urban watersheds neighboring urban watersheds are the most vulnerable to environmental change.</w:t>
      </w:r>
      <w:r w:rsidR="00DD652A" w:rsidRPr="0028497F">
        <w:t xml:space="preserve"> </w:t>
      </w:r>
    </w:p>
    <w:p w14:paraId="5E21C531" w14:textId="4D1E0A9C" w:rsidR="00C80C14" w:rsidRDefault="002C3244" w:rsidP="00F93CD9">
      <w:pPr>
        <w:spacing w:line="480" w:lineRule="auto"/>
        <w:ind w:firstLine="720"/>
        <w:contextualSpacing/>
      </w:pPr>
      <w:r>
        <w:t xml:space="preserve">One impact of urbanization is </w:t>
      </w:r>
      <w:r w:rsidR="000C366B">
        <w:t>the change</w:t>
      </w:r>
      <w:r>
        <w:t xml:space="preserve"> on catchment water budgets </w:t>
      </w:r>
      <w:r w:rsidR="004320F5">
        <w:fldChar w:fldCharType="begin"/>
      </w:r>
      <w:r w:rsidR="00CB3AD6">
        <w:instrText xml:space="preserve"> ADDIN EN.CITE &lt;EndNote&gt;&lt;Cite&gt;&lt;Author&gt;Opijah&lt;/Author&gt;&lt;Year&gt;2004&lt;/Year&gt;&lt;RecNum&gt;168&lt;/RecNum&gt;&lt;DisplayText&gt;(Opijah and Mukabana 2004)&lt;/DisplayText&gt;&lt;record&gt;&lt;rec-number&gt;168&lt;/rec-number&gt;&lt;foreign-keys&gt;&lt;key app="EN" db-id="x2wwsd5vavr9smed52cp0fpefsfftxzrvrdt"&gt;168&lt;/key&gt;&lt;/foreign-keys&gt;&lt;ref-type name="Journal Article"&gt;17&lt;/ref-type&gt;&lt;contributors&gt;&lt;authors&gt;&lt;author&gt;Opijah, Franklin J&lt;/author&gt;&lt;author&gt;Mukabana, Joseph R&lt;/author&gt;&lt;/authors&gt;&lt;/contributors&gt;&lt;titles&gt;&lt;title&gt;On the influence of urbanization on the water budget in Nairobi city: A numerical study&lt;/title&gt;&lt;secondary-title&gt;GeoJournal&lt;/secondary-title&gt;&lt;/titles&gt;&lt;periodical&gt;&lt;full-title&gt;GeoJournal&lt;/full-title&gt;&lt;/periodical&gt;&lt;pages&gt;121-129&lt;/pages&gt;&lt;volume&gt;61&lt;/volume&gt;&lt;number&gt;2&lt;/number&gt;&lt;dates&gt;&lt;year&gt;2004&lt;/year&gt;&lt;/dates&gt;&lt;isbn&gt;0343-2521&lt;/isbn&gt;&lt;urls&gt;&lt;/urls&gt;&lt;/record&gt;&lt;/Cite&gt;&lt;/EndNote&gt;</w:instrText>
      </w:r>
      <w:r w:rsidR="004320F5">
        <w:fldChar w:fldCharType="separate"/>
      </w:r>
      <w:r w:rsidR="00CB3AD6">
        <w:rPr>
          <w:noProof/>
        </w:rPr>
        <w:t>(</w:t>
      </w:r>
      <w:hyperlink w:anchor="_ENREF_47" w:tooltip="Opijah, 2004 #168" w:history="1">
        <w:r w:rsidR="006D6105">
          <w:rPr>
            <w:noProof/>
          </w:rPr>
          <w:t>Opijah and Mukabana 2004</w:t>
        </w:r>
      </w:hyperlink>
      <w:r w:rsidR="00CB3AD6">
        <w:rPr>
          <w:noProof/>
        </w:rPr>
        <w:t>)</w:t>
      </w:r>
      <w:r w:rsidR="004320F5">
        <w:fldChar w:fldCharType="end"/>
      </w:r>
      <w:r w:rsidR="004320F5">
        <w:t>.</w:t>
      </w:r>
      <w:r>
        <w:t xml:space="preserve"> </w:t>
      </w:r>
      <w:r w:rsidR="009E1473" w:rsidRPr="0028497F">
        <w:t>Urbanization increases the impermeable surface area of a catchment and acts as a complex web of extremely modified natural systems and anthropogenic routing infrastructure</w:t>
      </w:r>
      <w:r w:rsidR="009E1473">
        <w:t xml:space="preserve"> making the landscape vulnerable to extreme weather</w:t>
      </w:r>
      <w:r w:rsidR="009E1473" w:rsidRPr="0028497F">
        <w:t xml:space="preserve"> </w:t>
      </w:r>
      <w:r w:rsidR="009E1473" w:rsidRPr="0028497F">
        <w:fldChar w:fldCharType="begin"/>
      </w:r>
      <w:r w:rsidR="009E1473">
        <w:instrText xml:space="preserve"> ADDIN EN.CITE &lt;EndNote&gt;&lt;Cite&gt;&lt;Author&gt;Barrett&lt;/Author&gt;&lt;Year&gt;1999&lt;/Year&gt;&lt;RecNum&gt;135&lt;/RecNum&gt;&lt;DisplayText&gt;(Barrett et al. 1999)&lt;/DisplayText&gt;&lt;record&gt;&lt;rec-number&gt;135&lt;/rec-number&gt;&lt;foreign-keys&gt;&lt;key app="EN" db-id="x2wwsd5vavr9smed52cp0fpefsfftxzrvrdt"&gt;135&lt;/key&gt;&lt;/foreign-keys&gt;&lt;ref-type name="Journal Article"&gt;17&lt;/ref-type&gt;&lt;contributors&gt;&lt;authors&gt;&lt;author&gt;Barrett, Mike H&lt;/author&gt;&lt;author&gt;Hiscock, Kevin M&lt;/author&gt;&lt;author&gt;Pedley, Stephen&lt;/author&gt;&lt;author&gt;Lerner, David N&lt;/author&gt;&lt;author&gt;Tellam, John H&lt;/author&gt;&lt;author&gt;French, Mike J&lt;/author&gt;&lt;/authors&gt;&lt;/contributors&gt;&lt;titles&gt;&lt;title&gt;Marker species for identifying urban groundwater recharge sources: a review and case study in Nottingham, UK&lt;/title&gt;&lt;secondary-title&gt;Water Research&lt;/secondary-title&gt;&lt;/titles&gt;&lt;periodical&gt;&lt;full-title&gt;Water Research&lt;/full-title&gt;&lt;/periodical&gt;&lt;pages&gt;3083-3097&lt;/pages&gt;&lt;volume&gt;33&lt;/volume&gt;&lt;number&gt;14&lt;/number&gt;&lt;dates&gt;&lt;year&gt;1999&lt;/year&gt;&lt;/dates&gt;&lt;isbn&gt;0043-1354&lt;/isbn&gt;&lt;urls&gt;&lt;/urls&gt;&lt;/record&gt;&lt;/Cite&gt;&lt;/EndNote&gt;</w:instrText>
      </w:r>
      <w:r w:rsidR="009E1473" w:rsidRPr="0028497F">
        <w:fldChar w:fldCharType="separate"/>
      </w:r>
      <w:r w:rsidR="009E1473">
        <w:rPr>
          <w:noProof/>
        </w:rPr>
        <w:t>(</w:t>
      </w:r>
      <w:hyperlink w:anchor="_ENREF_3" w:tooltip="Barrett, 1999 #135" w:history="1">
        <w:r w:rsidR="006D6105">
          <w:rPr>
            <w:noProof/>
          </w:rPr>
          <w:t>Barrett et al. 1999</w:t>
        </w:r>
      </w:hyperlink>
      <w:r w:rsidR="009E1473">
        <w:rPr>
          <w:noProof/>
        </w:rPr>
        <w:t>)</w:t>
      </w:r>
      <w:r w:rsidR="009E1473" w:rsidRPr="0028497F">
        <w:fldChar w:fldCharType="end"/>
      </w:r>
      <w:r w:rsidR="009E1473" w:rsidRPr="0028497F">
        <w:t>.</w:t>
      </w:r>
      <w:r w:rsidR="009E1473">
        <w:t xml:space="preserve"> </w:t>
      </w:r>
      <w:r w:rsidR="004320F5">
        <w:t xml:space="preserve"> </w:t>
      </w:r>
      <w:r w:rsidR="009E1473">
        <w:t xml:space="preserve">Connected imperviousness, or impervious areas which route directly to conveyance infrastructure without a chance to slow or infiltrate,  is also irrefutably a driving force in the robustness of urban hydrology degradation and should be disconnected when possible </w:t>
      </w:r>
      <w:r w:rsidR="009E1473">
        <w:fldChar w:fldCharType="begin"/>
      </w:r>
      <w:r w:rsidR="009E1473">
        <w:instrText xml:space="preserve"> ADDIN EN.CITE &lt;EndNote&gt;&lt;Cite&gt;&lt;Author&gt;Brabec&lt;/Author&gt;&lt;Year&gt;2009&lt;/Year&gt;&lt;RecNum&gt;137&lt;/RecNum&gt;&lt;DisplayText&gt;(Brabec 2009)&lt;/DisplayText&gt;&lt;record&gt;&lt;rec-number&gt;137&lt;/rec-number&gt;&lt;foreign-keys&gt;&lt;key app="EN" db-id="x2wwsd5vavr9smed52cp0fpefsfftxzrvrdt"&gt;137&lt;/key&gt;&lt;/foreign-keys&gt;&lt;ref-type name="Journal Article"&gt;17&lt;/ref-type&gt;&lt;contributors&gt;&lt;authors&gt;&lt;author&gt;Brabec, Elizabeth A&lt;/author&gt;&lt;/authors&gt;&lt;/contributors&gt;&lt;titles&gt;&lt;title&gt;Imperviousness and land-use policy: Toward an effective approach to watershed planning&lt;/title&gt;&lt;secondary-title&gt;Journal of Hydrologic Engineering&lt;/secondary-title&gt;&lt;/titles&gt;&lt;periodical&gt;&lt;full-title&gt;Journal of Hydrologic Engineering&lt;/full-title&gt;&lt;/periodical&gt;&lt;pages&gt;425-433&lt;/pages&gt;&lt;volume&gt;14&lt;/volume&gt;&lt;number&gt;4&lt;/number&gt;&lt;dates&gt;&lt;year&gt;2009&lt;/year&gt;&lt;/dates&gt;&lt;isbn&gt;1084-0699&lt;/isbn&gt;&lt;urls&gt;&lt;/urls&gt;&lt;/record&gt;&lt;/Cite&gt;&lt;/EndNote&gt;</w:instrText>
      </w:r>
      <w:r w:rsidR="009E1473">
        <w:fldChar w:fldCharType="separate"/>
      </w:r>
      <w:r w:rsidR="009E1473">
        <w:rPr>
          <w:noProof/>
        </w:rPr>
        <w:t>(</w:t>
      </w:r>
      <w:hyperlink w:anchor="_ENREF_6" w:tooltip="Brabec, 2009 #137" w:history="1">
        <w:r w:rsidR="006D6105">
          <w:rPr>
            <w:noProof/>
          </w:rPr>
          <w:t>Brabec 2009</w:t>
        </w:r>
      </w:hyperlink>
      <w:r w:rsidR="009E1473">
        <w:rPr>
          <w:noProof/>
        </w:rPr>
        <w:t>)</w:t>
      </w:r>
      <w:r w:rsidR="009E1473">
        <w:fldChar w:fldCharType="end"/>
      </w:r>
      <w:r w:rsidR="009E1473">
        <w:t xml:space="preserve">. </w:t>
      </w:r>
      <w:r w:rsidR="009E1473">
        <w:fldChar w:fldCharType="begin"/>
      </w:r>
      <w:r w:rsidR="009E1473">
        <w:instrText xml:space="preserve"> ADDIN EN.CITE &lt;EndNote&gt;&lt;Cite AuthorYear="1"&gt;&lt;Author&gt;Lee&lt;/Author&gt;&lt;Year&gt;2003&lt;/Year&gt;&lt;RecNum&gt;103&lt;/RecNum&gt;&lt;DisplayText&gt;Lee and Heaney (2003)&lt;/DisplayText&gt;&lt;record&gt;&lt;rec-number&gt;103&lt;/rec-number&gt;&lt;foreign-keys&gt;&lt;key app="EN" db-id="x2wwsd5vavr9smed52cp0fpefsfftxzrvrdt"&gt;103&lt;/key&gt;&lt;/foreign-keys&gt;&lt;ref-type name="Journal Article"&gt;17&lt;/ref-type&gt;&lt;contributors&gt;&lt;authors&gt;&lt;author&gt;Lee, Joong Gwang&lt;/author&gt;&lt;author&gt;Heaney, James P&lt;/author&gt;&lt;/authors&gt;&lt;/contributors&gt;&lt;titles&gt;&lt;title&gt;Estimation of urban imperviousness and its impacts on storm water systems&lt;/title&gt;&lt;secondary-title&gt;Journal of Water Resources Planning and Management&lt;/secondary-title&gt;&lt;/titles&gt;&lt;periodical&gt;&lt;full-title&gt;Journal of Water Resources Planning and Management&lt;/full-title&gt;&lt;/periodical&gt;&lt;pages&gt;419-426&lt;/pages&gt;&lt;volume&gt;129&lt;/volume&gt;&lt;number&gt;5&lt;/number&gt;&lt;dates&gt;&lt;year&gt;2003&lt;/year&gt;&lt;/dates&gt;&lt;isbn&gt;0733-9496&lt;/isbn&gt;&lt;urls&gt;&lt;/urls&gt;&lt;/record&gt;&lt;/Cite&gt;&lt;/EndNote&gt;</w:instrText>
      </w:r>
      <w:r w:rsidR="009E1473">
        <w:fldChar w:fldCharType="separate"/>
      </w:r>
      <w:hyperlink w:anchor="_ENREF_34" w:tooltip="Lee, 2003 #103" w:history="1">
        <w:r w:rsidR="006D6105">
          <w:rPr>
            <w:noProof/>
          </w:rPr>
          <w:t>Lee and Heaney (2003</w:t>
        </w:r>
      </w:hyperlink>
      <w:r w:rsidR="009E1473">
        <w:rPr>
          <w:noProof/>
        </w:rPr>
        <w:t>)</w:t>
      </w:r>
      <w:r w:rsidR="009E1473">
        <w:fldChar w:fldCharType="end"/>
      </w:r>
      <w:r w:rsidR="009E1473">
        <w:t xml:space="preserve"> performed small scale studies in Miami, Florida, which resulted in connected  imperviousness attributing to 72% of total runoff</w:t>
      </w:r>
      <w:r w:rsidR="008F53D2">
        <w:t>, showing the need for disconnection</w:t>
      </w:r>
      <w:r w:rsidR="009E1473">
        <w:t xml:space="preserve">.  </w:t>
      </w:r>
      <w:r w:rsidR="004320F5">
        <w:t>Disconnected watershed surface area attributes need to be presen</w:t>
      </w:r>
      <w:r w:rsidR="00A207FE">
        <w:t>t</w:t>
      </w:r>
      <w:r w:rsidR="004320F5">
        <w:t xml:space="preserve"> for the water budget to remain intact in the urbanized environment. </w:t>
      </w:r>
      <w:r w:rsidR="007A2439">
        <w:t xml:space="preserve">The water budget balance </w:t>
      </w:r>
      <w:r w:rsidR="000C366B">
        <w:t xml:space="preserve">is altered </w:t>
      </w:r>
      <w:r w:rsidR="007A2439">
        <w:t xml:space="preserve">by excess urbanization because </w:t>
      </w:r>
      <w:r w:rsidR="000C366B">
        <w:t>o</w:t>
      </w:r>
      <w:r w:rsidR="007A2439">
        <w:t xml:space="preserve">f the </w:t>
      </w:r>
      <w:r w:rsidR="0004684C">
        <w:t>enhanced hydrologic routing</w:t>
      </w:r>
      <w:r w:rsidR="007A2439">
        <w:t>.</w:t>
      </w:r>
      <w:r w:rsidR="000C366B">
        <w:t xml:space="preserve"> </w:t>
      </w:r>
      <w:r w:rsidR="004962BB">
        <w:t xml:space="preserve">Evapotranspiration is </w:t>
      </w:r>
      <w:r w:rsidR="0004684C">
        <w:lastRenderedPageBreak/>
        <w:t>negatively impacted by</w:t>
      </w:r>
      <w:r w:rsidR="004962BB">
        <w:t xml:space="preserve"> the removal of vegetation and groundwater recharge is hindered with the implementation of impervious surfaces.</w:t>
      </w:r>
      <w:r w:rsidR="007A2439">
        <w:t xml:space="preserve"> </w:t>
      </w:r>
      <w:r w:rsidR="009003FD">
        <w:t xml:space="preserve">In addition to flow routing, </w:t>
      </w:r>
      <w:r w:rsidR="004320F5">
        <w:t xml:space="preserve"> </w:t>
      </w:r>
      <w:r w:rsidR="009003FD">
        <w:t xml:space="preserve">aquifer pumping as a water resource activity in response to urbanization can also significantly affect the water budget </w:t>
      </w:r>
      <w:r w:rsidR="009003FD">
        <w:fldChar w:fldCharType="begin"/>
      </w:r>
      <w:r w:rsidR="009003FD">
        <w:instrText xml:space="preserve"> ADDIN EN.CITE &lt;EndNote&gt;&lt;Cite&gt;&lt;Author&gt;Brandes&lt;/Author&gt;&lt;Year&gt;2005&lt;/Year&gt;&lt;RecNum&gt;106&lt;/RecNum&gt;&lt;DisplayText&gt;(Brandes et al. 2005)&lt;/DisplayText&gt;&lt;record&gt;&lt;rec-number&gt;106&lt;/rec-number&gt;&lt;foreign-keys&gt;&lt;key app="EN" db-id="x2wwsd5vavr9smed52cp0fpefsfftxzrvrdt"&gt;106&lt;/key&gt;&lt;/foreign-keys&gt;&lt;ref-type name="Generic"&gt;13&lt;/ref-type&gt;&lt;contributors&gt;&lt;authors&gt;&lt;author&gt;Brandes, David&lt;/author&gt;&lt;author&gt;Cavallo, Gregory J&lt;/author&gt;&lt;author&gt;Nilson, Michael L&lt;/author&gt;&lt;/authors&gt;&lt;/contributors&gt;&lt;titles&gt;&lt;title&gt;Base Flow Trends in Urbanizing Watersheds of the Delaware River Basin1&lt;/title&gt;&lt;/titles&gt;&lt;dates&gt;&lt;year&gt;2005&lt;/year&gt;&lt;/dates&gt;&lt;publisher&gt;Wiley Online Library&lt;/publisher&gt;&lt;isbn&gt;1752-1688&lt;/isbn&gt;&lt;urls&gt;&lt;/urls&gt;&lt;/record&gt;&lt;/Cite&gt;&lt;/EndNote&gt;</w:instrText>
      </w:r>
      <w:r w:rsidR="009003FD">
        <w:fldChar w:fldCharType="separate"/>
      </w:r>
      <w:r w:rsidR="009003FD">
        <w:rPr>
          <w:noProof/>
        </w:rPr>
        <w:t>(</w:t>
      </w:r>
      <w:hyperlink w:anchor="_ENREF_7" w:tooltip="Brandes, 2005 #106" w:history="1">
        <w:r w:rsidR="006D6105">
          <w:rPr>
            <w:noProof/>
          </w:rPr>
          <w:t>Brandes et al. 2005</w:t>
        </w:r>
      </w:hyperlink>
      <w:r w:rsidR="009003FD">
        <w:rPr>
          <w:noProof/>
        </w:rPr>
        <w:t>)</w:t>
      </w:r>
      <w:r w:rsidR="009003FD">
        <w:fldChar w:fldCharType="end"/>
      </w:r>
      <w:r w:rsidR="009003FD">
        <w:t xml:space="preserve">. </w:t>
      </w:r>
      <w:r w:rsidR="009003FD" w:rsidRPr="0028497F">
        <w:t xml:space="preserve"> </w:t>
      </w:r>
      <w:r w:rsidR="009003FD">
        <w:t xml:space="preserve"> </w:t>
      </w:r>
    </w:p>
    <w:p w14:paraId="36FDF402" w14:textId="1489E5F4" w:rsidR="00DD652A" w:rsidRDefault="004320F5" w:rsidP="00FE51A2">
      <w:pPr>
        <w:spacing w:line="480" w:lineRule="auto"/>
        <w:ind w:firstLine="720"/>
        <w:contextualSpacing/>
      </w:pPr>
      <w:r>
        <w:t>S</w:t>
      </w:r>
      <w:r w:rsidR="00DD652A" w:rsidRPr="0028497F">
        <w:t xml:space="preserve">everal contradictory </w:t>
      </w:r>
      <w:r w:rsidR="0077056F">
        <w:t>results</w:t>
      </w:r>
      <w:r w:rsidR="00DD652A">
        <w:t xml:space="preserve"> are available</w:t>
      </w:r>
      <w:r w:rsidR="002C3244">
        <w:t xml:space="preserve"> as </w:t>
      </w:r>
      <w:r w:rsidR="00A207FE">
        <w:t xml:space="preserve">to </w:t>
      </w:r>
      <w:r w:rsidR="002C3244">
        <w:t>how urbanization influences base flow</w:t>
      </w:r>
      <w:r w:rsidR="006044E9">
        <w:t xml:space="preserve"> </w:t>
      </w:r>
      <w:r w:rsidR="006044E9">
        <w:fldChar w:fldCharType="begin"/>
      </w:r>
      <w:r w:rsidR="00CB3AD6">
        <w:instrText xml:space="preserve"> ADDIN EN.CITE &lt;EndNote&gt;&lt;Cite&gt;&lt;Author&gt;Fletcher&lt;/Author&gt;&lt;Year&gt;2013&lt;/Year&gt;&lt;RecNum&gt;163&lt;/RecNum&gt;&lt;DisplayText&gt;(Fletcher et al. 2013)&lt;/DisplayText&gt;&lt;record&gt;&lt;rec-number&gt;163&lt;/rec-number&gt;&lt;foreign-keys&gt;&lt;key app="EN" db-id="x2wwsd5vavr9smed52cp0fpefsfftxzrvrdt"&gt;163&lt;/key&gt;&lt;/foreign-keys&gt;&lt;ref-type name="Journal Article"&gt;17&lt;/ref-type&gt;&lt;contributors&gt;&lt;authors&gt;&lt;author&gt;Fletcher, TD&lt;/author&gt;&lt;author&gt;Andrieu, Herve&lt;/author&gt;&lt;author&gt;Hamel, Perrine&lt;/author&gt;&lt;/authors&gt;&lt;/contributors&gt;&lt;titles&gt;&lt;title&gt;Understanding, management and modelling of urban hydrology and its consequences for receiving waters: A state of the art&lt;/title&gt;&lt;secondary-title&gt;Advances in Water Resources&lt;/secondary-title&gt;&lt;/titles&gt;&lt;periodical&gt;&lt;full-title&gt;Advances in Water Resources&lt;/full-title&gt;&lt;/periodical&gt;&lt;pages&gt;261-279&lt;/pages&gt;&lt;volume&gt;51&lt;/volume&gt;&lt;dates&gt;&lt;year&gt;2013&lt;/year&gt;&lt;/dates&gt;&lt;isbn&gt;0309-1708&lt;/isbn&gt;&lt;urls&gt;&lt;/urls&gt;&lt;/record&gt;&lt;/Cite&gt;&lt;/EndNote&gt;</w:instrText>
      </w:r>
      <w:r w:rsidR="006044E9">
        <w:fldChar w:fldCharType="separate"/>
      </w:r>
      <w:r w:rsidR="00CB3AD6">
        <w:rPr>
          <w:noProof/>
        </w:rPr>
        <w:t>(</w:t>
      </w:r>
      <w:hyperlink w:anchor="_ENREF_15" w:tooltip="Fletcher, 2013 #163" w:history="1">
        <w:r w:rsidR="006D6105">
          <w:rPr>
            <w:noProof/>
          </w:rPr>
          <w:t>Fletcher et al. 2013</w:t>
        </w:r>
      </w:hyperlink>
      <w:r w:rsidR="00CB3AD6">
        <w:rPr>
          <w:noProof/>
        </w:rPr>
        <w:t>)</w:t>
      </w:r>
      <w:r w:rsidR="006044E9">
        <w:fldChar w:fldCharType="end"/>
      </w:r>
      <w:r w:rsidR="00DD652A" w:rsidRPr="0028497F">
        <w:t xml:space="preserve">. </w:t>
      </w:r>
      <w:r w:rsidR="00FE51A2" w:rsidRPr="0028497F">
        <w:t xml:space="preserve">Base flow is defined as the flow that exists between storm events and is a necessity for stream functionality </w:t>
      </w:r>
      <w:r w:rsidR="00FE51A2" w:rsidRPr="0028497F">
        <w:fldChar w:fldCharType="begin"/>
      </w:r>
      <w:r w:rsidR="00FE51A2">
        <w:instrText xml:space="preserve"> ADDIN EN.CITE &lt;EndNote&gt;&lt;Cite&gt;&lt;Author&gt;Price&lt;/Author&gt;&lt;Year&gt;2011&lt;/Year&gt;&lt;RecNum&gt;86&lt;/RecNum&gt;&lt;DisplayText&gt;(Price 2011)&lt;/DisplayText&gt;&lt;record&gt;&lt;rec-number&gt;86&lt;/rec-number&gt;&lt;foreign-keys&gt;&lt;key app="EN" db-id="x2wwsd5vavr9smed52cp0fpefsfftxzrvrdt"&gt;86&lt;/key&gt;&lt;/foreign-keys&gt;&lt;ref-type name="Journal Article"&gt;17&lt;/ref-type&gt;&lt;contributors&gt;&lt;authors&gt;&lt;author&gt;Price, K.&lt;/author&gt;&lt;/authors&gt;&lt;/contributors&gt;&lt;titles&gt;&lt;title&gt;Effects of watershed topography, soils, land use, and climate on baseflow hydrology in humid regions: A review&lt;/title&gt;&lt;secondary-title&gt;Progress in Physical Geography&lt;/secondary-title&gt;&lt;/titles&gt;&lt;periodical&gt;&lt;full-title&gt;Progress in Physical Geography&lt;/full-title&gt;&lt;/periodical&gt;&lt;pages&gt;465-492&lt;/pages&gt;&lt;volume&gt;35&lt;/volume&gt;&lt;number&gt;4&lt;/number&gt;&lt;dates&gt;&lt;year&gt;2011&lt;/year&gt;&lt;/dates&gt;&lt;isbn&gt;0309-1333&amp;#xD;1477-0296&lt;/isbn&gt;&lt;urls&gt;&lt;/urls&gt;&lt;electronic-resource-num&gt;10.1177/0309133311402714&lt;/electronic-resource-num&gt;&lt;/record&gt;&lt;/Cite&gt;&lt;/EndNote&gt;</w:instrText>
      </w:r>
      <w:r w:rsidR="00FE51A2" w:rsidRPr="0028497F">
        <w:fldChar w:fldCharType="separate"/>
      </w:r>
      <w:r w:rsidR="00FE51A2">
        <w:rPr>
          <w:noProof/>
        </w:rPr>
        <w:t>(</w:t>
      </w:r>
      <w:hyperlink w:anchor="_ENREF_48" w:tooltip="Price, 2011 #95" w:history="1">
        <w:r w:rsidR="006D6105">
          <w:rPr>
            <w:noProof/>
          </w:rPr>
          <w:t>Price 2011</w:t>
        </w:r>
      </w:hyperlink>
      <w:r w:rsidR="00FE51A2">
        <w:rPr>
          <w:noProof/>
        </w:rPr>
        <w:t>)</w:t>
      </w:r>
      <w:r w:rsidR="00FE51A2" w:rsidRPr="0028497F">
        <w:fldChar w:fldCharType="end"/>
      </w:r>
      <w:r w:rsidR="00FE51A2">
        <w:t xml:space="preserve">. </w:t>
      </w:r>
      <w:r w:rsidR="00DD652A" w:rsidRPr="0028497F">
        <w:fldChar w:fldCharType="begin"/>
      </w:r>
      <w:r w:rsidR="00DD652A" w:rsidRPr="0028497F">
        <w:instrText xml:space="preserve"> ADDIN EN.CITE &lt;EndNote&gt;&lt;Cite AuthorYear="1"&gt;&lt;Author&gt;O’Driscoll&lt;/Author&gt;&lt;Year&gt;2010&lt;/Year&gt;&lt;RecNum&gt;85&lt;/RecNum&gt;&lt;DisplayText&gt;O’Driscoll et al. (2010)&lt;/DisplayText&gt;&lt;record&gt;&lt;rec-number&gt;85&lt;/rec-number&gt;&lt;foreign-keys&gt;&lt;key app="EN" db-id="x2wwsd5vavr9smed52cp0fpefsfftxzrvrdt"&gt;85&lt;/key&gt;&lt;/foreign-keys&gt;&lt;ref-type name="Journal Article"&gt;17&lt;/ref-type&gt;&lt;contributors&gt;&lt;authors&gt;&lt;author&gt;O’Driscoll, Michael&lt;/author&gt;&lt;author&gt;Clinton, Sandra&lt;/author&gt;&lt;author&gt;Jefferson, Anne&lt;/author&gt;&lt;author&gt;Manda, Alex&lt;/author&gt;&lt;author&gt;McMillan, Sara&lt;/author&gt;&lt;/authors&gt;&lt;/contributors&gt;&lt;titles&gt;&lt;title&gt;Urbanization Effects on Watershed Hydrology and In-Stream Processes in the Southern United States&lt;/title&gt;&lt;secondary-title&gt;Water&lt;/secondary-title&gt;&lt;/titles&gt;&lt;periodical&gt;&lt;full-title&gt;Water&lt;/full-title&gt;&lt;/periodical&gt;&lt;pages&gt;605-648&lt;/pages&gt;&lt;volume&gt;2&lt;/volume&gt;&lt;number&gt;3&lt;/number&gt;&lt;dates&gt;&lt;year&gt;2010&lt;/year&gt;&lt;/dates&gt;&lt;isbn&gt;2073-4441&lt;/isbn&gt;&lt;urls&gt;&lt;/urls&gt;&lt;electronic-resource-num&gt;10.3390/w2030605&lt;/electronic-resource-num&gt;&lt;/record&gt;&lt;/Cite&gt;&lt;/EndNote&gt;</w:instrText>
      </w:r>
      <w:r w:rsidR="00DD652A" w:rsidRPr="0028497F">
        <w:fldChar w:fldCharType="separate"/>
      </w:r>
      <w:hyperlink w:anchor="_ENREF_46" w:tooltip="O’Driscoll, 2010 #85" w:history="1">
        <w:r w:rsidR="006D6105" w:rsidRPr="0028497F">
          <w:rPr>
            <w:noProof/>
          </w:rPr>
          <w:t>O’Driscoll et al. (2010</w:t>
        </w:r>
      </w:hyperlink>
      <w:r w:rsidR="00DD652A" w:rsidRPr="0028497F">
        <w:rPr>
          <w:noProof/>
        </w:rPr>
        <w:t>)</w:t>
      </w:r>
      <w:r w:rsidR="00DD652A" w:rsidRPr="0028497F">
        <w:fldChar w:fldCharType="end"/>
      </w:r>
      <w:r w:rsidR="00DD652A" w:rsidRPr="0028497F">
        <w:t xml:space="preserve"> review</w:t>
      </w:r>
      <w:r w:rsidR="004962BB">
        <w:t>s the effects</w:t>
      </w:r>
      <w:r w:rsidR="00DD652A" w:rsidRPr="0028497F">
        <w:t xml:space="preserve"> </w:t>
      </w:r>
      <w:r w:rsidR="002C3244">
        <w:t>o</w:t>
      </w:r>
      <w:r w:rsidR="004962BB">
        <w:t>f</w:t>
      </w:r>
      <w:r w:rsidR="002C3244" w:rsidRPr="0028497F">
        <w:t xml:space="preserve"> </w:t>
      </w:r>
      <w:r w:rsidR="00DD652A" w:rsidRPr="0028497F">
        <w:t xml:space="preserve">urbanization </w:t>
      </w:r>
      <w:r w:rsidR="007122EC">
        <w:t xml:space="preserve">on </w:t>
      </w:r>
      <w:r w:rsidR="00DD652A" w:rsidRPr="0028497F">
        <w:t>base</w:t>
      </w:r>
      <w:r w:rsidR="004962BB">
        <w:t xml:space="preserve"> </w:t>
      </w:r>
      <w:r w:rsidR="00DD652A" w:rsidRPr="0028497F">
        <w:t xml:space="preserve">flow, </w:t>
      </w:r>
      <w:r w:rsidR="00FE51A2">
        <w:t xml:space="preserve">showing </w:t>
      </w:r>
      <w:r w:rsidR="00DD652A" w:rsidRPr="0028497F">
        <w:t>that in some locations of the south</w:t>
      </w:r>
      <w:r w:rsidR="007122EC">
        <w:t>ern US</w:t>
      </w:r>
      <w:r w:rsidR="00DD652A" w:rsidRPr="0028497F">
        <w:t>, groundwater recharge is stimulated in heavily urbanized area</w:t>
      </w:r>
      <w:r w:rsidR="00DD652A">
        <w:t>s</w:t>
      </w:r>
      <w:r w:rsidR="002C3244">
        <w:t xml:space="preserve"> due to</w:t>
      </w:r>
      <w:r w:rsidR="009738DC">
        <w:t xml:space="preserve"> leaky water/was</w:t>
      </w:r>
      <w:r w:rsidR="00FE51A2">
        <w:t xml:space="preserve">tewater infrastructure and over </w:t>
      </w:r>
      <w:r w:rsidR="009738DC">
        <w:t>watering</w:t>
      </w:r>
      <w:r w:rsidR="00DD652A">
        <w:t xml:space="preserve">. In contrast, other studies show </w:t>
      </w:r>
      <w:r w:rsidR="00DD652A" w:rsidRPr="0028497F">
        <w:t>that base flow</w:t>
      </w:r>
      <w:r w:rsidR="002C3244">
        <w:t xml:space="preserve"> declines</w:t>
      </w:r>
      <w:r w:rsidR="00DD652A">
        <w:t xml:space="preserve"> in Atlanta</w:t>
      </w:r>
      <w:r w:rsidR="00DD652A" w:rsidRPr="0028497F">
        <w:t xml:space="preserve"> were attributed to urbanization </w:t>
      </w:r>
      <w:r w:rsidR="00DD652A">
        <w:fldChar w:fldCharType="begin"/>
      </w:r>
      <w:r w:rsidR="00CB3AD6">
        <w:instrText xml:space="preserve"> ADDIN EN.CITE &lt;EndNote&gt;&lt;Cite&gt;&lt;Author&gt;Rose&lt;/Author&gt;&lt;Year&gt;2001&lt;/Year&gt;&lt;RecNum&gt;96&lt;/RecNum&gt;&lt;DisplayText&gt;(Rose and Peters 2001)&lt;/DisplayText&gt;&lt;record&gt;&lt;rec-number&gt;96&lt;/rec-number&gt;&lt;foreign-keys&gt;&lt;key app="EN" db-id="x2wwsd5vavr9smed52cp0fpefsfftxzrvrdt"&gt;96&lt;/key&gt;&lt;/foreign-keys&gt;&lt;ref-type name="Journal Article"&gt;17&lt;/ref-type&gt;&lt;contributors&gt;&lt;authors&gt;&lt;author&gt;Rose, Seth&lt;/author&gt;&lt;author&gt;Peters, Norman E&lt;/author&gt;&lt;/authors&gt;&lt;/contributors&gt;&lt;titles&gt;&lt;title&gt;Effects of urbanization on streamflow in the Atlanta area (Georgia, USA): a comparative hydrological approach&lt;/title&gt;&lt;secondary-title&gt;Hydrological Processes&lt;/secondary-title&gt;&lt;/titles&gt;&lt;periodical&gt;&lt;full-title&gt;Hydrological Processes&lt;/full-title&gt;&lt;/periodical&gt;&lt;pages&gt;1441-1457&lt;/pages&gt;&lt;volume&gt;15&lt;/volume&gt;&lt;number&gt;8&lt;/number&gt;&lt;dates&gt;&lt;year&gt;2001&lt;/year&gt;&lt;/dates&gt;&lt;isbn&gt;1099-1085&lt;/isbn&gt;&lt;urls&gt;&lt;/urls&gt;&lt;/record&gt;&lt;/Cite&gt;&lt;/EndNote&gt;</w:instrText>
      </w:r>
      <w:r w:rsidR="00DD652A">
        <w:fldChar w:fldCharType="separate"/>
      </w:r>
      <w:r w:rsidR="00CB3AD6">
        <w:rPr>
          <w:noProof/>
        </w:rPr>
        <w:t>(</w:t>
      </w:r>
      <w:hyperlink w:anchor="_ENREF_51" w:tooltip="Rose, 2001 #96" w:history="1">
        <w:r w:rsidR="006D6105">
          <w:rPr>
            <w:noProof/>
          </w:rPr>
          <w:t>Rose and Peters 2001</w:t>
        </w:r>
      </w:hyperlink>
      <w:r w:rsidR="00CB3AD6">
        <w:rPr>
          <w:noProof/>
        </w:rPr>
        <w:t>)</w:t>
      </w:r>
      <w:r w:rsidR="00DD652A">
        <w:fldChar w:fldCharType="end"/>
      </w:r>
      <w:r w:rsidR="00DD652A" w:rsidRPr="0028497F">
        <w:t xml:space="preserve">. </w:t>
      </w:r>
      <w:r w:rsidR="00AA1F57" w:rsidRPr="0028497F">
        <w:t>Increased impermeable area would, in theory, decrease groundwater re</w:t>
      </w:r>
      <w:r w:rsidR="0004684C">
        <w:t xml:space="preserve">charge and in turn, weaken base </w:t>
      </w:r>
      <w:r w:rsidR="00AA1F57" w:rsidRPr="0028497F">
        <w:t xml:space="preserve">flow </w:t>
      </w:r>
      <w:r w:rsidR="00AA1F57" w:rsidRPr="0028497F">
        <w:fldChar w:fldCharType="begin"/>
      </w:r>
      <w:r w:rsidR="00AA1F57">
        <w:instrText xml:space="preserve"> ADDIN EN.CITE &lt;EndNote&gt;&lt;Cite&gt;&lt;Author&gt;Lerner&lt;/Author&gt;&lt;Year&gt;1990&lt;/Year&gt;&lt;RecNum&gt;134&lt;/RecNum&gt;&lt;DisplayText&gt;(Lerner 1990)&lt;/DisplayText&gt;&lt;record&gt;&lt;rec-number&gt;134&lt;/rec-number&gt;&lt;foreign-keys&gt;&lt;key app="EN" db-id="x2wwsd5vavr9smed52cp0fpefsfftxzrvrdt"&gt;134&lt;/key&gt;&lt;/foreign-keys&gt;&lt;ref-type name="Journal Article"&gt;17&lt;/ref-type&gt;&lt;contributors&gt;&lt;authors&gt;&lt;author&gt;Lerner, David N&lt;/author&gt;&lt;/authors&gt;&lt;/contributors&gt;&lt;titles&gt;&lt;title&gt;Groundwater recharge in urban areas&lt;/title&gt;&lt;secondary-title&gt;Atmospheric Environment. Part B. Urban Atmosphere&lt;/secondary-title&gt;&lt;/titles&gt;&lt;periodical&gt;&lt;full-title&gt;Atmospheric Environment. Part B. Urban Atmosphere&lt;/full-title&gt;&lt;/periodical&gt;&lt;pages&gt;29-33&lt;/pages&gt;&lt;volume&gt;24&lt;/volume&gt;&lt;number&gt;1&lt;/number&gt;&lt;dates&gt;&lt;year&gt;1990&lt;/year&gt;&lt;/dates&gt;&lt;isbn&gt;0957-1272&lt;/isbn&gt;&lt;urls&gt;&lt;/urls&gt;&lt;/record&gt;&lt;/Cite&gt;&lt;/EndNote&gt;</w:instrText>
      </w:r>
      <w:r w:rsidR="00AA1F57" w:rsidRPr="0028497F">
        <w:fldChar w:fldCharType="separate"/>
      </w:r>
      <w:r w:rsidR="00AA1F57">
        <w:rPr>
          <w:noProof/>
        </w:rPr>
        <w:t>(</w:t>
      </w:r>
      <w:hyperlink w:anchor="_ENREF_37" w:tooltip="Lerner, 1990 #134" w:history="1">
        <w:r w:rsidR="006D6105">
          <w:rPr>
            <w:noProof/>
          </w:rPr>
          <w:t>Lerner 1990</w:t>
        </w:r>
      </w:hyperlink>
      <w:r w:rsidR="00AA1F57">
        <w:rPr>
          <w:noProof/>
        </w:rPr>
        <w:t>)</w:t>
      </w:r>
      <w:r w:rsidR="00AA1F57" w:rsidRPr="0028497F">
        <w:fldChar w:fldCharType="end"/>
      </w:r>
      <w:r w:rsidR="00FE51A2">
        <w:t xml:space="preserve">. </w:t>
      </w:r>
      <w:r w:rsidR="00AA1F57" w:rsidRPr="0028497F">
        <w:t xml:space="preserve"> </w:t>
      </w:r>
      <w:r w:rsidR="00FE51A2">
        <w:t xml:space="preserve">Conversely, </w:t>
      </w:r>
      <w:r w:rsidR="00440258">
        <w:t>others</w:t>
      </w:r>
      <w:r w:rsidR="000268AA">
        <w:t xml:space="preserve"> </w:t>
      </w:r>
      <w:r w:rsidR="00440258">
        <w:t xml:space="preserve">agree with </w:t>
      </w:r>
      <w:r w:rsidR="00440258">
        <w:fldChar w:fldCharType="begin"/>
      </w:r>
      <w:r w:rsidR="00440258">
        <w:instrText xml:space="preserve"> ADDIN EN.CITE &lt;EndNote&gt;&lt;Cite AuthorYear="1"&gt;&lt;Author&gt;Rose&lt;/Author&gt;&lt;Year&gt;2001&lt;/Year&gt;&lt;RecNum&gt;96&lt;/RecNum&gt;&lt;DisplayText&gt;Rose and Peters (2001)&lt;/DisplayText&gt;&lt;record&gt;&lt;rec-number&gt;96&lt;/rec-number&gt;&lt;foreign-keys&gt;&lt;key app="EN" db-id="x2wwsd5vavr9smed52cp0fpefsfftxzrvrdt"&gt;96&lt;/key&gt;&lt;/foreign-keys&gt;&lt;ref-type name="Journal Article"&gt;17&lt;/ref-type&gt;&lt;contributors&gt;&lt;authors&gt;&lt;author&gt;Rose, Seth&lt;/author&gt;&lt;author&gt;Peters, Norman E&lt;/author&gt;&lt;/authors&gt;&lt;/contributors&gt;&lt;titles&gt;&lt;title&gt;Effects of urbanization on streamflow in the Atlanta area (Georgia, USA): a comparative hydrological approach&lt;/title&gt;&lt;secondary-title&gt;Hydrological Processes&lt;/secondary-title&gt;&lt;/titles&gt;&lt;periodical&gt;&lt;full-title&gt;Hydrological Processes&lt;/full-title&gt;&lt;/periodical&gt;&lt;pages&gt;1441-1457&lt;/pages&gt;&lt;volume&gt;15&lt;/volume&gt;&lt;number&gt;8&lt;/number&gt;&lt;dates&gt;&lt;year&gt;2001&lt;/year&gt;&lt;/dates&gt;&lt;isbn&gt;1099-1085&lt;/isbn&gt;&lt;urls&gt;&lt;/urls&gt;&lt;/record&gt;&lt;/Cite&gt;&lt;/EndNote&gt;</w:instrText>
      </w:r>
      <w:r w:rsidR="00440258">
        <w:fldChar w:fldCharType="separate"/>
      </w:r>
      <w:hyperlink w:anchor="_ENREF_51" w:tooltip="Rose, 2001 #96" w:history="1">
        <w:r w:rsidR="006D6105">
          <w:rPr>
            <w:noProof/>
          </w:rPr>
          <w:t>Rose and Peters (2001</w:t>
        </w:r>
      </w:hyperlink>
      <w:r w:rsidR="00440258">
        <w:rPr>
          <w:noProof/>
        </w:rPr>
        <w:t>)</w:t>
      </w:r>
      <w:r w:rsidR="00440258">
        <w:fldChar w:fldCharType="end"/>
      </w:r>
      <w:r w:rsidR="00440258">
        <w:t xml:space="preserve"> and </w:t>
      </w:r>
      <w:r w:rsidR="000268AA">
        <w:t>show that</w:t>
      </w:r>
      <w:r w:rsidR="00AA1F57" w:rsidRPr="0028497F">
        <w:t xml:space="preserve"> leaky water and waste-water infiltration and the overwatering of g</w:t>
      </w:r>
      <w:r w:rsidR="00440258">
        <w:t>reen-space</w:t>
      </w:r>
      <w:r w:rsidR="000268AA">
        <w:t xml:space="preserve"> have little</w:t>
      </w:r>
      <w:r w:rsidR="00AA1F57" w:rsidRPr="0028497F">
        <w:t xml:space="preserve"> effect on</w:t>
      </w:r>
      <w:r w:rsidR="00AA1F57">
        <w:t xml:space="preserve"> the base </w:t>
      </w:r>
      <w:r w:rsidR="00AA1F57" w:rsidRPr="0028497F">
        <w:t xml:space="preserve">flow and can in some cases stimulate recharge </w:t>
      </w:r>
      <w:r w:rsidR="00AA1F57" w:rsidRPr="0028497F">
        <w:fldChar w:fldCharType="begin"/>
      </w:r>
      <w:r w:rsidR="0004684C">
        <w:instrText xml:space="preserve"> ADDIN EN.CITE &lt;EndNote&gt;&lt;Cite&gt;&lt;Author&gt;Lerner&lt;/Author&gt;&lt;Year&gt;1990&lt;/Year&gt;&lt;RecNum&gt;132&lt;/RecNum&gt;&lt;DisplayText&gt;(Lerner 2002, Lerner et al. 1990)&lt;/DisplayText&gt;&lt;record&gt;&lt;rec-number&gt;132&lt;/rec-number&gt;&lt;foreign-keys&gt;&lt;key app="EN" db-id="x2wwsd5vavr9smed52cp0fpefsfftxzrvrdt"&gt;132&lt;/key&gt;&lt;/foreign-keys&gt;&lt;ref-type name="Book"&gt;6&lt;/ref-type&gt;&lt;contributors&gt;&lt;authors&gt;&lt;author&gt;Lerner, David N&lt;/author&gt;&lt;author&gt;Issar, Arie S&lt;/author&gt;&lt;author&gt;Simmers, Ian&lt;/author&gt;&lt;/authors&gt;&lt;/contributors&gt;&lt;titles&gt;&lt;title&gt;Groundwater recharge: a guide to understanding and estimating natural recharge&lt;/title&gt;&lt;/titles&gt;&lt;volume&gt;8&lt;/volume&gt;&lt;dates&gt;&lt;year&gt;1990&lt;/year&gt;&lt;/dates&gt;&lt;publisher&gt;Heise Hannover&lt;/publisher&gt;&lt;urls&gt;&lt;/urls&gt;&lt;/record&gt;&lt;/Cite&gt;&lt;Cite&gt;&lt;Author&gt;Lerner&lt;/Author&gt;&lt;Year&gt;2002&lt;/Year&gt;&lt;RecNum&gt;133&lt;/RecNum&gt;&lt;record&gt;&lt;rec-number&gt;133&lt;/rec-number&gt;&lt;foreign-keys&gt;&lt;key app="EN" db-id="x2wwsd5vavr9smed52cp0fpefsfftxzrvrdt"&gt;133&lt;/key&gt;&lt;/foreign-keys&gt;&lt;ref-type name="Journal Article"&gt;17&lt;/ref-type&gt;&lt;contributors&gt;&lt;authors&gt;&lt;author&gt;Lerner, David N&lt;/author&gt;&lt;/authors&gt;&lt;/contributors&gt;&lt;titles&gt;&lt;title&gt;Identifying and quantifying urban recharge: a review&lt;/title&gt;&lt;secondary-title&gt;Hydrogeology Journal&lt;/secondary-title&gt;&lt;/titles&gt;&lt;periodical&gt;&lt;full-title&gt;Hydrogeology Journal&lt;/full-title&gt;&lt;/periodical&gt;&lt;pages&gt;143-152&lt;/pages&gt;&lt;volume&gt;10&lt;/volume&gt;&lt;number&gt;1&lt;/number&gt;&lt;dates&gt;&lt;year&gt;2002&lt;/year&gt;&lt;/dates&gt;&lt;isbn&gt;1431-2174&lt;/isbn&gt;&lt;urls&gt;&lt;/urls&gt;&lt;/record&gt;&lt;/Cite&gt;&lt;/EndNote&gt;</w:instrText>
      </w:r>
      <w:r w:rsidR="00AA1F57" w:rsidRPr="0028497F">
        <w:fldChar w:fldCharType="separate"/>
      </w:r>
      <w:r w:rsidR="0004684C">
        <w:rPr>
          <w:noProof/>
        </w:rPr>
        <w:t>(</w:t>
      </w:r>
      <w:hyperlink w:anchor="_ENREF_38" w:tooltip="Lerner, 2002 #133" w:history="1">
        <w:r w:rsidR="006D6105">
          <w:rPr>
            <w:noProof/>
          </w:rPr>
          <w:t>Lerner 2002</w:t>
        </w:r>
      </w:hyperlink>
      <w:r w:rsidR="0004684C">
        <w:rPr>
          <w:noProof/>
        </w:rPr>
        <w:t xml:space="preserve">, </w:t>
      </w:r>
      <w:hyperlink w:anchor="_ENREF_39" w:tooltip="Lerner, 1990 #132" w:history="1">
        <w:r w:rsidR="006D6105">
          <w:rPr>
            <w:noProof/>
          </w:rPr>
          <w:t>Lerner et al. 1990</w:t>
        </w:r>
      </w:hyperlink>
      <w:r w:rsidR="0004684C">
        <w:rPr>
          <w:noProof/>
        </w:rPr>
        <w:t>)</w:t>
      </w:r>
      <w:r w:rsidR="00AA1F57" w:rsidRPr="0028497F">
        <w:fldChar w:fldCharType="end"/>
      </w:r>
      <w:r w:rsidR="00AA1F57" w:rsidRPr="0028497F">
        <w:t>. However, quantifiable data on the stimulation of urban aquifers due to urban recharge</w:t>
      </w:r>
      <w:r w:rsidR="00AA1F57">
        <w:t xml:space="preserve"> from infrastructure</w:t>
      </w:r>
      <w:r w:rsidR="00AA1F57" w:rsidRPr="0028497F">
        <w:t xml:space="preserve"> is scar</w:t>
      </w:r>
      <w:r w:rsidR="00AA1F57">
        <w:t>c</w:t>
      </w:r>
      <w:r w:rsidR="00AA1F57" w:rsidRPr="0028497F">
        <w:t xml:space="preserve">e </w:t>
      </w:r>
      <w:r w:rsidR="00AA1F57" w:rsidRPr="0028497F">
        <w:fldChar w:fldCharType="begin"/>
      </w:r>
      <w:r w:rsidR="00AA1F57">
        <w:instrText xml:space="preserve"> ADDIN EN.CITE &lt;EndNote&gt;&lt;Cite&gt;&lt;Author&gt;Lerner&lt;/Author&gt;&lt;Year&gt;1990&lt;/Year&gt;&lt;RecNum&gt;132&lt;/RecNum&gt;&lt;DisplayText&gt;(Lerner et al. 1990)&lt;/DisplayText&gt;&lt;record&gt;&lt;rec-number&gt;132&lt;/rec-number&gt;&lt;foreign-keys&gt;&lt;key app="EN" db-id="x2wwsd5vavr9smed52cp0fpefsfftxzrvrdt"&gt;132&lt;/key&gt;&lt;/foreign-keys&gt;&lt;ref-type name="Book"&gt;6&lt;/ref-type&gt;&lt;contributors&gt;&lt;authors&gt;&lt;author&gt;Lerner, David N&lt;/author&gt;&lt;author&gt;Issar, Arie S&lt;/author&gt;&lt;author&gt;Simmers, Ian&lt;/author&gt;&lt;/authors&gt;&lt;/contributors&gt;&lt;titles&gt;&lt;title&gt;Groundwater recharge: a guide to understanding and estimating natural recharge&lt;/title&gt;&lt;/titles&gt;&lt;volume&gt;8&lt;/volume&gt;&lt;dates&gt;&lt;year&gt;1990&lt;/year&gt;&lt;/dates&gt;&lt;publisher&gt;Heise Hannover&lt;/publisher&gt;&lt;urls&gt;&lt;/urls&gt;&lt;/record&gt;&lt;/Cite&gt;&lt;/EndNote&gt;</w:instrText>
      </w:r>
      <w:r w:rsidR="00AA1F57" w:rsidRPr="0028497F">
        <w:fldChar w:fldCharType="separate"/>
      </w:r>
      <w:r w:rsidR="00AA1F57">
        <w:rPr>
          <w:noProof/>
        </w:rPr>
        <w:t>(</w:t>
      </w:r>
      <w:hyperlink w:anchor="_ENREF_39" w:tooltip="Lerner, 1990 #132" w:history="1">
        <w:r w:rsidR="006D6105">
          <w:rPr>
            <w:noProof/>
          </w:rPr>
          <w:t>Lerner et al. 1990</w:t>
        </w:r>
      </w:hyperlink>
      <w:r w:rsidR="00AA1F57">
        <w:rPr>
          <w:noProof/>
        </w:rPr>
        <w:t>)</w:t>
      </w:r>
      <w:r w:rsidR="00AA1F57" w:rsidRPr="0028497F">
        <w:fldChar w:fldCharType="end"/>
      </w:r>
      <w:r w:rsidR="00AA1F57" w:rsidRPr="0028497F">
        <w:t>.</w:t>
      </w:r>
      <w:r w:rsidR="00AA1F57">
        <w:t xml:space="preserve"> </w:t>
      </w:r>
      <w:r w:rsidR="00E22F7E">
        <w:fldChar w:fldCharType="begin"/>
      </w:r>
      <w:r w:rsidR="0004684C">
        <w:instrText xml:space="preserve"> ADDIN EN.CITE &lt;EndNote&gt;&lt;Cite AuthorYear="1"&gt;&lt;Author&gt;Simmons&lt;/Author&gt;&lt;Year&gt;1982&lt;/Year&gt;&lt;RecNum&gt;102&lt;/RecNum&gt;&lt;DisplayText&gt;Simmons and Reynolds (1982)&lt;/DisplayText&gt;&lt;record&gt;&lt;rec-number&gt;102&lt;/rec-number&gt;&lt;foreign-keys&gt;&lt;key app="EN" db-id="x2wwsd5vavr9smed52cp0fpefsfftxzrvrdt"&gt;102&lt;/key&gt;&lt;/foreign-keys&gt;&lt;ref-type name="Journal Article"&gt;17&lt;/ref-type&gt;&lt;contributors&gt;&lt;authors&gt;&lt;author&gt;Simmons, Dale L&lt;/author&gt;&lt;author&gt;Reynolds, Richard J&lt;/author&gt;&lt;/authors&gt;&lt;/contributors&gt;&lt;titles&gt;&lt;title&gt;Effects of urbanization on stream base flow of selected south-shore streams, Long Island, New York&lt;/title&gt;&lt;secondary-title&gt;JAWRA Journal of the American Water Resources Association&lt;/secondary-title&gt;&lt;/titles&gt;&lt;periodical&gt;&lt;full-title&gt;JAWRA Journal of the American Water Resources Association&lt;/full-title&gt;&lt;/periodical&gt;&lt;pages&gt;797-805&lt;/pages&gt;&lt;volume&gt;18&lt;/volume&gt;&lt;number&gt;5&lt;/number&gt;&lt;dates&gt;&lt;year&gt;1982&lt;/year&gt;&lt;/dates&gt;&lt;isbn&gt;1752-1688&lt;/isbn&gt;&lt;urls&gt;&lt;/urls&gt;&lt;/record&gt;&lt;/Cite&gt;&lt;/EndNote&gt;</w:instrText>
      </w:r>
      <w:r w:rsidR="00E22F7E">
        <w:fldChar w:fldCharType="separate"/>
      </w:r>
      <w:hyperlink w:anchor="_ENREF_57" w:tooltip="Simmons, 1982 #102" w:history="1">
        <w:r w:rsidR="006D6105">
          <w:rPr>
            <w:noProof/>
          </w:rPr>
          <w:t>Simmons and Reynolds (1982</w:t>
        </w:r>
      </w:hyperlink>
      <w:r w:rsidR="00E22F7E">
        <w:rPr>
          <w:noProof/>
        </w:rPr>
        <w:t>)</w:t>
      </w:r>
      <w:r w:rsidR="00E22F7E">
        <w:fldChar w:fldCharType="end"/>
      </w:r>
      <w:r w:rsidR="00E22F7E">
        <w:t xml:space="preserve"> found a gradual decrease in base</w:t>
      </w:r>
      <w:r w:rsidR="007122EC">
        <w:t xml:space="preserve"> </w:t>
      </w:r>
      <w:r w:rsidR="00E22F7E">
        <w:t xml:space="preserve">flow with urbanization but </w:t>
      </w:r>
      <w:r w:rsidR="00E22F7E">
        <w:fldChar w:fldCharType="begin"/>
      </w:r>
      <w:r w:rsidR="00E22F7E">
        <w:instrText xml:space="preserve"> ADDIN EN.CITE &lt;EndNote&gt;&lt;Cite AuthorYear="1"&gt;&lt;Author&gt;Ku&lt;/Author&gt;&lt;Year&gt;1992&lt;/Year&gt;&lt;RecNum&gt;93&lt;/RecNum&gt;&lt;DisplayText&gt;Ku et al. (1992)&lt;/DisplayText&gt;&lt;record&gt;&lt;rec-number&gt;93&lt;/rec-number&gt;&lt;foreign-keys&gt;&lt;key app="EN" db-id="x2wwsd5vavr9smed52cp0fpefsfftxzrvrdt"&gt;93&lt;/key&gt;&lt;/foreign-keys&gt;&lt;ref-type name="Journal Article"&gt;17&lt;/ref-type&gt;&lt;contributors&gt;&lt;authors&gt;&lt;author&gt;Ku, Henry FH&lt;/author&gt;&lt;author&gt;Hagelin, Nathan W&lt;/author&gt;&lt;author&gt;Buxton, Herbert T&lt;/author&gt;&lt;/authors&gt;&lt;/contributors&gt;&lt;titles&gt;&lt;title&gt;Effects of Urban Storm</w:instrText>
      </w:r>
      <w:r w:rsidR="00E22F7E">
        <w:rPr>
          <w:rFonts w:ascii="Cambria Math" w:hAnsi="Cambria Math" w:cs="Cambria Math"/>
        </w:rPr>
        <w:instrText>‐</w:instrText>
      </w:r>
      <w:r w:rsidR="00E22F7E">
        <w:instrText>Runoff Control on Ground</w:instrText>
      </w:r>
      <w:r w:rsidR="00E22F7E">
        <w:rPr>
          <w:rFonts w:ascii="Cambria Math" w:hAnsi="Cambria Math" w:cs="Cambria Math"/>
        </w:rPr>
        <w:instrText>‐</w:instrText>
      </w:r>
      <w:r w:rsidR="00E22F7E">
        <w:instrText>Water Recharge in Nassau County, New York&lt;/title&gt;&lt;secondary-title&gt;Ground Water&lt;/secondary-title&gt;&lt;/titles&gt;&lt;periodical&gt;&lt;full-title&gt;Ground Water&lt;/full-title&gt;&lt;/periodical&gt;&lt;pages&gt;507-514&lt;/pages&gt;&lt;volume&gt;30&lt;/volume&gt;&lt;number&gt;4&lt;/number&gt;&lt;dates&gt;&lt;year&gt;1992&lt;/year&gt;&lt;/dates&gt;&lt;isbn&gt;1745-6584&lt;/isbn&gt;&lt;urls&gt;&lt;/urls&gt;&lt;/record&gt;&lt;/Cite&gt;&lt;/EndNote&gt;</w:instrText>
      </w:r>
      <w:r w:rsidR="00E22F7E">
        <w:fldChar w:fldCharType="separate"/>
      </w:r>
      <w:hyperlink w:anchor="_ENREF_32" w:tooltip="Ku, 1992 #93" w:history="1">
        <w:r w:rsidR="006D6105">
          <w:rPr>
            <w:noProof/>
          </w:rPr>
          <w:t>Ku et al. (1992</w:t>
        </w:r>
      </w:hyperlink>
      <w:r w:rsidR="00E22F7E">
        <w:rPr>
          <w:noProof/>
        </w:rPr>
        <w:t>)</w:t>
      </w:r>
      <w:r w:rsidR="00E22F7E">
        <w:fldChar w:fldCharType="end"/>
      </w:r>
      <w:r w:rsidR="00E22F7E">
        <w:t xml:space="preserve"> found the opposite results for the same area</w:t>
      </w:r>
      <w:r w:rsidR="0008179F">
        <w:t xml:space="preserve"> in New York</w:t>
      </w:r>
      <w:r w:rsidR="00E22F7E">
        <w:t xml:space="preserve">. </w:t>
      </w:r>
      <w:r w:rsidR="002C3244">
        <w:t>A</w:t>
      </w:r>
      <w:r w:rsidR="00013C2F">
        <w:t>s</w:t>
      </w:r>
      <w:r w:rsidR="002C3244">
        <w:t xml:space="preserve"> noted above, t</w:t>
      </w:r>
      <w:r w:rsidR="00DD652A" w:rsidRPr="0028497F">
        <w:t xml:space="preserve">he </w:t>
      </w:r>
      <w:r w:rsidR="00A207FE">
        <w:t xml:space="preserve">general </w:t>
      </w:r>
      <w:r w:rsidR="00DD652A" w:rsidRPr="0028497F">
        <w:t>assumption</w:t>
      </w:r>
      <w:r w:rsidR="00013C2F">
        <w:t xml:space="preserve"> </w:t>
      </w:r>
      <w:r w:rsidR="00A207FE">
        <w:t xml:space="preserve">by the scientific and regulatory communities is that </w:t>
      </w:r>
      <w:r w:rsidR="00DD652A" w:rsidRPr="0028497F">
        <w:t xml:space="preserve">urbanization will lower groundwater recharge </w:t>
      </w:r>
      <w:r w:rsidR="00A207FE">
        <w:t xml:space="preserve">such </w:t>
      </w:r>
      <w:r w:rsidR="00DD652A" w:rsidRPr="0028497F">
        <w:t xml:space="preserve">that base flow declines with increased impervious area </w:t>
      </w:r>
      <w:r w:rsidR="00DD652A" w:rsidRPr="0028497F">
        <w:fldChar w:fldCharType="begin"/>
      </w:r>
      <w:r w:rsidR="00CB3AD6">
        <w:instrText xml:space="preserve"> ADDIN EN.CITE &lt;EndNote&gt;&lt;Cite&gt;&lt;Author&gt;O’Driscoll&lt;/Author&gt;&lt;Year&gt;2010&lt;/Year&gt;&lt;RecNum&gt;85&lt;/RecNum&gt;&lt;DisplayText&gt;(O’Driscoll et al. 2010)&lt;/DisplayText&gt;&lt;record&gt;&lt;rec-number&gt;85&lt;/rec-number&gt;&lt;foreign-keys&gt;&lt;key app="EN" db-id="x2wwsd5vavr9smed52cp0fpefsfftxzrvrdt"&gt;85&lt;/key&gt;&lt;/foreign-keys&gt;&lt;ref-type name="Journal Article"&gt;17&lt;/ref-type&gt;&lt;contributors&gt;&lt;authors&gt;&lt;author&gt;O’Driscoll, Michael&lt;/author&gt;&lt;author&gt;Clinton, Sandra&lt;/author&gt;&lt;author&gt;Jefferson, Anne&lt;/author&gt;&lt;author&gt;Manda, Alex&lt;/author&gt;&lt;author&gt;McMillan, Sara&lt;/author&gt;&lt;/authors&gt;&lt;/contributors&gt;&lt;titles&gt;&lt;title&gt;Urbanization Effects on Watershed Hydrology and In-Stream Processes in the Southern United States&lt;/title&gt;&lt;secondary-title&gt;Water&lt;/secondary-title&gt;&lt;/titles&gt;&lt;periodical&gt;&lt;full-title&gt;Water&lt;/full-title&gt;&lt;/periodical&gt;&lt;pages&gt;605-648&lt;/pages&gt;&lt;volume&gt;2&lt;/volume&gt;&lt;number&gt;3&lt;/number&gt;&lt;dates&gt;&lt;year&gt;2010&lt;/year&gt;&lt;/dates&gt;&lt;isbn&gt;2073-4441&lt;/isbn&gt;&lt;urls&gt;&lt;/urls&gt;&lt;electronic-resource-num&gt;10.3390/w2030605&lt;/electronic-resource-num&gt;&lt;/record&gt;&lt;/Cite&gt;&lt;/EndNote&gt;</w:instrText>
      </w:r>
      <w:r w:rsidR="00DD652A" w:rsidRPr="0028497F">
        <w:fldChar w:fldCharType="separate"/>
      </w:r>
      <w:r w:rsidR="00CB3AD6">
        <w:rPr>
          <w:noProof/>
        </w:rPr>
        <w:t>(</w:t>
      </w:r>
      <w:hyperlink w:anchor="_ENREF_46" w:tooltip="O’Driscoll, 2010 #85" w:history="1">
        <w:r w:rsidR="006D6105">
          <w:rPr>
            <w:noProof/>
          </w:rPr>
          <w:t>O’Driscoll et al. 2010</w:t>
        </w:r>
      </w:hyperlink>
      <w:r w:rsidR="00CB3AD6">
        <w:rPr>
          <w:noProof/>
        </w:rPr>
        <w:t>)</w:t>
      </w:r>
      <w:r w:rsidR="00DD652A" w:rsidRPr="0028497F">
        <w:fldChar w:fldCharType="end"/>
      </w:r>
      <w:r w:rsidR="00DD652A" w:rsidRPr="0028497F">
        <w:t xml:space="preserve">. </w:t>
      </w:r>
      <w:r w:rsidR="00A207FE">
        <w:t>However, t</w:t>
      </w:r>
      <w:r w:rsidR="00DD652A" w:rsidRPr="0028497F">
        <w:t>h</w:t>
      </w:r>
      <w:r w:rsidR="00A207FE">
        <w:t>is</w:t>
      </w:r>
      <w:r w:rsidR="00DD652A" w:rsidRPr="0028497F">
        <w:t xml:space="preserve"> </w:t>
      </w:r>
      <w:r w:rsidR="00A207FE">
        <w:t xml:space="preserve"> relationship is complex, and </w:t>
      </w:r>
      <w:r w:rsidR="00900499">
        <w:fldChar w:fldCharType="begin"/>
      </w:r>
      <w:r w:rsidR="0004684C">
        <w:instrText xml:space="preserve"> ADDIN EN.CITE &lt;EndNote&gt;&lt;Cite AuthorYear="1"&gt;&lt;Author&gt;Ferguson&lt;/Author&gt;&lt;Year&gt;1990&lt;/Year&gt;&lt;RecNum&gt;149&lt;/RecNum&gt;&lt;DisplayText&gt;Ferguson and Suckling (1990)&lt;/DisplayText&gt;&lt;record&gt;&lt;rec-number&gt;149&lt;/rec-number&gt;&lt;foreign-keys&gt;&lt;key app="EN" db-id="x2wwsd5vavr9smed52cp0fpefsfftxzrvrdt"&gt;149&lt;/key&gt;&lt;/foreign-keys&gt;&lt;ref-type name="Journal Article"&gt;17&lt;/ref-type&gt;&lt;contributors&gt;&lt;authors&gt;&lt;author&gt;Ferguson, Bruce K&lt;/author&gt;&lt;author&gt;Suckling, Philip W&lt;/author&gt;&lt;/authors&gt;&lt;/contributors&gt;&lt;titles&gt;&lt;title&gt;Changing rainfall-runoff relationships in the urbanizing peachtree creek watershed, Atlanta, Georgia&lt;/title&gt;&lt;secondary-title&gt;JAWRA Journal of the American Water Resources Association&lt;/secondary-title&gt;&lt;/titles&gt;&lt;periodical&gt;&lt;full-title&gt;JAWRA Journal of the American Water Resources Association&lt;/full-title&gt;&lt;/periodical&gt;&lt;pages&gt;313-322&lt;/pages&gt;&lt;volume&gt;26&lt;/volume&gt;&lt;number&gt;2&lt;/number&gt;&lt;dates&gt;&lt;year&gt;1990&lt;/year&gt;&lt;/dates&gt;&lt;isbn&gt;1752-1688&lt;/isbn&gt;&lt;urls&gt;&lt;/urls&gt;&lt;/record&gt;&lt;/Cite&gt;&lt;/EndNote&gt;</w:instrText>
      </w:r>
      <w:r w:rsidR="00900499">
        <w:fldChar w:fldCharType="separate"/>
      </w:r>
      <w:hyperlink w:anchor="_ENREF_14" w:tooltip="Ferguson, 1990 #149" w:history="1">
        <w:r w:rsidR="006D6105">
          <w:rPr>
            <w:noProof/>
          </w:rPr>
          <w:t>Ferguson and Suckling (1990</w:t>
        </w:r>
      </w:hyperlink>
      <w:r w:rsidR="00900499">
        <w:rPr>
          <w:noProof/>
        </w:rPr>
        <w:t>)</w:t>
      </w:r>
      <w:r w:rsidR="00900499">
        <w:fldChar w:fldCharType="end"/>
      </w:r>
      <w:r w:rsidR="00900499">
        <w:t xml:space="preserve"> </w:t>
      </w:r>
      <w:r w:rsidR="00DD652A">
        <w:t>reported that evapotranspiration, precipitation variability, and excess irrigation</w:t>
      </w:r>
      <w:r w:rsidR="00DD652A" w:rsidRPr="0028497F">
        <w:t xml:space="preserve"> </w:t>
      </w:r>
      <w:r w:rsidR="00DD652A">
        <w:t xml:space="preserve">are likely to </w:t>
      </w:r>
      <w:r w:rsidR="00D24435">
        <w:t xml:space="preserve">cause the </w:t>
      </w:r>
      <w:r w:rsidR="00DD652A">
        <w:t xml:space="preserve"> </w:t>
      </w:r>
      <w:r w:rsidR="00DD652A">
        <w:lastRenderedPageBreak/>
        <w:t xml:space="preserve">inconsistent </w:t>
      </w:r>
      <w:r w:rsidR="00D24435">
        <w:t>findings</w:t>
      </w:r>
      <w:r w:rsidR="00A207FE">
        <w:t xml:space="preserve"> noted in literature</w:t>
      </w:r>
      <w:r w:rsidR="00DD652A" w:rsidRPr="0028497F">
        <w:t xml:space="preserve">. </w:t>
      </w:r>
      <w:r w:rsidR="00AA1F57">
        <w:t xml:space="preserve">To add to the complexity, </w:t>
      </w:r>
      <w:r w:rsidR="00AA1F57">
        <w:fldChar w:fldCharType="begin"/>
      </w:r>
      <w:r w:rsidR="00AA1F57">
        <w:instrText xml:space="preserve"> ADDIN EN.CITE &lt;EndNote&gt;&lt;Cite AuthorYear="1"&gt;&lt;Author&gt;Easterling&lt;/Author&gt;&lt;Year&gt;2000&lt;/Year&gt;&lt;RecNum&gt;151&lt;/RecNum&gt;&lt;DisplayText&gt;Easterling et al. (2000)&lt;/DisplayText&gt;&lt;record&gt;&lt;rec-number&gt;151&lt;/rec-number&gt;&lt;foreign-keys&gt;&lt;key app="EN" db-id="x2wwsd5vavr9smed52cp0fpefsfftxzrvrdt"&gt;151&lt;/key&gt;&lt;/foreign-keys&gt;&lt;ref-type name="Journal Article"&gt;17&lt;/ref-type&gt;&lt;contributors&gt;&lt;authors&gt;&lt;author&gt;Easterling, David R&lt;/author&gt;&lt;author&gt;Meehl, Gerald A&lt;/author&gt;&lt;author&gt;Parmesan, Camille&lt;/author&gt;&lt;author&gt;Changnon, Stanley A&lt;/author&gt;&lt;author&gt;Karl, Thomas R&lt;/author&gt;&lt;author&gt;Mearns, Linda O&lt;/author&gt;&lt;/authors&gt;&lt;/contributors&gt;&lt;titles&gt;&lt;title&gt;Climate extremes: observations, modeling, and impacts&lt;/title&gt;&lt;secondary-title&gt;science&lt;/secondary-title&gt;&lt;/titles&gt;&lt;periodical&gt;&lt;full-title&gt;science&lt;/full-title&gt;&lt;/periodical&gt;&lt;pages&gt;2068-2074&lt;/pages&gt;&lt;volume&gt;289&lt;/volume&gt;&lt;number&gt;5487&lt;/number&gt;&lt;dates&gt;&lt;year&gt;2000&lt;/year&gt;&lt;/dates&gt;&lt;isbn&gt;0036-8075&lt;/isbn&gt;&lt;urls&gt;&lt;/urls&gt;&lt;/record&gt;&lt;/Cite&gt;&lt;/EndNote&gt;</w:instrText>
      </w:r>
      <w:r w:rsidR="00AA1F57">
        <w:fldChar w:fldCharType="separate"/>
      </w:r>
      <w:hyperlink w:anchor="_ENREF_11" w:tooltip="Easterling, 2000 #151" w:history="1">
        <w:r w:rsidR="006D6105">
          <w:rPr>
            <w:noProof/>
          </w:rPr>
          <w:t>Easterling et al. (2000</w:t>
        </w:r>
      </w:hyperlink>
      <w:r w:rsidR="00AA1F57">
        <w:rPr>
          <w:noProof/>
        </w:rPr>
        <w:t>)</w:t>
      </w:r>
      <w:r w:rsidR="00AA1F57">
        <w:fldChar w:fldCharType="end"/>
      </w:r>
      <w:r w:rsidR="00AA1F57">
        <w:t xml:space="preserve"> </w:t>
      </w:r>
      <w:r w:rsidR="00AA1F57">
        <w:fldChar w:fldCharType="begin">
          <w:fldData xml:space="preserve">PEVuZE5vdGU+PENpdGUgRXhjbHVkZUF1dGg9IjEiIEV4Y2x1ZGVZZWFyPSIxIiBIaWRkZW49IjEi
PjxBdXRob3I+RWFzdGVybGluZzwvQXV0aG9yPjxZZWFyPjIwMDA8L1llYXI+PFJlY051bT4xNTE8
L1JlY051bT48cmVjb3JkPjxyZWMtbnVtYmVyPjE1MTwvcmVjLW51bWJlcj48Zm9yZWlnbi1rZXlz
PjxrZXkgYXBwPSJFTiIgZGItaWQ9Ingyd3dzZDV2YXZyOXNtZWQ1MmNwMGZwZWZzZmZ0eHpydnJk
dCI+MTUxPC9rZXk+PC9mb3JlaWduLWtleXM+PHJlZi10eXBlIG5hbWU9IkpvdXJuYWwgQXJ0aWNs
ZSI+MTc8L3JlZi10eXBlPjxjb250cmlidXRvcnM+PGF1dGhvcnM+PGF1dGhvcj5FYXN0ZXJsaW5n
LCBEYXZpZCBSPC9hdXRob3I+PGF1dGhvcj5NZWVobCwgR2VyYWxkIEE8L2F1dGhvcj48YXV0aG9y
PlBhcm1lc2FuLCBDYW1pbGxlPC9hdXRob3I+PGF1dGhvcj5DaGFuZ25vbiwgU3RhbmxleSBBPC9h
dXRob3I+PGF1dGhvcj5LYXJsLCBUaG9tYXMgUjwvYXV0aG9yPjxhdXRob3I+TWVhcm5zLCBMaW5k
YSBPPC9hdXRob3I+PC9hdXRob3JzPjwvY29udHJpYnV0b3JzPjx0aXRsZXM+PHRpdGxlPkNsaW1h
dGUgZXh0cmVtZXM6IG9ic2VydmF0aW9ucywgbW9kZWxpbmcsIGFuZCBpbXBhY3RzPC90aXRsZT48
c2Vjb25kYXJ5LXRpdGxlPnNjaWVuY2U8L3NlY29uZGFyeS10aXRsZT48L3RpdGxlcz48cGVyaW9k
aWNhbD48ZnVsbC10aXRsZT5zY2llbmNlPC9mdWxsLXRpdGxlPjwvcGVyaW9kaWNhbD48cGFnZXM+
MjA2OC0yMDc0PC9wYWdlcz48dm9sdW1lPjI4OTwvdm9sdW1lPjxudW1iZXI+NTQ4NzwvbnVtYmVy
PjxkYXRlcz48eWVhcj4yMDAwPC95ZWFyPjwvZGF0ZXM+PGlzYm4+MDAzNi04MDc1PC9pc2JuPjx1
cmxzPjwvdXJscz48L3JlY29yZD48L0NpdGU+PENpdGUgQXV0aG9yWWVhcj0iMSI+PEF1dGhvcj5F
YXN0ZXJsaW5nPC9BdXRob3I+PFllYXI+MjAwMDwvWWVhcj48UmVjTnVtPjE1MTwvUmVjTnVtPjxy
ZWNvcmQ+PHJlYy1udW1iZXI+MTUxPC9yZWMtbnVtYmVyPjxmb3JlaWduLWtleXM+PGtleSBhcHA9
IkVOIiBkYi1pZD0ieDJ3d3NkNXZhdnI5c21lZDUyY3AwZnBlZnNmZnR4enJ2cmR0Ij4xNTE8L2tl
eT48L2ZvcmVpZ24ta2V5cz48cmVmLXR5cGUgbmFtZT0iSm91cm5hbCBBcnRpY2xlIj4xNzwvcmVm
LXR5cGU+PGNvbnRyaWJ1dG9ycz48YXV0aG9ycz48YXV0aG9yPkVhc3RlcmxpbmcsIERhdmlkIFI8
L2F1dGhvcj48YXV0aG9yPk1lZWhsLCBHZXJhbGQgQTwvYXV0aG9yPjxhdXRob3I+UGFybWVzYW4s
IENhbWlsbGU8L2F1dGhvcj48YXV0aG9yPkNoYW5nbm9uLCBTdGFubGV5IEE8L2F1dGhvcj48YXV0
aG9yPkthcmwsIFRob21hcyBSPC9hdXRob3I+PGF1dGhvcj5NZWFybnMsIExpbmRhIE88L2F1dGhv
cj48L2F1dGhvcnM+PC9jb250cmlidXRvcnM+PHRpdGxlcz48dGl0bGU+Q2xpbWF0ZSBleHRyZW1l
czogb2JzZXJ2YXRpb25zLCBtb2RlbGluZywgYW5kIGltcGFjdHM8L3RpdGxlPjxzZWNvbmRhcnkt
dGl0bGU+c2NpZW5jZTwvc2Vjb25kYXJ5LXRpdGxlPjwvdGl0bGVzPjxwZXJpb2RpY2FsPjxmdWxs
LXRpdGxlPnNjaWVuY2U8L2Z1bGwtdGl0bGU+PC9wZXJpb2RpY2FsPjxwYWdlcz4yMDY4LTIwNzQ8
L3BhZ2VzPjx2b2x1bWU+Mjg5PC92b2x1bWU+PG51bWJlcj41NDg3PC9udW1iZXI+PGRhdGVzPjx5
ZWFyPjIwMDA8L3llYXI+PC9kYXRlcz48aXNibj4wMDM2LTgwNzU8L2lzYm4+PHVybHM+PC91cmxz
PjwvcmVjb3JkPjwvQ2l0ZT48Q2l0ZT48QXV0aG9yPkVhc3Rlcmxpbmc8L0F1dGhvcj48WWVhcj4y
MDAwPC9ZZWFyPjxSZWNOdW0+MTUxPC9SZWNOdW0+PHJlY29yZD48cmVjLW51bWJlcj4xNTE8L3Jl
Yy1udW1iZXI+PGZvcmVpZ24ta2V5cz48a2V5IGFwcD0iRU4iIGRiLWlkPSJ4Mnd3c2Q1dmF2cjlz
bWVkNTJjcDBmcGVmc2ZmdHh6cnZyZHQiPjE1MTwva2V5PjwvZm9yZWlnbi1rZXlzPjxyZWYtdHlw
ZSBuYW1lPSJKb3VybmFsIEFydGljbGUiPjE3PC9yZWYtdHlwZT48Y29udHJpYnV0b3JzPjxhdXRo
b3JzPjxhdXRob3I+RWFzdGVybGluZywgRGF2aWQgUjwvYXV0aG9yPjxhdXRob3I+TWVlaGwsIEdl
cmFsZCBBPC9hdXRob3I+PGF1dGhvcj5QYXJtZXNhbiwgQ2FtaWxsZTwvYXV0aG9yPjxhdXRob3I+
Q2hhbmdub24sIFN0YW5sZXkgQTwvYXV0aG9yPjxhdXRob3I+S2FybCwgVGhvbWFzIFI8L2F1dGhv
cj48YXV0aG9yPk1lYXJucywgTGluZGEgTzwvYXV0aG9yPjwvYXV0aG9ycz48L2NvbnRyaWJ1dG9y
cz48dGl0bGVzPjx0aXRsZT5DbGltYXRlIGV4dHJlbWVzOiBvYnNlcnZhdGlvbnMsIG1vZGVsaW5n
LCBhbmQgaW1wYWN0czwvdGl0bGU+PHNlY29uZGFyeS10aXRsZT5zY2llbmNlPC9zZWNvbmRhcnkt
dGl0bGU+PC90aXRsZXM+PHBlcmlvZGljYWw+PGZ1bGwtdGl0bGU+c2NpZW5jZTwvZnVsbC10aXRs
ZT48L3BlcmlvZGljYWw+PHBhZ2VzPjIwNjgtMjA3NDwvcGFnZXM+PHZvbHVtZT4yODk8L3ZvbHVt
ZT48bnVtYmVyPjU0ODc8L251bWJlcj48ZGF0ZXM+PHllYXI+MjAwMDwveWVhcj48L2RhdGVzPjxp
c2JuPjAwMzYtODA3NTwvaXNibj48dXJscz48L3VybHM+PC9yZWNvcmQ+PC9DaXRlPjwvRW5kTm90
ZT4A
</w:fldData>
        </w:fldChar>
      </w:r>
      <w:r w:rsidR="00AA1F57">
        <w:instrText xml:space="preserve"> ADDIN EN.CITE </w:instrText>
      </w:r>
      <w:r w:rsidR="00AA1F57">
        <w:fldChar w:fldCharType="begin">
          <w:fldData xml:space="preserve">PEVuZE5vdGU+PENpdGUgRXhjbHVkZUF1dGg9IjEiIEV4Y2x1ZGVZZWFyPSIxIiBIaWRkZW49IjEi
PjxBdXRob3I+RWFzdGVybGluZzwvQXV0aG9yPjxZZWFyPjIwMDA8L1llYXI+PFJlY051bT4xNTE8
L1JlY051bT48cmVjb3JkPjxyZWMtbnVtYmVyPjE1MTwvcmVjLW51bWJlcj48Zm9yZWlnbi1rZXlz
PjxrZXkgYXBwPSJFTiIgZGItaWQ9Ingyd3dzZDV2YXZyOXNtZWQ1MmNwMGZwZWZzZmZ0eHpydnJk
dCI+MTUxPC9rZXk+PC9mb3JlaWduLWtleXM+PHJlZi10eXBlIG5hbWU9IkpvdXJuYWwgQXJ0aWNs
ZSI+MTc8L3JlZi10eXBlPjxjb250cmlidXRvcnM+PGF1dGhvcnM+PGF1dGhvcj5FYXN0ZXJsaW5n
LCBEYXZpZCBSPC9hdXRob3I+PGF1dGhvcj5NZWVobCwgR2VyYWxkIEE8L2F1dGhvcj48YXV0aG9y
PlBhcm1lc2FuLCBDYW1pbGxlPC9hdXRob3I+PGF1dGhvcj5DaGFuZ25vbiwgU3RhbmxleSBBPC9h
dXRob3I+PGF1dGhvcj5LYXJsLCBUaG9tYXMgUjwvYXV0aG9yPjxhdXRob3I+TWVhcm5zLCBMaW5k
YSBPPC9hdXRob3I+PC9hdXRob3JzPjwvY29udHJpYnV0b3JzPjx0aXRsZXM+PHRpdGxlPkNsaW1h
dGUgZXh0cmVtZXM6IG9ic2VydmF0aW9ucywgbW9kZWxpbmcsIGFuZCBpbXBhY3RzPC90aXRsZT48
c2Vjb25kYXJ5LXRpdGxlPnNjaWVuY2U8L3NlY29uZGFyeS10aXRsZT48L3RpdGxlcz48cGVyaW9k
aWNhbD48ZnVsbC10aXRsZT5zY2llbmNlPC9mdWxsLXRpdGxlPjwvcGVyaW9kaWNhbD48cGFnZXM+
MjA2OC0yMDc0PC9wYWdlcz48dm9sdW1lPjI4OTwvdm9sdW1lPjxudW1iZXI+NTQ4NzwvbnVtYmVy
PjxkYXRlcz48eWVhcj4yMDAwPC95ZWFyPjwvZGF0ZXM+PGlzYm4+MDAzNi04MDc1PC9pc2JuPjx1
cmxzPjwvdXJscz48L3JlY29yZD48L0NpdGU+PENpdGUgQXV0aG9yWWVhcj0iMSI+PEF1dGhvcj5F
YXN0ZXJsaW5nPC9BdXRob3I+PFllYXI+MjAwMDwvWWVhcj48UmVjTnVtPjE1MTwvUmVjTnVtPjxy
ZWNvcmQ+PHJlYy1udW1iZXI+MTUxPC9yZWMtbnVtYmVyPjxmb3JlaWduLWtleXM+PGtleSBhcHA9
IkVOIiBkYi1pZD0ieDJ3d3NkNXZhdnI5c21lZDUyY3AwZnBlZnNmZnR4enJ2cmR0Ij4xNTE8L2tl
eT48L2ZvcmVpZ24ta2V5cz48cmVmLXR5cGUgbmFtZT0iSm91cm5hbCBBcnRpY2xlIj4xNzwvcmVm
LXR5cGU+PGNvbnRyaWJ1dG9ycz48YXV0aG9ycz48YXV0aG9yPkVhc3RlcmxpbmcsIERhdmlkIFI8
L2F1dGhvcj48YXV0aG9yPk1lZWhsLCBHZXJhbGQgQTwvYXV0aG9yPjxhdXRob3I+UGFybWVzYW4s
IENhbWlsbGU8L2F1dGhvcj48YXV0aG9yPkNoYW5nbm9uLCBTdGFubGV5IEE8L2F1dGhvcj48YXV0
aG9yPkthcmwsIFRob21hcyBSPC9hdXRob3I+PGF1dGhvcj5NZWFybnMsIExpbmRhIE88L2F1dGhv
cj48L2F1dGhvcnM+PC9jb250cmlidXRvcnM+PHRpdGxlcz48dGl0bGU+Q2xpbWF0ZSBleHRyZW1l
czogb2JzZXJ2YXRpb25zLCBtb2RlbGluZywgYW5kIGltcGFjdHM8L3RpdGxlPjxzZWNvbmRhcnkt
dGl0bGU+c2NpZW5jZTwvc2Vjb25kYXJ5LXRpdGxlPjwvdGl0bGVzPjxwZXJpb2RpY2FsPjxmdWxs
LXRpdGxlPnNjaWVuY2U8L2Z1bGwtdGl0bGU+PC9wZXJpb2RpY2FsPjxwYWdlcz4yMDY4LTIwNzQ8
L3BhZ2VzPjx2b2x1bWU+Mjg5PC92b2x1bWU+PG51bWJlcj41NDg3PC9udW1iZXI+PGRhdGVzPjx5
ZWFyPjIwMDA8L3llYXI+PC9kYXRlcz48aXNibj4wMDM2LTgwNzU8L2lzYm4+PHVybHM+PC91cmxz
PjwvcmVjb3JkPjwvQ2l0ZT48Q2l0ZT48QXV0aG9yPkVhc3Rlcmxpbmc8L0F1dGhvcj48WWVhcj4y
MDAwPC9ZZWFyPjxSZWNOdW0+MTUxPC9SZWNOdW0+PHJlY29yZD48cmVjLW51bWJlcj4xNTE8L3Jl
Yy1udW1iZXI+PGZvcmVpZ24ta2V5cz48a2V5IGFwcD0iRU4iIGRiLWlkPSJ4Mnd3c2Q1dmF2cjlz
bWVkNTJjcDBmcGVmc2ZmdHh6cnZyZHQiPjE1MTwva2V5PjwvZm9yZWlnbi1rZXlzPjxyZWYtdHlw
ZSBuYW1lPSJKb3VybmFsIEFydGljbGUiPjE3PC9yZWYtdHlwZT48Y29udHJpYnV0b3JzPjxhdXRo
b3JzPjxhdXRob3I+RWFzdGVybGluZywgRGF2aWQgUjwvYXV0aG9yPjxhdXRob3I+TWVlaGwsIEdl
cmFsZCBBPC9hdXRob3I+PGF1dGhvcj5QYXJtZXNhbiwgQ2FtaWxsZTwvYXV0aG9yPjxhdXRob3I+
Q2hhbmdub24sIFN0YW5sZXkgQTwvYXV0aG9yPjxhdXRob3I+S2FybCwgVGhvbWFzIFI8L2F1dGhv
cj48YXV0aG9yPk1lYXJucywgTGluZGEgTzwvYXV0aG9yPjwvYXV0aG9ycz48L2NvbnRyaWJ1dG9y
cz48dGl0bGVzPjx0aXRsZT5DbGltYXRlIGV4dHJlbWVzOiBvYnNlcnZhdGlvbnMsIG1vZGVsaW5n
LCBhbmQgaW1wYWN0czwvdGl0bGU+PHNlY29uZGFyeS10aXRsZT5zY2llbmNlPC9zZWNvbmRhcnkt
dGl0bGU+PC90aXRsZXM+PHBlcmlvZGljYWw+PGZ1bGwtdGl0bGU+c2NpZW5jZTwvZnVsbC10aXRs
ZT48L3BlcmlvZGljYWw+PHBhZ2VzPjIwNjgtMjA3NDwvcGFnZXM+PHZvbHVtZT4yODk8L3ZvbHVt
ZT48bnVtYmVyPjU0ODc8L251bWJlcj48ZGF0ZXM+PHllYXI+MjAwMDwveWVhcj48L2RhdGVzPjxp
c2JuPjAwMzYtODA3NTwvaXNibj48dXJscz48L3VybHM+PC9yZWNvcmQ+PC9DaXRlPjwvRW5kTm90
ZT4A
</w:fldData>
        </w:fldChar>
      </w:r>
      <w:r w:rsidR="00AA1F57">
        <w:instrText xml:space="preserve"> ADDIN EN.CITE.DATA </w:instrText>
      </w:r>
      <w:r w:rsidR="00AA1F57">
        <w:fldChar w:fldCharType="end"/>
      </w:r>
      <w:r w:rsidR="00AA1F57">
        <w:fldChar w:fldCharType="end"/>
      </w:r>
      <w:r w:rsidR="00AA1F57">
        <w:t>documented precipitation increases for daily and multi-day heavy storm events for  the central and eastern US.</w:t>
      </w:r>
      <w:r w:rsidR="00AA1F57" w:rsidRPr="0028497F">
        <w:t xml:space="preserve"> </w:t>
      </w:r>
      <w:r w:rsidR="009E1473">
        <w:t>Although readily available, there has been</w:t>
      </w:r>
      <w:r w:rsidR="009E1473" w:rsidRPr="0028497F">
        <w:t xml:space="preserve"> little conclusive research about urbanization’s effect on stream base flow (Price 2011).  </w:t>
      </w:r>
      <w:r w:rsidR="002D2051">
        <w:t>A study which encapsulates several spatial scales, land uses, and drainage area size</w:t>
      </w:r>
      <w:r w:rsidR="00D24435">
        <w:t>s</w:t>
      </w:r>
      <w:r w:rsidR="002D2051">
        <w:t xml:space="preserve"> would be useful in determining general hydrological response to intense urbanization.</w:t>
      </w:r>
    </w:p>
    <w:p w14:paraId="4786C3BF" w14:textId="194484F5" w:rsidR="006F09C1" w:rsidRPr="0028497F" w:rsidRDefault="00523937" w:rsidP="00FE51A2">
      <w:pPr>
        <w:pStyle w:val="ListParagraph"/>
        <w:spacing w:after="0" w:line="480" w:lineRule="auto"/>
        <w:ind w:left="0" w:firstLine="720"/>
        <w:jc w:val="both"/>
        <w:rPr>
          <w:rFonts w:ascii="Times New Roman" w:hAnsi="Times New Roman"/>
          <w:sz w:val="24"/>
          <w:szCs w:val="24"/>
        </w:rPr>
      </w:pPr>
      <w:r>
        <w:rPr>
          <w:rFonts w:ascii="Times New Roman" w:hAnsi="Times New Roman"/>
          <w:sz w:val="24"/>
          <w:szCs w:val="24"/>
        </w:rPr>
        <w:t>The</w:t>
      </w:r>
      <w:r w:rsidR="00E22F7E">
        <w:rPr>
          <w:rFonts w:ascii="Times New Roman" w:hAnsi="Times New Roman"/>
          <w:sz w:val="24"/>
          <w:szCs w:val="24"/>
        </w:rPr>
        <w:t xml:space="preserve"> </w:t>
      </w:r>
      <w:r w:rsidR="00C71C31">
        <w:rPr>
          <w:rFonts w:ascii="Times New Roman" w:hAnsi="Times New Roman"/>
          <w:sz w:val="24"/>
          <w:szCs w:val="24"/>
        </w:rPr>
        <w:t>7Q10</w:t>
      </w:r>
      <w:r w:rsidR="009E1FB1">
        <w:rPr>
          <w:rFonts w:ascii="Times New Roman" w:hAnsi="Times New Roman"/>
          <w:sz w:val="24"/>
          <w:szCs w:val="24"/>
        </w:rPr>
        <w:t xml:space="preserve"> statistic is</w:t>
      </w:r>
      <w:r w:rsidR="00746599">
        <w:rPr>
          <w:rFonts w:ascii="Times New Roman" w:hAnsi="Times New Roman"/>
          <w:sz w:val="24"/>
          <w:szCs w:val="24"/>
        </w:rPr>
        <w:t xml:space="preserve"> </w:t>
      </w:r>
      <w:r w:rsidR="00E22F7E">
        <w:rPr>
          <w:rFonts w:ascii="Times New Roman" w:hAnsi="Times New Roman"/>
          <w:sz w:val="24"/>
          <w:szCs w:val="24"/>
        </w:rPr>
        <w:t xml:space="preserve">a </w:t>
      </w:r>
      <w:r w:rsidR="002C3244">
        <w:rPr>
          <w:rFonts w:ascii="Times New Roman" w:hAnsi="Times New Roman"/>
          <w:sz w:val="24"/>
          <w:szCs w:val="24"/>
        </w:rPr>
        <w:t>reasonable</w:t>
      </w:r>
      <w:r w:rsidR="00E22F7E">
        <w:rPr>
          <w:rFonts w:ascii="Times New Roman" w:hAnsi="Times New Roman"/>
          <w:sz w:val="24"/>
          <w:szCs w:val="24"/>
        </w:rPr>
        <w:t xml:space="preserve"> </w:t>
      </w:r>
      <w:r w:rsidR="005A0B22">
        <w:rPr>
          <w:rFonts w:ascii="Times New Roman" w:hAnsi="Times New Roman"/>
          <w:sz w:val="24"/>
          <w:szCs w:val="24"/>
        </w:rPr>
        <w:t>predictor</w:t>
      </w:r>
      <w:r>
        <w:rPr>
          <w:rFonts w:ascii="Times New Roman" w:hAnsi="Times New Roman"/>
          <w:sz w:val="24"/>
          <w:szCs w:val="24"/>
        </w:rPr>
        <w:t xml:space="preserve"> of base flow degradation</w:t>
      </w:r>
      <w:r w:rsidR="00C8054C">
        <w:rPr>
          <w:rFonts w:ascii="Times New Roman" w:hAnsi="Times New Roman"/>
          <w:sz w:val="24"/>
          <w:szCs w:val="24"/>
        </w:rPr>
        <w:t xml:space="preserve"> </w:t>
      </w:r>
      <w:r w:rsidR="00C8054C">
        <w:rPr>
          <w:rFonts w:ascii="Times New Roman" w:hAnsi="Times New Roman"/>
          <w:sz w:val="24"/>
          <w:szCs w:val="24"/>
        </w:rPr>
        <w:fldChar w:fldCharType="begin"/>
      </w:r>
      <w:r w:rsidR="0004684C">
        <w:rPr>
          <w:rFonts w:ascii="Times New Roman" w:hAnsi="Times New Roman"/>
          <w:sz w:val="24"/>
          <w:szCs w:val="24"/>
        </w:rPr>
        <w:instrText xml:space="preserve"> ADDIN EN.CITE &lt;EndNote&gt;&lt;Cite&gt;&lt;Author&gt;Arnold&lt;/Author&gt;&lt;Year&gt;1999&lt;/Year&gt;&lt;RecNum&gt;146&lt;/RecNum&gt;&lt;DisplayText&gt;(Arnold and Allen 1999, Memon 1995)&lt;/DisplayText&gt;&lt;record&gt;&lt;rec-number&gt;146&lt;/rec-number&gt;&lt;foreign-keys&gt;&lt;key app="EN" db-id="x2wwsd5vavr9smed52cp0fpefsfftxzrvrdt"&gt;146&lt;/key&gt;&lt;/foreign-keys&gt;&lt;ref-type name="Generic"&gt;13&lt;/ref-type&gt;&lt;contributors&gt;&lt;authors&gt;&lt;author&gt;Arnold, Jeffrey G&lt;/author&gt;&lt;author&gt;Allen, P M&lt;/author&gt;&lt;/authors&gt;&lt;/contributors&gt;&lt;titles&gt;&lt;title&gt;Automated methods for estimating baseflow and ground water recharge from streamflow records&lt;/title&gt;&lt;/titles&gt;&lt;dates&gt;&lt;year&gt;1999&lt;/year&gt;&lt;/dates&gt;&lt;publisher&gt;Wiley Online Library&lt;/publisher&gt;&lt;isbn&gt;1752-1688&lt;/isbn&gt;&lt;urls&gt;&lt;/urls&gt;&lt;/record&gt;&lt;/Cite&gt;&lt;Cite&gt;&lt;Author&gt;Memon&lt;/Author&gt;&lt;Year&gt;1995&lt;/Year&gt;&lt;RecNum&gt;153&lt;/RecNum&gt;&lt;record&gt;&lt;rec-number&gt;153&lt;/rec-number&gt;&lt;foreign-keys&gt;&lt;key app="EN" db-id="x2wwsd5vavr9smed52cp0fpefsfftxzrvrdt"&gt;153&lt;/key&gt;&lt;/foreign-keys&gt;&lt;ref-type name="Journal Article"&gt;17&lt;/ref-type&gt;&lt;contributors&gt;&lt;authors&gt;&lt;author&gt;Memon, BA&lt;/author&gt;&lt;/authors&gt;&lt;/contributors&gt;&lt;titles&gt;&lt;title&gt;Quantitative analysis of springs&lt;/title&gt;&lt;secondary-title&gt;Environmental Geology&lt;/secondary-title&gt;&lt;/titles&gt;&lt;periodical&gt;&lt;full-title&gt;Environmental Geology&lt;/full-title&gt;&lt;/periodical&gt;&lt;pages&gt;111-120&lt;/pages&gt;&lt;volume&gt;26&lt;/volume&gt;&lt;number&gt;2&lt;/number&gt;&lt;dates&gt;&lt;year&gt;1995&lt;/year&gt;&lt;/dates&gt;&lt;isbn&gt;0943-0105&lt;/isbn&gt;&lt;urls&gt;&lt;/urls&gt;&lt;/record&gt;&lt;/Cite&gt;&lt;/EndNote&gt;</w:instrText>
      </w:r>
      <w:r w:rsidR="00C8054C">
        <w:rPr>
          <w:rFonts w:ascii="Times New Roman" w:hAnsi="Times New Roman"/>
          <w:sz w:val="24"/>
          <w:szCs w:val="24"/>
        </w:rPr>
        <w:fldChar w:fldCharType="separate"/>
      </w:r>
      <w:r w:rsidR="00CB3AD6">
        <w:rPr>
          <w:rFonts w:ascii="Times New Roman" w:hAnsi="Times New Roman"/>
          <w:noProof/>
          <w:sz w:val="24"/>
          <w:szCs w:val="24"/>
        </w:rPr>
        <w:t>(</w:t>
      </w:r>
      <w:hyperlink w:anchor="_ENREF_2" w:tooltip="Arnold, 1999 #146" w:history="1">
        <w:r w:rsidR="006D6105">
          <w:rPr>
            <w:rFonts w:ascii="Times New Roman" w:hAnsi="Times New Roman"/>
            <w:noProof/>
            <w:sz w:val="24"/>
            <w:szCs w:val="24"/>
          </w:rPr>
          <w:t>Arnold and Allen 1999</w:t>
        </w:r>
      </w:hyperlink>
      <w:r w:rsidR="00CB3AD6">
        <w:rPr>
          <w:rFonts w:ascii="Times New Roman" w:hAnsi="Times New Roman"/>
          <w:noProof/>
          <w:sz w:val="24"/>
          <w:szCs w:val="24"/>
        </w:rPr>
        <w:t xml:space="preserve">, </w:t>
      </w:r>
      <w:hyperlink w:anchor="_ENREF_43" w:tooltip="Memon, 1995 #153" w:history="1">
        <w:r w:rsidR="006D6105">
          <w:rPr>
            <w:rFonts w:ascii="Times New Roman" w:hAnsi="Times New Roman"/>
            <w:noProof/>
            <w:sz w:val="24"/>
            <w:szCs w:val="24"/>
          </w:rPr>
          <w:t>Memon 1995</w:t>
        </w:r>
      </w:hyperlink>
      <w:r w:rsidR="00CB3AD6">
        <w:rPr>
          <w:rFonts w:ascii="Times New Roman" w:hAnsi="Times New Roman"/>
          <w:noProof/>
          <w:sz w:val="24"/>
          <w:szCs w:val="24"/>
        </w:rPr>
        <w:t>)</w:t>
      </w:r>
      <w:r w:rsidR="00C8054C">
        <w:rPr>
          <w:rFonts w:ascii="Times New Roman" w:hAnsi="Times New Roman"/>
          <w:sz w:val="24"/>
          <w:szCs w:val="24"/>
        </w:rPr>
        <w:fldChar w:fldCharType="end"/>
      </w:r>
      <w:r w:rsidR="00B16229" w:rsidRPr="0028497F">
        <w:rPr>
          <w:rFonts w:ascii="Times New Roman" w:hAnsi="Times New Roman"/>
          <w:sz w:val="24"/>
          <w:szCs w:val="24"/>
        </w:rPr>
        <w:t>.</w:t>
      </w:r>
      <w:r w:rsidR="0077056F">
        <w:rPr>
          <w:rFonts w:ascii="Times New Roman" w:hAnsi="Times New Roman"/>
          <w:sz w:val="24"/>
          <w:szCs w:val="24"/>
        </w:rPr>
        <w:t xml:space="preserve"> </w:t>
      </w:r>
      <w:r w:rsidR="0077056F">
        <w:rPr>
          <w:rFonts w:ascii="Times New Roman" w:hAnsi="Times New Roman"/>
          <w:sz w:val="24"/>
          <w:szCs w:val="24"/>
        </w:rPr>
        <w:fldChar w:fldCharType="begin"/>
      </w:r>
      <w:r w:rsidR="0077056F">
        <w:rPr>
          <w:rFonts w:ascii="Times New Roman" w:hAnsi="Times New Roman"/>
          <w:sz w:val="24"/>
          <w:szCs w:val="24"/>
        </w:rPr>
        <w:instrText xml:space="preserve"> ADDIN EN.CITE &lt;EndNote&gt;&lt;Cite AuthorYear="1"&gt;&lt;Author&gt;Price&lt;/Author&gt;&lt;Year&gt;2011&lt;/Year&gt;&lt;RecNum&gt;86&lt;/RecNum&gt;&lt;DisplayText&gt;Price (2011)&lt;/DisplayText&gt;&lt;record&gt;&lt;rec-number&gt;86&lt;/rec-number&gt;&lt;foreign-keys&gt;&lt;key app="EN" db-id="x2wwsd5vavr9smed52cp0fpefsfftxzrvrdt"&gt;86&lt;/key&gt;&lt;/foreign-keys&gt;&lt;ref-type name="Journal Article"&gt;17&lt;/ref-type&gt;&lt;contributors&gt;&lt;authors&gt;&lt;author&gt;Price, K.&lt;/author&gt;&lt;/authors&gt;&lt;/contributors&gt;&lt;titles&gt;&lt;title&gt;Effects of watershed topography, soils, land use, and climate on baseflow hydrology in humid regions: A review&lt;/title&gt;&lt;secondary-title&gt;Progress in Physical Geography&lt;/secondary-title&gt;&lt;/titles&gt;&lt;periodical&gt;&lt;full-title&gt;Progress in Physical Geography&lt;/full-title&gt;&lt;/periodical&gt;&lt;pages&gt;465-492&lt;/pages&gt;&lt;volume&gt;35&lt;/volume&gt;&lt;number&gt;4&lt;/number&gt;&lt;dates&gt;&lt;year&gt;2011&lt;/year&gt;&lt;/dates&gt;&lt;isbn&gt;0309-1333&amp;#xD;1477-0296&lt;/isbn&gt;&lt;urls&gt;&lt;/urls&gt;&lt;electronic-resource-num&gt;10.1177/0309133311402714&lt;/electronic-resource-num&gt;&lt;/record&gt;&lt;/Cite&gt;&lt;/EndNote&gt;</w:instrText>
      </w:r>
      <w:r w:rsidR="0077056F">
        <w:rPr>
          <w:rFonts w:ascii="Times New Roman" w:hAnsi="Times New Roman"/>
          <w:sz w:val="24"/>
          <w:szCs w:val="24"/>
        </w:rPr>
        <w:fldChar w:fldCharType="separate"/>
      </w:r>
      <w:hyperlink w:anchor="_ENREF_48" w:tooltip="Price, 2011 #95" w:history="1">
        <w:r w:rsidR="006D6105">
          <w:rPr>
            <w:rFonts w:ascii="Times New Roman" w:hAnsi="Times New Roman"/>
            <w:noProof/>
            <w:sz w:val="24"/>
            <w:szCs w:val="24"/>
          </w:rPr>
          <w:t>Price (2011</w:t>
        </w:r>
      </w:hyperlink>
      <w:r w:rsidR="0077056F">
        <w:rPr>
          <w:rFonts w:ascii="Times New Roman" w:hAnsi="Times New Roman"/>
          <w:noProof/>
          <w:sz w:val="24"/>
          <w:szCs w:val="24"/>
        </w:rPr>
        <w:t>)</w:t>
      </w:r>
      <w:r w:rsidR="0077056F">
        <w:rPr>
          <w:rFonts w:ascii="Times New Roman" w:hAnsi="Times New Roman"/>
          <w:sz w:val="24"/>
          <w:szCs w:val="24"/>
        </w:rPr>
        <w:fldChar w:fldCharType="end"/>
      </w:r>
      <w:r w:rsidR="0077056F">
        <w:rPr>
          <w:rFonts w:ascii="Times New Roman" w:hAnsi="Times New Roman"/>
          <w:sz w:val="24"/>
          <w:szCs w:val="24"/>
        </w:rPr>
        <w:t xml:space="preserve"> </w:t>
      </w:r>
      <w:r w:rsidR="00C476AA">
        <w:rPr>
          <w:rFonts w:ascii="Times New Roman" w:hAnsi="Times New Roman"/>
          <w:sz w:val="24"/>
          <w:szCs w:val="24"/>
        </w:rPr>
        <w:t xml:space="preserve">defines </w:t>
      </w:r>
      <w:r w:rsidR="00CB3AD6">
        <w:rPr>
          <w:rFonts w:ascii="Times New Roman" w:hAnsi="Times New Roman"/>
          <w:sz w:val="24"/>
          <w:szCs w:val="24"/>
        </w:rPr>
        <w:t>the 7Q10 as the seven da</w:t>
      </w:r>
      <w:r w:rsidR="005A0B22">
        <w:rPr>
          <w:rFonts w:ascii="Times New Roman" w:hAnsi="Times New Roman"/>
          <w:sz w:val="24"/>
          <w:szCs w:val="24"/>
        </w:rPr>
        <w:t xml:space="preserve">y low flow average </w:t>
      </w:r>
      <w:r w:rsidR="00CB3AD6">
        <w:rPr>
          <w:rFonts w:ascii="Times New Roman" w:hAnsi="Times New Roman"/>
          <w:sz w:val="24"/>
          <w:szCs w:val="24"/>
        </w:rPr>
        <w:t xml:space="preserve">expected to occur once every ten years. </w:t>
      </w:r>
      <w:r w:rsidR="00ED6FB6" w:rsidRPr="0028497F">
        <w:rPr>
          <w:rFonts w:ascii="Times New Roman" w:hAnsi="Times New Roman"/>
          <w:sz w:val="24"/>
          <w:szCs w:val="24"/>
        </w:rPr>
        <w:t xml:space="preserve">The </w:t>
      </w:r>
      <w:r w:rsidR="00ED6FB6">
        <w:rPr>
          <w:rFonts w:ascii="Times New Roman" w:hAnsi="Times New Roman"/>
          <w:sz w:val="24"/>
          <w:szCs w:val="24"/>
        </w:rPr>
        <w:t>in</w:t>
      </w:r>
      <w:r w:rsidR="00ED6FB6" w:rsidRPr="0028497F">
        <w:rPr>
          <w:rFonts w:ascii="Times New Roman" w:hAnsi="Times New Roman"/>
          <w:sz w:val="24"/>
          <w:szCs w:val="24"/>
        </w:rPr>
        <w:t xml:space="preserve">ability of a watershed to </w:t>
      </w:r>
      <w:r w:rsidR="00ED6FB6">
        <w:rPr>
          <w:rFonts w:ascii="Times New Roman" w:hAnsi="Times New Roman"/>
          <w:sz w:val="24"/>
          <w:szCs w:val="24"/>
        </w:rPr>
        <w:t>effectively infiltrate precipitation</w:t>
      </w:r>
      <w:r w:rsidR="00ED6FB6" w:rsidRPr="0028497F">
        <w:rPr>
          <w:rFonts w:ascii="Times New Roman" w:hAnsi="Times New Roman"/>
          <w:sz w:val="24"/>
          <w:szCs w:val="24"/>
        </w:rPr>
        <w:t xml:space="preserve"> is thought to b</w:t>
      </w:r>
      <w:r w:rsidR="002171D8">
        <w:rPr>
          <w:rFonts w:ascii="Times New Roman" w:hAnsi="Times New Roman"/>
          <w:sz w:val="24"/>
          <w:szCs w:val="24"/>
        </w:rPr>
        <w:t xml:space="preserve">e the driving force behind base </w:t>
      </w:r>
      <w:r w:rsidR="00ED6FB6" w:rsidRPr="0028497F">
        <w:rPr>
          <w:rFonts w:ascii="Times New Roman" w:hAnsi="Times New Roman"/>
          <w:sz w:val="24"/>
          <w:szCs w:val="24"/>
        </w:rPr>
        <w:t>flow degradation</w:t>
      </w:r>
      <w:r w:rsidR="00ED6FB6">
        <w:rPr>
          <w:rFonts w:ascii="Times New Roman" w:hAnsi="Times New Roman"/>
          <w:sz w:val="24"/>
          <w:szCs w:val="24"/>
        </w:rPr>
        <w:t xml:space="preserve"> </w:t>
      </w:r>
      <w:r w:rsidR="00ED6FB6">
        <w:rPr>
          <w:rFonts w:ascii="Times New Roman" w:hAnsi="Times New Roman"/>
          <w:sz w:val="24"/>
          <w:szCs w:val="24"/>
        </w:rPr>
        <w:fldChar w:fldCharType="begin"/>
      </w:r>
      <w:r w:rsidR="00CB3AD6">
        <w:rPr>
          <w:rFonts w:ascii="Times New Roman" w:hAnsi="Times New Roman"/>
          <w:sz w:val="24"/>
          <w:szCs w:val="24"/>
        </w:rPr>
        <w:instrText xml:space="preserve"> ADDIN EN.CITE &lt;EndNote&gt;&lt;Cite&gt;&lt;Author&gt;Shuster&lt;/Author&gt;&lt;Year&gt;2007&lt;/Year&gt;&lt;RecNum&gt;136&lt;/RecNum&gt;&lt;DisplayText&gt;(Shuster et al. 2007)&lt;/DisplayText&gt;&lt;record&gt;&lt;rec-number&gt;136&lt;/rec-number&gt;&lt;foreign-keys&gt;&lt;key app="EN" db-id="x2wwsd5vavr9smed52cp0fpefsfftxzrvrdt"&gt;136&lt;/key&gt;&lt;/foreign-keys&gt;&lt;ref-type name="Journal Article"&gt;17&lt;/ref-type&gt;&lt;contributors&gt;&lt;authors&gt;&lt;author&gt;Shuster, WD&lt;/author&gt;&lt;author&gt;Gehring, R&lt;/author&gt;&lt;author&gt;Gerken, J&lt;/author&gt;&lt;/authors&gt;&lt;/contributors&gt;&lt;titles&gt;&lt;title&gt;Prospects for enhanced groundwater recharge via infltration of urban storm water runoff: A case study&lt;/title&gt;&lt;secondary-title&gt;Journal of soil and water conservation&lt;/secondary-title&gt;&lt;/titles&gt;&lt;periodical&gt;&lt;full-title&gt;Journal of soil and water conservation&lt;/full-title&gt;&lt;/periodical&gt;&lt;pages&gt;129-137&lt;/pages&gt;&lt;volume&gt;62&lt;/volume&gt;&lt;number&gt;3&lt;/number&gt;&lt;dates&gt;&lt;year&gt;2007&lt;/year&gt;&lt;/dates&gt;&lt;isbn&gt;0022-4561&lt;/isbn&gt;&lt;urls&gt;&lt;/urls&gt;&lt;/record&gt;&lt;/Cite&gt;&lt;/EndNote&gt;</w:instrText>
      </w:r>
      <w:r w:rsidR="00ED6FB6">
        <w:rPr>
          <w:rFonts w:ascii="Times New Roman" w:hAnsi="Times New Roman"/>
          <w:sz w:val="24"/>
          <w:szCs w:val="24"/>
        </w:rPr>
        <w:fldChar w:fldCharType="separate"/>
      </w:r>
      <w:r w:rsidR="00CB3AD6">
        <w:rPr>
          <w:rFonts w:ascii="Times New Roman" w:hAnsi="Times New Roman"/>
          <w:noProof/>
          <w:sz w:val="24"/>
          <w:szCs w:val="24"/>
        </w:rPr>
        <w:t>(</w:t>
      </w:r>
      <w:hyperlink w:anchor="_ENREF_56" w:tooltip="Shuster, 2007 #136" w:history="1">
        <w:r w:rsidR="006D6105">
          <w:rPr>
            <w:rFonts w:ascii="Times New Roman" w:hAnsi="Times New Roman"/>
            <w:noProof/>
            <w:sz w:val="24"/>
            <w:szCs w:val="24"/>
          </w:rPr>
          <w:t>Shuster et al. 2007</w:t>
        </w:r>
      </w:hyperlink>
      <w:r w:rsidR="00CB3AD6">
        <w:rPr>
          <w:rFonts w:ascii="Times New Roman" w:hAnsi="Times New Roman"/>
          <w:noProof/>
          <w:sz w:val="24"/>
          <w:szCs w:val="24"/>
        </w:rPr>
        <w:t>)</w:t>
      </w:r>
      <w:r w:rsidR="00ED6FB6">
        <w:rPr>
          <w:rFonts w:ascii="Times New Roman" w:hAnsi="Times New Roman"/>
          <w:sz w:val="24"/>
          <w:szCs w:val="24"/>
        </w:rPr>
        <w:fldChar w:fldCharType="end"/>
      </w:r>
      <w:r w:rsidR="00ED6FB6">
        <w:rPr>
          <w:rFonts w:ascii="Times New Roman" w:hAnsi="Times New Roman"/>
          <w:sz w:val="24"/>
          <w:szCs w:val="24"/>
        </w:rPr>
        <w:t>.</w:t>
      </w:r>
      <w:r w:rsidR="00E22F7E">
        <w:rPr>
          <w:rFonts w:ascii="Times New Roman" w:hAnsi="Times New Roman"/>
          <w:sz w:val="24"/>
          <w:szCs w:val="24"/>
        </w:rPr>
        <w:t xml:space="preserve"> R</w:t>
      </w:r>
      <w:r w:rsidR="00324266">
        <w:rPr>
          <w:rFonts w:ascii="Times New Roman" w:hAnsi="Times New Roman"/>
          <w:sz w:val="24"/>
          <w:szCs w:val="24"/>
        </w:rPr>
        <w:t>echarge accounts for 90% of low flows</w:t>
      </w:r>
      <w:r w:rsidR="002119E8">
        <w:rPr>
          <w:rFonts w:ascii="Times New Roman" w:hAnsi="Times New Roman"/>
          <w:sz w:val="24"/>
          <w:szCs w:val="24"/>
        </w:rPr>
        <w:t xml:space="preserve"> in some areas of the </w:t>
      </w:r>
      <w:r w:rsidR="00C71C31">
        <w:rPr>
          <w:rFonts w:ascii="Times New Roman" w:hAnsi="Times New Roman"/>
          <w:sz w:val="24"/>
          <w:szCs w:val="24"/>
        </w:rPr>
        <w:t xml:space="preserve">United States </w:t>
      </w:r>
      <w:r w:rsidR="00324266">
        <w:rPr>
          <w:rFonts w:ascii="Times New Roman" w:hAnsi="Times New Roman"/>
          <w:sz w:val="24"/>
          <w:szCs w:val="24"/>
        </w:rPr>
        <w:t>making watershed recharge capabilities</w:t>
      </w:r>
      <w:r w:rsidR="00C8054C">
        <w:rPr>
          <w:rFonts w:ascii="Times New Roman" w:hAnsi="Times New Roman"/>
          <w:sz w:val="24"/>
          <w:szCs w:val="24"/>
        </w:rPr>
        <w:t xml:space="preserve"> irrefutably</w:t>
      </w:r>
      <w:r w:rsidR="00324266">
        <w:rPr>
          <w:rFonts w:ascii="Times New Roman" w:hAnsi="Times New Roman"/>
          <w:sz w:val="24"/>
          <w:szCs w:val="24"/>
        </w:rPr>
        <w:t xml:space="preserve"> </w:t>
      </w:r>
      <w:r w:rsidR="00C8054C">
        <w:rPr>
          <w:rFonts w:ascii="Times New Roman" w:hAnsi="Times New Roman"/>
          <w:sz w:val="24"/>
          <w:szCs w:val="24"/>
        </w:rPr>
        <w:t>significant</w:t>
      </w:r>
      <w:r w:rsidR="001F346E">
        <w:rPr>
          <w:rFonts w:ascii="Times New Roman" w:hAnsi="Times New Roman"/>
          <w:sz w:val="24"/>
          <w:szCs w:val="24"/>
        </w:rPr>
        <w:t xml:space="preserve"> to base</w:t>
      </w:r>
      <w:r w:rsidR="00ED6FB6">
        <w:rPr>
          <w:rFonts w:ascii="Times New Roman" w:hAnsi="Times New Roman"/>
          <w:sz w:val="24"/>
          <w:szCs w:val="24"/>
        </w:rPr>
        <w:t xml:space="preserve"> </w:t>
      </w:r>
      <w:r w:rsidR="001F346E">
        <w:rPr>
          <w:rFonts w:ascii="Times New Roman" w:hAnsi="Times New Roman"/>
          <w:sz w:val="24"/>
          <w:szCs w:val="24"/>
        </w:rPr>
        <w:t>flow hydrology</w:t>
      </w:r>
      <w:r w:rsidR="002119E8">
        <w:rPr>
          <w:rFonts w:ascii="Times New Roman" w:hAnsi="Times New Roman"/>
          <w:sz w:val="24"/>
          <w:szCs w:val="24"/>
        </w:rPr>
        <w:t xml:space="preserve"> </w:t>
      </w:r>
      <w:r w:rsidR="002119E8">
        <w:rPr>
          <w:rFonts w:ascii="Times New Roman" w:hAnsi="Times New Roman"/>
          <w:sz w:val="24"/>
          <w:szCs w:val="24"/>
        </w:rPr>
        <w:fldChar w:fldCharType="begin"/>
      </w:r>
      <w:r w:rsidR="0004684C">
        <w:rPr>
          <w:rFonts w:ascii="Times New Roman" w:hAnsi="Times New Roman"/>
          <w:sz w:val="24"/>
          <w:szCs w:val="24"/>
        </w:rPr>
        <w:instrText xml:space="preserve"> ADDIN EN.CITE &lt;EndNote&gt;&lt;Cite&gt;&lt;Author&gt;Williams&lt;/Author&gt;&lt;Year&gt;1990&lt;/Year&gt;&lt;RecNum&gt;152&lt;/RecNum&gt;&lt;DisplayText&gt;(Williams and Pinder 1990)&lt;/DisplayText&gt;&lt;record&gt;&lt;rec-number&gt;152&lt;/rec-number&gt;&lt;foreign-keys&gt;&lt;key app="EN" db-id="x2wwsd5vavr9smed52cp0fpefsfftxzrvrdt"&gt;152&lt;/key&gt;&lt;/foreign-keys&gt;&lt;ref-type name="Journal Article"&gt;17&lt;/ref-type&gt;&lt;contributors&gt;&lt;authors&gt;&lt;author&gt;Williams, John B&lt;/author&gt;&lt;author&gt;Pinder, John E&lt;/author&gt;&lt;/authors&gt;&lt;/contributors&gt;&lt;titles&gt;&lt;title&gt;Groundwater flow and runoff in a coastal plain stream&lt;/title&gt;&lt;/titles&gt;&lt;dates&gt;&lt;year&gt;1990&lt;/year&gt;&lt;/dates&gt;&lt;publisher&gt;Wiley Online Library&lt;/publisher&gt;&lt;isbn&gt;1752-1688&lt;/isbn&gt;&lt;urls&gt;&lt;/urls&gt;&lt;/record&gt;&lt;/Cite&gt;&lt;/EndNote&gt;</w:instrText>
      </w:r>
      <w:r w:rsidR="002119E8">
        <w:rPr>
          <w:rFonts w:ascii="Times New Roman" w:hAnsi="Times New Roman"/>
          <w:sz w:val="24"/>
          <w:szCs w:val="24"/>
        </w:rPr>
        <w:fldChar w:fldCharType="separate"/>
      </w:r>
      <w:r w:rsidR="00CB3AD6">
        <w:rPr>
          <w:rFonts w:ascii="Times New Roman" w:hAnsi="Times New Roman"/>
          <w:noProof/>
          <w:sz w:val="24"/>
          <w:szCs w:val="24"/>
        </w:rPr>
        <w:t>(</w:t>
      </w:r>
      <w:hyperlink w:anchor="_ENREF_69" w:tooltip="Williams, 1990 #152" w:history="1">
        <w:r w:rsidR="006D6105">
          <w:rPr>
            <w:rFonts w:ascii="Times New Roman" w:hAnsi="Times New Roman"/>
            <w:noProof/>
            <w:sz w:val="24"/>
            <w:szCs w:val="24"/>
          </w:rPr>
          <w:t>Williams and Pinder 1990</w:t>
        </w:r>
      </w:hyperlink>
      <w:r w:rsidR="00CB3AD6">
        <w:rPr>
          <w:rFonts w:ascii="Times New Roman" w:hAnsi="Times New Roman"/>
          <w:noProof/>
          <w:sz w:val="24"/>
          <w:szCs w:val="24"/>
        </w:rPr>
        <w:t>)</w:t>
      </w:r>
      <w:r w:rsidR="002119E8">
        <w:rPr>
          <w:rFonts w:ascii="Times New Roman" w:hAnsi="Times New Roman"/>
          <w:sz w:val="24"/>
          <w:szCs w:val="24"/>
        </w:rPr>
        <w:fldChar w:fldCharType="end"/>
      </w:r>
      <w:r w:rsidR="002D2051">
        <w:rPr>
          <w:rFonts w:ascii="Times New Roman" w:hAnsi="Times New Roman"/>
          <w:sz w:val="24"/>
          <w:szCs w:val="24"/>
        </w:rPr>
        <w:t>.</w:t>
      </w:r>
      <w:r w:rsidR="009E1FB1">
        <w:rPr>
          <w:rFonts w:ascii="Times New Roman" w:hAnsi="Times New Roman"/>
          <w:sz w:val="24"/>
          <w:szCs w:val="24"/>
        </w:rPr>
        <w:t xml:space="preserve"> </w:t>
      </w:r>
      <w:r w:rsidR="00B16229" w:rsidRPr="0028497F">
        <w:rPr>
          <w:rFonts w:ascii="Times New Roman" w:hAnsi="Times New Roman"/>
          <w:sz w:val="24"/>
          <w:szCs w:val="24"/>
        </w:rPr>
        <w:t xml:space="preserve">The ability to recharge </w:t>
      </w:r>
      <w:r w:rsidR="00ED4517" w:rsidRPr="0028497F">
        <w:rPr>
          <w:rFonts w:ascii="Times New Roman" w:hAnsi="Times New Roman"/>
          <w:sz w:val="24"/>
          <w:szCs w:val="24"/>
        </w:rPr>
        <w:t xml:space="preserve">aquifers </w:t>
      </w:r>
      <w:r w:rsidR="00B16229" w:rsidRPr="0028497F">
        <w:rPr>
          <w:rFonts w:ascii="Times New Roman" w:hAnsi="Times New Roman"/>
          <w:sz w:val="24"/>
          <w:szCs w:val="24"/>
        </w:rPr>
        <w:t>disintegrates over time with an increase in urbanization without appropriat</w:t>
      </w:r>
      <w:r w:rsidR="0028497F">
        <w:rPr>
          <w:rFonts w:ascii="Times New Roman" w:hAnsi="Times New Roman"/>
          <w:sz w:val="24"/>
          <w:szCs w:val="24"/>
        </w:rPr>
        <w:t xml:space="preserve">e storm water control measures </w:t>
      </w:r>
      <w:r w:rsidR="004F23CB">
        <w:rPr>
          <w:rFonts w:ascii="Times New Roman" w:hAnsi="Times New Roman"/>
          <w:sz w:val="24"/>
          <w:szCs w:val="24"/>
        </w:rPr>
        <w:t xml:space="preserve">that include infiltration </w:t>
      </w:r>
      <w:r w:rsidR="0028497F">
        <w:rPr>
          <w:rFonts w:ascii="Times New Roman" w:hAnsi="Times New Roman"/>
          <w:sz w:val="24"/>
          <w:szCs w:val="24"/>
        </w:rPr>
        <w:fldChar w:fldCharType="begin"/>
      </w:r>
      <w:r w:rsidR="00CB3AD6">
        <w:rPr>
          <w:rFonts w:ascii="Times New Roman" w:hAnsi="Times New Roman"/>
          <w:sz w:val="24"/>
          <w:szCs w:val="24"/>
        </w:rPr>
        <w:instrText xml:space="preserve"> ADDIN EN.CITE &lt;EndNote&gt;&lt;Cite&gt;&lt;Author&gt;Hatt&lt;/Author&gt;&lt;Year&gt;2004&lt;/Year&gt;&lt;RecNum&gt;139&lt;/RecNum&gt;&lt;DisplayText&gt;(Hatt et al. 2004)&lt;/DisplayText&gt;&lt;record&gt;&lt;rec-number&gt;139&lt;/rec-number&gt;&lt;foreign-keys&gt;&lt;key app="EN" db-id="x2wwsd5vavr9smed52cp0fpefsfftxzrvrdt"&gt;139&lt;/key&gt;&lt;/foreign-keys&gt;&lt;ref-type name="Journal Article"&gt;17&lt;/ref-type&gt;&lt;contributors&gt;&lt;authors&gt;&lt;author&gt;Hatt, Belinda E&lt;/author&gt;&lt;author&gt;Fletcher, Tim D&lt;/author&gt;&lt;author&gt;Walsh, Christopher J&lt;/author&gt;&lt;author&gt;Taylor, Sally L&lt;/author&gt;&lt;/authors&gt;&lt;/contributors&gt;&lt;titles&gt;&lt;title&gt;The influence of urban density and drainage infrastructure on the concentrations and loads of pollutants in small streams&lt;/title&gt;&lt;secondary-title&gt;Environmental Management&lt;/secondary-title&gt;&lt;/titles&gt;&lt;periodical&gt;&lt;full-title&gt;Environmental Management&lt;/full-title&gt;&lt;/periodical&gt;&lt;pages&gt;112-124&lt;/pages&gt;&lt;volume&gt;34&lt;/volume&gt;&lt;number&gt;1&lt;/number&gt;&lt;dates&gt;&lt;year&gt;2004&lt;/year&gt;&lt;/dates&gt;&lt;isbn&gt;0364-152X&lt;/isbn&gt;&lt;urls&gt;&lt;/urls&gt;&lt;/record&gt;&lt;/Cite&gt;&lt;/EndNote&gt;</w:instrText>
      </w:r>
      <w:r w:rsidR="0028497F">
        <w:rPr>
          <w:rFonts w:ascii="Times New Roman" w:hAnsi="Times New Roman"/>
          <w:sz w:val="24"/>
          <w:szCs w:val="24"/>
        </w:rPr>
        <w:fldChar w:fldCharType="separate"/>
      </w:r>
      <w:r w:rsidR="00CB3AD6">
        <w:rPr>
          <w:rFonts w:ascii="Times New Roman" w:hAnsi="Times New Roman"/>
          <w:noProof/>
          <w:sz w:val="24"/>
          <w:szCs w:val="24"/>
        </w:rPr>
        <w:t>(</w:t>
      </w:r>
      <w:hyperlink w:anchor="_ENREF_24" w:tooltip="Hatt, 2004 #139" w:history="1">
        <w:r w:rsidR="006D6105">
          <w:rPr>
            <w:rFonts w:ascii="Times New Roman" w:hAnsi="Times New Roman"/>
            <w:noProof/>
            <w:sz w:val="24"/>
            <w:szCs w:val="24"/>
          </w:rPr>
          <w:t>Hatt et al. 2004</w:t>
        </w:r>
      </w:hyperlink>
      <w:r w:rsidR="00CB3AD6">
        <w:rPr>
          <w:rFonts w:ascii="Times New Roman" w:hAnsi="Times New Roman"/>
          <w:noProof/>
          <w:sz w:val="24"/>
          <w:szCs w:val="24"/>
        </w:rPr>
        <w:t>)</w:t>
      </w:r>
      <w:r w:rsidR="0028497F">
        <w:rPr>
          <w:rFonts w:ascii="Times New Roman" w:hAnsi="Times New Roman"/>
          <w:sz w:val="24"/>
          <w:szCs w:val="24"/>
        </w:rPr>
        <w:fldChar w:fldCharType="end"/>
      </w:r>
      <w:r w:rsidR="0028497F">
        <w:rPr>
          <w:rFonts w:ascii="Times New Roman" w:hAnsi="Times New Roman"/>
          <w:sz w:val="24"/>
          <w:szCs w:val="24"/>
        </w:rPr>
        <w:t>.</w:t>
      </w:r>
      <w:r w:rsidR="00440258">
        <w:rPr>
          <w:rFonts w:ascii="Times New Roman" w:hAnsi="Times New Roman"/>
          <w:sz w:val="24"/>
          <w:szCs w:val="24"/>
        </w:rPr>
        <w:t xml:space="preserve"> </w:t>
      </w:r>
      <w:r w:rsidR="00440258">
        <w:rPr>
          <w:rFonts w:ascii="Times New Roman" w:hAnsi="Times New Roman"/>
          <w:sz w:val="24"/>
          <w:szCs w:val="24"/>
        </w:rPr>
        <w:fldChar w:fldCharType="begin"/>
      </w:r>
      <w:r w:rsidR="00440258">
        <w:rPr>
          <w:rFonts w:ascii="Times New Roman" w:hAnsi="Times New Roman"/>
          <w:sz w:val="24"/>
          <w:szCs w:val="24"/>
        </w:rPr>
        <w:instrText xml:space="preserve"> ADDIN EN.CITE &lt;EndNote&gt;&lt;Cite AuthorYear="1"&gt;&lt;Author&gt;Price&lt;/Author&gt;&lt;Year&gt;2011&lt;/Year&gt;&lt;RecNum&gt;86&lt;/RecNum&gt;&lt;DisplayText&gt;Price (2011)&lt;/DisplayText&gt;&lt;record&gt;&lt;rec-number&gt;86&lt;/rec-number&gt;&lt;foreign-keys&gt;&lt;key app="EN" db-id="x2wwsd5vavr9smed52cp0fpefsfftxzrvrdt"&gt;86&lt;/key&gt;&lt;/foreign-keys&gt;&lt;ref-type name="Journal Article"&gt;17&lt;/ref-type&gt;&lt;contributors&gt;&lt;authors&gt;&lt;author&gt;Price, K.&lt;/author&gt;&lt;/authors&gt;&lt;/contributors&gt;&lt;titles&gt;&lt;title&gt;Effects of watershed topography, soils, land use, and climate on baseflow hydrology in humid regions: A review&lt;/title&gt;&lt;secondary-title&gt;Progress in Physical Geography&lt;/secondary-title&gt;&lt;/titles&gt;&lt;periodical&gt;&lt;full-title&gt;Progress in Physical Geography&lt;/full-title&gt;&lt;/periodical&gt;&lt;pages&gt;465-492&lt;/pages&gt;&lt;volume&gt;35&lt;/volume&gt;&lt;number&gt;4&lt;/number&gt;&lt;dates&gt;&lt;year&gt;2011&lt;/year&gt;&lt;/dates&gt;&lt;isbn&gt;0309-1333&amp;#xD;1477-0296&lt;/isbn&gt;&lt;urls&gt;&lt;/urls&gt;&lt;electronic-resource-num&gt;10.1177/0309133311402714&lt;/electronic-resource-num&gt;&lt;/record&gt;&lt;/Cite&gt;&lt;/EndNote&gt;</w:instrText>
      </w:r>
      <w:r w:rsidR="00440258">
        <w:rPr>
          <w:rFonts w:ascii="Times New Roman" w:hAnsi="Times New Roman"/>
          <w:sz w:val="24"/>
          <w:szCs w:val="24"/>
        </w:rPr>
        <w:fldChar w:fldCharType="separate"/>
      </w:r>
      <w:hyperlink w:anchor="_ENREF_48" w:tooltip="Price, 2011 #95" w:history="1">
        <w:r w:rsidR="006D6105">
          <w:rPr>
            <w:rFonts w:ascii="Times New Roman" w:hAnsi="Times New Roman"/>
            <w:noProof/>
            <w:sz w:val="24"/>
            <w:szCs w:val="24"/>
          </w:rPr>
          <w:t>Price (2011</w:t>
        </w:r>
      </w:hyperlink>
      <w:r w:rsidR="00440258">
        <w:rPr>
          <w:rFonts w:ascii="Times New Roman" w:hAnsi="Times New Roman"/>
          <w:noProof/>
          <w:sz w:val="24"/>
          <w:szCs w:val="24"/>
        </w:rPr>
        <w:t>)</w:t>
      </w:r>
      <w:r w:rsidR="00440258">
        <w:rPr>
          <w:rFonts w:ascii="Times New Roman" w:hAnsi="Times New Roman"/>
          <w:sz w:val="24"/>
          <w:szCs w:val="24"/>
        </w:rPr>
        <w:fldChar w:fldCharType="end"/>
      </w:r>
      <w:r w:rsidR="00440258">
        <w:rPr>
          <w:rFonts w:ascii="Times New Roman" w:hAnsi="Times New Roman"/>
          <w:sz w:val="24"/>
          <w:szCs w:val="24"/>
        </w:rPr>
        <w:t xml:space="preserve"> </w:t>
      </w:r>
      <w:r w:rsidR="004F23CB">
        <w:rPr>
          <w:rFonts w:ascii="Times New Roman" w:hAnsi="Times New Roman"/>
          <w:sz w:val="24"/>
          <w:szCs w:val="24"/>
        </w:rPr>
        <w:fldChar w:fldCharType="begin">
          <w:fldData xml:space="preserve">PEVuZE5vdGU+PENpdGUgRXhjbHVkZUF1dGg9IjEiIEV4Y2x1ZGVZZWFyPSIxIiBIaWRkZW49IjEi
PjxBdXRob3I+UHJpY2U8L0F1dGhvcj48WWVhcj4yMDExPC9ZZWFyPjxSZWNOdW0+ODY8L1JlY051
bT48cmVjb3JkPjxyZWMtbnVtYmVyPjg2PC9yZWMtbnVtYmVyPjxmb3JlaWduLWtleXM+PGtleSBh
cHA9IkVOIiBkYi1pZD0ieDJ3d3NkNXZhdnI5c21lZDUyY3AwZnBlZnNmZnR4enJ2cmR0Ij44Njwv
a2V5PjwvZm9yZWlnbi1rZXlzPjxyZWYtdHlwZSBuYW1lPSJKb3VybmFsIEFydGljbGUiPjE3PC9y
ZWYtdHlwZT48Y29udHJpYnV0b3JzPjxhdXRob3JzPjxhdXRob3I+UHJpY2UsIEsuPC9hdXRob3I+
PC9hdXRob3JzPjwvY29udHJpYnV0b3JzPjx0aXRsZXM+PHRpdGxlPkVmZmVjdHMgb2Ygd2F0ZXJz
aGVkIHRvcG9ncmFwaHksIHNvaWxzLCBsYW5kIHVzZSwgYW5kIGNsaW1hdGUgb24gYmFzZWZsb3cg
aHlkcm9sb2d5IGluIGh1bWlkIHJlZ2lvbnM6IEEgcmV2aWV3PC90aXRsZT48c2Vjb25kYXJ5LXRp
dGxlPlByb2dyZXNzIGluIFBoeXNpY2FsIEdlb2dyYXBoeTwvc2Vjb25kYXJ5LXRpdGxlPjwvdGl0
bGVzPjxwZXJpb2RpY2FsPjxmdWxsLXRpdGxlPlByb2dyZXNzIGluIFBoeXNpY2FsIEdlb2dyYXBo
eTwvZnVsbC10aXRsZT48L3BlcmlvZGljYWw+PHBhZ2VzPjQ2NS00OTI8L3BhZ2VzPjx2b2x1bWU+
MzU8L3ZvbHVtZT48bnVtYmVyPjQ8L251bWJlcj48ZGF0ZXM+PHllYXI+MjAxMTwveWVhcj48L2Rh
dGVzPjxpc2JuPjAzMDktMTMzMyYjeEQ7MTQ3Ny0wMjk2PC9pc2JuPjx1cmxzPjwvdXJscz48ZWxl
Y3Ryb25pYy1yZXNvdXJjZS1udW0+MTAuMTE3Ny8wMzA5MTMzMzExNDAyNzE0PC9lbGVjdHJvbmlj
LXJlc291cmNlLW51bT48L3JlY29yZD48L0NpdGU+PENpdGUgQXV0aG9yWWVhcj0iMSI+PEF1dGhv
cj5QcmljZTwvQXV0aG9yPjxZZWFyPjIwMTE8L1llYXI+PFJlY051bT44NjwvUmVjTnVtPjxyZWNv
cmQ+PHJlYy1udW1iZXI+ODY8L3JlYy1udW1iZXI+PGZvcmVpZ24ta2V5cz48a2V5IGFwcD0iRU4i
IGRiLWlkPSJ4Mnd3c2Q1dmF2cjlzbWVkNTJjcDBmcGVmc2ZmdHh6cnZyZHQiPjg2PC9rZXk+PC9m
b3JlaWduLWtleXM+PHJlZi10eXBlIG5hbWU9IkpvdXJuYWwgQXJ0aWNsZSI+MTc8L3JlZi10eXBl
Pjxjb250cmlidXRvcnM+PGF1dGhvcnM+PGF1dGhvcj5QcmljZSwgSy48L2F1dGhvcj48L2F1dGhv
cnM+PC9jb250cmlidXRvcnM+PHRpdGxlcz48dGl0bGU+RWZmZWN0cyBvZiB3YXRlcnNoZWQgdG9w
b2dyYXBoeSwgc29pbHMsIGxhbmQgdXNlLCBhbmQgY2xpbWF0ZSBvbiBiYXNlZmxvdyBoeWRyb2xv
Z3kgaW4gaHVtaWQgcmVnaW9uczogQSByZXZpZXc8L3RpdGxlPjxzZWNvbmRhcnktdGl0bGU+UHJv
Z3Jlc3MgaW4gUGh5c2ljYWwgR2VvZ3JhcGh5PC9zZWNvbmRhcnktdGl0bGU+PC90aXRsZXM+PHBl
cmlvZGljYWw+PGZ1bGwtdGl0bGU+UHJvZ3Jlc3MgaW4gUGh5c2ljYWwgR2VvZ3JhcGh5PC9mdWxs
LXRpdGxlPjwvcGVyaW9kaWNhbD48cGFnZXM+NDY1LTQ5MjwvcGFnZXM+PHZvbHVtZT4zNTwvdm9s
dW1lPjxudW1iZXI+NDwvbnVtYmVyPjxkYXRlcz48eWVhcj4yMDExPC95ZWFyPjwvZGF0ZXM+PGlz
Ym4+MDMwOS0xMzMzJiN4RDsxNDc3LTAyOTY8L2lzYm4+PHVybHM+PC91cmxzPjxlbGVjdHJvbmlj
LXJlc291cmNlLW51bT4xMC4xMTc3LzAzMDkxMzMzMTE0MDI3MTQ8L2VsZWN0cm9uaWMtcmVzb3Vy
Y2UtbnVtPjwvcmVjb3JkPjwvQ2l0ZT48Q2l0ZSBBdXRob3JZZWFyPSIxIj48QXV0aG9yPlByaWNl
PC9BdXRob3I+PFllYXI+MjAxMTwvWWVhcj48UmVjTnVtPjg2PC9SZWNOdW0+PHJlY29yZD48cmVj
LW51bWJlcj44NjwvcmVjLW51bWJlcj48Zm9yZWlnbi1rZXlzPjxrZXkgYXBwPSJFTiIgZGItaWQ9
Ingyd3dzZDV2YXZyOXNtZWQ1MmNwMGZwZWZzZmZ0eHpydnJkdCI+ODY8L2tleT48L2ZvcmVpZ24t
a2V5cz48cmVmLXR5cGUgbmFtZT0iSm91cm5hbCBBcnRpY2xlIj4xNzwvcmVmLXR5cGU+PGNvbnRy
aWJ1dG9ycz48YXV0aG9ycz48YXV0aG9yPlByaWNlLCBLLjwvYXV0aG9yPjwvYXV0aG9ycz48L2Nv
bnRyaWJ1dG9ycz48dGl0bGVzPjx0aXRsZT5FZmZlY3RzIG9mIHdhdGVyc2hlZCB0b3BvZ3JhcGh5
LCBzb2lscywgbGFuZCB1c2UsIGFuZCBjbGltYXRlIG9uIGJhc2VmbG93IGh5ZHJvbG9neSBpbiBo
dW1pZCByZWdpb25zOiBBIHJldmlldzwvdGl0bGU+PHNlY29uZGFyeS10aXRsZT5Qcm9ncmVzcyBp
biBQaHlzaWNhbCBHZW9ncmFwaHk8L3NlY29uZGFyeS10aXRsZT48L3RpdGxlcz48cGVyaW9kaWNh
bD48ZnVsbC10aXRsZT5Qcm9ncmVzcyBpbiBQaHlzaWNhbCBHZW9ncmFwaHk8L2Z1bGwtdGl0bGU+
PC9wZXJpb2RpY2FsPjxwYWdlcz40NjUtNDkyPC9wYWdlcz48dm9sdW1lPjM1PC92b2x1bWU+PG51
bWJlcj40PC9udW1iZXI+PGRhdGVzPjx5ZWFyPjIwMTE8L3llYXI+PC9kYXRlcz48aXNibj4wMzA5
LTEzMzMmI3hEOzE0NzctMDI5NjwvaXNibj48dXJscz48L3VybHM+PGVsZWN0cm9uaWMtcmVzb3Vy
Y2UtbnVtPjEwLjExNzcvMDMwOTEzMzMxMTQwMjcxNDwvZWxlY3Ryb25pYy1yZXNvdXJjZS1udW0+
PC9yZWNvcmQ+PC9DaXRlPjxDaXRlIEF1dGhvclllYXI9IjEiPjxBdXRob3I+UHJpY2U8L0F1dGhv
cj48WWVhcj4yMDExPC9ZZWFyPjxSZWNOdW0+OTU8L1JlY051bT48cmVjb3JkPjxyZWMtbnVtYmVy
Pjk1PC9yZWMtbnVtYmVyPjxmb3JlaWduLWtleXM+PGtleSBhcHA9IkVOIiBkYi1pZD0ieDJ3d3Nk
NXZhdnI5c21lZDUyY3AwZnBlZnNmZnR4enJ2cmR0Ij45NTwva2V5PjxrZXkgYXBwPSJFTldlYiIg
ZGItaWQ9IiI+MDwva2V5PjwvZm9yZWlnbi1rZXlzPjxyZWYtdHlwZSBuYW1lPSJKb3VybmFsIEFy
dGljbGUiPjE3PC9yZWYtdHlwZT48Y29udHJpYnV0b3JzPjxhdXRob3JzPjxhdXRob3I+UHJpY2Us
IEthdGllPC9hdXRob3I+PC9hdXRob3JzPjwvY29udHJpYnV0b3JzPjx0aXRsZXM+PHRpdGxlPkVm
ZmVjdHMgb2Ygd2F0ZXJzaGVkIHRvcG9ncmFwaHksIHNvaWxzLCBsYW5kIHVzZSwgYW5kIGNsaW1h
dGUgb24gYmFzZWZsb3cgaHlkcm9sb2d5IGluIGh1bWlkIHJlZ2lvbnM6IEEgcmV2aWV3PC90aXRs
ZT48c2Vjb25kYXJ5LXRpdGxlPlByb2dyZXNzIGluIFBoeXNpY2FsIEdlb2dyYXBoeTwvc2Vjb25k
YXJ5LXRpdGxlPjwvdGl0bGVzPjxwZXJpb2RpY2FsPjxmdWxsLXRpdGxlPlByb2dyZXNzIGluIFBo
eXNpY2FsIEdlb2dyYXBoeTwvZnVsbC10aXRsZT48L3BlcmlvZGljYWw+PHBhZ2VzPjQ2NS00OTI8
L3BhZ2VzPjx2b2x1bWU+MzU8L3ZvbHVtZT48bnVtYmVyPjQ8L251bWJlcj48ZGF0ZXM+PHllYXI+
MjAxMTwveWVhcj48L2RhdGVzPjxpc2JuPjAzMDktMTMzMzwvaXNibj48dXJscz48L3VybHM+PC9y
ZWNvcmQ+PC9DaXRlPjwvRW5kTm90ZT5=
</w:fldData>
        </w:fldChar>
      </w:r>
      <w:r w:rsidR="00440258">
        <w:rPr>
          <w:rFonts w:ascii="Times New Roman" w:hAnsi="Times New Roman"/>
          <w:sz w:val="24"/>
          <w:szCs w:val="24"/>
        </w:rPr>
        <w:instrText xml:space="preserve"> ADDIN EN.CITE </w:instrText>
      </w:r>
      <w:r w:rsidR="00440258">
        <w:rPr>
          <w:rFonts w:ascii="Times New Roman" w:hAnsi="Times New Roman"/>
          <w:sz w:val="24"/>
          <w:szCs w:val="24"/>
        </w:rPr>
        <w:fldChar w:fldCharType="begin">
          <w:fldData xml:space="preserve">PEVuZE5vdGU+PENpdGUgRXhjbHVkZUF1dGg9IjEiIEV4Y2x1ZGVZZWFyPSIxIiBIaWRkZW49IjEi
PjxBdXRob3I+UHJpY2U8L0F1dGhvcj48WWVhcj4yMDExPC9ZZWFyPjxSZWNOdW0+ODY8L1JlY051
bT48cmVjb3JkPjxyZWMtbnVtYmVyPjg2PC9yZWMtbnVtYmVyPjxmb3JlaWduLWtleXM+PGtleSBh
cHA9IkVOIiBkYi1pZD0ieDJ3d3NkNXZhdnI5c21lZDUyY3AwZnBlZnNmZnR4enJ2cmR0Ij44Njwv
a2V5PjwvZm9yZWlnbi1rZXlzPjxyZWYtdHlwZSBuYW1lPSJKb3VybmFsIEFydGljbGUiPjE3PC9y
ZWYtdHlwZT48Y29udHJpYnV0b3JzPjxhdXRob3JzPjxhdXRob3I+UHJpY2UsIEsuPC9hdXRob3I+
PC9hdXRob3JzPjwvY29udHJpYnV0b3JzPjx0aXRsZXM+PHRpdGxlPkVmZmVjdHMgb2Ygd2F0ZXJz
aGVkIHRvcG9ncmFwaHksIHNvaWxzLCBsYW5kIHVzZSwgYW5kIGNsaW1hdGUgb24gYmFzZWZsb3cg
aHlkcm9sb2d5IGluIGh1bWlkIHJlZ2lvbnM6IEEgcmV2aWV3PC90aXRsZT48c2Vjb25kYXJ5LXRp
dGxlPlByb2dyZXNzIGluIFBoeXNpY2FsIEdlb2dyYXBoeTwvc2Vjb25kYXJ5LXRpdGxlPjwvdGl0
bGVzPjxwZXJpb2RpY2FsPjxmdWxsLXRpdGxlPlByb2dyZXNzIGluIFBoeXNpY2FsIEdlb2dyYXBo
eTwvZnVsbC10aXRsZT48L3BlcmlvZGljYWw+PHBhZ2VzPjQ2NS00OTI8L3BhZ2VzPjx2b2x1bWU+
MzU8L3ZvbHVtZT48bnVtYmVyPjQ8L251bWJlcj48ZGF0ZXM+PHllYXI+MjAxMTwveWVhcj48L2Rh
dGVzPjxpc2JuPjAzMDktMTMzMyYjeEQ7MTQ3Ny0wMjk2PC9pc2JuPjx1cmxzPjwvdXJscz48ZWxl
Y3Ryb25pYy1yZXNvdXJjZS1udW0+MTAuMTE3Ny8wMzA5MTMzMzExNDAyNzE0PC9lbGVjdHJvbmlj
LXJlc291cmNlLW51bT48L3JlY29yZD48L0NpdGU+PENpdGUgQXV0aG9yWWVhcj0iMSI+PEF1dGhv
cj5QcmljZTwvQXV0aG9yPjxZZWFyPjIwMTE8L1llYXI+PFJlY051bT44NjwvUmVjTnVtPjxyZWNv
cmQ+PHJlYy1udW1iZXI+ODY8L3JlYy1udW1iZXI+PGZvcmVpZ24ta2V5cz48a2V5IGFwcD0iRU4i
IGRiLWlkPSJ4Mnd3c2Q1dmF2cjlzbWVkNTJjcDBmcGVmc2ZmdHh6cnZyZHQiPjg2PC9rZXk+PC9m
b3JlaWduLWtleXM+PHJlZi10eXBlIG5hbWU9IkpvdXJuYWwgQXJ0aWNsZSI+MTc8L3JlZi10eXBl
Pjxjb250cmlidXRvcnM+PGF1dGhvcnM+PGF1dGhvcj5QcmljZSwgSy48L2F1dGhvcj48L2F1dGhv
cnM+PC9jb250cmlidXRvcnM+PHRpdGxlcz48dGl0bGU+RWZmZWN0cyBvZiB3YXRlcnNoZWQgdG9w
b2dyYXBoeSwgc29pbHMsIGxhbmQgdXNlLCBhbmQgY2xpbWF0ZSBvbiBiYXNlZmxvdyBoeWRyb2xv
Z3kgaW4gaHVtaWQgcmVnaW9uczogQSByZXZpZXc8L3RpdGxlPjxzZWNvbmRhcnktdGl0bGU+UHJv
Z3Jlc3MgaW4gUGh5c2ljYWwgR2VvZ3JhcGh5PC9zZWNvbmRhcnktdGl0bGU+PC90aXRsZXM+PHBl
cmlvZGljYWw+PGZ1bGwtdGl0bGU+UHJvZ3Jlc3MgaW4gUGh5c2ljYWwgR2VvZ3JhcGh5PC9mdWxs
LXRpdGxlPjwvcGVyaW9kaWNhbD48cGFnZXM+NDY1LTQ5MjwvcGFnZXM+PHZvbHVtZT4zNTwvdm9s
dW1lPjxudW1iZXI+NDwvbnVtYmVyPjxkYXRlcz48eWVhcj4yMDExPC95ZWFyPjwvZGF0ZXM+PGlz
Ym4+MDMwOS0xMzMzJiN4RDsxNDc3LTAyOTY8L2lzYm4+PHVybHM+PC91cmxzPjxlbGVjdHJvbmlj
LXJlc291cmNlLW51bT4xMC4xMTc3LzAzMDkxMzMzMTE0MDI3MTQ8L2VsZWN0cm9uaWMtcmVzb3Vy
Y2UtbnVtPjwvcmVjb3JkPjwvQ2l0ZT48Q2l0ZSBBdXRob3JZZWFyPSIxIj48QXV0aG9yPlByaWNl
PC9BdXRob3I+PFllYXI+MjAxMTwvWWVhcj48UmVjTnVtPjg2PC9SZWNOdW0+PHJlY29yZD48cmVj
LW51bWJlcj44NjwvcmVjLW51bWJlcj48Zm9yZWlnbi1rZXlzPjxrZXkgYXBwPSJFTiIgZGItaWQ9
Ingyd3dzZDV2YXZyOXNtZWQ1MmNwMGZwZWZzZmZ0eHpydnJkdCI+ODY8L2tleT48L2ZvcmVpZ24t
a2V5cz48cmVmLXR5cGUgbmFtZT0iSm91cm5hbCBBcnRpY2xlIj4xNzwvcmVmLXR5cGU+PGNvbnRy
aWJ1dG9ycz48YXV0aG9ycz48YXV0aG9yPlByaWNlLCBLLjwvYXV0aG9yPjwvYXV0aG9ycz48L2Nv
bnRyaWJ1dG9ycz48dGl0bGVzPjx0aXRsZT5FZmZlY3RzIG9mIHdhdGVyc2hlZCB0b3BvZ3JhcGh5
LCBzb2lscywgbGFuZCB1c2UsIGFuZCBjbGltYXRlIG9uIGJhc2VmbG93IGh5ZHJvbG9neSBpbiBo
dW1pZCByZWdpb25zOiBBIHJldmlldzwvdGl0bGU+PHNlY29uZGFyeS10aXRsZT5Qcm9ncmVzcyBp
biBQaHlzaWNhbCBHZW9ncmFwaHk8L3NlY29uZGFyeS10aXRsZT48L3RpdGxlcz48cGVyaW9kaWNh
bD48ZnVsbC10aXRsZT5Qcm9ncmVzcyBpbiBQaHlzaWNhbCBHZW9ncmFwaHk8L2Z1bGwtdGl0bGU+
PC9wZXJpb2RpY2FsPjxwYWdlcz40NjUtNDkyPC9wYWdlcz48dm9sdW1lPjM1PC92b2x1bWU+PG51
bWJlcj40PC9udW1iZXI+PGRhdGVzPjx5ZWFyPjIwMTE8L3llYXI+PC9kYXRlcz48aXNibj4wMzA5
LTEzMzMmI3hEOzE0NzctMDI5NjwvaXNibj48dXJscz48L3VybHM+PGVsZWN0cm9uaWMtcmVzb3Vy
Y2UtbnVtPjEwLjExNzcvMDMwOTEzMzMxMTQwMjcxNDwvZWxlY3Ryb25pYy1yZXNvdXJjZS1udW0+
PC9yZWNvcmQ+PC9DaXRlPjxDaXRlIEF1dGhvclllYXI9IjEiPjxBdXRob3I+UHJpY2U8L0F1dGhv
cj48WWVhcj4yMDExPC9ZZWFyPjxSZWNOdW0+OTU8L1JlY051bT48cmVjb3JkPjxyZWMtbnVtYmVy
Pjk1PC9yZWMtbnVtYmVyPjxmb3JlaWduLWtleXM+PGtleSBhcHA9IkVOIiBkYi1pZD0ieDJ3d3Nk
NXZhdnI5c21lZDUyY3AwZnBlZnNmZnR4enJ2cmR0Ij45NTwva2V5PjxrZXkgYXBwPSJFTldlYiIg
ZGItaWQ9IiI+MDwva2V5PjwvZm9yZWlnbi1rZXlzPjxyZWYtdHlwZSBuYW1lPSJKb3VybmFsIEFy
dGljbGUiPjE3PC9yZWYtdHlwZT48Y29udHJpYnV0b3JzPjxhdXRob3JzPjxhdXRob3I+UHJpY2Us
IEthdGllPC9hdXRob3I+PC9hdXRob3JzPjwvY29udHJpYnV0b3JzPjx0aXRsZXM+PHRpdGxlPkVm
ZmVjdHMgb2Ygd2F0ZXJzaGVkIHRvcG9ncmFwaHksIHNvaWxzLCBsYW5kIHVzZSwgYW5kIGNsaW1h
dGUgb24gYmFzZWZsb3cgaHlkcm9sb2d5IGluIGh1bWlkIHJlZ2lvbnM6IEEgcmV2aWV3PC90aXRs
ZT48c2Vjb25kYXJ5LXRpdGxlPlByb2dyZXNzIGluIFBoeXNpY2FsIEdlb2dyYXBoeTwvc2Vjb25k
YXJ5LXRpdGxlPjwvdGl0bGVzPjxwZXJpb2RpY2FsPjxmdWxsLXRpdGxlPlByb2dyZXNzIGluIFBo
eXNpY2FsIEdlb2dyYXBoeTwvZnVsbC10aXRsZT48L3BlcmlvZGljYWw+PHBhZ2VzPjQ2NS00OTI8
L3BhZ2VzPjx2b2x1bWU+MzU8L3ZvbHVtZT48bnVtYmVyPjQ8L251bWJlcj48ZGF0ZXM+PHllYXI+
MjAxMTwveWVhcj48L2RhdGVzPjxpc2JuPjAzMDktMTMzMzwvaXNibj48dXJscz48L3VybHM+PC9y
ZWNvcmQ+PC9DaXRlPjwvRW5kTm90ZT5=
</w:fldData>
        </w:fldChar>
      </w:r>
      <w:r w:rsidR="00440258">
        <w:rPr>
          <w:rFonts w:ascii="Times New Roman" w:hAnsi="Times New Roman"/>
          <w:sz w:val="24"/>
          <w:szCs w:val="24"/>
        </w:rPr>
        <w:instrText xml:space="preserve"> ADDIN EN.CITE.DATA </w:instrText>
      </w:r>
      <w:r w:rsidR="00440258">
        <w:rPr>
          <w:rFonts w:ascii="Times New Roman" w:hAnsi="Times New Roman"/>
          <w:sz w:val="24"/>
          <w:szCs w:val="24"/>
        </w:rPr>
      </w:r>
      <w:r w:rsidR="00440258">
        <w:rPr>
          <w:rFonts w:ascii="Times New Roman" w:hAnsi="Times New Roman"/>
          <w:sz w:val="24"/>
          <w:szCs w:val="24"/>
        </w:rPr>
        <w:fldChar w:fldCharType="end"/>
      </w:r>
      <w:r w:rsidR="004F23CB">
        <w:rPr>
          <w:rFonts w:ascii="Times New Roman" w:hAnsi="Times New Roman"/>
          <w:sz w:val="24"/>
          <w:szCs w:val="24"/>
        </w:rPr>
      </w:r>
      <w:r w:rsidR="004F23CB">
        <w:rPr>
          <w:rFonts w:ascii="Times New Roman" w:hAnsi="Times New Roman"/>
          <w:sz w:val="24"/>
          <w:szCs w:val="24"/>
        </w:rPr>
        <w:fldChar w:fldCharType="end"/>
      </w:r>
      <w:r w:rsidR="00440258">
        <w:rPr>
          <w:rFonts w:ascii="Times New Roman" w:hAnsi="Times New Roman"/>
          <w:sz w:val="24"/>
          <w:szCs w:val="24"/>
        </w:rPr>
        <w:fldChar w:fldCharType="begin">
          <w:fldData xml:space="preserve">PEVuZE5vdGU+PENpdGUgRXhjbHVkZUF1dGg9IjEiIEV4Y2x1ZGVZZWFyPSIxIiBIaWRkZW49IjEi
PjxSZWNOdW0+ODY8L1JlY051bT48cmVjb3JkPjxyZWMtbnVtYmVyPjg2PC9yZWMtbnVtYmVyPjxm
b3JlaWduLWtleXM+PGtleSBhcHA9IkVOIiBkYi1pZD0ieDJ3d3NkNXZhdnI5c21lZDUyY3AwZnBl
ZnNmZnR4enJ2cmR0Ij44Njwva2V5PjwvZm9yZWlnbi1rZXlzPjxyZWYtdHlwZSBuYW1lPSJKb3Vy
bmFsIEFydGljbGUiPjE3PC9yZWYtdHlwZT48Y29udHJpYnV0b3JzPjxhdXRob3JzPjxhdXRob3I+
UHJpY2UsIEsuPC9hdXRob3I+PC9hdXRob3JzPjwvY29udHJpYnV0b3JzPjx0aXRsZXM+PHRpdGxl
PkVmZmVjdHMgb2Ygd2F0ZXJzaGVkIHRvcG9ncmFwaHksIHNvaWxzLCBsYW5kIHVzZSwgYW5kIGNs
aW1hdGUgb24gYmFzZWZsb3cgaHlkcm9sb2d5IGluIGh1bWlkIHJlZ2lvbnM6IEEgcmV2aWV3PC90
aXRsZT48c2Vjb25kYXJ5LXRpdGxlPlByb2dyZXNzIGluIFBoeXNpY2FsIEdlb2dyYXBoeTwvc2Vj
b25kYXJ5LXRpdGxlPjwvdGl0bGVzPjxwZXJpb2RpY2FsPjxmdWxsLXRpdGxlPlByb2dyZXNzIGlu
IFBoeXNpY2FsIEdlb2dyYXBoeTwvZnVsbC10aXRsZT48L3BlcmlvZGljYWw+PHBhZ2VzPjQ2NS00
OTI8L3BhZ2VzPjx2b2x1bWU+MzU8L3ZvbHVtZT48bnVtYmVyPjQ8L251bWJlcj48ZGF0ZXM+PHll
YXI+MjAxMTwveWVhcj48L2RhdGVzPjxpc2JuPjAzMDktMTMzMyYjeEQ7MTQ3Ny0wMjk2PC9pc2Ju
Pjx1cmxzPjwvdXJscz48ZWxlY3Ryb25pYy1yZXNvdXJjZS1udW0+MTAuMTE3Ny8wMzA5MTMzMzEx
NDAyNzE0PC9lbGVjdHJvbmljLXJlc291cmNlLW51bT48L3JlY29yZD48L0NpdGU+PENpdGUgQXV0
aG9yWWVhcj0iMSI+PEF1dGhvcj5QcmljZTwvQXV0aG9yPjxZZWFyPjIwMTE8L1llYXI+PFJlY051
bT44NjwvUmVjTnVtPjxyZWNvcmQ+PHJlYy1udW1iZXI+ODY8L3JlYy1udW1iZXI+PGZvcmVpZ24t
a2V5cz48a2V5IGFwcD0iRU4iIGRiLWlkPSJ4Mnd3c2Q1dmF2cjlzbWVkNTJjcDBmcGVmc2ZmdHh6
cnZyZHQiPjg2PC9rZXk+PC9mb3JlaWduLWtleXM+PHJlZi10eXBlIG5hbWU9IkpvdXJuYWwgQXJ0
aWNsZSI+MTc8L3JlZi10eXBlPjxjb250cmlidXRvcnM+PGF1dGhvcnM+PGF1dGhvcj5QcmljZSwg
Sy48L2F1dGhvcj48L2F1dGhvcnM+PC9jb250cmlidXRvcnM+PHRpdGxlcz48dGl0bGU+RWZmZWN0
cyBvZiB3YXRlcnNoZWQgdG9wb2dyYXBoeSwgc29pbHMsIGxhbmQgdXNlLCBhbmQgY2xpbWF0ZSBv
biBiYXNlZmxvdyBoeWRyb2xvZ3kgaW4gaHVtaWQgcmVnaW9uczogQSByZXZpZXc8L3RpdGxlPjxz
ZWNvbmRhcnktdGl0bGU+UHJvZ3Jlc3MgaW4gUGh5c2ljYWwgR2VvZ3JhcGh5PC9zZWNvbmRhcnkt
dGl0bGU+PC90aXRsZXM+PHBlcmlvZGljYWw+PGZ1bGwtdGl0bGU+UHJvZ3Jlc3MgaW4gUGh5c2lj
YWwgR2VvZ3JhcGh5PC9mdWxsLXRpdGxlPjwvcGVyaW9kaWNhbD48cGFnZXM+NDY1LTQ5MjwvcGFn
ZXM+PHZvbHVtZT4zNTwvdm9sdW1lPjxudW1iZXI+NDwvbnVtYmVyPjxkYXRlcz48eWVhcj4yMDEx
PC95ZWFyPjwvZGF0ZXM+PGlzYm4+MDMwOS0xMzMzJiN4RDsxNDc3LTAyOTY8L2lzYm4+PHVybHM+
PC91cmxzPjxlbGVjdHJvbmljLXJlc291cmNlLW51bT4xMC4xMTc3LzAzMDkxMzMzMTE0MDI3MTQ8
L2VsZWN0cm9uaWMtcmVzb3VyY2UtbnVtPjwvcmVjb3JkPjwvQ2l0ZT48Q2l0ZSBBdXRob3JZZWFy
PSIxIj48QXV0aG9yPlByaWNlPC9BdXRob3I+PFllYXI+MjAxMTwvWWVhcj48UmVjTnVtPjg2PC9S
ZWNOdW0+PHJlY29yZD48cmVjLW51bWJlcj44NjwvcmVjLW51bWJlcj48Zm9yZWlnbi1rZXlzPjxr
ZXkgYXBwPSJFTiIgZGItaWQ9Ingyd3dzZDV2YXZyOXNtZWQ1MmNwMGZwZWZzZmZ0eHpydnJkdCI+
ODY8L2tleT48L2ZvcmVpZ24ta2V5cz48cmVmLXR5cGUgbmFtZT0iSm91cm5hbCBBcnRpY2xlIj4x
NzwvcmVmLXR5cGU+PGNvbnRyaWJ1dG9ycz48YXV0aG9ycz48YXV0aG9yPlByaWNlLCBLLjwvYXV0
aG9yPjwvYXV0aG9ycz48L2NvbnRyaWJ1dG9ycz48dGl0bGVzPjx0aXRsZT5FZmZlY3RzIG9mIHdh
dGVyc2hlZCB0b3BvZ3JhcGh5LCBzb2lscywgbGFuZCB1c2UsIGFuZCBjbGltYXRlIG9uIGJhc2Vm
bG93IGh5ZHJvbG9neSBpbiBodW1pZCByZWdpb25zOiBBIHJldmlldzwvdGl0bGU+PHNlY29uZGFy
eS10aXRsZT5Qcm9ncmVzcyBpbiBQaHlzaWNhbCBHZW9ncmFwaHk8L3NlY29uZGFyeS10aXRsZT48
L3RpdGxlcz48cGVyaW9kaWNhbD48ZnVsbC10aXRsZT5Qcm9ncmVzcyBpbiBQaHlzaWNhbCBHZW9n
cmFwaHk8L2Z1bGwtdGl0bGU+PC9wZXJpb2RpY2FsPjxwYWdlcz40NjUtNDkyPC9wYWdlcz48dm9s
dW1lPjM1PC92b2x1bWU+PG51bWJlcj40PC9udW1iZXI+PGRhdGVzPjx5ZWFyPjIwMTE8L3llYXI+
PC9kYXRlcz48aXNibj4wMzA5LTEzMzMmI3hEOzE0NzctMDI5NjwvaXNibj48dXJscz48L3VybHM+
PGVsZWN0cm9uaWMtcmVzb3VyY2UtbnVtPjEwLjExNzcvMDMwOTEzMzMxMTQwMjcxNDwvZWxlY3Ry
b25pYy1yZXNvdXJjZS1udW0+PC9yZWNvcmQ+PC9DaXRlPjxDaXRlIEF1dGhvclllYXI9IjEiPjxB
dXRob3I+UHJpY2U8L0F1dGhvcj48WWVhcj4yMDExPC9ZZWFyPjxSZWNOdW0+OTU8L1JlY051bT48
cmVjb3JkPjxyZWMtbnVtYmVyPjk1PC9yZWMtbnVtYmVyPjxmb3JlaWduLWtleXM+PGtleSBhcHA9
IkVOIiBkYi1pZD0ieDJ3d3NkNXZhdnI5c21lZDUyY3AwZnBlZnNmZnR4enJ2cmR0Ij45NTwva2V5
PjxrZXkgYXBwPSJFTldlYiIgZGItaWQ9IiI+MDwva2V5PjwvZm9yZWlnbi1rZXlzPjxyZWYtdHlw
ZSBuYW1lPSJKb3VybmFsIEFydGljbGUiPjE3PC9yZWYtdHlwZT48Y29udHJpYnV0b3JzPjxhdXRo
b3JzPjxhdXRob3I+UHJpY2UsIEthdGllPC9hdXRob3I+PC9hdXRob3JzPjwvY29udHJpYnV0b3Jz
Pjx0aXRsZXM+PHRpdGxlPkVmZmVjdHMgb2Ygd2F0ZXJzaGVkIHRvcG9ncmFwaHksIHNvaWxzLCBs
YW5kIHVzZSwgYW5kIGNsaW1hdGUgb24gYmFzZWZsb3cgaHlkcm9sb2d5IGluIGh1bWlkIHJlZ2lv
bnM6IEEgcmV2aWV3PC90aXRsZT48c2Vjb25kYXJ5LXRpdGxlPlByb2dyZXNzIGluIFBoeXNpY2Fs
IEdlb2dyYXBoeTwvc2Vjb25kYXJ5LXRpdGxlPjwvdGl0bGVzPjxwZXJpb2RpY2FsPjxmdWxsLXRp
dGxlPlByb2dyZXNzIGluIFBoeXNpY2FsIEdlb2dyYXBoeTwvZnVsbC10aXRsZT48L3BlcmlvZGlj
YWw+PHBhZ2VzPjQ2NS00OTI8L3BhZ2VzPjx2b2x1bWU+MzU8L3ZvbHVtZT48bnVtYmVyPjQ8L251
bWJlcj48ZGF0ZXM+PHllYXI+MjAxMTwveWVhcj48L2RhdGVzPjxpc2JuPjAzMDktMTMzMzwvaXNi
bj48dXJscz48L3VybHM+PC9yZWNvcmQ+PC9DaXRlPjwvRW5kTm90ZT4A
</w:fldData>
        </w:fldChar>
      </w:r>
      <w:r w:rsidR="00440258">
        <w:rPr>
          <w:rFonts w:ascii="Times New Roman" w:hAnsi="Times New Roman"/>
          <w:sz w:val="24"/>
          <w:szCs w:val="24"/>
        </w:rPr>
        <w:instrText xml:space="preserve"> ADDIN EN.CITE </w:instrText>
      </w:r>
      <w:r w:rsidR="00440258">
        <w:rPr>
          <w:rFonts w:ascii="Times New Roman" w:hAnsi="Times New Roman"/>
          <w:sz w:val="24"/>
          <w:szCs w:val="24"/>
        </w:rPr>
        <w:fldChar w:fldCharType="begin">
          <w:fldData xml:space="preserve">PEVuZE5vdGU+PENpdGUgRXhjbHVkZUF1dGg9IjEiIEV4Y2x1ZGVZZWFyPSIxIiBIaWRkZW49IjEi
PjxSZWNOdW0+ODY8L1JlY051bT48cmVjb3JkPjxyZWMtbnVtYmVyPjg2PC9yZWMtbnVtYmVyPjxm
b3JlaWduLWtleXM+PGtleSBhcHA9IkVOIiBkYi1pZD0ieDJ3d3NkNXZhdnI5c21lZDUyY3AwZnBl
ZnNmZnR4enJ2cmR0Ij44Njwva2V5PjwvZm9yZWlnbi1rZXlzPjxyZWYtdHlwZSBuYW1lPSJKb3Vy
bmFsIEFydGljbGUiPjE3PC9yZWYtdHlwZT48Y29udHJpYnV0b3JzPjxhdXRob3JzPjxhdXRob3I+
UHJpY2UsIEsuPC9hdXRob3I+PC9hdXRob3JzPjwvY29udHJpYnV0b3JzPjx0aXRsZXM+PHRpdGxl
PkVmZmVjdHMgb2Ygd2F0ZXJzaGVkIHRvcG9ncmFwaHksIHNvaWxzLCBsYW5kIHVzZSwgYW5kIGNs
aW1hdGUgb24gYmFzZWZsb3cgaHlkcm9sb2d5IGluIGh1bWlkIHJlZ2lvbnM6IEEgcmV2aWV3PC90
aXRsZT48c2Vjb25kYXJ5LXRpdGxlPlByb2dyZXNzIGluIFBoeXNpY2FsIEdlb2dyYXBoeTwvc2Vj
b25kYXJ5LXRpdGxlPjwvdGl0bGVzPjxwZXJpb2RpY2FsPjxmdWxsLXRpdGxlPlByb2dyZXNzIGlu
IFBoeXNpY2FsIEdlb2dyYXBoeTwvZnVsbC10aXRsZT48L3BlcmlvZGljYWw+PHBhZ2VzPjQ2NS00
OTI8L3BhZ2VzPjx2b2x1bWU+MzU8L3ZvbHVtZT48bnVtYmVyPjQ8L251bWJlcj48ZGF0ZXM+PHll
YXI+MjAxMTwveWVhcj48L2RhdGVzPjxpc2JuPjAzMDktMTMzMyYjeEQ7MTQ3Ny0wMjk2PC9pc2Ju
Pjx1cmxzPjwvdXJscz48ZWxlY3Ryb25pYy1yZXNvdXJjZS1udW0+MTAuMTE3Ny8wMzA5MTMzMzEx
NDAyNzE0PC9lbGVjdHJvbmljLXJlc291cmNlLW51bT48L3JlY29yZD48L0NpdGU+PENpdGUgQXV0
aG9yWWVhcj0iMSI+PEF1dGhvcj5QcmljZTwvQXV0aG9yPjxZZWFyPjIwMTE8L1llYXI+PFJlY051
bT44NjwvUmVjTnVtPjxyZWNvcmQ+PHJlYy1udW1iZXI+ODY8L3JlYy1udW1iZXI+PGZvcmVpZ24t
a2V5cz48a2V5IGFwcD0iRU4iIGRiLWlkPSJ4Mnd3c2Q1dmF2cjlzbWVkNTJjcDBmcGVmc2ZmdHh6
cnZyZHQiPjg2PC9rZXk+PC9mb3JlaWduLWtleXM+PHJlZi10eXBlIG5hbWU9IkpvdXJuYWwgQXJ0
aWNsZSI+MTc8L3JlZi10eXBlPjxjb250cmlidXRvcnM+PGF1dGhvcnM+PGF1dGhvcj5QcmljZSwg
Sy48L2F1dGhvcj48L2F1dGhvcnM+PC9jb250cmlidXRvcnM+PHRpdGxlcz48dGl0bGU+RWZmZWN0
cyBvZiB3YXRlcnNoZWQgdG9wb2dyYXBoeSwgc29pbHMsIGxhbmQgdXNlLCBhbmQgY2xpbWF0ZSBv
biBiYXNlZmxvdyBoeWRyb2xvZ3kgaW4gaHVtaWQgcmVnaW9uczogQSByZXZpZXc8L3RpdGxlPjxz
ZWNvbmRhcnktdGl0bGU+UHJvZ3Jlc3MgaW4gUGh5c2ljYWwgR2VvZ3JhcGh5PC9zZWNvbmRhcnkt
dGl0bGU+PC90aXRsZXM+PHBlcmlvZGljYWw+PGZ1bGwtdGl0bGU+UHJvZ3Jlc3MgaW4gUGh5c2lj
YWwgR2VvZ3JhcGh5PC9mdWxsLXRpdGxlPjwvcGVyaW9kaWNhbD48cGFnZXM+NDY1LTQ5MjwvcGFn
ZXM+PHZvbHVtZT4zNTwvdm9sdW1lPjxudW1iZXI+NDwvbnVtYmVyPjxkYXRlcz48eWVhcj4yMDEx
PC95ZWFyPjwvZGF0ZXM+PGlzYm4+MDMwOS0xMzMzJiN4RDsxNDc3LTAyOTY8L2lzYm4+PHVybHM+
PC91cmxzPjxlbGVjdHJvbmljLXJlc291cmNlLW51bT4xMC4xMTc3LzAzMDkxMzMzMTE0MDI3MTQ8
L2VsZWN0cm9uaWMtcmVzb3VyY2UtbnVtPjwvcmVjb3JkPjwvQ2l0ZT48Q2l0ZSBBdXRob3JZZWFy
PSIxIj48QXV0aG9yPlByaWNlPC9BdXRob3I+PFllYXI+MjAxMTwvWWVhcj48UmVjTnVtPjg2PC9S
ZWNOdW0+PHJlY29yZD48cmVjLW51bWJlcj44NjwvcmVjLW51bWJlcj48Zm9yZWlnbi1rZXlzPjxr
ZXkgYXBwPSJFTiIgZGItaWQ9Ingyd3dzZDV2YXZyOXNtZWQ1MmNwMGZwZWZzZmZ0eHpydnJkdCI+
ODY8L2tleT48L2ZvcmVpZ24ta2V5cz48cmVmLXR5cGUgbmFtZT0iSm91cm5hbCBBcnRpY2xlIj4x
NzwvcmVmLXR5cGU+PGNvbnRyaWJ1dG9ycz48YXV0aG9ycz48YXV0aG9yPlByaWNlLCBLLjwvYXV0
aG9yPjwvYXV0aG9ycz48L2NvbnRyaWJ1dG9ycz48dGl0bGVzPjx0aXRsZT5FZmZlY3RzIG9mIHdh
dGVyc2hlZCB0b3BvZ3JhcGh5LCBzb2lscywgbGFuZCB1c2UsIGFuZCBjbGltYXRlIG9uIGJhc2Vm
bG93IGh5ZHJvbG9neSBpbiBodW1pZCByZWdpb25zOiBBIHJldmlldzwvdGl0bGU+PHNlY29uZGFy
eS10aXRsZT5Qcm9ncmVzcyBpbiBQaHlzaWNhbCBHZW9ncmFwaHk8L3NlY29uZGFyeS10aXRsZT48
L3RpdGxlcz48cGVyaW9kaWNhbD48ZnVsbC10aXRsZT5Qcm9ncmVzcyBpbiBQaHlzaWNhbCBHZW9n
cmFwaHk8L2Z1bGwtdGl0bGU+PC9wZXJpb2RpY2FsPjxwYWdlcz40NjUtNDkyPC9wYWdlcz48dm9s
dW1lPjM1PC92b2x1bWU+PG51bWJlcj40PC9udW1iZXI+PGRhdGVzPjx5ZWFyPjIwMTE8L3llYXI+
PC9kYXRlcz48aXNibj4wMzA5LTEzMzMmI3hEOzE0NzctMDI5NjwvaXNibj48dXJscz48L3VybHM+
PGVsZWN0cm9uaWMtcmVzb3VyY2UtbnVtPjEwLjExNzcvMDMwOTEzMzMxMTQwMjcxNDwvZWxlY3Ry
b25pYy1yZXNvdXJjZS1udW0+PC9yZWNvcmQ+PC9DaXRlPjxDaXRlIEF1dGhvclllYXI9IjEiPjxB
dXRob3I+UHJpY2U8L0F1dGhvcj48WWVhcj4yMDExPC9ZZWFyPjxSZWNOdW0+OTU8L1JlY051bT48
cmVjb3JkPjxyZWMtbnVtYmVyPjk1PC9yZWMtbnVtYmVyPjxmb3JlaWduLWtleXM+PGtleSBhcHA9
IkVOIiBkYi1pZD0ieDJ3d3NkNXZhdnI5c21lZDUyY3AwZnBlZnNmZnR4enJ2cmR0Ij45NTwva2V5
PjxrZXkgYXBwPSJFTldlYiIgZGItaWQ9IiI+MDwva2V5PjwvZm9yZWlnbi1rZXlzPjxyZWYtdHlw
ZSBuYW1lPSJKb3VybmFsIEFydGljbGUiPjE3PC9yZWYtdHlwZT48Y29udHJpYnV0b3JzPjxhdXRo
b3JzPjxhdXRob3I+UHJpY2UsIEthdGllPC9hdXRob3I+PC9hdXRob3JzPjwvY29udHJpYnV0b3Jz
Pjx0aXRsZXM+PHRpdGxlPkVmZmVjdHMgb2Ygd2F0ZXJzaGVkIHRvcG9ncmFwaHksIHNvaWxzLCBs
YW5kIHVzZSwgYW5kIGNsaW1hdGUgb24gYmFzZWZsb3cgaHlkcm9sb2d5IGluIGh1bWlkIHJlZ2lv
bnM6IEEgcmV2aWV3PC90aXRsZT48c2Vjb25kYXJ5LXRpdGxlPlByb2dyZXNzIGluIFBoeXNpY2Fs
IEdlb2dyYXBoeTwvc2Vjb25kYXJ5LXRpdGxlPjwvdGl0bGVzPjxwZXJpb2RpY2FsPjxmdWxsLXRp
dGxlPlByb2dyZXNzIGluIFBoeXNpY2FsIEdlb2dyYXBoeTwvZnVsbC10aXRsZT48L3BlcmlvZGlj
YWw+PHBhZ2VzPjQ2NS00OTI8L3BhZ2VzPjx2b2x1bWU+MzU8L3ZvbHVtZT48bnVtYmVyPjQ8L251
bWJlcj48ZGF0ZXM+PHllYXI+MjAxMTwveWVhcj48L2RhdGVzPjxpc2JuPjAzMDktMTMzMzwvaXNi
bj48dXJscz48L3VybHM+PC9yZWNvcmQ+PC9DaXRlPjwvRW5kTm90ZT4A
</w:fldData>
        </w:fldChar>
      </w:r>
      <w:r w:rsidR="00440258">
        <w:rPr>
          <w:rFonts w:ascii="Times New Roman" w:hAnsi="Times New Roman"/>
          <w:sz w:val="24"/>
          <w:szCs w:val="24"/>
        </w:rPr>
        <w:instrText xml:space="preserve"> ADDIN EN.CITE.DATA </w:instrText>
      </w:r>
      <w:r w:rsidR="00440258">
        <w:rPr>
          <w:rFonts w:ascii="Times New Roman" w:hAnsi="Times New Roman"/>
          <w:sz w:val="24"/>
          <w:szCs w:val="24"/>
        </w:rPr>
      </w:r>
      <w:r w:rsidR="00440258">
        <w:rPr>
          <w:rFonts w:ascii="Times New Roman" w:hAnsi="Times New Roman"/>
          <w:sz w:val="24"/>
          <w:szCs w:val="24"/>
        </w:rPr>
        <w:fldChar w:fldCharType="end"/>
      </w:r>
      <w:r w:rsidR="00440258">
        <w:rPr>
          <w:rFonts w:ascii="Times New Roman" w:hAnsi="Times New Roman"/>
          <w:sz w:val="24"/>
          <w:szCs w:val="24"/>
        </w:rPr>
      </w:r>
      <w:r w:rsidR="00440258">
        <w:rPr>
          <w:rFonts w:ascii="Times New Roman" w:hAnsi="Times New Roman"/>
          <w:sz w:val="24"/>
          <w:szCs w:val="24"/>
        </w:rPr>
        <w:fldChar w:fldCharType="end"/>
      </w:r>
      <w:r w:rsidR="00440258">
        <w:rPr>
          <w:rFonts w:ascii="Times New Roman" w:hAnsi="Times New Roman"/>
          <w:sz w:val="24"/>
          <w:szCs w:val="24"/>
        </w:rPr>
        <w:t>noted</w:t>
      </w:r>
      <w:r w:rsidR="004F23CB">
        <w:rPr>
          <w:rFonts w:ascii="Times New Roman" w:hAnsi="Times New Roman"/>
          <w:sz w:val="24"/>
          <w:szCs w:val="24"/>
        </w:rPr>
        <w:t xml:space="preserve"> that</w:t>
      </w:r>
      <w:r w:rsidR="0028497F">
        <w:rPr>
          <w:rFonts w:ascii="Times New Roman" w:hAnsi="Times New Roman"/>
          <w:sz w:val="24"/>
          <w:szCs w:val="24"/>
        </w:rPr>
        <w:t xml:space="preserve"> </w:t>
      </w:r>
      <w:r w:rsidR="004F23CB">
        <w:rPr>
          <w:rFonts w:ascii="Times New Roman" w:hAnsi="Times New Roman"/>
          <w:sz w:val="24"/>
          <w:szCs w:val="24"/>
        </w:rPr>
        <w:fldChar w:fldCharType="begin"/>
      </w:r>
      <w:r w:rsidR="004F23CB">
        <w:rPr>
          <w:rFonts w:ascii="Times New Roman" w:hAnsi="Times New Roman"/>
          <w:sz w:val="24"/>
          <w:szCs w:val="24"/>
        </w:rPr>
        <w:instrText xml:space="preserve"> ADDIN EN.CITE &lt;EndNote&gt;&lt;Cite ExcludeAuth="1" ExcludeYear="1" Hidden="1"&gt;&lt;Author&gt;Price&lt;/Author&gt;&lt;Year&gt;2011&lt;/Year&gt;&lt;RecNum&gt;86&lt;/RecNum&gt;&lt;record&gt;&lt;rec-number&gt;86&lt;/rec-number&gt;&lt;foreign-keys&gt;&lt;key app="EN" db-id="x2wwsd5vavr9smed52cp0fpefsfftxzrvrdt"&gt;86&lt;/key&gt;&lt;/foreign-keys&gt;&lt;ref-type name="Journal Article"&gt;17&lt;/ref-type&gt;&lt;contributors&gt;&lt;authors&gt;&lt;author&gt;Price, K.&lt;/author&gt;&lt;/authors&gt;&lt;/contributors&gt;&lt;titles&gt;&lt;title&gt;Effects of watershed topography, soils, land use, and climate on baseflow hydrology in humid regions: A review&lt;/title&gt;&lt;secondary-title&gt;Progress in Physical Geography&lt;/secondary-title&gt;&lt;/titles&gt;&lt;periodical&gt;&lt;full-title&gt;Progress in Physical Geography&lt;/full-title&gt;&lt;/periodical&gt;&lt;pages&gt;465-492&lt;/pages&gt;&lt;volume&gt;35&lt;/volume&gt;&lt;number&gt;4&lt;/number&gt;&lt;dates&gt;&lt;year&gt;2011&lt;/year&gt;&lt;/dates&gt;&lt;isbn&gt;0309-1333&amp;#xD;1477-0296&lt;/isbn&gt;&lt;urls&gt;&lt;/urls&gt;&lt;electronic-resource-num&gt;10.1177/0309133311402714&lt;/electronic-resource-num&gt;&lt;/record&gt;&lt;/Cite&gt;&lt;/EndNote&gt;</w:instrText>
      </w:r>
      <w:r w:rsidR="004F23CB">
        <w:rPr>
          <w:rFonts w:ascii="Times New Roman" w:hAnsi="Times New Roman"/>
          <w:sz w:val="24"/>
          <w:szCs w:val="24"/>
        </w:rPr>
        <w:fldChar w:fldCharType="end"/>
      </w:r>
      <w:r w:rsidR="004F23CB">
        <w:rPr>
          <w:rFonts w:ascii="Times New Roman" w:hAnsi="Times New Roman"/>
          <w:sz w:val="24"/>
          <w:szCs w:val="24"/>
        </w:rPr>
        <w:t>p</w:t>
      </w:r>
      <w:r w:rsidR="006F09C1" w:rsidRPr="0028497F">
        <w:rPr>
          <w:rFonts w:ascii="Times New Roman" w:hAnsi="Times New Roman"/>
          <w:sz w:val="24"/>
          <w:szCs w:val="24"/>
        </w:rPr>
        <w:t>ermeability is the one of the lost parameters when catchments a</w:t>
      </w:r>
      <w:r w:rsidR="004F23CB">
        <w:rPr>
          <w:rFonts w:ascii="Times New Roman" w:hAnsi="Times New Roman"/>
          <w:sz w:val="24"/>
          <w:szCs w:val="24"/>
        </w:rPr>
        <w:t>re highly urbanized</w:t>
      </w:r>
      <w:r w:rsidR="006F09C1" w:rsidRPr="0028497F">
        <w:rPr>
          <w:rFonts w:ascii="Times New Roman" w:hAnsi="Times New Roman"/>
          <w:sz w:val="24"/>
          <w:szCs w:val="24"/>
        </w:rPr>
        <w:t xml:space="preserve">. </w:t>
      </w:r>
      <w:r w:rsidR="00A07D1F">
        <w:rPr>
          <w:rFonts w:ascii="Times New Roman" w:hAnsi="Times New Roman"/>
          <w:sz w:val="24"/>
          <w:szCs w:val="24"/>
        </w:rPr>
        <w:t>Likewise, p</w:t>
      </w:r>
      <w:r w:rsidR="00AD2D04" w:rsidRPr="0028497F">
        <w:rPr>
          <w:rFonts w:ascii="Times New Roman" w:hAnsi="Times New Roman"/>
          <w:sz w:val="24"/>
          <w:szCs w:val="24"/>
        </w:rPr>
        <w:t>ercolatio</w:t>
      </w:r>
      <w:r w:rsidR="00B22412">
        <w:rPr>
          <w:rFonts w:ascii="Times New Roman" w:hAnsi="Times New Roman"/>
          <w:sz w:val="24"/>
          <w:szCs w:val="24"/>
        </w:rPr>
        <w:t xml:space="preserve">n through </w:t>
      </w:r>
      <w:r w:rsidR="009F29CA">
        <w:rPr>
          <w:rFonts w:ascii="Times New Roman" w:hAnsi="Times New Roman"/>
          <w:sz w:val="24"/>
          <w:szCs w:val="24"/>
        </w:rPr>
        <w:t>in situ soils</w:t>
      </w:r>
      <w:r w:rsidR="00B22412">
        <w:rPr>
          <w:rFonts w:ascii="Times New Roman" w:hAnsi="Times New Roman"/>
          <w:sz w:val="24"/>
          <w:szCs w:val="24"/>
        </w:rPr>
        <w:t xml:space="preserve"> is </w:t>
      </w:r>
      <w:r w:rsidR="00AD2D04" w:rsidRPr="0028497F">
        <w:rPr>
          <w:rFonts w:ascii="Times New Roman" w:hAnsi="Times New Roman"/>
          <w:sz w:val="24"/>
          <w:szCs w:val="24"/>
        </w:rPr>
        <w:t>als</w:t>
      </w:r>
      <w:r w:rsidR="0028497F">
        <w:rPr>
          <w:rFonts w:ascii="Times New Roman" w:hAnsi="Times New Roman"/>
          <w:sz w:val="24"/>
          <w:szCs w:val="24"/>
        </w:rPr>
        <w:t>o lost in urbanized watersheds</w:t>
      </w:r>
      <w:r w:rsidR="002D2051">
        <w:rPr>
          <w:rFonts w:ascii="Times New Roman" w:hAnsi="Times New Roman"/>
          <w:sz w:val="24"/>
          <w:szCs w:val="24"/>
        </w:rPr>
        <w:t xml:space="preserve"> without the use of cont</w:t>
      </w:r>
      <w:r w:rsidR="00E22F7E">
        <w:rPr>
          <w:rFonts w:ascii="Times New Roman" w:hAnsi="Times New Roman"/>
          <w:sz w:val="24"/>
          <w:szCs w:val="24"/>
        </w:rPr>
        <w:t>r</w:t>
      </w:r>
      <w:r w:rsidR="002D2051">
        <w:rPr>
          <w:rFonts w:ascii="Times New Roman" w:hAnsi="Times New Roman"/>
          <w:sz w:val="24"/>
          <w:szCs w:val="24"/>
        </w:rPr>
        <w:t>ol</w:t>
      </w:r>
      <w:r w:rsidR="0008179F">
        <w:rPr>
          <w:rFonts w:ascii="Times New Roman" w:hAnsi="Times New Roman"/>
          <w:sz w:val="24"/>
          <w:szCs w:val="24"/>
        </w:rPr>
        <w:t xml:space="preserve"> measures</w:t>
      </w:r>
      <w:r w:rsidR="00A07D1F">
        <w:rPr>
          <w:rFonts w:ascii="Times New Roman" w:hAnsi="Times New Roman"/>
          <w:sz w:val="24"/>
          <w:szCs w:val="24"/>
        </w:rPr>
        <w:t xml:space="preserve"> due to impervious land covers</w:t>
      </w:r>
      <w:r w:rsidR="0028497F">
        <w:rPr>
          <w:rFonts w:ascii="Times New Roman" w:hAnsi="Times New Roman"/>
          <w:sz w:val="24"/>
          <w:szCs w:val="24"/>
        </w:rPr>
        <w:t xml:space="preserve"> </w:t>
      </w:r>
      <w:r w:rsidR="0028497F">
        <w:rPr>
          <w:rFonts w:ascii="Times New Roman" w:hAnsi="Times New Roman"/>
          <w:sz w:val="24"/>
          <w:szCs w:val="24"/>
        </w:rPr>
        <w:fldChar w:fldCharType="begin"/>
      </w:r>
      <w:r w:rsidR="00CB3AD6">
        <w:rPr>
          <w:rFonts w:ascii="Times New Roman" w:hAnsi="Times New Roman"/>
          <w:sz w:val="24"/>
          <w:szCs w:val="24"/>
        </w:rPr>
        <w:instrText xml:space="preserve"> ADDIN EN.CITE &lt;EndNote&gt;&lt;Cite&gt;&lt;Author&gt;Hsieh&lt;/Author&gt;&lt;Year&gt;2005&lt;/Year&gt;&lt;RecNum&gt;142&lt;/RecNum&gt;&lt;DisplayText&gt;(Hsieh and Davis 2005)&lt;/DisplayText&gt;&lt;record&gt;&lt;rec-number&gt;142&lt;/rec-number&gt;&lt;foreign-keys&gt;&lt;key app="EN" db-id="x2wwsd5vavr9smed52cp0fpefsfftxzrvrdt"&gt;142&lt;/key&gt;&lt;/foreign-keys&gt;&lt;ref-type name="Journal Article"&gt;17&lt;/ref-type&gt;&lt;contributors&gt;&lt;authors&gt;&lt;author&gt;Hsieh, Chi-hsu&lt;/author&gt;&lt;author&gt;Davis, Allen P&lt;/author&gt;&lt;/authors&gt;&lt;/contributors&gt;&lt;titles&gt;&lt;title&gt;Evaluation and optimization of bioretention media for treatment of urban storm water runoff&lt;/title&gt;&lt;secondary-title&gt;Journal of Environmental Engineering&lt;/secondary-title&gt;&lt;/titles&gt;&lt;periodical&gt;&lt;full-title&gt;Journal of Environmental Engineering&lt;/full-title&gt;&lt;/periodical&gt;&lt;pages&gt;1521-1531&lt;/pages&gt;&lt;volume&gt;131&lt;/volume&gt;&lt;number&gt;11&lt;/number&gt;&lt;dates&gt;&lt;year&gt;2005&lt;/year&gt;&lt;/dates&gt;&lt;isbn&gt;0733-9372&lt;/isbn&gt;&lt;urls&gt;&lt;/urls&gt;&lt;/record&gt;&lt;/Cite&gt;&lt;/EndNote&gt;</w:instrText>
      </w:r>
      <w:r w:rsidR="0028497F">
        <w:rPr>
          <w:rFonts w:ascii="Times New Roman" w:hAnsi="Times New Roman"/>
          <w:sz w:val="24"/>
          <w:szCs w:val="24"/>
        </w:rPr>
        <w:fldChar w:fldCharType="separate"/>
      </w:r>
      <w:r w:rsidR="00CB3AD6">
        <w:rPr>
          <w:rFonts w:ascii="Times New Roman" w:hAnsi="Times New Roman"/>
          <w:noProof/>
          <w:sz w:val="24"/>
          <w:szCs w:val="24"/>
        </w:rPr>
        <w:t>(</w:t>
      </w:r>
      <w:hyperlink w:anchor="_ENREF_27" w:tooltip="Hsieh, 2005 #142" w:history="1">
        <w:r w:rsidR="006D6105">
          <w:rPr>
            <w:rFonts w:ascii="Times New Roman" w:hAnsi="Times New Roman"/>
            <w:noProof/>
            <w:sz w:val="24"/>
            <w:szCs w:val="24"/>
          </w:rPr>
          <w:t>Hsieh and Davis 2005</w:t>
        </w:r>
      </w:hyperlink>
      <w:r w:rsidR="00CB3AD6">
        <w:rPr>
          <w:rFonts w:ascii="Times New Roman" w:hAnsi="Times New Roman"/>
          <w:noProof/>
          <w:sz w:val="24"/>
          <w:szCs w:val="24"/>
        </w:rPr>
        <w:t>)</w:t>
      </w:r>
      <w:r w:rsidR="0028497F">
        <w:rPr>
          <w:rFonts w:ascii="Times New Roman" w:hAnsi="Times New Roman"/>
          <w:sz w:val="24"/>
          <w:szCs w:val="24"/>
        </w:rPr>
        <w:fldChar w:fldCharType="end"/>
      </w:r>
      <w:r w:rsidR="00AD2D04" w:rsidRPr="0028497F">
        <w:rPr>
          <w:rFonts w:ascii="Times New Roman" w:hAnsi="Times New Roman"/>
          <w:sz w:val="24"/>
          <w:szCs w:val="24"/>
        </w:rPr>
        <w:t>.</w:t>
      </w:r>
      <w:r w:rsidR="0028497F">
        <w:rPr>
          <w:rFonts w:ascii="Times New Roman" w:hAnsi="Times New Roman"/>
          <w:sz w:val="24"/>
          <w:szCs w:val="24"/>
        </w:rPr>
        <w:t xml:space="preserve"> Best </w:t>
      </w:r>
      <w:r w:rsidR="004F23CB">
        <w:rPr>
          <w:rFonts w:ascii="Times New Roman" w:hAnsi="Times New Roman"/>
          <w:sz w:val="24"/>
          <w:szCs w:val="24"/>
        </w:rPr>
        <w:t>management p</w:t>
      </w:r>
      <w:r w:rsidR="0028497F">
        <w:rPr>
          <w:rFonts w:ascii="Times New Roman" w:hAnsi="Times New Roman"/>
          <w:sz w:val="24"/>
          <w:szCs w:val="24"/>
        </w:rPr>
        <w:t>ractices (BMPs) are an integral mechanism in the urban landscape for volume reduction, aquifer regeneration, storm</w:t>
      </w:r>
      <w:r w:rsidR="00440258">
        <w:rPr>
          <w:rFonts w:ascii="Times New Roman" w:hAnsi="Times New Roman"/>
          <w:sz w:val="24"/>
          <w:szCs w:val="24"/>
        </w:rPr>
        <w:t xml:space="preserve"> </w:t>
      </w:r>
      <w:r w:rsidR="0028497F">
        <w:rPr>
          <w:rFonts w:ascii="Times New Roman" w:hAnsi="Times New Roman"/>
          <w:sz w:val="24"/>
          <w:szCs w:val="24"/>
        </w:rPr>
        <w:t xml:space="preserve">water contamination treatment, and storm flow </w:t>
      </w:r>
      <w:r w:rsidR="009F29CA">
        <w:rPr>
          <w:rFonts w:ascii="Times New Roman" w:hAnsi="Times New Roman"/>
          <w:sz w:val="24"/>
          <w:szCs w:val="24"/>
        </w:rPr>
        <w:t>sequestration in an attempt to minimize</w:t>
      </w:r>
      <w:r w:rsidR="0028497F">
        <w:rPr>
          <w:rFonts w:ascii="Times New Roman" w:hAnsi="Times New Roman"/>
          <w:sz w:val="24"/>
          <w:szCs w:val="24"/>
        </w:rPr>
        <w:t xml:space="preserve"> channel geomorphic </w:t>
      </w:r>
      <w:r w:rsidR="00324266">
        <w:rPr>
          <w:rFonts w:ascii="Times New Roman" w:hAnsi="Times New Roman"/>
          <w:sz w:val="24"/>
          <w:szCs w:val="24"/>
        </w:rPr>
        <w:t xml:space="preserve">change </w:t>
      </w:r>
      <w:r w:rsidR="00324266">
        <w:rPr>
          <w:rFonts w:ascii="Times New Roman" w:hAnsi="Times New Roman"/>
          <w:sz w:val="24"/>
          <w:szCs w:val="24"/>
        </w:rPr>
        <w:fldChar w:fldCharType="begin"/>
      </w:r>
      <w:r w:rsidR="002171D8">
        <w:rPr>
          <w:rFonts w:ascii="Times New Roman" w:hAnsi="Times New Roman"/>
          <w:sz w:val="24"/>
          <w:szCs w:val="24"/>
        </w:rPr>
        <w:instrText xml:space="preserve"> ADDIN EN.CITE &lt;EndNote&gt;&lt;Cite&gt;&lt;Author&gt;Hager&lt;/Author&gt;&lt;Year&gt;2003&lt;/Year&gt;&lt;RecNum&gt;144&lt;/RecNum&gt;&lt;DisplayText&gt;(Hager 2003, Hunt et al. 2008)&lt;/DisplayText&gt;&lt;record&gt;&lt;rec-number&gt;144&lt;/rec-number&gt;&lt;foreign-keys&gt;&lt;key app="EN" db-id="x2wwsd5vavr9smed52cp0fpefsfftxzrvrdt"&gt;144&lt;/key&gt;&lt;/foreign-keys&gt;&lt;ref-type name="Journal Article"&gt;17&lt;/ref-type&gt;&lt;contributors&gt;&lt;authors&gt;&lt;author&gt;Hager, Mary Catherine&lt;/author&gt;&lt;/authors&gt;&lt;/contributors&gt;&lt;titles&gt;&lt;title&gt;Lot-level approaches to stormwater management are gaining ground&lt;/title&gt;&lt;secondary-title&gt;Stormwater. January/February&lt;/secondary-title&gt;&lt;/titles&gt;&lt;periodical&gt;&lt;full-title&gt;Stormwater. January/February&lt;/full-title&gt;&lt;/periodical&gt;&lt;dates&gt;&lt;year&gt;2003&lt;/year&gt;&lt;/dates&gt;&lt;urls&gt;&lt;/urls&gt;&lt;/record&gt;&lt;/Cite&gt;&lt;Cite&gt;&lt;Author&gt;Hunt&lt;/Author&gt;&lt;Year&gt;2008&lt;/Year&gt;&lt;RecNum&gt;143&lt;/RecNum&gt;&lt;record&gt;&lt;rec-number&gt;143&lt;/rec-number&gt;&lt;foreign-keys&gt;&lt;key app="EN" db-id="x2wwsd5vavr9smed52cp0fpefsfftxzrvrdt"&gt;143&lt;/key&gt;&lt;/foreign-keys&gt;&lt;ref-type name="Journal Article"&gt;17&lt;/ref-type&gt;&lt;contributors&gt;&lt;authors&gt;&lt;author&gt;Hunt, WF&lt;/author&gt;&lt;author&gt;Smith, JT&lt;/author&gt;&lt;author&gt;Jadlocki, SJ&lt;/author&gt;&lt;author&gt;Hathaway, JM&lt;/author&gt;&lt;author&gt;Eubanks, PR&lt;/author&gt;&lt;/authors&gt;&lt;/contributors&gt;&lt;titles&gt;&lt;title&gt;Pollutant removal and peak flow mitigation by a bioretention cell in urban Charlotte, NC&lt;/title&gt;&lt;secondary-title&gt;Journal of Environmental Engineering&lt;/secondary-title&gt;&lt;/titles&gt;&lt;periodical&gt;&lt;full-title&gt;Journal of Environmental Engineering&lt;/full-title&gt;&lt;/periodical&gt;&lt;pages&gt;403-408&lt;/pages&gt;&lt;volume&gt;134&lt;/volume&gt;&lt;number&gt;5&lt;/number&gt;&lt;dates&gt;&lt;year&gt;2008&lt;/year&gt;&lt;/dates&gt;&lt;isbn&gt;0733-9372&lt;/isbn&gt;&lt;urls&gt;&lt;/urls&gt;&lt;/record&gt;&lt;/Cite&gt;&lt;/EndNote&gt;</w:instrText>
      </w:r>
      <w:r w:rsidR="00324266">
        <w:rPr>
          <w:rFonts w:ascii="Times New Roman" w:hAnsi="Times New Roman"/>
          <w:sz w:val="24"/>
          <w:szCs w:val="24"/>
        </w:rPr>
        <w:fldChar w:fldCharType="separate"/>
      </w:r>
      <w:r w:rsidR="002171D8">
        <w:rPr>
          <w:rFonts w:ascii="Times New Roman" w:hAnsi="Times New Roman"/>
          <w:noProof/>
          <w:sz w:val="24"/>
          <w:szCs w:val="24"/>
        </w:rPr>
        <w:t>(</w:t>
      </w:r>
      <w:hyperlink w:anchor="_ENREF_20" w:tooltip="Hager, 2003 #144" w:history="1">
        <w:r w:rsidR="006D6105">
          <w:rPr>
            <w:rFonts w:ascii="Times New Roman" w:hAnsi="Times New Roman"/>
            <w:noProof/>
            <w:sz w:val="24"/>
            <w:szCs w:val="24"/>
          </w:rPr>
          <w:t>Hager 2003</w:t>
        </w:r>
      </w:hyperlink>
      <w:r w:rsidR="002171D8">
        <w:rPr>
          <w:rFonts w:ascii="Times New Roman" w:hAnsi="Times New Roman"/>
          <w:noProof/>
          <w:sz w:val="24"/>
          <w:szCs w:val="24"/>
        </w:rPr>
        <w:t xml:space="preserve">, </w:t>
      </w:r>
      <w:hyperlink w:anchor="_ENREF_29" w:tooltip="Hunt, 2008 #143" w:history="1">
        <w:r w:rsidR="006D6105">
          <w:rPr>
            <w:rFonts w:ascii="Times New Roman" w:hAnsi="Times New Roman"/>
            <w:noProof/>
            <w:sz w:val="24"/>
            <w:szCs w:val="24"/>
          </w:rPr>
          <w:t>Hunt et al. 2008</w:t>
        </w:r>
      </w:hyperlink>
      <w:r w:rsidR="002171D8">
        <w:rPr>
          <w:rFonts w:ascii="Times New Roman" w:hAnsi="Times New Roman"/>
          <w:noProof/>
          <w:sz w:val="24"/>
          <w:szCs w:val="24"/>
        </w:rPr>
        <w:t>)</w:t>
      </w:r>
      <w:r w:rsidR="00324266">
        <w:rPr>
          <w:rFonts w:ascii="Times New Roman" w:hAnsi="Times New Roman"/>
          <w:sz w:val="24"/>
          <w:szCs w:val="24"/>
        </w:rPr>
        <w:fldChar w:fldCharType="end"/>
      </w:r>
      <w:r w:rsidR="002171D8">
        <w:rPr>
          <w:rFonts w:ascii="Times New Roman" w:hAnsi="Times New Roman"/>
          <w:sz w:val="24"/>
          <w:szCs w:val="24"/>
        </w:rPr>
        <w:t>.</w:t>
      </w:r>
      <w:r w:rsidR="00AD2D04" w:rsidRPr="0028497F">
        <w:rPr>
          <w:rFonts w:ascii="Times New Roman" w:hAnsi="Times New Roman"/>
          <w:sz w:val="24"/>
          <w:szCs w:val="24"/>
        </w:rPr>
        <w:t xml:space="preserve"> </w:t>
      </w:r>
      <w:r w:rsidR="006F09C1" w:rsidRPr="0028497F">
        <w:rPr>
          <w:rFonts w:ascii="Times New Roman" w:hAnsi="Times New Roman"/>
          <w:sz w:val="24"/>
          <w:szCs w:val="24"/>
        </w:rPr>
        <w:t xml:space="preserve">For this reason, stormwater management has focused on urbanization’s effect on ecosystems via high flow analysis, not low flow analysis </w:t>
      </w:r>
      <w:r w:rsidR="006F09C1" w:rsidRPr="0028497F">
        <w:rPr>
          <w:rFonts w:ascii="Times New Roman" w:hAnsi="Times New Roman"/>
          <w:sz w:val="24"/>
          <w:szCs w:val="24"/>
        </w:rPr>
        <w:fldChar w:fldCharType="begin"/>
      </w:r>
      <w:r w:rsidR="00CB3AD6">
        <w:rPr>
          <w:rFonts w:ascii="Times New Roman" w:hAnsi="Times New Roman"/>
          <w:sz w:val="24"/>
          <w:szCs w:val="24"/>
        </w:rPr>
        <w:instrText xml:space="preserve"> ADDIN EN.CITE &lt;EndNote&gt;&lt;Cite&gt;&lt;Author&gt;Hamel&lt;/Author&gt;&lt;Year&gt;2013&lt;/Year&gt;&lt;RecNum&gt;91&lt;/RecNum&gt;&lt;DisplayText&gt;(Hamel et al. 2013)&lt;/DisplayText&gt;&lt;record&gt;&lt;rec-number&gt;91&lt;/rec-number&gt;&lt;foreign-keys&gt;&lt;key app="EN" db-id="x2wwsd5vavr9smed52cp0fpefsfftxzrvrdt"&gt;91&lt;/key&gt;&lt;/foreign-keys&gt;&lt;ref-type name="Journal Article"&gt;17&lt;/ref-type&gt;&lt;contributors&gt;&lt;authors&gt;&lt;author&gt;Hamel, Perrine&lt;/author&gt;&lt;author&gt;Daly, Edoardo&lt;/author&gt;&lt;author&gt;Fletcher, Tim D&lt;/author&gt;&lt;/authors&gt;&lt;/contributors&gt;&lt;titles&gt;&lt;title&gt;Source-control stormwater management for mitigating the impacts of urbanisation on baseflow: A review&lt;/title&gt;&lt;secondary-title&gt;Journal of Hydrology&lt;/secondary-title&gt;&lt;/titles&gt;&lt;periodical&gt;&lt;full-title&gt;Journal of Hydrology&lt;/full-title&gt;&lt;/periodical&gt;&lt;pages&gt;201-211&lt;/pages&gt;&lt;volume&gt;485&lt;/volume&gt;&lt;dates&gt;&lt;year&gt;2013&lt;/year&gt;&lt;/dates&gt;&lt;isbn&gt;0022-1694&lt;/isbn&gt;&lt;urls&gt;&lt;/urls&gt;&lt;/record&gt;&lt;/Cite&gt;&lt;/EndNote&gt;</w:instrText>
      </w:r>
      <w:r w:rsidR="006F09C1" w:rsidRPr="0028497F">
        <w:rPr>
          <w:rFonts w:ascii="Times New Roman" w:hAnsi="Times New Roman"/>
          <w:sz w:val="24"/>
          <w:szCs w:val="24"/>
        </w:rPr>
        <w:fldChar w:fldCharType="separate"/>
      </w:r>
      <w:r w:rsidR="00CB3AD6">
        <w:rPr>
          <w:rFonts w:ascii="Times New Roman" w:hAnsi="Times New Roman"/>
          <w:noProof/>
          <w:sz w:val="24"/>
          <w:szCs w:val="24"/>
        </w:rPr>
        <w:t>(</w:t>
      </w:r>
      <w:hyperlink w:anchor="_ENREF_21" w:tooltip="Hamel, 2013 #91" w:history="1">
        <w:r w:rsidR="006D6105">
          <w:rPr>
            <w:rFonts w:ascii="Times New Roman" w:hAnsi="Times New Roman"/>
            <w:noProof/>
            <w:sz w:val="24"/>
            <w:szCs w:val="24"/>
          </w:rPr>
          <w:t>Hamel et al. 2013</w:t>
        </w:r>
      </w:hyperlink>
      <w:r w:rsidR="00CB3AD6">
        <w:rPr>
          <w:rFonts w:ascii="Times New Roman" w:hAnsi="Times New Roman"/>
          <w:noProof/>
          <w:sz w:val="24"/>
          <w:szCs w:val="24"/>
        </w:rPr>
        <w:t>)</w:t>
      </w:r>
      <w:r w:rsidR="006F09C1" w:rsidRPr="0028497F">
        <w:rPr>
          <w:rFonts w:ascii="Times New Roman" w:hAnsi="Times New Roman"/>
          <w:sz w:val="24"/>
          <w:szCs w:val="24"/>
        </w:rPr>
        <w:fldChar w:fldCharType="end"/>
      </w:r>
      <w:r w:rsidR="006F09C1" w:rsidRPr="0028497F">
        <w:rPr>
          <w:rFonts w:ascii="Times New Roman" w:hAnsi="Times New Roman"/>
          <w:sz w:val="24"/>
          <w:szCs w:val="24"/>
        </w:rPr>
        <w:t>.</w:t>
      </w:r>
      <w:r w:rsidR="003437A8">
        <w:rPr>
          <w:rFonts w:ascii="Times New Roman" w:hAnsi="Times New Roman"/>
          <w:sz w:val="24"/>
          <w:szCs w:val="24"/>
        </w:rPr>
        <w:t xml:space="preserve"> BMPs concentrating</w:t>
      </w:r>
      <w:r w:rsidR="003437A8" w:rsidRPr="0028497F">
        <w:rPr>
          <w:rFonts w:ascii="Times New Roman" w:hAnsi="Times New Roman"/>
          <w:sz w:val="24"/>
          <w:szCs w:val="24"/>
        </w:rPr>
        <w:t xml:space="preserve"> on the treatment, </w:t>
      </w:r>
      <w:r w:rsidR="003437A8" w:rsidRPr="0028497F">
        <w:rPr>
          <w:rFonts w:ascii="Times New Roman" w:hAnsi="Times New Roman"/>
          <w:sz w:val="24"/>
          <w:szCs w:val="24"/>
        </w:rPr>
        <w:lastRenderedPageBreak/>
        <w:t xml:space="preserve">harnessing, and infiltration of stormwater </w:t>
      </w:r>
      <w:r w:rsidR="003437A8">
        <w:rPr>
          <w:rFonts w:ascii="Times New Roman" w:hAnsi="Times New Roman"/>
          <w:sz w:val="24"/>
          <w:szCs w:val="24"/>
        </w:rPr>
        <w:t>should be focused on in the urban environment</w:t>
      </w:r>
      <w:r w:rsidR="003437A8" w:rsidRPr="0028497F">
        <w:rPr>
          <w:rFonts w:ascii="Times New Roman" w:hAnsi="Times New Roman"/>
          <w:sz w:val="24"/>
          <w:szCs w:val="24"/>
        </w:rPr>
        <w:t xml:space="preserve"> </w:t>
      </w:r>
      <w:r w:rsidR="003437A8" w:rsidRPr="0028497F">
        <w:rPr>
          <w:rFonts w:ascii="Times New Roman" w:hAnsi="Times New Roman"/>
          <w:sz w:val="24"/>
          <w:szCs w:val="24"/>
        </w:rPr>
        <w:fldChar w:fldCharType="begin"/>
      </w:r>
      <w:r w:rsidR="00CB3AD6">
        <w:rPr>
          <w:rFonts w:ascii="Times New Roman" w:hAnsi="Times New Roman"/>
          <w:sz w:val="24"/>
          <w:szCs w:val="24"/>
        </w:rPr>
        <w:instrText xml:space="preserve"> ADDIN EN.CITE &lt;EndNote&gt;&lt;Cite&gt;&lt;Author&gt;Hatt&lt;/Author&gt;&lt;Year&gt;2004&lt;/Year&gt;&lt;RecNum&gt;139&lt;/RecNum&gt;&lt;DisplayText&gt;(Hatt et al. 2004)&lt;/DisplayText&gt;&lt;record&gt;&lt;rec-number&gt;139&lt;/rec-number&gt;&lt;foreign-keys&gt;&lt;key app="EN" db-id="x2wwsd5vavr9smed52cp0fpefsfftxzrvrdt"&gt;139&lt;/key&gt;&lt;/foreign-keys&gt;&lt;ref-type name="Journal Article"&gt;17&lt;/ref-type&gt;&lt;contributors&gt;&lt;authors&gt;&lt;author&gt;Hatt, Belinda E&lt;/author&gt;&lt;author&gt;Fletcher, Tim D&lt;/author&gt;&lt;author&gt;Walsh, Christopher J&lt;/author&gt;&lt;author&gt;Taylor, Sally L&lt;/author&gt;&lt;/authors&gt;&lt;/contributors&gt;&lt;titles&gt;&lt;title&gt;The influence of urban density and drainage infrastructure on the concentrations and loads of pollutants in small streams&lt;/title&gt;&lt;secondary-title&gt;Environmental Management&lt;/secondary-title&gt;&lt;/titles&gt;&lt;periodical&gt;&lt;full-title&gt;Environmental Management&lt;/full-title&gt;&lt;/periodical&gt;&lt;pages&gt;112-124&lt;/pages&gt;&lt;volume&gt;34&lt;/volume&gt;&lt;number&gt;1&lt;/number&gt;&lt;dates&gt;&lt;year&gt;2004&lt;/year&gt;&lt;/dates&gt;&lt;isbn&gt;0364-152X&lt;/isbn&gt;&lt;urls&gt;&lt;/urls&gt;&lt;/record&gt;&lt;/Cite&gt;&lt;/EndNote&gt;</w:instrText>
      </w:r>
      <w:r w:rsidR="003437A8" w:rsidRPr="0028497F">
        <w:rPr>
          <w:rFonts w:ascii="Times New Roman" w:hAnsi="Times New Roman"/>
          <w:sz w:val="24"/>
          <w:szCs w:val="24"/>
        </w:rPr>
        <w:fldChar w:fldCharType="separate"/>
      </w:r>
      <w:r w:rsidR="00CB3AD6">
        <w:rPr>
          <w:rFonts w:ascii="Times New Roman" w:hAnsi="Times New Roman"/>
          <w:noProof/>
          <w:sz w:val="24"/>
          <w:szCs w:val="24"/>
        </w:rPr>
        <w:t>(</w:t>
      </w:r>
      <w:hyperlink w:anchor="_ENREF_24" w:tooltip="Hatt, 2004 #139" w:history="1">
        <w:r w:rsidR="006D6105">
          <w:rPr>
            <w:rFonts w:ascii="Times New Roman" w:hAnsi="Times New Roman"/>
            <w:noProof/>
            <w:sz w:val="24"/>
            <w:szCs w:val="24"/>
          </w:rPr>
          <w:t>Hatt et al. 2004</w:t>
        </w:r>
      </w:hyperlink>
      <w:r w:rsidR="00CB3AD6">
        <w:rPr>
          <w:rFonts w:ascii="Times New Roman" w:hAnsi="Times New Roman"/>
          <w:noProof/>
          <w:sz w:val="24"/>
          <w:szCs w:val="24"/>
        </w:rPr>
        <w:t>)</w:t>
      </w:r>
      <w:r w:rsidR="003437A8" w:rsidRPr="0028497F">
        <w:rPr>
          <w:rFonts w:ascii="Times New Roman" w:hAnsi="Times New Roman"/>
          <w:sz w:val="24"/>
          <w:szCs w:val="24"/>
        </w:rPr>
        <w:fldChar w:fldCharType="end"/>
      </w:r>
      <w:r w:rsidR="003437A8" w:rsidRPr="0028497F">
        <w:rPr>
          <w:rFonts w:ascii="Times New Roman" w:hAnsi="Times New Roman"/>
          <w:sz w:val="24"/>
          <w:szCs w:val="24"/>
        </w:rPr>
        <w:t>.</w:t>
      </w:r>
      <w:r w:rsidR="003437A8">
        <w:rPr>
          <w:rFonts w:ascii="Times New Roman" w:hAnsi="Times New Roman"/>
          <w:sz w:val="24"/>
          <w:szCs w:val="24"/>
        </w:rPr>
        <w:t xml:space="preserve"> </w:t>
      </w:r>
      <w:r w:rsidR="0008179F">
        <w:rPr>
          <w:rFonts w:ascii="Times New Roman" w:hAnsi="Times New Roman"/>
          <w:sz w:val="24"/>
          <w:szCs w:val="24"/>
        </w:rPr>
        <w:t xml:space="preserve">The natural system follows a system of pathways: precipitation, evapotranspiration, runoff, infiltration, and groundwater flow </w:t>
      </w:r>
      <w:r w:rsidR="0008179F">
        <w:rPr>
          <w:rFonts w:ascii="Times New Roman" w:hAnsi="Times New Roman"/>
          <w:sz w:val="24"/>
          <w:szCs w:val="24"/>
        </w:rPr>
        <w:fldChar w:fldCharType="begin"/>
      </w:r>
      <w:r w:rsidR="00CB3AD6">
        <w:rPr>
          <w:rFonts w:ascii="Times New Roman" w:hAnsi="Times New Roman"/>
          <w:sz w:val="24"/>
          <w:szCs w:val="24"/>
        </w:rPr>
        <w:instrText xml:space="preserve"> ADDIN EN.CITE &lt;EndNote&gt;&lt;Cite&gt;&lt;Author&gt;Lerner&lt;/Author&gt;&lt;Year&gt;1990&lt;/Year&gt;&lt;RecNum&gt;134&lt;/RecNum&gt;&lt;DisplayText&gt;(Lerner 1990)&lt;/DisplayText&gt;&lt;record&gt;&lt;rec-number&gt;134&lt;/rec-number&gt;&lt;foreign-keys&gt;&lt;key app="EN" db-id="x2wwsd5vavr9smed52cp0fpefsfftxzrvrdt"&gt;134&lt;/key&gt;&lt;/foreign-keys&gt;&lt;ref-type name="Journal Article"&gt;17&lt;/ref-type&gt;&lt;contributors&gt;&lt;authors&gt;&lt;author&gt;Lerner, David N&lt;/author&gt;&lt;/authors&gt;&lt;/contributors&gt;&lt;titles&gt;&lt;title&gt;Groundwater recharge in urban areas&lt;/title&gt;&lt;secondary-title&gt;Atmospheric Environment. Part B. Urban Atmosphere&lt;/secondary-title&gt;&lt;/titles&gt;&lt;periodical&gt;&lt;full-title&gt;Atmospheric Environment. Part B. Urban Atmosphere&lt;/full-title&gt;&lt;/periodical&gt;&lt;pages&gt;29-33&lt;/pages&gt;&lt;volume&gt;24&lt;/volume&gt;&lt;number&gt;1&lt;/number&gt;&lt;dates&gt;&lt;year&gt;1990&lt;/year&gt;&lt;/dates&gt;&lt;isbn&gt;0957-1272&lt;/isbn&gt;&lt;urls&gt;&lt;/urls&gt;&lt;/record&gt;&lt;/Cite&gt;&lt;/EndNote&gt;</w:instrText>
      </w:r>
      <w:r w:rsidR="0008179F">
        <w:rPr>
          <w:rFonts w:ascii="Times New Roman" w:hAnsi="Times New Roman"/>
          <w:sz w:val="24"/>
          <w:szCs w:val="24"/>
        </w:rPr>
        <w:fldChar w:fldCharType="separate"/>
      </w:r>
      <w:r w:rsidR="00CB3AD6">
        <w:rPr>
          <w:rFonts w:ascii="Times New Roman" w:hAnsi="Times New Roman"/>
          <w:noProof/>
          <w:sz w:val="24"/>
          <w:szCs w:val="24"/>
        </w:rPr>
        <w:t>(</w:t>
      </w:r>
      <w:hyperlink w:anchor="_ENREF_37" w:tooltip="Lerner, 1990 #134" w:history="1">
        <w:r w:rsidR="006D6105">
          <w:rPr>
            <w:rFonts w:ascii="Times New Roman" w:hAnsi="Times New Roman"/>
            <w:noProof/>
            <w:sz w:val="24"/>
            <w:szCs w:val="24"/>
          </w:rPr>
          <w:t>Lerner 1990</w:t>
        </w:r>
      </w:hyperlink>
      <w:r w:rsidR="00CB3AD6">
        <w:rPr>
          <w:rFonts w:ascii="Times New Roman" w:hAnsi="Times New Roman"/>
          <w:noProof/>
          <w:sz w:val="24"/>
          <w:szCs w:val="24"/>
        </w:rPr>
        <w:t>)</w:t>
      </w:r>
      <w:r w:rsidR="0008179F">
        <w:rPr>
          <w:rFonts w:ascii="Times New Roman" w:hAnsi="Times New Roman"/>
          <w:sz w:val="24"/>
          <w:szCs w:val="24"/>
        </w:rPr>
        <w:fldChar w:fldCharType="end"/>
      </w:r>
      <w:r w:rsidR="0008179F">
        <w:rPr>
          <w:rFonts w:ascii="Times New Roman" w:hAnsi="Times New Roman"/>
          <w:sz w:val="24"/>
          <w:szCs w:val="24"/>
        </w:rPr>
        <w:t xml:space="preserve">. </w:t>
      </w:r>
      <w:r w:rsidR="00F669A7">
        <w:rPr>
          <w:rFonts w:ascii="Times New Roman" w:hAnsi="Times New Roman"/>
          <w:sz w:val="24"/>
          <w:szCs w:val="24"/>
        </w:rPr>
        <w:t>With the</w:t>
      </w:r>
      <w:r w:rsidR="00FE51A2">
        <w:rPr>
          <w:rFonts w:ascii="Times New Roman" w:hAnsi="Times New Roman"/>
          <w:sz w:val="24"/>
          <w:szCs w:val="24"/>
        </w:rPr>
        <w:t xml:space="preserve"> natural system disrupted, base flow</w:t>
      </w:r>
      <w:r w:rsidR="00FE46B8">
        <w:rPr>
          <w:rFonts w:ascii="Times New Roman" w:hAnsi="Times New Roman"/>
          <w:sz w:val="24"/>
          <w:szCs w:val="24"/>
        </w:rPr>
        <w:t xml:space="preserve"> degradation is a reasonable negative externality of insufficient groundwater recharge.</w:t>
      </w:r>
    </w:p>
    <w:p w14:paraId="6379A879" w14:textId="74AD5BB4" w:rsidR="00A07D1F" w:rsidRDefault="006F09C1" w:rsidP="00F93CD9">
      <w:pPr>
        <w:pStyle w:val="ListParagraph"/>
        <w:spacing w:after="0" w:line="480" w:lineRule="auto"/>
        <w:ind w:left="0"/>
        <w:jc w:val="both"/>
        <w:rPr>
          <w:rFonts w:ascii="Times New Roman" w:hAnsi="Times New Roman"/>
          <w:sz w:val="24"/>
          <w:szCs w:val="24"/>
        </w:rPr>
      </w:pPr>
      <w:r w:rsidRPr="0028497F">
        <w:rPr>
          <w:rFonts w:ascii="Times New Roman" w:hAnsi="Times New Roman"/>
          <w:sz w:val="24"/>
          <w:szCs w:val="24"/>
        </w:rPr>
        <w:tab/>
        <w:t>Research on land-use effects on base</w:t>
      </w:r>
      <w:r w:rsidR="008B6023">
        <w:rPr>
          <w:rFonts w:ascii="Times New Roman" w:hAnsi="Times New Roman"/>
          <w:sz w:val="24"/>
          <w:szCs w:val="24"/>
        </w:rPr>
        <w:t xml:space="preserve"> flow hydrology exists and i</w:t>
      </w:r>
      <w:r w:rsidR="00A07D1F">
        <w:rPr>
          <w:rFonts w:ascii="Times New Roman" w:hAnsi="Times New Roman"/>
          <w:sz w:val="24"/>
          <w:szCs w:val="24"/>
        </w:rPr>
        <w:t>s</w:t>
      </w:r>
      <w:r w:rsidR="008B6023">
        <w:rPr>
          <w:rFonts w:ascii="Times New Roman" w:hAnsi="Times New Roman"/>
          <w:sz w:val="24"/>
          <w:szCs w:val="24"/>
        </w:rPr>
        <w:t xml:space="preserve"> broad in scope and result.  </w:t>
      </w:r>
      <w:r w:rsidR="008B6023">
        <w:rPr>
          <w:rFonts w:ascii="Times New Roman" w:hAnsi="Times New Roman"/>
          <w:sz w:val="24"/>
          <w:szCs w:val="24"/>
        </w:rPr>
        <w:fldChar w:fldCharType="begin"/>
      </w:r>
      <w:r w:rsidR="008B6023">
        <w:rPr>
          <w:rFonts w:ascii="Times New Roman" w:hAnsi="Times New Roman"/>
          <w:sz w:val="24"/>
          <w:szCs w:val="24"/>
        </w:rPr>
        <w:instrText xml:space="preserve"> ADDIN EN.CITE &lt;EndNote&gt;&lt;Cite AuthorYear="1"&gt;&lt;Author&gt;Price&lt;/Author&gt;&lt;Year&gt;2011&lt;/Year&gt;&lt;RecNum&gt;86&lt;/RecNum&gt;&lt;DisplayText&gt;Price (2011)&lt;/DisplayText&gt;&lt;record&gt;&lt;rec-number&gt;86&lt;/rec-number&gt;&lt;foreign-keys&gt;&lt;key app="EN" db-id="x2wwsd5vavr9smed52cp0fpefsfftxzrvrdt"&gt;86&lt;/key&gt;&lt;/foreign-keys&gt;&lt;ref-type name="Journal Article"&gt;17&lt;/ref-type&gt;&lt;contributors&gt;&lt;authors&gt;&lt;author&gt;Price, K.&lt;/author&gt;&lt;/authors&gt;&lt;/contributors&gt;&lt;titles&gt;&lt;title&gt;Effects of watershed topography, soils, land use, and climate on baseflow hydrology in humid regions: A review&lt;/title&gt;&lt;secondary-title&gt;Progress in Physical Geography&lt;/secondary-title&gt;&lt;/titles&gt;&lt;periodical&gt;&lt;full-title&gt;Progress in Physical Geography&lt;/full-title&gt;&lt;/periodical&gt;&lt;pages&gt;465-492&lt;/pages&gt;&lt;volume&gt;35&lt;/volume&gt;&lt;number&gt;4&lt;/number&gt;&lt;dates&gt;&lt;year&gt;2011&lt;/year&gt;&lt;/dates&gt;&lt;isbn&gt;0309-1333&amp;#xD;1477-0296&lt;/isbn&gt;&lt;urls&gt;&lt;/urls&gt;&lt;electronic-resource-num&gt;10.1177/0309133311402714&lt;/electronic-resource-num&gt;&lt;/record&gt;&lt;/Cite&gt;&lt;/EndNote&gt;</w:instrText>
      </w:r>
      <w:r w:rsidR="008B6023">
        <w:rPr>
          <w:rFonts w:ascii="Times New Roman" w:hAnsi="Times New Roman"/>
          <w:sz w:val="24"/>
          <w:szCs w:val="24"/>
        </w:rPr>
        <w:fldChar w:fldCharType="separate"/>
      </w:r>
      <w:hyperlink w:anchor="_ENREF_48" w:tooltip="Price, 2011 #95" w:history="1">
        <w:r w:rsidR="006D6105">
          <w:rPr>
            <w:rFonts w:ascii="Times New Roman" w:hAnsi="Times New Roman"/>
            <w:noProof/>
            <w:sz w:val="24"/>
            <w:szCs w:val="24"/>
          </w:rPr>
          <w:t>Price (2011</w:t>
        </w:r>
      </w:hyperlink>
      <w:r w:rsidR="008B6023">
        <w:rPr>
          <w:rFonts w:ascii="Times New Roman" w:hAnsi="Times New Roman"/>
          <w:noProof/>
          <w:sz w:val="24"/>
          <w:szCs w:val="24"/>
        </w:rPr>
        <w:t>)</w:t>
      </w:r>
      <w:r w:rsidR="008B6023">
        <w:rPr>
          <w:rFonts w:ascii="Times New Roman" w:hAnsi="Times New Roman"/>
          <w:sz w:val="24"/>
          <w:szCs w:val="24"/>
        </w:rPr>
        <w:fldChar w:fldCharType="end"/>
      </w:r>
      <w:r w:rsidR="008B6023">
        <w:rPr>
          <w:rFonts w:ascii="Times New Roman" w:hAnsi="Times New Roman"/>
          <w:sz w:val="24"/>
          <w:szCs w:val="24"/>
        </w:rPr>
        <w:t xml:space="preserve"> </w:t>
      </w:r>
      <w:r w:rsidRPr="0028497F">
        <w:rPr>
          <w:rFonts w:ascii="Times New Roman" w:hAnsi="Times New Roman"/>
          <w:sz w:val="24"/>
          <w:szCs w:val="24"/>
        </w:rPr>
        <w:t>displays the necessity in understanding base flow processes because poor conditions are often fatally stressful for sensitive organisms</w:t>
      </w:r>
      <w:r w:rsidR="002E0E18">
        <w:rPr>
          <w:rFonts w:ascii="Times New Roman" w:hAnsi="Times New Roman"/>
          <w:sz w:val="24"/>
          <w:szCs w:val="24"/>
        </w:rPr>
        <w:t xml:space="preserve"> and can substantially influence</w:t>
      </w:r>
      <w:r w:rsidRPr="0028497F">
        <w:rPr>
          <w:rFonts w:ascii="Times New Roman" w:hAnsi="Times New Roman"/>
          <w:sz w:val="24"/>
          <w:szCs w:val="24"/>
        </w:rPr>
        <w:t xml:space="preserve"> s</w:t>
      </w:r>
      <w:r w:rsidR="008B6023">
        <w:rPr>
          <w:rFonts w:ascii="Times New Roman" w:hAnsi="Times New Roman"/>
          <w:sz w:val="24"/>
          <w:szCs w:val="24"/>
        </w:rPr>
        <w:t>tream geomorphology</w:t>
      </w:r>
      <w:r w:rsidRPr="0028497F">
        <w:rPr>
          <w:rFonts w:ascii="Times New Roman" w:hAnsi="Times New Roman"/>
          <w:sz w:val="24"/>
          <w:szCs w:val="24"/>
        </w:rPr>
        <w:t xml:space="preserve"> </w:t>
      </w:r>
      <w:r w:rsidRPr="0028497F">
        <w:rPr>
          <w:rFonts w:ascii="Times New Roman" w:hAnsi="Times New Roman"/>
          <w:sz w:val="24"/>
          <w:szCs w:val="24"/>
        </w:rPr>
        <w:fldChar w:fldCharType="begin"/>
      </w:r>
      <w:r w:rsidR="00CB3AD6">
        <w:rPr>
          <w:rFonts w:ascii="Times New Roman" w:hAnsi="Times New Roman"/>
          <w:sz w:val="24"/>
          <w:szCs w:val="24"/>
        </w:rPr>
        <w:instrText xml:space="preserve"> ADDIN EN.CITE &lt;EndNote&gt;&lt;Cite&gt;&lt;Author&gt;Boulton&lt;/Author&gt;&lt;Year&gt;2003&lt;/Year&gt;&lt;RecNum&gt;90&lt;/RecNum&gt;&lt;DisplayText&gt;(Boulton 2003)&lt;/DisplayText&gt;&lt;record&gt;&lt;rec-number&gt;90&lt;/rec-number&gt;&lt;foreign-keys&gt;&lt;key app="EN" db-id="x2wwsd5vavr9smed52cp0fpefsfftxzrvrdt"&gt;90&lt;/key&gt;&lt;/foreign-keys&gt;&lt;ref-type name="Journal Article"&gt;17&lt;/ref-type&gt;&lt;contributors&gt;&lt;authors&gt;&lt;author&gt;Boulton, Andrew J&lt;/author&gt;&lt;/authors&gt;&lt;/contributors&gt;&lt;titles&gt;&lt;title&gt;Parallels and contrasts in the effects of drought on stream macroinvertebrate assemblages&lt;/title&gt;&lt;secondary-title&gt;Freshwater Biology&lt;/secondary-title&gt;&lt;/titles&gt;&lt;periodical&gt;&lt;full-title&gt;Freshwater Biology&lt;/full-title&gt;&lt;/periodical&gt;&lt;pages&gt;1173-1185&lt;/pages&gt;&lt;volume&gt;48&lt;/volume&gt;&lt;number&gt;7&lt;/number&gt;&lt;dates&gt;&lt;year&gt;2003&lt;/year&gt;&lt;/dates&gt;&lt;isbn&gt;1365-2427&lt;/isbn&gt;&lt;urls&gt;&lt;/urls&gt;&lt;/record&gt;&lt;/Cite&gt;&lt;/EndNote&gt;</w:instrText>
      </w:r>
      <w:r w:rsidRPr="0028497F">
        <w:rPr>
          <w:rFonts w:ascii="Times New Roman" w:hAnsi="Times New Roman"/>
          <w:sz w:val="24"/>
          <w:szCs w:val="24"/>
        </w:rPr>
        <w:fldChar w:fldCharType="separate"/>
      </w:r>
      <w:r w:rsidR="00CB3AD6">
        <w:rPr>
          <w:rFonts w:ascii="Times New Roman" w:hAnsi="Times New Roman"/>
          <w:noProof/>
          <w:sz w:val="24"/>
          <w:szCs w:val="24"/>
        </w:rPr>
        <w:t>(</w:t>
      </w:r>
      <w:hyperlink w:anchor="_ENREF_5" w:tooltip="Boulton, 2003 #90" w:history="1">
        <w:r w:rsidR="006D6105">
          <w:rPr>
            <w:rFonts w:ascii="Times New Roman" w:hAnsi="Times New Roman"/>
            <w:noProof/>
            <w:sz w:val="24"/>
            <w:szCs w:val="24"/>
          </w:rPr>
          <w:t>Boulton 2003</w:t>
        </w:r>
      </w:hyperlink>
      <w:r w:rsidR="00CB3AD6">
        <w:rPr>
          <w:rFonts w:ascii="Times New Roman" w:hAnsi="Times New Roman"/>
          <w:noProof/>
          <w:sz w:val="24"/>
          <w:szCs w:val="24"/>
        </w:rPr>
        <w:t>)</w:t>
      </w:r>
      <w:r w:rsidRPr="0028497F">
        <w:rPr>
          <w:rFonts w:ascii="Times New Roman" w:hAnsi="Times New Roman"/>
          <w:sz w:val="24"/>
          <w:szCs w:val="24"/>
        </w:rPr>
        <w:fldChar w:fldCharType="end"/>
      </w:r>
      <w:r w:rsidRPr="0028497F">
        <w:rPr>
          <w:rFonts w:ascii="Times New Roman" w:hAnsi="Times New Roman"/>
          <w:sz w:val="24"/>
          <w:szCs w:val="24"/>
        </w:rPr>
        <w:t xml:space="preserve">. </w:t>
      </w:r>
      <w:r w:rsidR="008B6023">
        <w:rPr>
          <w:rFonts w:ascii="Times New Roman" w:hAnsi="Times New Roman"/>
          <w:sz w:val="24"/>
          <w:szCs w:val="24"/>
        </w:rPr>
        <w:fldChar w:fldCharType="begin"/>
      </w:r>
      <w:r w:rsidR="008B6023">
        <w:rPr>
          <w:rFonts w:ascii="Times New Roman" w:hAnsi="Times New Roman"/>
          <w:sz w:val="24"/>
          <w:szCs w:val="24"/>
        </w:rPr>
        <w:instrText xml:space="preserve"> ADDIN EN.CITE &lt;EndNote&gt;&lt;Cite AuthorYear="1"&gt;&lt;Author&gt;Schwartz&lt;/Author&gt;&lt;Year&gt;2007&lt;/Year&gt;&lt;RecNum&gt;147&lt;/RecNum&gt;&lt;DisplayText&gt;Schwartz and Herricks (2007)&lt;/DisplayText&gt;&lt;record&gt;&lt;rec-number&gt;147&lt;/rec-number&gt;&lt;foreign-keys&gt;&lt;key app="EN" db-id="x2wwsd5vavr9smed52cp0fpefsfftxzrvrdt"&gt;147&lt;/key&gt;&lt;/foreign-keys&gt;&lt;ref-type name="Journal Article"&gt;17&lt;/ref-type&gt;&lt;contributors&gt;&lt;authors&gt;&lt;author&gt;Schwartz, John S&lt;/author&gt;&lt;author&gt;Herricks, Edwin E&lt;/author&gt;&lt;/authors&gt;&lt;/contributors&gt;&lt;titles&gt;&lt;title&gt;Evaluation of pool</w:instrText>
      </w:r>
      <w:r w:rsidR="008B6023">
        <w:rPr>
          <w:rFonts w:ascii="Cambria Math" w:hAnsi="Cambria Math" w:cs="Cambria Math"/>
          <w:sz w:val="24"/>
          <w:szCs w:val="24"/>
        </w:rPr>
        <w:instrText>‐</w:instrText>
      </w:r>
      <w:r w:rsidR="008B6023">
        <w:rPr>
          <w:rFonts w:ascii="Times New Roman" w:hAnsi="Times New Roman"/>
          <w:sz w:val="24"/>
          <w:szCs w:val="24"/>
        </w:rPr>
        <w:instrText>riffle naturalization structures on habitat complexity and the fish community in an urban Illinois stream&lt;/title&gt;&lt;secondary-title&gt;River Research and Applications&lt;/secondary-title&gt;&lt;/titles&gt;&lt;periodical&gt;&lt;full-title&gt;River Research and Applications&lt;/full-title&gt;&lt;/periodical&gt;&lt;pages&gt;451-466&lt;/pages&gt;&lt;volume&gt;23&lt;/volume&gt;&lt;number&gt;4&lt;/number&gt;&lt;dates&gt;&lt;year&gt;2007&lt;/year&gt;&lt;/dates&gt;&lt;isbn&gt;1535-1467&lt;/isbn&gt;&lt;urls&gt;&lt;/urls&gt;&lt;/record&gt;&lt;/Cite&gt;&lt;/EndNote&gt;</w:instrText>
      </w:r>
      <w:r w:rsidR="008B6023">
        <w:rPr>
          <w:rFonts w:ascii="Times New Roman" w:hAnsi="Times New Roman"/>
          <w:sz w:val="24"/>
          <w:szCs w:val="24"/>
        </w:rPr>
        <w:fldChar w:fldCharType="separate"/>
      </w:r>
      <w:hyperlink w:anchor="_ENREF_54" w:tooltip="Schwartz, 2007 #147" w:history="1">
        <w:r w:rsidR="006D6105">
          <w:rPr>
            <w:rFonts w:ascii="Times New Roman" w:hAnsi="Times New Roman"/>
            <w:noProof/>
            <w:sz w:val="24"/>
            <w:szCs w:val="24"/>
          </w:rPr>
          <w:t>Schwartz and Herricks (2007</w:t>
        </w:r>
      </w:hyperlink>
      <w:r w:rsidR="008B6023">
        <w:rPr>
          <w:rFonts w:ascii="Times New Roman" w:hAnsi="Times New Roman"/>
          <w:noProof/>
          <w:sz w:val="24"/>
          <w:szCs w:val="24"/>
        </w:rPr>
        <w:t>)</w:t>
      </w:r>
      <w:r w:rsidR="008B6023">
        <w:rPr>
          <w:rFonts w:ascii="Times New Roman" w:hAnsi="Times New Roman"/>
          <w:sz w:val="24"/>
          <w:szCs w:val="24"/>
        </w:rPr>
        <w:fldChar w:fldCharType="end"/>
      </w:r>
      <w:r w:rsidR="008B6023">
        <w:rPr>
          <w:rFonts w:ascii="Times New Roman" w:hAnsi="Times New Roman"/>
          <w:sz w:val="24"/>
          <w:szCs w:val="24"/>
        </w:rPr>
        <w:t xml:space="preserve"> </w:t>
      </w:r>
      <w:r w:rsidR="00EB00BC">
        <w:rPr>
          <w:rFonts w:ascii="Times New Roman" w:hAnsi="Times New Roman"/>
          <w:sz w:val="24"/>
          <w:szCs w:val="24"/>
        </w:rPr>
        <w:t xml:space="preserve">show </w:t>
      </w:r>
      <w:r w:rsidR="008B6023">
        <w:rPr>
          <w:rFonts w:ascii="Times New Roman" w:hAnsi="Times New Roman"/>
          <w:sz w:val="24"/>
          <w:szCs w:val="24"/>
        </w:rPr>
        <w:t xml:space="preserve">that urbanization is </w:t>
      </w:r>
      <w:r w:rsidR="00EB00BC">
        <w:rPr>
          <w:rFonts w:ascii="Times New Roman" w:hAnsi="Times New Roman"/>
          <w:sz w:val="24"/>
          <w:szCs w:val="24"/>
        </w:rPr>
        <w:t xml:space="preserve">the </w:t>
      </w:r>
      <w:r w:rsidR="004D36DB">
        <w:rPr>
          <w:rFonts w:ascii="Times New Roman" w:hAnsi="Times New Roman"/>
          <w:sz w:val="24"/>
          <w:szCs w:val="24"/>
        </w:rPr>
        <w:t>driver</w:t>
      </w:r>
      <w:r w:rsidR="008B6023">
        <w:rPr>
          <w:rFonts w:ascii="Times New Roman" w:hAnsi="Times New Roman"/>
          <w:sz w:val="24"/>
          <w:szCs w:val="24"/>
        </w:rPr>
        <w:t xml:space="preserve"> of ecological degradation pertaining to fish habitat</w:t>
      </w:r>
      <w:r w:rsidR="004D36DB">
        <w:rPr>
          <w:rFonts w:ascii="Times New Roman" w:hAnsi="Times New Roman"/>
          <w:sz w:val="24"/>
          <w:szCs w:val="24"/>
        </w:rPr>
        <w:t xml:space="preserve"> in urban Illinois streams as it relates to channel morphology, contamination, </w:t>
      </w:r>
      <w:r w:rsidR="00FE46B8">
        <w:rPr>
          <w:rFonts w:ascii="Times New Roman" w:hAnsi="Times New Roman"/>
          <w:sz w:val="24"/>
          <w:szCs w:val="24"/>
        </w:rPr>
        <w:t xml:space="preserve">and </w:t>
      </w:r>
      <w:r w:rsidR="004D36DB">
        <w:rPr>
          <w:rFonts w:ascii="Times New Roman" w:hAnsi="Times New Roman"/>
          <w:sz w:val="24"/>
          <w:szCs w:val="24"/>
        </w:rPr>
        <w:t>unsustained flow</w:t>
      </w:r>
      <w:r w:rsidR="008B6023">
        <w:rPr>
          <w:rFonts w:ascii="Times New Roman" w:hAnsi="Times New Roman"/>
          <w:sz w:val="24"/>
          <w:szCs w:val="24"/>
        </w:rPr>
        <w:t xml:space="preserve">. </w:t>
      </w:r>
      <w:r w:rsidRPr="0028497F">
        <w:rPr>
          <w:rFonts w:ascii="Times New Roman" w:hAnsi="Times New Roman"/>
          <w:sz w:val="24"/>
          <w:szCs w:val="24"/>
        </w:rPr>
        <w:t xml:space="preserve">Price </w:t>
      </w:r>
      <w:r w:rsidR="00C476AA">
        <w:rPr>
          <w:rFonts w:ascii="Times New Roman" w:hAnsi="Times New Roman"/>
          <w:sz w:val="24"/>
          <w:szCs w:val="24"/>
        </w:rPr>
        <w:t xml:space="preserve">(2011) </w:t>
      </w:r>
      <w:r w:rsidRPr="0028497F">
        <w:rPr>
          <w:rFonts w:ascii="Times New Roman" w:hAnsi="Times New Roman"/>
          <w:sz w:val="24"/>
          <w:szCs w:val="24"/>
        </w:rPr>
        <w:t>emphasizes the need for understanding relationships between human anthropogenic alte</w:t>
      </w:r>
      <w:r w:rsidR="008B6023">
        <w:rPr>
          <w:rFonts w:ascii="Times New Roman" w:hAnsi="Times New Roman"/>
          <w:sz w:val="24"/>
          <w:szCs w:val="24"/>
        </w:rPr>
        <w:t xml:space="preserve">rations </w:t>
      </w:r>
      <w:r w:rsidRPr="0028497F">
        <w:rPr>
          <w:rFonts w:ascii="Times New Roman" w:hAnsi="Times New Roman"/>
          <w:sz w:val="24"/>
          <w:szCs w:val="24"/>
        </w:rPr>
        <w:t>on watershed landscape</w:t>
      </w:r>
      <w:r w:rsidR="00C476AA">
        <w:rPr>
          <w:rFonts w:ascii="Times New Roman" w:hAnsi="Times New Roman"/>
          <w:sz w:val="24"/>
          <w:szCs w:val="24"/>
        </w:rPr>
        <w:t>.</w:t>
      </w:r>
      <w:r w:rsidRPr="0028497F">
        <w:rPr>
          <w:rFonts w:ascii="Times New Roman" w:hAnsi="Times New Roman"/>
          <w:sz w:val="24"/>
          <w:szCs w:val="24"/>
        </w:rPr>
        <w:t xml:space="preserve">  </w:t>
      </w:r>
      <w:r w:rsidR="004F23CB">
        <w:rPr>
          <w:rFonts w:ascii="Times New Roman" w:hAnsi="Times New Roman"/>
          <w:sz w:val="24"/>
          <w:szCs w:val="24"/>
        </w:rPr>
        <w:t>These studies ascertain tha</w:t>
      </w:r>
      <w:r w:rsidR="0095069E">
        <w:rPr>
          <w:rFonts w:ascii="Times New Roman" w:hAnsi="Times New Roman"/>
          <w:sz w:val="24"/>
          <w:szCs w:val="24"/>
        </w:rPr>
        <w:t xml:space="preserve">t urbanization is harmful </w:t>
      </w:r>
      <w:proofErr w:type="spellStart"/>
      <w:r w:rsidR="0095069E">
        <w:rPr>
          <w:rFonts w:ascii="Times New Roman" w:hAnsi="Times New Roman"/>
          <w:sz w:val="24"/>
          <w:szCs w:val="24"/>
        </w:rPr>
        <w:t>hydrologically</w:t>
      </w:r>
      <w:proofErr w:type="spellEnd"/>
      <w:r w:rsidR="004F23CB">
        <w:rPr>
          <w:rFonts w:ascii="Times New Roman" w:hAnsi="Times New Roman"/>
          <w:sz w:val="24"/>
          <w:szCs w:val="24"/>
        </w:rPr>
        <w:t xml:space="preserve"> and ecologically.</w:t>
      </w:r>
    </w:p>
    <w:p w14:paraId="465E01AC" w14:textId="30C9375B" w:rsidR="007D14EE" w:rsidRPr="005A5151" w:rsidRDefault="00C476AA" w:rsidP="005A0B22">
      <w:pPr>
        <w:pStyle w:val="ListParagraph"/>
        <w:spacing w:after="0" w:line="480" w:lineRule="auto"/>
        <w:ind w:left="0" w:firstLine="720"/>
        <w:jc w:val="both"/>
        <w:rPr>
          <w:rFonts w:ascii="Times New Roman" w:hAnsi="Times New Roman"/>
          <w:sz w:val="24"/>
          <w:szCs w:val="24"/>
        </w:rPr>
      </w:pPr>
      <w:r>
        <w:rPr>
          <w:rFonts w:ascii="Times New Roman" w:hAnsi="Times New Roman"/>
          <w:sz w:val="24"/>
          <w:szCs w:val="24"/>
        </w:rPr>
        <w:t>As stated earlier, t</w:t>
      </w:r>
      <w:r w:rsidR="00A07D1F">
        <w:rPr>
          <w:rFonts w:ascii="Times New Roman" w:hAnsi="Times New Roman"/>
          <w:sz w:val="24"/>
          <w:szCs w:val="24"/>
        </w:rPr>
        <w:t>he 7Q10</w:t>
      </w:r>
      <w:r w:rsidR="00A07D1F" w:rsidRPr="0028497F">
        <w:rPr>
          <w:rFonts w:ascii="Times New Roman" w:hAnsi="Times New Roman"/>
          <w:sz w:val="24"/>
          <w:szCs w:val="24"/>
        </w:rPr>
        <w:t xml:space="preserve"> represents the lowest stream flow for seven consecutive days that would be expected to occur once every 10 years </w:t>
      </w:r>
      <w:r w:rsidR="00A07D1F" w:rsidRPr="0028497F">
        <w:rPr>
          <w:rFonts w:ascii="Times New Roman" w:hAnsi="Times New Roman"/>
          <w:sz w:val="24"/>
          <w:szCs w:val="24"/>
        </w:rPr>
        <w:fldChar w:fldCharType="begin"/>
      </w:r>
      <w:r w:rsidR="0004684C">
        <w:rPr>
          <w:rFonts w:ascii="Times New Roman" w:hAnsi="Times New Roman"/>
          <w:sz w:val="24"/>
          <w:szCs w:val="24"/>
        </w:rPr>
        <w:instrText xml:space="preserve"> ADDIN EN.CITE &lt;EndNote&gt;&lt;Cite&gt;&lt;Author&gt;Feaster&lt;/Author&gt;&lt;Year&gt;2010&lt;/Year&gt;&lt;RecNum&gt;115&lt;/RecNum&gt;&lt;DisplayText&gt;(Feaster and Cantrell 2010, USEPA 1986)&lt;/DisplayText&gt;&lt;record&gt;&lt;rec-number&gt;115&lt;/rec-number&gt;&lt;foreign-keys&gt;&lt;key app="EN" db-id="x2wwsd5vavr9smed52cp0fpefsfftxzrvrdt"&gt;115&lt;/key&gt;&lt;/foreign-keys&gt;&lt;ref-type name="Conference Proceedings"&gt;10&lt;/ref-type&gt;&lt;contributors&gt;&lt;authors&gt;&lt;author&gt;Feaster, Toby D&lt;/author&gt;&lt;author&gt;Cantrell, Wade M&lt;/author&gt;&lt;/authors&gt;&lt;/contributors&gt;&lt;titles&gt;&lt;title&gt;The 7Q10 in South Carolina Water-Quality Regulation: Nearly Fifty Years Later&lt;/title&gt;&lt;secondary-title&gt;Proceedings of the 2010 South Carolina Water Resources Conference&lt;/secondary-title&gt;&lt;/titles&gt;&lt;dates&gt;&lt;year&gt;2010&lt;/year&gt;&lt;/dates&gt;&lt;pub-location&gt;Columbia, SC&lt;/pub-location&gt;&lt;urls&gt;&lt;/urls&gt;&lt;/record&gt;&lt;/Cite&gt;&lt;Cite&gt;&lt;Author&gt;USEPA&lt;/Author&gt;&lt;Year&gt;1986&lt;/Year&gt;&lt;RecNum&gt;170&lt;/RecNum&gt;&lt;record&gt;&lt;rec-number&gt;170&lt;/rec-number&gt;&lt;foreign-keys&gt;&lt;key app="EN" db-id="x2wwsd5vavr9smed52cp0fpefsfftxzrvrdt"&gt;170&lt;/key&gt;&lt;/foreign-keys&gt;&lt;ref-type name="Government Document"&gt;46&lt;/ref-type&gt;&lt;contributors&gt;&lt;authors&gt;&lt;author&gt;USEPA&lt;/author&gt;&lt;/authors&gt;&lt;/contributors&gt;&lt;titles&gt;&lt;title&gt; Technical Guidance Manual for Performing Wasteload Allocation. Book IV: Design Conditions, Chapter 1. &lt;/title&gt;&lt;/titles&gt;&lt;section&gt;Chapter 1&lt;/section&gt;&lt;dates&gt;&lt;year&gt;1986&lt;/year&gt;&lt;/dates&gt;&lt;pub-location&gt;Reston, VA&lt;/pub-location&gt;&lt;publisher&gt;EPA&lt;/publisher&gt;&lt;isbn&gt;EPA440/4/86-014&lt;/isbn&gt;&lt;urls&gt;&lt;related-urls&gt;&lt;url&gt;http://water.epa.gov/scitech/datait/models/dflow/upload/wlabook6chapter1.pdf&lt;/url&gt;&lt;/related-urls&gt;&lt;/urls&gt;&lt;custom1&gt;EPA&lt;/custom1&gt;&lt;access-date&gt;August 11, 2014&lt;/access-date&gt;&lt;/record&gt;&lt;/Cite&gt;&lt;/EndNote&gt;</w:instrText>
      </w:r>
      <w:r w:rsidR="00A07D1F" w:rsidRPr="0028497F">
        <w:rPr>
          <w:rFonts w:ascii="Times New Roman" w:hAnsi="Times New Roman"/>
          <w:sz w:val="24"/>
          <w:szCs w:val="24"/>
        </w:rPr>
        <w:fldChar w:fldCharType="separate"/>
      </w:r>
      <w:r w:rsidR="009003FD">
        <w:rPr>
          <w:rFonts w:ascii="Times New Roman" w:hAnsi="Times New Roman"/>
          <w:noProof/>
          <w:sz w:val="24"/>
          <w:szCs w:val="24"/>
        </w:rPr>
        <w:t>(</w:t>
      </w:r>
      <w:hyperlink w:anchor="_ENREF_13" w:tooltip="Feaster, 2010 #115" w:history="1">
        <w:r w:rsidR="006D6105">
          <w:rPr>
            <w:rFonts w:ascii="Times New Roman" w:hAnsi="Times New Roman"/>
            <w:noProof/>
            <w:sz w:val="24"/>
            <w:szCs w:val="24"/>
          </w:rPr>
          <w:t>Feaster and Cantrell 2010</w:t>
        </w:r>
      </w:hyperlink>
      <w:r w:rsidR="009003FD">
        <w:rPr>
          <w:rFonts w:ascii="Times New Roman" w:hAnsi="Times New Roman"/>
          <w:noProof/>
          <w:sz w:val="24"/>
          <w:szCs w:val="24"/>
        </w:rPr>
        <w:t xml:space="preserve">, </w:t>
      </w:r>
      <w:hyperlink w:anchor="_ENREF_62" w:tooltip="USEPA, 1986 #170" w:history="1">
        <w:r w:rsidR="006D6105">
          <w:rPr>
            <w:rFonts w:ascii="Times New Roman" w:hAnsi="Times New Roman"/>
            <w:noProof/>
            <w:sz w:val="24"/>
            <w:szCs w:val="24"/>
          </w:rPr>
          <w:t>USEPA 1986</w:t>
        </w:r>
      </w:hyperlink>
      <w:r w:rsidR="009003FD">
        <w:rPr>
          <w:rFonts w:ascii="Times New Roman" w:hAnsi="Times New Roman"/>
          <w:noProof/>
          <w:sz w:val="24"/>
          <w:szCs w:val="24"/>
        </w:rPr>
        <w:t>)</w:t>
      </w:r>
      <w:r w:rsidR="00A07D1F" w:rsidRPr="0028497F">
        <w:rPr>
          <w:rFonts w:ascii="Times New Roman" w:hAnsi="Times New Roman"/>
          <w:sz w:val="24"/>
          <w:szCs w:val="24"/>
        </w:rPr>
        <w:fldChar w:fldCharType="end"/>
      </w:r>
      <w:r w:rsidR="00A07D1F" w:rsidRPr="0028497F">
        <w:rPr>
          <w:rFonts w:ascii="Times New Roman" w:hAnsi="Times New Roman"/>
          <w:sz w:val="24"/>
          <w:szCs w:val="24"/>
        </w:rPr>
        <w:t xml:space="preserve">. </w:t>
      </w:r>
      <w:r w:rsidR="006F09C1" w:rsidRPr="0028497F">
        <w:rPr>
          <w:rFonts w:ascii="Times New Roman" w:hAnsi="Times New Roman"/>
          <w:sz w:val="24"/>
          <w:szCs w:val="24"/>
        </w:rPr>
        <w:t>The 7Q10 statistic</w:t>
      </w:r>
      <w:r w:rsidR="00FA1DFF">
        <w:rPr>
          <w:rFonts w:ascii="Times New Roman" w:hAnsi="Times New Roman"/>
          <w:sz w:val="24"/>
          <w:szCs w:val="24"/>
        </w:rPr>
        <w:t xml:space="preserve"> </w:t>
      </w:r>
      <w:r w:rsidR="006F09C1" w:rsidRPr="0028497F">
        <w:rPr>
          <w:rFonts w:ascii="Times New Roman" w:hAnsi="Times New Roman"/>
          <w:sz w:val="24"/>
          <w:szCs w:val="24"/>
        </w:rPr>
        <w:t>is u</w:t>
      </w:r>
      <w:r w:rsidR="00EB00BC">
        <w:rPr>
          <w:rFonts w:ascii="Times New Roman" w:hAnsi="Times New Roman"/>
          <w:sz w:val="24"/>
          <w:szCs w:val="24"/>
        </w:rPr>
        <w:t>sed extensively in the water quality realm</w:t>
      </w:r>
      <w:r w:rsidR="00E50CA0" w:rsidRPr="0028497F">
        <w:rPr>
          <w:rFonts w:ascii="Times New Roman" w:hAnsi="Times New Roman"/>
          <w:sz w:val="24"/>
          <w:szCs w:val="24"/>
        </w:rPr>
        <w:t xml:space="preserve"> as it pertains to waste load allocation</w:t>
      </w:r>
      <w:r>
        <w:rPr>
          <w:rFonts w:ascii="Times New Roman" w:hAnsi="Times New Roman"/>
          <w:sz w:val="24"/>
          <w:szCs w:val="24"/>
        </w:rPr>
        <w:t>s</w:t>
      </w:r>
      <w:r w:rsidR="00E50CA0" w:rsidRPr="0028497F">
        <w:rPr>
          <w:rFonts w:ascii="Times New Roman" w:hAnsi="Times New Roman"/>
          <w:sz w:val="24"/>
          <w:szCs w:val="24"/>
        </w:rPr>
        <w:t xml:space="preserve"> to  receiving stream</w:t>
      </w:r>
      <w:r>
        <w:rPr>
          <w:rFonts w:ascii="Times New Roman" w:hAnsi="Times New Roman"/>
          <w:sz w:val="24"/>
          <w:szCs w:val="24"/>
        </w:rPr>
        <w:t>s</w:t>
      </w:r>
      <w:r w:rsidR="00E50CA0" w:rsidRPr="0028497F">
        <w:rPr>
          <w:rFonts w:ascii="Times New Roman" w:hAnsi="Times New Roman"/>
          <w:sz w:val="24"/>
          <w:szCs w:val="24"/>
        </w:rPr>
        <w:t xml:space="preserve"> in </w:t>
      </w:r>
      <w:r w:rsidR="00A07D1F">
        <w:rPr>
          <w:rFonts w:ascii="Times New Roman" w:hAnsi="Times New Roman"/>
          <w:sz w:val="24"/>
          <w:szCs w:val="24"/>
        </w:rPr>
        <w:t>m</w:t>
      </w:r>
      <w:r>
        <w:rPr>
          <w:rFonts w:ascii="Times New Roman" w:hAnsi="Times New Roman"/>
          <w:sz w:val="24"/>
          <w:szCs w:val="24"/>
        </w:rPr>
        <w:t>ost</w:t>
      </w:r>
      <w:r w:rsidR="00E50CA0" w:rsidRPr="0028497F">
        <w:rPr>
          <w:rFonts w:ascii="Times New Roman" w:hAnsi="Times New Roman"/>
          <w:sz w:val="24"/>
          <w:szCs w:val="24"/>
        </w:rPr>
        <w:t xml:space="preserve"> states </w:t>
      </w:r>
      <w:r w:rsidR="00E50CA0" w:rsidRPr="0028497F">
        <w:rPr>
          <w:rFonts w:ascii="Times New Roman" w:hAnsi="Times New Roman"/>
          <w:sz w:val="24"/>
          <w:szCs w:val="24"/>
        </w:rPr>
        <w:fldChar w:fldCharType="begin"/>
      </w:r>
      <w:r w:rsidR="0004684C">
        <w:rPr>
          <w:rFonts w:ascii="Times New Roman" w:hAnsi="Times New Roman"/>
          <w:sz w:val="24"/>
          <w:szCs w:val="24"/>
        </w:rPr>
        <w:instrText xml:space="preserve"> ADDIN EN.CITE &lt;EndNote&gt;&lt;Cite&gt;&lt;Author&gt;Feaster&lt;/Author&gt;&lt;Year&gt;2010&lt;/Year&gt;&lt;RecNum&gt;115&lt;/RecNum&gt;&lt;DisplayText&gt;(Feaster and Cantrell 2010, USEPA 1986)&lt;/DisplayText&gt;&lt;record&gt;&lt;rec-number&gt;115&lt;/rec-number&gt;&lt;foreign-keys&gt;&lt;key app="EN" db-id="x2wwsd5vavr9smed52cp0fpefsfftxzrvrdt"&gt;115&lt;/key&gt;&lt;/foreign-keys&gt;&lt;ref-type name="Conference Proceedings"&gt;10&lt;/ref-type&gt;&lt;contributors&gt;&lt;authors&gt;&lt;author&gt;Feaster, Toby D&lt;/author&gt;&lt;author&gt;Cantrell, Wade M&lt;/author&gt;&lt;/authors&gt;&lt;/contributors&gt;&lt;titles&gt;&lt;title&gt;The 7Q10 in South Carolina Water-Quality Regulation: Nearly Fifty Years Later&lt;/title&gt;&lt;secondary-title&gt;Proceedings of the 2010 South Carolina Water Resources Conference&lt;/secondary-title&gt;&lt;/titles&gt;&lt;dates&gt;&lt;year&gt;2010&lt;/year&gt;&lt;/dates&gt;&lt;pub-location&gt;Columbia, SC&lt;/pub-location&gt;&lt;urls&gt;&lt;/urls&gt;&lt;/record&gt;&lt;/Cite&gt;&lt;Cite&gt;&lt;Author&gt;USEPA&lt;/Author&gt;&lt;Year&gt;1986&lt;/Year&gt;&lt;RecNum&gt;170&lt;/RecNum&gt;&lt;record&gt;&lt;rec-number&gt;170&lt;/rec-number&gt;&lt;foreign-keys&gt;&lt;key app="EN" db-id="x2wwsd5vavr9smed52cp0fpefsfftxzrvrdt"&gt;170&lt;/key&gt;&lt;/foreign-keys&gt;&lt;ref-type name="Government Document"&gt;46&lt;/ref-type&gt;&lt;contributors&gt;&lt;authors&gt;&lt;author&gt;USEPA&lt;/author&gt;&lt;/authors&gt;&lt;/contributors&gt;&lt;titles&gt;&lt;title&gt; Technical Guidance Manual for Performing Wasteload Allocation. Book IV: Design Conditions, Chapter 1. &lt;/title&gt;&lt;/titles&gt;&lt;section&gt;Chapter 1&lt;/section&gt;&lt;dates&gt;&lt;year&gt;1986&lt;/year&gt;&lt;/dates&gt;&lt;pub-location&gt;Reston, VA&lt;/pub-location&gt;&lt;publisher&gt;EPA&lt;/publisher&gt;&lt;isbn&gt;EPA440/4/86-014&lt;/isbn&gt;&lt;urls&gt;&lt;related-urls&gt;&lt;url&gt;http://water.epa.gov/scitech/datait/models/dflow/upload/wlabook6chapter1.pdf&lt;/url&gt;&lt;/related-urls&gt;&lt;/urls&gt;&lt;custom1&gt;EPA&lt;/custom1&gt;&lt;access-date&gt;August 11, 2014&lt;/access-date&gt;&lt;/record&gt;&lt;/Cite&gt;&lt;/EndNote&gt;</w:instrText>
      </w:r>
      <w:r w:rsidR="00E50CA0" w:rsidRPr="0028497F">
        <w:rPr>
          <w:rFonts w:ascii="Times New Roman" w:hAnsi="Times New Roman"/>
          <w:sz w:val="24"/>
          <w:szCs w:val="24"/>
        </w:rPr>
        <w:fldChar w:fldCharType="separate"/>
      </w:r>
      <w:r w:rsidR="009003FD">
        <w:rPr>
          <w:rFonts w:ascii="Times New Roman" w:hAnsi="Times New Roman"/>
          <w:noProof/>
          <w:sz w:val="24"/>
          <w:szCs w:val="24"/>
        </w:rPr>
        <w:t>(</w:t>
      </w:r>
      <w:hyperlink w:anchor="_ENREF_13" w:tooltip="Feaster, 2010 #115" w:history="1">
        <w:r w:rsidR="006D6105">
          <w:rPr>
            <w:rFonts w:ascii="Times New Roman" w:hAnsi="Times New Roman"/>
            <w:noProof/>
            <w:sz w:val="24"/>
            <w:szCs w:val="24"/>
          </w:rPr>
          <w:t>Feaster and Cantrell 2010</w:t>
        </w:r>
      </w:hyperlink>
      <w:r w:rsidR="009003FD">
        <w:rPr>
          <w:rFonts w:ascii="Times New Roman" w:hAnsi="Times New Roman"/>
          <w:noProof/>
          <w:sz w:val="24"/>
          <w:szCs w:val="24"/>
        </w:rPr>
        <w:t xml:space="preserve">, </w:t>
      </w:r>
      <w:hyperlink w:anchor="_ENREF_62" w:tooltip="USEPA, 1986 #170" w:history="1">
        <w:r w:rsidR="006D6105">
          <w:rPr>
            <w:rFonts w:ascii="Times New Roman" w:hAnsi="Times New Roman"/>
            <w:noProof/>
            <w:sz w:val="24"/>
            <w:szCs w:val="24"/>
          </w:rPr>
          <w:t>USEPA 1986</w:t>
        </w:r>
      </w:hyperlink>
      <w:r w:rsidR="009003FD">
        <w:rPr>
          <w:rFonts w:ascii="Times New Roman" w:hAnsi="Times New Roman"/>
          <w:noProof/>
          <w:sz w:val="24"/>
          <w:szCs w:val="24"/>
        </w:rPr>
        <w:t>)</w:t>
      </w:r>
      <w:r w:rsidR="00E50CA0" w:rsidRPr="0028497F">
        <w:rPr>
          <w:rFonts w:ascii="Times New Roman" w:hAnsi="Times New Roman"/>
          <w:sz w:val="24"/>
          <w:szCs w:val="24"/>
        </w:rPr>
        <w:fldChar w:fldCharType="end"/>
      </w:r>
      <w:r w:rsidR="00E50CA0" w:rsidRPr="0028497F">
        <w:rPr>
          <w:rFonts w:ascii="Times New Roman" w:hAnsi="Times New Roman"/>
          <w:sz w:val="24"/>
          <w:szCs w:val="24"/>
        </w:rPr>
        <w:t>.</w:t>
      </w:r>
      <w:r w:rsidR="00EB00BC">
        <w:rPr>
          <w:rFonts w:ascii="Times New Roman" w:hAnsi="Times New Roman"/>
          <w:sz w:val="24"/>
          <w:szCs w:val="24"/>
        </w:rPr>
        <w:t xml:space="preserve"> The 7Q10 statistic is also used extensively in water resource planning </w:t>
      </w:r>
      <w:r w:rsidR="00EB00BC">
        <w:rPr>
          <w:rFonts w:ascii="Times New Roman" w:hAnsi="Times New Roman"/>
          <w:sz w:val="24"/>
          <w:szCs w:val="24"/>
        </w:rPr>
        <w:fldChar w:fldCharType="begin"/>
      </w:r>
      <w:r w:rsidR="0004684C">
        <w:rPr>
          <w:rFonts w:ascii="Times New Roman" w:hAnsi="Times New Roman"/>
          <w:sz w:val="24"/>
          <w:szCs w:val="24"/>
        </w:rPr>
        <w:instrText xml:space="preserve"> ADDIN EN.CITE &lt;EndNote&gt;&lt;Cite&gt;&lt;Author&gt;Hatcher&lt;/Author&gt;&lt;Year&gt;1984&lt;/Year&gt;&lt;RecNum&gt;155&lt;/RecNum&gt;&lt;DisplayText&gt;(Hatcher 1984)&lt;/DisplayText&gt;&lt;record&gt;&lt;rec-number&gt;155&lt;/rec-number&gt;&lt;foreign-keys&gt;&lt;key app="EN" db-id="x2wwsd5vavr9smed52cp0fpefsfftxzrvrdt"&gt;155&lt;/key&gt;&lt;/foreign-keys&gt;&lt;ref-type name="Conference Proceedings"&gt;10&lt;/ref-type&gt;&lt;contributors&gt;&lt;authors&gt;&lt;author&gt;Hatcher, Kathryn J&lt;/author&gt;&lt;/authors&gt;&lt;/contributors&gt;&lt;titles&gt;&lt;title&gt;Characterisitcs of the &amp;quot;Seven-day, ten-year minimum streamflow&amp;quot; statistic&lt;/title&gt;&lt;secondary-title&gt;Proceedings of Conference on the Water Resources of Georgia and Adjacent Areas, Bulletin&lt;/secondary-title&gt;&lt;/titles&gt;&lt;pages&gt;30-37&lt;/pages&gt;&lt;volume&gt;99&lt;/volume&gt;&lt;dates&gt;&lt;year&gt;1984&lt;/year&gt;&lt;/dates&gt;&lt;urls&gt;&lt;/urls&gt;&lt;/record&gt;&lt;/Cite&gt;&lt;/EndNote&gt;</w:instrText>
      </w:r>
      <w:r w:rsidR="00EB00BC">
        <w:rPr>
          <w:rFonts w:ascii="Times New Roman" w:hAnsi="Times New Roman"/>
          <w:sz w:val="24"/>
          <w:szCs w:val="24"/>
        </w:rPr>
        <w:fldChar w:fldCharType="separate"/>
      </w:r>
      <w:r w:rsidR="00CB3AD6">
        <w:rPr>
          <w:rFonts w:ascii="Times New Roman" w:hAnsi="Times New Roman"/>
          <w:noProof/>
          <w:sz w:val="24"/>
          <w:szCs w:val="24"/>
        </w:rPr>
        <w:t>(</w:t>
      </w:r>
      <w:hyperlink w:anchor="_ENREF_22" w:tooltip="Hatcher, 1984 #155" w:history="1">
        <w:r w:rsidR="006D6105">
          <w:rPr>
            <w:rFonts w:ascii="Times New Roman" w:hAnsi="Times New Roman"/>
            <w:noProof/>
            <w:sz w:val="24"/>
            <w:szCs w:val="24"/>
          </w:rPr>
          <w:t>Hatcher 1984</w:t>
        </w:r>
      </w:hyperlink>
      <w:r w:rsidR="00CB3AD6">
        <w:rPr>
          <w:rFonts w:ascii="Times New Roman" w:hAnsi="Times New Roman"/>
          <w:noProof/>
          <w:sz w:val="24"/>
          <w:szCs w:val="24"/>
        </w:rPr>
        <w:t>)</w:t>
      </w:r>
      <w:r w:rsidR="00EB00BC">
        <w:rPr>
          <w:rFonts w:ascii="Times New Roman" w:hAnsi="Times New Roman"/>
          <w:sz w:val="24"/>
          <w:szCs w:val="24"/>
        </w:rPr>
        <w:fldChar w:fldCharType="end"/>
      </w:r>
      <w:r w:rsidR="00EB00BC">
        <w:rPr>
          <w:rFonts w:ascii="Times New Roman" w:hAnsi="Times New Roman"/>
          <w:sz w:val="24"/>
          <w:szCs w:val="24"/>
        </w:rPr>
        <w:t>.</w:t>
      </w:r>
      <w:r w:rsidR="00CA47CE">
        <w:rPr>
          <w:rFonts w:ascii="Times New Roman" w:hAnsi="Times New Roman"/>
          <w:sz w:val="24"/>
          <w:szCs w:val="24"/>
        </w:rPr>
        <w:t xml:space="preserve"> </w:t>
      </w:r>
      <w:r w:rsidR="007A2439">
        <w:rPr>
          <w:rFonts w:ascii="Times New Roman" w:hAnsi="Times New Roman"/>
          <w:sz w:val="24"/>
          <w:szCs w:val="24"/>
        </w:rPr>
        <w:t>USGS, other federal agencies, and states regular</w:t>
      </w:r>
      <w:r w:rsidR="0005601E">
        <w:rPr>
          <w:rFonts w:ascii="Times New Roman" w:hAnsi="Times New Roman"/>
          <w:sz w:val="24"/>
          <w:szCs w:val="24"/>
        </w:rPr>
        <w:t>ly</w:t>
      </w:r>
      <w:r w:rsidR="007A2439">
        <w:rPr>
          <w:rFonts w:ascii="Times New Roman" w:hAnsi="Times New Roman"/>
          <w:sz w:val="24"/>
          <w:szCs w:val="24"/>
        </w:rPr>
        <w:t xml:space="preserve"> collaborate on improve</w:t>
      </w:r>
      <w:r w:rsidR="0005601E">
        <w:rPr>
          <w:rFonts w:ascii="Times New Roman" w:hAnsi="Times New Roman"/>
          <w:sz w:val="24"/>
          <w:szCs w:val="24"/>
        </w:rPr>
        <w:t>ment projects concerning stream flow statistics like the 7Q10</w:t>
      </w:r>
      <w:r w:rsidR="007A2439">
        <w:rPr>
          <w:rFonts w:ascii="Times New Roman" w:hAnsi="Times New Roman"/>
          <w:sz w:val="24"/>
          <w:szCs w:val="24"/>
        </w:rPr>
        <w:t xml:space="preserve"> </w:t>
      </w:r>
      <w:r w:rsidR="007A2439">
        <w:rPr>
          <w:rFonts w:ascii="Times New Roman" w:hAnsi="Times New Roman"/>
          <w:sz w:val="24"/>
          <w:szCs w:val="24"/>
        </w:rPr>
        <w:fldChar w:fldCharType="begin"/>
      </w:r>
      <w:r w:rsidR="0004684C">
        <w:rPr>
          <w:rFonts w:ascii="Times New Roman" w:hAnsi="Times New Roman"/>
          <w:sz w:val="24"/>
          <w:szCs w:val="24"/>
        </w:rPr>
        <w:instrText xml:space="preserve"> ADDIN EN.CITE &lt;EndNote&gt;&lt;Cite&gt;&lt;Author&gt;Dudley&lt;/Author&gt;&lt;Year&gt;2004&lt;/Year&gt;&lt;RecNum&gt;169&lt;/RecNum&gt;&lt;DisplayText&gt;(Dudley 2004)&lt;/DisplayText&gt;&lt;record&gt;&lt;rec-number&gt;169&lt;/rec-number&gt;&lt;foreign-keys&gt;&lt;key app="EN" db-id="x2wwsd5vavr9smed52cp0fpefsfftxzrvrdt"&gt;169&lt;/key&gt;&lt;/foreign-keys&gt;&lt;ref-type name="Government Document"&gt;46&lt;/ref-type&gt;&lt;contributors&gt;&lt;authors&gt;&lt;author&gt;Dudley, Robert W&lt;/author&gt;&lt;/authors&gt;&lt;/contributors&gt;&lt;titles&gt;&lt;title&gt;Estimating monthly, annual, and low 7-day, 10-year streamflows for ungaged rivers in Maine&lt;/title&gt;&lt;/titles&gt;&lt;dates&gt;&lt;year&gt;2004&lt;/year&gt;&lt;/dates&gt;&lt;publisher&gt;US Department of the Interior, US Geological Survey&lt;/publisher&gt;&lt;isbn&gt;2004-5026&lt;/isbn&gt;&lt;urls&gt;&lt;/urls&gt;&lt;/record&gt;&lt;/Cite&gt;&lt;/EndNote&gt;</w:instrText>
      </w:r>
      <w:r w:rsidR="007A2439">
        <w:rPr>
          <w:rFonts w:ascii="Times New Roman" w:hAnsi="Times New Roman"/>
          <w:sz w:val="24"/>
          <w:szCs w:val="24"/>
        </w:rPr>
        <w:fldChar w:fldCharType="separate"/>
      </w:r>
      <w:r w:rsidR="00CB3AD6">
        <w:rPr>
          <w:rFonts w:ascii="Times New Roman" w:hAnsi="Times New Roman"/>
          <w:noProof/>
          <w:sz w:val="24"/>
          <w:szCs w:val="24"/>
        </w:rPr>
        <w:t>(</w:t>
      </w:r>
      <w:hyperlink w:anchor="_ENREF_10" w:tooltip="Dudley, 2004 #169" w:history="1">
        <w:r w:rsidR="006D6105">
          <w:rPr>
            <w:rFonts w:ascii="Times New Roman" w:hAnsi="Times New Roman"/>
            <w:noProof/>
            <w:sz w:val="24"/>
            <w:szCs w:val="24"/>
          </w:rPr>
          <w:t>Dudley 2004</w:t>
        </w:r>
      </w:hyperlink>
      <w:r w:rsidR="00CB3AD6">
        <w:rPr>
          <w:rFonts w:ascii="Times New Roman" w:hAnsi="Times New Roman"/>
          <w:noProof/>
          <w:sz w:val="24"/>
          <w:szCs w:val="24"/>
        </w:rPr>
        <w:t>)</w:t>
      </w:r>
      <w:r w:rsidR="007A2439">
        <w:rPr>
          <w:rFonts w:ascii="Times New Roman" w:hAnsi="Times New Roman"/>
          <w:sz w:val="24"/>
          <w:szCs w:val="24"/>
        </w:rPr>
        <w:fldChar w:fldCharType="end"/>
      </w:r>
      <w:r w:rsidR="007A2439">
        <w:rPr>
          <w:rFonts w:ascii="Times New Roman" w:hAnsi="Times New Roman"/>
          <w:sz w:val="24"/>
          <w:szCs w:val="24"/>
        </w:rPr>
        <w:t xml:space="preserve">. </w:t>
      </w:r>
      <w:r w:rsidR="004F23CB">
        <w:rPr>
          <w:rFonts w:ascii="Times New Roman" w:hAnsi="Times New Roman"/>
          <w:sz w:val="24"/>
          <w:szCs w:val="24"/>
        </w:rPr>
        <w:t xml:space="preserve">The 7Q10 is used </w:t>
      </w:r>
      <w:r w:rsidR="0095069E">
        <w:rPr>
          <w:rFonts w:ascii="Times New Roman" w:hAnsi="Times New Roman"/>
          <w:sz w:val="24"/>
          <w:szCs w:val="24"/>
        </w:rPr>
        <w:t>e</w:t>
      </w:r>
      <w:r w:rsidR="0005601E">
        <w:rPr>
          <w:rFonts w:ascii="Times New Roman" w:hAnsi="Times New Roman"/>
          <w:sz w:val="24"/>
          <w:szCs w:val="24"/>
        </w:rPr>
        <w:t xml:space="preserve">xpansively as a </w:t>
      </w:r>
      <w:proofErr w:type="spellStart"/>
      <w:r w:rsidR="0005601E">
        <w:rPr>
          <w:rFonts w:ascii="Times New Roman" w:hAnsi="Times New Roman"/>
          <w:sz w:val="24"/>
          <w:szCs w:val="24"/>
        </w:rPr>
        <w:t>hydrologically</w:t>
      </w:r>
      <w:proofErr w:type="spellEnd"/>
      <w:r w:rsidR="0005601E">
        <w:rPr>
          <w:rFonts w:ascii="Times New Roman" w:hAnsi="Times New Roman"/>
          <w:sz w:val="24"/>
          <w:szCs w:val="24"/>
        </w:rPr>
        <w:t xml:space="preserve"> </w:t>
      </w:r>
      <w:r w:rsidR="0095069E">
        <w:rPr>
          <w:rFonts w:ascii="Times New Roman" w:hAnsi="Times New Roman"/>
          <w:sz w:val="24"/>
          <w:szCs w:val="24"/>
        </w:rPr>
        <w:t xml:space="preserve">based design flow </w:t>
      </w:r>
      <w:r w:rsidR="0095069E">
        <w:rPr>
          <w:rFonts w:ascii="Times New Roman" w:hAnsi="Times New Roman"/>
          <w:sz w:val="24"/>
          <w:szCs w:val="24"/>
        </w:rPr>
        <w:fldChar w:fldCharType="begin"/>
      </w:r>
      <w:r w:rsidR="0095069E">
        <w:rPr>
          <w:rFonts w:ascii="Times New Roman" w:hAnsi="Times New Roman"/>
          <w:sz w:val="24"/>
          <w:szCs w:val="24"/>
        </w:rPr>
        <w:instrText xml:space="preserve"> ADDIN EN.CITE &lt;EndNote&gt;&lt;Cite&gt;&lt;Author&gt;USEPA&lt;/Author&gt;&lt;Year&gt;1986&lt;/Year&gt;&lt;RecNum&gt;170&lt;/RecNum&gt;&lt;DisplayText&gt;(USEPA 1986)&lt;/DisplayText&gt;&lt;record&gt;&lt;rec-number&gt;170&lt;/rec-number&gt;&lt;foreign-keys&gt;&lt;key app="EN" db-id="x2wwsd5vavr9smed52cp0fpefsfftxzrvrdt"&gt;170&lt;/key&gt;&lt;/foreign-keys&gt;&lt;ref-type name="Government Document"&gt;46&lt;/ref-type&gt;&lt;contributors&gt;&lt;authors&gt;&lt;author&gt;USEPA&lt;/author&gt;&lt;/authors&gt;&lt;/contributors&gt;&lt;titles&gt;&lt;title&gt; Technical Guidance Manual for Performing Wasteload Allocation. Book IV: Design Conditions, Chapter 1. &lt;/title&gt;&lt;/titles&gt;&lt;section&gt;Chapter 1&lt;/section&gt;&lt;dates&gt;&lt;year&gt;1986&lt;/year&gt;&lt;/dates&gt;&lt;pub-location&gt;Reston, VA&lt;/pub-location&gt;&lt;publisher&gt;EPA&lt;/publisher&gt;&lt;isbn&gt;EPA440/4/86-014&lt;/isbn&gt;&lt;urls&gt;&lt;related-urls&gt;&lt;url&gt;http://water.epa.gov/scitech/datait/models/dflow/upload/wlabook6chapter1.pdf&lt;/url&gt;&lt;/related-urls&gt;&lt;/urls&gt;&lt;custom1&gt;EPA&lt;/custom1&gt;&lt;access-date&gt;August 11, 2014&lt;/access-date&gt;&lt;/record&gt;&lt;/Cite&gt;&lt;/EndNote&gt;</w:instrText>
      </w:r>
      <w:r w:rsidR="0095069E">
        <w:rPr>
          <w:rFonts w:ascii="Times New Roman" w:hAnsi="Times New Roman"/>
          <w:sz w:val="24"/>
          <w:szCs w:val="24"/>
        </w:rPr>
        <w:fldChar w:fldCharType="separate"/>
      </w:r>
      <w:r w:rsidR="0095069E">
        <w:rPr>
          <w:rFonts w:ascii="Times New Roman" w:hAnsi="Times New Roman"/>
          <w:noProof/>
          <w:sz w:val="24"/>
          <w:szCs w:val="24"/>
        </w:rPr>
        <w:t>(</w:t>
      </w:r>
      <w:hyperlink w:anchor="_ENREF_62" w:tooltip="USEPA, 1986 #170" w:history="1">
        <w:r w:rsidR="006D6105">
          <w:rPr>
            <w:rFonts w:ascii="Times New Roman" w:hAnsi="Times New Roman"/>
            <w:noProof/>
            <w:sz w:val="24"/>
            <w:szCs w:val="24"/>
          </w:rPr>
          <w:t>USEPA 1986</w:t>
        </w:r>
      </w:hyperlink>
      <w:r w:rsidR="0095069E">
        <w:rPr>
          <w:rFonts w:ascii="Times New Roman" w:hAnsi="Times New Roman"/>
          <w:noProof/>
          <w:sz w:val="24"/>
          <w:szCs w:val="24"/>
        </w:rPr>
        <w:t>)</w:t>
      </w:r>
      <w:r w:rsidR="0095069E">
        <w:rPr>
          <w:rFonts w:ascii="Times New Roman" w:hAnsi="Times New Roman"/>
          <w:sz w:val="24"/>
          <w:szCs w:val="24"/>
        </w:rPr>
        <w:fldChar w:fldCharType="end"/>
      </w:r>
      <w:r w:rsidR="0095069E">
        <w:rPr>
          <w:rFonts w:ascii="Times New Roman" w:hAnsi="Times New Roman"/>
          <w:sz w:val="24"/>
          <w:szCs w:val="24"/>
        </w:rPr>
        <w:t>.</w:t>
      </w:r>
    </w:p>
    <w:p w14:paraId="1F72F5FC" w14:textId="4A35816A" w:rsidR="005A5151" w:rsidRDefault="00E849DB" w:rsidP="00A07841">
      <w:pPr>
        <w:spacing w:line="480" w:lineRule="auto"/>
        <w:ind w:firstLine="720"/>
        <w:contextualSpacing/>
      </w:pPr>
      <w:r w:rsidRPr="0028497F">
        <w:t>Studies are prevalent with re</w:t>
      </w:r>
      <w:r w:rsidR="005A5151">
        <w:t xml:space="preserve">spect to </w:t>
      </w:r>
      <w:r w:rsidR="002108ED">
        <w:t xml:space="preserve">stream flow responses from land </w:t>
      </w:r>
      <w:r w:rsidR="005A5151">
        <w:t>use</w:t>
      </w:r>
      <w:r w:rsidRPr="0028497F">
        <w:t xml:space="preserve">. </w:t>
      </w:r>
      <w:r w:rsidR="00FE51A2" w:rsidRPr="0028497F">
        <w:fldChar w:fldCharType="begin"/>
      </w:r>
      <w:r w:rsidR="00FE51A2" w:rsidRPr="0028497F">
        <w:instrText xml:space="preserve"> ADDIN EN.CITE &lt;EndNote&gt;&lt;Cite AuthorYear="1"&gt;&lt;Author&gt;Bellot&lt;/Author&gt;&lt;Year&gt;2001&lt;/Year&gt;&lt;RecNum&gt;140&lt;/RecNum&gt;&lt;DisplayText&gt;Bellot et al. (2001)&lt;/DisplayText&gt;&lt;record&gt;&lt;rec-number&gt;140&lt;/rec-number&gt;&lt;foreign-keys&gt;&lt;key app="EN" db-id="x2wwsd5vavr9smed52cp0fpefsfftxzrvrdt"&gt;140&lt;/key&gt;&lt;/foreign-keys&gt;&lt;ref-type name="Journal Article"&gt;17&lt;/ref-type&gt;&lt;contributors&gt;&lt;authors&gt;&lt;author&gt;Bellot, J&lt;/author&gt;&lt;author&gt;Bonet, A&lt;/author&gt;&lt;author&gt;Sanchez, JR&lt;/author&gt;&lt;author&gt;Chirino, E&lt;/author&gt;&lt;/authors&gt;&lt;/contributors&gt;&lt;titles&gt;&lt;title&gt;Likely effects of land use changes on the runoff and aquifer recharge in a semiarid landscape using a hydrological model&lt;/title&gt;&lt;secondary-title&gt;Landscape and Urban Planning&lt;/secondary-title&gt;&lt;/titles&gt;&lt;periodical&gt;&lt;full-title&gt;Landscape and Urban Planning&lt;/full-title&gt;&lt;/periodical&gt;&lt;pages&gt;41-53&lt;/pages&gt;&lt;volume&gt;55&lt;/volume&gt;&lt;number&gt;1&lt;/number&gt;&lt;dates&gt;&lt;year&gt;2001&lt;/year&gt;&lt;/dates&gt;&lt;isbn&gt;0169-2046&lt;/isbn&gt;&lt;urls&gt;&lt;/urls&gt;&lt;/record&gt;&lt;/Cite&gt;&lt;/EndNote&gt;</w:instrText>
      </w:r>
      <w:r w:rsidR="00FE51A2" w:rsidRPr="0028497F">
        <w:fldChar w:fldCharType="separate"/>
      </w:r>
      <w:hyperlink w:anchor="_ENREF_4" w:tooltip="Bellot, 2001 #140" w:history="1">
        <w:r w:rsidR="006D6105" w:rsidRPr="0028497F">
          <w:rPr>
            <w:noProof/>
          </w:rPr>
          <w:t>Bellot et al. (2001</w:t>
        </w:r>
      </w:hyperlink>
      <w:r w:rsidR="00FE51A2" w:rsidRPr="0028497F">
        <w:rPr>
          <w:noProof/>
        </w:rPr>
        <w:t>)</w:t>
      </w:r>
      <w:r w:rsidR="00FE51A2" w:rsidRPr="0028497F">
        <w:fldChar w:fldCharType="end"/>
      </w:r>
      <w:r w:rsidR="00FE51A2" w:rsidRPr="0028497F">
        <w:t xml:space="preserve"> suggest</w:t>
      </w:r>
      <w:r w:rsidR="00FE51A2">
        <w:t>ed</w:t>
      </w:r>
      <w:r w:rsidR="00FE51A2" w:rsidRPr="0028497F">
        <w:t xml:space="preserve"> that afforestation (establishment of new forest in locations where they </w:t>
      </w:r>
      <w:r w:rsidR="0005601E">
        <w:t xml:space="preserve">have </w:t>
      </w:r>
      <w:r w:rsidR="0005601E">
        <w:lastRenderedPageBreak/>
        <w:t>previously never been)</w:t>
      </w:r>
      <w:r w:rsidR="00FE51A2" w:rsidRPr="0028497F">
        <w:t xml:space="preserve"> hinders deep drainage</w:t>
      </w:r>
      <w:r w:rsidR="00FE51A2">
        <w:t xml:space="preserve"> to aquifers, differing from other studies</w:t>
      </w:r>
      <w:r w:rsidR="00FE51A2" w:rsidRPr="0028497F">
        <w:t xml:space="preserve">. </w:t>
      </w:r>
      <w:r w:rsidR="0096143E" w:rsidRPr="0028497F">
        <w:fldChar w:fldCharType="begin"/>
      </w:r>
      <w:r w:rsidR="0004684C">
        <w:instrText xml:space="preserve"> ADDIN EN.CITE &lt;EndNote&gt;&lt;Cite AuthorYear="1"&gt;&lt;Author&gt;Gebert&lt;/Author&gt;&lt;Year&gt;1996&lt;/Year&gt;&lt;RecNum&gt;124&lt;/RecNum&gt;&lt;DisplayText&gt;Gebert and Krug (1996)&lt;/DisplayText&gt;&lt;record&gt;&lt;rec-number&gt;124&lt;/rec-number&gt;&lt;foreign-keys&gt;&lt;key app="EN" db-id="x2wwsd5vavr9smed52cp0fpefsfftxzrvrdt"&gt;124&lt;/key&gt;&lt;/foreign-keys&gt;&lt;ref-type name="Generic"&gt;13&lt;/ref-type&gt;&lt;contributors&gt;&lt;authors&gt;&lt;author&gt;Gebert, Warren A&lt;/author&gt;&lt;author&gt;Krug, William R&lt;/author&gt;&lt;/authors&gt;&lt;/contributors&gt;&lt;titles&gt;&lt;title&gt;Steamflow trends in Wisconsins&amp;apos;s driftless area&lt;/title&gt;&lt;/titles&gt;&lt;dates&gt;&lt;year&gt;1996&lt;/year&gt;&lt;/dates&gt;&lt;publisher&gt;Wiley Online Library&lt;/publisher&gt;&lt;isbn&gt;1752-1688&lt;/isbn&gt;&lt;urls&gt;&lt;/urls&gt;&lt;/record&gt;&lt;/Cite&gt;&lt;/EndNote&gt;</w:instrText>
      </w:r>
      <w:r w:rsidR="0096143E" w:rsidRPr="0028497F">
        <w:fldChar w:fldCharType="separate"/>
      </w:r>
      <w:hyperlink w:anchor="_ENREF_18" w:tooltip="Gebert, 1996 #124" w:history="1">
        <w:r w:rsidR="006D6105" w:rsidRPr="0028497F">
          <w:rPr>
            <w:noProof/>
          </w:rPr>
          <w:t>Gebert and Krug (1996</w:t>
        </w:r>
      </w:hyperlink>
      <w:r w:rsidR="0096143E" w:rsidRPr="0028497F">
        <w:rPr>
          <w:noProof/>
        </w:rPr>
        <w:t>)</w:t>
      </w:r>
      <w:r w:rsidR="0096143E" w:rsidRPr="0028497F">
        <w:fldChar w:fldCharType="end"/>
      </w:r>
      <w:r w:rsidR="002108ED">
        <w:t xml:space="preserve"> found that low </w:t>
      </w:r>
      <w:r w:rsidR="0096143E" w:rsidRPr="0028497F">
        <w:t>flow was on the rise in agricultural and forested areas in Wisconsin.</w:t>
      </w:r>
      <w:r w:rsidRPr="0028497F">
        <w:t xml:space="preserve"> Meyer (2004) show</w:t>
      </w:r>
      <w:r w:rsidR="000F7593">
        <w:t>ed</w:t>
      </w:r>
      <w:r w:rsidRPr="0028497F">
        <w:t xml:space="preserve"> that median base flow rates have increased in northeastern Illinois but average flow has remained unchanged.</w:t>
      </w:r>
      <w:r w:rsidR="00DD652A">
        <w:t xml:space="preserve"> In response to the aforementioned study by </w:t>
      </w:r>
      <w:r w:rsidR="00C25858">
        <w:fldChar w:fldCharType="begin"/>
      </w:r>
      <w:r w:rsidR="00C25858">
        <w:instrText xml:space="preserve"> ADDIN EN.CITE &lt;EndNote&gt;&lt;Cite AuthorYear="1"&gt;&lt;Author&gt;Meyer&lt;/Author&gt;&lt;Year&gt;2004&lt;/Year&gt;&lt;RecNum&gt;84&lt;/RecNum&gt;&lt;DisplayText&gt;Meyer (2004)&lt;/DisplayText&gt;&lt;record&gt;&lt;rec-number&gt;84&lt;/rec-number&gt;&lt;foreign-keys&gt;&lt;key app="EN" db-id="x2wwsd5vavr9smed52cp0fpefsfftxzrvrdt"&gt;84&lt;/key&gt;&lt;/foreign-keys&gt;&lt;ref-type name="Journal Article"&gt;17&lt;/ref-type&gt;&lt;contributors&gt;&lt;authors&gt;&lt;author&gt;Meyer, Scott C.&lt;/author&gt;&lt;/authors&gt;&lt;/contributors&gt;&lt;titles&gt;&lt;title&gt;Analysis of base flow trends in urban streams, northeastern Illinois, USA&lt;/title&gt;&lt;secondary-title&gt;Hydrogeology Journal&lt;/secondary-title&gt;&lt;/titles&gt;&lt;periodical&gt;&lt;full-title&gt;Hydrogeology Journal&lt;/full-title&gt;&lt;/periodical&gt;&lt;pages&gt;871-885&lt;/pages&gt;&lt;volume&gt;13&lt;/volume&gt;&lt;number&gt;5-6&lt;/number&gt;&lt;dates&gt;&lt;year&gt;2004&lt;/year&gt;&lt;/dates&gt;&lt;isbn&gt;1431-2174&amp;#xD;1435-0157&lt;/isbn&gt;&lt;urls&gt;&lt;/urls&gt;&lt;electronic-resource-num&gt;10.1007/s10040-004-0383-8&lt;/electronic-resource-num&gt;&lt;/record&gt;&lt;/Cite&gt;&lt;/EndNote&gt;</w:instrText>
      </w:r>
      <w:r w:rsidR="00C25858">
        <w:fldChar w:fldCharType="separate"/>
      </w:r>
      <w:hyperlink w:anchor="_ENREF_44" w:tooltip="Meyer, 2004 #84" w:history="1">
        <w:r w:rsidR="006D6105">
          <w:rPr>
            <w:noProof/>
          </w:rPr>
          <w:t>Meyer (2004</w:t>
        </w:r>
      </w:hyperlink>
      <w:r w:rsidR="00C25858">
        <w:rPr>
          <w:noProof/>
        </w:rPr>
        <w:t>)</w:t>
      </w:r>
      <w:r w:rsidR="00C25858">
        <w:fldChar w:fldCharType="end"/>
      </w:r>
      <w:r w:rsidR="00DD652A">
        <w:t xml:space="preserve">, it is desirable to compare 7Q10 response over many spatial scales for trends. </w:t>
      </w:r>
      <w:r w:rsidRPr="0028497F">
        <w:t xml:space="preserve"> Base flow is defined by </w:t>
      </w:r>
      <w:r w:rsidRPr="0028497F">
        <w:fldChar w:fldCharType="begin"/>
      </w:r>
      <w:r w:rsidRPr="0028497F">
        <w:instrText xml:space="preserve"> ADDIN EN.CITE &lt;EndNote&gt;&lt;Cite AuthorYear="1"&gt;&lt;Author&gt;Sophocleous&lt;/Author&gt;&lt;Year&gt;2002&lt;/Year&gt;&lt;RecNum&gt;88&lt;/RecNum&gt;&lt;DisplayText&gt;Sophocleous (2002)&lt;/DisplayText&gt;&lt;record&gt;&lt;rec-number&gt;88&lt;/rec-number&gt;&lt;foreign-keys&gt;&lt;key app="EN" db-id="x2wwsd5vavr9smed52cp0fpefsfftxzrvrdt"&gt;88&lt;/key&gt;&lt;/foreign-keys&gt;&lt;ref-type name="Journal Article"&gt;17&lt;/ref-type&gt;&lt;contributors&gt;&lt;authors&gt;&lt;author&gt;Sophocleous, Marios&lt;/author&gt;&lt;/authors&gt;&lt;/contributors&gt;&lt;titles&gt;&lt;title&gt;Interactions between groundwater and surface water: the state of the science&lt;/title&gt;&lt;secondary-title&gt;Hydrogeology Journal&lt;/secondary-title&gt;&lt;/titles&gt;&lt;periodical&gt;&lt;full-title&gt;Hydrogeology Journal&lt;/full-title&gt;&lt;/periodical&gt;&lt;pages&gt;52-67&lt;/pages&gt;&lt;volume&gt;10&lt;/volume&gt;&lt;number&gt;1&lt;/number&gt;&lt;dates&gt;&lt;year&gt;2002&lt;/year&gt;&lt;/dates&gt;&lt;isbn&gt;1431-2174&amp;#xD;1435-0157&lt;/isbn&gt;&lt;urls&gt;&lt;/urls&gt;&lt;electronic-resource-num&gt;10.1007/s10040-001-0170-8&lt;/electronic-resource-num&gt;&lt;/record&gt;&lt;/Cite&gt;&lt;/EndNote&gt;</w:instrText>
      </w:r>
      <w:r w:rsidRPr="0028497F">
        <w:fldChar w:fldCharType="separate"/>
      </w:r>
      <w:hyperlink w:anchor="_ENREF_58" w:tooltip="Sophocleous, 2002 #88" w:history="1">
        <w:r w:rsidR="006D6105" w:rsidRPr="0028497F">
          <w:rPr>
            <w:noProof/>
          </w:rPr>
          <w:t>Sophocleous (2002</w:t>
        </w:r>
      </w:hyperlink>
      <w:r w:rsidRPr="0028497F">
        <w:rPr>
          <w:noProof/>
        </w:rPr>
        <w:t>)</w:t>
      </w:r>
      <w:r w:rsidRPr="0028497F">
        <w:fldChar w:fldCharType="end"/>
      </w:r>
      <w:r w:rsidRPr="0028497F">
        <w:t xml:space="preserve"> as the persistent flow that maintains</w:t>
      </w:r>
      <w:r w:rsidR="00AB7C6C" w:rsidRPr="0028497F">
        <w:t xml:space="preserve"> stream flow between water runoff</w:t>
      </w:r>
      <w:r w:rsidRPr="0028497F">
        <w:t xml:space="preserve"> events.</w:t>
      </w:r>
      <w:r w:rsidR="00C25858">
        <w:t xml:space="preserve"> </w:t>
      </w:r>
      <w:r w:rsidR="00C25858">
        <w:fldChar w:fldCharType="begin"/>
      </w:r>
      <w:r w:rsidR="00C25858">
        <w:instrText xml:space="preserve"> ADDIN EN.CITE &lt;EndNote&gt;&lt;Cite AuthorYear="1"&gt;&lt;Author&gt;Meyer&lt;/Author&gt;&lt;Year&gt;2004&lt;/Year&gt;&lt;RecNum&gt;84&lt;/RecNum&gt;&lt;DisplayText&gt;Meyer (2004)&lt;/DisplayText&gt;&lt;record&gt;&lt;rec-number&gt;84&lt;/rec-number&gt;&lt;foreign-keys&gt;&lt;key app="EN" db-id="x2wwsd5vavr9smed52cp0fpefsfftxzrvrdt"&gt;84&lt;/key&gt;&lt;/foreign-keys&gt;&lt;ref-type name="Journal Article"&gt;17&lt;/ref-type&gt;&lt;contributors&gt;&lt;authors&gt;&lt;author&gt;Meyer, Scott C.&lt;/author&gt;&lt;/authors&gt;&lt;/contributors&gt;&lt;titles&gt;&lt;title&gt;Analysis of base flow trends in urban streams, northeastern Illinois, USA&lt;/title&gt;&lt;secondary-title&gt;Hydrogeology Journal&lt;/secondary-title&gt;&lt;/titles&gt;&lt;periodical&gt;&lt;full-title&gt;Hydrogeology Journal&lt;/full-title&gt;&lt;/periodical&gt;&lt;pages&gt;871-885&lt;/pages&gt;&lt;volume&gt;13&lt;/volume&gt;&lt;number&gt;5-6&lt;/number&gt;&lt;dates&gt;&lt;year&gt;2004&lt;/year&gt;&lt;/dates&gt;&lt;isbn&gt;1431-2174&amp;#xD;1435-0157&lt;/isbn&gt;&lt;urls&gt;&lt;/urls&gt;&lt;electronic-resource-num&gt;10.1007/s10040-004-0383-8&lt;/electronic-resource-num&gt;&lt;/record&gt;&lt;/Cite&gt;&lt;/EndNote&gt;</w:instrText>
      </w:r>
      <w:r w:rsidR="00C25858">
        <w:fldChar w:fldCharType="separate"/>
      </w:r>
      <w:hyperlink w:anchor="_ENREF_44" w:tooltip="Meyer, 2004 #84" w:history="1">
        <w:r w:rsidR="006D6105">
          <w:rPr>
            <w:noProof/>
          </w:rPr>
          <w:t>Meyer (2004</w:t>
        </w:r>
      </w:hyperlink>
      <w:r w:rsidR="00C25858">
        <w:rPr>
          <w:noProof/>
        </w:rPr>
        <w:t>)</w:t>
      </w:r>
      <w:r w:rsidR="00C25858">
        <w:fldChar w:fldCharType="end"/>
      </w:r>
      <w:r w:rsidR="00C25858">
        <w:t xml:space="preserve"> </w:t>
      </w:r>
      <w:r w:rsidRPr="0028497F">
        <w:t>further note</w:t>
      </w:r>
      <w:r w:rsidR="00F8617A">
        <w:t>d</w:t>
      </w:r>
      <w:r w:rsidRPr="0028497F">
        <w:t xml:space="preserve"> that </w:t>
      </w:r>
      <w:r w:rsidR="0005601E">
        <w:t xml:space="preserve">USGS stream </w:t>
      </w:r>
      <w:r w:rsidR="00C25858">
        <w:t xml:space="preserve">flow </w:t>
      </w:r>
      <w:r w:rsidRPr="0028497F">
        <w:t xml:space="preserve">data </w:t>
      </w:r>
      <w:r w:rsidR="00C25858">
        <w:t>was not obtainable from for the period of post-war urbanization in the urban and rural environment.</w:t>
      </w:r>
      <w:r w:rsidRPr="0028497F">
        <w:t xml:space="preserve"> This rural/urban comparison</w:t>
      </w:r>
      <w:r w:rsidR="0005601E">
        <w:t xml:space="preserve"> and persistent flow</w:t>
      </w:r>
      <w:r w:rsidRPr="0028497F">
        <w:t xml:space="preserve"> is imperative when trying to show the </w:t>
      </w:r>
      <w:r w:rsidR="00C36F01">
        <w:t>a</w:t>
      </w:r>
      <w:r w:rsidR="002108ED">
        <w:t xml:space="preserve">ffect urbanization has on base </w:t>
      </w:r>
      <w:r w:rsidR="00D0069A">
        <w:t xml:space="preserve">flow. </w:t>
      </w:r>
      <w:r w:rsidR="00D0069A">
        <w:fldChar w:fldCharType="begin"/>
      </w:r>
      <w:r w:rsidR="00D0069A">
        <w:instrText xml:space="preserve"> ADDIN EN.CITE &lt;EndNote&gt;&lt;Cite AuthorYear="1"&gt;&lt;Author&gt;Meyer&lt;/Author&gt;&lt;Year&gt;2004&lt;/Year&gt;&lt;RecNum&gt;84&lt;/RecNum&gt;&lt;DisplayText&gt;Meyer (2004)&lt;/DisplayText&gt;&lt;record&gt;&lt;rec-number&gt;84&lt;/rec-number&gt;&lt;foreign-keys&gt;&lt;key app="EN" db-id="x2wwsd5vavr9smed52cp0fpefsfftxzrvrdt"&gt;84&lt;/key&gt;&lt;/foreign-keys&gt;&lt;ref-type name="Journal Article"&gt;17&lt;/ref-type&gt;&lt;contributors&gt;&lt;authors&gt;&lt;author&gt;Meyer, Scott C.&lt;/author&gt;&lt;/authors&gt;&lt;/contributors&gt;&lt;titles&gt;&lt;title&gt;Analysis of base flow trends in urban streams, northeastern Illinois, USA&lt;/title&gt;&lt;secondary-title&gt;Hydrogeology Journal&lt;/secondary-title&gt;&lt;/titles&gt;&lt;periodical&gt;&lt;full-title&gt;Hydrogeology Journal&lt;/full-title&gt;&lt;/periodical&gt;&lt;pages&gt;871-885&lt;/pages&gt;&lt;volume&gt;13&lt;/volume&gt;&lt;number&gt;5-6&lt;/number&gt;&lt;dates&gt;&lt;year&gt;2004&lt;/year&gt;&lt;/dates&gt;&lt;isbn&gt;1431-2174&amp;#xD;1435-0157&lt;/isbn&gt;&lt;urls&gt;&lt;/urls&gt;&lt;electronic-resource-num&gt;10.1007/s10040-004-0383-8&lt;/electronic-resource-num&gt;&lt;/record&gt;&lt;/Cite&gt;&lt;/EndNote&gt;</w:instrText>
      </w:r>
      <w:r w:rsidR="00D0069A">
        <w:fldChar w:fldCharType="separate"/>
      </w:r>
      <w:hyperlink w:anchor="_ENREF_44" w:tooltip="Meyer, 2004 #84" w:history="1">
        <w:r w:rsidR="006D6105">
          <w:rPr>
            <w:noProof/>
          </w:rPr>
          <w:t>Meyer (2004</w:t>
        </w:r>
      </w:hyperlink>
      <w:r w:rsidR="00D0069A">
        <w:rPr>
          <w:noProof/>
        </w:rPr>
        <w:t>)</w:t>
      </w:r>
      <w:r w:rsidR="00D0069A">
        <w:fldChar w:fldCharType="end"/>
      </w:r>
      <w:r w:rsidRPr="0028497F">
        <w:t xml:space="preserve"> conclude</w:t>
      </w:r>
      <w:r w:rsidR="002E0E18">
        <w:t>d</w:t>
      </w:r>
      <w:r w:rsidRPr="0028497F">
        <w:t xml:space="preserve"> that an increase in urbanization </w:t>
      </w:r>
      <w:r w:rsidR="002E0E18">
        <w:t xml:space="preserve">did not </w:t>
      </w:r>
      <w:r w:rsidRPr="0028497F">
        <w:t>pla</w:t>
      </w:r>
      <w:r w:rsidR="002E0E18">
        <w:t>y</w:t>
      </w:r>
      <w:r w:rsidRPr="0028497F">
        <w:t xml:space="preserve"> a role in the increase/decrease in low flows fo</w:t>
      </w:r>
      <w:r w:rsidR="002108ED">
        <w:t>r three northern Illinois</w:t>
      </w:r>
      <w:r w:rsidR="000E37A4">
        <w:t xml:space="preserve"> </w:t>
      </w:r>
      <w:r w:rsidRPr="0028497F">
        <w:t>sites.</w:t>
      </w:r>
      <w:r w:rsidR="005A5151" w:rsidRPr="005A5151">
        <w:t xml:space="preserve"> </w:t>
      </w:r>
    </w:p>
    <w:p w14:paraId="18537780" w14:textId="01B29E12" w:rsidR="00E849DB" w:rsidRPr="0028497F" w:rsidRDefault="006F28B2" w:rsidP="00A07841">
      <w:pPr>
        <w:spacing w:line="480" w:lineRule="auto"/>
        <w:ind w:firstLine="720"/>
        <w:contextualSpacing/>
      </w:pPr>
      <w:r>
        <w:t xml:space="preserve">Urbanization </w:t>
      </w:r>
      <w:r w:rsidR="00C36F01">
        <w:t>a</w:t>
      </w:r>
      <w:r w:rsidR="00175AF2">
        <w:t>ffects ch</w:t>
      </w:r>
      <w:r w:rsidR="0077056F">
        <w:t>annel health related to ecological</w:t>
      </w:r>
      <w:r w:rsidR="00175AF2">
        <w:t xml:space="preserve"> and physical conditions</w:t>
      </w:r>
      <w:r>
        <w:t xml:space="preserve">. </w:t>
      </w:r>
      <w:r w:rsidR="00E849DB" w:rsidRPr="0028497F">
        <w:t xml:space="preserve"> </w:t>
      </w:r>
      <w:r w:rsidR="00E849DB" w:rsidRPr="0028497F">
        <w:fldChar w:fldCharType="begin"/>
      </w:r>
      <w:r w:rsidR="0004684C">
        <w:instrText xml:space="preserve"> ADDIN EN.CITE &lt;EndNote&gt;&lt;Cite AuthorYear="1"&gt;&lt;Author&gt;Leopold&lt;/Author&gt;&lt;Year&gt;1973&lt;/Year&gt;&lt;RecNum&gt;66&lt;/RecNum&gt;&lt;DisplayText&gt;Leopold (1973b)&lt;/DisplayText&gt;&lt;record&gt;&lt;rec-number&gt;66&lt;/rec-number&gt;&lt;foreign-keys&gt;&lt;key app="EN" db-id="x2wwsd5vavr9smed52cp0fpefsfftxzrvrdt"&gt;66&lt;/key&gt;&lt;/foreign-keys&gt;&lt;ref-type name="Journal Article"&gt;17&lt;/ref-type&gt;&lt;contributors&gt;&lt;authors&gt;&lt;author&gt;Leopold, Luna B&lt;/author&gt;&lt;/authors&gt;&lt;/contributors&gt;&lt;titles&gt;&lt;title&gt;River channel change with time: an example address as Retiring President of The Geological Society of America, Minneapolis, Minnesota, November 1972&lt;/title&gt;&lt;secondary-title&gt;Geological Society of America Bulletin&lt;/secondary-title&gt;&lt;/titles&gt;&lt;periodical&gt;&lt;full-title&gt;Geological Society of America Bulletin&lt;/full-title&gt;&lt;/periodical&gt;&lt;pages&gt;1845-1860&lt;/pages&gt;&lt;volume&gt;84&lt;/volume&gt;&lt;number&gt;6&lt;/number&gt;&lt;dates&gt;&lt;year&gt;1973&lt;/year&gt;&lt;/dates&gt;&lt;isbn&gt;0016-7606&lt;/isbn&gt;&lt;urls&gt;&lt;/urls&gt;&lt;/record&gt;&lt;/Cite&gt;&lt;/EndNote&gt;</w:instrText>
      </w:r>
      <w:r w:rsidR="00E849DB" w:rsidRPr="0028497F">
        <w:fldChar w:fldCharType="separate"/>
      </w:r>
      <w:hyperlink w:anchor="_ENREF_36" w:tooltip="Leopold, 1973 #1" w:history="1">
        <w:r w:rsidR="006D6105">
          <w:rPr>
            <w:noProof/>
          </w:rPr>
          <w:t>Leopold (1973b</w:t>
        </w:r>
      </w:hyperlink>
      <w:r w:rsidR="0004684C">
        <w:rPr>
          <w:noProof/>
        </w:rPr>
        <w:t>)</w:t>
      </w:r>
      <w:r w:rsidR="00E849DB" w:rsidRPr="0028497F">
        <w:fldChar w:fldCharType="end"/>
      </w:r>
      <w:r w:rsidR="00E849DB" w:rsidRPr="0028497F">
        <w:t xml:space="preserve"> conducted a substantial study of a 3.7 mi</w:t>
      </w:r>
      <w:r w:rsidR="00E849DB" w:rsidRPr="0028497F">
        <w:rPr>
          <w:vertAlign w:val="superscript"/>
        </w:rPr>
        <w:t>2</w:t>
      </w:r>
      <w:r w:rsidR="00E849DB" w:rsidRPr="0028497F">
        <w:t xml:space="preserve"> watershe</w:t>
      </w:r>
      <w:r w:rsidR="00175AF2">
        <w:t>d, where h</w:t>
      </w:r>
      <w:r w:rsidR="00E849DB" w:rsidRPr="0028497F">
        <w:t xml:space="preserve">e concentrated on a river reach at the watershed mouth on Watts Branch River, a tributary of the Potomac River. This river is </w:t>
      </w:r>
      <w:r w:rsidR="00175AF2">
        <w:t xml:space="preserve">located </w:t>
      </w:r>
      <w:r w:rsidR="00E849DB" w:rsidRPr="0028497F">
        <w:t>near Rockwell, Maryland, just north of Washington, D.C.</w:t>
      </w:r>
      <w:r w:rsidR="00175AF2">
        <w:t xml:space="preserve">, and it was monitored for 20 years. </w:t>
      </w:r>
      <w:r w:rsidR="00175AF2">
        <w:fldChar w:fldCharType="begin"/>
      </w:r>
      <w:r w:rsidR="0004684C">
        <w:instrText xml:space="preserve"> ADDIN EN.CITE &lt;EndNote&gt;&lt;Cite ExcludeAuth="1" ExcludeYear="1" Hidden="1"&gt;&lt;Author&gt;Leopold&lt;/Author&gt;&lt;Year&gt;1973&lt;/Year&gt;&lt;RecNum&gt;83&lt;/RecNum&gt;&lt;DisplayText&gt;Leopold (1973b)&lt;/DisplayText&gt;&lt;record&gt;&lt;rec-number&gt;83&lt;/rec-number&gt;&lt;foreign-keys&gt;&lt;key app="EN" db-id="x2wwsd5vavr9smed52cp0fpefsfftxzrvrdt"&gt;83&lt;/key&gt;&lt;/foreign-keys&gt;&lt;ref-type name="Journal Article"&gt;17&lt;/ref-type&gt;&lt;contributors&gt;&lt;authors&gt;&lt;author&gt;Leopold, Luna B.&lt;/author&gt;&lt;/authors&gt;&lt;/contributors&gt;&lt;titles&gt;&lt;title&gt;River Channel Change with Time: An Example&lt;/title&gt;&lt;secondary-title&gt;Geological Society of America Bulletin&lt;/secondary-title&gt;&lt;/titles&gt;&lt;periodical&gt;&lt;full-title&gt;Geological Society of America Bulletin&lt;/full-title&gt;&lt;/periodical&gt;&lt;pages&gt;1845&lt;/pages&gt;&lt;volume&gt;84&lt;/volume&gt;&lt;number&gt;6&lt;/number&gt;&lt;dates&gt;&lt;year&gt;1973&lt;/year&gt;&lt;/dates&gt;&lt;isbn&gt;0016-7606&lt;/isbn&gt;&lt;urls&gt;&lt;/urls&gt;&lt;electronic-resource-num&gt;10.1130/0016-7606(1973)84&amp;lt;1845:rccwta&amp;gt;2.0.co;2&lt;/electronic-resource-num&gt;&lt;/record&gt;&lt;/Cite&gt;&lt;Cite AuthorYear="1"&gt;&lt;Author&gt;Leopold&lt;/Author&gt;&lt;Year&gt;1973&lt;/Year&gt;&lt;RecNum&gt;1&lt;/RecNum&gt;&lt;record&gt;&lt;rec-number&gt;1&lt;/rec-number&gt;&lt;foreign-keys&gt;&lt;key app="EN" db-id="t9p2epdayw0sf9edrrnxead85ff92p9z5dwp"&gt;1&lt;/key&gt;&lt;/foreign-keys&gt;&lt;ref-type name="Journal Article"&gt;17&lt;/ref-type&gt;&lt;contributors&gt;&lt;authors&gt;&lt;author&gt;Leopold, Luna B&lt;/author&gt;&lt;/authors&gt;&lt;/contributors&gt;&lt;titles&gt;&lt;title&gt;River channel change with time: an example address as Retiring President of The Geological Society of America, Minneapolis, Minnesota, November 1972&lt;/title&gt;&lt;secondary-title&gt;Geological Society of America Bulletin&lt;/secondary-title&gt;&lt;/titles&gt;&lt;pages&gt;1845-1860&lt;/pages&gt;&lt;volume&gt;84&lt;/volume&gt;&lt;number&gt;6&lt;/number&gt;&lt;dates&gt;&lt;year&gt;1973&lt;/year&gt;&lt;/dates&gt;&lt;isbn&gt;0016-7606&lt;/isbn&gt;&lt;urls&gt;&lt;/urls&gt;&lt;/record&gt;&lt;/Cite&gt;&lt;/EndNote&gt;</w:instrText>
      </w:r>
      <w:r w:rsidR="00175AF2">
        <w:fldChar w:fldCharType="separate"/>
      </w:r>
      <w:hyperlink w:anchor="_ENREF_36" w:tooltip="Leopold, 1973 #1" w:history="1">
        <w:r w:rsidR="006D6105">
          <w:rPr>
            <w:noProof/>
          </w:rPr>
          <w:t>Leopold (1973b</w:t>
        </w:r>
      </w:hyperlink>
      <w:r w:rsidR="0004684C">
        <w:rPr>
          <w:noProof/>
        </w:rPr>
        <w:t>)</w:t>
      </w:r>
      <w:r w:rsidR="00175AF2">
        <w:fldChar w:fldCharType="end"/>
      </w:r>
      <w:r w:rsidR="00E849DB" w:rsidRPr="0028497F">
        <w:t xml:space="preserve"> used </w:t>
      </w:r>
      <w:r w:rsidR="000F7593">
        <w:t xml:space="preserve">a </w:t>
      </w:r>
      <w:r w:rsidR="00E849DB" w:rsidRPr="0028497F">
        <w:t xml:space="preserve">standard survey methodology to measure the channel cross-sectional area, depth, width, and geographic location. He also noted sediment deposition and extreme bank erosion. Notably, from 1965 to 1971 the number of </w:t>
      </w:r>
      <w:r w:rsidR="005A0B22">
        <w:t xml:space="preserve">houses </w:t>
      </w:r>
      <w:r w:rsidR="00E849DB" w:rsidRPr="0028497F">
        <w:t>grew in some cases from 3 to 40 homes</w:t>
      </w:r>
      <w:r w:rsidR="005A0B22">
        <w:t xml:space="preserve"> when comparing aerial photos of the study area</w:t>
      </w:r>
      <w:r w:rsidR="00732BD3">
        <w:t xml:space="preserve">. </w:t>
      </w:r>
      <w:r w:rsidR="00732BD3">
        <w:fldChar w:fldCharType="begin"/>
      </w:r>
      <w:r w:rsidR="0004684C">
        <w:instrText xml:space="preserve"> ADDIN EN.CITE &lt;EndNote&gt;&lt;Cite AuthorYear="1"&gt;&lt;Author&gt;Leopold&lt;/Author&gt;&lt;Year&gt;1973&lt;/Year&gt;&lt;RecNum&gt;1&lt;/RecNum&gt;&lt;DisplayText&gt;Leopold (1973b)&lt;/DisplayText&gt;&lt;record&gt;&lt;rec-number&gt;1&lt;/rec-number&gt;&lt;foreign-keys&gt;&lt;key app="EN" db-id="t9p2epdayw0sf9edrrnxead85ff92p9z5dwp"&gt;1&lt;/key&gt;&lt;/foreign-keys&gt;&lt;ref-type name="Journal Article"&gt;17&lt;/ref-type&gt;&lt;contributors&gt;&lt;authors&gt;&lt;author&gt;Leopold, Luna B&lt;/author&gt;&lt;/authors&gt;&lt;/contributors&gt;&lt;titles&gt;&lt;title&gt;River channel change with time: an example address as Retiring President of The Geological Society of America, Minneapolis, Minnesota, November 1972&lt;/title&gt;&lt;secondary-title&gt;Geological Society of America Bulletin&lt;/secondary-title&gt;&lt;/titles&gt;&lt;pages&gt;1845-1860&lt;/pages&gt;&lt;volume&gt;84&lt;/volume&gt;&lt;number&gt;6&lt;/number&gt;&lt;dates&gt;&lt;year&gt;1973&lt;/year&gt;&lt;/dates&gt;&lt;isbn&gt;0016-7606&lt;/isbn&gt;&lt;urls&gt;&lt;/urls&gt;&lt;/record&gt;&lt;/Cite&gt;&lt;/EndNote&gt;</w:instrText>
      </w:r>
      <w:r w:rsidR="00732BD3">
        <w:fldChar w:fldCharType="separate"/>
      </w:r>
      <w:hyperlink w:anchor="_ENREF_36" w:tooltip="Leopold, 1973 #1" w:history="1">
        <w:r w:rsidR="006D6105">
          <w:rPr>
            <w:noProof/>
          </w:rPr>
          <w:t>Leopold (1973b</w:t>
        </w:r>
      </w:hyperlink>
      <w:r w:rsidR="0004684C">
        <w:rPr>
          <w:noProof/>
        </w:rPr>
        <w:t>)</w:t>
      </w:r>
      <w:r w:rsidR="00732BD3">
        <w:fldChar w:fldCharType="end"/>
      </w:r>
      <w:r w:rsidR="00E849DB" w:rsidRPr="0028497F">
        <w:t xml:space="preserve"> also noted flood variability. The stream in question achieved flows of 913 </w:t>
      </w:r>
      <w:proofErr w:type="spellStart"/>
      <w:r w:rsidR="00E849DB" w:rsidRPr="0028497F">
        <w:t>cfs</w:t>
      </w:r>
      <w:proofErr w:type="spellEnd"/>
      <w:r w:rsidR="00E849DB" w:rsidRPr="0028497F">
        <w:t xml:space="preserve"> for the period of record. This value is nearly 24 % greater than the average flood discharge for the basin. </w:t>
      </w:r>
      <w:r w:rsidR="00E849DB" w:rsidRPr="0028497F">
        <w:lastRenderedPageBreak/>
        <w:t>The changes in channel shape, position, and sediment deposition are attributed to an increase in urbanization.</w:t>
      </w:r>
    </w:p>
    <w:p w14:paraId="551C30C1" w14:textId="76A9AAD0" w:rsidR="00E849DB" w:rsidRPr="0028497F" w:rsidRDefault="00E849DB" w:rsidP="00F93CD9">
      <w:pPr>
        <w:spacing w:line="480" w:lineRule="auto"/>
        <w:ind w:firstLine="720"/>
        <w:contextualSpacing/>
      </w:pPr>
      <w:r w:rsidRPr="0028497F">
        <w:fldChar w:fldCharType="begin"/>
      </w:r>
      <w:r w:rsidR="001359D5" w:rsidRPr="0028497F">
        <w:instrText xml:space="preserve"> ADDIN EN.CITE &lt;EndNote&gt;&lt;Cite AuthorYear="1"&gt;&lt;Author&gt;Hundecha&lt;/Author&gt;&lt;Year&gt;2004&lt;/Year&gt;&lt;RecNum&gt;68&lt;/RecNum&gt;&lt;DisplayText&gt;Hundecha and Bárdossy (2004)&lt;/DisplayText&gt;&lt;record&gt;&lt;rec-number&gt;68&lt;/rec-number&gt;&lt;foreign-keys&gt;&lt;key app="EN" db-id="x2wwsd5vavr9smed52cp0fpefsfftxzrvrdt"&gt;68&lt;/key&gt;&lt;key app="ENWeb" db-id=""&gt;0&lt;/key&gt;&lt;/foreign-keys&gt;&lt;ref-type name="Journal Article"&gt;17&lt;/ref-type&gt;&lt;contributors&gt;&lt;authors&gt;&lt;author&gt;Hundecha, Yeshewatesfa&lt;/author&gt;&lt;author&gt;Bárdossy, András&lt;/author&gt;&lt;/authors&gt;&lt;/contributors&gt;&lt;titles&gt;&lt;title&gt;Modeling of the effect of land use changes on the runoff generation of a river basin through parameter regionalization of a watershed model&lt;/title&gt;&lt;secondary-title&gt;Journal of Hydrology&lt;/secondary-title&gt;&lt;/titles&gt;&lt;periodical&gt;&lt;full-title&gt;Journal of Hydrology&lt;/full-title&gt;&lt;/periodical&gt;&lt;pages&gt;281-295&lt;/pages&gt;&lt;volume&gt;292&lt;/volume&gt;&lt;number&gt;1&lt;/number&gt;&lt;dates&gt;&lt;year&gt;2004&lt;/year&gt;&lt;/dates&gt;&lt;isbn&gt;0022-1694&lt;/isbn&gt;&lt;urls&gt;&lt;/urls&gt;&lt;/record&gt;&lt;/Cite&gt;&lt;/EndNote&gt;</w:instrText>
      </w:r>
      <w:r w:rsidRPr="0028497F">
        <w:fldChar w:fldCharType="separate"/>
      </w:r>
      <w:hyperlink w:anchor="_ENREF_28" w:tooltip="Hundecha, 2004 #68" w:history="1">
        <w:r w:rsidR="006D6105" w:rsidRPr="0028497F">
          <w:rPr>
            <w:noProof/>
          </w:rPr>
          <w:t>Hundecha and Bárdossy (2004</w:t>
        </w:r>
      </w:hyperlink>
      <w:r w:rsidRPr="0028497F">
        <w:rPr>
          <w:noProof/>
        </w:rPr>
        <w:t>)</w:t>
      </w:r>
      <w:r w:rsidRPr="0028497F">
        <w:fldChar w:fldCharType="end"/>
      </w:r>
      <w:r w:rsidRPr="0028497F">
        <w:t xml:space="preserve"> successfully created a model </w:t>
      </w:r>
      <w:r w:rsidR="00732BD3">
        <w:t xml:space="preserve">in the Rhine river basin in France </w:t>
      </w:r>
      <w:r w:rsidR="00CB27C6">
        <w:t xml:space="preserve">using a regionalization </w:t>
      </w:r>
      <w:r w:rsidRPr="0028497F">
        <w:t>of model parameters</w:t>
      </w:r>
      <w:r w:rsidR="00732BD3">
        <w:t xml:space="preserve">. </w:t>
      </w:r>
      <w:r w:rsidRPr="0028497F">
        <w:t>Model parameters such as land use, soil type, catchment size, and topography were incorporated and sensitivity analysis was conducted. They used optimization to predict the systems response to a change in land cover (increase in urbanization). The results (predictions) of th</w:t>
      </w:r>
      <w:r w:rsidR="006F28B2">
        <w:t>is model showed negative impacts</w:t>
      </w:r>
      <w:r w:rsidRPr="0028497F">
        <w:t xml:space="preserve"> from urbanization</w:t>
      </w:r>
      <w:r w:rsidR="00732BD3">
        <w:t>, including summer storms increasing peak flow and lower recharge and base flow</w:t>
      </w:r>
      <w:r w:rsidRPr="0028497F">
        <w:t xml:space="preserve">. </w:t>
      </w:r>
      <w:r w:rsidR="00732BD3">
        <w:fldChar w:fldCharType="begin"/>
      </w:r>
      <w:r w:rsidR="00732BD3">
        <w:instrText xml:space="preserve"> ADDIN EN.CITE &lt;EndNote&gt;&lt;Cite AuthorYear="1"&gt;&lt;Author&gt;Hundecha&lt;/Author&gt;&lt;Year&gt;2004&lt;/Year&gt;&lt;RecNum&gt;68&lt;/RecNum&gt;&lt;DisplayText&gt;Hundecha and Bárdossy (2004)&lt;/DisplayText&gt;&lt;record&gt;&lt;rec-number&gt;68&lt;/rec-number&gt;&lt;foreign-keys&gt;&lt;key app="EN" db-id="x2wwsd5vavr9smed52cp0fpefsfftxzrvrdt"&gt;68&lt;/key&gt;&lt;key app="ENWeb" db-id=""&gt;0&lt;/key&gt;&lt;/foreign-keys&gt;&lt;ref-type name="Journal Article"&gt;17&lt;/ref-type&gt;&lt;contributors&gt;&lt;authors&gt;&lt;author&gt;Hundecha, Yeshewatesfa&lt;/author&gt;&lt;author&gt;Bárdossy, András&lt;/author&gt;&lt;/authors&gt;&lt;/contributors&gt;&lt;titles&gt;&lt;title&gt;Modeling of the effect of land use changes on the runoff generation of a river basin through parameter regionalization of a watershed model&lt;/title&gt;&lt;secondary-title&gt;Journal of Hydrology&lt;/secondary-title&gt;&lt;/titles&gt;&lt;periodical&gt;&lt;full-title&gt;Journal of Hydrology&lt;/full-title&gt;&lt;/periodical&gt;&lt;pages&gt;281-295&lt;/pages&gt;&lt;volume&gt;292&lt;/volume&gt;&lt;number&gt;1&lt;/number&gt;&lt;dates&gt;&lt;year&gt;2004&lt;/year&gt;&lt;/dates&gt;&lt;isbn&gt;0022-1694&lt;/isbn&gt;&lt;urls&gt;&lt;/urls&gt;&lt;/record&gt;&lt;/Cite&gt;&lt;/EndNote&gt;</w:instrText>
      </w:r>
      <w:r w:rsidR="00732BD3">
        <w:fldChar w:fldCharType="separate"/>
      </w:r>
      <w:hyperlink w:anchor="_ENREF_28" w:tooltip="Hundecha, 2004 #68" w:history="1">
        <w:r w:rsidR="006D6105">
          <w:rPr>
            <w:noProof/>
          </w:rPr>
          <w:t>Hundecha and Bárdossy (2004</w:t>
        </w:r>
      </w:hyperlink>
      <w:r w:rsidR="00732BD3">
        <w:rPr>
          <w:noProof/>
        </w:rPr>
        <w:t>)</w:t>
      </w:r>
      <w:r w:rsidR="00732BD3">
        <w:fldChar w:fldCharType="end"/>
      </w:r>
      <w:r w:rsidR="00732BD3">
        <w:t xml:space="preserve"> also found w</w:t>
      </w:r>
      <w:r w:rsidRPr="0028497F">
        <w:t>inter storms did not have a significant change in peak flow</w:t>
      </w:r>
      <w:r w:rsidR="00732BD3">
        <w:t>.</w:t>
      </w:r>
    </w:p>
    <w:p w14:paraId="3587525A" w14:textId="00DFA867" w:rsidR="00F22A03" w:rsidRPr="0028497F" w:rsidRDefault="00E849DB" w:rsidP="00F93CD9">
      <w:pPr>
        <w:spacing w:line="480" w:lineRule="auto"/>
        <w:ind w:firstLine="720"/>
        <w:contextualSpacing/>
      </w:pPr>
      <w:r w:rsidRPr="0028497F">
        <w:t xml:space="preserve">Hydrology of forested lands </w:t>
      </w:r>
      <w:r w:rsidR="006F28B2">
        <w:t>is of great interest to water resources professionals</w:t>
      </w:r>
      <w:r w:rsidR="00CB27C6">
        <w:t>. It is believed that</w:t>
      </w:r>
      <w:r w:rsidRPr="0028497F">
        <w:t xml:space="preserve"> evapotranspiration potential is a </w:t>
      </w:r>
      <w:r w:rsidR="00C93FB3">
        <w:t>critical</w:t>
      </w:r>
      <w:r w:rsidRPr="0028497F">
        <w:t xml:space="preserve"> parameter associated with storm water harboring and processing. </w:t>
      </w:r>
      <w:r w:rsidRPr="0028497F">
        <w:fldChar w:fldCharType="begin"/>
      </w:r>
      <w:r w:rsidRPr="0028497F">
        <w:instrText xml:space="preserve"> ADDIN EN.CITE &lt;EndNote&gt;&lt;Cite AuthorYear="1"&gt;&lt;Author&gt;Hibbert&lt;/Author&gt;&lt;Year&gt;1965&lt;/Year&gt;&lt;RecNum&gt;69&lt;/RecNum&gt;&lt;DisplayText&gt;Hibbert (1965)&lt;/DisplayText&gt;&lt;record&gt;&lt;rec-number&gt;69&lt;/rec-number&gt;&lt;foreign-keys&gt;&lt;key app="EN" db-id="x2wwsd5vavr9smed52cp0fpefsfftxzrvrdt"&gt;69&lt;/key&gt;&lt;/foreign-keys&gt;&lt;ref-type name="Book"&gt;6&lt;/ref-type&gt;&lt;contributors&gt;&lt;authors&gt;&lt;author&gt;Hibbert, Alden R&lt;/author&gt;&lt;/authors&gt;&lt;/contributors&gt;&lt;titles&gt;&lt;title&gt;Forest treatment effects on water yield&lt;/title&gt;&lt;/titles&gt;&lt;dates&gt;&lt;year&gt;1965&lt;/year&gt;&lt;/dates&gt;&lt;publisher&gt;Coweeta Hydrologic Laboratory, Southeastern Forest Experiment Station&lt;/publisher&gt;&lt;urls&gt;&lt;/urls&gt;&lt;/record&gt;&lt;/Cite&gt;&lt;/EndNote&gt;</w:instrText>
      </w:r>
      <w:r w:rsidRPr="0028497F">
        <w:fldChar w:fldCharType="separate"/>
      </w:r>
      <w:hyperlink w:anchor="_ENREF_26" w:tooltip="Hibbert, 1965 #69" w:history="1">
        <w:r w:rsidR="006D6105" w:rsidRPr="0028497F">
          <w:rPr>
            <w:noProof/>
          </w:rPr>
          <w:t>Hibbert (1965</w:t>
        </w:r>
      </w:hyperlink>
      <w:r w:rsidRPr="0028497F">
        <w:rPr>
          <w:noProof/>
        </w:rPr>
        <w:t>)</w:t>
      </w:r>
      <w:r w:rsidRPr="0028497F">
        <w:fldChar w:fldCharType="end"/>
      </w:r>
      <w:r w:rsidRPr="0028497F">
        <w:t xml:space="preserve"> conducted a study in the 1960s with an aim to review world-wide studies on a forest’s effect on water yield. After a thorough analysis of 39 watersheds world-wide, some generalizations were made: deforestation increases water yield, afforestation de</w:t>
      </w:r>
      <w:r w:rsidR="00FD7227">
        <w:t>creases water yield and responses to specific forestry treatment (clear cutting or regrowth) operations vary</w:t>
      </w:r>
      <w:r w:rsidRPr="0028497F">
        <w:t xml:space="preserve">. Interestingly, a site in </w:t>
      </w:r>
      <w:proofErr w:type="spellStart"/>
      <w:r w:rsidRPr="0028497F">
        <w:t>Coweeta</w:t>
      </w:r>
      <w:proofErr w:type="spellEnd"/>
      <w:r w:rsidRPr="0028497F">
        <w:t>, NC was actually clear-cut and allowed to regrow for a period of time while the</w:t>
      </w:r>
      <w:r w:rsidR="006F28B2">
        <w:t xml:space="preserve"> study was conducted. The </w:t>
      </w:r>
      <w:r w:rsidRPr="0028497F">
        <w:t xml:space="preserve">watershed was analyzed before and after the clear-cutting of forest as well as during the regrowth stages for stream flow response to grubbing. </w:t>
      </w:r>
      <w:r w:rsidR="00FD7227">
        <w:fldChar w:fldCharType="begin"/>
      </w:r>
      <w:r w:rsidR="00FD7227">
        <w:instrText xml:space="preserve"> ADDIN EN.CITE &lt;EndNote&gt;&lt;Cite AuthorYear="1"&gt;&lt;Author&gt;Hibbert&lt;/Author&gt;&lt;Year&gt;1965&lt;/Year&gt;&lt;RecNum&gt;69&lt;/RecNum&gt;&lt;DisplayText&gt;Hibbert (1965)&lt;/DisplayText&gt;&lt;record&gt;&lt;rec-number&gt;69&lt;/rec-number&gt;&lt;foreign-keys&gt;&lt;key app="EN" db-id="x2wwsd5vavr9smed52cp0fpefsfftxzrvrdt"&gt;69&lt;/key&gt;&lt;/foreign-keys&gt;&lt;ref-type name="Book"&gt;6&lt;/ref-type&gt;&lt;contributors&gt;&lt;authors&gt;&lt;author&gt;Hibbert, Alden R&lt;/author&gt;&lt;/authors&gt;&lt;/contributors&gt;&lt;titles&gt;&lt;title&gt;Forest treatment effects on water yield&lt;/title&gt;&lt;/titles&gt;&lt;dates&gt;&lt;year&gt;1965&lt;/year&gt;&lt;/dates&gt;&lt;publisher&gt;Coweeta Hydrologic Laboratory, Southeastern Forest Experiment Station&lt;/publisher&gt;&lt;urls&gt;&lt;/urls&gt;&lt;/record&gt;&lt;/Cite&gt;&lt;/EndNote&gt;</w:instrText>
      </w:r>
      <w:r w:rsidR="00FD7227">
        <w:fldChar w:fldCharType="separate"/>
      </w:r>
      <w:hyperlink w:anchor="_ENREF_26" w:tooltip="Hibbert, 1965 #69" w:history="1">
        <w:r w:rsidR="006D6105">
          <w:rPr>
            <w:noProof/>
          </w:rPr>
          <w:t>Hibbert (1965</w:t>
        </w:r>
      </w:hyperlink>
      <w:r w:rsidR="00FD7227">
        <w:rPr>
          <w:noProof/>
        </w:rPr>
        <w:t>)</w:t>
      </w:r>
      <w:r w:rsidR="00FD7227">
        <w:fldChar w:fldCharType="end"/>
      </w:r>
      <w:r w:rsidR="00FD7227">
        <w:t xml:space="preserve"> concluded deforestation increased</w:t>
      </w:r>
      <w:r w:rsidRPr="0028497F">
        <w:t xml:space="preserve"> water yield on the stream. </w:t>
      </w:r>
    </w:p>
    <w:p w14:paraId="4FC78E0B" w14:textId="48B8C9EB" w:rsidR="00132C6F" w:rsidRDefault="00D51418" w:rsidP="0077056F">
      <w:pPr>
        <w:spacing w:line="480" w:lineRule="auto"/>
        <w:ind w:firstLine="720"/>
        <w:contextualSpacing/>
      </w:pPr>
      <w:r w:rsidRPr="0028497F">
        <w:lastRenderedPageBreak/>
        <w:t>The mai</w:t>
      </w:r>
      <w:r w:rsidR="001518E3">
        <w:t>n objective of this research was</w:t>
      </w:r>
      <w:r w:rsidRPr="0028497F">
        <w:t xml:space="preserve"> to ca</w:t>
      </w:r>
      <w:r w:rsidR="00B44C0C">
        <w:t>lculate the 7Q10</w:t>
      </w:r>
      <w:r w:rsidRPr="0028497F">
        <w:t xml:space="preserve"> </w:t>
      </w:r>
      <w:r w:rsidR="00B44C0C">
        <w:t xml:space="preserve">for </w:t>
      </w:r>
      <w:r w:rsidRPr="0028497F">
        <w:t>95</w:t>
      </w:r>
      <w:r w:rsidR="00B44C0C">
        <w:t xml:space="preserve"> selected USGS gaging</w:t>
      </w:r>
      <w:r w:rsidRPr="0028497F">
        <w:t xml:space="preserve"> stations</w:t>
      </w:r>
      <w:r w:rsidR="00B44C0C">
        <w:t xml:space="preserve"> inside three semi-homogeneous zones of Eco</w:t>
      </w:r>
      <w:r w:rsidR="00782738">
        <w:t>r</w:t>
      </w:r>
      <w:r w:rsidR="00B44C0C">
        <w:t>egion II f</w:t>
      </w:r>
      <w:r w:rsidR="00CB0140">
        <w:t>or two, evenly distributed time periods between</w:t>
      </w:r>
      <w:r w:rsidR="00B44C0C">
        <w:t xml:space="preserve"> 1990</w:t>
      </w:r>
      <w:r w:rsidR="000F7593">
        <w:t xml:space="preserve"> and </w:t>
      </w:r>
      <w:r w:rsidR="00B44C0C">
        <w:t>2008</w:t>
      </w:r>
      <w:r w:rsidR="0077056F">
        <w:t>.T</w:t>
      </w:r>
      <w:r w:rsidRPr="0028497F">
        <w:t>h</w:t>
      </w:r>
      <w:r w:rsidR="00CB0140">
        <w:t>ese</w:t>
      </w:r>
      <w:r w:rsidRPr="0028497F">
        <w:t xml:space="preserve"> parameter</w:t>
      </w:r>
      <w:r w:rsidR="00345328">
        <w:t>s</w:t>
      </w:r>
      <w:r w:rsidR="00CB27C6">
        <w:t xml:space="preserve"> were</w:t>
      </w:r>
      <w:r w:rsidR="0077056F">
        <w:t xml:space="preserve"> then</w:t>
      </w:r>
      <w:r w:rsidR="00CB27C6">
        <w:t xml:space="preserve"> related</w:t>
      </w:r>
      <w:r w:rsidRPr="0028497F">
        <w:t xml:space="preserve"> to the c</w:t>
      </w:r>
      <w:r w:rsidR="00B44C0C">
        <w:t>hanges in catchment land-use from 1992</w:t>
      </w:r>
      <w:r w:rsidR="000F7593">
        <w:t xml:space="preserve"> to </w:t>
      </w:r>
      <w:r w:rsidR="00B44C0C">
        <w:t>2006</w:t>
      </w:r>
      <w:r w:rsidR="00FF08F0">
        <w:t xml:space="preserve"> in an effort </w:t>
      </w:r>
      <w:r w:rsidR="00FD7227">
        <w:t xml:space="preserve">to </w:t>
      </w:r>
      <w:r w:rsidR="00B44C0C">
        <w:t>develop a better understanding of hydrological responses</w:t>
      </w:r>
      <w:r w:rsidR="00CB27C6">
        <w:t xml:space="preserve"> </w:t>
      </w:r>
      <w:r w:rsidR="000F7593">
        <w:t xml:space="preserve">associated with </w:t>
      </w:r>
      <w:r w:rsidR="00CB27C6">
        <w:t>urbanization</w:t>
      </w:r>
      <w:r w:rsidR="00B44C0C">
        <w:t xml:space="preserve">. </w:t>
      </w:r>
      <w:r w:rsidR="00C850DB">
        <w:t xml:space="preserve">Ecoregions are ecological and geological consolidations of a large regions </w:t>
      </w:r>
      <w:r w:rsidR="00C850DB">
        <w:fldChar w:fldCharType="begin"/>
      </w:r>
      <w:r w:rsidR="00C850DB">
        <w:instrText xml:space="preserve"> ADDIN EN.CITE &lt;EndNote&gt;&lt;Cite&gt;&lt;Author&gt;CEC&lt;/Author&gt;&lt;Year&gt;1997&lt;/Year&gt;&lt;RecNum&gt;110&lt;/RecNum&gt;&lt;DisplayText&gt;(CEC 1997)&lt;/DisplayText&gt;&lt;record&gt;&lt;rec-number&gt;110&lt;/rec-number&gt;&lt;foreign-keys&gt;&lt;key app="EN" db-id="x2wwsd5vavr9smed52cp0fpefsfftxzrvrdt"&gt;110&lt;/key&gt;&lt;/foreign-keys&gt;&lt;ref-type name="Government Document"&gt;46&lt;/ref-type&gt;&lt;contributors&gt;&lt;authors&gt;&lt;author&gt;CEC&lt;/author&gt;&lt;/authors&gt;&lt;secondary-authors&gt;&lt;author&gt;EPA&lt;/author&gt;&lt;/secondary-authors&gt;&lt;/contributors&gt;&lt;titles&gt;&lt;title&gt;Ecological regions of North America: toward a common perspective&lt;/title&gt;&lt;/titles&gt;&lt;dates&gt;&lt;year&gt;1997&lt;/year&gt;&lt;/dates&gt;&lt;publisher&gt;The Commission&lt;/publisher&gt;&lt;isbn&gt;292230518X&lt;/isbn&gt;&lt;urls&gt;&lt;/urls&gt;&lt;/record&gt;&lt;/Cite&gt;&lt;/EndNote&gt;</w:instrText>
      </w:r>
      <w:r w:rsidR="00C850DB">
        <w:fldChar w:fldCharType="separate"/>
      </w:r>
      <w:r w:rsidR="00C850DB">
        <w:rPr>
          <w:noProof/>
        </w:rPr>
        <w:t>(</w:t>
      </w:r>
      <w:hyperlink w:anchor="_ENREF_8" w:tooltip="CEC, 1997 #110" w:history="1">
        <w:r w:rsidR="006D6105">
          <w:rPr>
            <w:noProof/>
          </w:rPr>
          <w:t>CEC 1997</w:t>
        </w:r>
      </w:hyperlink>
      <w:r w:rsidR="00C850DB">
        <w:rPr>
          <w:noProof/>
        </w:rPr>
        <w:t>)</w:t>
      </w:r>
      <w:r w:rsidR="00C850DB">
        <w:fldChar w:fldCharType="end"/>
      </w:r>
      <w:r w:rsidR="00C850DB">
        <w:t xml:space="preserve">. Ecoregions provide useful homogeneity pertaining to soil classification, vegetative cover, and hydrologic function. Therefore, three zones Ecoregion II will serve as the boundary for this study.  </w:t>
      </w:r>
      <w:r w:rsidR="00B44C0C">
        <w:t xml:space="preserve">This </w:t>
      </w:r>
      <w:r w:rsidR="00CB27C6">
        <w:t xml:space="preserve">study will analyze </w:t>
      </w:r>
      <w:r w:rsidR="00C0500F" w:rsidRPr="0028497F">
        <w:t xml:space="preserve">evenly distributed </w:t>
      </w:r>
      <w:r w:rsidR="00CB27C6">
        <w:t xml:space="preserve">sites </w:t>
      </w:r>
      <w:r w:rsidR="00C0500F" w:rsidRPr="0028497F">
        <w:t xml:space="preserve">across the same ecoregion in differing urban versus non-urban/rural </w:t>
      </w:r>
      <w:r w:rsidR="00782738">
        <w:t>catchments.</w:t>
      </w:r>
      <w:r w:rsidR="00FF08F0">
        <w:t xml:space="preserve"> The National Land C</w:t>
      </w:r>
      <w:r w:rsidR="0093134D">
        <w:t>over Database</w:t>
      </w:r>
      <w:r w:rsidR="00FF08F0">
        <w:t xml:space="preserve"> (NLCD)</w:t>
      </w:r>
      <w:r w:rsidR="0093134D">
        <w:t xml:space="preserve"> for 1992 and 2006 </w:t>
      </w:r>
      <w:r w:rsidR="00CB0140">
        <w:t>was</w:t>
      </w:r>
      <w:r w:rsidR="0093134D">
        <w:t xml:space="preserve"> used for land use data </w:t>
      </w:r>
      <w:r w:rsidR="0093134D">
        <w:fldChar w:fldCharType="begin"/>
      </w:r>
      <w:r w:rsidR="0004684C">
        <w:instrText xml:space="preserve"> ADDIN EN.CITE &lt;EndNote&gt;&lt;Cite&gt;&lt;Author&gt;Fry&lt;/Author&gt;&lt;Year&gt;2011&lt;/Year&gt;&lt;RecNum&gt;130&lt;/RecNum&gt;&lt;DisplayText&gt;(Fry et al. 2008, Fry et al. 2011)&lt;/DisplayText&gt;&lt;record&gt;&lt;rec-number&gt;130&lt;/rec-number&gt;&lt;foreign-keys&gt;&lt;key app="EN" db-id="x2wwsd5vavr9smed52cp0fpefsfftxzrvrdt"&gt;130&lt;/key&gt;&lt;/foreign-keys&gt;&lt;ref-type name="Journal Article"&gt;17&lt;/ref-type&gt;&lt;contributors&gt;&lt;authors&gt;&lt;author&gt;Fry, Joyce A&lt;/author&gt;&lt;author&gt;Xian, George&lt;/author&gt;&lt;author&gt;Jin, Suming&lt;/author&gt;&lt;author&gt;Dewitz, Jon A&lt;/author&gt;&lt;author&gt;Homer, Collin G&lt;/author&gt;&lt;author&gt;LIMIN, YANG&lt;/author&gt;&lt;author&gt;Barnes, Christopher A&lt;/author&gt;&lt;author&gt;Herold, Nathaniel D&lt;/author&gt;&lt;author&gt;Wickham, James D&lt;/author&gt;&lt;/authors&gt;&lt;/contributors&gt;&lt;titles&gt;&lt;title&gt;Completion of the 2006 national land cover database for the conterminous United States&lt;/title&gt;&lt;secondary-title&gt;Photogrammetric Engineering and Remote Sensing&lt;/secondary-title&gt;&lt;/titles&gt;&lt;periodical&gt;&lt;full-title&gt;Photogrammetric Engineering and Remote Sensing&lt;/full-title&gt;&lt;/periodical&gt;&lt;pages&gt;858-864&lt;/pages&gt;&lt;volume&gt;77&lt;/volume&gt;&lt;number&gt;9&lt;/number&gt;&lt;dates&gt;&lt;year&gt;2011&lt;/year&gt;&lt;/dates&gt;&lt;isbn&gt;0099-1112&lt;/isbn&gt;&lt;urls&gt;&lt;/urls&gt;&lt;/record&gt;&lt;/Cite&gt;&lt;Cite&gt;&lt;Author&gt;Fry&lt;/Author&gt;&lt;Year&gt;2008&lt;/Year&gt;&lt;RecNum&gt;129&lt;/RecNum&gt;&lt;record&gt;&lt;rec-number&gt;129&lt;/rec-number&gt;&lt;foreign-keys&gt;&lt;key app="EN" db-id="x2wwsd5vavr9smed52cp0fpefsfftxzrvrdt"&gt;129&lt;/key&gt;&lt;/foreign-keys&gt;&lt;ref-type name="Journal Article"&gt;17&lt;/ref-type&gt;&lt;contributors&gt;&lt;authors&gt;&lt;author&gt;Fry, JA&lt;/author&gt;&lt;author&gt;Coan, MJ&lt;/author&gt;&lt;author&gt;Homer, CG&lt;/author&gt;&lt;author&gt;Meyer, DK&lt;/author&gt;&lt;author&gt;Wickham, JD&lt;/author&gt;&lt;/authors&gt;&lt;/contributors&gt;&lt;titles&gt;&lt;title&gt;Completion of the National Land Cover Database (NLCD) 1992–2001 land cover change retrofit product&lt;/title&gt;&lt;secondary-title&gt;US Geological Survey open-file report&lt;/secondary-title&gt;&lt;/titles&gt;&lt;periodical&gt;&lt;full-title&gt;US Geological Survey open-file report&lt;/full-title&gt;&lt;/periodical&gt;&lt;pages&gt;18&lt;/pages&gt;&lt;volume&gt;1379&lt;/volume&gt;&lt;dates&gt;&lt;year&gt;2008&lt;/year&gt;&lt;/dates&gt;&lt;urls&gt;&lt;/urls&gt;&lt;/record&gt;&lt;/Cite&gt;&lt;/EndNote&gt;</w:instrText>
      </w:r>
      <w:r w:rsidR="0093134D">
        <w:fldChar w:fldCharType="separate"/>
      </w:r>
      <w:r w:rsidR="0004684C">
        <w:rPr>
          <w:noProof/>
        </w:rPr>
        <w:t>(</w:t>
      </w:r>
      <w:hyperlink w:anchor="_ENREF_16" w:tooltip="Fry, 2008 #129" w:history="1">
        <w:r w:rsidR="006D6105">
          <w:rPr>
            <w:noProof/>
          </w:rPr>
          <w:t>Fry et al. 2008</w:t>
        </w:r>
      </w:hyperlink>
      <w:r w:rsidR="0004684C">
        <w:rPr>
          <w:noProof/>
        </w:rPr>
        <w:t xml:space="preserve">, </w:t>
      </w:r>
      <w:hyperlink w:anchor="_ENREF_17" w:tooltip="Fry, 2011 #130" w:history="1">
        <w:r w:rsidR="006D6105">
          <w:rPr>
            <w:noProof/>
          </w:rPr>
          <w:t>Fry et al. 2011</w:t>
        </w:r>
      </w:hyperlink>
      <w:r w:rsidR="0004684C">
        <w:rPr>
          <w:noProof/>
        </w:rPr>
        <w:t>)</w:t>
      </w:r>
      <w:r w:rsidR="0093134D">
        <w:fldChar w:fldCharType="end"/>
      </w:r>
      <w:r w:rsidR="0093134D">
        <w:t xml:space="preserve">. </w:t>
      </w:r>
      <w:r w:rsidR="00E22F7E">
        <w:t xml:space="preserve">The </w:t>
      </w:r>
      <w:r w:rsidR="00FF08F0">
        <w:t>National Hydrology Dataset (</w:t>
      </w:r>
      <w:r w:rsidR="00E22F7E">
        <w:t>NHD</w:t>
      </w:r>
      <w:r w:rsidR="00FF08F0">
        <w:t xml:space="preserve">) Plus Version II </w:t>
      </w:r>
      <w:r w:rsidR="00CB0140">
        <w:t>was</w:t>
      </w:r>
      <w:r w:rsidR="00E22F7E">
        <w:t xml:space="preserve"> used for hydrologic data </w:t>
      </w:r>
      <w:r w:rsidR="00E22F7E">
        <w:fldChar w:fldCharType="begin"/>
      </w:r>
      <w:r w:rsidR="00CB3AD6">
        <w:instrText xml:space="preserve"> ADDIN EN.CITE &lt;EndNote&gt;&lt;Cite&gt;&lt;Author&gt;McKay&lt;/Author&gt;&lt;Year&gt;2012&lt;/Year&gt;&lt;RecNum&gt;127&lt;/RecNum&gt;&lt;DisplayText&gt;(McKay et al. 2012)&lt;/DisplayText&gt;&lt;record&gt;&lt;rec-number&gt;127&lt;/rec-number&gt;&lt;foreign-keys&gt;&lt;key app="EN" db-id="x2wwsd5vavr9smed52cp0fpefsfftxzrvrdt"&gt;127&lt;/key&gt;&lt;/foreign-keys&gt;&lt;ref-type name="Generic"&gt;13&lt;/ref-type&gt;&lt;contributors&gt;&lt;authors&gt;&lt;author&gt;McKay, L&lt;/author&gt;&lt;author&gt;Bondelid, T&lt;/author&gt;&lt;author&gt;Rea, A&lt;/author&gt;&lt;author&gt;Johnston, C&lt;/author&gt;&lt;author&gt;Moore, R&lt;/author&gt;&lt;author&gt;Deward, T&lt;/author&gt;&lt;/authors&gt;&lt;/contributors&gt;&lt;titles&gt;&lt;title&gt;NHDPlus Version 2: user guide&lt;/title&gt;&lt;/titles&gt;&lt;dates&gt;&lt;year&gt;2012&lt;/year&gt;&lt;/dates&gt;&lt;publisher&gt;Available&lt;/publisher&gt;&lt;urls&gt;&lt;/urls&gt;&lt;/record&gt;&lt;/Cite&gt;&lt;/EndNote&gt;</w:instrText>
      </w:r>
      <w:r w:rsidR="00E22F7E">
        <w:fldChar w:fldCharType="separate"/>
      </w:r>
      <w:r w:rsidR="00CB3AD6">
        <w:rPr>
          <w:noProof/>
        </w:rPr>
        <w:t>(</w:t>
      </w:r>
      <w:hyperlink w:anchor="_ENREF_41" w:tooltip="McKay, 2012 #127" w:history="1">
        <w:r w:rsidR="006D6105">
          <w:rPr>
            <w:noProof/>
          </w:rPr>
          <w:t>McKay et al. 2012</w:t>
        </w:r>
      </w:hyperlink>
      <w:r w:rsidR="00CB3AD6">
        <w:rPr>
          <w:noProof/>
        </w:rPr>
        <w:t>)</w:t>
      </w:r>
      <w:r w:rsidR="00E22F7E">
        <w:fldChar w:fldCharType="end"/>
      </w:r>
      <w:r w:rsidR="00E22F7E">
        <w:t xml:space="preserve">. </w:t>
      </w:r>
      <w:r w:rsidR="00C0500F" w:rsidRPr="0028497F">
        <w:t xml:space="preserve">The aim of this research </w:t>
      </w:r>
      <w:r w:rsidR="007D305A">
        <w:t>was to</w:t>
      </w:r>
      <w:r w:rsidR="00C0500F" w:rsidRPr="0028497F">
        <w:t xml:space="preserve"> determi</w:t>
      </w:r>
      <w:r w:rsidR="007D305A">
        <w:t>ne</w:t>
      </w:r>
      <w:r w:rsidR="00C0500F" w:rsidRPr="0028497F">
        <w:t xml:space="preserve"> if </w:t>
      </w:r>
      <w:r w:rsidR="007D305A">
        <w:t xml:space="preserve">a </w:t>
      </w:r>
      <w:r w:rsidR="00C0500F" w:rsidRPr="0028497F">
        <w:t xml:space="preserve">change in urbanization </w:t>
      </w:r>
      <w:r w:rsidR="00B44C0C">
        <w:t>increases or decreases the base-</w:t>
      </w:r>
      <w:r w:rsidR="00C0500F" w:rsidRPr="0028497F">
        <w:t xml:space="preserve">flow </w:t>
      </w:r>
      <w:r w:rsidR="007D305A">
        <w:t xml:space="preserve">(using 7Q10 as a surrogate) </w:t>
      </w:r>
      <w:r w:rsidR="00C0500F" w:rsidRPr="0028497F">
        <w:t>while consid</w:t>
      </w:r>
      <w:r w:rsidR="00B44C0C">
        <w:t>ering catchment size</w:t>
      </w:r>
      <w:r w:rsidR="007D305A">
        <w:t>. This work is intend</w:t>
      </w:r>
      <w:r w:rsidR="00345328">
        <w:t>ed</w:t>
      </w:r>
      <w:r w:rsidR="007D305A">
        <w:t xml:space="preserve"> to </w:t>
      </w:r>
      <w:r w:rsidR="00CA47CE">
        <w:t>extricate the variability of previous studies</w:t>
      </w:r>
      <w:r w:rsidR="007D305A">
        <w:t xml:space="preserve"> </w:t>
      </w:r>
      <w:r w:rsidR="00CB27C6">
        <w:t xml:space="preserve">by modeling the changes in base </w:t>
      </w:r>
      <w:r w:rsidR="00345328">
        <w:t>flow with respect to chan</w:t>
      </w:r>
      <w:r w:rsidR="00CB27C6">
        <w:t xml:space="preserve">ges in land </w:t>
      </w:r>
      <w:r w:rsidR="00345328">
        <w:t>use at a very large spatial scale</w:t>
      </w:r>
      <w:r w:rsidR="00E22F7E">
        <w:t xml:space="preserve">. </w:t>
      </w:r>
      <w:r w:rsidR="00AD0B65">
        <w:t>An</w:t>
      </w:r>
      <w:r w:rsidR="003C6FFD" w:rsidRPr="0028497F">
        <w:t xml:space="preserve"> area of concern is artificial discharges</w:t>
      </w:r>
      <w:r w:rsidR="0093134D">
        <w:t xml:space="preserve"> (sewer exfiltration)</w:t>
      </w:r>
      <w:r w:rsidR="003C6FFD" w:rsidRPr="0028497F">
        <w:t xml:space="preserve"> and control structures. </w:t>
      </w:r>
      <w:r w:rsidR="005727A2">
        <w:t>Stream g</w:t>
      </w:r>
      <w:r w:rsidR="003C6FFD" w:rsidRPr="0028497F">
        <w:t xml:space="preserve">auges near weirs or storm drains will alter the flow and will impose a threat to true base flow calculations. </w:t>
      </w:r>
      <w:r w:rsidR="00586F58">
        <w:t>Th</w:t>
      </w:r>
      <w:r w:rsidR="00FF08F0">
        <w:t>e c</w:t>
      </w:r>
      <w:r w:rsidR="00586F58">
        <w:t>limatic variable</w:t>
      </w:r>
      <w:r w:rsidR="00CB27C6">
        <w:t xml:space="preserve"> was</w:t>
      </w:r>
      <w:r w:rsidR="007F2499">
        <w:t xml:space="preserve"> removed from this study</w:t>
      </w:r>
      <w:r w:rsidR="00586F58">
        <w:t xml:space="preserve"> since th</w:t>
      </w:r>
      <w:r w:rsidR="007F2499">
        <w:t>e</w:t>
      </w:r>
      <w:r w:rsidR="00586F58">
        <w:t xml:space="preserve"> period of record and large study area possess substantially differently climatic sequences across scales</w:t>
      </w:r>
      <w:r w:rsidR="00CB27C6">
        <w:t xml:space="preserve"> and</w:t>
      </w:r>
      <w:r w:rsidR="0077056F">
        <w:t xml:space="preserve"> considering </w:t>
      </w:r>
      <w:r w:rsidR="00CB27C6">
        <w:t xml:space="preserve">that </w:t>
      </w:r>
      <w:r w:rsidR="0077056F">
        <w:t>precipitation variabili</w:t>
      </w:r>
      <w:r w:rsidR="00CB27C6">
        <w:t>ty at a smaller scales is</w:t>
      </w:r>
      <w:r w:rsidR="0077056F">
        <w:t xml:space="preserve"> noise in the dataset over the period of record</w:t>
      </w:r>
      <w:r w:rsidR="00586F58">
        <w:t xml:space="preserve"> </w:t>
      </w:r>
      <w:r w:rsidR="00586F58">
        <w:fldChar w:fldCharType="begin"/>
      </w:r>
      <w:r w:rsidR="00CB3AD6">
        <w:instrText xml:space="preserve"> ADDIN EN.CITE &lt;EndNote&gt;&lt;Cite&gt;&lt;Author&gt;Kokkonen&lt;/Author&gt;&lt;Year&gt;2002&lt;/Year&gt;&lt;RecNum&gt;67&lt;/RecNum&gt;&lt;DisplayText&gt;(Kokkonen and Jakeman 2002)&lt;/DisplayText&gt;&lt;record&gt;&lt;rec-number&gt;67&lt;/rec-number&gt;&lt;foreign-keys&gt;&lt;key app="EN" db-id="x2wwsd5vavr9smed52cp0fpefsfftxzrvrdt"&gt;67&lt;/key&gt;&lt;/foreign-keys&gt;&lt;ref-type name="Journal Article"&gt;17&lt;/ref-type&gt;&lt;contributors&gt;&lt;authors&gt;&lt;author&gt;Kokkonen, TS&lt;/author&gt;&lt;author&gt;Jakeman, AJ&lt;/author&gt;&lt;/authors&gt;&lt;/contributors&gt;&lt;titles&gt;&lt;title&gt;Structural effects of landscape and land use on streamflow response&lt;/title&gt;&lt;secondary-title&gt;Environmental Foresight and Models: A Manifesto&lt;/secondary-title&gt;&lt;/titles&gt;&lt;periodical&gt;&lt;full-title&gt;Environmental Foresight and Models: A Manifesto&lt;/full-title&gt;&lt;/periodical&gt;&lt;pages&gt;303-321&lt;/pages&gt;&lt;dates&gt;&lt;year&gt;2002&lt;/year&gt;&lt;/dates&gt;&lt;urls&gt;&lt;/urls&gt;&lt;/record&gt;&lt;/Cite&gt;&lt;/EndNote&gt;</w:instrText>
      </w:r>
      <w:r w:rsidR="00586F58">
        <w:fldChar w:fldCharType="separate"/>
      </w:r>
      <w:r w:rsidR="00CB3AD6">
        <w:rPr>
          <w:noProof/>
        </w:rPr>
        <w:t>(</w:t>
      </w:r>
      <w:hyperlink w:anchor="_ENREF_31" w:tooltip="Kokkonen, 2002 #67" w:history="1">
        <w:r w:rsidR="006D6105">
          <w:rPr>
            <w:noProof/>
          </w:rPr>
          <w:t>Kokkonen and Jakeman 2002</w:t>
        </w:r>
      </w:hyperlink>
      <w:r w:rsidR="00CB3AD6">
        <w:rPr>
          <w:noProof/>
        </w:rPr>
        <w:t>)</w:t>
      </w:r>
      <w:r w:rsidR="00586F58">
        <w:fldChar w:fldCharType="end"/>
      </w:r>
      <w:r w:rsidR="00586F58">
        <w:t xml:space="preserve">. </w:t>
      </w:r>
      <w:r w:rsidR="000E0089">
        <w:t>Ga</w:t>
      </w:r>
      <w:r w:rsidR="003C6FFD" w:rsidRPr="0028497F">
        <w:t>g</w:t>
      </w:r>
      <w:r w:rsidR="005727A2">
        <w:t xml:space="preserve">ing </w:t>
      </w:r>
      <w:r w:rsidR="003C6FFD" w:rsidRPr="0028497F">
        <w:t>s</w:t>
      </w:r>
      <w:r w:rsidR="005727A2">
        <w:t>tations</w:t>
      </w:r>
      <w:r w:rsidR="00B44C0C">
        <w:t xml:space="preserve"> 50 miles</w:t>
      </w:r>
      <w:r w:rsidR="003C6FFD" w:rsidRPr="0028497F">
        <w:t xml:space="preserve"> near </w:t>
      </w:r>
      <w:r w:rsidR="00782738">
        <w:t xml:space="preserve">riverine </w:t>
      </w:r>
      <w:r w:rsidR="003C6FFD" w:rsidRPr="0028497F">
        <w:t xml:space="preserve">control structures </w:t>
      </w:r>
      <w:r w:rsidR="005727A2">
        <w:t>were</w:t>
      </w:r>
      <w:r w:rsidR="003C6FFD" w:rsidRPr="0028497F">
        <w:t xml:space="preserve"> </w:t>
      </w:r>
      <w:r w:rsidR="003C6FFD" w:rsidRPr="0028497F">
        <w:lastRenderedPageBreak/>
        <w:t>removed from the analysis.</w:t>
      </w:r>
      <w:r w:rsidR="0028497F">
        <w:t xml:space="preserve"> </w:t>
      </w:r>
      <w:r w:rsidR="0028497F" w:rsidRPr="0028497F">
        <w:t>The lack of deforestation will also be explored as it pertains to catchment hydrology.</w:t>
      </w:r>
      <w:r w:rsidR="005A5151" w:rsidRPr="005A5151">
        <w:t xml:space="preserve"> </w:t>
      </w:r>
      <w:bookmarkStart w:id="5" w:name="_Toc393645747"/>
      <w:bookmarkStart w:id="6" w:name="_Toc393645785"/>
      <w:bookmarkStart w:id="7" w:name="_Toc393645815"/>
      <w:bookmarkStart w:id="8" w:name="_Toc393645833"/>
    </w:p>
    <w:p w14:paraId="35A11277" w14:textId="77777777" w:rsidR="00132C6F" w:rsidRDefault="00132C6F" w:rsidP="00D51418">
      <w:pPr>
        <w:pStyle w:val="Heading1"/>
        <w:jc w:val="left"/>
        <w:rPr>
          <w:rFonts w:ascii="Times New Roman" w:hAnsi="Times New Roman"/>
        </w:rPr>
      </w:pPr>
    </w:p>
    <w:p w14:paraId="22F227BA" w14:textId="77777777" w:rsidR="00D51418" w:rsidRPr="00D51418" w:rsidRDefault="00103D67" w:rsidP="00D51418">
      <w:pPr>
        <w:pStyle w:val="Heading1"/>
        <w:jc w:val="left"/>
        <w:rPr>
          <w:rFonts w:ascii="Times New Roman" w:hAnsi="Times New Roman"/>
        </w:rPr>
      </w:pPr>
      <w:bookmarkStart w:id="9" w:name="_Toc396141799"/>
      <w:r>
        <w:rPr>
          <w:rFonts w:ascii="Times New Roman" w:hAnsi="Times New Roman"/>
        </w:rPr>
        <w:t xml:space="preserve">2.0 </w:t>
      </w:r>
      <w:r w:rsidR="00494978" w:rsidRPr="00FF63BD">
        <w:rPr>
          <w:rFonts w:ascii="Times New Roman" w:hAnsi="Times New Roman"/>
        </w:rPr>
        <w:t>METHODS</w:t>
      </w:r>
      <w:bookmarkEnd w:id="5"/>
      <w:bookmarkEnd w:id="6"/>
      <w:bookmarkEnd w:id="7"/>
      <w:bookmarkEnd w:id="8"/>
      <w:bookmarkEnd w:id="9"/>
    </w:p>
    <w:p w14:paraId="3EEAC8E9" w14:textId="77777777" w:rsidR="00D51418" w:rsidRDefault="00D51418" w:rsidP="00D51418"/>
    <w:p w14:paraId="502A7147" w14:textId="77777777" w:rsidR="00D51418" w:rsidRDefault="00D51418" w:rsidP="00D51418"/>
    <w:p w14:paraId="07489A72" w14:textId="27730F55" w:rsidR="00D51418" w:rsidRDefault="00D51418" w:rsidP="00D51418">
      <w:pPr>
        <w:spacing w:line="480" w:lineRule="auto"/>
        <w:ind w:firstLine="720"/>
      </w:pPr>
      <w:r>
        <w:t xml:space="preserve">The 7Q10, the lowest stream flow for seven consecutive days that would be expected to occur </w:t>
      </w:r>
      <w:r w:rsidRPr="00D64B10">
        <w:t>once every 10 years, was calculated using the Weibull metho</w:t>
      </w:r>
      <w:r>
        <w:t xml:space="preserve">d per each station </w:t>
      </w:r>
      <w:r>
        <w:fldChar w:fldCharType="begin"/>
      </w:r>
      <w:r w:rsidR="00CB3AD6">
        <w:instrText xml:space="preserve"> ADDIN EN.CITE &lt;EndNote&gt;&lt;Cite&gt;&lt;Author&gt;Helsel&lt;/Author&gt;&lt;Year&gt;1992&lt;/Year&gt;&lt;RecNum&gt;119&lt;/RecNum&gt;&lt;DisplayText&gt;(Helsel and Hirsch 1992)&lt;/DisplayText&gt;&lt;record&gt;&lt;rec-number&gt;119&lt;/rec-number&gt;&lt;foreign-keys&gt;&lt;key app="EN" db-id="x2wwsd5vavr9smed52cp0fpefsfftxzrvrdt"&gt;119&lt;/key&gt;&lt;/foreign-keys&gt;&lt;ref-type name="Book"&gt;6&lt;/ref-type&gt;&lt;contributors&gt;&lt;authors&gt;&lt;author&gt;Helsel, Dennis R&lt;/author&gt;&lt;author&gt;Hirsch, Robert M&lt;/author&gt;&lt;/authors&gt;&lt;/contributors&gt;&lt;titles&gt;&lt;title&gt;Statistical methods in water resources&lt;/title&gt;&lt;/titles&gt;&lt;volume&gt;49&lt;/volume&gt;&lt;dates&gt;&lt;year&gt;1992&lt;/year&gt;&lt;/dates&gt;&lt;publisher&gt;Elsevier&lt;/publisher&gt;&lt;isbn&gt;0444885285&lt;/isbn&gt;&lt;urls&gt;&lt;/urls&gt;&lt;/record&gt;&lt;/Cite&gt;&lt;/EndNote&gt;</w:instrText>
      </w:r>
      <w:r>
        <w:fldChar w:fldCharType="separate"/>
      </w:r>
      <w:r w:rsidR="00CB3AD6">
        <w:rPr>
          <w:noProof/>
        </w:rPr>
        <w:t>(</w:t>
      </w:r>
      <w:hyperlink w:anchor="_ENREF_25" w:tooltip="Helsel, 1992 #119" w:history="1">
        <w:r w:rsidR="006D6105">
          <w:rPr>
            <w:noProof/>
          </w:rPr>
          <w:t>Helsel and Hirsch 1992</w:t>
        </w:r>
      </w:hyperlink>
      <w:r w:rsidR="00CB3AD6">
        <w:rPr>
          <w:noProof/>
        </w:rPr>
        <w:t>)</w:t>
      </w:r>
      <w:r>
        <w:fldChar w:fldCharType="end"/>
      </w:r>
      <w:r w:rsidRPr="00D64B10">
        <w:t>.  The 7Q10 values for ea</w:t>
      </w:r>
      <w:r w:rsidR="002F3065">
        <w:t xml:space="preserve">ch station were then compared to </w:t>
      </w:r>
      <w:r w:rsidR="0007037D">
        <w:t xml:space="preserve">percent catchment areas of different </w:t>
      </w:r>
      <w:r w:rsidR="002F3065">
        <w:t xml:space="preserve">land </w:t>
      </w:r>
      <w:r w:rsidR="0007037D">
        <w:t>covers/</w:t>
      </w:r>
      <w:r w:rsidR="002F3065">
        <w:t>use</w:t>
      </w:r>
      <w:r w:rsidR="0007037D">
        <w:t>s</w:t>
      </w:r>
      <w:r w:rsidR="002F3065">
        <w:t xml:space="preserve"> to determine if there</w:t>
      </w:r>
      <w:r w:rsidR="00691AF7">
        <w:t xml:space="preserve"> is a relationship between base </w:t>
      </w:r>
      <w:r w:rsidR="002F3065">
        <w:t>flow and urbanization</w:t>
      </w:r>
      <w:r w:rsidRPr="00D64B10">
        <w:t>.</w:t>
      </w:r>
    </w:p>
    <w:p w14:paraId="0759BF3D" w14:textId="77777777" w:rsidR="003D63DF" w:rsidRDefault="00FF63BD" w:rsidP="006240E0">
      <w:pPr>
        <w:pStyle w:val="Heading2"/>
        <w:jc w:val="left"/>
        <w:rPr>
          <w:rStyle w:val="SubtleEmphasis"/>
          <w:rFonts w:ascii="Times New Roman" w:hAnsi="Times New Roman" w:cs="Times New Roman"/>
          <w:b w:val="0"/>
          <w:color w:val="auto"/>
          <w:sz w:val="24"/>
          <w:szCs w:val="24"/>
        </w:rPr>
      </w:pPr>
      <w:bookmarkStart w:id="10" w:name="_Toc393645748"/>
      <w:bookmarkStart w:id="11" w:name="_Toc393645786"/>
      <w:bookmarkStart w:id="12" w:name="_Toc393645816"/>
      <w:bookmarkStart w:id="13" w:name="_Toc393645834"/>
      <w:bookmarkStart w:id="14" w:name="_Toc396141800"/>
      <w:r w:rsidRPr="005D7074">
        <w:rPr>
          <w:rStyle w:val="SubtleEmphasis"/>
          <w:rFonts w:ascii="Times New Roman" w:hAnsi="Times New Roman" w:cs="Times New Roman"/>
          <w:b w:val="0"/>
          <w:color w:val="auto"/>
          <w:sz w:val="24"/>
          <w:szCs w:val="24"/>
        </w:rPr>
        <w:t xml:space="preserve">2.1 </w:t>
      </w:r>
      <w:r w:rsidR="003F2DA1" w:rsidRPr="005D7074">
        <w:rPr>
          <w:rStyle w:val="SubtleEmphasis"/>
          <w:rFonts w:ascii="Times New Roman" w:hAnsi="Times New Roman" w:cs="Times New Roman"/>
          <w:b w:val="0"/>
          <w:color w:val="auto"/>
          <w:sz w:val="24"/>
          <w:szCs w:val="24"/>
        </w:rPr>
        <w:t xml:space="preserve">Study </w:t>
      </w:r>
      <w:r w:rsidRPr="005D7074">
        <w:rPr>
          <w:rStyle w:val="SubtleEmphasis"/>
          <w:rFonts w:ascii="Times New Roman" w:hAnsi="Times New Roman" w:cs="Times New Roman"/>
          <w:b w:val="0"/>
          <w:color w:val="auto"/>
          <w:sz w:val="24"/>
          <w:szCs w:val="24"/>
        </w:rPr>
        <w:t xml:space="preserve">Design </w:t>
      </w:r>
      <w:r w:rsidR="003F2DA1" w:rsidRPr="005D7074">
        <w:rPr>
          <w:rStyle w:val="SubtleEmphasis"/>
          <w:rFonts w:ascii="Times New Roman" w:hAnsi="Times New Roman" w:cs="Times New Roman"/>
          <w:b w:val="0"/>
          <w:color w:val="auto"/>
          <w:sz w:val="24"/>
          <w:szCs w:val="24"/>
        </w:rPr>
        <w:t>Area</w:t>
      </w:r>
      <w:bookmarkEnd w:id="10"/>
      <w:bookmarkEnd w:id="11"/>
      <w:bookmarkEnd w:id="12"/>
      <w:bookmarkEnd w:id="13"/>
      <w:bookmarkEnd w:id="14"/>
    </w:p>
    <w:p w14:paraId="190A4700" w14:textId="77777777" w:rsidR="00D51418" w:rsidRPr="00D51418" w:rsidRDefault="00D51418" w:rsidP="00D51418"/>
    <w:p w14:paraId="3A529B8C" w14:textId="77777777" w:rsidR="00284472" w:rsidRPr="005D7074" w:rsidRDefault="00284472" w:rsidP="00284472">
      <w:pPr>
        <w:pStyle w:val="Heading3"/>
        <w:rPr>
          <w:rFonts w:ascii="Times New Roman" w:hAnsi="Times New Roman" w:cs="Times New Roman"/>
          <w:b w:val="0"/>
        </w:rPr>
      </w:pPr>
      <w:bookmarkStart w:id="15" w:name="_Toc396141801"/>
      <w:r w:rsidRPr="005D7074">
        <w:rPr>
          <w:rFonts w:ascii="Times New Roman" w:hAnsi="Times New Roman" w:cs="Times New Roman"/>
          <w:b w:val="0"/>
        </w:rPr>
        <w:t>2.1.1 Eco-Region II</w:t>
      </w:r>
      <w:bookmarkEnd w:id="15"/>
    </w:p>
    <w:p w14:paraId="0E262DD1" w14:textId="77777777" w:rsidR="00284472" w:rsidRPr="00284472" w:rsidRDefault="00284472" w:rsidP="00284472"/>
    <w:p w14:paraId="69B86A3D" w14:textId="6F074252" w:rsidR="00CF3060" w:rsidRDefault="00D14CE3" w:rsidP="00D14CE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801B85">
        <w:t>Eco</w:t>
      </w:r>
      <w:r w:rsidR="0007037D">
        <w:t>r</w:t>
      </w:r>
      <w:r w:rsidR="00801B85">
        <w:t>egion II</w:t>
      </w:r>
      <w:r w:rsidR="00284472">
        <w:t xml:space="preserve"> (ER2)</w:t>
      </w:r>
      <w:r w:rsidR="00801B85">
        <w:t xml:space="preserve"> w</w:t>
      </w:r>
      <w:r w:rsidR="007D305A">
        <w:t>as</w:t>
      </w:r>
      <w:r w:rsidR="00801B85">
        <w:t xml:space="preserve"> selected as the study design area in an effort to achieve </w:t>
      </w:r>
      <w:r w:rsidR="00733C46">
        <w:t xml:space="preserve">large scale </w:t>
      </w:r>
      <w:r w:rsidR="00801B85">
        <w:t>ecologi</w:t>
      </w:r>
      <w:r w:rsidR="00733C46">
        <w:t>cal</w:t>
      </w:r>
      <w:r w:rsidR="00306DAC">
        <w:t xml:space="preserve"> and geological</w:t>
      </w:r>
      <w:r w:rsidR="00733C46">
        <w:t xml:space="preserve"> homogeneity</w:t>
      </w:r>
      <w:r w:rsidR="00801B85">
        <w:t>.</w:t>
      </w:r>
      <w:r w:rsidR="00842785">
        <w:t xml:space="preserve"> Ultimately, a large range in dra</w:t>
      </w:r>
      <w:r w:rsidR="00284472">
        <w:t>inage are</w:t>
      </w:r>
      <w:r w:rsidR="00C850DB">
        <w:t xml:space="preserve">a, hydrologic features and land </w:t>
      </w:r>
      <w:r w:rsidR="00284472">
        <w:t>use were</w:t>
      </w:r>
      <w:r w:rsidR="00994085">
        <w:t xml:space="preserve"> preferred</w:t>
      </w:r>
      <w:r w:rsidR="00842785">
        <w:t xml:space="preserve"> throughout the region in an effort to obtain statistically significant trends</w:t>
      </w:r>
      <w:r w:rsidR="00733C46">
        <w:t xml:space="preserve"> concerning 7Q10 response</w:t>
      </w:r>
      <w:r w:rsidR="002F3065">
        <w:t>s</w:t>
      </w:r>
      <w:r w:rsidR="00842785">
        <w:t xml:space="preserve"> to urbanization</w:t>
      </w:r>
      <w:r w:rsidR="002F3065">
        <w:t xml:space="preserve"> </w:t>
      </w:r>
      <w:r w:rsidR="00306DAC">
        <w:t>from a</w:t>
      </w:r>
      <w:r>
        <w:t xml:space="preserve"> random po</w:t>
      </w:r>
      <w:r w:rsidR="002F3065">
        <w:t>pulation</w:t>
      </w:r>
      <w:r w:rsidR="00842785">
        <w:t>.</w:t>
      </w:r>
      <w:r w:rsidR="001359D5">
        <w:t xml:space="preserve"> This was accomplished</w:t>
      </w:r>
      <w:r w:rsidR="00284472">
        <w:t xml:space="preserve"> by using </w:t>
      </w:r>
      <w:r w:rsidR="0007037D">
        <w:t>e</w:t>
      </w:r>
      <w:r w:rsidR="00284472">
        <w:t>co</w:t>
      </w:r>
      <w:r w:rsidR="002F3065">
        <w:t xml:space="preserve">region zones </w:t>
      </w:r>
      <w:r w:rsidR="008D18CF">
        <w:t xml:space="preserve">which </w:t>
      </w:r>
      <w:r w:rsidR="001359D5">
        <w:t xml:space="preserve">overlay a broad range of ecological </w:t>
      </w:r>
      <w:r w:rsidR="0007037D">
        <w:t xml:space="preserve">characteristics founded on geology and forest types and </w:t>
      </w:r>
      <w:r w:rsidR="002F3065">
        <w:t>are essentially</w:t>
      </w:r>
      <w:r>
        <w:t xml:space="preserve"> homogeneous at</w:t>
      </w:r>
      <w:r w:rsidR="001359D5">
        <w:t xml:space="preserve"> the national or sub-continental scale</w:t>
      </w:r>
      <w:r>
        <w:t xml:space="preserve"> </w:t>
      </w:r>
      <w:r w:rsidR="001359D5">
        <w:fldChar w:fldCharType="begin"/>
      </w:r>
      <w:r w:rsidR="00CB3AD6">
        <w:instrText xml:space="preserve"> ADDIN EN.CITE &lt;EndNote&gt;&lt;Cite&gt;&lt;Author&gt;CEC&lt;/Author&gt;&lt;Year&gt;1997&lt;/Year&gt;&lt;RecNum&gt;110&lt;/RecNum&gt;&lt;DisplayText&gt;(CEC 1997)&lt;/DisplayText&gt;&lt;record&gt;&lt;rec-number&gt;110&lt;/rec-number&gt;&lt;foreign-keys&gt;&lt;key app="EN" db-id="x2wwsd5vavr9smed52cp0fpefsfftxzrvrdt"&gt;110&lt;/key&gt;&lt;/foreign-keys&gt;&lt;ref-type name="Government Document"&gt;46&lt;/ref-type&gt;&lt;contributors&gt;&lt;authors&gt;&lt;author&gt;CEC&lt;/author&gt;&lt;/authors&gt;&lt;secondary-authors&gt;&lt;author&gt;EPA&lt;/author&gt;&lt;/secondary-authors&gt;&lt;/contributors&gt;&lt;titles&gt;&lt;title&gt;Ecological regions of North America: toward a common perspective&lt;/title&gt;&lt;/titles&gt;&lt;dates&gt;&lt;year&gt;1997&lt;/year&gt;&lt;/dates&gt;&lt;publisher&gt;The Commission&lt;/publisher&gt;&lt;isbn&gt;292230518X&lt;/isbn&gt;&lt;urls&gt;&lt;/urls&gt;&lt;/record&gt;&lt;/Cite&gt;&lt;/EndNote&gt;</w:instrText>
      </w:r>
      <w:r w:rsidR="001359D5">
        <w:fldChar w:fldCharType="separate"/>
      </w:r>
      <w:r w:rsidR="00CB3AD6">
        <w:rPr>
          <w:noProof/>
        </w:rPr>
        <w:t>(</w:t>
      </w:r>
      <w:hyperlink w:anchor="_ENREF_8" w:tooltip="CEC, 1997 #110" w:history="1">
        <w:r w:rsidR="006D6105">
          <w:rPr>
            <w:noProof/>
          </w:rPr>
          <w:t>CEC 1997</w:t>
        </w:r>
      </w:hyperlink>
      <w:r w:rsidR="00CB3AD6">
        <w:rPr>
          <w:noProof/>
        </w:rPr>
        <w:t>)</w:t>
      </w:r>
      <w:r w:rsidR="001359D5">
        <w:fldChar w:fldCharType="end"/>
      </w:r>
      <w:r w:rsidR="001359D5">
        <w:t>.</w:t>
      </w:r>
      <w:r w:rsidR="00842785">
        <w:t xml:space="preserve"> </w:t>
      </w:r>
      <w:r w:rsidR="00801B85">
        <w:t xml:space="preserve"> </w:t>
      </w:r>
      <w:r w:rsidR="00284472">
        <w:t>The three areas of ER2</w:t>
      </w:r>
      <w:r w:rsidR="003F2DA1">
        <w:t xml:space="preserve"> selected </w:t>
      </w:r>
      <w:r w:rsidR="005727A2">
        <w:t>we</w:t>
      </w:r>
      <w:r w:rsidR="003F2DA1">
        <w:t>re 8.2, 8.3, and 8.4, which are</w:t>
      </w:r>
      <w:r w:rsidR="006F1F9B">
        <w:t xml:space="preserve"> the Central USA Plains, South-E</w:t>
      </w:r>
      <w:r w:rsidR="003F2DA1">
        <w:t xml:space="preserve">astern USA Plains, and the Ozark and Appalachian </w:t>
      </w:r>
      <w:r w:rsidR="00801B85">
        <w:t>mountains, respec</w:t>
      </w:r>
      <w:r w:rsidR="003621F0">
        <w:t>tively</w:t>
      </w:r>
      <w:r w:rsidR="007D305A">
        <w:t xml:space="preserve"> (Figure 1)</w:t>
      </w:r>
      <w:r w:rsidR="003621F0">
        <w:t xml:space="preserve">. </w:t>
      </w:r>
      <w:r w:rsidR="00B4571D">
        <w:t xml:space="preserve">Most of the </w:t>
      </w:r>
      <w:r w:rsidR="00B94D97">
        <w:t xml:space="preserve">gaging </w:t>
      </w:r>
      <w:r w:rsidR="00B4571D">
        <w:t>stations were</w:t>
      </w:r>
      <w:r w:rsidR="00B40EC0">
        <w:t xml:space="preserve"> located in the </w:t>
      </w:r>
      <w:r w:rsidR="00B4571D">
        <w:t xml:space="preserve">Central and Southeastern USA plains zones which </w:t>
      </w:r>
      <w:r w:rsidR="00FD6E45">
        <w:t>consists of substantial</w:t>
      </w:r>
      <w:r w:rsidR="00B4571D">
        <w:t xml:space="preserve"> regional homogeneity </w:t>
      </w:r>
      <w:r w:rsidR="00B4571D">
        <w:lastRenderedPageBreak/>
        <w:fldChar w:fldCharType="begin"/>
      </w:r>
      <w:r w:rsidR="00CB3AD6">
        <w:instrText xml:space="preserve"> ADDIN EN.CITE &lt;EndNote&gt;&lt;Cite&gt;&lt;Author&gt;CEC&lt;/Author&gt;&lt;Year&gt;1997&lt;/Year&gt;&lt;RecNum&gt;110&lt;/RecNum&gt;&lt;DisplayText&gt;(CEC 1997)&lt;/DisplayText&gt;&lt;record&gt;&lt;rec-number&gt;110&lt;/rec-number&gt;&lt;foreign-keys&gt;&lt;key app="EN" db-id="x2wwsd5vavr9smed52cp0fpefsfftxzrvrdt"&gt;110&lt;/key&gt;&lt;/foreign-keys&gt;&lt;ref-type name="Government Document"&gt;46&lt;/ref-type&gt;&lt;contributors&gt;&lt;authors&gt;&lt;author&gt;CEC&lt;/author&gt;&lt;/authors&gt;&lt;secondary-authors&gt;&lt;author&gt;EPA&lt;/author&gt;&lt;/secondary-authors&gt;&lt;/contributors&gt;&lt;titles&gt;&lt;title&gt;Ecological regions of North America: toward a common perspective&lt;/title&gt;&lt;/titles&gt;&lt;dates&gt;&lt;year&gt;1997&lt;/year&gt;&lt;/dates&gt;&lt;publisher&gt;The Commission&lt;/publisher&gt;&lt;isbn&gt;292230518X&lt;/isbn&gt;&lt;urls&gt;&lt;/urls&gt;&lt;/record&gt;&lt;/Cite&gt;&lt;/EndNote&gt;</w:instrText>
      </w:r>
      <w:r w:rsidR="00B4571D">
        <w:fldChar w:fldCharType="separate"/>
      </w:r>
      <w:r w:rsidR="00CB3AD6">
        <w:rPr>
          <w:noProof/>
        </w:rPr>
        <w:t>(</w:t>
      </w:r>
      <w:hyperlink w:anchor="_ENREF_8" w:tooltip="CEC, 1997 #110" w:history="1">
        <w:r w:rsidR="006D6105">
          <w:rPr>
            <w:noProof/>
          </w:rPr>
          <w:t>CEC 1997</w:t>
        </w:r>
      </w:hyperlink>
      <w:r w:rsidR="00CB3AD6">
        <w:rPr>
          <w:noProof/>
        </w:rPr>
        <w:t>)</w:t>
      </w:r>
      <w:r w:rsidR="00B4571D">
        <w:fldChar w:fldCharType="end"/>
      </w:r>
      <w:r w:rsidR="00B4571D">
        <w:t>.</w:t>
      </w:r>
      <w:r w:rsidR="00D252FF">
        <w:t xml:space="preserve"> The coordinate system for US EPA ER(2) is </w:t>
      </w:r>
      <w:r w:rsidR="00D252FF" w:rsidRPr="00D252FF">
        <w:t>Lambert Azimuthal Equal Area Projection</w:t>
      </w:r>
      <w:r w:rsidR="00D252FF">
        <w:t xml:space="preserve"> </w:t>
      </w:r>
      <w:r w:rsidR="00D252FF">
        <w:fldChar w:fldCharType="begin"/>
      </w:r>
      <w:r w:rsidR="00CB3AD6">
        <w:instrText xml:space="preserve"> ADDIN EN.CITE &lt;EndNote&gt;&lt;Cite&gt;&lt;Author&gt;CEC&lt;/Author&gt;&lt;Year&gt;1997&lt;/Year&gt;&lt;RecNum&gt;110&lt;/RecNum&gt;&lt;DisplayText&gt;(CEC 1997)&lt;/DisplayText&gt;&lt;record&gt;&lt;rec-number&gt;110&lt;/rec-number&gt;&lt;foreign-keys&gt;&lt;key app="EN" db-id="x2wwsd5vavr9smed52cp0fpefsfftxzrvrdt"&gt;110&lt;/key&gt;&lt;/foreign-keys&gt;&lt;ref-type name="Government Document"&gt;46&lt;/ref-type&gt;&lt;contributors&gt;&lt;authors&gt;&lt;author&gt;CEC&lt;/author&gt;&lt;/authors&gt;&lt;secondary-authors&gt;&lt;author&gt;EPA&lt;/author&gt;&lt;/secondary-authors&gt;&lt;/contributors&gt;&lt;titles&gt;&lt;title&gt;Ecological regions of North America: toward a common perspective&lt;/title&gt;&lt;/titles&gt;&lt;dates&gt;&lt;year&gt;1997&lt;/year&gt;&lt;/dates&gt;&lt;publisher&gt;The Commission&lt;/publisher&gt;&lt;isbn&gt;292230518X&lt;/isbn&gt;&lt;urls&gt;&lt;/urls&gt;&lt;/record&gt;&lt;/Cite&gt;&lt;/EndNote&gt;</w:instrText>
      </w:r>
      <w:r w:rsidR="00D252FF">
        <w:fldChar w:fldCharType="separate"/>
      </w:r>
      <w:r w:rsidR="00CB3AD6">
        <w:rPr>
          <w:noProof/>
        </w:rPr>
        <w:t>(</w:t>
      </w:r>
      <w:hyperlink w:anchor="_ENREF_8" w:tooltip="CEC, 1997 #110" w:history="1">
        <w:r w:rsidR="006D6105">
          <w:rPr>
            <w:noProof/>
          </w:rPr>
          <w:t>CEC 1997</w:t>
        </w:r>
      </w:hyperlink>
      <w:r w:rsidR="00CB3AD6">
        <w:rPr>
          <w:noProof/>
        </w:rPr>
        <w:t>)</w:t>
      </w:r>
      <w:r w:rsidR="00D252FF">
        <w:fldChar w:fldCharType="end"/>
      </w:r>
      <w:r w:rsidR="005F7F8C">
        <w:t xml:space="preserve"> </w:t>
      </w:r>
      <w:r w:rsidR="00D252FF">
        <w:t>(</w:t>
      </w:r>
      <w:r w:rsidR="001F02BE" w:rsidRPr="001F02BE">
        <w:rPr>
          <w:i/>
        </w:rPr>
        <w:t>http://www.epa.gov/wed/pages/ecoregions/na_eco.htm#Level II</w:t>
      </w:r>
      <w:r w:rsidR="005F7F8C">
        <w:t>)</w:t>
      </w:r>
      <w:r w:rsidR="001F02BE">
        <w:t>.</w:t>
      </w:r>
      <w:r w:rsidR="00D252FF">
        <w:t xml:space="preserve"> This coordinate system was transformed to USA Contiguous Equal Area Albers Conical USGS version </w:t>
      </w:r>
      <w:r w:rsidR="001F02BE">
        <w:t xml:space="preserve">to compliment NHD </w:t>
      </w:r>
      <w:proofErr w:type="gramStart"/>
      <w:r w:rsidR="001F02BE">
        <w:t>Plus</w:t>
      </w:r>
      <w:proofErr w:type="gramEnd"/>
      <w:r w:rsidR="001F02BE">
        <w:t xml:space="preserve"> II data hydrological data.</w:t>
      </w:r>
    </w:p>
    <w:p w14:paraId="62D092A8" w14:textId="77777777" w:rsidR="00CF3060" w:rsidRPr="005D7074" w:rsidRDefault="00CF3060" w:rsidP="00CF3060">
      <w:pPr>
        <w:pStyle w:val="Heading3"/>
        <w:rPr>
          <w:rFonts w:ascii="Times New Roman" w:hAnsi="Times New Roman" w:cs="Times New Roman"/>
          <w:b w:val="0"/>
        </w:rPr>
      </w:pPr>
      <w:bookmarkStart w:id="16" w:name="_Toc396141802"/>
      <w:r w:rsidRPr="005D7074">
        <w:rPr>
          <w:rFonts w:ascii="Times New Roman" w:hAnsi="Times New Roman" w:cs="Times New Roman"/>
          <w:b w:val="0"/>
        </w:rPr>
        <w:t>2.1.2 USGS Gaging Stations</w:t>
      </w:r>
      <w:bookmarkEnd w:id="16"/>
    </w:p>
    <w:p w14:paraId="76971177" w14:textId="77777777" w:rsidR="00CF3060" w:rsidRDefault="00CF3060" w:rsidP="0028447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1C860BA7" w14:textId="51BA9AAD" w:rsidR="00E766CB" w:rsidRDefault="00E766CB" w:rsidP="0022105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CF3060">
        <w:t>Initially, a substantial number of USGS gaging stations</w:t>
      </w:r>
      <w:r w:rsidR="008A6C8F">
        <w:t xml:space="preserve"> were populated</w:t>
      </w:r>
      <w:r w:rsidR="00CF3060">
        <w:t xml:space="preserve"> from the National Water Information System (NWIS)</w:t>
      </w:r>
      <w:r w:rsidR="00D14CE3">
        <w:t xml:space="preserve"> residing within the aforementioned regions</w:t>
      </w:r>
      <w:r w:rsidR="00CF3060">
        <w:t xml:space="preserve">. </w:t>
      </w:r>
      <w:r w:rsidR="008A6C8F">
        <w:t xml:space="preserve">The USGS daily surface water interface provides daily data for more than 26,000 sites </w:t>
      </w:r>
      <w:r w:rsidR="008A6C8F">
        <w:fldChar w:fldCharType="begin"/>
      </w:r>
      <w:r w:rsidR="00CB3AD6">
        <w:instrText xml:space="preserve"> ADDIN EN.CITE &lt;EndNote&gt;&lt;Cite&gt;&lt;Author&gt;USGS&lt;/Author&gt;&lt;Year&gt;2001&lt;/Year&gt;&lt;RecNum&gt;112&lt;/RecNum&gt;&lt;DisplayText&gt;(USGS 2001)&lt;/DisplayText&gt;&lt;record&gt;&lt;rec-number&gt;112&lt;/rec-number&gt;&lt;foreign-keys&gt;&lt;key app="EN" db-id="x2wwsd5vavr9smed52cp0fpefsfftxzrvrdt"&gt;112&lt;/key&gt;&lt;/foreign-keys&gt;&lt;ref-type name="Web Page"&gt;12&lt;/ref-type&gt;&lt;contributors&gt;&lt;authors&gt;&lt;author&gt;USGS&lt;/author&gt;&lt;/authors&gt;&lt;/contributors&gt;&lt;titles&gt;&lt;title&gt;National Water Information System data available on the World Wide Web (Water Data for the Nation)&lt;/title&gt;&lt;/titles&gt;&lt;volume&gt;2014&lt;/volume&gt;&lt;number&gt;January 15, 2014&lt;/number&gt;&lt;dates&gt;&lt;year&gt;2001&lt;/year&gt;&lt;pub-dates&gt;&lt;date&gt;July 23, 2014&lt;/date&gt;&lt;/pub-dates&gt;&lt;/dates&gt;&lt;publisher&gt;Department of the Interior&lt;/publisher&gt;&lt;urls&gt;&lt;related-urls&gt;&lt;url&gt;http://waterdata.usgs.gov/nwis&lt;/url&gt;&lt;/related-urls&gt;&lt;/urls&gt;&lt;/record&gt;&lt;/Cite&gt;&lt;/EndNote&gt;</w:instrText>
      </w:r>
      <w:r w:rsidR="008A6C8F">
        <w:fldChar w:fldCharType="separate"/>
      </w:r>
      <w:r w:rsidR="00CB3AD6">
        <w:rPr>
          <w:noProof/>
        </w:rPr>
        <w:t>(</w:t>
      </w:r>
      <w:hyperlink w:anchor="_ENREF_63" w:tooltip="USGS, 2001 #112" w:history="1">
        <w:r w:rsidR="006D6105">
          <w:rPr>
            <w:noProof/>
          </w:rPr>
          <w:t>USGS 2001</w:t>
        </w:r>
      </w:hyperlink>
      <w:r w:rsidR="00CB3AD6">
        <w:rPr>
          <w:noProof/>
        </w:rPr>
        <w:t>)</w:t>
      </w:r>
      <w:r w:rsidR="008A6C8F">
        <w:fldChar w:fldCharType="end"/>
      </w:r>
      <w:r w:rsidR="008A6C8F">
        <w:t>. Of these sites, all sites in the</w:t>
      </w:r>
      <w:r w:rsidR="00C850DB">
        <w:t xml:space="preserve"> c</w:t>
      </w:r>
      <w:r w:rsidR="00D14CE3">
        <w:t>ontinental</w:t>
      </w:r>
      <w:r w:rsidR="008A6C8F">
        <w:t xml:space="preserve"> United States</w:t>
      </w:r>
      <w:r w:rsidR="008540AA">
        <w:t xml:space="preserve"> reporting continuous daily</w:t>
      </w:r>
      <w:r w:rsidR="008A6C8F">
        <w:t xml:space="preserve"> mean discharge (</w:t>
      </w:r>
      <w:proofErr w:type="spellStart"/>
      <w:r w:rsidR="008A6C8F">
        <w:t>cfs</w:t>
      </w:r>
      <w:proofErr w:type="spellEnd"/>
      <w:r w:rsidR="008A6C8F">
        <w:t xml:space="preserve">) from January 1, 1990 to December 31, 2008 were downloaded simultaneously in </w:t>
      </w:r>
      <w:r w:rsidR="003577C0">
        <w:t>“</w:t>
      </w:r>
      <w:r w:rsidR="008A6C8F" w:rsidRPr="003577C0">
        <w:rPr>
          <w:i/>
        </w:rPr>
        <w:t>comma separated value</w:t>
      </w:r>
      <w:r w:rsidR="003577C0">
        <w:rPr>
          <w:i/>
        </w:rPr>
        <w:t>”</w:t>
      </w:r>
      <w:r w:rsidR="008A6C8F">
        <w:t xml:space="preserve"> (csv) format. </w:t>
      </w:r>
      <w:r w:rsidR="00FD6E45">
        <w:t>R</w:t>
      </w:r>
      <w:r w:rsidR="008A6C8F">
        <w:t xml:space="preserve">elevant gaging stations </w:t>
      </w:r>
      <w:r w:rsidR="00FD6E45">
        <w:t xml:space="preserve">were then extracted </w:t>
      </w:r>
      <w:r w:rsidR="008A6C8F">
        <w:t>from the study design area</w:t>
      </w:r>
      <w:r w:rsidR="00FD6E45">
        <w:t xml:space="preserve"> using</w:t>
      </w:r>
      <w:r w:rsidR="00E91310">
        <w:t xml:space="preserve"> </w:t>
      </w:r>
      <w:r w:rsidR="008540AA">
        <w:t>ArcMap 10.0. The csv from NWIS was imported into ArcMap as a point feature class and the gaging stations that</w:t>
      </w:r>
      <w:r w:rsidR="00BC40CF">
        <w:t xml:space="preserve"> overlain the study design area</w:t>
      </w:r>
      <w:r w:rsidR="00B40EC0">
        <w:t xml:space="preserve"> </w:t>
      </w:r>
      <w:r w:rsidR="008540AA">
        <w:t>were extracted using the clip tool in ArcMap. This operation yielded 2,071 gaging stations with reported continuous mean discharge data for the study design area</w:t>
      </w:r>
      <w:r>
        <w:t xml:space="preserve"> </w:t>
      </w:r>
      <w:r>
        <w:fldChar w:fldCharType="begin"/>
      </w:r>
      <w:r w:rsidR="0004684C">
        <w:instrText xml:space="preserve"> ADDIN EN.CITE &lt;EndNote&gt;&lt;Cite&gt;&lt;Author&gt;ESRI&lt;/Author&gt;&lt;Year&gt;2011&lt;/Year&gt;&lt;RecNum&gt;113&lt;/RecNum&gt;&lt;DisplayText&gt;(ESRI 2011)&lt;/DisplayText&gt;&lt;record&gt;&lt;rec-number&gt;113&lt;/rec-number&gt;&lt;foreign-keys&gt;&lt;key app="EN" db-id="x2wwsd5vavr9smed52cp0fpefsfftxzrvrdt"&gt;113&lt;/key&gt;&lt;/foreign-keys&gt;&lt;ref-type name="Generic"&gt;13&lt;/ref-type&gt;&lt;contributors&gt;&lt;authors&gt;&lt;author&gt;ESRI&lt;/author&gt;&lt;/authors&gt;&lt;/contributors&gt;&lt;titles&gt;&lt;title&gt;ArcGIS desktop: Release 10&lt;/title&gt;&lt;/titles&gt;&lt;dates&gt;&lt;year&gt;2011&lt;/year&gt;&lt;/dates&gt;&lt;publisher&gt;Environmental Systems Research Institute Redlands, CA&lt;/publisher&gt;&lt;urls&gt;&lt;/urls&gt;&lt;/record&gt;&lt;/Cite&gt;&lt;/EndNote&gt;</w:instrText>
      </w:r>
      <w:r>
        <w:fldChar w:fldCharType="separate"/>
      </w:r>
      <w:r w:rsidR="00CB3AD6">
        <w:rPr>
          <w:noProof/>
        </w:rPr>
        <w:t>(</w:t>
      </w:r>
      <w:hyperlink w:anchor="_ENREF_12" w:tooltip="ESRI, 2011 #113" w:history="1">
        <w:r w:rsidR="006D6105">
          <w:rPr>
            <w:noProof/>
          </w:rPr>
          <w:t>ESRI 2011</w:t>
        </w:r>
      </w:hyperlink>
      <w:r w:rsidR="00CB3AD6">
        <w:rPr>
          <w:noProof/>
        </w:rPr>
        <w:t>)</w:t>
      </w:r>
      <w:r>
        <w:fldChar w:fldCharType="end"/>
      </w:r>
      <w:r w:rsidR="008540AA">
        <w:t xml:space="preserve">. </w:t>
      </w:r>
    </w:p>
    <w:p w14:paraId="5D79BE16" w14:textId="295B2605" w:rsidR="00284472" w:rsidRDefault="00E766CB" w:rsidP="0022105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E55454">
        <w:t>Next, t</w:t>
      </w:r>
      <w:r>
        <w:t xml:space="preserve">he alteration of flow-regime from control structures </w:t>
      </w:r>
      <w:r w:rsidR="00E55454">
        <w:t>had to be considered</w:t>
      </w:r>
      <w:r>
        <w:t xml:space="preserve">. </w:t>
      </w:r>
      <w:r>
        <w:fldChar w:fldCharType="begin"/>
      </w:r>
      <w:r w:rsidR="001A45CB">
        <w:instrText xml:space="preserve"> ADDIN EN.CITE &lt;EndNote&gt;&lt;Cite AuthorYear="1"&gt;&lt;Author&gt;Richter&lt;/Author&gt;&lt;Year&gt;1996&lt;/Year&gt;&lt;RecNum&gt;114&lt;/RecNum&gt;&lt;DisplayText&gt;Richter et al. (1996)&lt;/DisplayText&gt;&lt;record&gt;&lt;rec-number&gt;114&lt;/rec-number&gt;&lt;foreign-keys&gt;&lt;key app="EN" db-id="x2wwsd5vavr9smed52cp0fpefsfftxzrvrdt"&gt;114&lt;/key&gt;&lt;/foreign-keys&gt;&lt;ref-type name="Journal Article"&gt;17&lt;/ref-type&gt;&lt;contributors&gt;&lt;authors&gt;&lt;author&gt;Richter, Brian D&lt;/author&gt;&lt;author&gt;Baumgartner, Jeffrey V&lt;/author&gt;&lt;author&gt;Powell, Jennifer&lt;/author&gt;&lt;author&gt;Braun, David P&lt;/author&gt;&lt;/authors&gt;&lt;/contributors&gt;&lt;titles&gt;&lt;title&gt;A method for assessing hydrologic alteration within ecosystems&lt;/title&gt;&lt;secondary-title&gt;Conservation biology&lt;/secondary-title&gt;&lt;/titles&gt;&lt;periodical&gt;&lt;full-title&gt;Conservation biology&lt;/full-title&gt;&lt;/periodical&gt;&lt;pages&gt;1163-1174&lt;/pages&gt;&lt;volume&gt;10&lt;/volume&gt;&lt;number&gt;4&lt;/number&gt;&lt;dates&gt;&lt;year&gt;1996&lt;/year&gt;&lt;/dates&gt;&lt;isbn&gt;1523-1739&lt;/isbn&gt;&lt;urls&gt;&lt;/urls&gt;&lt;/record&gt;&lt;/Cite&gt;&lt;/EndNote&gt;</w:instrText>
      </w:r>
      <w:r>
        <w:fldChar w:fldCharType="separate"/>
      </w:r>
      <w:hyperlink w:anchor="_ENREF_49" w:tooltip="Richter, 1996 #114" w:history="1">
        <w:r w:rsidR="006D6105">
          <w:rPr>
            <w:noProof/>
          </w:rPr>
          <w:t>Richter et al. (1996</w:t>
        </w:r>
      </w:hyperlink>
      <w:r w:rsidR="001A45CB">
        <w:rPr>
          <w:noProof/>
        </w:rPr>
        <w:t>)</w:t>
      </w:r>
      <w:r>
        <w:fldChar w:fldCharType="end"/>
      </w:r>
      <w:r>
        <w:t xml:space="preserve"> </w:t>
      </w:r>
      <w:r w:rsidR="00B40EC0">
        <w:t xml:space="preserve">explored </w:t>
      </w:r>
      <w:r w:rsidR="001A45CB">
        <w:t>hydrologic regime feature</w:t>
      </w:r>
      <w:r w:rsidR="00B40EC0">
        <w:t>s</w:t>
      </w:r>
      <w:r w:rsidR="001A45CB">
        <w:t xml:space="preserve"> such as magnitude, frequency, rate</w:t>
      </w:r>
      <w:r w:rsidR="00BC40CF">
        <w:t xml:space="preserve"> of change, duration and timing;</w:t>
      </w:r>
      <w:r w:rsidR="00B40EC0">
        <w:t xml:space="preserve"> all of </w:t>
      </w:r>
      <w:r w:rsidR="001A45CB">
        <w:t>which can be altered by control structures such as dams</w:t>
      </w:r>
      <w:r w:rsidR="00BC40CF">
        <w:t xml:space="preserve">. </w:t>
      </w:r>
      <w:r w:rsidR="00BC40CF">
        <w:fldChar w:fldCharType="begin"/>
      </w:r>
      <w:r w:rsidR="00BC40CF">
        <w:instrText xml:space="preserve"> ADDIN EN.CITE &lt;EndNote&gt;&lt;Cite AuthorYear="1"&gt;&lt;Author&gt;Richter&lt;/Author&gt;&lt;Year&gt;1996&lt;/Year&gt;&lt;RecNum&gt;114&lt;/RecNum&gt;&lt;DisplayText&gt;Richter et al. (1996)&lt;/DisplayText&gt;&lt;record&gt;&lt;rec-number&gt;114&lt;/rec-number&gt;&lt;foreign-keys&gt;&lt;key app="EN" db-id="x2wwsd5vavr9smed52cp0fpefsfftxzrvrdt"&gt;114&lt;/key&gt;&lt;/foreign-keys&gt;&lt;ref-type name="Journal Article"&gt;17&lt;/ref-type&gt;&lt;contributors&gt;&lt;authors&gt;&lt;author&gt;Richter, Brian D&lt;/author&gt;&lt;author&gt;Baumgartner, Jeffrey V&lt;/author&gt;&lt;author&gt;Powell, Jennifer&lt;/author&gt;&lt;author&gt;Braun, David P&lt;/author&gt;&lt;/authors&gt;&lt;/contributors&gt;&lt;titles&gt;&lt;title&gt;A method for assessing hydrologic alteration within ecosystems&lt;/title&gt;&lt;secondary-title&gt;Conservation biology&lt;/secondary-title&gt;&lt;/titles&gt;&lt;periodical&gt;&lt;full-title&gt;Conservation biology&lt;/full-title&gt;&lt;/periodical&gt;&lt;pages&gt;1163-1174&lt;/pages&gt;&lt;volume&gt;10&lt;/volume&gt;&lt;number&gt;4&lt;/number&gt;&lt;dates&gt;&lt;year&gt;1996&lt;/year&gt;&lt;/dates&gt;&lt;isbn&gt;1523-1739&lt;/isbn&gt;&lt;urls&gt;&lt;/urls&gt;&lt;/record&gt;&lt;/Cite&gt;&lt;/EndNote&gt;</w:instrText>
      </w:r>
      <w:r w:rsidR="00BC40CF">
        <w:fldChar w:fldCharType="separate"/>
      </w:r>
      <w:hyperlink w:anchor="_ENREF_49" w:tooltip="Richter, 1996 #114" w:history="1">
        <w:r w:rsidR="006D6105">
          <w:rPr>
            <w:noProof/>
          </w:rPr>
          <w:t>Richter et al. (1996</w:t>
        </w:r>
      </w:hyperlink>
      <w:r w:rsidR="00BC40CF">
        <w:rPr>
          <w:noProof/>
        </w:rPr>
        <w:t>)</w:t>
      </w:r>
      <w:r w:rsidR="00BC40CF">
        <w:fldChar w:fldCharType="end"/>
      </w:r>
      <w:r w:rsidR="00BC40CF">
        <w:t xml:space="preserve"> accompl</w:t>
      </w:r>
      <w:r w:rsidR="00B40EC0">
        <w:t>ished</w:t>
      </w:r>
      <w:r w:rsidR="001A45CB">
        <w:t xml:space="preserve"> </w:t>
      </w:r>
      <w:r w:rsidR="00BC40CF">
        <w:t xml:space="preserve">this </w:t>
      </w:r>
      <w:r w:rsidR="001A45CB">
        <w:t>through a series of pre</w:t>
      </w:r>
      <w:r w:rsidR="0007037D">
        <w:t>-</w:t>
      </w:r>
      <w:r w:rsidR="001A45CB">
        <w:t xml:space="preserve"> and post</w:t>
      </w:r>
      <w:r w:rsidR="0007037D">
        <w:t>-</w:t>
      </w:r>
      <w:r w:rsidR="001A45CB">
        <w:t>dam hydrographs from altered river systems. For this reason, all USGS gaging stations within a 50 mile radius of a dam were excluded from the data set</w:t>
      </w:r>
      <w:r w:rsidR="009C7BE5">
        <w:t xml:space="preserve"> </w:t>
      </w:r>
      <w:r w:rsidR="009C7BE5">
        <w:fldChar w:fldCharType="begin"/>
      </w:r>
      <w:r w:rsidR="0004684C">
        <w:instrText xml:space="preserve"> ADDIN EN.CITE &lt;EndNote&gt;&lt;Cite&gt;&lt;Author&gt;US Army Corps of Engineers&lt;/Author&gt;&lt;Year&gt;1998&lt;/Year&gt;&lt;RecNum&gt;164&lt;/RecNum&gt;&lt;DisplayText&gt;(US Army Corps of Engineers 1998)&lt;/DisplayText&gt;&lt;record&gt;&lt;rec-number&gt;164&lt;/rec-number&gt;&lt;foreign-keys&gt;&lt;key app="EN" db-id="x2wwsd5vavr9smed52cp0fpefsfftxzrvrdt"&gt;164&lt;/key&gt;&lt;/foreign-keys&gt;&lt;ref-type name="Web Page"&gt;12&lt;/ref-type&gt;&lt;contributors&gt;&lt;authors&gt;&lt;author&gt;US Army Corps of Engineers,&lt;/author&gt;&lt;/authors&gt;&lt;/contributors&gt;&lt;titles&gt;&lt;title&gt;National inventory of dams&lt;/title&gt;&lt;/titles&gt;&lt;dates&gt;&lt;year&gt;1998&lt;/year&gt;&lt;/dates&gt;&lt;urls&gt;&lt;related-urls&gt;&lt;url&gt;http://geo.usace.army.mil/pgis/f?p=397:5:0::NO&lt;/url&gt;&lt;/related-urls&gt;&lt;/urls&gt;&lt;custom2&gt;July 2014&lt;/custom2&gt;&lt;/record&gt;&lt;/Cite&gt;&lt;/EndNote&gt;</w:instrText>
      </w:r>
      <w:r w:rsidR="009C7BE5">
        <w:fldChar w:fldCharType="separate"/>
      </w:r>
      <w:r w:rsidR="00CB3AD6">
        <w:rPr>
          <w:noProof/>
        </w:rPr>
        <w:t>(</w:t>
      </w:r>
      <w:hyperlink w:anchor="_ENREF_61" w:tooltip="US Army Corps of Engineers, 1998 #164" w:history="1">
        <w:r w:rsidR="006D6105">
          <w:rPr>
            <w:noProof/>
          </w:rPr>
          <w:t>US Army Corps of Engineers 1998</w:t>
        </w:r>
      </w:hyperlink>
      <w:r w:rsidR="00CB3AD6">
        <w:rPr>
          <w:noProof/>
        </w:rPr>
        <w:t>)</w:t>
      </w:r>
      <w:r w:rsidR="009C7BE5">
        <w:fldChar w:fldCharType="end"/>
      </w:r>
      <w:r w:rsidR="009C7BE5">
        <w:t xml:space="preserve">. </w:t>
      </w:r>
      <w:r w:rsidR="001A45CB">
        <w:t>Future studies could narrow this exclusion using a river tracing method in ArcMap</w:t>
      </w:r>
      <w:r w:rsidR="009C7BE5">
        <w:t xml:space="preserve"> 10.0</w:t>
      </w:r>
      <w:r w:rsidR="001A45CB">
        <w:t xml:space="preserve">. This method </w:t>
      </w:r>
      <w:r w:rsidR="00E55454">
        <w:t>could</w:t>
      </w:r>
      <w:r w:rsidR="001A45CB">
        <w:t xml:space="preserve"> capture more usable </w:t>
      </w:r>
      <w:r w:rsidR="001A45CB">
        <w:lastRenderedPageBreak/>
        <w:t>gaging stations by linearly tracing the stream network and not excluding usab</w:t>
      </w:r>
      <w:r w:rsidR="00BC40CF">
        <w:t>le stations adjacent to dams residing in a catchment essentially unaffected by the dam</w:t>
      </w:r>
      <w:r w:rsidR="001A45CB">
        <w:t xml:space="preserve"> </w:t>
      </w:r>
      <w:r w:rsidR="001A45CB">
        <w:fldChar w:fldCharType="begin"/>
      </w:r>
      <w:r w:rsidR="0004684C">
        <w:instrText xml:space="preserve"> ADDIN EN.CITE &lt;EndNote&gt;&lt;Cite&gt;&lt;Author&gt;ESRI&lt;/Author&gt;&lt;Year&gt;2011&lt;/Year&gt;&lt;RecNum&gt;113&lt;/RecNum&gt;&lt;DisplayText&gt;(ESRI 2011)&lt;/DisplayText&gt;&lt;record&gt;&lt;rec-number&gt;113&lt;/rec-number&gt;&lt;foreign-keys&gt;&lt;key app="EN" db-id="x2wwsd5vavr9smed52cp0fpefsfftxzrvrdt"&gt;113&lt;/key&gt;&lt;/foreign-keys&gt;&lt;ref-type name="Generic"&gt;13&lt;/ref-type&gt;&lt;contributors&gt;&lt;authors&gt;&lt;author&gt;ESRI&lt;/author&gt;&lt;/authors&gt;&lt;/contributors&gt;&lt;titles&gt;&lt;title&gt;ArcGIS desktop: Release 10&lt;/title&gt;&lt;/titles&gt;&lt;dates&gt;&lt;year&gt;2011&lt;/year&gt;&lt;/dates&gt;&lt;publisher&gt;Environmental Systems Research Institute Redlands, CA&lt;/publisher&gt;&lt;urls&gt;&lt;/urls&gt;&lt;/record&gt;&lt;/Cite&gt;&lt;/EndNote&gt;</w:instrText>
      </w:r>
      <w:r w:rsidR="001A45CB">
        <w:fldChar w:fldCharType="separate"/>
      </w:r>
      <w:r w:rsidR="00CB3AD6">
        <w:rPr>
          <w:noProof/>
        </w:rPr>
        <w:t>(</w:t>
      </w:r>
      <w:hyperlink w:anchor="_ENREF_12" w:tooltip="ESRI, 2011 #113" w:history="1">
        <w:r w:rsidR="006D6105">
          <w:rPr>
            <w:noProof/>
          </w:rPr>
          <w:t>ESRI 2011</w:t>
        </w:r>
      </w:hyperlink>
      <w:r w:rsidR="00CB3AD6">
        <w:rPr>
          <w:noProof/>
        </w:rPr>
        <w:t>)</w:t>
      </w:r>
      <w:r w:rsidR="001A45CB">
        <w:fldChar w:fldCharType="end"/>
      </w:r>
      <w:r w:rsidR="001A45CB">
        <w:t>. Buffering the stations at 50 miles narrowed the population to 294 stations with reported continuous data to be used as pour points</w:t>
      </w:r>
      <w:r w:rsidR="00BB6E2B">
        <w:t xml:space="preserve"> (USGS Gaging Stations)</w:t>
      </w:r>
      <w:r w:rsidR="00B40EC0">
        <w:t xml:space="preserve"> for this study</w:t>
      </w:r>
      <w:r w:rsidR="001A45CB">
        <w:t>.</w:t>
      </w:r>
      <w:r w:rsidR="00C4388E">
        <w:t xml:space="preserve"> </w:t>
      </w:r>
      <w:r w:rsidR="00E55454">
        <w:t xml:space="preserve">The final culling of sites was performed based on the presence of </w:t>
      </w:r>
      <w:r w:rsidR="003F547B">
        <w:t>continuous stream</w:t>
      </w:r>
      <w:r w:rsidR="00B57354">
        <w:t>-</w:t>
      </w:r>
      <w:r w:rsidR="003F547B">
        <w:t>flow data</w:t>
      </w:r>
      <w:r w:rsidR="00E55454">
        <w:t xml:space="preserve">, which was present over the period of record for </w:t>
      </w:r>
      <w:r w:rsidR="00E91310">
        <w:t>95</w:t>
      </w:r>
      <w:r w:rsidR="00E55454">
        <w:t xml:space="preserve"> sites (Appendix Table 5)</w:t>
      </w:r>
      <w:r w:rsidR="003577C0">
        <w:t>. USGS uses</w:t>
      </w:r>
      <w:r w:rsidR="00BA1F49">
        <w:t xml:space="preserve"> the World Geodetic System (WGS) 1984 </w:t>
      </w:r>
      <w:r w:rsidR="003577C0">
        <w:t xml:space="preserve">as the coordinate system </w:t>
      </w:r>
      <w:r w:rsidR="00BA1F49">
        <w:t xml:space="preserve">for gaging stations </w:t>
      </w:r>
      <w:r w:rsidR="00BA1F49">
        <w:fldChar w:fldCharType="begin"/>
      </w:r>
      <w:r w:rsidR="00CB3AD6">
        <w:instrText xml:space="preserve"> ADDIN EN.CITE &lt;EndNote&gt;&lt;Cite&gt;&lt;Author&gt;USGS&lt;/Author&gt;&lt;Year&gt;2001&lt;/Year&gt;&lt;RecNum&gt;112&lt;/RecNum&gt;&lt;DisplayText&gt;(USGS 2001)&lt;/DisplayText&gt;&lt;record&gt;&lt;rec-number&gt;112&lt;/rec-number&gt;&lt;foreign-keys&gt;&lt;key app="EN" db-id="x2wwsd5vavr9smed52cp0fpefsfftxzrvrdt"&gt;112&lt;/key&gt;&lt;/foreign-keys&gt;&lt;ref-type name="Web Page"&gt;12&lt;/ref-type&gt;&lt;contributors&gt;&lt;authors&gt;&lt;author&gt;USGS&lt;/author&gt;&lt;/authors&gt;&lt;/contributors&gt;&lt;titles&gt;&lt;title&gt;National Water Information System data available on the World Wide Web (Water Data for the Nation)&lt;/title&gt;&lt;/titles&gt;&lt;volume&gt;2014&lt;/volume&gt;&lt;number&gt;January 15, 2014&lt;/number&gt;&lt;dates&gt;&lt;year&gt;2001&lt;/year&gt;&lt;pub-dates&gt;&lt;date&gt;July 23, 2014&lt;/date&gt;&lt;/pub-dates&gt;&lt;/dates&gt;&lt;publisher&gt;Department of the Interior&lt;/publisher&gt;&lt;urls&gt;&lt;related-urls&gt;&lt;url&gt;http://waterdata.usgs.gov/nwis&lt;/url&gt;&lt;/related-urls&gt;&lt;/urls&gt;&lt;/record&gt;&lt;/Cite&gt;&lt;/EndNote&gt;</w:instrText>
      </w:r>
      <w:r w:rsidR="00BA1F49">
        <w:fldChar w:fldCharType="separate"/>
      </w:r>
      <w:r w:rsidR="00CB3AD6">
        <w:rPr>
          <w:noProof/>
        </w:rPr>
        <w:t>(</w:t>
      </w:r>
      <w:hyperlink w:anchor="_ENREF_63" w:tooltip="USGS, 2001 #112" w:history="1">
        <w:r w:rsidR="006D6105">
          <w:rPr>
            <w:noProof/>
          </w:rPr>
          <w:t>USGS 2001</w:t>
        </w:r>
      </w:hyperlink>
      <w:r w:rsidR="00CB3AD6">
        <w:rPr>
          <w:noProof/>
        </w:rPr>
        <w:t>)</w:t>
      </w:r>
      <w:r w:rsidR="00BA1F49">
        <w:fldChar w:fldCharType="end"/>
      </w:r>
      <w:r w:rsidR="00BA1F49">
        <w:t xml:space="preserve">. This coordinate system was transformed to USA Contiguous Equal Area Albers Conical USGS version to compliment NHD </w:t>
      </w:r>
      <w:proofErr w:type="gramStart"/>
      <w:r w:rsidR="00BA1F49">
        <w:t>Plus</w:t>
      </w:r>
      <w:proofErr w:type="gramEnd"/>
      <w:r w:rsidR="00BA1F49">
        <w:t xml:space="preserve"> II data hydrological data.</w:t>
      </w:r>
    </w:p>
    <w:p w14:paraId="227E4994" w14:textId="77777777" w:rsidR="005F12F3" w:rsidRPr="005D7074" w:rsidRDefault="005F12F3" w:rsidP="005F12F3">
      <w:pPr>
        <w:pStyle w:val="Heading3"/>
        <w:rPr>
          <w:rFonts w:ascii="Times New Roman" w:hAnsi="Times New Roman" w:cs="Times New Roman"/>
          <w:b w:val="0"/>
        </w:rPr>
      </w:pPr>
      <w:bookmarkStart w:id="17" w:name="_Toc396141803"/>
      <w:r w:rsidRPr="005D7074">
        <w:rPr>
          <w:rFonts w:ascii="Times New Roman" w:hAnsi="Times New Roman" w:cs="Times New Roman"/>
          <w:b w:val="0"/>
        </w:rPr>
        <w:t>2.1.3 Stream-flow Data</w:t>
      </w:r>
      <w:bookmarkEnd w:id="17"/>
    </w:p>
    <w:p w14:paraId="61D988B5" w14:textId="77777777" w:rsidR="005F12F3" w:rsidRPr="005D7074" w:rsidRDefault="005F12F3" w:rsidP="005F12F3">
      <w:pPr>
        <w:spacing w:line="360" w:lineRule="auto"/>
      </w:pPr>
    </w:p>
    <w:p w14:paraId="50835438" w14:textId="5E49CDBA" w:rsidR="00F501B9" w:rsidRDefault="003577C0" w:rsidP="005953AD">
      <w:pPr>
        <w:spacing w:line="480" w:lineRule="auto"/>
      </w:pPr>
      <w:r>
        <w:tab/>
      </w:r>
      <w:r w:rsidR="005F12F3" w:rsidRPr="005D7074">
        <w:t>Daily mean stream</w:t>
      </w:r>
      <w:r w:rsidR="00306DAC">
        <w:t xml:space="preserve"> </w:t>
      </w:r>
      <w:r w:rsidR="005F12F3" w:rsidRPr="005D7074">
        <w:t xml:space="preserve">flow data were readily available from USGS via the </w:t>
      </w:r>
      <w:r w:rsidR="00603737">
        <w:t>National Water Information System (</w:t>
      </w:r>
      <w:r w:rsidR="005F12F3" w:rsidRPr="005D7074">
        <w:t>NWIS</w:t>
      </w:r>
      <w:r w:rsidR="00603737">
        <w:t>)</w:t>
      </w:r>
      <w:r w:rsidR="005F12F3" w:rsidRPr="005D7074">
        <w:t xml:space="preserve"> web interface</w:t>
      </w:r>
      <w:r w:rsidR="005F12F3">
        <w:t xml:space="preserve"> </w:t>
      </w:r>
      <w:r w:rsidR="005F12F3">
        <w:fldChar w:fldCharType="begin"/>
      </w:r>
      <w:r w:rsidR="00CB3AD6">
        <w:instrText xml:space="preserve"> ADDIN EN.CITE &lt;EndNote&gt;&lt;Cite&gt;&lt;Author&gt;USGS&lt;/Author&gt;&lt;Year&gt;2001&lt;/Year&gt;&lt;RecNum&gt;112&lt;/RecNum&gt;&lt;DisplayText&gt;(USGS 2001)&lt;/DisplayText&gt;&lt;record&gt;&lt;rec-number&gt;112&lt;/rec-number&gt;&lt;foreign-keys&gt;&lt;key app="EN" db-id="x2wwsd5vavr9smed52cp0fpefsfftxzrvrdt"&gt;112&lt;/key&gt;&lt;/foreign-keys&gt;&lt;ref-type name="Web Page"&gt;12&lt;/ref-type&gt;&lt;contributors&gt;&lt;authors&gt;&lt;author&gt;USGS&lt;/author&gt;&lt;/authors&gt;&lt;/contributors&gt;&lt;titles&gt;&lt;title&gt;National Water Information System data available on the World Wide Web (Water Data for the Nation)&lt;/title&gt;&lt;/titles&gt;&lt;volume&gt;2014&lt;/volume&gt;&lt;number&gt;January 15, 2014&lt;/number&gt;&lt;dates&gt;&lt;year&gt;2001&lt;/year&gt;&lt;pub-dates&gt;&lt;date&gt;July 23, 2014&lt;/date&gt;&lt;/pub-dates&gt;&lt;/dates&gt;&lt;publisher&gt;Department of the Interior&lt;/publisher&gt;&lt;urls&gt;&lt;related-urls&gt;&lt;url&gt;http://waterdata.usgs.gov/nwis&lt;/url&gt;&lt;/related-urls&gt;&lt;/urls&gt;&lt;/record&gt;&lt;/Cite&gt;&lt;/EndNote&gt;</w:instrText>
      </w:r>
      <w:r w:rsidR="005F12F3">
        <w:fldChar w:fldCharType="separate"/>
      </w:r>
      <w:r w:rsidR="00CB3AD6">
        <w:rPr>
          <w:noProof/>
        </w:rPr>
        <w:t>(</w:t>
      </w:r>
      <w:hyperlink w:anchor="_ENREF_63" w:tooltip="USGS, 2001 #112" w:history="1">
        <w:r w:rsidR="006D6105">
          <w:rPr>
            <w:noProof/>
          </w:rPr>
          <w:t>USGS 2001</w:t>
        </w:r>
      </w:hyperlink>
      <w:r w:rsidR="00CB3AD6">
        <w:rPr>
          <w:noProof/>
        </w:rPr>
        <w:t>)</w:t>
      </w:r>
      <w:r w:rsidR="005F12F3">
        <w:fldChar w:fldCharType="end"/>
      </w:r>
      <w:r w:rsidR="005F12F3">
        <w:t xml:space="preserve"> </w:t>
      </w:r>
      <w:r w:rsidR="005F12F3" w:rsidRPr="00221053">
        <w:rPr>
          <w:i/>
        </w:rPr>
        <w:t>(http://waterdata.usgs.gov/nwis</w:t>
      </w:r>
      <w:r w:rsidR="005F12F3">
        <w:t>)</w:t>
      </w:r>
      <w:r w:rsidR="005F12F3" w:rsidRPr="005D7074">
        <w:t xml:space="preserve">.  The collection of continuous mean daily flow </w:t>
      </w:r>
      <w:r w:rsidR="005F12F3">
        <w:t xml:space="preserve">over the period of January 1, 1990 to December 31, 2008 </w:t>
      </w:r>
      <w:r w:rsidR="005F12F3" w:rsidRPr="005D7074">
        <w:t>was attempted for 294 statio</w:t>
      </w:r>
      <w:r w:rsidR="005F12F3">
        <w:t>n</w:t>
      </w:r>
      <w:r w:rsidR="005F12F3" w:rsidRPr="005D7074">
        <w:t>s but could only be obtained for 95 stations</w:t>
      </w:r>
      <w:r w:rsidR="00E55454">
        <w:t xml:space="preserve"> as noted above</w:t>
      </w:r>
      <w:r w:rsidR="005F12F3" w:rsidRPr="005D7074">
        <w:t>.</w:t>
      </w:r>
      <w:r w:rsidR="005F12F3">
        <w:t xml:space="preserve"> </w:t>
      </w:r>
      <w:r w:rsidR="00176D05">
        <w:t xml:space="preserve">Table 1 represents </w:t>
      </w:r>
      <w:r w:rsidR="00603737">
        <w:t xml:space="preserve">a summary of </w:t>
      </w:r>
      <w:r w:rsidR="00176D05">
        <w:t xml:space="preserve">the 95 watersheds corresponding to USGS gaging stations by state, drainage area size, and development percentage. </w:t>
      </w:r>
      <w:r w:rsidR="005F12F3">
        <w:t xml:space="preserve">The importance of period of record revolves around the accurate representation of 7Q10 for a time period. Moreover, the longer the continuous record, the more </w:t>
      </w:r>
      <w:r w:rsidR="00E55454">
        <w:t>representative</w:t>
      </w:r>
      <w:r w:rsidR="005F12F3">
        <w:t xml:space="preserve"> the</w:t>
      </w:r>
      <w:r w:rsidR="00F501B9">
        <w:t xml:space="preserve"> calculated 7Q10 is of the true lowest flow statistic to occur once every 10 years. Sin</w:t>
      </w:r>
      <w:r w:rsidR="006D73BC">
        <w:t xml:space="preserve">ce the 7Q10 is an important low </w:t>
      </w:r>
      <w:r w:rsidR="00F501B9">
        <w:t xml:space="preserve">flow statistic, a long period of record is desirable to balance out very high and very low flows </w:t>
      </w:r>
      <w:r w:rsidR="00F501B9">
        <w:fldChar w:fldCharType="begin"/>
      </w:r>
      <w:r w:rsidR="0004684C">
        <w:instrText xml:space="preserve"> ADDIN EN.CITE &lt;EndNote&gt;&lt;Cite&gt;&lt;Author&gt;Feaster&lt;/Author&gt;&lt;Year&gt;2010&lt;/Year&gt;&lt;RecNum&gt;115&lt;/RecNum&gt;&lt;DisplayText&gt;(Feaster and Cantrell 2010)&lt;/DisplayText&gt;&lt;record&gt;&lt;rec-number&gt;115&lt;/rec-number&gt;&lt;foreign-keys&gt;&lt;key app="EN" db-id="x2wwsd5vavr9smed52cp0fpefsfftxzrvrdt"&gt;115&lt;/key&gt;&lt;/foreign-keys&gt;&lt;ref-type name="Conference Proceedings"&gt;10&lt;/ref-type&gt;&lt;contributors&gt;&lt;authors&gt;&lt;author&gt;Feaster, Toby D&lt;/author&gt;&lt;author&gt;Cantrell, Wade M&lt;/author&gt;&lt;/authors&gt;&lt;/contributors&gt;&lt;titles&gt;&lt;title&gt;The 7Q10 in South Carolina Water-Quality Regulation: Nearly Fifty Years Later&lt;/title&gt;&lt;secondary-title&gt;Proceedings of the 2010 South Carolina Water Resources Conference&lt;/secondary-title&gt;&lt;/titles&gt;&lt;dates&gt;&lt;year&gt;2010&lt;/year&gt;&lt;/dates&gt;&lt;pub-location&gt;Columbia, SC&lt;/pub-location&gt;&lt;urls&gt;&lt;/urls&gt;&lt;/record&gt;&lt;/Cite&gt;&lt;/EndNote&gt;</w:instrText>
      </w:r>
      <w:r w:rsidR="00F501B9">
        <w:fldChar w:fldCharType="separate"/>
      </w:r>
      <w:r w:rsidR="00CB3AD6">
        <w:rPr>
          <w:noProof/>
        </w:rPr>
        <w:t>(</w:t>
      </w:r>
      <w:hyperlink w:anchor="_ENREF_13" w:tooltip="Feaster, 2010 #115" w:history="1">
        <w:r w:rsidR="006D6105">
          <w:rPr>
            <w:noProof/>
          </w:rPr>
          <w:t>Feaster and Cantrell 2010</w:t>
        </w:r>
      </w:hyperlink>
      <w:r w:rsidR="00CB3AD6">
        <w:rPr>
          <w:noProof/>
        </w:rPr>
        <w:t>)</w:t>
      </w:r>
      <w:r w:rsidR="00F501B9">
        <w:fldChar w:fldCharType="end"/>
      </w:r>
      <w:r w:rsidR="00F501B9">
        <w:t xml:space="preserve">. </w:t>
      </w:r>
      <w:r w:rsidR="00F501B9">
        <w:fldChar w:fldCharType="begin"/>
      </w:r>
      <w:r w:rsidR="0004684C">
        <w:instrText xml:space="preserve"> ADDIN EN.CITE &lt;EndNote&gt;&lt;Cite AuthorYear="1"&gt;&lt;Author&gt;Feaster&lt;/Author&gt;&lt;Year&gt;2010&lt;/Year&gt;&lt;RecNum&gt;115&lt;/RecNum&gt;&lt;DisplayText&gt;Feaster and Cantrell (2010)&lt;/DisplayText&gt;&lt;record&gt;&lt;rec-number&gt;115&lt;/rec-number&gt;&lt;foreign-keys&gt;&lt;key app="EN" db-id="x2wwsd5vavr9smed52cp0fpefsfftxzrvrdt"&gt;115&lt;/key&gt;&lt;/foreign-keys&gt;&lt;ref-type name="Conference Proceedings"&gt;10&lt;/ref-type&gt;&lt;contributors&gt;&lt;authors&gt;&lt;author&gt;Feaster, Toby D&lt;/author&gt;&lt;author&gt;Cantrell, Wade M&lt;/author&gt;&lt;/authors&gt;&lt;/contributors&gt;&lt;titles&gt;&lt;title&gt;The 7Q10 in South Carolina Water-Quality Regulation: Nearly Fifty Years Later&lt;/title&gt;&lt;secondary-title&gt;Proceedings of the 2010 South Carolina Water Resources Conference&lt;/secondary-title&gt;&lt;/titles&gt;&lt;dates&gt;&lt;year&gt;2010&lt;/year&gt;&lt;/dates&gt;&lt;pub-location&gt;Columbia, SC&lt;/pub-location&gt;&lt;urls&gt;&lt;/urls&gt;&lt;/record&gt;&lt;/Cite&gt;&lt;/EndNote&gt;</w:instrText>
      </w:r>
      <w:r w:rsidR="00F501B9">
        <w:fldChar w:fldCharType="separate"/>
      </w:r>
      <w:hyperlink w:anchor="_ENREF_13" w:tooltip="Feaster, 2010 #115" w:history="1">
        <w:r w:rsidR="006D6105">
          <w:rPr>
            <w:noProof/>
          </w:rPr>
          <w:t>Feaster and Cantrell (2010</w:t>
        </w:r>
      </w:hyperlink>
      <w:r w:rsidR="00F501B9">
        <w:rPr>
          <w:noProof/>
        </w:rPr>
        <w:t>)</w:t>
      </w:r>
      <w:r w:rsidR="00F501B9">
        <w:fldChar w:fldCharType="end"/>
      </w:r>
      <w:r w:rsidR="00F501B9">
        <w:t xml:space="preserve"> explored the 7Q10 for South Carolina streams for the first 10 years of the period of record adding 5 years to the period of record in a step wise fashion until reaching </w:t>
      </w:r>
      <w:r w:rsidR="00F501B9">
        <w:lastRenderedPageBreak/>
        <w:t xml:space="preserve">present day. The difference in the high and low 7Q10 reported by </w:t>
      </w:r>
      <w:r w:rsidR="00F501B9">
        <w:fldChar w:fldCharType="begin"/>
      </w:r>
      <w:r w:rsidR="0004684C">
        <w:instrText xml:space="preserve"> ADDIN EN.CITE &lt;EndNote&gt;&lt;Cite AuthorYear="1"&gt;&lt;Author&gt;Feaster&lt;/Author&gt;&lt;Year&gt;2010&lt;/Year&gt;&lt;RecNum&gt;115&lt;/RecNum&gt;&lt;DisplayText&gt;Feaster and Cantrell (2010)&lt;/DisplayText&gt;&lt;record&gt;&lt;rec-number&gt;115&lt;/rec-number&gt;&lt;foreign-keys&gt;&lt;key app="EN" db-id="x2wwsd5vavr9smed52cp0fpefsfftxzrvrdt"&gt;115&lt;/key&gt;&lt;/foreign-keys&gt;&lt;ref-type name="Conference Proceedings"&gt;10&lt;/ref-type&gt;&lt;contributors&gt;&lt;authors&gt;&lt;author&gt;Feaster, Toby D&lt;/author&gt;&lt;author&gt;Cantrell, Wade M&lt;/author&gt;&lt;/authors&gt;&lt;/contributors&gt;&lt;titles&gt;&lt;title&gt;The 7Q10 in South Carolina Water-Quality Regulation: Nearly Fifty Years Later&lt;/title&gt;&lt;secondary-title&gt;Proceedings of the 2010 South Carolina Water Resources Conference&lt;/secondary-title&gt;&lt;/titles&gt;&lt;dates&gt;&lt;year&gt;2010&lt;/year&gt;&lt;/dates&gt;&lt;pub-location&gt;Columbia, SC&lt;/pub-location&gt;&lt;urls&gt;&lt;/urls&gt;&lt;/record&gt;&lt;/Cite&gt;&lt;/EndNote&gt;</w:instrText>
      </w:r>
      <w:r w:rsidR="00F501B9">
        <w:fldChar w:fldCharType="separate"/>
      </w:r>
      <w:hyperlink w:anchor="_ENREF_13" w:tooltip="Feaster, 2010 #115" w:history="1">
        <w:r w:rsidR="006D6105">
          <w:rPr>
            <w:noProof/>
          </w:rPr>
          <w:t>Feaster and Cantrell (2010</w:t>
        </w:r>
      </w:hyperlink>
      <w:r w:rsidR="00F501B9">
        <w:rPr>
          <w:noProof/>
        </w:rPr>
        <w:t>)</w:t>
      </w:r>
      <w:r w:rsidR="00F501B9">
        <w:fldChar w:fldCharType="end"/>
      </w:r>
      <w:r w:rsidR="00F501B9">
        <w:t xml:space="preserve"> was 14</w:t>
      </w:r>
      <w:r w:rsidR="00603737">
        <w:t>%. This study design removes this phenomenon</w:t>
      </w:r>
      <w:r w:rsidR="00F501B9" w:rsidRPr="006D24E5">
        <w:t xml:space="preserve"> caused by</w:t>
      </w:r>
      <w:r w:rsidR="005953AD">
        <w:t xml:space="preserve"> </w:t>
      </w:r>
      <w:r w:rsidR="005953AD" w:rsidRPr="006D24E5">
        <w:t>climate variably, by expanding several spatial scales, dra</w:t>
      </w:r>
      <w:r w:rsidR="00603737">
        <w:t xml:space="preserve">inage areas, and catchment land </w:t>
      </w:r>
      <w:r w:rsidR="005953AD" w:rsidRPr="006D24E5">
        <w:t>use</w:t>
      </w:r>
      <w:r w:rsidR="001F65D1">
        <w:t xml:space="preserve"> </w:t>
      </w:r>
      <w:r w:rsidR="001F65D1">
        <w:fldChar w:fldCharType="begin"/>
      </w:r>
      <w:r w:rsidR="00CB3AD6">
        <w:instrText xml:space="preserve"> ADDIN EN.CITE &lt;EndNote&gt;&lt;Cite&gt;&lt;Author&gt;Kokkonen&lt;/Author&gt;&lt;Year&gt;2002&lt;/Year&gt;&lt;RecNum&gt;67&lt;/RecNum&gt;&lt;DisplayText&gt;(Kokkonen and Jakeman 2002)&lt;/DisplayText&gt;&lt;record&gt;&lt;rec-number&gt;67&lt;/rec-number&gt;&lt;foreign-keys&gt;&lt;key app="EN" db-id="x2wwsd5vavr9smed52cp0fpefsfftxzrvrdt"&gt;67&lt;/key&gt;&lt;/foreign-keys&gt;&lt;ref-type name="Journal Article"&gt;17&lt;/ref-type&gt;&lt;contributors&gt;&lt;authors&gt;&lt;author&gt;Kokkonen, TS&lt;/author&gt;&lt;author&gt;Jakeman, AJ&lt;/author&gt;&lt;/authors&gt;&lt;/contributors&gt;&lt;titles&gt;&lt;title&gt;Structural effects of landscape and land use on streamflow response&lt;/title&gt;&lt;secondary-title&gt;Environmental Foresight and Models: A Manifesto&lt;/secondary-title&gt;&lt;/titles&gt;&lt;periodical&gt;&lt;full-title&gt;Environmental Foresight and Models: A Manifesto&lt;/full-title&gt;&lt;/periodical&gt;&lt;pages&gt;303-321&lt;/pages&gt;&lt;dates&gt;&lt;year&gt;2002&lt;/year&gt;&lt;/dates&gt;&lt;urls&gt;&lt;/urls&gt;&lt;/record&gt;&lt;/Cite&gt;&lt;/EndNote&gt;</w:instrText>
      </w:r>
      <w:r w:rsidR="001F65D1">
        <w:fldChar w:fldCharType="separate"/>
      </w:r>
      <w:r w:rsidR="00CB3AD6">
        <w:rPr>
          <w:noProof/>
        </w:rPr>
        <w:t>(</w:t>
      </w:r>
      <w:hyperlink w:anchor="_ENREF_31" w:tooltip="Kokkonen, 2002 #67" w:history="1">
        <w:r w:rsidR="006D6105">
          <w:rPr>
            <w:noProof/>
          </w:rPr>
          <w:t>Kokkonen and Jakeman 2002</w:t>
        </w:r>
      </w:hyperlink>
      <w:r w:rsidR="00CB3AD6">
        <w:rPr>
          <w:noProof/>
        </w:rPr>
        <w:t>)</w:t>
      </w:r>
      <w:r w:rsidR="001F65D1">
        <w:fldChar w:fldCharType="end"/>
      </w:r>
      <w:r w:rsidR="005953AD" w:rsidRPr="006D24E5">
        <w:t>.</w:t>
      </w:r>
      <w:r w:rsidR="00F501B9" w:rsidRPr="006D24E5">
        <w:t xml:space="preserve"> </w:t>
      </w:r>
    </w:p>
    <w:p w14:paraId="3C89847F" w14:textId="77777777" w:rsidR="00CA104B" w:rsidRPr="005953AD" w:rsidRDefault="00CA104B" w:rsidP="005953AD">
      <w:pPr>
        <w:spacing w:line="480" w:lineRule="auto"/>
      </w:pPr>
    </w:p>
    <w:p w14:paraId="5942C780" w14:textId="77777777" w:rsidR="00FE03A0" w:rsidRDefault="00FE03A0" w:rsidP="00FE03A0">
      <w:pPr>
        <w:pStyle w:val="Caption"/>
        <w:keepNext/>
      </w:pPr>
      <w:bookmarkStart w:id="18" w:name="_Toc396141824"/>
      <w:proofErr w:type="gramStart"/>
      <w:r>
        <w:t xml:space="preserve">Table </w:t>
      </w:r>
      <w:fldSimple w:instr=" SEQ Table \* ARABIC ">
        <w:r w:rsidR="0081156A">
          <w:rPr>
            <w:noProof/>
          </w:rPr>
          <w:t>1</w:t>
        </w:r>
      </w:fldSimple>
      <w:r>
        <w:t>:</w:t>
      </w:r>
      <w:r w:rsidR="00093717">
        <w:t xml:space="preserve"> Number of USGS gaging stations per state and how the spread of those stations per state vary with watershed size and development percentage.</w:t>
      </w:r>
      <w:proofErr w:type="gramEnd"/>
      <w:r w:rsidR="00093717">
        <w:t xml:space="preserve"> The three watershed size columns sum to equal the total number of stations per state. Similarly, the development columns also sum to equal the state totals.</w:t>
      </w:r>
      <w:bookmarkEnd w:id="18"/>
      <w:r w:rsidR="00093717">
        <w:t xml:space="preserve"> </w:t>
      </w:r>
    </w:p>
    <w:tbl>
      <w:tblPr>
        <w:tblW w:w="0" w:type="auto"/>
        <w:tblInd w:w="93" w:type="dxa"/>
        <w:tblLayout w:type="fixed"/>
        <w:tblLook w:val="04A0" w:firstRow="1" w:lastRow="0" w:firstColumn="1" w:lastColumn="0" w:noHBand="0" w:noVBand="1"/>
      </w:tblPr>
      <w:tblGrid>
        <w:gridCol w:w="1280"/>
        <w:gridCol w:w="960"/>
        <w:gridCol w:w="963"/>
        <w:gridCol w:w="1540"/>
        <w:gridCol w:w="963"/>
        <w:gridCol w:w="960"/>
        <w:gridCol w:w="1100"/>
        <w:gridCol w:w="960"/>
      </w:tblGrid>
      <w:tr w:rsidR="00FE03A0" w14:paraId="4E8A1395" w14:textId="77777777" w:rsidTr="005953AD">
        <w:trPr>
          <w:trHeight w:val="960"/>
        </w:trPr>
        <w:tc>
          <w:tcPr>
            <w:tcW w:w="1280" w:type="dxa"/>
            <w:tcBorders>
              <w:top w:val="single" w:sz="4" w:space="0" w:color="auto"/>
              <w:left w:val="nil"/>
              <w:bottom w:val="single" w:sz="8" w:space="0" w:color="auto"/>
              <w:right w:val="nil"/>
            </w:tcBorders>
            <w:shd w:val="clear" w:color="auto" w:fill="auto"/>
            <w:hideMark/>
          </w:tcPr>
          <w:p w14:paraId="71EC6D90" w14:textId="77777777" w:rsidR="00FE03A0" w:rsidRDefault="00FE03A0" w:rsidP="005953AD">
            <w:pPr>
              <w:jc w:val="center"/>
              <w:rPr>
                <w:color w:val="000000"/>
                <w:sz w:val="16"/>
                <w:szCs w:val="16"/>
              </w:rPr>
            </w:pPr>
            <w:r>
              <w:rPr>
                <w:color w:val="000000"/>
                <w:sz w:val="16"/>
                <w:szCs w:val="16"/>
              </w:rPr>
              <w:t>State</w:t>
            </w:r>
          </w:p>
        </w:tc>
        <w:tc>
          <w:tcPr>
            <w:tcW w:w="960" w:type="dxa"/>
            <w:tcBorders>
              <w:top w:val="single" w:sz="4" w:space="0" w:color="auto"/>
              <w:left w:val="nil"/>
              <w:bottom w:val="single" w:sz="8" w:space="0" w:color="auto"/>
              <w:right w:val="nil"/>
            </w:tcBorders>
            <w:shd w:val="clear" w:color="auto" w:fill="auto"/>
            <w:hideMark/>
          </w:tcPr>
          <w:p w14:paraId="16341504" w14:textId="77777777" w:rsidR="00FE03A0" w:rsidRDefault="00FE03A0" w:rsidP="005953AD">
            <w:pPr>
              <w:jc w:val="center"/>
              <w:rPr>
                <w:color w:val="000000"/>
                <w:sz w:val="16"/>
                <w:szCs w:val="16"/>
              </w:rPr>
            </w:pPr>
            <w:r>
              <w:rPr>
                <w:color w:val="000000"/>
                <w:sz w:val="16"/>
                <w:szCs w:val="16"/>
              </w:rPr>
              <w:t>Number of USGS Gaging Stations</w:t>
            </w:r>
          </w:p>
        </w:tc>
        <w:tc>
          <w:tcPr>
            <w:tcW w:w="963" w:type="dxa"/>
            <w:tcBorders>
              <w:top w:val="single" w:sz="4" w:space="0" w:color="auto"/>
              <w:left w:val="nil"/>
              <w:bottom w:val="single" w:sz="8" w:space="0" w:color="auto"/>
              <w:right w:val="nil"/>
            </w:tcBorders>
            <w:shd w:val="clear" w:color="auto" w:fill="auto"/>
            <w:hideMark/>
          </w:tcPr>
          <w:p w14:paraId="6716FCEA" w14:textId="77777777" w:rsidR="00FE03A0" w:rsidRDefault="00FE03A0" w:rsidP="005953AD">
            <w:pPr>
              <w:jc w:val="center"/>
              <w:rPr>
                <w:color w:val="000000"/>
                <w:sz w:val="16"/>
                <w:szCs w:val="16"/>
              </w:rPr>
            </w:pPr>
            <w:r>
              <w:rPr>
                <w:color w:val="000000"/>
                <w:sz w:val="16"/>
                <w:szCs w:val="16"/>
              </w:rPr>
              <w:t>Small Watersheds (&lt; 100 mi</w:t>
            </w:r>
            <w:r>
              <w:rPr>
                <w:color w:val="000000"/>
                <w:sz w:val="16"/>
                <w:szCs w:val="16"/>
                <w:vertAlign w:val="superscript"/>
              </w:rPr>
              <w:t>2</w:t>
            </w:r>
            <w:r>
              <w:rPr>
                <w:color w:val="000000"/>
                <w:sz w:val="16"/>
                <w:szCs w:val="16"/>
              </w:rPr>
              <w:t>)</w:t>
            </w:r>
          </w:p>
        </w:tc>
        <w:tc>
          <w:tcPr>
            <w:tcW w:w="1540" w:type="dxa"/>
            <w:tcBorders>
              <w:top w:val="single" w:sz="4" w:space="0" w:color="auto"/>
              <w:left w:val="nil"/>
              <w:bottom w:val="single" w:sz="8" w:space="0" w:color="auto"/>
              <w:right w:val="nil"/>
            </w:tcBorders>
            <w:shd w:val="clear" w:color="auto" w:fill="auto"/>
            <w:hideMark/>
          </w:tcPr>
          <w:p w14:paraId="77F17B44" w14:textId="77777777" w:rsidR="00FE03A0" w:rsidRDefault="00FE03A0" w:rsidP="005953AD">
            <w:pPr>
              <w:jc w:val="center"/>
              <w:rPr>
                <w:color w:val="000000"/>
                <w:sz w:val="16"/>
                <w:szCs w:val="16"/>
              </w:rPr>
            </w:pPr>
            <w:r>
              <w:rPr>
                <w:color w:val="000000"/>
                <w:sz w:val="16"/>
                <w:szCs w:val="16"/>
              </w:rPr>
              <w:t>Medium Watersheds (100 mi</w:t>
            </w:r>
            <w:r>
              <w:rPr>
                <w:color w:val="000000"/>
                <w:sz w:val="16"/>
                <w:szCs w:val="16"/>
                <w:vertAlign w:val="superscript"/>
              </w:rPr>
              <w:t xml:space="preserve">2 </w:t>
            </w:r>
            <w:r>
              <w:rPr>
                <w:color w:val="000000"/>
                <w:sz w:val="16"/>
                <w:szCs w:val="16"/>
              </w:rPr>
              <w:t>- 500 mi</w:t>
            </w:r>
            <w:r>
              <w:rPr>
                <w:color w:val="000000"/>
                <w:sz w:val="16"/>
                <w:szCs w:val="16"/>
                <w:vertAlign w:val="superscript"/>
              </w:rPr>
              <w:t>2</w:t>
            </w:r>
            <w:r>
              <w:rPr>
                <w:color w:val="000000"/>
                <w:sz w:val="16"/>
                <w:szCs w:val="16"/>
              </w:rPr>
              <w:t>)</w:t>
            </w:r>
          </w:p>
        </w:tc>
        <w:tc>
          <w:tcPr>
            <w:tcW w:w="963" w:type="dxa"/>
            <w:tcBorders>
              <w:top w:val="single" w:sz="4" w:space="0" w:color="auto"/>
              <w:left w:val="nil"/>
              <w:bottom w:val="single" w:sz="8" w:space="0" w:color="auto"/>
              <w:right w:val="nil"/>
            </w:tcBorders>
            <w:shd w:val="clear" w:color="auto" w:fill="auto"/>
            <w:hideMark/>
          </w:tcPr>
          <w:p w14:paraId="0612CCE1" w14:textId="77777777" w:rsidR="00FE03A0" w:rsidRDefault="00FE03A0" w:rsidP="005953AD">
            <w:pPr>
              <w:jc w:val="center"/>
              <w:rPr>
                <w:color w:val="000000"/>
                <w:sz w:val="16"/>
                <w:szCs w:val="16"/>
              </w:rPr>
            </w:pPr>
            <w:r>
              <w:rPr>
                <w:color w:val="000000"/>
                <w:sz w:val="16"/>
                <w:szCs w:val="16"/>
              </w:rPr>
              <w:t>Large Watersheds (&gt; 500 mi</w:t>
            </w:r>
            <w:r>
              <w:rPr>
                <w:color w:val="000000"/>
                <w:sz w:val="16"/>
                <w:szCs w:val="16"/>
                <w:vertAlign w:val="superscript"/>
              </w:rPr>
              <w:t>2</w:t>
            </w:r>
            <w:r>
              <w:rPr>
                <w:color w:val="000000"/>
                <w:sz w:val="16"/>
                <w:szCs w:val="16"/>
              </w:rPr>
              <w:t>)</w:t>
            </w:r>
          </w:p>
        </w:tc>
        <w:tc>
          <w:tcPr>
            <w:tcW w:w="960" w:type="dxa"/>
            <w:tcBorders>
              <w:top w:val="single" w:sz="4" w:space="0" w:color="auto"/>
              <w:left w:val="nil"/>
              <w:bottom w:val="single" w:sz="8" w:space="0" w:color="auto"/>
              <w:right w:val="nil"/>
            </w:tcBorders>
            <w:shd w:val="clear" w:color="auto" w:fill="auto"/>
            <w:hideMark/>
          </w:tcPr>
          <w:p w14:paraId="1A4A79E1" w14:textId="77777777" w:rsidR="00FE03A0" w:rsidRDefault="00FE03A0" w:rsidP="005953AD">
            <w:pPr>
              <w:jc w:val="center"/>
              <w:rPr>
                <w:color w:val="000000"/>
                <w:sz w:val="16"/>
                <w:szCs w:val="16"/>
              </w:rPr>
            </w:pPr>
            <w:r>
              <w:rPr>
                <w:color w:val="000000"/>
                <w:sz w:val="16"/>
                <w:szCs w:val="16"/>
              </w:rPr>
              <w:t>Less than 10 % Developed (2006)</w:t>
            </w:r>
          </w:p>
        </w:tc>
        <w:tc>
          <w:tcPr>
            <w:tcW w:w="1100" w:type="dxa"/>
            <w:tcBorders>
              <w:top w:val="single" w:sz="4" w:space="0" w:color="auto"/>
              <w:left w:val="nil"/>
              <w:bottom w:val="single" w:sz="8" w:space="0" w:color="auto"/>
              <w:right w:val="nil"/>
            </w:tcBorders>
            <w:shd w:val="clear" w:color="auto" w:fill="auto"/>
            <w:hideMark/>
          </w:tcPr>
          <w:p w14:paraId="363271AC" w14:textId="77777777" w:rsidR="00FE03A0" w:rsidRDefault="00FE03A0" w:rsidP="005953AD">
            <w:pPr>
              <w:jc w:val="center"/>
              <w:rPr>
                <w:color w:val="000000"/>
                <w:sz w:val="16"/>
                <w:szCs w:val="16"/>
              </w:rPr>
            </w:pPr>
            <w:r>
              <w:rPr>
                <w:color w:val="000000"/>
                <w:sz w:val="16"/>
                <w:szCs w:val="16"/>
              </w:rPr>
              <w:t>Average Developed 10-40 % (2006)</w:t>
            </w:r>
          </w:p>
        </w:tc>
        <w:tc>
          <w:tcPr>
            <w:tcW w:w="960" w:type="dxa"/>
            <w:tcBorders>
              <w:top w:val="single" w:sz="4" w:space="0" w:color="auto"/>
              <w:left w:val="nil"/>
              <w:bottom w:val="single" w:sz="8" w:space="0" w:color="auto"/>
              <w:right w:val="nil"/>
            </w:tcBorders>
            <w:shd w:val="clear" w:color="auto" w:fill="auto"/>
            <w:hideMark/>
          </w:tcPr>
          <w:p w14:paraId="483FB185" w14:textId="77777777" w:rsidR="00FE03A0" w:rsidRDefault="00FE03A0" w:rsidP="005953AD">
            <w:pPr>
              <w:jc w:val="center"/>
              <w:rPr>
                <w:color w:val="000000"/>
                <w:sz w:val="16"/>
                <w:szCs w:val="16"/>
              </w:rPr>
            </w:pPr>
            <w:r>
              <w:rPr>
                <w:color w:val="000000"/>
                <w:sz w:val="16"/>
                <w:szCs w:val="16"/>
              </w:rPr>
              <w:t>More than 40 % Developed (2006)</w:t>
            </w:r>
          </w:p>
        </w:tc>
      </w:tr>
      <w:tr w:rsidR="00FE03A0" w14:paraId="0A30E622" w14:textId="77777777" w:rsidTr="005953AD">
        <w:trPr>
          <w:trHeight w:val="225"/>
        </w:trPr>
        <w:tc>
          <w:tcPr>
            <w:tcW w:w="1280" w:type="dxa"/>
            <w:tcBorders>
              <w:top w:val="nil"/>
              <w:left w:val="nil"/>
              <w:bottom w:val="nil"/>
              <w:right w:val="nil"/>
            </w:tcBorders>
            <w:shd w:val="clear" w:color="auto" w:fill="auto"/>
            <w:noWrap/>
            <w:hideMark/>
          </w:tcPr>
          <w:p w14:paraId="221E13EC" w14:textId="77777777" w:rsidR="00FE03A0" w:rsidRDefault="00FE03A0" w:rsidP="005953AD">
            <w:pPr>
              <w:jc w:val="center"/>
              <w:rPr>
                <w:color w:val="000000"/>
                <w:sz w:val="16"/>
                <w:szCs w:val="16"/>
              </w:rPr>
            </w:pPr>
            <w:r>
              <w:rPr>
                <w:color w:val="000000"/>
                <w:sz w:val="16"/>
                <w:szCs w:val="16"/>
              </w:rPr>
              <w:t>AL</w:t>
            </w:r>
          </w:p>
        </w:tc>
        <w:tc>
          <w:tcPr>
            <w:tcW w:w="960" w:type="dxa"/>
            <w:tcBorders>
              <w:top w:val="nil"/>
              <w:left w:val="nil"/>
              <w:bottom w:val="nil"/>
              <w:right w:val="nil"/>
            </w:tcBorders>
            <w:shd w:val="clear" w:color="auto" w:fill="auto"/>
            <w:noWrap/>
            <w:hideMark/>
          </w:tcPr>
          <w:p w14:paraId="76EF0193" w14:textId="77777777" w:rsidR="00FE03A0" w:rsidRDefault="00FE03A0" w:rsidP="005953AD">
            <w:pPr>
              <w:jc w:val="center"/>
              <w:rPr>
                <w:color w:val="000000"/>
                <w:sz w:val="16"/>
                <w:szCs w:val="16"/>
              </w:rPr>
            </w:pPr>
            <w:r>
              <w:rPr>
                <w:color w:val="000000"/>
                <w:sz w:val="16"/>
                <w:szCs w:val="16"/>
              </w:rPr>
              <w:t>4</w:t>
            </w:r>
          </w:p>
        </w:tc>
        <w:tc>
          <w:tcPr>
            <w:tcW w:w="963" w:type="dxa"/>
            <w:tcBorders>
              <w:top w:val="nil"/>
              <w:left w:val="nil"/>
              <w:bottom w:val="nil"/>
              <w:right w:val="nil"/>
            </w:tcBorders>
            <w:shd w:val="clear" w:color="auto" w:fill="auto"/>
            <w:noWrap/>
            <w:hideMark/>
          </w:tcPr>
          <w:p w14:paraId="4A1C511F" w14:textId="77777777" w:rsidR="00FE03A0" w:rsidRDefault="00FE03A0" w:rsidP="005953AD">
            <w:pPr>
              <w:jc w:val="center"/>
              <w:rPr>
                <w:color w:val="000000"/>
                <w:sz w:val="16"/>
                <w:szCs w:val="16"/>
              </w:rPr>
            </w:pPr>
            <w:r>
              <w:rPr>
                <w:color w:val="000000"/>
                <w:sz w:val="16"/>
                <w:szCs w:val="16"/>
              </w:rPr>
              <w:t>1</w:t>
            </w:r>
          </w:p>
        </w:tc>
        <w:tc>
          <w:tcPr>
            <w:tcW w:w="1540" w:type="dxa"/>
            <w:tcBorders>
              <w:top w:val="nil"/>
              <w:left w:val="nil"/>
              <w:bottom w:val="nil"/>
              <w:right w:val="nil"/>
            </w:tcBorders>
            <w:shd w:val="clear" w:color="auto" w:fill="auto"/>
            <w:noWrap/>
            <w:hideMark/>
          </w:tcPr>
          <w:p w14:paraId="3B6101AE"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138A4DE0" w14:textId="77777777" w:rsidR="00FE03A0" w:rsidRDefault="00FE03A0" w:rsidP="005953AD">
            <w:pPr>
              <w:jc w:val="center"/>
              <w:rPr>
                <w:color w:val="000000"/>
                <w:sz w:val="16"/>
                <w:szCs w:val="16"/>
              </w:rPr>
            </w:pPr>
            <w:r>
              <w:rPr>
                <w:color w:val="000000"/>
                <w:sz w:val="16"/>
                <w:szCs w:val="16"/>
              </w:rPr>
              <w:t>2</w:t>
            </w:r>
          </w:p>
        </w:tc>
        <w:tc>
          <w:tcPr>
            <w:tcW w:w="960" w:type="dxa"/>
            <w:tcBorders>
              <w:top w:val="nil"/>
              <w:left w:val="nil"/>
              <w:bottom w:val="nil"/>
              <w:right w:val="nil"/>
            </w:tcBorders>
            <w:shd w:val="clear" w:color="auto" w:fill="auto"/>
            <w:noWrap/>
            <w:hideMark/>
          </w:tcPr>
          <w:p w14:paraId="3BDA3FCD" w14:textId="77777777" w:rsidR="00FE03A0" w:rsidRDefault="00FE03A0" w:rsidP="005953AD">
            <w:pPr>
              <w:jc w:val="center"/>
              <w:rPr>
                <w:color w:val="000000"/>
                <w:sz w:val="16"/>
                <w:szCs w:val="16"/>
              </w:rPr>
            </w:pPr>
            <w:r>
              <w:rPr>
                <w:color w:val="000000"/>
                <w:sz w:val="16"/>
                <w:szCs w:val="16"/>
              </w:rPr>
              <w:t>1</w:t>
            </w:r>
          </w:p>
        </w:tc>
        <w:tc>
          <w:tcPr>
            <w:tcW w:w="1100" w:type="dxa"/>
            <w:tcBorders>
              <w:top w:val="nil"/>
              <w:left w:val="nil"/>
              <w:bottom w:val="nil"/>
              <w:right w:val="nil"/>
            </w:tcBorders>
            <w:shd w:val="clear" w:color="auto" w:fill="auto"/>
            <w:noWrap/>
            <w:hideMark/>
          </w:tcPr>
          <w:p w14:paraId="3ECE6281" w14:textId="77777777" w:rsidR="00FE03A0" w:rsidRDefault="00FE03A0" w:rsidP="005953AD">
            <w:pPr>
              <w:jc w:val="center"/>
              <w:rPr>
                <w:color w:val="000000"/>
                <w:sz w:val="16"/>
                <w:szCs w:val="16"/>
              </w:rPr>
            </w:pPr>
            <w:r>
              <w:rPr>
                <w:color w:val="000000"/>
                <w:sz w:val="16"/>
                <w:szCs w:val="16"/>
              </w:rPr>
              <w:t>3</w:t>
            </w:r>
          </w:p>
        </w:tc>
        <w:tc>
          <w:tcPr>
            <w:tcW w:w="960" w:type="dxa"/>
            <w:tcBorders>
              <w:top w:val="nil"/>
              <w:left w:val="nil"/>
              <w:bottom w:val="nil"/>
              <w:right w:val="nil"/>
            </w:tcBorders>
            <w:shd w:val="clear" w:color="auto" w:fill="auto"/>
            <w:noWrap/>
            <w:hideMark/>
          </w:tcPr>
          <w:p w14:paraId="0EA5D033" w14:textId="77777777" w:rsidR="00FE03A0" w:rsidRDefault="00FE03A0" w:rsidP="005953AD">
            <w:pPr>
              <w:jc w:val="center"/>
              <w:rPr>
                <w:color w:val="000000"/>
                <w:sz w:val="16"/>
                <w:szCs w:val="16"/>
              </w:rPr>
            </w:pPr>
            <w:r>
              <w:rPr>
                <w:color w:val="000000"/>
                <w:sz w:val="16"/>
                <w:szCs w:val="16"/>
              </w:rPr>
              <w:t>-</w:t>
            </w:r>
          </w:p>
        </w:tc>
      </w:tr>
      <w:tr w:rsidR="00FE03A0" w14:paraId="63143D47" w14:textId="77777777" w:rsidTr="005953AD">
        <w:trPr>
          <w:trHeight w:val="225"/>
        </w:trPr>
        <w:tc>
          <w:tcPr>
            <w:tcW w:w="1280" w:type="dxa"/>
            <w:tcBorders>
              <w:top w:val="nil"/>
              <w:left w:val="nil"/>
              <w:bottom w:val="nil"/>
              <w:right w:val="nil"/>
            </w:tcBorders>
            <w:shd w:val="clear" w:color="auto" w:fill="auto"/>
            <w:noWrap/>
            <w:hideMark/>
          </w:tcPr>
          <w:p w14:paraId="10F96345" w14:textId="77777777" w:rsidR="00FE03A0" w:rsidRDefault="00FE03A0" w:rsidP="005953AD">
            <w:pPr>
              <w:jc w:val="center"/>
              <w:rPr>
                <w:color w:val="000000"/>
                <w:sz w:val="16"/>
                <w:szCs w:val="16"/>
              </w:rPr>
            </w:pPr>
            <w:r>
              <w:rPr>
                <w:color w:val="000000"/>
                <w:sz w:val="16"/>
                <w:szCs w:val="16"/>
              </w:rPr>
              <w:t>AR</w:t>
            </w:r>
          </w:p>
        </w:tc>
        <w:tc>
          <w:tcPr>
            <w:tcW w:w="960" w:type="dxa"/>
            <w:tcBorders>
              <w:top w:val="nil"/>
              <w:left w:val="nil"/>
              <w:bottom w:val="nil"/>
              <w:right w:val="nil"/>
            </w:tcBorders>
            <w:shd w:val="clear" w:color="auto" w:fill="auto"/>
            <w:noWrap/>
            <w:hideMark/>
          </w:tcPr>
          <w:p w14:paraId="4A621B64"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30C1B68D"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1285164B" w14:textId="77777777" w:rsidR="00FE03A0" w:rsidRDefault="00FE03A0" w:rsidP="005953AD">
            <w:pPr>
              <w:jc w:val="center"/>
              <w:rPr>
                <w:color w:val="000000"/>
                <w:sz w:val="16"/>
                <w:szCs w:val="16"/>
              </w:rPr>
            </w:pPr>
            <w:r>
              <w:rPr>
                <w:color w:val="000000"/>
                <w:sz w:val="16"/>
                <w:szCs w:val="16"/>
              </w:rPr>
              <w:t>-</w:t>
            </w:r>
          </w:p>
        </w:tc>
        <w:tc>
          <w:tcPr>
            <w:tcW w:w="963" w:type="dxa"/>
            <w:tcBorders>
              <w:top w:val="nil"/>
              <w:left w:val="nil"/>
              <w:bottom w:val="nil"/>
              <w:right w:val="nil"/>
            </w:tcBorders>
            <w:shd w:val="clear" w:color="auto" w:fill="auto"/>
            <w:noWrap/>
            <w:hideMark/>
          </w:tcPr>
          <w:p w14:paraId="16B4F146"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3698BC7C" w14:textId="77777777" w:rsidR="00FE03A0" w:rsidRDefault="00FE03A0" w:rsidP="005953AD">
            <w:pPr>
              <w:jc w:val="center"/>
              <w:rPr>
                <w:color w:val="000000"/>
                <w:sz w:val="16"/>
                <w:szCs w:val="16"/>
              </w:rPr>
            </w:pPr>
            <w:r>
              <w:rPr>
                <w:color w:val="000000"/>
                <w:sz w:val="16"/>
                <w:szCs w:val="16"/>
              </w:rPr>
              <w:t>1</w:t>
            </w:r>
          </w:p>
        </w:tc>
        <w:tc>
          <w:tcPr>
            <w:tcW w:w="1100" w:type="dxa"/>
            <w:tcBorders>
              <w:top w:val="nil"/>
              <w:left w:val="nil"/>
              <w:bottom w:val="nil"/>
              <w:right w:val="nil"/>
            </w:tcBorders>
            <w:shd w:val="clear" w:color="auto" w:fill="auto"/>
            <w:noWrap/>
            <w:hideMark/>
          </w:tcPr>
          <w:p w14:paraId="1C83A16A"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00D4141D" w14:textId="77777777" w:rsidR="00FE03A0" w:rsidRDefault="00FE03A0" w:rsidP="005953AD">
            <w:pPr>
              <w:jc w:val="center"/>
              <w:rPr>
                <w:color w:val="000000"/>
                <w:sz w:val="16"/>
                <w:szCs w:val="16"/>
              </w:rPr>
            </w:pPr>
            <w:r>
              <w:rPr>
                <w:color w:val="000000"/>
                <w:sz w:val="16"/>
                <w:szCs w:val="16"/>
              </w:rPr>
              <w:t>-</w:t>
            </w:r>
          </w:p>
        </w:tc>
      </w:tr>
      <w:tr w:rsidR="00FE03A0" w14:paraId="13A4D887" w14:textId="77777777" w:rsidTr="005953AD">
        <w:trPr>
          <w:trHeight w:val="225"/>
        </w:trPr>
        <w:tc>
          <w:tcPr>
            <w:tcW w:w="1280" w:type="dxa"/>
            <w:tcBorders>
              <w:top w:val="nil"/>
              <w:left w:val="nil"/>
              <w:bottom w:val="nil"/>
              <w:right w:val="nil"/>
            </w:tcBorders>
            <w:shd w:val="clear" w:color="auto" w:fill="auto"/>
            <w:noWrap/>
            <w:hideMark/>
          </w:tcPr>
          <w:p w14:paraId="1A7FB519" w14:textId="77777777" w:rsidR="00FE03A0" w:rsidRDefault="00FE03A0" w:rsidP="005953AD">
            <w:pPr>
              <w:jc w:val="center"/>
              <w:rPr>
                <w:color w:val="000000"/>
                <w:sz w:val="16"/>
                <w:szCs w:val="16"/>
              </w:rPr>
            </w:pPr>
            <w:r>
              <w:rPr>
                <w:color w:val="000000"/>
                <w:sz w:val="16"/>
                <w:szCs w:val="16"/>
              </w:rPr>
              <w:t>FL</w:t>
            </w:r>
          </w:p>
        </w:tc>
        <w:tc>
          <w:tcPr>
            <w:tcW w:w="960" w:type="dxa"/>
            <w:tcBorders>
              <w:top w:val="nil"/>
              <w:left w:val="nil"/>
              <w:bottom w:val="nil"/>
              <w:right w:val="nil"/>
            </w:tcBorders>
            <w:shd w:val="clear" w:color="auto" w:fill="auto"/>
            <w:noWrap/>
            <w:hideMark/>
          </w:tcPr>
          <w:p w14:paraId="30533907"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03BF9D2F"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68FDCD2B" w14:textId="77777777" w:rsidR="00FE03A0" w:rsidRDefault="00FE03A0" w:rsidP="005953AD">
            <w:pPr>
              <w:jc w:val="center"/>
              <w:rPr>
                <w:color w:val="000000"/>
                <w:sz w:val="16"/>
                <w:szCs w:val="16"/>
              </w:rPr>
            </w:pPr>
            <w:r>
              <w:rPr>
                <w:color w:val="000000"/>
                <w:sz w:val="16"/>
                <w:szCs w:val="16"/>
              </w:rPr>
              <w:t>-</w:t>
            </w:r>
          </w:p>
        </w:tc>
        <w:tc>
          <w:tcPr>
            <w:tcW w:w="963" w:type="dxa"/>
            <w:tcBorders>
              <w:top w:val="nil"/>
              <w:left w:val="nil"/>
              <w:bottom w:val="nil"/>
              <w:right w:val="nil"/>
            </w:tcBorders>
            <w:shd w:val="clear" w:color="auto" w:fill="auto"/>
            <w:noWrap/>
            <w:hideMark/>
          </w:tcPr>
          <w:p w14:paraId="6BB4D431"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133D5962" w14:textId="77777777" w:rsidR="00FE03A0" w:rsidRDefault="00FE03A0" w:rsidP="005953AD">
            <w:pPr>
              <w:jc w:val="center"/>
              <w:rPr>
                <w:color w:val="000000"/>
                <w:sz w:val="16"/>
                <w:szCs w:val="16"/>
              </w:rPr>
            </w:pPr>
            <w:r>
              <w:rPr>
                <w:color w:val="000000"/>
                <w:sz w:val="16"/>
                <w:szCs w:val="16"/>
              </w:rPr>
              <w:t>1</w:t>
            </w:r>
          </w:p>
        </w:tc>
        <w:tc>
          <w:tcPr>
            <w:tcW w:w="1100" w:type="dxa"/>
            <w:tcBorders>
              <w:top w:val="nil"/>
              <w:left w:val="nil"/>
              <w:bottom w:val="nil"/>
              <w:right w:val="nil"/>
            </w:tcBorders>
            <w:shd w:val="clear" w:color="auto" w:fill="auto"/>
            <w:noWrap/>
            <w:hideMark/>
          </w:tcPr>
          <w:p w14:paraId="339AC890"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540D0C7C" w14:textId="77777777" w:rsidR="00FE03A0" w:rsidRDefault="00FE03A0" w:rsidP="005953AD">
            <w:pPr>
              <w:jc w:val="center"/>
              <w:rPr>
                <w:color w:val="000000"/>
                <w:sz w:val="16"/>
                <w:szCs w:val="16"/>
              </w:rPr>
            </w:pPr>
            <w:r>
              <w:rPr>
                <w:color w:val="000000"/>
                <w:sz w:val="16"/>
                <w:szCs w:val="16"/>
              </w:rPr>
              <w:t>-</w:t>
            </w:r>
          </w:p>
        </w:tc>
      </w:tr>
      <w:tr w:rsidR="00FE03A0" w14:paraId="09508C1E" w14:textId="77777777" w:rsidTr="005953AD">
        <w:trPr>
          <w:trHeight w:val="225"/>
        </w:trPr>
        <w:tc>
          <w:tcPr>
            <w:tcW w:w="1280" w:type="dxa"/>
            <w:tcBorders>
              <w:top w:val="nil"/>
              <w:left w:val="nil"/>
              <w:bottom w:val="nil"/>
              <w:right w:val="nil"/>
            </w:tcBorders>
            <w:shd w:val="clear" w:color="auto" w:fill="auto"/>
            <w:noWrap/>
            <w:hideMark/>
          </w:tcPr>
          <w:p w14:paraId="3613609A" w14:textId="77777777" w:rsidR="00FE03A0" w:rsidRDefault="00FE03A0" w:rsidP="005953AD">
            <w:pPr>
              <w:jc w:val="center"/>
              <w:rPr>
                <w:color w:val="000000"/>
                <w:sz w:val="16"/>
                <w:szCs w:val="16"/>
              </w:rPr>
            </w:pPr>
            <w:r>
              <w:rPr>
                <w:color w:val="000000"/>
                <w:sz w:val="16"/>
                <w:szCs w:val="16"/>
              </w:rPr>
              <w:t>GA</w:t>
            </w:r>
          </w:p>
        </w:tc>
        <w:tc>
          <w:tcPr>
            <w:tcW w:w="960" w:type="dxa"/>
            <w:tcBorders>
              <w:top w:val="nil"/>
              <w:left w:val="nil"/>
              <w:bottom w:val="nil"/>
              <w:right w:val="nil"/>
            </w:tcBorders>
            <w:shd w:val="clear" w:color="auto" w:fill="auto"/>
            <w:noWrap/>
            <w:hideMark/>
          </w:tcPr>
          <w:p w14:paraId="206DB835" w14:textId="77777777" w:rsidR="00FE03A0" w:rsidRDefault="00FE03A0" w:rsidP="005953AD">
            <w:pPr>
              <w:jc w:val="center"/>
              <w:rPr>
                <w:color w:val="000000"/>
                <w:sz w:val="16"/>
                <w:szCs w:val="16"/>
              </w:rPr>
            </w:pPr>
            <w:r>
              <w:rPr>
                <w:color w:val="000000"/>
                <w:sz w:val="16"/>
                <w:szCs w:val="16"/>
              </w:rPr>
              <w:t>7</w:t>
            </w:r>
          </w:p>
        </w:tc>
        <w:tc>
          <w:tcPr>
            <w:tcW w:w="963" w:type="dxa"/>
            <w:tcBorders>
              <w:top w:val="nil"/>
              <w:left w:val="nil"/>
              <w:bottom w:val="nil"/>
              <w:right w:val="nil"/>
            </w:tcBorders>
            <w:shd w:val="clear" w:color="auto" w:fill="auto"/>
            <w:noWrap/>
            <w:hideMark/>
          </w:tcPr>
          <w:p w14:paraId="2C408EF0" w14:textId="77777777" w:rsidR="00FE03A0" w:rsidRDefault="00FE03A0" w:rsidP="005953AD">
            <w:pPr>
              <w:jc w:val="center"/>
              <w:rPr>
                <w:color w:val="000000"/>
                <w:sz w:val="16"/>
                <w:szCs w:val="16"/>
              </w:rPr>
            </w:pPr>
            <w:r>
              <w:rPr>
                <w:color w:val="000000"/>
                <w:sz w:val="16"/>
                <w:szCs w:val="16"/>
              </w:rPr>
              <w:t>2</w:t>
            </w:r>
          </w:p>
        </w:tc>
        <w:tc>
          <w:tcPr>
            <w:tcW w:w="1540" w:type="dxa"/>
            <w:tcBorders>
              <w:top w:val="nil"/>
              <w:left w:val="nil"/>
              <w:bottom w:val="nil"/>
              <w:right w:val="nil"/>
            </w:tcBorders>
            <w:shd w:val="clear" w:color="auto" w:fill="auto"/>
            <w:noWrap/>
            <w:hideMark/>
          </w:tcPr>
          <w:p w14:paraId="43B8642E"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13E80E22" w14:textId="77777777" w:rsidR="00FE03A0" w:rsidRDefault="00FE03A0" w:rsidP="005953AD">
            <w:pPr>
              <w:jc w:val="center"/>
              <w:rPr>
                <w:color w:val="000000"/>
                <w:sz w:val="16"/>
                <w:szCs w:val="16"/>
              </w:rPr>
            </w:pPr>
            <w:r>
              <w:rPr>
                <w:color w:val="000000"/>
                <w:sz w:val="16"/>
                <w:szCs w:val="16"/>
              </w:rPr>
              <w:t>4</w:t>
            </w:r>
          </w:p>
        </w:tc>
        <w:tc>
          <w:tcPr>
            <w:tcW w:w="960" w:type="dxa"/>
            <w:tcBorders>
              <w:top w:val="nil"/>
              <w:left w:val="nil"/>
              <w:bottom w:val="nil"/>
              <w:right w:val="nil"/>
            </w:tcBorders>
            <w:shd w:val="clear" w:color="auto" w:fill="auto"/>
            <w:noWrap/>
            <w:hideMark/>
          </w:tcPr>
          <w:p w14:paraId="4872E486" w14:textId="77777777" w:rsidR="00FE03A0" w:rsidRDefault="00FE03A0" w:rsidP="005953AD">
            <w:pPr>
              <w:jc w:val="center"/>
              <w:rPr>
                <w:color w:val="000000"/>
                <w:sz w:val="16"/>
                <w:szCs w:val="16"/>
              </w:rPr>
            </w:pPr>
            <w:r>
              <w:rPr>
                <w:color w:val="000000"/>
                <w:sz w:val="16"/>
                <w:szCs w:val="16"/>
              </w:rPr>
              <w:t>7</w:t>
            </w:r>
          </w:p>
        </w:tc>
        <w:tc>
          <w:tcPr>
            <w:tcW w:w="1100" w:type="dxa"/>
            <w:tcBorders>
              <w:top w:val="nil"/>
              <w:left w:val="nil"/>
              <w:bottom w:val="nil"/>
              <w:right w:val="nil"/>
            </w:tcBorders>
            <w:shd w:val="clear" w:color="auto" w:fill="auto"/>
            <w:noWrap/>
            <w:hideMark/>
          </w:tcPr>
          <w:p w14:paraId="7AB5CF07"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2BD44464" w14:textId="77777777" w:rsidR="00FE03A0" w:rsidRDefault="00FE03A0" w:rsidP="005953AD">
            <w:pPr>
              <w:jc w:val="center"/>
              <w:rPr>
                <w:color w:val="000000"/>
                <w:sz w:val="16"/>
                <w:szCs w:val="16"/>
              </w:rPr>
            </w:pPr>
            <w:r>
              <w:rPr>
                <w:color w:val="000000"/>
                <w:sz w:val="16"/>
                <w:szCs w:val="16"/>
              </w:rPr>
              <w:t>-</w:t>
            </w:r>
          </w:p>
        </w:tc>
      </w:tr>
      <w:tr w:rsidR="00FE03A0" w14:paraId="4EFBD830" w14:textId="77777777" w:rsidTr="005953AD">
        <w:trPr>
          <w:trHeight w:val="225"/>
        </w:trPr>
        <w:tc>
          <w:tcPr>
            <w:tcW w:w="1280" w:type="dxa"/>
            <w:tcBorders>
              <w:top w:val="nil"/>
              <w:left w:val="nil"/>
              <w:bottom w:val="nil"/>
              <w:right w:val="nil"/>
            </w:tcBorders>
            <w:shd w:val="clear" w:color="auto" w:fill="auto"/>
            <w:noWrap/>
            <w:hideMark/>
          </w:tcPr>
          <w:p w14:paraId="721C21ED" w14:textId="77777777" w:rsidR="00FE03A0" w:rsidRDefault="00FE03A0" w:rsidP="005953AD">
            <w:pPr>
              <w:jc w:val="center"/>
              <w:rPr>
                <w:color w:val="000000"/>
                <w:sz w:val="16"/>
                <w:szCs w:val="16"/>
              </w:rPr>
            </w:pPr>
            <w:r>
              <w:rPr>
                <w:color w:val="000000"/>
                <w:sz w:val="16"/>
                <w:szCs w:val="16"/>
              </w:rPr>
              <w:t>IL</w:t>
            </w:r>
          </w:p>
        </w:tc>
        <w:tc>
          <w:tcPr>
            <w:tcW w:w="960" w:type="dxa"/>
            <w:tcBorders>
              <w:top w:val="nil"/>
              <w:left w:val="nil"/>
              <w:bottom w:val="nil"/>
              <w:right w:val="nil"/>
            </w:tcBorders>
            <w:shd w:val="clear" w:color="auto" w:fill="auto"/>
            <w:noWrap/>
            <w:hideMark/>
          </w:tcPr>
          <w:p w14:paraId="3C4E88CB" w14:textId="77777777" w:rsidR="00FE03A0" w:rsidRDefault="00FE03A0" w:rsidP="005953AD">
            <w:pPr>
              <w:jc w:val="center"/>
              <w:rPr>
                <w:color w:val="000000"/>
                <w:sz w:val="16"/>
                <w:szCs w:val="16"/>
              </w:rPr>
            </w:pPr>
            <w:r>
              <w:rPr>
                <w:color w:val="000000"/>
                <w:sz w:val="16"/>
                <w:szCs w:val="16"/>
              </w:rPr>
              <w:t>17</w:t>
            </w:r>
          </w:p>
        </w:tc>
        <w:tc>
          <w:tcPr>
            <w:tcW w:w="963" w:type="dxa"/>
            <w:tcBorders>
              <w:top w:val="nil"/>
              <w:left w:val="nil"/>
              <w:bottom w:val="nil"/>
              <w:right w:val="nil"/>
            </w:tcBorders>
            <w:shd w:val="clear" w:color="auto" w:fill="auto"/>
            <w:noWrap/>
            <w:hideMark/>
          </w:tcPr>
          <w:p w14:paraId="2BE2ABCA" w14:textId="77777777" w:rsidR="00FE03A0" w:rsidRDefault="00FE03A0" w:rsidP="005953AD">
            <w:pPr>
              <w:jc w:val="center"/>
              <w:rPr>
                <w:color w:val="000000"/>
                <w:sz w:val="16"/>
                <w:szCs w:val="16"/>
              </w:rPr>
            </w:pPr>
            <w:r>
              <w:rPr>
                <w:color w:val="000000"/>
                <w:sz w:val="16"/>
                <w:szCs w:val="16"/>
              </w:rPr>
              <w:t>9</w:t>
            </w:r>
          </w:p>
        </w:tc>
        <w:tc>
          <w:tcPr>
            <w:tcW w:w="1540" w:type="dxa"/>
            <w:tcBorders>
              <w:top w:val="nil"/>
              <w:left w:val="nil"/>
              <w:bottom w:val="nil"/>
              <w:right w:val="nil"/>
            </w:tcBorders>
            <w:shd w:val="clear" w:color="auto" w:fill="auto"/>
            <w:noWrap/>
            <w:hideMark/>
          </w:tcPr>
          <w:p w14:paraId="31E52845" w14:textId="77777777" w:rsidR="00FE03A0" w:rsidRDefault="00FE03A0" w:rsidP="005953AD">
            <w:pPr>
              <w:jc w:val="center"/>
              <w:rPr>
                <w:color w:val="000000"/>
                <w:sz w:val="16"/>
                <w:szCs w:val="16"/>
              </w:rPr>
            </w:pPr>
            <w:r>
              <w:rPr>
                <w:color w:val="000000"/>
                <w:sz w:val="16"/>
                <w:szCs w:val="16"/>
              </w:rPr>
              <w:t>6</w:t>
            </w:r>
          </w:p>
        </w:tc>
        <w:tc>
          <w:tcPr>
            <w:tcW w:w="963" w:type="dxa"/>
            <w:tcBorders>
              <w:top w:val="nil"/>
              <w:left w:val="nil"/>
              <w:bottom w:val="nil"/>
              <w:right w:val="nil"/>
            </w:tcBorders>
            <w:shd w:val="clear" w:color="auto" w:fill="auto"/>
            <w:noWrap/>
            <w:hideMark/>
          </w:tcPr>
          <w:p w14:paraId="3F46A846" w14:textId="77777777" w:rsidR="00FE03A0" w:rsidRDefault="00FE03A0" w:rsidP="005953AD">
            <w:pPr>
              <w:jc w:val="center"/>
              <w:rPr>
                <w:color w:val="000000"/>
                <w:sz w:val="16"/>
                <w:szCs w:val="16"/>
              </w:rPr>
            </w:pPr>
            <w:r>
              <w:rPr>
                <w:color w:val="000000"/>
                <w:sz w:val="16"/>
                <w:szCs w:val="16"/>
              </w:rPr>
              <w:t>2</w:t>
            </w:r>
          </w:p>
        </w:tc>
        <w:tc>
          <w:tcPr>
            <w:tcW w:w="960" w:type="dxa"/>
            <w:tcBorders>
              <w:top w:val="nil"/>
              <w:left w:val="nil"/>
              <w:bottom w:val="nil"/>
              <w:right w:val="nil"/>
            </w:tcBorders>
            <w:shd w:val="clear" w:color="auto" w:fill="auto"/>
            <w:noWrap/>
            <w:hideMark/>
          </w:tcPr>
          <w:p w14:paraId="14B24AAB" w14:textId="77777777" w:rsidR="00FE03A0" w:rsidRDefault="00FE03A0" w:rsidP="005953AD">
            <w:pPr>
              <w:jc w:val="center"/>
              <w:rPr>
                <w:color w:val="000000"/>
                <w:sz w:val="16"/>
                <w:szCs w:val="16"/>
              </w:rPr>
            </w:pPr>
            <w:r>
              <w:rPr>
                <w:color w:val="000000"/>
                <w:sz w:val="16"/>
                <w:szCs w:val="16"/>
              </w:rPr>
              <w:t>4</w:t>
            </w:r>
          </w:p>
        </w:tc>
        <w:tc>
          <w:tcPr>
            <w:tcW w:w="1100" w:type="dxa"/>
            <w:tcBorders>
              <w:top w:val="nil"/>
              <w:left w:val="nil"/>
              <w:bottom w:val="nil"/>
              <w:right w:val="nil"/>
            </w:tcBorders>
            <w:shd w:val="clear" w:color="auto" w:fill="auto"/>
            <w:noWrap/>
            <w:hideMark/>
          </w:tcPr>
          <w:p w14:paraId="16E72F4E" w14:textId="77777777" w:rsidR="00FE03A0" w:rsidRDefault="00FE03A0" w:rsidP="005953AD">
            <w:pPr>
              <w:jc w:val="center"/>
              <w:rPr>
                <w:color w:val="000000"/>
                <w:sz w:val="16"/>
                <w:szCs w:val="16"/>
              </w:rPr>
            </w:pPr>
            <w:r>
              <w:rPr>
                <w:color w:val="000000"/>
                <w:sz w:val="16"/>
                <w:szCs w:val="16"/>
              </w:rPr>
              <w:t>5</w:t>
            </w:r>
          </w:p>
        </w:tc>
        <w:tc>
          <w:tcPr>
            <w:tcW w:w="960" w:type="dxa"/>
            <w:tcBorders>
              <w:top w:val="nil"/>
              <w:left w:val="nil"/>
              <w:bottom w:val="nil"/>
              <w:right w:val="nil"/>
            </w:tcBorders>
            <w:shd w:val="clear" w:color="auto" w:fill="auto"/>
            <w:noWrap/>
            <w:hideMark/>
          </w:tcPr>
          <w:p w14:paraId="3E0E8B1E" w14:textId="77777777" w:rsidR="00FE03A0" w:rsidRDefault="00FE03A0" w:rsidP="005953AD">
            <w:pPr>
              <w:jc w:val="center"/>
              <w:rPr>
                <w:color w:val="000000"/>
                <w:sz w:val="16"/>
                <w:szCs w:val="16"/>
              </w:rPr>
            </w:pPr>
            <w:r>
              <w:rPr>
                <w:color w:val="000000"/>
                <w:sz w:val="16"/>
                <w:szCs w:val="16"/>
              </w:rPr>
              <w:t>8</w:t>
            </w:r>
          </w:p>
        </w:tc>
      </w:tr>
      <w:tr w:rsidR="00FE03A0" w14:paraId="4634AEE3" w14:textId="77777777" w:rsidTr="005953AD">
        <w:trPr>
          <w:trHeight w:val="225"/>
        </w:trPr>
        <w:tc>
          <w:tcPr>
            <w:tcW w:w="1280" w:type="dxa"/>
            <w:tcBorders>
              <w:top w:val="nil"/>
              <w:left w:val="nil"/>
              <w:bottom w:val="nil"/>
              <w:right w:val="nil"/>
            </w:tcBorders>
            <w:shd w:val="clear" w:color="auto" w:fill="auto"/>
            <w:noWrap/>
            <w:hideMark/>
          </w:tcPr>
          <w:p w14:paraId="2EA17E8F" w14:textId="77777777" w:rsidR="00FE03A0" w:rsidRDefault="00FE03A0" w:rsidP="005953AD">
            <w:pPr>
              <w:jc w:val="center"/>
              <w:rPr>
                <w:color w:val="000000"/>
                <w:sz w:val="16"/>
                <w:szCs w:val="16"/>
              </w:rPr>
            </w:pPr>
            <w:r>
              <w:rPr>
                <w:color w:val="000000"/>
                <w:sz w:val="16"/>
                <w:szCs w:val="16"/>
              </w:rPr>
              <w:t>IN</w:t>
            </w:r>
          </w:p>
        </w:tc>
        <w:tc>
          <w:tcPr>
            <w:tcW w:w="960" w:type="dxa"/>
            <w:tcBorders>
              <w:top w:val="nil"/>
              <w:left w:val="nil"/>
              <w:bottom w:val="nil"/>
              <w:right w:val="nil"/>
            </w:tcBorders>
            <w:shd w:val="clear" w:color="auto" w:fill="auto"/>
            <w:noWrap/>
            <w:hideMark/>
          </w:tcPr>
          <w:p w14:paraId="0480F49E" w14:textId="77777777" w:rsidR="00FE03A0" w:rsidRDefault="00FE03A0" w:rsidP="005953AD">
            <w:pPr>
              <w:jc w:val="center"/>
              <w:rPr>
                <w:color w:val="000000"/>
                <w:sz w:val="16"/>
                <w:szCs w:val="16"/>
              </w:rPr>
            </w:pPr>
            <w:r>
              <w:rPr>
                <w:color w:val="000000"/>
                <w:sz w:val="16"/>
                <w:szCs w:val="16"/>
              </w:rPr>
              <w:t>9</w:t>
            </w:r>
          </w:p>
        </w:tc>
        <w:tc>
          <w:tcPr>
            <w:tcW w:w="963" w:type="dxa"/>
            <w:tcBorders>
              <w:top w:val="nil"/>
              <w:left w:val="nil"/>
              <w:bottom w:val="nil"/>
              <w:right w:val="nil"/>
            </w:tcBorders>
            <w:shd w:val="clear" w:color="auto" w:fill="auto"/>
            <w:noWrap/>
            <w:hideMark/>
          </w:tcPr>
          <w:p w14:paraId="6234FB82"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25A18737" w14:textId="77777777" w:rsidR="00FE03A0" w:rsidRDefault="00FE03A0" w:rsidP="005953AD">
            <w:pPr>
              <w:jc w:val="center"/>
              <w:rPr>
                <w:color w:val="000000"/>
                <w:sz w:val="16"/>
                <w:szCs w:val="16"/>
              </w:rPr>
            </w:pPr>
            <w:r>
              <w:rPr>
                <w:color w:val="000000"/>
                <w:sz w:val="16"/>
                <w:szCs w:val="16"/>
              </w:rPr>
              <w:t>-</w:t>
            </w:r>
          </w:p>
        </w:tc>
        <w:tc>
          <w:tcPr>
            <w:tcW w:w="963" w:type="dxa"/>
            <w:tcBorders>
              <w:top w:val="nil"/>
              <w:left w:val="nil"/>
              <w:bottom w:val="nil"/>
              <w:right w:val="nil"/>
            </w:tcBorders>
            <w:shd w:val="clear" w:color="auto" w:fill="auto"/>
            <w:noWrap/>
            <w:hideMark/>
          </w:tcPr>
          <w:p w14:paraId="40CD0C6B" w14:textId="77777777" w:rsidR="00FE03A0" w:rsidRDefault="00FE03A0" w:rsidP="005953AD">
            <w:pPr>
              <w:jc w:val="center"/>
              <w:rPr>
                <w:color w:val="000000"/>
                <w:sz w:val="16"/>
                <w:szCs w:val="16"/>
              </w:rPr>
            </w:pPr>
            <w:r>
              <w:rPr>
                <w:color w:val="000000"/>
                <w:sz w:val="16"/>
                <w:szCs w:val="16"/>
              </w:rPr>
              <w:t>9</w:t>
            </w:r>
          </w:p>
        </w:tc>
        <w:tc>
          <w:tcPr>
            <w:tcW w:w="960" w:type="dxa"/>
            <w:tcBorders>
              <w:top w:val="nil"/>
              <w:left w:val="nil"/>
              <w:bottom w:val="nil"/>
              <w:right w:val="nil"/>
            </w:tcBorders>
            <w:shd w:val="clear" w:color="auto" w:fill="auto"/>
            <w:noWrap/>
            <w:hideMark/>
          </w:tcPr>
          <w:p w14:paraId="15622AA2" w14:textId="77777777" w:rsidR="00FE03A0" w:rsidRDefault="00FE03A0" w:rsidP="005953AD">
            <w:pPr>
              <w:jc w:val="center"/>
              <w:rPr>
                <w:color w:val="000000"/>
                <w:sz w:val="16"/>
                <w:szCs w:val="16"/>
              </w:rPr>
            </w:pPr>
            <w:r>
              <w:rPr>
                <w:color w:val="000000"/>
                <w:sz w:val="16"/>
                <w:szCs w:val="16"/>
              </w:rPr>
              <w:t>7</w:t>
            </w:r>
          </w:p>
        </w:tc>
        <w:tc>
          <w:tcPr>
            <w:tcW w:w="1100" w:type="dxa"/>
            <w:tcBorders>
              <w:top w:val="nil"/>
              <w:left w:val="nil"/>
              <w:bottom w:val="nil"/>
              <w:right w:val="nil"/>
            </w:tcBorders>
            <w:shd w:val="clear" w:color="auto" w:fill="auto"/>
            <w:noWrap/>
            <w:hideMark/>
          </w:tcPr>
          <w:p w14:paraId="720A4072" w14:textId="77777777" w:rsidR="00FE03A0" w:rsidRDefault="00FE03A0" w:rsidP="005953AD">
            <w:pPr>
              <w:jc w:val="center"/>
              <w:rPr>
                <w:color w:val="000000"/>
                <w:sz w:val="16"/>
                <w:szCs w:val="16"/>
              </w:rPr>
            </w:pPr>
            <w:r>
              <w:rPr>
                <w:color w:val="000000"/>
                <w:sz w:val="16"/>
                <w:szCs w:val="16"/>
              </w:rPr>
              <w:t>2</w:t>
            </w:r>
          </w:p>
        </w:tc>
        <w:tc>
          <w:tcPr>
            <w:tcW w:w="960" w:type="dxa"/>
            <w:tcBorders>
              <w:top w:val="nil"/>
              <w:left w:val="nil"/>
              <w:bottom w:val="nil"/>
              <w:right w:val="nil"/>
            </w:tcBorders>
            <w:shd w:val="clear" w:color="auto" w:fill="auto"/>
            <w:noWrap/>
            <w:hideMark/>
          </w:tcPr>
          <w:p w14:paraId="0E574D14" w14:textId="77777777" w:rsidR="00FE03A0" w:rsidRDefault="00FE03A0" w:rsidP="005953AD">
            <w:pPr>
              <w:jc w:val="center"/>
              <w:rPr>
                <w:color w:val="000000"/>
                <w:sz w:val="16"/>
                <w:szCs w:val="16"/>
              </w:rPr>
            </w:pPr>
            <w:r>
              <w:rPr>
                <w:color w:val="000000"/>
                <w:sz w:val="16"/>
                <w:szCs w:val="16"/>
              </w:rPr>
              <w:t>-</w:t>
            </w:r>
          </w:p>
        </w:tc>
      </w:tr>
      <w:tr w:rsidR="00FE03A0" w14:paraId="169D4C93" w14:textId="77777777" w:rsidTr="005953AD">
        <w:trPr>
          <w:trHeight w:val="225"/>
        </w:trPr>
        <w:tc>
          <w:tcPr>
            <w:tcW w:w="1280" w:type="dxa"/>
            <w:tcBorders>
              <w:top w:val="nil"/>
              <w:left w:val="nil"/>
              <w:bottom w:val="nil"/>
              <w:right w:val="nil"/>
            </w:tcBorders>
            <w:shd w:val="clear" w:color="auto" w:fill="auto"/>
            <w:noWrap/>
            <w:hideMark/>
          </w:tcPr>
          <w:p w14:paraId="6E262443" w14:textId="77777777" w:rsidR="00FE03A0" w:rsidRDefault="00FE03A0" w:rsidP="005953AD">
            <w:pPr>
              <w:jc w:val="center"/>
              <w:rPr>
                <w:color w:val="000000"/>
                <w:sz w:val="16"/>
                <w:szCs w:val="16"/>
              </w:rPr>
            </w:pPr>
            <w:r>
              <w:rPr>
                <w:color w:val="000000"/>
                <w:sz w:val="16"/>
                <w:szCs w:val="16"/>
              </w:rPr>
              <w:t>KY</w:t>
            </w:r>
          </w:p>
        </w:tc>
        <w:tc>
          <w:tcPr>
            <w:tcW w:w="960" w:type="dxa"/>
            <w:tcBorders>
              <w:top w:val="nil"/>
              <w:left w:val="nil"/>
              <w:bottom w:val="nil"/>
              <w:right w:val="nil"/>
            </w:tcBorders>
            <w:shd w:val="clear" w:color="auto" w:fill="auto"/>
            <w:noWrap/>
            <w:hideMark/>
          </w:tcPr>
          <w:p w14:paraId="484A0A76"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5B802EE7"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5F942C2F"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526FDFDD"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28EC047E" w14:textId="77777777" w:rsidR="00FE03A0" w:rsidRDefault="00FE03A0" w:rsidP="005953AD">
            <w:pPr>
              <w:jc w:val="center"/>
              <w:rPr>
                <w:color w:val="000000"/>
                <w:sz w:val="16"/>
                <w:szCs w:val="16"/>
              </w:rPr>
            </w:pPr>
            <w:r>
              <w:rPr>
                <w:color w:val="000000"/>
                <w:sz w:val="16"/>
                <w:szCs w:val="16"/>
              </w:rPr>
              <w:t>-</w:t>
            </w:r>
          </w:p>
        </w:tc>
        <w:tc>
          <w:tcPr>
            <w:tcW w:w="1100" w:type="dxa"/>
            <w:tcBorders>
              <w:top w:val="nil"/>
              <w:left w:val="nil"/>
              <w:bottom w:val="nil"/>
              <w:right w:val="nil"/>
            </w:tcBorders>
            <w:shd w:val="clear" w:color="auto" w:fill="auto"/>
            <w:noWrap/>
            <w:hideMark/>
          </w:tcPr>
          <w:p w14:paraId="01751C23"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04C50D56" w14:textId="77777777" w:rsidR="00FE03A0" w:rsidRDefault="00FE03A0" w:rsidP="005953AD">
            <w:pPr>
              <w:jc w:val="center"/>
              <w:rPr>
                <w:color w:val="000000"/>
                <w:sz w:val="16"/>
                <w:szCs w:val="16"/>
              </w:rPr>
            </w:pPr>
            <w:r>
              <w:rPr>
                <w:color w:val="000000"/>
                <w:sz w:val="16"/>
                <w:szCs w:val="16"/>
              </w:rPr>
              <w:t>-</w:t>
            </w:r>
          </w:p>
        </w:tc>
      </w:tr>
      <w:tr w:rsidR="00FE03A0" w14:paraId="2D02E0F9" w14:textId="77777777" w:rsidTr="005953AD">
        <w:trPr>
          <w:trHeight w:val="225"/>
        </w:trPr>
        <w:tc>
          <w:tcPr>
            <w:tcW w:w="1280" w:type="dxa"/>
            <w:tcBorders>
              <w:top w:val="nil"/>
              <w:left w:val="nil"/>
              <w:bottom w:val="nil"/>
              <w:right w:val="nil"/>
            </w:tcBorders>
            <w:shd w:val="clear" w:color="auto" w:fill="auto"/>
            <w:noWrap/>
            <w:hideMark/>
          </w:tcPr>
          <w:p w14:paraId="2B8F6873" w14:textId="77777777" w:rsidR="00FE03A0" w:rsidRDefault="00FE03A0" w:rsidP="005953AD">
            <w:pPr>
              <w:jc w:val="center"/>
              <w:rPr>
                <w:color w:val="000000"/>
                <w:sz w:val="16"/>
                <w:szCs w:val="16"/>
              </w:rPr>
            </w:pPr>
            <w:r>
              <w:rPr>
                <w:color w:val="000000"/>
                <w:sz w:val="16"/>
                <w:szCs w:val="16"/>
              </w:rPr>
              <w:t>LA</w:t>
            </w:r>
          </w:p>
        </w:tc>
        <w:tc>
          <w:tcPr>
            <w:tcW w:w="960" w:type="dxa"/>
            <w:tcBorders>
              <w:top w:val="nil"/>
              <w:left w:val="nil"/>
              <w:bottom w:val="nil"/>
              <w:right w:val="nil"/>
            </w:tcBorders>
            <w:shd w:val="clear" w:color="auto" w:fill="auto"/>
            <w:noWrap/>
            <w:hideMark/>
          </w:tcPr>
          <w:p w14:paraId="37A6D916" w14:textId="77777777" w:rsidR="00FE03A0" w:rsidRDefault="00FE03A0" w:rsidP="005953AD">
            <w:pPr>
              <w:jc w:val="center"/>
              <w:rPr>
                <w:color w:val="000000"/>
                <w:sz w:val="16"/>
                <w:szCs w:val="16"/>
              </w:rPr>
            </w:pPr>
            <w:r>
              <w:rPr>
                <w:color w:val="000000"/>
                <w:sz w:val="16"/>
                <w:szCs w:val="16"/>
              </w:rPr>
              <w:t>5</w:t>
            </w:r>
          </w:p>
        </w:tc>
        <w:tc>
          <w:tcPr>
            <w:tcW w:w="963" w:type="dxa"/>
            <w:tcBorders>
              <w:top w:val="nil"/>
              <w:left w:val="nil"/>
              <w:bottom w:val="nil"/>
              <w:right w:val="nil"/>
            </w:tcBorders>
            <w:shd w:val="clear" w:color="auto" w:fill="auto"/>
            <w:noWrap/>
            <w:hideMark/>
          </w:tcPr>
          <w:p w14:paraId="16E2DFE6" w14:textId="77777777" w:rsidR="00FE03A0" w:rsidRDefault="00FE03A0" w:rsidP="005953AD">
            <w:pPr>
              <w:jc w:val="center"/>
              <w:rPr>
                <w:color w:val="000000"/>
                <w:sz w:val="16"/>
                <w:szCs w:val="16"/>
              </w:rPr>
            </w:pPr>
            <w:r>
              <w:rPr>
                <w:color w:val="000000"/>
                <w:sz w:val="16"/>
                <w:szCs w:val="16"/>
              </w:rPr>
              <w:t>1</w:t>
            </w:r>
          </w:p>
        </w:tc>
        <w:tc>
          <w:tcPr>
            <w:tcW w:w="1540" w:type="dxa"/>
            <w:tcBorders>
              <w:top w:val="nil"/>
              <w:left w:val="nil"/>
              <w:bottom w:val="nil"/>
              <w:right w:val="nil"/>
            </w:tcBorders>
            <w:shd w:val="clear" w:color="auto" w:fill="auto"/>
            <w:noWrap/>
            <w:hideMark/>
          </w:tcPr>
          <w:p w14:paraId="18B42D95" w14:textId="77777777" w:rsidR="00FE03A0" w:rsidRDefault="00FE03A0" w:rsidP="005953AD">
            <w:pPr>
              <w:jc w:val="center"/>
              <w:rPr>
                <w:color w:val="000000"/>
                <w:sz w:val="16"/>
                <w:szCs w:val="16"/>
              </w:rPr>
            </w:pPr>
            <w:r>
              <w:rPr>
                <w:color w:val="000000"/>
                <w:sz w:val="16"/>
                <w:szCs w:val="16"/>
              </w:rPr>
              <w:t>3</w:t>
            </w:r>
          </w:p>
        </w:tc>
        <w:tc>
          <w:tcPr>
            <w:tcW w:w="963" w:type="dxa"/>
            <w:tcBorders>
              <w:top w:val="nil"/>
              <w:left w:val="nil"/>
              <w:bottom w:val="nil"/>
              <w:right w:val="nil"/>
            </w:tcBorders>
            <w:shd w:val="clear" w:color="auto" w:fill="auto"/>
            <w:noWrap/>
            <w:hideMark/>
          </w:tcPr>
          <w:p w14:paraId="53457B5A"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2B9A1DD0" w14:textId="77777777" w:rsidR="00FE03A0" w:rsidRDefault="00FE03A0" w:rsidP="005953AD">
            <w:pPr>
              <w:jc w:val="center"/>
              <w:rPr>
                <w:color w:val="000000"/>
                <w:sz w:val="16"/>
                <w:szCs w:val="16"/>
              </w:rPr>
            </w:pPr>
            <w:r>
              <w:rPr>
                <w:color w:val="000000"/>
                <w:sz w:val="16"/>
                <w:szCs w:val="16"/>
              </w:rPr>
              <w:t>5</w:t>
            </w:r>
          </w:p>
        </w:tc>
        <w:tc>
          <w:tcPr>
            <w:tcW w:w="1100" w:type="dxa"/>
            <w:tcBorders>
              <w:top w:val="nil"/>
              <w:left w:val="nil"/>
              <w:bottom w:val="nil"/>
              <w:right w:val="nil"/>
            </w:tcBorders>
            <w:shd w:val="clear" w:color="auto" w:fill="auto"/>
            <w:noWrap/>
            <w:hideMark/>
          </w:tcPr>
          <w:p w14:paraId="5276808A"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272E0F04" w14:textId="77777777" w:rsidR="00FE03A0" w:rsidRDefault="00FE03A0" w:rsidP="005953AD">
            <w:pPr>
              <w:jc w:val="center"/>
              <w:rPr>
                <w:color w:val="000000"/>
                <w:sz w:val="16"/>
                <w:szCs w:val="16"/>
              </w:rPr>
            </w:pPr>
            <w:r>
              <w:rPr>
                <w:color w:val="000000"/>
                <w:sz w:val="16"/>
                <w:szCs w:val="16"/>
              </w:rPr>
              <w:t>-</w:t>
            </w:r>
          </w:p>
        </w:tc>
      </w:tr>
      <w:tr w:rsidR="00FE03A0" w14:paraId="3FC8998B" w14:textId="77777777" w:rsidTr="005953AD">
        <w:trPr>
          <w:trHeight w:val="225"/>
        </w:trPr>
        <w:tc>
          <w:tcPr>
            <w:tcW w:w="1280" w:type="dxa"/>
            <w:tcBorders>
              <w:top w:val="nil"/>
              <w:left w:val="nil"/>
              <w:bottom w:val="nil"/>
              <w:right w:val="nil"/>
            </w:tcBorders>
            <w:shd w:val="clear" w:color="auto" w:fill="auto"/>
            <w:noWrap/>
            <w:hideMark/>
          </w:tcPr>
          <w:p w14:paraId="627D8619" w14:textId="77777777" w:rsidR="00FE03A0" w:rsidRDefault="00FE03A0" w:rsidP="005953AD">
            <w:pPr>
              <w:jc w:val="center"/>
              <w:rPr>
                <w:color w:val="000000"/>
                <w:sz w:val="16"/>
                <w:szCs w:val="16"/>
              </w:rPr>
            </w:pPr>
            <w:r>
              <w:rPr>
                <w:color w:val="000000"/>
                <w:sz w:val="16"/>
                <w:szCs w:val="16"/>
              </w:rPr>
              <w:t>MI</w:t>
            </w:r>
          </w:p>
        </w:tc>
        <w:tc>
          <w:tcPr>
            <w:tcW w:w="960" w:type="dxa"/>
            <w:tcBorders>
              <w:top w:val="nil"/>
              <w:left w:val="nil"/>
              <w:bottom w:val="nil"/>
              <w:right w:val="nil"/>
            </w:tcBorders>
            <w:shd w:val="clear" w:color="auto" w:fill="auto"/>
            <w:noWrap/>
            <w:hideMark/>
          </w:tcPr>
          <w:p w14:paraId="048E5E87" w14:textId="77777777" w:rsidR="00FE03A0" w:rsidRDefault="00FE03A0" w:rsidP="005953AD">
            <w:pPr>
              <w:jc w:val="center"/>
              <w:rPr>
                <w:color w:val="000000"/>
                <w:sz w:val="16"/>
                <w:szCs w:val="16"/>
              </w:rPr>
            </w:pPr>
            <w:r>
              <w:rPr>
                <w:color w:val="000000"/>
                <w:sz w:val="16"/>
                <w:szCs w:val="16"/>
              </w:rPr>
              <w:t>8</w:t>
            </w:r>
          </w:p>
        </w:tc>
        <w:tc>
          <w:tcPr>
            <w:tcW w:w="963" w:type="dxa"/>
            <w:tcBorders>
              <w:top w:val="nil"/>
              <w:left w:val="nil"/>
              <w:bottom w:val="nil"/>
              <w:right w:val="nil"/>
            </w:tcBorders>
            <w:shd w:val="clear" w:color="auto" w:fill="auto"/>
            <w:noWrap/>
            <w:hideMark/>
          </w:tcPr>
          <w:p w14:paraId="64CD14AB" w14:textId="77777777" w:rsidR="00FE03A0" w:rsidRDefault="00FE03A0" w:rsidP="005953AD">
            <w:pPr>
              <w:jc w:val="center"/>
              <w:rPr>
                <w:color w:val="000000"/>
                <w:sz w:val="16"/>
                <w:szCs w:val="16"/>
              </w:rPr>
            </w:pPr>
            <w:r>
              <w:rPr>
                <w:color w:val="000000"/>
                <w:sz w:val="16"/>
                <w:szCs w:val="16"/>
              </w:rPr>
              <w:t>2</w:t>
            </w:r>
          </w:p>
        </w:tc>
        <w:tc>
          <w:tcPr>
            <w:tcW w:w="1540" w:type="dxa"/>
            <w:tcBorders>
              <w:top w:val="nil"/>
              <w:left w:val="nil"/>
              <w:bottom w:val="nil"/>
              <w:right w:val="nil"/>
            </w:tcBorders>
            <w:shd w:val="clear" w:color="auto" w:fill="auto"/>
            <w:noWrap/>
            <w:hideMark/>
          </w:tcPr>
          <w:p w14:paraId="2A9EC3BB" w14:textId="77777777" w:rsidR="00FE03A0" w:rsidRDefault="00FE03A0" w:rsidP="005953AD">
            <w:pPr>
              <w:jc w:val="center"/>
              <w:rPr>
                <w:color w:val="000000"/>
                <w:sz w:val="16"/>
                <w:szCs w:val="16"/>
              </w:rPr>
            </w:pPr>
            <w:r>
              <w:rPr>
                <w:color w:val="000000"/>
                <w:sz w:val="16"/>
                <w:szCs w:val="16"/>
              </w:rPr>
              <w:t>4</w:t>
            </w:r>
          </w:p>
        </w:tc>
        <w:tc>
          <w:tcPr>
            <w:tcW w:w="963" w:type="dxa"/>
            <w:tcBorders>
              <w:top w:val="nil"/>
              <w:left w:val="nil"/>
              <w:bottom w:val="nil"/>
              <w:right w:val="nil"/>
            </w:tcBorders>
            <w:shd w:val="clear" w:color="auto" w:fill="auto"/>
            <w:noWrap/>
            <w:hideMark/>
          </w:tcPr>
          <w:p w14:paraId="27C7AE15"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326E2A9B" w14:textId="77777777" w:rsidR="00FE03A0" w:rsidRDefault="00FE03A0" w:rsidP="005953AD">
            <w:pPr>
              <w:jc w:val="center"/>
              <w:rPr>
                <w:color w:val="000000"/>
                <w:sz w:val="16"/>
                <w:szCs w:val="16"/>
              </w:rPr>
            </w:pPr>
            <w:r>
              <w:rPr>
                <w:color w:val="000000"/>
                <w:sz w:val="16"/>
                <w:szCs w:val="16"/>
              </w:rPr>
              <w:t>4</w:t>
            </w:r>
          </w:p>
        </w:tc>
        <w:tc>
          <w:tcPr>
            <w:tcW w:w="1100" w:type="dxa"/>
            <w:tcBorders>
              <w:top w:val="nil"/>
              <w:left w:val="nil"/>
              <w:bottom w:val="nil"/>
              <w:right w:val="nil"/>
            </w:tcBorders>
            <w:shd w:val="clear" w:color="auto" w:fill="auto"/>
            <w:noWrap/>
            <w:hideMark/>
          </w:tcPr>
          <w:p w14:paraId="47654105" w14:textId="77777777" w:rsidR="00FE03A0" w:rsidRDefault="00FE03A0" w:rsidP="005953AD">
            <w:pPr>
              <w:jc w:val="center"/>
              <w:rPr>
                <w:color w:val="000000"/>
                <w:sz w:val="16"/>
                <w:szCs w:val="16"/>
              </w:rPr>
            </w:pPr>
            <w:r>
              <w:rPr>
                <w:color w:val="000000"/>
                <w:sz w:val="16"/>
                <w:szCs w:val="16"/>
              </w:rPr>
              <w:t>2</w:t>
            </w:r>
          </w:p>
        </w:tc>
        <w:tc>
          <w:tcPr>
            <w:tcW w:w="960" w:type="dxa"/>
            <w:tcBorders>
              <w:top w:val="nil"/>
              <w:left w:val="nil"/>
              <w:bottom w:val="nil"/>
              <w:right w:val="nil"/>
            </w:tcBorders>
            <w:shd w:val="clear" w:color="auto" w:fill="auto"/>
            <w:noWrap/>
            <w:hideMark/>
          </w:tcPr>
          <w:p w14:paraId="127C25F3" w14:textId="77777777" w:rsidR="00FE03A0" w:rsidRDefault="00FE03A0" w:rsidP="005953AD">
            <w:pPr>
              <w:jc w:val="center"/>
              <w:rPr>
                <w:color w:val="000000"/>
                <w:sz w:val="16"/>
                <w:szCs w:val="16"/>
              </w:rPr>
            </w:pPr>
            <w:r>
              <w:rPr>
                <w:color w:val="000000"/>
                <w:sz w:val="16"/>
                <w:szCs w:val="16"/>
              </w:rPr>
              <w:t>2</w:t>
            </w:r>
          </w:p>
        </w:tc>
      </w:tr>
      <w:tr w:rsidR="00FE03A0" w14:paraId="2DC30F44" w14:textId="77777777" w:rsidTr="005953AD">
        <w:trPr>
          <w:trHeight w:val="225"/>
        </w:trPr>
        <w:tc>
          <w:tcPr>
            <w:tcW w:w="1280" w:type="dxa"/>
            <w:tcBorders>
              <w:top w:val="nil"/>
              <w:left w:val="nil"/>
              <w:bottom w:val="nil"/>
              <w:right w:val="nil"/>
            </w:tcBorders>
            <w:shd w:val="clear" w:color="auto" w:fill="auto"/>
            <w:noWrap/>
            <w:hideMark/>
          </w:tcPr>
          <w:p w14:paraId="0DB7412A" w14:textId="77777777" w:rsidR="00FE03A0" w:rsidRDefault="00FE03A0" w:rsidP="005953AD">
            <w:pPr>
              <w:jc w:val="center"/>
              <w:rPr>
                <w:color w:val="000000"/>
                <w:sz w:val="16"/>
                <w:szCs w:val="16"/>
              </w:rPr>
            </w:pPr>
            <w:r>
              <w:rPr>
                <w:color w:val="000000"/>
                <w:sz w:val="16"/>
                <w:szCs w:val="16"/>
              </w:rPr>
              <w:t>MO</w:t>
            </w:r>
          </w:p>
        </w:tc>
        <w:tc>
          <w:tcPr>
            <w:tcW w:w="960" w:type="dxa"/>
            <w:tcBorders>
              <w:top w:val="nil"/>
              <w:left w:val="nil"/>
              <w:bottom w:val="nil"/>
              <w:right w:val="nil"/>
            </w:tcBorders>
            <w:shd w:val="clear" w:color="auto" w:fill="auto"/>
            <w:noWrap/>
            <w:hideMark/>
          </w:tcPr>
          <w:p w14:paraId="4A4BAFAA" w14:textId="77777777" w:rsidR="00FE03A0" w:rsidRDefault="00FE03A0" w:rsidP="005953AD">
            <w:pPr>
              <w:jc w:val="center"/>
              <w:rPr>
                <w:color w:val="000000"/>
                <w:sz w:val="16"/>
                <w:szCs w:val="16"/>
              </w:rPr>
            </w:pPr>
            <w:r>
              <w:rPr>
                <w:color w:val="000000"/>
                <w:sz w:val="16"/>
                <w:szCs w:val="16"/>
              </w:rPr>
              <w:t>2</w:t>
            </w:r>
          </w:p>
        </w:tc>
        <w:tc>
          <w:tcPr>
            <w:tcW w:w="963" w:type="dxa"/>
            <w:tcBorders>
              <w:top w:val="nil"/>
              <w:left w:val="nil"/>
              <w:bottom w:val="nil"/>
              <w:right w:val="nil"/>
            </w:tcBorders>
            <w:shd w:val="clear" w:color="auto" w:fill="auto"/>
            <w:noWrap/>
            <w:hideMark/>
          </w:tcPr>
          <w:p w14:paraId="549EEA91"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6F99A666"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74917C34"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0C56DF57" w14:textId="77777777" w:rsidR="00FE03A0" w:rsidRDefault="00FE03A0" w:rsidP="005953AD">
            <w:pPr>
              <w:jc w:val="center"/>
              <w:rPr>
                <w:color w:val="000000"/>
                <w:sz w:val="16"/>
                <w:szCs w:val="16"/>
              </w:rPr>
            </w:pPr>
            <w:r>
              <w:rPr>
                <w:color w:val="000000"/>
                <w:sz w:val="16"/>
                <w:szCs w:val="16"/>
              </w:rPr>
              <w:t>2</w:t>
            </w:r>
          </w:p>
        </w:tc>
        <w:tc>
          <w:tcPr>
            <w:tcW w:w="1100" w:type="dxa"/>
            <w:tcBorders>
              <w:top w:val="nil"/>
              <w:left w:val="nil"/>
              <w:bottom w:val="nil"/>
              <w:right w:val="nil"/>
            </w:tcBorders>
            <w:shd w:val="clear" w:color="auto" w:fill="auto"/>
            <w:noWrap/>
            <w:hideMark/>
          </w:tcPr>
          <w:p w14:paraId="7BC2B73D"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77FC868F" w14:textId="77777777" w:rsidR="00FE03A0" w:rsidRDefault="00FE03A0" w:rsidP="005953AD">
            <w:pPr>
              <w:jc w:val="center"/>
              <w:rPr>
                <w:color w:val="000000"/>
                <w:sz w:val="16"/>
                <w:szCs w:val="16"/>
              </w:rPr>
            </w:pPr>
            <w:r>
              <w:rPr>
                <w:color w:val="000000"/>
                <w:sz w:val="16"/>
                <w:szCs w:val="16"/>
              </w:rPr>
              <w:t>-</w:t>
            </w:r>
          </w:p>
        </w:tc>
      </w:tr>
      <w:tr w:rsidR="00FE03A0" w14:paraId="18636C8C" w14:textId="77777777" w:rsidTr="005953AD">
        <w:trPr>
          <w:trHeight w:val="225"/>
        </w:trPr>
        <w:tc>
          <w:tcPr>
            <w:tcW w:w="1280" w:type="dxa"/>
            <w:tcBorders>
              <w:top w:val="nil"/>
              <w:left w:val="nil"/>
              <w:bottom w:val="nil"/>
              <w:right w:val="nil"/>
            </w:tcBorders>
            <w:shd w:val="clear" w:color="auto" w:fill="auto"/>
            <w:noWrap/>
            <w:hideMark/>
          </w:tcPr>
          <w:p w14:paraId="2F2D6C29" w14:textId="77777777" w:rsidR="00FE03A0" w:rsidRDefault="00FE03A0" w:rsidP="005953AD">
            <w:pPr>
              <w:jc w:val="center"/>
              <w:rPr>
                <w:color w:val="000000"/>
                <w:sz w:val="16"/>
                <w:szCs w:val="16"/>
              </w:rPr>
            </w:pPr>
            <w:r>
              <w:rPr>
                <w:color w:val="000000"/>
                <w:sz w:val="16"/>
                <w:szCs w:val="16"/>
              </w:rPr>
              <w:t>MS</w:t>
            </w:r>
          </w:p>
        </w:tc>
        <w:tc>
          <w:tcPr>
            <w:tcW w:w="960" w:type="dxa"/>
            <w:tcBorders>
              <w:top w:val="nil"/>
              <w:left w:val="nil"/>
              <w:bottom w:val="nil"/>
              <w:right w:val="nil"/>
            </w:tcBorders>
            <w:shd w:val="clear" w:color="auto" w:fill="auto"/>
            <w:noWrap/>
            <w:hideMark/>
          </w:tcPr>
          <w:p w14:paraId="7C9B2D2B" w14:textId="77777777" w:rsidR="00FE03A0" w:rsidRDefault="00FE03A0" w:rsidP="005953AD">
            <w:pPr>
              <w:jc w:val="center"/>
              <w:rPr>
                <w:color w:val="000000"/>
                <w:sz w:val="16"/>
                <w:szCs w:val="16"/>
              </w:rPr>
            </w:pPr>
            <w:r>
              <w:rPr>
                <w:color w:val="000000"/>
                <w:sz w:val="16"/>
                <w:szCs w:val="16"/>
              </w:rPr>
              <w:t>6</w:t>
            </w:r>
          </w:p>
        </w:tc>
        <w:tc>
          <w:tcPr>
            <w:tcW w:w="963" w:type="dxa"/>
            <w:tcBorders>
              <w:top w:val="nil"/>
              <w:left w:val="nil"/>
              <w:bottom w:val="nil"/>
              <w:right w:val="nil"/>
            </w:tcBorders>
            <w:shd w:val="clear" w:color="auto" w:fill="auto"/>
            <w:noWrap/>
            <w:hideMark/>
          </w:tcPr>
          <w:p w14:paraId="6820C760"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4C8D9859" w14:textId="77777777" w:rsidR="00FE03A0" w:rsidRDefault="00FE03A0" w:rsidP="005953AD">
            <w:pPr>
              <w:jc w:val="center"/>
              <w:rPr>
                <w:color w:val="000000"/>
                <w:sz w:val="16"/>
                <w:szCs w:val="16"/>
              </w:rPr>
            </w:pPr>
            <w:r>
              <w:rPr>
                <w:color w:val="000000"/>
                <w:sz w:val="16"/>
                <w:szCs w:val="16"/>
              </w:rPr>
              <w:t>3</w:t>
            </w:r>
          </w:p>
        </w:tc>
        <w:tc>
          <w:tcPr>
            <w:tcW w:w="963" w:type="dxa"/>
            <w:tcBorders>
              <w:top w:val="nil"/>
              <w:left w:val="nil"/>
              <w:bottom w:val="nil"/>
              <w:right w:val="nil"/>
            </w:tcBorders>
            <w:shd w:val="clear" w:color="auto" w:fill="auto"/>
            <w:noWrap/>
            <w:hideMark/>
          </w:tcPr>
          <w:p w14:paraId="6F1A6C70" w14:textId="77777777" w:rsidR="00FE03A0" w:rsidRDefault="00FE03A0" w:rsidP="005953AD">
            <w:pPr>
              <w:jc w:val="center"/>
              <w:rPr>
                <w:color w:val="000000"/>
                <w:sz w:val="16"/>
                <w:szCs w:val="16"/>
              </w:rPr>
            </w:pPr>
            <w:r>
              <w:rPr>
                <w:color w:val="000000"/>
                <w:sz w:val="16"/>
                <w:szCs w:val="16"/>
              </w:rPr>
              <w:t>3</w:t>
            </w:r>
          </w:p>
        </w:tc>
        <w:tc>
          <w:tcPr>
            <w:tcW w:w="960" w:type="dxa"/>
            <w:tcBorders>
              <w:top w:val="nil"/>
              <w:left w:val="nil"/>
              <w:bottom w:val="nil"/>
              <w:right w:val="nil"/>
            </w:tcBorders>
            <w:shd w:val="clear" w:color="auto" w:fill="auto"/>
            <w:noWrap/>
            <w:hideMark/>
          </w:tcPr>
          <w:p w14:paraId="63BF0A48" w14:textId="77777777" w:rsidR="00FE03A0" w:rsidRDefault="00FE03A0" w:rsidP="005953AD">
            <w:pPr>
              <w:jc w:val="center"/>
              <w:rPr>
                <w:color w:val="000000"/>
                <w:sz w:val="16"/>
                <w:szCs w:val="16"/>
              </w:rPr>
            </w:pPr>
            <w:r>
              <w:rPr>
                <w:color w:val="000000"/>
                <w:sz w:val="16"/>
                <w:szCs w:val="16"/>
              </w:rPr>
              <w:t>6</w:t>
            </w:r>
          </w:p>
        </w:tc>
        <w:tc>
          <w:tcPr>
            <w:tcW w:w="1100" w:type="dxa"/>
            <w:tcBorders>
              <w:top w:val="nil"/>
              <w:left w:val="nil"/>
              <w:bottom w:val="nil"/>
              <w:right w:val="nil"/>
            </w:tcBorders>
            <w:shd w:val="clear" w:color="auto" w:fill="auto"/>
            <w:noWrap/>
            <w:hideMark/>
          </w:tcPr>
          <w:p w14:paraId="32FA6744"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4B585FE3" w14:textId="77777777" w:rsidR="00FE03A0" w:rsidRDefault="00FE03A0" w:rsidP="005953AD">
            <w:pPr>
              <w:jc w:val="center"/>
              <w:rPr>
                <w:color w:val="000000"/>
                <w:sz w:val="16"/>
                <w:szCs w:val="16"/>
              </w:rPr>
            </w:pPr>
            <w:r>
              <w:rPr>
                <w:color w:val="000000"/>
                <w:sz w:val="16"/>
                <w:szCs w:val="16"/>
              </w:rPr>
              <w:t>-</w:t>
            </w:r>
          </w:p>
        </w:tc>
      </w:tr>
      <w:tr w:rsidR="00FE03A0" w14:paraId="220EF713" w14:textId="77777777" w:rsidTr="005953AD">
        <w:trPr>
          <w:trHeight w:val="225"/>
        </w:trPr>
        <w:tc>
          <w:tcPr>
            <w:tcW w:w="1280" w:type="dxa"/>
            <w:tcBorders>
              <w:top w:val="nil"/>
              <w:left w:val="nil"/>
              <w:bottom w:val="nil"/>
              <w:right w:val="nil"/>
            </w:tcBorders>
            <w:shd w:val="clear" w:color="auto" w:fill="auto"/>
            <w:noWrap/>
            <w:hideMark/>
          </w:tcPr>
          <w:p w14:paraId="3947EB9C" w14:textId="77777777" w:rsidR="00FE03A0" w:rsidRDefault="00FE03A0" w:rsidP="005953AD">
            <w:pPr>
              <w:jc w:val="center"/>
              <w:rPr>
                <w:color w:val="000000"/>
                <w:sz w:val="16"/>
                <w:szCs w:val="16"/>
              </w:rPr>
            </w:pPr>
            <w:r>
              <w:rPr>
                <w:color w:val="000000"/>
                <w:sz w:val="16"/>
                <w:szCs w:val="16"/>
              </w:rPr>
              <w:t>NC</w:t>
            </w:r>
          </w:p>
        </w:tc>
        <w:tc>
          <w:tcPr>
            <w:tcW w:w="960" w:type="dxa"/>
            <w:tcBorders>
              <w:top w:val="nil"/>
              <w:left w:val="nil"/>
              <w:bottom w:val="nil"/>
              <w:right w:val="nil"/>
            </w:tcBorders>
            <w:shd w:val="clear" w:color="auto" w:fill="auto"/>
            <w:noWrap/>
            <w:hideMark/>
          </w:tcPr>
          <w:p w14:paraId="172694B8" w14:textId="77777777" w:rsidR="00FE03A0" w:rsidRDefault="00FE03A0" w:rsidP="005953AD">
            <w:pPr>
              <w:jc w:val="center"/>
              <w:rPr>
                <w:color w:val="000000"/>
                <w:sz w:val="16"/>
                <w:szCs w:val="16"/>
              </w:rPr>
            </w:pPr>
            <w:r>
              <w:rPr>
                <w:color w:val="000000"/>
                <w:sz w:val="16"/>
                <w:szCs w:val="16"/>
              </w:rPr>
              <w:t>12</w:t>
            </w:r>
          </w:p>
        </w:tc>
        <w:tc>
          <w:tcPr>
            <w:tcW w:w="963" w:type="dxa"/>
            <w:tcBorders>
              <w:top w:val="nil"/>
              <w:left w:val="nil"/>
              <w:bottom w:val="nil"/>
              <w:right w:val="nil"/>
            </w:tcBorders>
            <w:shd w:val="clear" w:color="auto" w:fill="auto"/>
            <w:noWrap/>
            <w:hideMark/>
          </w:tcPr>
          <w:p w14:paraId="3E24108A"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089B52BB" w14:textId="77777777" w:rsidR="00FE03A0" w:rsidRDefault="00FE03A0" w:rsidP="005953AD">
            <w:pPr>
              <w:jc w:val="center"/>
              <w:rPr>
                <w:color w:val="000000"/>
                <w:sz w:val="16"/>
                <w:szCs w:val="16"/>
              </w:rPr>
            </w:pPr>
            <w:r>
              <w:rPr>
                <w:color w:val="000000"/>
                <w:sz w:val="16"/>
                <w:szCs w:val="16"/>
              </w:rPr>
              <w:t>3</w:t>
            </w:r>
          </w:p>
        </w:tc>
        <w:tc>
          <w:tcPr>
            <w:tcW w:w="963" w:type="dxa"/>
            <w:tcBorders>
              <w:top w:val="nil"/>
              <w:left w:val="nil"/>
              <w:bottom w:val="nil"/>
              <w:right w:val="nil"/>
            </w:tcBorders>
            <w:shd w:val="clear" w:color="auto" w:fill="auto"/>
            <w:noWrap/>
            <w:hideMark/>
          </w:tcPr>
          <w:p w14:paraId="49C1862E" w14:textId="77777777" w:rsidR="00FE03A0" w:rsidRDefault="00FE03A0" w:rsidP="005953AD">
            <w:pPr>
              <w:jc w:val="center"/>
              <w:rPr>
                <w:color w:val="000000"/>
                <w:sz w:val="16"/>
                <w:szCs w:val="16"/>
              </w:rPr>
            </w:pPr>
            <w:r>
              <w:rPr>
                <w:color w:val="000000"/>
                <w:sz w:val="16"/>
                <w:szCs w:val="16"/>
              </w:rPr>
              <w:t>9</w:t>
            </w:r>
          </w:p>
        </w:tc>
        <w:tc>
          <w:tcPr>
            <w:tcW w:w="960" w:type="dxa"/>
            <w:tcBorders>
              <w:top w:val="nil"/>
              <w:left w:val="nil"/>
              <w:bottom w:val="nil"/>
              <w:right w:val="nil"/>
            </w:tcBorders>
            <w:shd w:val="clear" w:color="auto" w:fill="auto"/>
            <w:noWrap/>
            <w:hideMark/>
          </w:tcPr>
          <w:p w14:paraId="20458009" w14:textId="77777777" w:rsidR="00FE03A0" w:rsidRDefault="00FE03A0" w:rsidP="005953AD">
            <w:pPr>
              <w:jc w:val="center"/>
              <w:rPr>
                <w:color w:val="000000"/>
                <w:sz w:val="16"/>
                <w:szCs w:val="16"/>
              </w:rPr>
            </w:pPr>
            <w:r>
              <w:rPr>
                <w:color w:val="000000"/>
                <w:sz w:val="16"/>
                <w:szCs w:val="16"/>
              </w:rPr>
              <w:t>8</w:t>
            </w:r>
          </w:p>
        </w:tc>
        <w:tc>
          <w:tcPr>
            <w:tcW w:w="1100" w:type="dxa"/>
            <w:tcBorders>
              <w:top w:val="nil"/>
              <w:left w:val="nil"/>
              <w:bottom w:val="nil"/>
              <w:right w:val="nil"/>
            </w:tcBorders>
            <w:shd w:val="clear" w:color="auto" w:fill="auto"/>
            <w:noWrap/>
            <w:hideMark/>
          </w:tcPr>
          <w:p w14:paraId="254D8D46" w14:textId="77777777" w:rsidR="00FE03A0" w:rsidRDefault="00FE03A0" w:rsidP="005953AD">
            <w:pPr>
              <w:jc w:val="center"/>
              <w:rPr>
                <w:color w:val="000000"/>
                <w:sz w:val="16"/>
                <w:szCs w:val="16"/>
              </w:rPr>
            </w:pPr>
            <w:r>
              <w:rPr>
                <w:color w:val="000000"/>
                <w:sz w:val="16"/>
                <w:szCs w:val="16"/>
              </w:rPr>
              <w:t>4</w:t>
            </w:r>
          </w:p>
        </w:tc>
        <w:tc>
          <w:tcPr>
            <w:tcW w:w="960" w:type="dxa"/>
            <w:tcBorders>
              <w:top w:val="nil"/>
              <w:left w:val="nil"/>
              <w:bottom w:val="nil"/>
              <w:right w:val="nil"/>
            </w:tcBorders>
            <w:shd w:val="clear" w:color="auto" w:fill="auto"/>
            <w:noWrap/>
            <w:hideMark/>
          </w:tcPr>
          <w:p w14:paraId="2B316C28" w14:textId="77777777" w:rsidR="00FE03A0" w:rsidRDefault="00FE03A0" w:rsidP="005953AD">
            <w:pPr>
              <w:jc w:val="center"/>
              <w:rPr>
                <w:color w:val="000000"/>
                <w:sz w:val="16"/>
                <w:szCs w:val="16"/>
              </w:rPr>
            </w:pPr>
          </w:p>
        </w:tc>
      </w:tr>
      <w:tr w:rsidR="00FE03A0" w14:paraId="4D33612D" w14:textId="77777777" w:rsidTr="005953AD">
        <w:trPr>
          <w:trHeight w:val="225"/>
        </w:trPr>
        <w:tc>
          <w:tcPr>
            <w:tcW w:w="1280" w:type="dxa"/>
            <w:tcBorders>
              <w:top w:val="nil"/>
              <w:left w:val="nil"/>
              <w:bottom w:val="nil"/>
              <w:right w:val="nil"/>
            </w:tcBorders>
            <w:shd w:val="clear" w:color="auto" w:fill="auto"/>
            <w:noWrap/>
            <w:hideMark/>
          </w:tcPr>
          <w:p w14:paraId="332964C0" w14:textId="77777777" w:rsidR="00FE03A0" w:rsidRDefault="00FE03A0" w:rsidP="005953AD">
            <w:pPr>
              <w:jc w:val="center"/>
              <w:rPr>
                <w:color w:val="000000"/>
                <w:sz w:val="16"/>
                <w:szCs w:val="16"/>
              </w:rPr>
            </w:pPr>
            <w:r>
              <w:rPr>
                <w:color w:val="000000"/>
                <w:sz w:val="16"/>
                <w:szCs w:val="16"/>
              </w:rPr>
              <w:t>NJ</w:t>
            </w:r>
          </w:p>
        </w:tc>
        <w:tc>
          <w:tcPr>
            <w:tcW w:w="960" w:type="dxa"/>
            <w:tcBorders>
              <w:top w:val="nil"/>
              <w:left w:val="nil"/>
              <w:bottom w:val="nil"/>
              <w:right w:val="nil"/>
            </w:tcBorders>
            <w:shd w:val="clear" w:color="auto" w:fill="auto"/>
            <w:noWrap/>
            <w:hideMark/>
          </w:tcPr>
          <w:p w14:paraId="560AF337"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7D215A2C"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038D37FC" w14:textId="77777777" w:rsidR="00FE03A0" w:rsidRDefault="00FE03A0" w:rsidP="005953AD">
            <w:pPr>
              <w:jc w:val="center"/>
              <w:rPr>
                <w:color w:val="000000"/>
                <w:sz w:val="16"/>
                <w:szCs w:val="16"/>
              </w:rPr>
            </w:pPr>
            <w:r>
              <w:rPr>
                <w:color w:val="000000"/>
                <w:sz w:val="16"/>
                <w:szCs w:val="16"/>
              </w:rPr>
              <w:t>-</w:t>
            </w:r>
          </w:p>
        </w:tc>
        <w:tc>
          <w:tcPr>
            <w:tcW w:w="963" w:type="dxa"/>
            <w:tcBorders>
              <w:top w:val="nil"/>
              <w:left w:val="nil"/>
              <w:bottom w:val="nil"/>
              <w:right w:val="nil"/>
            </w:tcBorders>
            <w:shd w:val="clear" w:color="auto" w:fill="auto"/>
            <w:noWrap/>
            <w:hideMark/>
          </w:tcPr>
          <w:p w14:paraId="5BA96489"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0C82B922" w14:textId="77777777" w:rsidR="00FE03A0" w:rsidRDefault="00FE03A0" w:rsidP="005953AD">
            <w:pPr>
              <w:jc w:val="center"/>
              <w:rPr>
                <w:color w:val="000000"/>
                <w:sz w:val="16"/>
                <w:szCs w:val="16"/>
              </w:rPr>
            </w:pPr>
            <w:r>
              <w:rPr>
                <w:color w:val="000000"/>
                <w:sz w:val="16"/>
                <w:szCs w:val="16"/>
              </w:rPr>
              <w:t>1</w:t>
            </w:r>
          </w:p>
        </w:tc>
        <w:tc>
          <w:tcPr>
            <w:tcW w:w="1100" w:type="dxa"/>
            <w:tcBorders>
              <w:top w:val="nil"/>
              <w:left w:val="nil"/>
              <w:bottom w:val="nil"/>
              <w:right w:val="nil"/>
            </w:tcBorders>
            <w:shd w:val="clear" w:color="auto" w:fill="auto"/>
            <w:noWrap/>
            <w:hideMark/>
          </w:tcPr>
          <w:p w14:paraId="0E050D45"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72DAC137" w14:textId="77777777" w:rsidR="00FE03A0" w:rsidRDefault="00FE03A0" w:rsidP="005953AD">
            <w:pPr>
              <w:jc w:val="center"/>
              <w:rPr>
                <w:color w:val="000000"/>
                <w:sz w:val="16"/>
                <w:szCs w:val="16"/>
              </w:rPr>
            </w:pPr>
            <w:r>
              <w:rPr>
                <w:color w:val="000000"/>
                <w:sz w:val="16"/>
                <w:szCs w:val="16"/>
              </w:rPr>
              <w:t>-</w:t>
            </w:r>
          </w:p>
        </w:tc>
      </w:tr>
      <w:tr w:rsidR="00FE03A0" w14:paraId="70A7A575" w14:textId="77777777" w:rsidTr="005953AD">
        <w:trPr>
          <w:trHeight w:val="225"/>
        </w:trPr>
        <w:tc>
          <w:tcPr>
            <w:tcW w:w="1280" w:type="dxa"/>
            <w:tcBorders>
              <w:top w:val="nil"/>
              <w:left w:val="nil"/>
              <w:bottom w:val="nil"/>
              <w:right w:val="nil"/>
            </w:tcBorders>
            <w:shd w:val="clear" w:color="auto" w:fill="auto"/>
            <w:noWrap/>
            <w:hideMark/>
          </w:tcPr>
          <w:p w14:paraId="4723E17A" w14:textId="77777777" w:rsidR="00FE03A0" w:rsidRDefault="00FE03A0" w:rsidP="005953AD">
            <w:pPr>
              <w:jc w:val="center"/>
              <w:rPr>
                <w:color w:val="000000"/>
                <w:sz w:val="16"/>
                <w:szCs w:val="16"/>
              </w:rPr>
            </w:pPr>
            <w:r>
              <w:rPr>
                <w:color w:val="000000"/>
                <w:sz w:val="16"/>
                <w:szCs w:val="16"/>
              </w:rPr>
              <w:t>NY</w:t>
            </w:r>
          </w:p>
        </w:tc>
        <w:tc>
          <w:tcPr>
            <w:tcW w:w="960" w:type="dxa"/>
            <w:tcBorders>
              <w:top w:val="nil"/>
              <w:left w:val="nil"/>
              <w:bottom w:val="nil"/>
              <w:right w:val="nil"/>
            </w:tcBorders>
            <w:shd w:val="clear" w:color="auto" w:fill="auto"/>
            <w:noWrap/>
            <w:hideMark/>
          </w:tcPr>
          <w:p w14:paraId="468DCEE6" w14:textId="77777777" w:rsidR="00FE03A0" w:rsidRDefault="00FE03A0" w:rsidP="005953AD">
            <w:pPr>
              <w:jc w:val="center"/>
              <w:rPr>
                <w:color w:val="000000"/>
                <w:sz w:val="16"/>
                <w:szCs w:val="16"/>
              </w:rPr>
            </w:pPr>
            <w:r>
              <w:rPr>
                <w:color w:val="000000"/>
                <w:sz w:val="16"/>
                <w:szCs w:val="16"/>
              </w:rPr>
              <w:t>2</w:t>
            </w:r>
          </w:p>
        </w:tc>
        <w:tc>
          <w:tcPr>
            <w:tcW w:w="963" w:type="dxa"/>
            <w:tcBorders>
              <w:top w:val="nil"/>
              <w:left w:val="nil"/>
              <w:bottom w:val="nil"/>
              <w:right w:val="nil"/>
            </w:tcBorders>
            <w:shd w:val="clear" w:color="auto" w:fill="auto"/>
            <w:noWrap/>
            <w:hideMark/>
          </w:tcPr>
          <w:p w14:paraId="494735A1"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4BE146CA" w14:textId="77777777" w:rsidR="00FE03A0" w:rsidRDefault="00FE03A0" w:rsidP="005953AD">
            <w:pPr>
              <w:jc w:val="center"/>
              <w:rPr>
                <w:color w:val="000000"/>
                <w:sz w:val="16"/>
                <w:szCs w:val="16"/>
              </w:rPr>
            </w:pPr>
            <w:r>
              <w:rPr>
                <w:color w:val="000000"/>
                <w:sz w:val="16"/>
                <w:szCs w:val="16"/>
              </w:rPr>
              <w:t>2</w:t>
            </w:r>
          </w:p>
        </w:tc>
        <w:tc>
          <w:tcPr>
            <w:tcW w:w="963" w:type="dxa"/>
            <w:tcBorders>
              <w:top w:val="nil"/>
              <w:left w:val="nil"/>
              <w:bottom w:val="nil"/>
              <w:right w:val="nil"/>
            </w:tcBorders>
            <w:shd w:val="clear" w:color="auto" w:fill="auto"/>
            <w:noWrap/>
            <w:hideMark/>
          </w:tcPr>
          <w:p w14:paraId="1C65A367"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023A6F1A" w14:textId="77777777" w:rsidR="00FE03A0" w:rsidRDefault="00FE03A0" w:rsidP="005953AD">
            <w:pPr>
              <w:jc w:val="center"/>
              <w:rPr>
                <w:color w:val="000000"/>
                <w:sz w:val="16"/>
                <w:szCs w:val="16"/>
              </w:rPr>
            </w:pPr>
            <w:r>
              <w:rPr>
                <w:color w:val="000000"/>
                <w:sz w:val="16"/>
                <w:szCs w:val="16"/>
              </w:rPr>
              <w:t>2</w:t>
            </w:r>
          </w:p>
        </w:tc>
        <w:tc>
          <w:tcPr>
            <w:tcW w:w="1100" w:type="dxa"/>
            <w:tcBorders>
              <w:top w:val="nil"/>
              <w:left w:val="nil"/>
              <w:bottom w:val="nil"/>
              <w:right w:val="nil"/>
            </w:tcBorders>
            <w:shd w:val="clear" w:color="auto" w:fill="auto"/>
            <w:noWrap/>
            <w:hideMark/>
          </w:tcPr>
          <w:p w14:paraId="16C4F344"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1CB541BD" w14:textId="77777777" w:rsidR="00FE03A0" w:rsidRDefault="00FE03A0" w:rsidP="005953AD">
            <w:pPr>
              <w:jc w:val="center"/>
              <w:rPr>
                <w:color w:val="000000"/>
                <w:sz w:val="16"/>
                <w:szCs w:val="16"/>
              </w:rPr>
            </w:pPr>
            <w:r>
              <w:rPr>
                <w:color w:val="000000"/>
                <w:sz w:val="16"/>
                <w:szCs w:val="16"/>
              </w:rPr>
              <w:t>-</w:t>
            </w:r>
          </w:p>
        </w:tc>
      </w:tr>
      <w:tr w:rsidR="00FE03A0" w14:paraId="74A9807E" w14:textId="77777777" w:rsidTr="005953AD">
        <w:trPr>
          <w:trHeight w:val="225"/>
        </w:trPr>
        <w:tc>
          <w:tcPr>
            <w:tcW w:w="1280" w:type="dxa"/>
            <w:tcBorders>
              <w:top w:val="nil"/>
              <w:left w:val="nil"/>
              <w:bottom w:val="nil"/>
              <w:right w:val="nil"/>
            </w:tcBorders>
            <w:shd w:val="clear" w:color="auto" w:fill="auto"/>
            <w:noWrap/>
            <w:hideMark/>
          </w:tcPr>
          <w:p w14:paraId="6A836360" w14:textId="77777777" w:rsidR="00FE03A0" w:rsidRDefault="00FE03A0" w:rsidP="005953AD">
            <w:pPr>
              <w:jc w:val="center"/>
              <w:rPr>
                <w:color w:val="000000"/>
                <w:sz w:val="16"/>
                <w:szCs w:val="16"/>
              </w:rPr>
            </w:pPr>
            <w:r>
              <w:rPr>
                <w:color w:val="000000"/>
                <w:sz w:val="16"/>
                <w:szCs w:val="16"/>
              </w:rPr>
              <w:t>OH</w:t>
            </w:r>
          </w:p>
        </w:tc>
        <w:tc>
          <w:tcPr>
            <w:tcW w:w="960" w:type="dxa"/>
            <w:tcBorders>
              <w:top w:val="nil"/>
              <w:left w:val="nil"/>
              <w:bottom w:val="nil"/>
              <w:right w:val="nil"/>
            </w:tcBorders>
            <w:shd w:val="clear" w:color="auto" w:fill="auto"/>
            <w:noWrap/>
            <w:hideMark/>
          </w:tcPr>
          <w:p w14:paraId="4D884D0A"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01005972"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0574119B" w14:textId="77777777" w:rsidR="00FE03A0" w:rsidRDefault="00FE03A0" w:rsidP="005953AD">
            <w:pPr>
              <w:jc w:val="center"/>
              <w:rPr>
                <w:color w:val="000000"/>
                <w:sz w:val="16"/>
                <w:szCs w:val="16"/>
              </w:rPr>
            </w:pPr>
            <w:r>
              <w:rPr>
                <w:color w:val="000000"/>
                <w:sz w:val="16"/>
                <w:szCs w:val="16"/>
              </w:rPr>
              <w:t>-</w:t>
            </w:r>
          </w:p>
        </w:tc>
        <w:tc>
          <w:tcPr>
            <w:tcW w:w="963" w:type="dxa"/>
            <w:tcBorders>
              <w:top w:val="nil"/>
              <w:left w:val="nil"/>
              <w:bottom w:val="nil"/>
              <w:right w:val="nil"/>
            </w:tcBorders>
            <w:shd w:val="clear" w:color="auto" w:fill="auto"/>
            <w:noWrap/>
            <w:hideMark/>
          </w:tcPr>
          <w:p w14:paraId="50D41AB6"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74118E52" w14:textId="77777777" w:rsidR="00FE03A0" w:rsidRDefault="00FE03A0" w:rsidP="005953AD">
            <w:pPr>
              <w:jc w:val="center"/>
              <w:rPr>
                <w:color w:val="000000"/>
                <w:sz w:val="16"/>
                <w:szCs w:val="16"/>
              </w:rPr>
            </w:pPr>
            <w:r>
              <w:rPr>
                <w:color w:val="000000"/>
                <w:sz w:val="16"/>
                <w:szCs w:val="16"/>
              </w:rPr>
              <w:t>1</w:t>
            </w:r>
          </w:p>
        </w:tc>
        <w:tc>
          <w:tcPr>
            <w:tcW w:w="1100" w:type="dxa"/>
            <w:tcBorders>
              <w:top w:val="nil"/>
              <w:left w:val="nil"/>
              <w:bottom w:val="nil"/>
              <w:right w:val="nil"/>
            </w:tcBorders>
            <w:shd w:val="clear" w:color="auto" w:fill="auto"/>
            <w:noWrap/>
            <w:hideMark/>
          </w:tcPr>
          <w:p w14:paraId="608DCBFC"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3AD7677A" w14:textId="77777777" w:rsidR="00FE03A0" w:rsidRDefault="00FE03A0" w:rsidP="005953AD">
            <w:pPr>
              <w:jc w:val="center"/>
              <w:rPr>
                <w:color w:val="000000"/>
                <w:sz w:val="16"/>
                <w:szCs w:val="16"/>
              </w:rPr>
            </w:pPr>
            <w:r>
              <w:rPr>
                <w:color w:val="000000"/>
                <w:sz w:val="16"/>
                <w:szCs w:val="16"/>
              </w:rPr>
              <w:t>-</w:t>
            </w:r>
          </w:p>
        </w:tc>
      </w:tr>
      <w:tr w:rsidR="00FE03A0" w14:paraId="6E77B42A" w14:textId="77777777" w:rsidTr="005953AD">
        <w:trPr>
          <w:trHeight w:val="225"/>
        </w:trPr>
        <w:tc>
          <w:tcPr>
            <w:tcW w:w="1280" w:type="dxa"/>
            <w:tcBorders>
              <w:top w:val="nil"/>
              <w:left w:val="nil"/>
              <w:bottom w:val="nil"/>
              <w:right w:val="nil"/>
            </w:tcBorders>
            <w:shd w:val="clear" w:color="auto" w:fill="auto"/>
            <w:noWrap/>
            <w:hideMark/>
          </w:tcPr>
          <w:p w14:paraId="25B3656D" w14:textId="77777777" w:rsidR="00FE03A0" w:rsidRDefault="00FE03A0" w:rsidP="005953AD">
            <w:pPr>
              <w:jc w:val="center"/>
              <w:rPr>
                <w:color w:val="000000"/>
                <w:sz w:val="16"/>
                <w:szCs w:val="16"/>
              </w:rPr>
            </w:pPr>
            <w:r>
              <w:rPr>
                <w:color w:val="000000"/>
                <w:sz w:val="16"/>
                <w:szCs w:val="16"/>
              </w:rPr>
              <w:t>OK</w:t>
            </w:r>
          </w:p>
        </w:tc>
        <w:tc>
          <w:tcPr>
            <w:tcW w:w="960" w:type="dxa"/>
            <w:tcBorders>
              <w:top w:val="nil"/>
              <w:left w:val="nil"/>
              <w:bottom w:val="nil"/>
              <w:right w:val="nil"/>
            </w:tcBorders>
            <w:shd w:val="clear" w:color="auto" w:fill="auto"/>
            <w:noWrap/>
            <w:hideMark/>
          </w:tcPr>
          <w:p w14:paraId="6E46BF9E"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2B31F301"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364448B4"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74A5E4F9"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1B4E1E85" w14:textId="77777777" w:rsidR="00FE03A0" w:rsidRDefault="00FE03A0" w:rsidP="005953AD">
            <w:pPr>
              <w:jc w:val="center"/>
              <w:rPr>
                <w:color w:val="000000"/>
                <w:sz w:val="16"/>
                <w:szCs w:val="16"/>
              </w:rPr>
            </w:pPr>
            <w:r>
              <w:rPr>
                <w:color w:val="000000"/>
                <w:sz w:val="16"/>
                <w:szCs w:val="16"/>
              </w:rPr>
              <w:t>1</w:t>
            </w:r>
          </w:p>
        </w:tc>
        <w:tc>
          <w:tcPr>
            <w:tcW w:w="1100" w:type="dxa"/>
            <w:tcBorders>
              <w:top w:val="nil"/>
              <w:left w:val="nil"/>
              <w:bottom w:val="nil"/>
              <w:right w:val="nil"/>
            </w:tcBorders>
            <w:shd w:val="clear" w:color="auto" w:fill="auto"/>
            <w:noWrap/>
            <w:hideMark/>
          </w:tcPr>
          <w:p w14:paraId="1EF583C0"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4BCC0F67" w14:textId="77777777" w:rsidR="00FE03A0" w:rsidRDefault="00FE03A0" w:rsidP="005953AD">
            <w:pPr>
              <w:jc w:val="center"/>
              <w:rPr>
                <w:color w:val="000000"/>
                <w:sz w:val="16"/>
                <w:szCs w:val="16"/>
              </w:rPr>
            </w:pPr>
            <w:r>
              <w:rPr>
                <w:color w:val="000000"/>
                <w:sz w:val="16"/>
                <w:szCs w:val="16"/>
              </w:rPr>
              <w:t>-</w:t>
            </w:r>
          </w:p>
        </w:tc>
      </w:tr>
      <w:tr w:rsidR="00FE03A0" w14:paraId="7C99B761" w14:textId="77777777" w:rsidTr="005953AD">
        <w:trPr>
          <w:trHeight w:val="225"/>
        </w:trPr>
        <w:tc>
          <w:tcPr>
            <w:tcW w:w="1280" w:type="dxa"/>
            <w:tcBorders>
              <w:top w:val="nil"/>
              <w:left w:val="nil"/>
              <w:bottom w:val="nil"/>
              <w:right w:val="nil"/>
            </w:tcBorders>
            <w:shd w:val="clear" w:color="auto" w:fill="auto"/>
            <w:noWrap/>
            <w:hideMark/>
          </w:tcPr>
          <w:p w14:paraId="01478F9F" w14:textId="77777777" w:rsidR="00FE03A0" w:rsidRDefault="00FE03A0" w:rsidP="005953AD">
            <w:pPr>
              <w:jc w:val="center"/>
              <w:rPr>
                <w:color w:val="000000"/>
                <w:sz w:val="16"/>
                <w:szCs w:val="16"/>
              </w:rPr>
            </w:pPr>
            <w:r>
              <w:rPr>
                <w:color w:val="000000"/>
                <w:sz w:val="16"/>
                <w:szCs w:val="16"/>
              </w:rPr>
              <w:t>SC</w:t>
            </w:r>
          </w:p>
        </w:tc>
        <w:tc>
          <w:tcPr>
            <w:tcW w:w="960" w:type="dxa"/>
            <w:tcBorders>
              <w:top w:val="nil"/>
              <w:left w:val="nil"/>
              <w:bottom w:val="nil"/>
              <w:right w:val="nil"/>
            </w:tcBorders>
            <w:shd w:val="clear" w:color="auto" w:fill="auto"/>
            <w:noWrap/>
            <w:hideMark/>
          </w:tcPr>
          <w:p w14:paraId="315D6A81" w14:textId="77777777" w:rsidR="00FE03A0" w:rsidRDefault="00FE03A0" w:rsidP="005953AD">
            <w:pPr>
              <w:jc w:val="center"/>
              <w:rPr>
                <w:color w:val="000000"/>
                <w:sz w:val="16"/>
                <w:szCs w:val="16"/>
              </w:rPr>
            </w:pPr>
            <w:r>
              <w:rPr>
                <w:color w:val="000000"/>
                <w:sz w:val="16"/>
                <w:szCs w:val="16"/>
              </w:rPr>
              <w:t>3</w:t>
            </w:r>
          </w:p>
        </w:tc>
        <w:tc>
          <w:tcPr>
            <w:tcW w:w="963" w:type="dxa"/>
            <w:tcBorders>
              <w:top w:val="nil"/>
              <w:left w:val="nil"/>
              <w:bottom w:val="nil"/>
              <w:right w:val="nil"/>
            </w:tcBorders>
            <w:shd w:val="clear" w:color="auto" w:fill="auto"/>
            <w:noWrap/>
            <w:hideMark/>
          </w:tcPr>
          <w:p w14:paraId="67CBA2FD" w14:textId="77777777" w:rsidR="00FE03A0" w:rsidRDefault="00FE03A0" w:rsidP="005953AD">
            <w:pPr>
              <w:jc w:val="center"/>
              <w:rPr>
                <w:color w:val="000000"/>
                <w:sz w:val="16"/>
                <w:szCs w:val="16"/>
              </w:rPr>
            </w:pPr>
            <w:r>
              <w:rPr>
                <w:color w:val="000000"/>
                <w:sz w:val="16"/>
                <w:szCs w:val="16"/>
              </w:rPr>
              <w:t>-</w:t>
            </w:r>
          </w:p>
        </w:tc>
        <w:tc>
          <w:tcPr>
            <w:tcW w:w="1540" w:type="dxa"/>
            <w:tcBorders>
              <w:top w:val="nil"/>
              <w:left w:val="nil"/>
              <w:bottom w:val="nil"/>
              <w:right w:val="nil"/>
            </w:tcBorders>
            <w:shd w:val="clear" w:color="auto" w:fill="auto"/>
            <w:noWrap/>
            <w:hideMark/>
          </w:tcPr>
          <w:p w14:paraId="0A38BE3C"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3DE6B866" w14:textId="77777777" w:rsidR="00FE03A0" w:rsidRDefault="00FE03A0" w:rsidP="005953AD">
            <w:pPr>
              <w:jc w:val="center"/>
              <w:rPr>
                <w:color w:val="000000"/>
                <w:sz w:val="16"/>
                <w:szCs w:val="16"/>
              </w:rPr>
            </w:pPr>
            <w:r>
              <w:rPr>
                <w:color w:val="000000"/>
                <w:sz w:val="16"/>
                <w:szCs w:val="16"/>
              </w:rPr>
              <w:t>2</w:t>
            </w:r>
          </w:p>
        </w:tc>
        <w:tc>
          <w:tcPr>
            <w:tcW w:w="960" w:type="dxa"/>
            <w:tcBorders>
              <w:top w:val="nil"/>
              <w:left w:val="nil"/>
              <w:bottom w:val="nil"/>
              <w:right w:val="nil"/>
            </w:tcBorders>
            <w:shd w:val="clear" w:color="auto" w:fill="auto"/>
            <w:noWrap/>
            <w:hideMark/>
          </w:tcPr>
          <w:p w14:paraId="573CE829" w14:textId="77777777" w:rsidR="00FE03A0" w:rsidRDefault="00FE03A0" w:rsidP="005953AD">
            <w:pPr>
              <w:jc w:val="center"/>
              <w:rPr>
                <w:color w:val="000000"/>
                <w:sz w:val="16"/>
                <w:szCs w:val="16"/>
              </w:rPr>
            </w:pPr>
            <w:r>
              <w:rPr>
                <w:color w:val="000000"/>
                <w:sz w:val="16"/>
                <w:szCs w:val="16"/>
              </w:rPr>
              <w:t>1</w:t>
            </w:r>
          </w:p>
        </w:tc>
        <w:tc>
          <w:tcPr>
            <w:tcW w:w="1100" w:type="dxa"/>
            <w:tcBorders>
              <w:top w:val="nil"/>
              <w:left w:val="nil"/>
              <w:bottom w:val="nil"/>
              <w:right w:val="nil"/>
            </w:tcBorders>
            <w:shd w:val="clear" w:color="auto" w:fill="auto"/>
            <w:noWrap/>
            <w:hideMark/>
          </w:tcPr>
          <w:p w14:paraId="56A35532" w14:textId="77777777" w:rsidR="00FE03A0" w:rsidRDefault="00FE03A0" w:rsidP="005953AD">
            <w:pPr>
              <w:jc w:val="center"/>
              <w:rPr>
                <w:color w:val="000000"/>
                <w:sz w:val="16"/>
                <w:szCs w:val="16"/>
              </w:rPr>
            </w:pPr>
            <w:r>
              <w:rPr>
                <w:color w:val="000000"/>
                <w:sz w:val="16"/>
                <w:szCs w:val="16"/>
              </w:rPr>
              <w:t>2</w:t>
            </w:r>
          </w:p>
        </w:tc>
        <w:tc>
          <w:tcPr>
            <w:tcW w:w="960" w:type="dxa"/>
            <w:tcBorders>
              <w:top w:val="nil"/>
              <w:left w:val="nil"/>
              <w:bottom w:val="nil"/>
              <w:right w:val="nil"/>
            </w:tcBorders>
            <w:shd w:val="clear" w:color="auto" w:fill="auto"/>
            <w:noWrap/>
            <w:hideMark/>
          </w:tcPr>
          <w:p w14:paraId="53083302" w14:textId="77777777" w:rsidR="00FE03A0" w:rsidRDefault="00FE03A0" w:rsidP="005953AD">
            <w:pPr>
              <w:jc w:val="center"/>
              <w:rPr>
                <w:color w:val="000000"/>
                <w:sz w:val="16"/>
                <w:szCs w:val="16"/>
              </w:rPr>
            </w:pPr>
            <w:r>
              <w:rPr>
                <w:color w:val="000000"/>
                <w:sz w:val="16"/>
                <w:szCs w:val="16"/>
              </w:rPr>
              <w:t>-</w:t>
            </w:r>
          </w:p>
        </w:tc>
      </w:tr>
      <w:tr w:rsidR="00FE03A0" w14:paraId="4203C571" w14:textId="77777777" w:rsidTr="005953AD">
        <w:trPr>
          <w:trHeight w:val="225"/>
        </w:trPr>
        <w:tc>
          <w:tcPr>
            <w:tcW w:w="1280" w:type="dxa"/>
            <w:tcBorders>
              <w:top w:val="nil"/>
              <w:left w:val="nil"/>
              <w:bottom w:val="nil"/>
              <w:right w:val="nil"/>
            </w:tcBorders>
            <w:shd w:val="clear" w:color="auto" w:fill="auto"/>
            <w:noWrap/>
            <w:hideMark/>
          </w:tcPr>
          <w:p w14:paraId="301CF468" w14:textId="77777777" w:rsidR="00FE03A0" w:rsidRDefault="00FE03A0" w:rsidP="005953AD">
            <w:pPr>
              <w:jc w:val="center"/>
              <w:rPr>
                <w:color w:val="000000"/>
                <w:sz w:val="16"/>
                <w:szCs w:val="16"/>
              </w:rPr>
            </w:pPr>
            <w:r>
              <w:rPr>
                <w:color w:val="000000"/>
                <w:sz w:val="16"/>
                <w:szCs w:val="16"/>
              </w:rPr>
              <w:t>TX</w:t>
            </w:r>
          </w:p>
        </w:tc>
        <w:tc>
          <w:tcPr>
            <w:tcW w:w="960" w:type="dxa"/>
            <w:tcBorders>
              <w:top w:val="nil"/>
              <w:left w:val="nil"/>
              <w:bottom w:val="nil"/>
              <w:right w:val="nil"/>
            </w:tcBorders>
            <w:shd w:val="clear" w:color="auto" w:fill="auto"/>
            <w:noWrap/>
            <w:hideMark/>
          </w:tcPr>
          <w:p w14:paraId="61D91079" w14:textId="77777777" w:rsidR="00FE03A0" w:rsidRDefault="00FE03A0" w:rsidP="005953AD">
            <w:pPr>
              <w:jc w:val="center"/>
              <w:rPr>
                <w:color w:val="000000"/>
                <w:sz w:val="16"/>
                <w:szCs w:val="16"/>
              </w:rPr>
            </w:pPr>
            <w:r>
              <w:rPr>
                <w:color w:val="000000"/>
                <w:sz w:val="16"/>
                <w:szCs w:val="16"/>
              </w:rPr>
              <w:t>3</w:t>
            </w:r>
          </w:p>
        </w:tc>
        <w:tc>
          <w:tcPr>
            <w:tcW w:w="963" w:type="dxa"/>
            <w:tcBorders>
              <w:top w:val="nil"/>
              <w:left w:val="nil"/>
              <w:bottom w:val="nil"/>
              <w:right w:val="nil"/>
            </w:tcBorders>
            <w:shd w:val="clear" w:color="auto" w:fill="auto"/>
            <w:noWrap/>
            <w:hideMark/>
          </w:tcPr>
          <w:p w14:paraId="5F59D1DD" w14:textId="77777777" w:rsidR="00FE03A0" w:rsidRDefault="00FE03A0" w:rsidP="005953AD">
            <w:pPr>
              <w:jc w:val="center"/>
              <w:rPr>
                <w:color w:val="000000"/>
                <w:sz w:val="16"/>
                <w:szCs w:val="16"/>
              </w:rPr>
            </w:pPr>
            <w:r>
              <w:rPr>
                <w:color w:val="000000"/>
                <w:sz w:val="16"/>
                <w:szCs w:val="16"/>
              </w:rPr>
              <w:t>1</w:t>
            </w:r>
          </w:p>
        </w:tc>
        <w:tc>
          <w:tcPr>
            <w:tcW w:w="1540" w:type="dxa"/>
            <w:tcBorders>
              <w:top w:val="nil"/>
              <w:left w:val="nil"/>
              <w:bottom w:val="nil"/>
              <w:right w:val="nil"/>
            </w:tcBorders>
            <w:shd w:val="clear" w:color="auto" w:fill="auto"/>
            <w:noWrap/>
            <w:hideMark/>
          </w:tcPr>
          <w:p w14:paraId="13D4F84F" w14:textId="77777777" w:rsidR="00FE03A0" w:rsidRDefault="00FE03A0" w:rsidP="005953AD">
            <w:pPr>
              <w:jc w:val="center"/>
              <w:rPr>
                <w:color w:val="000000"/>
                <w:sz w:val="16"/>
                <w:szCs w:val="16"/>
              </w:rPr>
            </w:pPr>
            <w:r>
              <w:rPr>
                <w:color w:val="000000"/>
                <w:sz w:val="16"/>
                <w:szCs w:val="16"/>
              </w:rPr>
              <w:t>2</w:t>
            </w:r>
          </w:p>
        </w:tc>
        <w:tc>
          <w:tcPr>
            <w:tcW w:w="963" w:type="dxa"/>
            <w:tcBorders>
              <w:top w:val="nil"/>
              <w:left w:val="nil"/>
              <w:bottom w:val="nil"/>
              <w:right w:val="nil"/>
            </w:tcBorders>
            <w:shd w:val="clear" w:color="auto" w:fill="auto"/>
            <w:noWrap/>
            <w:hideMark/>
          </w:tcPr>
          <w:p w14:paraId="6C46AD30"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6E6EF702" w14:textId="77777777" w:rsidR="00FE03A0" w:rsidRDefault="00FE03A0" w:rsidP="005953AD">
            <w:pPr>
              <w:jc w:val="center"/>
              <w:rPr>
                <w:color w:val="000000"/>
                <w:sz w:val="16"/>
                <w:szCs w:val="16"/>
              </w:rPr>
            </w:pPr>
            <w:r>
              <w:rPr>
                <w:color w:val="000000"/>
                <w:sz w:val="16"/>
                <w:szCs w:val="16"/>
              </w:rPr>
              <w:t>3</w:t>
            </w:r>
          </w:p>
        </w:tc>
        <w:tc>
          <w:tcPr>
            <w:tcW w:w="1100" w:type="dxa"/>
            <w:tcBorders>
              <w:top w:val="nil"/>
              <w:left w:val="nil"/>
              <w:bottom w:val="nil"/>
              <w:right w:val="nil"/>
            </w:tcBorders>
            <w:shd w:val="clear" w:color="auto" w:fill="auto"/>
            <w:noWrap/>
            <w:hideMark/>
          </w:tcPr>
          <w:p w14:paraId="3206E936" w14:textId="77777777" w:rsidR="00FE03A0" w:rsidRDefault="00FE03A0" w:rsidP="005953AD">
            <w:pPr>
              <w:jc w:val="center"/>
              <w:rPr>
                <w:color w:val="000000"/>
                <w:sz w:val="16"/>
                <w:szCs w:val="16"/>
              </w:rPr>
            </w:pPr>
            <w:r>
              <w:rPr>
                <w:color w:val="000000"/>
                <w:sz w:val="16"/>
                <w:szCs w:val="16"/>
              </w:rPr>
              <w:t>-</w:t>
            </w:r>
          </w:p>
        </w:tc>
        <w:tc>
          <w:tcPr>
            <w:tcW w:w="960" w:type="dxa"/>
            <w:tcBorders>
              <w:top w:val="nil"/>
              <w:left w:val="nil"/>
              <w:bottom w:val="nil"/>
              <w:right w:val="nil"/>
            </w:tcBorders>
            <w:shd w:val="clear" w:color="auto" w:fill="auto"/>
            <w:noWrap/>
            <w:hideMark/>
          </w:tcPr>
          <w:p w14:paraId="4E2D7C3B" w14:textId="77777777" w:rsidR="00FE03A0" w:rsidRDefault="00FE03A0" w:rsidP="005953AD">
            <w:pPr>
              <w:jc w:val="center"/>
              <w:rPr>
                <w:color w:val="000000"/>
                <w:sz w:val="16"/>
                <w:szCs w:val="16"/>
              </w:rPr>
            </w:pPr>
            <w:r>
              <w:rPr>
                <w:color w:val="000000"/>
                <w:sz w:val="16"/>
                <w:szCs w:val="16"/>
              </w:rPr>
              <w:t>-</w:t>
            </w:r>
          </w:p>
        </w:tc>
      </w:tr>
      <w:tr w:rsidR="00FE03A0" w14:paraId="4A180C79" w14:textId="77777777" w:rsidTr="005953AD">
        <w:trPr>
          <w:trHeight w:val="225"/>
        </w:trPr>
        <w:tc>
          <w:tcPr>
            <w:tcW w:w="1280" w:type="dxa"/>
            <w:tcBorders>
              <w:top w:val="nil"/>
              <w:left w:val="nil"/>
              <w:bottom w:val="nil"/>
              <w:right w:val="nil"/>
            </w:tcBorders>
            <w:shd w:val="clear" w:color="auto" w:fill="auto"/>
            <w:noWrap/>
            <w:hideMark/>
          </w:tcPr>
          <w:p w14:paraId="25BA4A02" w14:textId="77777777" w:rsidR="00FE03A0" w:rsidRDefault="00FE03A0" w:rsidP="005953AD">
            <w:pPr>
              <w:jc w:val="center"/>
              <w:rPr>
                <w:color w:val="000000"/>
                <w:sz w:val="16"/>
                <w:szCs w:val="16"/>
              </w:rPr>
            </w:pPr>
            <w:r>
              <w:rPr>
                <w:color w:val="000000"/>
                <w:sz w:val="16"/>
                <w:szCs w:val="16"/>
              </w:rPr>
              <w:t>VA</w:t>
            </w:r>
          </w:p>
        </w:tc>
        <w:tc>
          <w:tcPr>
            <w:tcW w:w="960" w:type="dxa"/>
            <w:tcBorders>
              <w:top w:val="nil"/>
              <w:left w:val="nil"/>
              <w:bottom w:val="nil"/>
              <w:right w:val="nil"/>
            </w:tcBorders>
            <w:shd w:val="clear" w:color="auto" w:fill="auto"/>
            <w:noWrap/>
            <w:hideMark/>
          </w:tcPr>
          <w:p w14:paraId="76B5ECEA" w14:textId="77777777" w:rsidR="00FE03A0" w:rsidRDefault="00FE03A0" w:rsidP="005953AD">
            <w:pPr>
              <w:jc w:val="center"/>
              <w:rPr>
                <w:color w:val="000000"/>
                <w:sz w:val="16"/>
                <w:szCs w:val="16"/>
              </w:rPr>
            </w:pPr>
            <w:r>
              <w:rPr>
                <w:color w:val="000000"/>
                <w:sz w:val="16"/>
                <w:szCs w:val="16"/>
              </w:rPr>
              <w:t>5</w:t>
            </w:r>
          </w:p>
        </w:tc>
        <w:tc>
          <w:tcPr>
            <w:tcW w:w="963" w:type="dxa"/>
            <w:tcBorders>
              <w:top w:val="nil"/>
              <w:left w:val="nil"/>
              <w:bottom w:val="nil"/>
              <w:right w:val="nil"/>
            </w:tcBorders>
            <w:shd w:val="clear" w:color="auto" w:fill="auto"/>
            <w:noWrap/>
            <w:hideMark/>
          </w:tcPr>
          <w:p w14:paraId="3C4EC412" w14:textId="77777777" w:rsidR="00FE03A0" w:rsidRDefault="00FE03A0" w:rsidP="005953AD">
            <w:pPr>
              <w:jc w:val="center"/>
              <w:rPr>
                <w:color w:val="000000"/>
                <w:sz w:val="16"/>
                <w:szCs w:val="16"/>
              </w:rPr>
            </w:pPr>
            <w:r>
              <w:rPr>
                <w:color w:val="000000"/>
                <w:sz w:val="16"/>
                <w:szCs w:val="16"/>
              </w:rPr>
              <w:t>1</w:t>
            </w:r>
          </w:p>
        </w:tc>
        <w:tc>
          <w:tcPr>
            <w:tcW w:w="1540" w:type="dxa"/>
            <w:tcBorders>
              <w:top w:val="nil"/>
              <w:left w:val="nil"/>
              <w:bottom w:val="nil"/>
              <w:right w:val="nil"/>
            </w:tcBorders>
            <w:shd w:val="clear" w:color="auto" w:fill="auto"/>
            <w:noWrap/>
            <w:hideMark/>
          </w:tcPr>
          <w:p w14:paraId="34C4B225" w14:textId="77777777" w:rsidR="00FE03A0" w:rsidRDefault="00FE03A0" w:rsidP="005953AD">
            <w:pPr>
              <w:jc w:val="center"/>
              <w:rPr>
                <w:color w:val="000000"/>
                <w:sz w:val="16"/>
                <w:szCs w:val="16"/>
              </w:rPr>
            </w:pPr>
            <w:r>
              <w:rPr>
                <w:color w:val="000000"/>
                <w:sz w:val="16"/>
                <w:szCs w:val="16"/>
              </w:rPr>
              <w:t>1</w:t>
            </w:r>
          </w:p>
        </w:tc>
        <w:tc>
          <w:tcPr>
            <w:tcW w:w="963" w:type="dxa"/>
            <w:tcBorders>
              <w:top w:val="nil"/>
              <w:left w:val="nil"/>
              <w:bottom w:val="nil"/>
              <w:right w:val="nil"/>
            </w:tcBorders>
            <w:shd w:val="clear" w:color="auto" w:fill="auto"/>
            <w:noWrap/>
            <w:hideMark/>
          </w:tcPr>
          <w:p w14:paraId="78F2F37B" w14:textId="77777777" w:rsidR="00FE03A0" w:rsidRDefault="00FE03A0" w:rsidP="005953AD">
            <w:pPr>
              <w:jc w:val="center"/>
              <w:rPr>
                <w:color w:val="000000"/>
                <w:sz w:val="16"/>
                <w:szCs w:val="16"/>
              </w:rPr>
            </w:pPr>
            <w:r>
              <w:rPr>
                <w:color w:val="000000"/>
                <w:sz w:val="16"/>
                <w:szCs w:val="16"/>
              </w:rPr>
              <w:t>3</w:t>
            </w:r>
          </w:p>
        </w:tc>
        <w:tc>
          <w:tcPr>
            <w:tcW w:w="960" w:type="dxa"/>
            <w:tcBorders>
              <w:top w:val="nil"/>
              <w:left w:val="nil"/>
              <w:bottom w:val="nil"/>
              <w:right w:val="nil"/>
            </w:tcBorders>
            <w:shd w:val="clear" w:color="auto" w:fill="auto"/>
            <w:noWrap/>
            <w:hideMark/>
          </w:tcPr>
          <w:p w14:paraId="1B739ED0" w14:textId="77777777" w:rsidR="00FE03A0" w:rsidRDefault="00FE03A0" w:rsidP="005953AD">
            <w:pPr>
              <w:jc w:val="center"/>
              <w:rPr>
                <w:color w:val="000000"/>
                <w:sz w:val="16"/>
                <w:szCs w:val="16"/>
              </w:rPr>
            </w:pPr>
            <w:r>
              <w:rPr>
                <w:color w:val="000000"/>
                <w:sz w:val="16"/>
                <w:szCs w:val="16"/>
              </w:rPr>
              <w:t>4</w:t>
            </w:r>
          </w:p>
        </w:tc>
        <w:tc>
          <w:tcPr>
            <w:tcW w:w="1100" w:type="dxa"/>
            <w:tcBorders>
              <w:top w:val="nil"/>
              <w:left w:val="nil"/>
              <w:bottom w:val="nil"/>
              <w:right w:val="nil"/>
            </w:tcBorders>
            <w:shd w:val="clear" w:color="auto" w:fill="auto"/>
            <w:noWrap/>
            <w:hideMark/>
          </w:tcPr>
          <w:p w14:paraId="3DA03F0B"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bottom w:val="nil"/>
              <w:right w:val="nil"/>
            </w:tcBorders>
            <w:shd w:val="clear" w:color="auto" w:fill="auto"/>
            <w:noWrap/>
            <w:hideMark/>
          </w:tcPr>
          <w:p w14:paraId="479F6CA7" w14:textId="77777777" w:rsidR="00FE03A0" w:rsidRDefault="00FE03A0" w:rsidP="005953AD">
            <w:pPr>
              <w:jc w:val="center"/>
              <w:rPr>
                <w:color w:val="000000"/>
                <w:sz w:val="16"/>
                <w:szCs w:val="16"/>
              </w:rPr>
            </w:pPr>
            <w:r>
              <w:rPr>
                <w:color w:val="000000"/>
                <w:sz w:val="16"/>
                <w:szCs w:val="16"/>
              </w:rPr>
              <w:t>-</w:t>
            </w:r>
          </w:p>
        </w:tc>
      </w:tr>
      <w:tr w:rsidR="00FE03A0" w14:paraId="46CB59C9" w14:textId="77777777" w:rsidTr="00603737">
        <w:trPr>
          <w:trHeight w:val="225"/>
        </w:trPr>
        <w:tc>
          <w:tcPr>
            <w:tcW w:w="1280" w:type="dxa"/>
            <w:tcBorders>
              <w:top w:val="nil"/>
              <w:left w:val="nil"/>
              <w:right w:val="nil"/>
            </w:tcBorders>
            <w:shd w:val="clear" w:color="auto" w:fill="auto"/>
            <w:noWrap/>
            <w:hideMark/>
          </w:tcPr>
          <w:p w14:paraId="17A35494" w14:textId="77777777" w:rsidR="00FE03A0" w:rsidRDefault="00FE03A0" w:rsidP="005953AD">
            <w:pPr>
              <w:jc w:val="center"/>
              <w:rPr>
                <w:color w:val="000000"/>
                <w:sz w:val="16"/>
                <w:szCs w:val="16"/>
              </w:rPr>
            </w:pPr>
            <w:r>
              <w:rPr>
                <w:color w:val="000000"/>
                <w:sz w:val="16"/>
                <w:szCs w:val="16"/>
              </w:rPr>
              <w:t>WI</w:t>
            </w:r>
          </w:p>
        </w:tc>
        <w:tc>
          <w:tcPr>
            <w:tcW w:w="960" w:type="dxa"/>
            <w:tcBorders>
              <w:top w:val="nil"/>
              <w:left w:val="nil"/>
              <w:right w:val="nil"/>
            </w:tcBorders>
            <w:shd w:val="clear" w:color="auto" w:fill="auto"/>
            <w:noWrap/>
            <w:hideMark/>
          </w:tcPr>
          <w:p w14:paraId="6FF06457" w14:textId="77777777" w:rsidR="00FE03A0" w:rsidRDefault="00FE03A0" w:rsidP="005953AD">
            <w:pPr>
              <w:jc w:val="center"/>
              <w:rPr>
                <w:color w:val="000000"/>
                <w:sz w:val="16"/>
                <w:szCs w:val="16"/>
              </w:rPr>
            </w:pPr>
            <w:r>
              <w:rPr>
                <w:color w:val="000000"/>
                <w:sz w:val="16"/>
                <w:szCs w:val="16"/>
              </w:rPr>
              <w:t>4</w:t>
            </w:r>
          </w:p>
        </w:tc>
        <w:tc>
          <w:tcPr>
            <w:tcW w:w="963" w:type="dxa"/>
            <w:tcBorders>
              <w:top w:val="nil"/>
              <w:left w:val="nil"/>
              <w:right w:val="nil"/>
            </w:tcBorders>
            <w:shd w:val="clear" w:color="auto" w:fill="auto"/>
            <w:noWrap/>
            <w:hideMark/>
          </w:tcPr>
          <w:p w14:paraId="74464EBF" w14:textId="77777777" w:rsidR="00FE03A0" w:rsidRDefault="00FE03A0" w:rsidP="005953AD">
            <w:pPr>
              <w:jc w:val="center"/>
              <w:rPr>
                <w:color w:val="000000"/>
                <w:sz w:val="16"/>
                <w:szCs w:val="16"/>
              </w:rPr>
            </w:pPr>
            <w:r>
              <w:rPr>
                <w:color w:val="000000"/>
                <w:sz w:val="16"/>
                <w:szCs w:val="16"/>
              </w:rPr>
              <w:t>1</w:t>
            </w:r>
          </w:p>
        </w:tc>
        <w:tc>
          <w:tcPr>
            <w:tcW w:w="1540" w:type="dxa"/>
            <w:tcBorders>
              <w:top w:val="nil"/>
              <w:left w:val="nil"/>
              <w:right w:val="nil"/>
            </w:tcBorders>
            <w:shd w:val="clear" w:color="auto" w:fill="auto"/>
            <w:noWrap/>
            <w:hideMark/>
          </w:tcPr>
          <w:p w14:paraId="4847D9DE" w14:textId="77777777" w:rsidR="00FE03A0" w:rsidRDefault="00FE03A0" w:rsidP="005953AD">
            <w:pPr>
              <w:jc w:val="center"/>
              <w:rPr>
                <w:color w:val="000000"/>
                <w:sz w:val="16"/>
                <w:szCs w:val="16"/>
              </w:rPr>
            </w:pPr>
            <w:r>
              <w:rPr>
                <w:color w:val="000000"/>
                <w:sz w:val="16"/>
                <w:szCs w:val="16"/>
              </w:rPr>
              <w:t>2</w:t>
            </w:r>
          </w:p>
        </w:tc>
        <w:tc>
          <w:tcPr>
            <w:tcW w:w="963" w:type="dxa"/>
            <w:tcBorders>
              <w:top w:val="nil"/>
              <w:left w:val="nil"/>
              <w:right w:val="nil"/>
            </w:tcBorders>
            <w:shd w:val="clear" w:color="auto" w:fill="auto"/>
            <w:noWrap/>
            <w:hideMark/>
          </w:tcPr>
          <w:p w14:paraId="077DE375"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right w:val="nil"/>
            </w:tcBorders>
            <w:shd w:val="clear" w:color="auto" w:fill="auto"/>
            <w:noWrap/>
            <w:hideMark/>
          </w:tcPr>
          <w:p w14:paraId="038BAFC3" w14:textId="77777777" w:rsidR="00FE03A0" w:rsidRDefault="00FE03A0" w:rsidP="005953AD">
            <w:pPr>
              <w:jc w:val="center"/>
              <w:rPr>
                <w:color w:val="000000"/>
                <w:sz w:val="16"/>
                <w:szCs w:val="16"/>
              </w:rPr>
            </w:pPr>
            <w:r>
              <w:rPr>
                <w:color w:val="000000"/>
                <w:sz w:val="16"/>
                <w:szCs w:val="16"/>
              </w:rPr>
              <w:t>2</w:t>
            </w:r>
          </w:p>
        </w:tc>
        <w:tc>
          <w:tcPr>
            <w:tcW w:w="1100" w:type="dxa"/>
            <w:tcBorders>
              <w:top w:val="nil"/>
              <w:left w:val="nil"/>
              <w:right w:val="nil"/>
            </w:tcBorders>
            <w:shd w:val="clear" w:color="auto" w:fill="auto"/>
            <w:noWrap/>
            <w:hideMark/>
          </w:tcPr>
          <w:p w14:paraId="20E27E6B" w14:textId="77777777" w:rsidR="00FE03A0" w:rsidRDefault="00FE03A0" w:rsidP="005953AD">
            <w:pPr>
              <w:jc w:val="center"/>
              <w:rPr>
                <w:color w:val="000000"/>
                <w:sz w:val="16"/>
                <w:szCs w:val="16"/>
              </w:rPr>
            </w:pPr>
            <w:r>
              <w:rPr>
                <w:color w:val="000000"/>
                <w:sz w:val="16"/>
                <w:szCs w:val="16"/>
              </w:rPr>
              <w:t>1</w:t>
            </w:r>
          </w:p>
        </w:tc>
        <w:tc>
          <w:tcPr>
            <w:tcW w:w="960" w:type="dxa"/>
            <w:tcBorders>
              <w:top w:val="nil"/>
              <w:left w:val="nil"/>
              <w:right w:val="nil"/>
            </w:tcBorders>
            <w:shd w:val="clear" w:color="auto" w:fill="auto"/>
            <w:noWrap/>
            <w:hideMark/>
          </w:tcPr>
          <w:p w14:paraId="2C1899A7" w14:textId="77777777" w:rsidR="00FE03A0" w:rsidRDefault="00FE03A0" w:rsidP="005953AD">
            <w:pPr>
              <w:jc w:val="center"/>
              <w:rPr>
                <w:color w:val="000000"/>
                <w:sz w:val="16"/>
                <w:szCs w:val="16"/>
              </w:rPr>
            </w:pPr>
            <w:r>
              <w:rPr>
                <w:color w:val="000000"/>
                <w:sz w:val="16"/>
                <w:szCs w:val="16"/>
              </w:rPr>
              <w:t>1</w:t>
            </w:r>
          </w:p>
        </w:tc>
      </w:tr>
      <w:tr w:rsidR="00FE03A0" w14:paraId="63E056B2" w14:textId="77777777" w:rsidTr="00603737">
        <w:trPr>
          <w:trHeight w:val="225"/>
        </w:trPr>
        <w:tc>
          <w:tcPr>
            <w:tcW w:w="1280" w:type="dxa"/>
            <w:tcBorders>
              <w:top w:val="nil"/>
              <w:left w:val="nil"/>
              <w:bottom w:val="single" w:sz="4" w:space="0" w:color="auto"/>
              <w:right w:val="nil"/>
            </w:tcBorders>
            <w:shd w:val="clear" w:color="auto" w:fill="auto"/>
            <w:noWrap/>
            <w:hideMark/>
          </w:tcPr>
          <w:p w14:paraId="02403DC1" w14:textId="77777777" w:rsidR="00FE03A0" w:rsidRPr="00603737" w:rsidRDefault="00FE03A0" w:rsidP="005953AD">
            <w:pPr>
              <w:jc w:val="center"/>
              <w:rPr>
                <w:color w:val="000000"/>
                <w:sz w:val="16"/>
                <w:szCs w:val="16"/>
              </w:rPr>
            </w:pPr>
            <w:r w:rsidRPr="00603737">
              <w:rPr>
                <w:color w:val="000000"/>
                <w:sz w:val="16"/>
                <w:szCs w:val="16"/>
              </w:rPr>
              <w:t>WV</w:t>
            </w:r>
          </w:p>
        </w:tc>
        <w:tc>
          <w:tcPr>
            <w:tcW w:w="960" w:type="dxa"/>
            <w:tcBorders>
              <w:top w:val="nil"/>
              <w:left w:val="nil"/>
              <w:bottom w:val="single" w:sz="4" w:space="0" w:color="auto"/>
              <w:right w:val="nil"/>
            </w:tcBorders>
            <w:shd w:val="clear" w:color="auto" w:fill="auto"/>
            <w:noWrap/>
            <w:hideMark/>
          </w:tcPr>
          <w:p w14:paraId="758DBE65" w14:textId="77777777" w:rsidR="00FE03A0" w:rsidRPr="00603737" w:rsidRDefault="00FE03A0" w:rsidP="005953AD">
            <w:pPr>
              <w:jc w:val="center"/>
              <w:rPr>
                <w:color w:val="000000"/>
                <w:sz w:val="16"/>
                <w:szCs w:val="16"/>
              </w:rPr>
            </w:pPr>
            <w:r w:rsidRPr="00603737">
              <w:rPr>
                <w:color w:val="000000"/>
                <w:sz w:val="16"/>
                <w:szCs w:val="16"/>
              </w:rPr>
              <w:t>2</w:t>
            </w:r>
          </w:p>
        </w:tc>
        <w:tc>
          <w:tcPr>
            <w:tcW w:w="963" w:type="dxa"/>
            <w:tcBorders>
              <w:top w:val="nil"/>
              <w:left w:val="nil"/>
              <w:bottom w:val="single" w:sz="4" w:space="0" w:color="auto"/>
              <w:right w:val="nil"/>
            </w:tcBorders>
            <w:shd w:val="clear" w:color="auto" w:fill="auto"/>
            <w:noWrap/>
            <w:hideMark/>
          </w:tcPr>
          <w:p w14:paraId="59CE2C1E" w14:textId="77777777" w:rsidR="00FE03A0" w:rsidRPr="00603737" w:rsidRDefault="00FE03A0" w:rsidP="005953AD">
            <w:pPr>
              <w:jc w:val="center"/>
              <w:rPr>
                <w:color w:val="000000"/>
                <w:sz w:val="16"/>
                <w:szCs w:val="16"/>
              </w:rPr>
            </w:pPr>
            <w:r w:rsidRPr="00603737">
              <w:rPr>
                <w:color w:val="000000"/>
                <w:sz w:val="16"/>
                <w:szCs w:val="16"/>
              </w:rPr>
              <w:t>-</w:t>
            </w:r>
          </w:p>
        </w:tc>
        <w:tc>
          <w:tcPr>
            <w:tcW w:w="1540" w:type="dxa"/>
            <w:tcBorders>
              <w:top w:val="nil"/>
              <w:left w:val="nil"/>
              <w:bottom w:val="single" w:sz="4" w:space="0" w:color="auto"/>
              <w:right w:val="nil"/>
            </w:tcBorders>
            <w:shd w:val="clear" w:color="auto" w:fill="auto"/>
            <w:noWrap/>
            <w:hideMark/>
          </w:tcPr>
          <w:p w14:paraId="557F5C3B" w14:textId="77777777" w:rsidR="00FE03A0" w:rsidRPr="00603737" w:rsidRDefault="00FE03A0" w:rsidP="005953AD">
            <w:pPr>
              <w:jc w:val="center"/>
              <w:rPr>
                <w:color w:val="000000"/>
                <w:sz w:val="16"/>
                <w:szCs w:val="16"/>
              </w:rPr>
            </w:pPr>
            <w:r w:rsidRPr="00603737">
              <w:rPr>
                <w:color w:val="000000"/>
                <w:sz w:val="16"/>
                <w:szCs w:val="16"/>
              </w:rPr>
              <w:t>2</w:t>
            </w:r>
          </w:p>
        </w:tc>
        <w:tc>
          <w:tcPr>
            <w:tcW w:w="963" w:type="dxa"/>
            <w:tcBorders>
              <w:top w:val="nil"/>
              <w:left w:val="nil"/>
              <w:bottom w:val="single" w:sz="4" w:space="0" w:color="auto"/>
              <w:right w:val="nil"/>
            </w:tcBorders>
            <w:shd w:val="clear" w:color="auto" w:fill="auto"/>
            <w:noWrap/>
            <w:hideMark/>
          </w:tcPr>
          <w:p w14:paraId="12021B67" w14:textId="77777777" w:rsidR="00FE03A0" w:rsidRPr="00603737" w:rsidRDefault="00FE03A0" w:rsidP="005953AD">
            <w:pPr>
              <w:jc w:val="center"/>
              <w:rPr>
                <w:color w:val="000000"/>
                <w:sz w:val="16"/>
                <w:szCs w:val="16"/>
              </w:rPr>
            </w:pPr>
            <w:r w:rsidRPr="00603737">
              <w:rPr>
                <w:color w:val="000000"/>
                <w:sz w:val="16"/>
                <w:szCs w:val="16"/>
              </w:rPr>
              <w:t>-</w:t>
            </w:r>
          </w:p>
        </w:tc>
        <w:tc>
          <w:tcPr>
            <w:tcW w:w="960" w:type="dxa"/>
            <w:tcBorders>
              <w:top w:val="nil"/>
              <w:left w:val="nil"/>
              <w:bottom w:val="single" w:sz="4" w:space="0" w:color="auto"/>
              <w:right w:val="nil"/>
            </w:tcBorders>
            <w:shd w:val="clear" w:color="auto" w:fill="auto"/>
            <w:noWrap/>
            <w:hideMark/>
          </w:tcPr>
          <w:p w14:paraId="75E1FB55" w14:textId="77777777" w:rsidR="00FE03A0" w:rsidRPr="00603737" w:rsidRDefault="00FE03A0" w:rsidP="005953AD">
            <w:pPr>
              <w:jc w:val="center"/>
              <w:rPr>
                <w:color w:val="000000"/>
                <w:sz w:val="16"/>
                <w:szCs w:val="16"/>
              </w:rPr>
            </w:pPr>
            <w:r w:rsidRPr="00603737">
              <w:rPr>
                <w:color w:val="000000"/>
                <w:sz w:val="16"/>
                <w:szCs w:val="16"/>
              </w:rPr>
              <w:t>2</w:t>
            </w:r>
          </w:p>
        </w:tc>
        <w:tc>
          <w:tcPr>
            <w:tcW w:w="1100" w:type="dxa"/>
            <w:tcBorders>
              <w:top w:val="nil"/>
              <w:left w:val="nil"/>
              <w:bottom w:val="single" w:sz="4" w:space="0" w:color="auto"/>
              <w:right w:val="nil"/>
            </w:tcBorders>
            <w:shd w:val="clear" w:color="auto" w:fill="auto"/>
            <w:noWrap/>
            <w:hideMark/>
          </w:tcPr>
          <w:p w14:paraId="7973DF91" w14:textId="77777777" w:rsidR="00FE03A0" w:rsidRPr="00603737" w:rsidRDefault="00FE03A0" w:rsidP="005953AD">
            <w:pPr>
              <w:jc w:val="center"/>
              <w:rPr>
                <w:color w:val="000000"/>
                <w:sz w:val="16"/>
                <w:szCs w:val="16"/>
              </w:rPr>
            </w:pPr>
            <w:r w:rsidRPr="00603737">
              <w:rPr>
                <w:color w:val="000000"/>
                <w:sz w:val="16"/>
                <w:szCs w:val="16"/>
              </w:rPr>
              <w:t>-</w:t>
            </w:r>
          </w:p>
        </w:tc>
        <w:tc>
          <w:tcPr>
            <w:tcW w:w="960" w:type="dxa"/>
            <w:tcBorders>
              <w:top w:val="nil"/>
              <w:left w:val="nil"/>
              <w:bottom w:val="single" w:sz="4" w:space="0" w:color="auto"/>
              <w:right w:val="nil"/>
            </w:tcBorders>
            <w:shd w:val="clear" w:color="auto" w:fill="auto"/>
            <w:noWrap/>
            <w:hideMark/>
          </w:tcPr>
          <w:p w14:paraId="6D54A8E5" w14:textId="77777777" w:rsidR="00FE03A0" w:rsidRPr="00603737" w:rsidRDefault="00FE03A0" w:rsidP="005953AD">
            <w:pPr>
              <w:jc w:val="center"/>
              <w:rPr>
                <w:color w:val="000000"/>
                <w:sz w:val="16"/>
                <w:szCs w:val="16"/>
              </w:rPr>
            </w:pPr>
            <w:r w:rsidRPr="00603737">
              <w:rPr>
                <w:color w:val="000000"/>
                <w:sz w:val="16"/>
                <w:szCs w:val="16"/>
              </w:rPr>
              <w:t>-</w:t>
            </w:r>
          </w:p>
        </w:tc>
      </w:tr>
      <w:tr w:rsidR="00603737" w14:paraId="26775F55" w14:textId="77777777" w:rsidTr="00E5688D">
        <w:trPr>
          <w:trHeight w:val="225"/>
        </w:trPr>
        <w:tc>
          <w:tcPr>
            <w:tcW w:w="1280" w:type="dxa"/>
            <w:tcBorders>
              <w:top w:val="single" w:sz="4" w:space="0" w:color="auto"/>
              <w:left w:val="nil"/>
              <w:right w:val="nil"/>
            </w:tcBorders>
            <w:shd w:val="clear" w:color="auto" w:fill="auto"/>
            <w:noWrap/>
          </w:tcPr>
          <w:p w14:paraId="0DF3EBDA" w14:textId="4C911333" w:rsidR="00603737" w:rsidRDefault="00603737" w:rsidP="005953AD">
            <w:pPr>
              <w:jc w:val="center"/>
              <w:rPr>
                <w:color w:val="000000"/>
                <w:sz w:val="16"/>
                <w:szCs w:val="16"/>
              </w:rPr>
            </w:pPr>
            <w:r>
              <w:rPr>
                <w:color w:val="000000"/>
                <w:sz w:val="16"/>
                <w:szCs w:val="16"/>
              </w:rPr>
              <w:t>Totals</w:t>
            </w:r>
          </w:p>
        </w:tc>
        <w:tc>
          <w:tcPr>
            <w:tcW w:w="960" w:type="dxa"/>
            <w:tcBorders>
              <w:top w:val="single" w:sz="4" w:space="0" w:color="auto"/>
              <w:left w:val="nil"/>
              <w:right w:val="nil"/>
            </w:tcBorders>
            <w:shd w:val="clear" w:color="auto" w:fill="auto"/>
            <w:noWrap/>
          </w:tcPr>
          <w:p w14:paraId="61ABC490" w14:textId="749A64C4" w:rsidR="00603737" w:rsidRDefault="00603737" w:rsidP="005953AD">
            <w:pPr>
              <w:jc w:val="center"/>
              <w:rPr>
                <w:color w:val="000000"/>
                <w:sz w:val="16"/>
                <w:szCs w:val="16"/>
              </w:rPr>
            </w:pPr>
            <w:r>
              <w:rPr>
                <w:color w:val="000000"/>
                <w:sz w:val="16"/>
                <w:szCs w:val="16"/>
              </w:rPr>
              <w:t>95</w:t>
            </w:r>
          </w:p>
        </w:tc>
        <w:tc>
          <w:tcPr>
            <w:tcW w:w="963" w:type="dxa"/>
            <w:tcBorders>
              <w:top w:val="single" w:sz="4" w:space="0" w:color="auto"/>
              <w:left w:val="nil"/>
              <w:right w:val="nil"/>
            </w:tcBorders>
            <w:shd w:val="clear" w:color="auto" w:fill="auto"/>
            <w:noWrap/>
          </w:tcPr>
          <w:p w14:paraId="15A0B543" w14:textId="621899DA" w:rsidR="00603737" w:rsidRDefault="00603737" w:rsidP="005953AD">
            <w:pPr>
              <w:jc w:val="center"/>
              <w:rPr>
                <w:color w:val="000000"/>
                <w:sz w:val="16"/>
                <w:szCs w:val="16"/>
              </w:rPr>
            </w:pPr>
            <w:r>
              <w:rPr>
                <w:color w:val="000000"/>
                <w:sz w:val="16"/>
                <w:szCs w:val="16"/>
              </w:rPr>
              <w:t>18</w:t>
            </w:r>
          </w:p>
        </w:tc>
        <w:tc>
          <w:tcPr>
            <w:tcW w:w="1540" w:type="dxa"/>
            <w:tcBorders>
              <w:top w:val="single" w:sz="4" w:space="0" w:color="auto"/>
              <w:left w:val="nil"/>
              <w:right w:val="nil"/>
            </w:tcBorders>
            <w:shd w:val="clear" w:color="auto" w:fill="auto"/>
            <w:noWrap/>
          </w:tcPr>
          <w:p w14:paraId="515682DC" w14:textId="64D33A8D" w:rsidR="00603737" w:rsidRDefault="00603737" w:rsidP="005953AD">
            <w:pPr>
              <w:jc w:val="center"/>
              <w:rPr>
                <w:color w:val="000000"/>
                <w:sz w:val="16"/>
                <w:szCs w:val="16"/>
              </w:rPr>
            </w:pPr>
            <w:r>
              <w:rPr>
                <w:color w:val="000000"/>
                <w:sz w:val="16"/>
                <w:szCs w:val="16"/>
              </w:rPr>
              <w:t>34</w:t>
            </w:r>
          </w:p>
        </w:tc>
        <w:tc>
          <w:tcPr>
            <w:tcW w:w="963" w:type="dxa"/>
            <w:tcBorders>
              <w:top w:val="single" w:sz="4" w:space="0" w:color="auto"/>
              <w:left w:val="nil"/>
              <w:right w:val="nil"/>
            </w:tcBorders>
            <w:shd w:val="clear" w:color="auto" w:fill="auto"/>
            <w:noWrap/>
          </w:tcPr>
          <w:p w14:paraId="7EE7229C" w14:textId="6572A628" w:rsidR="00603737" w:rsidRDefault="00603737" w:rsidP="005953AD">
            <w:pPr>
              <w:jc w:val="center"/>
              <w:rPr>
                <w:color w:val="000000"/>
                <w:sz w:val="16"/>
                <w:szCs w:val="16"/>
              </w:rPr>
            </w:pPr>
            <w:r>
              <w:rPr>
                <w:color w:val="000000"/>
                <w:sz w:val="16"/>
                <w:szCs w:val="16"/>
              </w:rPr>
              <w:t>43</w:t>
            </w:r>
          </w:p>
        </w:tc>
        <w:tc>
          <w:tcPr>
            <w:tcW w:w="960" w:type="dxa"/>
            <w:tcBorders>
              <w:top w:val="single" w:sz="4" w:space="0" w:color="auto"/>
              <w:left w:val="nil"/>
              <w:right w:val="nil"/>
            </w:tcBorders>
            <w:shd w:val="clear" w:color="auto" w:fill="auto"/>
            <w:noWrap/>
          </w:tcPr>
          <w:p w14:paraId="0427C212" w14:textId="3A734D31" w:rsidR="00603737" w:rsidRDefault="00603737" w:rsidP="005953AD">
            <w:pPr>
              <w:jc w:val="center"/>
              <w:rPr>
                <w:color w:val="000000"/>
                <w:sz w:val="16"/>
                <w:szCs w:val="16"/>
              </w:rPr>
            </w:pPr>
            <w:r>
              <w:rPr>
                <w:color w:val="000000"/>
                <w:sz w:val="16"/>
                <w:szCs w:val="16"/>
              </w:rPr>
              <w:t>63</w:t>
            </w:r>
          </w:p>
        </w:tc>
        <w:tc>
          <w:tcPr>
            <w:tcW w:w="1100" w:type="dxa"/>
            <w:tcBorders>
              <w:top w:val="single" w:sz="4" w:space="0" w:color="auto"/>
              <w:left w:val="nil"/>
              <w:right w:val="nil"/>
            </w:tcBorders>
            <w:shd w:val="clear" w:color="auto" w:fill="auto"/>
            <w:noWrap/>
          </w:tcPr>
          <w:p w14:paraId="044CE8B6" w14:textId="66E3277C" w:rsidR="00603737" w:rsidRDefault="00603737" w:rsidP="005953AD">
            <w:pPr>
              <w:jc w:val="center"/>
              <w:rPr>
                <w:color w:val="000000"/>
                <w:sz w:val="16"/>
                <w:szCs w:val="16"/>
              </w:rPr>
            </w:pPr>
            <w:r>
              <w:rPr>
                <w:color w:val="000000"/>
                <w:sz w:val="16"/>
                <w:szCs w:val="16"/>
              </w:rPr>
              <w:t>21</w:t>
            </w:r>
          </w:p>
        </w:tc>
        <w:tc>
          <w:tcPr>
            <w:tcW w:w="960" w:type="dxa"/>
            <w:tcBorders>
              <w:top w:val="single" w:sz="4" w:space="0" w:color="auto"/>
              <w:left w:val="nil"/>
              <w:right w:val="nil"/>
            </w:tcBorders>
            <w:shd w:val="clear" w:color="auto" w:fill="auto"/>
            <w:noWrap/>
          </w:tcPr>
          <w:p w14:paraId="15883C20" w14:textId="336EBDC7" w:rsidR="00603737" w:rsidRDefault="00603737" w:rsidP="005953AD">
            <w:pPr>
              <w:jc w:val="center"/>
              <w:rPr>
                <w:color w:val="000000"/>
                <w:sz w:val="16"/>
                <w:szCs w:val="16"/>
              </w:rPr>
            </w:pPr>
            <w:r>
              <w:rPr>
                <w:color w:val="000000"/>
                <w:sz w:val="16"/>
                <w:szCs w:val="16"/>
              </w:rPr>
              <w:t>11</w:t>
            </w:r>
          </w:p>
        </w:tc>
      </w:tr>
      <w:tr w:rsidR="00E5688D" w14:paraId="29327E5C" w14:textId="77777777" w:rsidTr="00E5688D">
        <w:trPr>
          <w:trHeight w:val="225"/>
        </w:trPr>
        <w:tc>
          <w:tcPr>
            <w:tcW w:w="1280" w:type="dxa"/>
            <w:tcBorders>
              <w:left w:val="nil"/>
              <w:right w:val="nil"/>
            </w:tcBorders>
            <w:shd w:val="clear" w:color="auto" w:fill="auto"/>
            <w:noWrap/>
          </w:tcPr>
          <w:p w14:paraId="46C9F117" w14:textId="6D584BF9" w:rsidR="00E5688D" w:rsidRDefault="00E5688D" w:rsidP="005953AD">
            <w:pPr>
              <w:jc w:val="center"/>
              <w:rPr>
                <w:color w:val="000000"/>
                <w:sz w:val="16"/>
                <w:szCs w:val="16"/>
              </w:rPr>
            </w:pPr>
            <w:r>
              <w:rPr>
                <w:color w:val="000000"/>
                <w:sz w:val="16"/>
                <w:szCs w:val="16"/>
              </w:rPr>
              <w:t>Range</w:t>
            </w:r>
          </w:p>
        </w:tc>
        <w:tc>
          <w:tcPr>
            <w:tcW w:w="960" w:type="dxa"/>
            <w:tcBorders>
              <w:left w:val="nil"/>
              <w:right w:val="nil"/>
            </w:tcBorders>
            <w:shd w:val="clear" w:color="auto" w:fill="auto"/>
            <w:noWrap/>
          </w:tcPr>
          <w:p w14:paraId="4C32E7F4" w14:textId="6F6789D0" w:rsidR="00E5688D" w:rsidRDefault="00E5688D" w:rsidP="005953AD">
            <w:pPr>
              <w:jc w:val="center"/>
              <w:rPr>
                <w:color w:val="000000"/>
                <w:sz w:val="16"/>
                <w:szCs w:val="16"/>
              </w:rPr>
            </w:pPr>
            <w:r>
              <w:rPr>
                <w:color w:val="000000"/>
                <w:sz w:val="16"/>
                <w:szCs w:val="16"/>
              </w:rPr>
              <w:t>-</w:t>
            </w:r>
          </w:p>
        </w:tc>
        <w:tc>
          <w:tcPr>
            <w:tcW w:w="963" w:type="dxa"/>
            <w:tcBorders>
              <w:left w:val="nil"/>
              <w:right w:val="nil"/>
            </w:tcBorders>
            <w:shd w:val="clear" w:color="auto" w:fill="auto"/>
            <w:noWrap/>
          </w:tcPr>
          <w:p w14:paraId="57F96B5C" w14:textId="721EE23A" w:rsidR="00E5688D" w:rsidRDefault="00E5688D" w:rsidP="005953AD">
            <w:pPr>
              <w:jc w:val="center"/>
              <w:rPr>
                <w:color w:val="000000"/>
                <w:sz w:val="16"/>
                <w:szCs w:val="16"/>
              </w:rPr>
            </w:pPr>
            <w:r>
              <w:rPr>
                <w:color w:val="000000"/>
                <w:sz w:val="16"/>
                <w:szCs w:val="16"/>
              </w:rPr>
              <w:t>4-100</w:t>
            </w:r>
          </w:p>
        </w:tc>
        <w:tc>
          <w:tcPr>
            <w:tcW w:w="1540" w:type="dxa"/>
            <w:tcBorders>
              <w:left w:val="nil"/>
              <w:right w:val="nil"/>
            </w:tcBorders>
            <w:shd w:val="clear" w:color="auto" w:fill="auto"/>
            <w:noWrap/>
          </w:tcPr>
          <w:p w14:paraId="16987B98" w14:textId="25D9BA0B" w:rsidR="00E5688D" w:rsidRDefault="00E5688D" w:rsidP="005953AD">
            <w:pPr>
              <w:jc w:val="center"/>
              <w:rPr>
                <w:color w:val="000000"/>
                <w:sz w:val="16"/>
                <w:szCs w:val="16"/>
              </w:rPr>
            </w:pPr>
            <w:r>
              <w:rPr>
                <w:color w:val="000000"/>
                <w:sz w:val="16"/>
                <w:szCs w:val="16"/>
              </w:rPr>
              <w:t>123-498</w:t>
            </w:r>
          </w:p>
        </w:tc>
        <w:tc>
          <w:tcPr>
            <w:tcW w:w="963" w:type="dxa"/>
            <w:tcBorders>
              <w:left w:val="nil"/>
              <w:right w:val="nil"/>
            </w:tcBorders>
            <w:shd w:val="clear" w:color="auto" w:fill="auto"/>
            <w:noWrap/>
          </w:tcPr>
          <w:p w14:paraId="72CA4185" w14:textId="2CC2EBEC" w:rsidR="00E5688D" w:rsidRDefault="00E5688D" w:rsidP="005953AD">
            <w:pPr>
              <w:jc w:val="center"/>
              <w:rPr>
                <w:color w:val="000000"/>
                <w:sz w:val="16"/>
                <w:szCs w:val="16"/>
              </w:rPr>
            </w:pPr>
            <w:r>
              <w:rPr>
                <w:color w:val="000000"/>
                <w:sz w:val="16"/>
                <w:szCs w:val="16"/>
              </w:rPr>
              <w:t>499-8815</w:t>
            </w:r>
          </w:p>
        </w:tc>
        <w:tc>
          <w:tcPr>
            <w:tcW w:w="960" w:type="dxa"/>
            <w:tcBorders>
              <w:left w:val="nil"/>
              <w:right w:val="nil"/>
            </w:tcBorders>
            <w:shd w:val="clear" w:color="auto" w:fill="auto"/>
            <w:noWrap/>
          </w:tcPr>
          <w:p w14:paraId="54407A36" w14:textId="4CE191DA" w:rsidR="00E5688D" w:rsidRDefault="00E5688D" w:rsidP="005953AD">
            <w:pPr>
              <w:jc w:val="center"/>
              <w:rPr>
                <w:color w:val="000000"/>
                <w:sz w:val="16"/>
                <w:szCs w:val="16"/>
              </w:rPr>
            </w:pPr>
            <w:r>
              <w:rPr>
                <w:color w:val="000000"/>
                <w:sz w:val="16"/>
                <w:szCs w:val="16"/>
              </w:rPr>
              <w:t>0.02-0.10</w:t>
            </w:r>
          </w:p>
        </w:tc>
        <w:tc>
          <w:tcPr>
            <w:tcW w:w="1100" w:type="dxa"/>
            <w:tcBorders>
              <w:left w:val="nil"/>
              <w:right w:val="nil"/>
            </w:tcBorders>
            <w:shd w:val="clear" w:color="auto" w:fill="auto"/>
            <w:noWrap/>
          </w:tcPr>
          <w:p w14:paraId="489D3CDD" w14:textId="04A53F3A" w:rsidR="00E5688D" w:rsidRDefault="00E5688D" w:rsidP="005953AD">
            <w:pPr>
              <w:jc w:val="center"/>
              <w:rPr>
                <w:color w:val="000000"/>
                <w:sz w:val="16"/>
                <w:szCs w:val="16"/>
              </w:rPr>
            </w:pPr>
            <w:r>
              <w:rPr>
                <w:color w:val="000000"/>
                <w:sz w:val="16"/>
                <w:szCs w:val="16"/>
              </w:rPr>
              <w:t>0.10-0.40</w:t>
            </w:r>
          </w:p>
        </w:tc>
        <w:tc>
          <w:tcPr>
            <w:tcW w:w="960" w:type="dxa"/>
            <w:tcBorders>
              <w:left w:val="nil"/>
              <w:right w:val="nil"/>
            </w:tcBorders>
            <w:shd w:val="clear" w:color="auto" w:fill="auto"/>
            <w:noWrap/>
          </w:tcPr>
          <w:p w14:paraId="5334BC8E" w14:textId="52773E2E" w:rsidR="00E5688D" w:rsidRDefault="00E5688D" w:rsidP="005953AD">
            <w:pPr>
              <w:jc w:val="center"/>
              <w:rPr>
                <w:color w:val="000000"/>
                <w:sz w:val="16"/>
                <w:szCs w:val="16"/>
              </w:rPr>
            </w:pPr>
            <w:r>
              <w:rPr>
                <w:color w:val="000000"/>
                <w:sz w:val="16"/>
                <w:szCs w:val="16"/>
              </w:rPr>
              <w:t>0.40-1.0</w:t>
            </w:r>
          </w:p>
        </w:tc>
      </w:tr>
      <w:tr w:rsidR="00E5688D" w14:paraId="7BF19A5C" w14:textId="77777777" w:rsidTr="00E5688D">
        <w:trPr>
          <w:trHeight w:val="225"/>
        </w:trPr>
        <w:tc>
          <w:tcPr>
            <w:tcW w:w="1280" w:type="dxa"/>
            <w:tcBorders>
              <w:left w:val="nil"/>
              <w:right w:val="nil"/>
            </w:tcBorders>
            <w:shd w:val="clear" w:color="auto" w:fill="auto"/>
            <w:noWrap/>
          </w:tcPr>
          <w:p w14:paraId="25038605" w14:textId="439947B2" w:rsidR="00E5688D" w:rsidRDefault="00E5688D" w:rsidP="005953AD">
            <w:pPr>
              <w:jc w:val="center"/>
              <w:rPr>
                <w:color w:val="000000"/>
                <w:sz w:val="16"/>
                <w:szCs w:val="16"/>
              </w:rPr>
            </w:pPr>
            <w:r>
              <w:rPr>
                <w:color w:val="000000"/>
                <w:sz w:val="16"/>
                <w:szCs w:val="16"/>
              </w:rPr>
              <w:t>Mean</w:t>
            </w:r>
          </w:p>
        </w:tc>
        <w:tc>
          <w:tcPr>
            <w:tcW w:w="960" w:type="dxa"/>
            <w:tcBorders>
              <w:left w:val="nil"/>
              <w:right w:val="nil"/>
            </w:tcBorders>
            <w:shd w:val="clear" w:color="auto" w:fill="auto"/>
            <w:noWrap/>
          </w:tcPr>
          <w:p w14:paraId="1339408A" w14:textId="523F0F29" w:rsidR="00E5688D" w:rsidRDefault="00E5688D" w:rsidP="005953AD">
            <w:pPr>
              <w:jc w:val="center"/>
              <w:rPr>
                <w:color w:val="000000"/>
                <w:sz w:val="16"/>
                <w:szCs w:val="16"/>
              </w:rPr>
            </w:pPr>
            <w:r>
              <w:rPr>
                <w:color w:val="000000"/>
                <w:sz w:val="16"/>
                <w:szCs w:val="16"/>
              </w:rPr>
              <w:t>-</w:t>
            </w:r>
          </w:p>
        </w:tc>
        <w:tc>
          <w:tcPr>
            <w:tcW w:w="963" w:type="dxa"/>
            <w:tcBorders>
              <w:left w:val="nil"/>
              <w:right w:val="nil"/>
            </w:tcBorders>
            <w:shd w:val="clear" w:color="auto" w:fill="auto"/>
            <w:noWrap/>
          </w:tcPr>
          <w:p w14:paraId="166DB5FE" w14:textId="75EF60B0" w:rsidR="00E5688D" w:rsidRDefault="00E5688D" w:rsidP="005953AD">
            <w:pPr>
              <w:jc w:val="center"/>
              <w:rPr>
                <w:color w:val="000000"/>
                <w:sz w:val="16"/>
                <w:szCs w:val="16"/>
              </w:rPr>
            </w:pPr>
            <w:r>
              <w:rPr>
                <w:color w:val="000000"/>
                <w:sz w:val="16"/>
                <w:szCs w:val="16"/>
              </w:rPr>
              <w:t>53</w:t>
            </w:r>
          </w:p>
        </w:tc>
        <w:tc>
          <w:tcPr>
            <w:tcW w:w="1540" w:type="dxa"/>
            <w:tcBorders>
              <w:left w:val="nil"/>
              <w:right w:val="nil"/>
            </w:tcBorders>
            <w:shd w:val="clear" w:color="auto" w:fill="auto"/>
            <w:noWrap/>
          </w:tcPr>
          <w:p w14:paraId="09EB8C2C" w14:textId="41599D58" w:rsidR="00E5688D" w:rsidRDefault="00E5688D" w:rsidP="005953AD">
            <w:pPr>
              <w:jc w:val="center"/>
              <w:rPr>
                <w:color w:val="000000"/>
                <w:sz w:val="16"/>
                <w:szCs w:val="16"/>
              </w:rPr>
            </w:pPr>
            <w:r>
              <w:rPr>
                <w:color w:val="000000"/>
                <w:sz w:val="16"/>
                <w:szCs w:val="16"/>
              </w:rPr>
              <w:t>306</w:t>
            </w:r>
          </w:p>
        </w:tc>
        <w:tc>
          <w:tcPr>
            <w:tcW w:w="963" w:type="dxa"/>
            <w:tcBorders>
              <w:left w:val="nil"/>
              <w:right w:val="nil"/>
            </w:tcBorders>
            <w:shd w:val="clear" w:color="auto" w:fill="auto"/>
            <w:noWrap/>
          </w:tcPr>
          <w:p w14:paraId="2C6D1E9F" w14:textId="0159DEA5" w:rsidR="00E5688D" w:rsidRDefault="00E5688D" w:rsidP="005953AD">
            <w:pPr>
              <w:jc w:val="center"/>
              <w:rPr>
                <w:color w:val="000000"/>
                <w:sz w:val="16"/>
                <w:szCs w:val="16"/>
              </w:rPr>
            </w:pPr>
            <w:r>
              <w:rPr>
                <w:color w:val="000000"/>
                <w:sz w:val="16"/>
                <w:szCs w:val="16"/>
              </w:rPr>
              <w:t>2144</w:t>
            </w:r>
          </w:p>
        </w:tc>
        <w:tc>
          <w:tcPr>
            <w:tcW w:w="960" w:type="dxa"/>
            <w:tcBorders>
              <w:left w:val="nil"/>
              <w:right w:val="nil"/>
            </w:tcBorders>
            <w:shd w:val="clear" w:color="auto" w:fill="auto"/>
            <w:noWrap/>
          </w:tcPr>
          <w:p w14:paraId="713C7ACC" w14:textId="218D5650" w:rsidR="00E5688D" w:rsidRDefault="00E5688D" w:rsidP="005953AD">
            <w:pPr>
              <w:jc w:val="center"/>
              <w:rPr>
                <w:color w:val="000000"/>
                <w:sz w:val="16"/>
                <w:szCs w:val="16"/>
              </w:rPr>
            </w:pPr>
            <w:r>
              <w:rPr>
                <w:color w:val="000000"/>
                <w:sz w:val="16"/>
                <w:szCs w:val="16"/>
              </w:rPr>
              <w:t>0.70</w:t>
            </w:r>
          </w:p>
        </w:tc>
        <w:tc>
          <w:tcPr>
            <w:tcW w:w="1100" w:type="dxa"/>
            <w:tcBorders>
              <w:left w:val="nil"/>
              <w:right w:val="nil"/>
            </w:tcBorders>
            <w:shd w:val="clear" w:color="auto" w:fill="auto"/>
            <w:noWrap/>
          </w:tcPr>
          <w:p w14:paraId="383FD76D" w14:textId="4634F19C" w:rsidR="00E5688D" w:rsidRDefault="00E5688D" w:rsidP="005953AD">
            <w:pPr>
              <w:jc w:val="center"/>
              <w:rPr>
                <w:color w:val="000000"/>
                <w:sz w:val="16"/>
                <w:szCs w:val="16"/>
              </w:rPr>
            </w:pPr>
            <w:r>
              <w:rPr>
                <w:color w:val="000000"/>
                <w:sz w:val="16"/>
                <w:szCs w:val="16"/>
              </w:rPr>
              <w:t>0.18</w:t>
            </w:r>
          </w:p>
        </w:tc>
        <w:tc>
          <w:tcPr>
            <w:tcW w:w="960" w:type="dxa"/>
            <w:tcBorders>
              <w:left w:val="nil"/>
              <w:right w:val="nil"/>
            </w:tcBorders>
            <w:shd w:val="clear" w:color="auto" w:fill="auto"/>
            <w:noWrap/>
          </w:tcPr>
          <w:p w14:paraId="0438390F" w14:textId="7825D080" w:rsidR="00E5688D" w:rsidRDefault="00E5688D" w:rsidP="005953AD">
            <w:pPr>
              <w:jc w:val="center"/>
              <w:rPr>
                <w:color w:val="000000"/>
                <w:sz w:val="16"/>
                <w:szCs w:val="16"/>
              </w:rPr>
            </w:pPr>
            <w:r>
              <w:rPr>
                <w:color w:val="000000"/>
                <w:sz w:val="16"/>
                <w:szCs w:val="16"/>
              </w:rPr>
              <w:t>0.44</w:t>
            </w:r>
          </w:p>
        </w:tc>
      </w:tr>
      <w:tr w:rsidR="00E5688D" w14:paraId="601C5CFC" w14:textId="77777777" w:rsidTr="00E5688D">
        <w:trPr>
          <w:trHeight w:val="225"/>
        </w:trPr>
        <w:tc>
          <w:tcPr>
            <w:tcW w:w="1280" w:type="dxa"/>
            <w:tcBorders>
              <w:left w:val="nil"/>
              <w:right w:val="nil"/>
            </w:tcBorders>
            <w:shd w:val="clear" w:color="auto" w:fill="auto"/>
            <w:noWrap/>
          </w:tcPr>
          <w:p w14:paraId="7B602CC8" w14:textId="6A606176" w:rsidR="00E5688D" w:rsidRDefault="00E5688D" w:rsidP="005953AD">
            <w:pPr>
              <w:jc w:val="center"/>
              <w:rPr>
                <w:color w:val="000000"/>
                <w:sz w:val="16"/>
                <w:szCs w:val="16"/>
              </w:rPr>
            </w:pPr>
            <w:r>
              <w:rPr>
                <w:color w:val="000000"/>
                <w:sz w:val="16"/>
                <w:szCs w:val="16"/>
              </w:rPr>
              <w:t>Median</w:t>
            </w:r>
          </w:p>
        </w:tc>
        <w:tc>
          <w:tcPr>
            <w:tcW w:w="960" w:type="dxa"/>
            <w:tcBorders>
              <w:left w:val="nil"/>
              <w:right w:val="nil"/>
            </w:tcBorders>
            <w:shd w:val="clear" w:color="auto" w:fill="auto"/>
            <w:noWrap/>
          </w:tcPr>
          <w:p w14:paraId="33A2E2CD" w14:textId="58357075" w:rsidR="00E5688D" w:rsidRDefault="00E5688D" w:rsidP="005953AD">
            <w:pPr>
              <w:jc w:val="center"/>
              <w:rPr>
                <w:color w:val="000000"/>
                <w:sz w:val="16"/>
                <w:szCs w:val="16"/>
              </w:rPr>
            </w:pPr>
            <w:r>
              <w:rPr>
                <w:color w:val="000000"/>
                <w:sz w:val="16"/>
                <w:szCs w:val="16"/>
              </w:rPr>
              <w:t>-</w:t>
            </w:r>
          </w:p>
        </w:tc>
        <w:tc>
          <w:tcPr>
            <w:tcW w:w="963" w:type="dxa"/>
            <w:tcBorders>
              <w:left w:val="nil"/>
              <w:right w:val="nil"/>
            </w:tcBorders>
            <w:shd w:val="clear" w:color="auto" w:fill="auto"/>
            <w:noWrap/>
          </w:tcPr>
          <w:p w14:paraId="0AE3ACC4" w14:textId="7B5D314E" w:rsidR="00E5688D" w:rsidRDefault="00E5688D" w:rsidP="005953AD">
            <w:pPr>
              <w:jc w:val="center"/>
              <w:rPr>
                <w:color w:val="000000"/>
                <w:sz w:val="16"/>
                <w:szCs w:val="16"/>
              </w:rPr>
            </w:pPr>
            <w:r>
              <w:rPr>
                <w:color w:val="000000"/>
                <w:sz w:val="16"/>
                <w:szCs w:val="16"/>
              </w:rPr>
              <w:t>34</w:t>
            </w:r>
          </w:p>
        </w:tc>
        <w:tc>
          <w:tcPr>
            <w:tcW w:w="1540" w:type="dxa"/>
            <w:tcBorders>
              <w:left w:val="nil"/>
              <w:right w:val="nil"/>
            </w:tcBorders>
            <w:shd w:val="clear" w:color="auto" w:fill="auto"/>
            <w:noWrap/>
          </w:tcPr>
          <w:p w14:paraId="5B6789F5" w14:textId="25F600D4" w:rsidR="00E5688D" w:rsidRDefault="00E5688D" w:rsidP="005953AD">
            <w:pPr>
              <w:jc w:val="center"/>
              <w:rPr>
                <w:color w:val="000000"/>
                <w:sz w:val="16"/>
                <w:szCs w:val="16"/>
              </w:rPr>
            </w:pPr>
            <w:r>
              <w:rPr>
                <w:color w:val="000000"/>
                <w:sz w:val="16"/>
                <w:szCs w:val="16"/>
              </w:rPr>
              <w:t>306</w:t>
            </w:r>
          </w:p>
        </w:tc>
        <w:tc>
          <w:tcPr>
            <w:tcW w:w="963" w:type="dxa"/>
            <w:tcBorders>
              <w:left w:val="nil"/>
              <w:right w:val="nil"/>
            </w:tcBorders>
            <w:shd w:val="clear" w:color="auto" w:fill="auto"/>
            <w:noWrap/>
          </w:tcPr>
          <w:p w14:paraId="2E246308" w14:textId="6FBF20FA" w:rsidR="00E5688D" w:rsidRDefault="00E5688D" w:rsidP="005953AD">
            <w:pPr>
              <w:jc w:val="center"/>
              <w:rPr>
                <w:color w:val="000000"/>
                <w:sz w:val="16"/>
                <w:szCs w:val="16"/>
              </w:rPr>
            </w:pPr>
            <w:r>
              <w:rPr>
                <w:color w:val="000000"/>
                <w:sz w:val="16"/>
                <w:szCs w:val="16"/>
              </w:rPr>
              <w:t>1229</w:t>
            </w:r>
          </w:p>
        </w:tc>
        <w:tc>
          <w:tcPr>
            <w:tcW w:w="960" w:type="dxa"/>
            <w:tcBorders>
              <w:left w:val="nil"/>
              <w:right w:val="nil"/>
            </w:tcBorders>
            <w:shd w:val="clear" w:color="auto" w:fill="auto"/>
            <w:noWrap/>
          </w:tcPr>
          <w:p w14:paraId="44F7FA61" w14:textId="5DBCAEBE" w:rsidR="00E5688D" w:rsidRDefault="00E5688D" w:rsidP="005953AD">
            <w:pPr>
              <w:jc w:val="center"/>
              <w:rPr>
                <w:color w:val="000000"/>
                <w:sz w:val="16"/>
                <w:szCs w:val="16"/>
              </w:rPr>
            </w:pPr>
            <w:r>
              <w:rPr>
                <w:color w:val="000000"/>
                <w:sz w:val="16"/>
                <w:szCs w:val="16"/>
              </w:rPr>
              <w:t>0.07</w:t>
            </w:r>
          </w:p>
        </w:tc>
        <w:tc>
          <w:tcPr>
            <w:tcW w:w="1100" w:type="dxa"/>
            <w:tcBorders>
              <w:left w:val="nil"/>
              <w:right w:val="nil"/>
            </w:tcBorders>
            <w:shd w:val="clear" w:color="auto" w:fill="auto"/>
            <w:noWrap/>
          </w:tcPr>
          <w:p w14:paraId="784D3839" w14:textId="2A888C9C" w:rsidR="00E5688D" w:rsidRDefault="00E5688D" w:rsidP="005953AD">
            <w:pPr>
              <w:jc w:val="center"/>
              <w:rPr>
                <w:color w:val="000000"/>
                <w:sz w:val="16"/>
                <w:szCs w:val="16"/>
              </w:rPr>
            </w:pPr>
            <w:r>
              <w:rPr>
                <w:color w:val="000000"/>
                <w:sz w:val="16"/>
                <w:szCs w:val="16"/>
              </w:rPr>
              <w:t>0.16</w:t>
            </w:r>
          </w:p>
        </w:tc>
        <w:tc>
          <w:tcPr>
            <w:tcW w:w="960" w:type="dxa"/>
            <w:tcBorders>
              <w:left w:val="nil"/>
              <w:right w:val="nil"/>
            </w:tcBorders>
            <w:shd w:val="clear" w:color="auto" w:fill="auto"/>
            <w:noWrap/>
          </w:tcPr>
          <w:p w14:paraId="4572CC81" w14:textId="24D33A0F" w:rsidR="00E5688D" w:rsidRDefault="00E5688D" w:rsidP="005953AD">
            <w:pPr>
              <w:jc w:val="center"/>
              <w:rPr>
                <w:color w:val="000000"/>
                <w:sz w:val="16"/>
                <w:szCs w:val="16"/>
              </w:rPr>
            </w:pPr>
            <w:r>
              <w:rPr>
                <w:color w:val="000000"/>
                <w:sz w:val="16"/>
                <w:szCs w:val="16"/>
              </w:rPr>
              <w:t>0.28</w:t>
            </w:r>
          </w:p>
        </w:tc>
      </w:tr>
      <w:tr w:rsidR="00E5688D" w14:paraId="4F939F6F" w14:textId="77777777" w:rsidTr="00E5688D">
        <w:trPr>
          <w:trHeight w:val="225"/>
        </w:trPr>
        <w:tc>
          <w:tcPr>
            <w:tcW w:w="1280" w:type="dxa"/>
            <w:tcBorders>
              <w:left w:val="nil"/>
              <w:bottom w:val="single" w:sz="4" w:space="0" w:color="auto"/>
              <w:right w:val="nil"/>
            </w:tcBorders>
            <w:shd w:val="clear" w:color="auto" w:fill="auto"/>
            <w:noWrap/>
            <w:vAlign w:val="center"/>
          </w:tcPr>
          <w:p w14:paraId="6D2569EF" w14:textId="0E87D7FE" w:rsidR="00E5688D" w:rsidRDefault="00E5688D" w:rsidP="00E5688D">
            <w:pPr>
              <w:jc w:val="center"/>
              <w:rPr>
                <w:color w:val="000000"/>
                <w:sz w:val="16"/>
                <w:szCs w:val="16"/>
              </w:rPr>
            </w:pPr>
            <w:r>
              <w:rPr>
                <w:color w:val="000000"/>
                <w:sz w:val="16"/>
                <w:szCs w:val="16"/>
              </w:rPr>
              <w:t>Standard Deviation</w:t>
            </w:r>
          </w:p>
        </w:tc>
        <w:tc>
          <w:tcPr>
            <w:tcW w:w="960" w:type="dxa"/>
            <w:tcBorders>
              <w:left w:val="nil"/>
              <w:bottom w:val="single" w:sz="4" w:space="0" w:color="auto"/>
              <w:right w:val="nil"/>
            </w:tcBorders>
            <w:shd w:val="clear" w:color="auto" w:fill="auto"/>
            <w:noWrap/>
            <w:vAlign w:val="center"/>
          </w:tcPr>
          <w:p w14:paraId="4F5DE312" w14:textId="15282D2C" w:rsidR="00E5688D" w:rsidRDefault="00E5688D" w:rsidP="00E5688D">
            <w:pPr>
              <w:jc w:val="center"/>
              <w:rPr>
                <w:color w:val="000000"/>
                <w:sz w:val="16"/>
                <w:szCs w:val="16"/>
              </w:rPr>
            </w:pPr>
            <w:r>
              <w:rPr>
                <w:color w:val="000000"/>
                <w:sz w:val="16"/>
                <w:szCs w:val="16"/>
              </w:rPr>
              <w:t>-</w:t>
            </w:r>
          </w:p>
        </w:tc>
        <w:tc>
          <w:tcPr>
            <w:tcW w:w="963" w:type="dxa"/>
            <w:tcBorders>
              <w:left w:val="nil"/>
              <w:bottom w:val="single" w:sz="4" w:space="0" w:color="auto"/>
              <w:right w:val="nil"/>
            </w:tcBorders>
            <w:shd w:val="clear" w:color="auto" w:fill="auto"/>
            <w:noWrap/>
            <w:vAlign w:val="center"/>
          </w:tcPr>
          <w:p w14:paraId="5FDCFCEF" w14:textId="4139675C" w:rsidR="00E5688D" w:rsidRDefault="00E5688D" w:rsidP="00E5688D">
            <w:pPr>
              <w:jc w:val="center"/>
              <w:rPr>
                <w:color w:val="000000"/>
                <w:sz w:val="16"/>
                <w:szCs w:val="16"/>
              </w:rPr>
            </w:pPr>
            <w:r>
              <w:rPr>
                <w:color w:val="000000"/>
                <w:sz w:val="16"/>
                <w:szCs w:val="16"/>
              </w:rPr>
              <w:t>37</w:t>
            </w:r>
          </w:p>
        </w:tc>
        <w:tc>
          <w:tcPr>
            <w:tcW w:w="1540" w:type="dxa"/>
            <w:tcBorders>
              <w:left w:val="nil"/>
              <w:bottom w:val="single" w:sz="4" w:space="0" w:color="auto"/>
              <w:right w:val="nil"/>
            </w:tcBorders>
            <w:shd w:val="clear" w:color="auto" w:fill="auto"/>
            <w:noWrap/>
            <w:vAlign w:val="center"/>
          </w:tcPr>
          <w:p w14:paraId="3BE03D08" w14:textId="698A7FE8" w:rsidR="00E5688D" w:rsidRDefault="00E5688D" w:rsidP="00E5688D">
            <w:pPr>
              <w:jc w:val="center"/>
              <w:rPr>
                <w:color w:val="000000"/>
                <w:sz w:val="16"/>
                <w:szCs w:val="16"/>
              </w:rPr>
            </w:pPr>
            <w:r>
              <w:rPr>
                <w:color w:val="000000"/>
                <w:sz w:val="16"/>
                <w:szCs w:val="16"/>
              </w:rPr>
              <w:t>123</w:t>
            </w:r>
          </w:p>
        </w:tc>
        <w:tc>
          <w:tcPr>
            <w:tcW w:w="963" w:type="dxa"/>
            <w:tcBorders>
              <w:left w:val="nil"/>
              <w:bottom w:val="single" w:sz="4" w:space="0" w:color="auto"/>
              <w:right w:val="nil"/>
            </w:tcBorders>
            <w:shd w:val="clear" w:color="auto" w:fill="auto"/>
            <w:noWrap/>
            <w:vAlign w:val="center"/>
          </w:tcPr>
          <w:p w14:paraId="24923E70" w14:textId="12610A24" w:rsidR="00E5688D" w:rsidRDefault="00E5688D" w:rsidP="00E5688D">
            <w:pPr>
              <w:jc w:val="center"/>
              <w:rPr>
                <w:color w:val="000000"/>
                <w:sz w:val="16"/>
                <w:szCs w:val="16"/>
              </w:rPr>
            </w:pPr>
            <w:r>
              <w:rPr>
                <w:color w:val="000000"/>
                <w:sz w:val="16"/>
                <w:szCs w:val="16"/>
              </w:rPr>
              <w:t>2129</w:t>
            </w:r>
          </w:p>
        </w:tc>
        <w:tc>
          <w:tcPr>
            <w:tcW w:w="960" w:type="dxa"/>
            <w:tcBorders>
              <w:left w:val="nil"/>
              <w:bottom w:val="single" w:sz="4" w:space="0" w:color="auto"/>
              <w:right w:val="nil"/>
            </w:tcBorders>
            <w:shd w:val="clear" w:color="auto" w:fill="auto"/>
            <w:noWrap/>
            <w:vAlign w:val="center"/>
          </w:tcPr>
          <w:p w14:paraId="1972230F" w14:textId="56670693" w:rsidR="00E5688D" w:rsidRDefault="00E5688D" w:rsidP="00E5688D">
            <w:pPr>
              <w:jc w:val="center"/>
              <w:rPr>
                <w:color w:val="000000"/>
                <w:sz w:val="16"/>
                <w:szCs w:val="16"/>
              </w:rPr>
            </w:pPr>
            <w:r>
              <w:rPr>
                <w:color w:val="000000"/>
                <w:sz w:val="16"/>
                <w:szCs w:val="16"/>
              </w:rPr>
              <w:t>0.02</w:t>
            </w:r>
          </w:p>
        </w:tc>
        <w:tc>
          <w:tcPr>
            <w:tcW w:w="1100" w:type="dxa"/>
            <w:tcBorders>
              <w:left w:val="nil"/>
              <w:bottom w:val="single" w:sz="4" w:space="0" w:color="auto"/>
              <w:right w:val="nil"/>
            </w:tcBorders>
            <w:shd w:val="clear" w:color="auto" w:fill="auto"/>
            <w:noWrap/>
            <w:vAlign w:val="center"/>
          </w:tcPr>
          <w:p w14:paraId="4AB7BE28" w14:textId="497406ED" w:rsidR="00E5688D" w:rsidRDefault="00E5688D" w:rsidP="00E5688D">
            <w:pPr>
              <w:jc w:val="center"/>
              <w:rPr>
                <w:color w:val="000000"/>
                <w:sz w:val="16"/>
                <w:szCs w:val="16"/>
              </w:rPr>
            </w:pPr>
            <w:r>
              <w:rPr>
                <w:color w:val="000000"/>
                <w:sz w:val="16"/>
                <w:szCs w:val="16"/>
              </w:rPr>
              <w:t>0.07</w:t>
            </w:r>
          </w:p>
        </w:tc>
        <w:tc>
          <w:tcPr>
            <w:tcW w:w="960" w:type="dxa"/>
            <w:tcBorders>
              <w:left w:val="nil"/>
              <w:bottom w:val="single" w:sz="4" w:space="0" w:color="auto"/>
              <w:right w:val="nil"/>
            </w:tcBorders>
            <w:shd w:val="clear" w:color="auto" w:fill="auto"/>
            <w:noWrap/>
            <w:vAlign w:val="center"/>
          </w:tcPr>
          <w:p w14:paraId="0606D7DB" w14:textId="033A7D8E" w:rsidR="00E5688D" w:rsidRDefault="00E5688D" w:rsidP="00E5688D">
            <w:pPr>
              <w:jc w:val="center"/>
              <w:rPr>
                <w:color w:val="000000"/>
                <w:sz w:val="16"/>
                <w:szCs w:val="16"/>
              </w:rPr>
            </w:pPr>
            <w:r>
              <w:rPr>
                <w:color w:val="000000"/>
                <w:sz w:val="16"/>
                <w:szCs w:val="16"/>
              </w:rPr>
              <w:t>0.33</w:t>
            </w:r>
          </w:p>
        </w:tc>
      </w:tr>
    </w:tbl>
    <w:p w14:paraId="306ACE18" w14:textId="77777777" w:rsidR="00A07841" w:rsidRDefault="00A07841" w:rsidP="005F12F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5A42F413" w14:textId="02ACD681" w:rsidR="0026205A" w:rsidRDefault="005953AD" w:rsidP="00CA104B">
      <w:pPr>
        <w:spacing w:line="480" w:lineRule="auto"/>
        <w:ind w:firstLine="720"/>
      </w:pPr>
      <w:r w:rsidRPr="005D7074">
        <w:t>M</w:t>
      </w:r>
      <w:r>
        <w:t>any stations reported no data and had missing years</w:t>
      </w:r>
      <w:r w:rsidRPr="005D7074">
        <w:t xml:space="preserve"> making the calculation of 7Q10 impossible without interpolating the data and fillin</w:t>
      </w:r>
      <w:r>
        <w:t>g these gaps. Once data were populated for each gaging station, a</w:t>
      </w:r>
      <w:r w:rsidR="00B94D97">
        <w:t xml:space="preserve"> Microsoft (MS) E</w:t>
      </w:r>
      <w:r>
        <w:t xml:space="preserve">xcel spreadsheet was created for each respective station </w:t>
      </w:r>
      <w:r w:rsidR="00E55454">
        <w:lastRenderedPageBreak/>
        <w:t>in</w:t>
      </w:r>
      <w:r>
        <w:t xml:space="preserve"> exact format. Complimentary formatting is imperative where repetitive calculations over several spreadsheets are needed as the use of programming can drastically lessen time requirements</w:t>
      </w:r>
      <w:r w:rsidR="00BB6E2B">
        <w:t xml:space="preserve"> </w:t>
      </w:r>
      <w:r w:rsidR="00BB6E2B">
        <w:fldChar w:fldCharType="begin"/>
      </w:r>
      <w:r w:rsidR="00CB3AD6">
        <w:instrText xml:space="preserve"> ADDIN EN.CITE &lt;EndNote&gt;&lt;Cite&gt;&lt;Author&gt;Abban&lt;/Author&gt;&lt;Year&gt;2014&lt;/Year&gt;&lt;RecNum&gt;166&lt;/RecNum&gt;&lt;DisplayText&gt;(Abban 2014, Seiden 2014)&lt;/DisplayText&gt;&lt;record&gt;&lt;rec-number&gt;166&lt;/rec-number&gt;&lt;foreign-keys&gt;&lt;key app="EN" db-id="x2wwsd5vavr9smed52cp0fpefsfftxzrvrdt"&gt;166&lt;/key&gt;&lt;/foreign-keys&gt;&lt;ref-type name="Personal Communication"&gt;26&lt;/ref-type&gt;&lt;contributors&gt;&lt;authors&gt;&lt;author&gt;Benjamen Abban&lt;/author&gt;&lt;/authors&gt;&lt;secondary-authors&gt;&lt;author&gt;Barry Blanton&lt;/author&gt;&lt;/secondary-authors&gt;&lt;/contributors&gt;&lt;titles&gt;&lt;title&gt;Personal Correspondence&lt;/title&gt;&lt;/titles&gt;&lt;edition&gt;VBA code writing assistance&lt;/edition&gt;&lt;dates&gt;&lt;year&gt;2014&lt;/year&gt;&lt;pub-dates&gt;&lt;date&gt;July 2014&lt;/date&gt;&lt;/pub-dates&gt;&lt;/dates&gt;&lt;urls&gt;&lt;/urls&gt;&lt;/record&gt;&lt;/Cite&gt;&lt;Cite&gt;&lt;Author&gt;Seiden&lt;/Author&gt;&lt;Year&gt;2014&lt;/Year&gt;&lt;RecNum&gt;165&lt;/RecNum&gt;&lt;record&gt;&lt;rec-number&gt;165&lt;/rec-number&gt;&lt;foreign-keys&gt;&lt;key app="EN" db-id="x2wwsd5vavr9smed52cp0fpefsfftxzrvrdt"&gt;165&lt;/key&gt;&lt;/foreign-keys&gt;&lt;ref-type name="Personal Communication"&gt;26&lt;/ref-type&gt;&lt;contributors&gt;&lt;authors&gt;&lt;author&gt;Zachariah Seiden&lt;/author&gt;&lt;/authors&gt;&lt;secondary-authors&gt;&lt;author&gt;Barry Blanton&lt;/author&gt;&lt;/secondary-authors&gt;&lt;/contributors&gt;&lt;titles&gt;&lt;title&gt;Personal Correspondence&lt;/title&gt;&lt;/titles&gt;&lt;edition&gt;Assistance with VBA code developement&lt;/edition&gt;&lt;dates&gt;&lt;year&gt;2014&lt;/year&gt;&lt;pub-dates&gt;&lt;date&gt;July 2014&lt;/date&gt;&lt;/pub-dates&gt;&lt;/dates&gt;&lt;urls&gt;&lt;/urls&gt;&lt;/record&gt;&lt;/Cite&gt;&lt;/EndNote&gt;</w:instrText>
      </w:r>
      <w:r w:rsidR="00BB6E2B">
        <w:fldChar w:fldCharType="separate"/>
      </w:r>
      <w:r w:rsidR="00CB3AD6">
        <w:rPr>
          <w:noProof/>
        </w:rPr>
        <w:t>(</w:t>
      </w:r>
      <w:hyperlink w:anchor="_ENREF_1" w:tooltip="Abban, 2014 #166" w:history="1">
        <w:r w:rsidR="006D6105">
          <w:rPr>
            <w:noProof/>
          </w:rPr>
          <w:t>Abban 2014</w:t>
        </w:r>
      </w:hyperlink>
      <w:r w:rsidR="00CB3AD6">
        <w:rPr>
          <w:noProof/>
        </w:rPr>
        <w:t xml:space="preserve">, </w:t>
      </w:r>
      <w:hyperlink w:anchor="_ENREF_55" w:tooltip="Seiden, 2014 #165" w:history="1">
        <w:r w:rsidR="006D6105">
          <w:rPr>
            <w:noProof/>
          </w:rPr>
          <w:t>Seiden 2014</w:t>
        </w:r>
      </w:hyperlink>
      <w:r w:rsidR="00CB3AD6">
        <w:rPr>
          <w:noProof/>
        </w:rPr>
        <w:t>)</w:t>
      </w:r>
      <w:r w:rsidR="00BB6E2B">
        <w:fldChar w:fldCharType="end"/>
      </w:r>
      <w:r w:rsidR="00BB6E2B">
        <w:t>.</w:t>
      </w:r>
    </w:p>
    <w:p w14:paraId="559A523F" w14:textId="77777777" w:rsidR="0026205A" w:rsidRPr="00284472" w:rsidRDefault="0026205A" w:rsidP="001A45C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1C521075" w14:textId="77777777" w:rsidR="004A60FA" w:rsidRDefault="004A60FA" w:rsidP="004A60F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noProof/>
        </w:rPr>
        <w:drawing>
          <wp:inline distT="0" distB="0" distL="0" distR="0" wp14:anchorId="2BA3EE17" wp14:editId="4AF1A220">
            <wp:extent cx="5614416" cy="4535424"/>
            <wp:effectExtent l="0" t="0" r="5715" b="0"/>
            <wp:docPr id="531" name="Picture 531" descr="C:\Users\bblanton\Desktop\StationRegion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bblanton\Desktop\StationRegionMap.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363" t="9998" r="5685" b="3883"/>
                    <a:stretch/>
                  </pic:blipFill>
                  <pic:spPr bwMode="auto">
                    <a:xfrm>
                      <a:off x="0" y="0"/>
                      <a:ext cx="5614416" cy="4535424"/>
                    </a:xfrm>
                    <a:prstGeom prst="rect">
                      <a:avLst/>
                    </a:prstGeom>
                    <a:noFill/>
                    <a:ln>
                      <a:noFill/>
                    </a:ln>
                    <a:extLst>
                      <a:ext uri="{53640926-AAD7-44D8-BBD7-CCE9431645EC}">
                        <a14:shadowObscured xmlns:a14="http://schemas.microsoft.com/office/drawing/2010/main"/>
                      </a:ext>
                    </a:extLst>
                  </pic:spPr>
                </pic:pic>
              </a:graphicData>
            </a:graphic>
          </wp:inline>
        </w:drawing>
      </w:r>
    </w:p>
    <w:p w14:paraId="134E1C9E" w14:textId="788ACBF8" w:rsidR="0026205A" w:rsidRDefault="004A60FA" w:rsidP="00EB0C18">
      <w:pPr>
        <w:pStyle w:val="Caption"/>
        <w:jc w:val="center"/>
      </w:pPr>
      <w:bookmarkStart w:id="19" w:name="_Toc396141829"/>
      <w:r>
        <w:t xml:space="preserve">Figure </w:t>
      </w:r>
      <w:fldSimple w:instr=" SEQ Figure \* ARABIC ">
        <w:r w:rsidR="0081156A">
          <w:rPr>
            <w:noProof/>
          </w:rPr>
          <w:t>1</w:t>
        </w:r>
      </w:fldSimple>
      <w:r>
        <w:t>: Study Design Area</w:t>
      </w:r>
      <w:r w:rsidR="00BC40CF">
        <w:t xml:space="preserve"> of ER 2 including 95</w:t>
      </w:r>
      <w:r w:rsidR="00BB6E2B">
        <w:t xml:space="preserve"> USGS Gaging Station l</w:t>
      </w:r>
      <w:r>
        <w:t>ocations</w:t>
      </w:r>
      <w:bookmarkStart w:id="20" w:name="_Toc393645750"/>
      <w:bookmarkStart w:id="21" w:name="_Toc393645788"/>
      <w:bookmarkStart w:id="22" w:name="_Toc393645818"/>
      <w:bookmarkStart w:id="23" w:name="_Toc393645836"/>
      <w:bookmarkEnd w:id="19"/>
    </w:p>
    <w:p w14:paraId="36AC9125" w14:textId="77777777" w:rsidR="00EB0C18" w:rsidRPr="00EB0C18" w:rsidRDefault="00EB0C18" w:rsidP="00EB0C18"/>
    <w:p w14:paraId="154917AE" w14:textId="77777777" w:rsidR="005608D7" w:rsidRPr="005D7074" w:rsidRDefault="00284472" w:rsidP="005608D7">
      <w:pPr>
        <w:pStyle w:val="Heading3"/>
        <w:rPr>
          <w:rFonts w:ascii="Times New Roman" w:hAnsi="Times New Roman" w:cs="Times New Roman"/>
          <w:b w:val="0"/>
        </w:rPr>
      </w:pPr>
      <w:bookmarkStart w:id="24" w:name="_Toc393645751"/>
      <w:bookmarkStart w:id="25" w:name="_Toc393645789"/>
      <w:bookmarkStart w:id="26" w:name="_Toc393645819"/>
      <w:bookmarkStart w:id="27" w:name="_Toc393645837"/>
      <w:bookmarkStart w:id="28" w:name="_Toc396141804"/>
      <w:bookmarkEnd w:id="20"/>
      <w:bookmarkEnd w:id="21"/>
      <w:bookmarkEnd w:id="22"/>
      <w:bookmarkEnd w:id="23"/>
      <w:r w:rsidRPr="005D7074">
        <w:rPr>
          <w:rFonts w:ascii="Times New Roman" w:hAnsi="Times New Roman" w:cs="Times New Roman"/>
          <w:b w:val="0"/>
        </w:rPr>
        <w:t>2.1.4</w:t>
      </w:r>
      <w:r w:rsidR="005D7074" w:rsidRPr="005D7074">
        <w:rPr>
          <w:rFonts w:ascii="Times New Roman" w:hAnsi="Times New Roman" w:cs="Times New Roman"/>
          <w:b w:val="0"/>
        </w:rPr>
        <w:t xml:space="preserve"> </w:t>
      </w:r>
      <w:r w:rsidR="005608D7" w:rsidRPr="005D7074">
        <w:rPr>
          <w:rFonts w:ascii="Times New Roman" w:hAnsi="Times New Roman" w:cs="Times New Roman"/>
          <w:b w:val="0"/>
        </w:rPr>
        <w:t>Weibull Method</w:t>
      </w:r>
      <w:bookmarkEnd w:id="24"/>
      <w:bookmarkEnd w:id="25"/>
      <w:bookmarkEnd w:id="26"/>
      <w:bookmarkEnd w:id="27"/>
      <w:r w:rsidR="005D7074" w:rsidRPr="005D7074">
        <w:rPr>
          <w:rFonts w:ascii="Times New Roman" w:hAnsi="Times New Roman" w:cs="Times New Roman"/>
          <w:b w:val="0"/>
        </w:rPr>
        <w:t xml:space="preserve"> for 7Q10</w:t>
      </w:r>
      <w:bookmarkEnd w:id="28"/>
    </w:p>
    <w:p w14:paraId="301E1C85" w14:textId="77777777" w:rsidR="006F1F9B" w:rsidRDefault="006F1F9B" w:rsidP="006F1F9B"/>
    <w:p w14:paraId="0E38D789" w14:textId="789FD04C" w:rsidR="006F1F9B" w:rsidRDefault="006F1F9B" w:rsidP="002220BE">
      <w:pPr>
        <w:spacing w:line="480" w:lineRule="auto"/>
      </w:pPr>
      <w:r>
        <w:tab/>
        <w:t xml:space="preserve">The </w:t>
      </w:r>
      <w:r w:rsidR="00B4571D">
        <w:t xml:space="preserve">data from USGS and the NWIS </w:t>
      </w:r>
      <w:r w:rsidR="00925165">
        <w:t>were assumed</w:t>
      </w:r>
      <w:r>
        <w:t xml:space="preserve"> accurate.  From this data, the 7Q10 was foun</w:t>
      </w:r>
      <w:r w:rsidR="006D24E5">
        <w:t xml:space="preserve">d using the Weibull method via </w:t>
      </w:r>
      <w:r w:rsidR="00B94D97">
        <w:t xml:space="preserve">MS </w:t>
      </w:r>
      <w:r w:rsidR="006D24E5">
        <w:t>Excel</w:t>
      </w:r>
      <w:r>
        <w:t xml:space="preserve">. </w:t>
      </w:r>
      <w:r w:rsidR="00FE0D05">
        <w:t>Substantial research exists on appropriate prob</w:t>
      </w:r>
      <w:r w:rsidR="00340460">
        <w:t xml:space="preserve">ability distributions for flood </w:t>
      </w:r>
      <w:r w:rsidR="00FE0D05">
        <w:t>flow; howeve</w:t>
      </w:r>
      <w:r w:rsidR="00340460">
        <w:t xml:space="preserve">r, few references exist for low </w:t>
      </w:r>
      <w:r w:rsidR="00FE0D05">
        <w:t xml:space="preserve">flow probability </w:t>
      </w:r>
      <w:r w:rsidR="00FE0D05">
        <w:lastRenderedPageBreak/>
        <w:t xml:space="preserve">studies </w:t>
      </w:r>
      <w:r w:rsidR="00FE0D05">
        <w:fldChar w:fldCharType="begin"/>
      </w:r>
      <w:r w:rsidR="00CB3AD6">
        <w:instrText xml:space="preserve"> ADDIN EN.CITE &lt;EndNote&gt;&lt;Cite&gt;&lt;Author&gt;Vogel&lt;/Author&gt;&lt;Year&gt;1989&lt;/Year&gt;&lt;RecNum&gt;116&lt;/RecNum&gt;&lt;DisplayText&gt;(Vogel and Kroll 1989)&lt;/DisplayText&gt;&lt;record&gt;&lt;rec-number&gt;116&lt;/rec-number&gt;&lt;foreign-keys&gt;&lt;key app="EN" db-id="x2wwsd5vavr9smed52cp0fpefsfftxzrvrdt"&gt;116&lt;/key&gt;&lt;/foreign-keys&gt;&lt;ref-type name="Journal Article"&gt;17&lt;/ref-type&gt;&lt;contributors&gt;&lt;authors&gt;&lt;author&gt;Vogel, Richard M&lt;/author&gt;&lt;author&gt;Kroll, Charles N&lt;/author&gt;&lt;/authors&gt;&lt;/contributors&gt;&lt;titles&gt;&lt;title&gt;Low-flow frequency analysis using probability-plot correlation coefficients&lt;/title&gt;&lt;secondary-title&gt;Journal of Water Resources Planning and Management&lt;/secondary-title&gt;&lt;/titles&gt;&lt;periodical&gt;&lt;full-title&gt;Journal of Water Resources Planning and Management&lt;/full-title&gt;&lt;/periodical&gt;&lt;pages&gt;338-357&lt;/pages&gt;&lt;volume&gt;115&lt;/volume&gt;&lt;number&gt;3&lt;/number&gt;&lt;dates&gt;&lt;year&gt;1989&lt;/year&gt;&lt;/dates&gt;&lt;isbn&gt;0733-9496&lt;/isbn&gt;&lt;urls&gt;&lt;/urls&gt;&lt;/record&gt;&lt;/Cite&gt;&lt;/EndNote&gt;</w:instrText>
      </w:r>
      <w:r w:rsidR="00FE0D05">
        <w:fldChar w:fldCharType="separate"/>
      </w:r>
      <w:r w:rsidR="00CB3AD6">
        <w:rPr>
          <w:noProof/>
        </w:rPr>
        <w:t>(</w:t>
      </w:r>
      <w:hyperlink w:anchor="_ENREF_65" w:tooltip="Vogel, 1989 #116" w:history="1">
        <w:r w:rsidR="006D6105">
          <w:rPr>
            <w:noProof/>
          </w:rPr>
          <w:t>Vogel and Kroll 1989</w:t>
        </w:r>
      </w:hyperlink>
      <w:r w:rsidR="00CB3AD6">
        <w:rPr>
          <w:noProof/>
        </w:rPr>
        <w:t>)</w:t>
      </w:r>
      <w:r w:rsidR="00FE0D05">
        <w:fldChar w:fldCharType="end"/>
      </w:r>
      <w:r w:rsidR="00FE0D05">
        <w:t>. The wide</w:t>
      </w:r>
      <w:r w:rsidR="0048189B">
        <w:t xml:space="preserve"> </w:t>
      </w:r>
      <w:r w:rsidR="00B4571D">
        <w:t>spread of use probability plotting</w:t>
      </w:r>
      <w:r w:rsidR="00FE0D05">
        <w:t xml:space="preserve"> for estimating goodness of </w:t>
      </w:r>
      <w:r w:rsidR="00B4571D">
        <w:t xml:space="preserve">fit </w:t>
      </w:r>
      <w:r w:rsidR="00FE0D05">
        <w:t xml:space="preserve">for </w:t>
      </w:r>
      <w:r w:rsidR="00340460">
        <w:t xml:space="preserve">flood </w:t>
      </w:r>
      <w:r w:rsidR="00FE0D05">
        <w:t xml:space="preserve">flow distributions was employed by </w:t>
      </w:r>
      <w:r w:rsidR="00FE0D05">
        <w:fldChar w:fldCharType="begin"/>
      </w:r>
      <w:r w:rsidR="00FE0D05">
        <w:instrText xml:space="preserve"> ADDIN EN.CITE &lt;EndNote&gt;&lt;Cite AuthorYear="1"&gt;&lt;Author&gt;Vogel&lt;/Author&gt;&lt;Year&gt;1989&lt;/Year&gt;&lt;RecNum&gt;116&lt;/RecNum&gt;&lt;DisplayText&gt;Vogel and Kroll (1989)&lt;/DisplayText&gt;&lt;record&gt;&lt;rec-number&gt;116&lt;/rec-number&gt;&lt;foreign-keys&gt;&lt;key app="EN" db-id="x2wwsd5vavr9smed52cp0fpefsfftxzrvrdt"&gt;116&lt;/key&gt;&lt;/foreign-keys&gt;&lt;ref-type name="Journal Article"&gt;17&lt;/ref-type&gt;&lt;contributors&gt;&lt;authors&gt;&lt;author&gt;Vogel, Richard M&lt;/author&gt;&lt;author&gt;Kroll, Charles N&lt;/author&gt;&lt;/authors&gt;&lt;/contributors&gt;&lt;titles&gt;&lt;title&gt;Low-flow frequency analysis using probability-plot correlation coefficients&lt;/title&gt;&lt;secondary-title&gt;Journal of Water Resources Planning and Management&lt;/secondary-title&gt;&lt;/titles&gt;&lt;periodical&gt;&lt;full-title&gt;Journal of Water Resources Planning and Management&lt;/full-title&gt;&lt;/periodical&gt;&lt;pages&gt;338-357&lt;/pages&gt;&lt;volume&gt;115&lt;/volume&gt;&lt;number&gt;3&lt;/number&gt;&lt;dates&gt;&lt;year&gt;1989&lt;/year&gt;&lt;/dates&gt;&lt;isbn&gt;0733-9496&lt;/isbn&gt;&lt;urls&gt;&lt;/urls&gt;&lt;/record&gt;&lt;/Cite&gt;&lt;/EndNote&gt;</w:instrText>
      </w:r>
      <w:r w:rsidR="00FE0D05">
        <w:fldChar w:fldCharType="separate"/>
      </w:r>
      <w:hyperlink w:anchor="_ENREF_65" w:tooltip="Vogel, 1989 #116" w:history="1">
        <w:r w:rsidR="006D6105">
          <w:rPr>
            <w:noProof/>
          </w:rPr>
          <w:t>Vogel and Kroll (1989</w:t>
        </w:r>
      </w:hyperlink>
      <w:r w:rsidR="00FE0D05">
        <w:rPr>
          <w:noProof/>
        </w:rPr>
        <w:t>)</w:t>
      </w:r>
      <w:r w:rsidR="00FE0D05">
        <w:fldChar w:fldCharType="end"/>
      </w:r>
      <w:r w:rsidR="00FE0D05">
        <w:t xml:space="preserve"> </w:t>
      </w:r>
      <w:r w:rsidR="0048189B">
        <w:t xml:space="preserve">for regional low </w:t>
      </w:r>
      <w:r w:rsidR="00FE0D05">
        <w:t>flow estimations via the Weibul</w:t>
      </w:r>
      <w:r w:rsidR="00F66625">
        <w:t>l</w:t>
      </w:r>
      <w:r w:rsidR="00221053">
        <w:t xml:space="preserve"> and log-Pearson</w:t>
      </w:r>
      <w:r w:rsidR="00FE0D05">
        <w:t xml:space="preserve"> </w:t>
      </w:r>
      <w:r w:rsidR="00F66625">
        <w:t>distribu</w:t>
      </w:r>
      <w:r w:rsidR="00644E90">
        <w:t xml:space="preserve">tion </w:t>
      </w:r>
      <w:r w:rsidR="00644E90">
        <w:fldChar w:fldCharType="begin"/>
      </w:r>
      <w:r w:rsidR="00CB3AD6">
        <w:instrText xml:space="preserve"> ADDIN EN.CITE &lt;EndNote&gt;&lt;Cite&gt;&lt;Author&gt;Vogel&lt;/Author&gt;&lt;Year&gt;1996&lt;/Year&gt;&lt;RecNum&gt;117&lt;/RecNum&gt;&lt;DisplayText&gt;(Vogel and Wilson 1996)&lt;/DisplayText&gt;&lt;record&gt;&lt;rec-number&gt;117&lt;/rec-number&gt;&lt;foreign-keys&gt;&lt;key app="EN" db-id="x2wwsd5vavr9smed52cp0fpefsfftxzrvrdt"&gt;117&lt;/key&gt;&lt;/foreign-keys&gt;&lt;ref-type name="Journal Article"&gt;17&lt;/ref-type&gt;&lt;contributors&gt;&lt;authors&gt;&lt;author&gt;Vogel, Richard M&lt;/author&gt;&lt;author&gt;Wilson, Ian&lt;/author&gt;&lt;/authors&gt;&lt;/contributors&gt;&lt;titles&gt;&lt;title&gt;Probability distribution of annual maximum, mean, and minimum streamflows in the united states&lt;/title&gt;&lt;secondary-title&gt;Journal of Hydrologic Engineering&lt;/secondary-title&gt;&lt;/titles&gt;&lt;periodical&gt;&lt;full-title&gt;Journal of Hydrologic Engineering&lt;/full-title&gt;&lt;/periodical&gt;&lt;pages&gt;69-76&lt;/pages&gt;&lt;volume&gt;1&lt;/volume&gt;&lt;number&gt;2&lt;/number&gt;&lt;dates&gt;&lt;year&gt;1996&lt;/year&gt;&lt;/dates&gt;&lt;isbn&gt;1084-0699&lt;/isbn&gt;&lt;urls&gt;&lt;/urls&gt;&lt;/record&gt;&lt;/Cite&gt;&lt;/EndNote&gt;</w:instrText>
      </w:r>
      <w:r w:rsidR="00644E90">
        <w:fldChar w:fldCharType="separate"/>
      </w:r>
      <w:r w:rsidR="00CB3AD6">
        <w:rPr>
          <w:noProof/>
        </w:rPr>
        <w:t>(</w:t>
      </w:r>
      <w:hyperlink w:anchor="_ENREF_66" w:tooltip="Vogel, 1996 #117" w:history="1">
        <w:r w:rsidR="006D6105">
          <w:rPr>
            <w:noProof/>
          </w:rPr>
          <w:t>Vogel and Wilson 1996</w:t>
        </w:r>
      </w:hyperlink>
      <w:r w:rsidR="00CB3AD6">
        <w:rPr>
          <w:noProof/>
        </w:rPr>
        <w:t>)</w:t>
      </w:r>
      <w:r w:rsidR="00644E90">
        <w:fldChar w:fldCharType="end"/>
      </w:r>
      <w:r w:rsidR="00644E90">
        <w:t>.</w:t>
      </w:r>
      <w:r w:rsidR="00B4571D">
        <w:t xml:space="preserve"> </w:t>
      </w:r>
      <w:r w:rsidR="00440CFE">
        <w:t>The Weibull plotting position methodology commonly used among hydrologist</w:t>
      </w:r>
      <w:r w:rsidR="00FC76E6">
        <w:t>s</w:t>
      </w:r>
      <w:r w:rsidR="00440CFE">
        <w:t xml:space="preserve"> for flood flow frequencies and can also be applied to </w:t>
      </w:r>
      <w:r w:rsidR="002220BE">
        <w:t xml:space="preserve">effectively estimate </w:t>
      </w:r>
      <w:r w:rsidR="0048189B">
        <w:t xml:space="preserve">low </w:t>
      </w:r>
      <w:r w:rsidR="00440CFE">
        <w:t xml:space="preserve">flow frequencies </w:t>
      </w:r>
      <w:r w:rsidR="00440CFE">
        <w:fldChar w:fldCharType="begin"/>
      </w:r>
      <w:r w:rsidR="00CB3AD6">
        <w:instrText xml:space="preserve"> ADDIN EN.CITE &lt;EndNote&gt;&lt;Cite&gt;&lt;Author&gt;Langbein&lt;/Author&gt;&lt;Year&gt;1960&lt;/Year&gt;&lt;RecNum&gt;122&lt;/RecNum&gt;&lt;DisplayText&gt;(Langbein 1960)&lt;/DisplayText&gt;&lt;record&gt;&lt;rec-number&gt;122&lt;/rec-number&gt;&lt;foreign-keys&gt;&lt;key app="EN" db-id="x2wwsd5vavr9smed52cp0fpefsfftxzrvrdt"&gt;122&lt;/key&gt;&lt;/foreign-keys&gt;&lt;ref-type name="Journal Article"&gt;17&lt;/ref-type&gt;&lt;contributors&gt;&lt;authors&gt;&lt;author&gt;Langbein, WB&lt;/author&gt;&lt;/authors&gt;&lt;/contributors&gt;&lt;titles&gt;&lt;title&gt;Plotting positions in frequency analysis&lt;/title&gt;&lt;secondary-title&gt;Dalrymple, Tate, Flood frequency analysis: US Geol. Survey Water-Supply Paper&lt;/secondary-title&gt;&lt;/titles&gt;&lt;periodical&gt;&lt;full-title&gt;Dalrymple, Tate, Flood frequency analysis: US Geol. Survey Water-Supply Paper&lt;/full-title&gt;&lt;/periodical&gt;&lt;pages&gt;48-51&lt;/pages&gt;&lt;dates&gt;&lt;year&gt;1960&lt;/year&gt;&lt;/dates&gt;&lt;urls&gt;&lt;/urls&gt;&lt;/record&gt;&lt;/Cite&gt;&lt;/EndNote&gt;</w:instrText>
      </w:r>
      <w:r w:rsidR="00440CFE">
        <w:fldChar w:fldCharType="separate"/>
      </w:r>
      <w:r w:rsidR="00CB3AD6">
        <w:rPr>
          <w:noProof/>
        </w:rPr>
        <w:t>(</w:t>
      </w:r>
      <w:hyperlink w:anchor="_ENREF_33" w:tooltip="Langbein, 1960 #122" w:history="1">
        <w:r w:rsidR="006D6105">
          <w:rPr>
            <w:noProof/>
          </w:rPr>
          <w:t>Langbein 1960</w:t>
        </w:r>
      </w:hyperlink>
      <w:r w:rsidR="00CB3AD6">
        <w:rPr>
          <w:noProof/>
        </w:rPr>
        <w:t>)</w:t>
      </w:r>
      <w:r w:rsidR="00440CFE">
        <w:fldChar w:fldCharType="end"/>
      </w:r>
      <w:r w:rsidR="00440CFE">
        <w:t>.</w:t>
      </w:r>
    </w:p>
    <w:p w14:paraId="7193C60B" w14:textId="4FE3E4D9" w:rsidR="00FB0460" w:rsidRDefault="00345C3C" w:rsidP="002220BE">
      <w:pPr>
        <w:spacing w:line="480" w:lineRule="auto"/>
        <w:ind w:firstLine="720"/>
      </w:pPr>
      <w:r>
        <w:t>Flow duration curves were created to calculate exceedance frequencies</w:t>
      </w:r>
      <w:r w:rsidR="00184DEB">
        <w:t xml:space="preserve"> for </w:t>
      </w:r>
      <w:r>
        <w:t>each of the 95 station</w:t>
      </w:r>
      <w:r w:rsidR="00B57354">
        <w:t>s</w:t>
      </w:r>
      <w:r w:rsidR="003B53D5">
        <w:t xml:space="preserve"> (Figure </w:t>
      </w:r>
      <w:r w:rsidR="0048760D">
        <w:t>1</w:t>
      </w:r>
      <w:r w:rsidR="003B53D5">
        <w:t>)</w:t>
      </w:r>
      <w:r>
        <w:t>. The lowest 7 day average for each year in the period of record was calculated using M</w:t>
      </w:r>
      <w:r w:rsidR="00B94D97">
        <w:t>S</w:t>
      </w:r>
      <w:r>
        <w:t xml:space="preserve"> </w:t>
      </w:r>
      <w:r w:rsidR="00B94D97">
        <w:t>E</w:t>
      </w:r>
      <w:r>
        <w:t>xcel software by taking the average flow for the first week of data and copying this formula over the entire period</w:t>
      </w:r>
      <w:r w:rsidR="008D5CD3">
        <w:t xml:space="preserve"> in a moving window</w:t>
      </w:r>
      <w:r>
        <w:t>. Next, the minimum flow value was selected from the range o</w:t>
      </w:r>
      <w:r w:rsidR="00440CFE">
        <w:t>f recurring 7-day averages for each year</w:t>
      </w:r>
      <w:r>
        <w:t>. This formula was copie</w:t>
      </w:r>
      <w:r w:rsidR="00B57354">
        <w:t>d over the entire range producing</w:t>
      </w:r>
      <w:r>
        <w:t xml:space="preserve"> an associated lowest 7 day average for each year</w:t>
      </w:r>
      <w:r w:rsidR="00440CFE">
        <w:t xml:space="preserve"> in the period of record</w:t>
      </w:r>
      <w:r>
        <w:t>.</w:t>
      </w:r>
      <w:r w:rsidR="00B57354">
        <w:t xml:space="preserve"> </w:t>
      </w:r>
      <w:r w:rsidR="00184DEB">
        <w:t>This was performed by util</w:t>
      </w:r>
      <w:r w:rsidR="00340460">
        <w:t xml:space="preserve">izing a custom sorting tool in </w:t>
      </w:r>
      <w:r w:rsidR="00B141A0">
        <w:t>MS</w:t>
      </w:r>
      <w:r w:rsidR="00340460">
        <w:t xml:space="preserve"> E</w:t>
      </w:r>
      <w:r w:rsidR="00184DEB">
        <w:t xml:space="preserve">xcel that will allow neighboring columns to follow the sort. The flows were then ranked in ascending order with the lowest flow receiving a rank of one and so on. </w:t>
      </w:r>
      <w:r w:rsidR="00AE2D27">
        <w:t xml:space="preserve">The Weibull plotting position was then calculated using the following equation </w:t>
      </w:r>
      <w:r w:rsidR="00AE2D27">
        <w:fldChar w:fldCharType="begin"/>
      </w:r>
      <w:r w:rsidR="00CB3AD6">
        <w:instrText xml:space="preserve"> ADDIN EN.CITE &lt;EndNote&gt;&lt;Cite&gt;&lt;Author&gt;Weibull&lt;/Author&gt;&lt;Year&gt;1939&lt;/Year&gt;&lt;RecNum&gt;123&lt;/RecNum&gt;&lt;DisplayText&gt;(Weibull 1939)&lt;/DisplayText&gt;&lt;record&gt;&lt;rec-number&gt;123&lt;/rec-number&gt;&lt;foreign-keys&gt;&lt;key app="EN" db-id="x2wwsd5vavr9smed52cp0fpefsfftxzrvrdt"&gt;123&lt;/key&gt;&lt;/foreign-keys&gt;&lt;ref-type name="Book"&gt;6&lt;/ref-type&gt;&lt;contributors&gt;&lt;authors&gt;&lt;author&gt;Weibull, Waloddi&lt;/author&gt;&lt;/authors&gt;&lt;/contributors&gt;&lt;titles&gt;&lt;title&gt;The phenomenon of rupture in solids&lt;/title&gt;&lt;/titles&gt;&lt;dates&gt;&lt;year&gt;1939&lt;/year&gt;&lt;/dates&gt;&lt;publisher&gt;Generalstabens Litografiska Anst.&lt;/publisher&gt;&lt;urls&gt;&lt;/urls&gt;&lt;/record&gt;&lt;/Cite&gt;&lt;/EndNote&gt;</w:instrText>
      </w:r>
      <w:r w:rsidR="00AE2D27">
        <w:fldChar w:fldCharType="separate"/>
      </w:r>
      <w:r w:rsidR="00CB3AD6">
        <w:rPr>
          <w:noProof/>
        </w:rPr>
        <w:t>(</w:t>
      </w:r>
      <w:hyperlink w:anchor="_ENREF_68" w:tooltip="Weibull, 1939 #123" w:history="1">
        <w:r w:rsidR="006D6105">
          <w:rPr>
            <w:noProof/>
          </w:rPr>
          <w:t>Weibull 1939</w:t>
        </w:r>
      </w:hyperlink>
      <w:r w:rsidR="00CB3AD6">
        <w:rPr>
          <w:noProof/>
        </w:rPr>
        <w:t>)</w:t>
      </w:r>
      <w:r w:rsidR="00AE2D27">
        <w:fldChar w:fldCharType="end"/>
      </w:r>
      <w:r w:rsidR="00AE2D27">
        <w:t>.</w:t>
      </w:r>
      <w:r w:rsidR="00FE50AF">
        <w:t xml:space="preserve"> </w:t>
      </w:r>
    </w:p>
    <w:p w14:paraId="4D2192ED" w14:textId="77777777" w:rsidR="00AE2D27" w:rsidRDefault="00AE2D27" w:rsidP="00345C3C">
      <w:pPr>
        <w:spacing w:line="360" w:lineRule="auto"/>
        <w:ind w:firstLine="720"/>
      </w:pPr>
    </w:p>
    <w:p w14:paraId="1C0E5C66" w14:textId="77777777" w:rsidR="00FB0460" w:rsidRDefault="00444055" w:rsidP="00444055">
      <w:pPr>
        <w:spacing w:line="360" w:lineRule="auto"/>
        <w:jc w:val="center"/>
      </w:pPr>
      <w:r>
        <w:rPr>
          <w:i/>
        </w:rPr>
        <w:t xml:space="preserve">                                            </w:t>
      </w:r>
      <w:r w:rsidR="00132B3F">
        <w:rPr>
          <w:i/>
        </w:rPr>
        <w:t>W</w:t>
      </w:r>
      <w:r>
        <w:rPr>
          <w:i/>
        </w:rPr>
        <w:t xml:space="preserve"> = </w:t>
      </w:r>
      <w:proofErr w:type="spellStart"/>
      <w:r>
        <w:rPr>
          <w:i/>
        </w:rPr>
        <w:t>i</w:t>
      </w:r>
      <w:proofErr w:type="spellEnd"/>
      <w:r>
        <w:rPr>
          <w:i/>
        </w:rPr>
        <w:t xml:space="preserve"> </w:t>
      </w:r>
      <w:r w:rsidR="00AE2D27">
        <w:rPr>
          <w:i/>
        </w:rPr>
        <w:t>/</w:t>
      </w:r>
      <w:r>
        <w:rPr>
          <w:i/>
        </w:rPr>
        <w:t xml:space="preserve"> </w:t>
      </w:r>
      <w:proofErr w:type="gramStart"/>
      <w:r w:rsidR="00AE2D27">
        <w:rPr>
          <w:i/>
        </w:rPr>
        <w:t>( n</w:t>
      </w:r>
      <w:proofErr w:type="gramEnd"/>
      <w:r w:rsidR="00AE2D27">
        <w:rPr>
          <w:i/>
        </w:rPr>
        <w:t xml:space="preserve"> + 1)</w:t>
      </w:r>
      <w:r>
        <w:rPr>
          <w:i/>
        </w:rPr>
        <w:t xml:space="preserve">                                         </w:t>
      </w:r>
      <w:r>
        <w:t>(1)</w:t>
      </w:r>
    </w:p>
    <w:p w14:paraId="6DFB87C6" w14:textId="77777777" w:rsidR="00132B3F" w:rsidRDefault="00444055" w:rsidP="00132B3F">
      <w:pPr>
        <w:spacing w:line="360" w:lineRule="auto"/>
      </w:pPr>
      <w:r>
        <w:t>Where;</w:t>
      </w:r>
      <w:r w:rsidR="00132B3F">
        <w:tab/>
      </w:r>
    </w:p>
    <w:p w14:paraId="6594A526" w14:textId="77777777" w:rsidR="00444055" w:rsidRDefault="00132B3F" w:rsidP="00132B3F">
      <w:pPr>
        <w:spacing w:line="360" w:lineRule="auto"/>
        <w:jc w:val="both"/>
        <w:rPr>
          <w:i/>
        </w:rPr>
      </w:pPr>
      <w:r>
        <w:rPr>
          <w:i/>
        </w:rPr>
        <w:tab/>
      </w:r>
      <w:r>
        <w:rPr>
          <w:i/>
        </w:rPr>
        <w:tab/>
      </w:r>
      <w:r>
        <w:rPr>
          <w:i/>
        </w:rPr>
        <w:tab/>
        <w:t>W</w:t>
      </w:r>
      <w:r>
        <w:rPr>
          <w:i/>
        </w:rPr>
        <w:tab/>
        <w:t>is the non-exceedance probability</w:t>
      </w:r>
    </w:p>
    <w:p w14:paraId="12908424" w14:textId="77777777" w:rsidR="00132B3F" w:rsidRDefault="00132B3F" w:rsidP="00132B3F">
      <w:pPr>
        <w:spacing w:line="360" w:lineRule="auto"/>
        <w:jc w:val="both"/>
        <w:rPr>
          <w:i/>
        </w:rPr>
      </w:pPr>
      <w:r>
        <w:rPr>
          <w:i/>
        </w:rPr>
        <w:tab/>
      </w:r>
      <w:r>
        <w:rPr>
          <w:i/>
        </w:rPr>
        <w:tab/>
      </w:r>
      <w:r>
        <w:rPr>
          <w:i/>
        </w:rPr>
        <w:tab/>
      </w:r>
      <w:proofErr w:type="spellStart"/>
      <w:proofErr w:type="gramStart"/>
      <w:r>
        <w:rPr>
          <w:i/>
        </w:rPr>
        <w:t>i</w:t>
      </w:r>
      <w:proofErr w:type="spellEnd"/>
      <w:proofErr w:type="gramEnd"/>
      <w:r>
        <w:rPr>
          <w:i/>
        </w:rPr>
        <w:tab/>
        <w:t>is the rank assigned to year</w:t>
      </w:r>
    </w:p>
    <w:p w14:paraId="4D2A0AAE" w14:textId="77777777" w:rsidR="00132B3F" w:rsidRDefault="00132B3F" w:rsidP="00132B3F">
      <w:pPr>
        <w:spacing w:line="360" w:lineRule="auto"/>
        <w:jc w:val="both"/>
        <w:rPr>
          <w:i/>
        </w:rPr>
      </w:pPr>
      <w:r>
        <w:rPr>
          <w:i/>
        </w:rPr>
        <w:tab/>
      </w:r>
      <w:r>
        <w:rPr>
          <w:i/>
        </w:rPr>
        <w:tab/>
      </w:r>
      <w:r>
        <w:rPr>
          <w:i/>
        </w:rPr>
        <w:tab/>
      </w:r>
      <w:proofErr w:type="gramStart"/>
      <w:r>
        <w:rPr>
          <w:i/>
        </w:rPr>
        <w:t>n</w:t>
      </w:r>
      <w:proofErr w:type="gramEnd"/>
      <w:r>
        <w:rPr>
          <w:i/>
        </w:rPr>
        <w:t xml:space="preserve"> </w:t>
      </w:r>
      <w:r>
        <w:rPr>
          <w:i/>
        </w:rPr>
        <w:tab/>
        <w:t>is the number of years</w:t>
      </w:r>
    </w:p>
    <w:p w14:paraId="60E8987D" w14:textId="77777777" w:rsidR="00FE50AF" w:rsidRDefault="00FE50AF" w:rsidP="00FE50AF">
      <w:pPr>
        <w:spacing w:line="360" w:lineRule="auto"/>
        <w:ind w:firstLine="720"/>
        <w:jc w:val="both"/>
      </w:pPr>
    </w:p>
    <w:p w14:paraId="562EE719" w14:textId="74CF3B5C" w:rsidR="00776CEB" w:rsidRDefault="00FE50AF" w:rsidP="002220BE">
      <w:pPr>
        <w:spacing w:line="480" w:lineRule="auto"/>
        <w:ind w:firstLine="720"/>
        <w:jc w:val="both"/>
      </w:pPr>
      <w:r>
        <w:lastRenderedPageBreak/>
        <w:t xml:space="preserve">The recurrence interval (RI) </w:t>
      </w:r>
      <w:r w:rsidR="00FE03A0">
        <w:t>was then taken to be</w:t>
      </w:r>
      <w:r>
        <w:t xml:space="preserve"> the quotient of the rank to the non-exceedance probability. </w:t>
      </w:r>
      <w:r w:rsidR="00A05B29">
        <w:t xml:space="preserve">The base 10 logarithm </w:t>
      </w:r>
      <w:r w:rsidR="00FE03A0">
        <w:t xml:space="preserve">of the flow </w:t>
      </w:r>
      <w:r w:rsidR="00340460">
        <w:t>was</w:t>
      </w:r>
      <w:r w:rsidR="00A05B29">
        <w:t xml:space="preserve"> then plotted over the recurrence interval and a</w:t>
      </w:r>
      <w:r w:rsidR="00340460">
        <w:t xml:space="preserve"> logarithmic line of best fit was</w:t>
      </w:r>
      <w:r w:rsidR="00A05B29">
        <w:t xml:space="preserve"> added to the graph </w:t>
      </w:r>
      <w:r w:rsidR="00A05B29">
        <w:fldChar w:fldCharType="begin"/>
      </w:r>
      <w:r w:rsidR="0048189B">
        <w:instrText xml:space="preserve"> ADDIN EN.CITE &lt;EndNote&gt;&lt;Cite&gt;&lt;Author&gt;Helsel&lt;/Author&gt;&lt;Year&gt;1992&lt;/Year&gt;&lt;RecNum&gt;119&lt;/RecNum&gt;&lt;DisplayText&gt;(Helsel and Hirsch 1992, U.S. Interagency Advisory Committee on Water Data 1982)&lt;/DisplayText&gt;&lt;record&gt;&lt;rec-number&gt;119&lt;/rec-number&gt;&lt;foreign-keys&gt;&lt;key app="EN" db-id="x2wwsd5vavr9smed52cp0fpefsfftxzrvrdt"&gt;119&lt;/key&gt;&lt;/foreign-keys&gt;&lt;ref-type name="Book"&gt;6&lt;/ref-type&gt;&lt;contributors&gt;&lt;authors&gt;&lt;author&gt;Helsel, Dennis R&lt;/author&gt;&lt;author&gt;Hirsch, Robert M&lt;/author&gt;&lt;/authors&gt;&lt;/contributors&gt;&lt;titles&gt;&lt;title&gt;Statistical methods in water resources&lt;/title&gt;&lt;/titles&gt;&lt;volume&gt;49&lt;/volume&gt;&lt;dates&gt;&lt;year&gt;1992&lt;/year&gt;&lt;/dates&gt;&lt;publisher&gt;Elsevier&lt;/publisher&gt;&lt;isbn&gt;0444885285&lt;/isbn&gt;&lt;urls&gt;&lt;/urls&gt;&lt;/record&gt;&lt;/Cite&gt;&lt;Cite&gt;&lt;Author&gt;U.S. Interagency Advisory Committee on Water Data&lt;/Author&gt;&lt;Year&gt;1982&lt;/Year&gt;&lt;RecNum&gt;125&lt;/RecNum&gt;&lt;record&gt;&lt;rec-number&gt;125&lt;/rec-number&gt;&lt;foreign-keys&gt;&lt;key app="EN" db-id="x2wwsd5vavr9smed52cp0fpefsfftxzrvrdt"&gt;125&lt;/key&gt;&lt;/foreign-keys&gt;&lt;ref-type name="Government Document"&gt;46&lt;/ref-type&gt;&lt;contributors&gt;&lt;authors&gt;&lt;author&gt;U.S. Interagency Advisory Committee on Water Data,&lt;/author&gt;&lt;/authors&gt;&lt;secondary-authors&gt;&lt;author&gt;Bulletin 17-B of the Hydrology Subcommittee&lt;/author&gt;&lt;/secondary-authors&gt;&lt;/contributors&gt;&lt;titles&gt;&lt;title&gt;Guidelines for determining flood flow frequency&lt;/title&gt;&lt;/titles&gt;&lt;dates&gt;&lt;year&gt;1982&lt;/year&gt;&lt;/dates&gt;&lt;pub-location&gt; Reston, Virginia&lt;/pub-location&gt;&lt;publisher&gt;U.S. Geological Survey&lt;/publisher&gt;&lt;urls&gt;&lt;related-urls&gt;&lt;url&gt;http://www.fema.gov/mit/tsd/dl_flow.htm&lt;/url&gt;&lt;/related-urls&gt;&lt;/urls&gt;&lt;custom1&gt;Office of Water Data Coordination&lt;/custom1&gt;&lt;/record&gt;&lt;/Cite&gt;&lt;/EndNote&gt;</w:instrText>
      </w:r>
      <w:r w:rsidR="00A05B29">
        <w:fldChar w:fldCharType="separate"/>
      </w:r>
      <w:r w:rsidR="0048189B">
        <w:rPr>
          <w:noProof/>
        </w:rPr>
        <w:t>(</w:t>
      </w:r>
      <w:hyperlink w:anchor="_ENREF_25" w:tooltip="Helsel, 1992 #119" w:history="1">
        <w:r w:rsidR="006D6105">
          <w:rPr>
            <w:noProof/>
          </w:rPr>
          <w:t>Helsel and Hirsch 1992</w:t>
        </w:r>
      </w:hyperlink>
      <w:r w:rsidR="0048189B">
        <w:rPr>
          <w:noProof/>
        </w:rPr>
        <w:t xml:space="preserve">, </w:t>
      </w:r>
      <w:hyperlink w:anchor="_ENREF_60" w:tooltip="U.S. Interagency Advisory Committee on Water Data, 1982 #125" w:history="1">
        <w:r w:rsidR="006D6105">
          <w:rPr>
            <w:noProof/>
          </w:rPr>
          <w:t>U.S. Interagency Advisory Committee on Water Data 1982</w:t>
        </w:r>
      </w:hyperlink>
      <w:r w:rsidR="0048189B">
        <w:rPr>
          <w:noProof/>
        </w:rPr>
        <w:t>)</w:t>
      </w:r>
      <w:r w:rsidR="00A05B29">
        <w:fldChar w:fldCharType="end"/>
      </w:r>
      <w:r w:rsidR="00A87539">
        <w:t xml:space="preserve">. </w:t>
      </w:r>
      <w:r w:rsidR="00A83EE6">
        <w:t>This curve rep</w:t>
      </w:r>
      <w:r w:rsidR="0048189B">
        <w:t xml:space="preserve">resents the theoretical low </w:t>
      </w:r>
      <w:r w:rsidR="00FE03A0">
        <w:t>flow</w:t>
      </w:r>
      <w:r w:rsidR="00A83EE6">
        <w:t xml:space="preserve"> </w:t>
      </w:r>
      <w:r w:rsidR="0048189B">
        <w:t xml:space="preserve">or the fundamental curve of low </w:t>
      </w:r>
      <w:r w:rsidR="00A83EE6">
        <w:t xml:space="preserve">flow </w:t>
      </w:r>
      <w:r w:rsidR="00A83EE6">
        <w:fldChar w:fldCharType="begin"/>
      </w:r>
      <w:r w:rsidR="0004684C">
        <w:instrText xml:space="preserve"> ADDIN EN.CITE &lt;EndNote&gt;&lt;Cite&gt;&lt;Author&gt;Martin&lt;/Author&gt;&lt;Year&gt;2010&lt;/Year&gt;&lt;RecNum&gt;118&lt;/RecNum&gt;&lt;DisplayText&gt;(Martin and Arihood 2010)&lt;/DisplayText&gt;&lt;record&gt;&lt;rec-number&gt;118&lt;/rec-number&gt;&lt;foreign-keys&gt;&lt;key app="EN" db-id="x2wwsd5vavr9smed52cp0fpefsfftxzrvrdt"&gt;118&lt;/key&gt;&lt;/foreign-keys&gt;&lt;ref-type name="Report"&gt;27&lt;/ref-type&gt;&lt;contributors&gt;&lt;authors&gt;&lt;author&gt;Martin, Gary R&lt;/author&gt;&lt;author&gt;Arihood, Leslie D&lt;/author&gt;&lt;/authors&gt;&lt;/contributors&gt;&lt;titles&gt;&lt;title&gt;Methods for estimating selected low-flow frequency statistics for unregulated streams in Kentucky&lt;/title&gt;&lt;/titles&gt;&lt;number&gt;2010-5217&lt;/number&gt;&lt;dates&gt;&lt;year&gt;2010&lt;/year&gt;&lt;/dates&gt;&lt;publisher&gt;U. S. Geological Survey&lt;/publisher&gt;&lt;urls&gt;&lt;/urls&gt;&lt;/record&gt;&lt;/Cite&gt;&lt;/EndNote&gt;</w:instrText>
      </w:r>
      <w:r w:rsidR="00A83EE6">
        <w:fldChar w:fldCharType="separate"/>
      </w:r>
      <w:r w:rsidR="00CB3AD6">
        <w:rPr>
          <w:noProof/>
        </w:rPr>
        <w:t>(</w:t>
      </w:r>
      <w:hyperlink w:anchor="_ENREF_40" w:tooltip="Martin, 2010 #118" w:history="1">
        <w:r w:rsidR="006D6105">
          <w:rPr>
            <w:noProof/>
          </w:rPr>
          <w:t>Martin and Arihood 2010</w:t>
        </w:r>
      </w:hyperlink>
      <w:r w:rsidR="00CB3AD6">
        <w:rPr>
          <w:noProof/>
        </w:rPr>
        <w:t>)</w:t>
      </w:r>
      <w:r w:rsidR="00A83EE6">
        <w:fldChar w:fldCharType="end"/>
      </w:r>
      <w:r w:rsidR="00A83EE6">
        <w:t xml:space="preserve">. However, relying on the statistical output alone is ill-advised and should be compared to </w:t>
      </w:r>
      <w:r w:rsidR="0048189B">
        <w:t xml:space="preserve">actual low </w:t>
      </w:r>
      <w:r w:rsidR="00FE03A0">
        <w:t xml:space="preserve">flows and </w:t>
      </w:r>
      <w:r w:rsidR="009312E6">
        <w:t>verified</w:t>
      </w:r>
      <w:r w:rsidR="00A83EE6">
        <w:t xml:space="preserve"> based on hydrologic judgment </w:t>
      </w:r>
      <w:r w:rsidR="00A83EE6">
        <w:fldChar w:fldCharType="begin"/>
      </w:r>
      <w:r w:rsidR="00CB3AD6">
        <w:instrText xml:space="preserve"> ADDIN EN.CITE &lt;EndNote&gt;&lt;Cite&gt;&lt;Author&gt;Riggs&lt;/Author&gt;&lt;Year&gt;1972&lt;/Year&gt;&lt;RecNum&gt;126&lt;/RecNum&gt;&lt;DisplayText&gt;(Riggs 1972)&lt;/DisplayText&gt;&lt;record&gt;&lt;rec-number&gt;126&lt;/rec-number&gt;&lt;foreign-keys&gt;&lt;key app="EN" db-id="x2wwsd5vavr9smed52cp0fpefsfftxzrvrdt"&gt;126&lt;/key&gt;&lt;/foreign-keys&gt;&lt;ref-type name="Book"&gt;6&lt;/ref-type&gt;&lt;contributors&gt;&lt;authors&gt;&lt;author&gt;Riggs, Henry Chiles&lt;/author&gt;&lt;/authors&gt;&lt;/contributors&gt;&lt;titles&gt;&lt;title&gt;Low-flow investigations&lt;/title&gt;&lt;/titles&gt;&lt;dates&gt;&lt;year&gt;1972&lt;/year&gt;&lt;/dates&gt;&lt;publisher&gt;US Government Printing Office&lt;/publisher&gt;&lt;urls&gt;&lt;/urls&gt;&lt;/record&gt;&lt;/Cite&gt;&lt;/EndNote&gt;</w:instrText>
      </w:r>
      <w:r w:rsidR="00A83EE6">
        <w:fldChar w:fldCharType="separate"/>
      </w:r>
      <w:r w:rsidR="00CB3AD6">
        <w:rPr>
          <w:noProof/>
        </w:rPr>
        <w:t>(</w:t>
      </w:r>
      <w:hyperlink w:anchor="_ENREF_50" w:tooltip="Riggs, 1972 #126" w:history="1">
        <w:r w:rsidR="006D6105">
          <w:rPr>
            <w:noProof/>
          </w:rPr>
          <w:t>Riggs 1972</w:t>
        </w:r>
      </w:hyperlink>
      <w:r w:rsidR="00CB3AD6">
        <w:rPr>
          <w:noProof/>
        </w:rPr>
        <w:t>)</w:t>
      </w:r>
      <w:r w:rsidR="00A83EE6">
        <w:fldChar w:fldCharType="end"/>
      </w:r>
      <w:r w:rsidR="003B12EA">
        <w:t>. Table 2</w:t>
      </w:r>
      <w:r w:rsidR="00E96282">
        <w:t xml:space="preserve"> displays the aforementioned procedure for the Big Black River near Bovina, MS</w:t>
      </w:r>
      <w:r w:rsidR="002B060F">
        <w:t>,</w:t>
      </w:r>
      <w:r w:rsidR="0048760D">
        <w:t xml:space="preserve"> and Figure </w:t>
      </w:r>
      <w:r w:rsidR="009C02AF">
        <w:t xml:space="preserve">2 </w:t>
      </w:r>
      <w:r w:rsidR="00E96282">
        <w:t xml:space="preserve">displays the graphical representation. </w:t>
      </w:r>
      <w:r w:rsidR="00CD6183">
        <w:t>The tables for the short period of records are not displayed but were built in the same manner. The Big Black River watershed is 2,749 mi</w:t>
      </w:r>
      <w:r w:rsidR="00CD6183">
        <w:rPr>
          <w:vertAlign w:val="superscript"/>
        </w:rPr>
        <w:t>2</w:t>
      </w:r>
      <w:r w:rsidR="00CD6183">
        <w:t xml:space="preserve"> and was primarily a forested catchment in 1992 with 68% forest and 6% development. The 7Q10 can be calculated either from the line of best fit at </w:t>
      </w:r>
      <w:r w:rsidR="00FE03A0">
        <w:t>a 10 year recurrence interval or</w:t>
      </w:r>
      <w:r w:rsidR="00CD6183">
        <w:t xml:space="preserve"> from the </w:t>
      </w:r>
      <w:r w:rsidR="00B141A0">
        <w:t>MS E</w:t>
      </w:r>
      <w:r w:rsidR="00CD6183">
        <w:t xml:space="preserve">xcel </w:t>
      </w:r>
      <w:r w:rsidR="00FE03A0">
        <w:t xml:space="preserve">gradient and intercept </w:t>
      </w:r>
      <w:r w:rsidR="00CD6183">
        <w:t>functions embedded in the ordinate and abscissa</w:t>
      </w:r>
      <w:r w:rsidR="00FE03A0">
        <w:t xml:space="preserve"> columns</w:t>
      </w:r>
      <w:r w:rsidR="00CD6183">
        <w:t xml:space="preserve"> (log flows to RI). For this study, a macro was writt</w:t>
      </w:r>
      <w:r w:rsidR="00AB29E2">
        <w:t>en to perform the necessary E</w:t>
      </w:r>
      <w:r w:rsidR="00CD6183">
        <w:t>xcel movements for all 95 catchments</w:t>
      </w:r>
      <w:r w:rsidR="001F65D1">
        <w:t xml:space="preserve"> </w:t>
      </w:r>
      <w:r w:rsidR="001F65D1">
        <w:fldChar w:fldCharType="begin"/>
      </w:r>
      <w:r w:rsidR="00CB3AD6">
        <w:instrText xml:space="preserve"> ADDIN EN.CITE &lt;EndNote&gt;&lt;Cite&gt;&lt;Author&gt;Seiden&lt;/Author&gt;&lt;Year&gt;2014&lt;/Year&gt;&lt;RecNum&gt;165&lt;/RecNum&gt;&lt;DisplayText&gt;(Abban 2014, Seiden 2014)&lt;/DisplayText&gt;&lt;record&gt;&lt;rec-number&gt;165&lt;/rec-number&gt;&lt;foreign-keys&gt;&lt;key app="EN" db-id="x2wwsd5vavr9smed52cp0fpefsfftxzrvrdt"&gt;165&lt;/key&gt;&lt;/foreign-keys&gt;&lt;ref-type name="Personal Communication"&gt;26&lt;/ref-type&gt;&lt;contributors&gt;&lt;authors&gt;&lt;author&gt;Zachariah Seiden&lt;/author&gt;&lt;/authors&gt;&lt;secondary-authors&gt;&lt;author&gt;Barry Blanton&lt;/author&gt;&lt;/secondary-authors&gt;&lt;/contributors&gt;&lt;titles&gt;&lt;title&gt;Personal Correspondence&lt;/title&gt;&lt;/titles&gt;&lt;edition&gt;Assistance with VBA code developement&lt;/edition&gt;&lt;dates&gt;&lt;year&gt;2014&lt;/year&gt;&lt;pub-dates&gt;&lt;date&gt;July 2014&lt;/date&gt;&lt;/pub-dates&gt;&lt;/dates&gt;&lt;urls&gt;&lt;/urls&gt;&lt;/record&gt;&lt;/Cite&gt;&lt;Cite&gt;&lt;Author&gt;Abban&lt;/Author&gt;&lt;Year&gt;2014&lt;/Year&gt;&lt;RecNum&gt;166&lt;/RecNum&gt;&lt;record&gt;&lt;rec-number&gt;166&lt;/rec-number&gt;&lt;foreign-keys&gt;&lt;key app="EN" db-id="x2wwsd5vavr9smed52cp0fpefsfftxzrvrdt"&gt;166&lt;/key&gt;&lt;/foreign-keys&gt;&lt;ref-type name="Personal Communication"&gt;26&lt;/ref-type&gt;&lt;contributors&gt;&lt;authors&gt;&lt;author&gt;Benjamen Abban&lt;/author&gt;&lt;/authors&gt;&lt;secondary-authors&gt;&lt;author&gt;Barry Blanton&lt;/author&gt;&lt;/secondary-authors&gt;&lt;/contributors&gt;&lt;titles&gt;&lt;title&gt;Personal Correspondence&lt;/title&gt;&lt;/titles&gt;&lt;edition&gt;VBA code writing assistance&lt;/edition&gt;&lt;dates&gt;&lt;year&gt;2014&lt;/year&gt;&lt;pub-dates&gt;&lt;date&gt;July 2014&lt;/date&gt;&lt;/pub-dates&gt;&lt;/dates&gt;&lt;urls&gt;&lt;/urls&gt;&lt;/record&gt;&lt;/Cite&gt;&lt;/EndNote&gt;</w:instrText>
      </w:r>
      <w:r w:rsidR="001F65D1">
        <w:fldChar w:fldCharType="separate"/>
      </w:r>
      <w:r w:rsidR="00CB3AD6">
        <w:rPr>
          <w:noProof/>
        </w:rPr>
        <w:t>(</w:t>
      </w:r>
      <w:hyperlink w:anchor="_ENREF_1" w:tooltip="Abban, 2014 #166" w:history="1">
        <w:r w:rsidR="006D6105">
          <w:rPr>
            <w:noProof/>
          </w:rPr>
          <w:t>Abban 2014</w:t>
        </w:r>
      </w:hyperlink>
      <w:r w:rsidR="00CB3AD6">
        <w:rPr>
          <w:noProof/>
        </w:rPr>
        <w:t xml:space="preserve">, </w:t>
      </w:r>
      <w:hyperlink w:anchor="_ENREF_55" w:tooltip="Seiden, 2014 #165" w:history="1">
        <w:r w:rsidR="006D6105">
          <w:rPr>
            <w:noProof/>
          </w:rPr>
          <w:t>Seiden 2014</w:t>
        </w:r>
      </w:hyperlink>
      <w:r w:rsidR="00CB3AD6">
        <w:rPr>
          <w:noProof/>
        </w:rPr>
        <w:t>)</w:t>
      </w:r>
      <w:r w:rsidR="001F65D1">
        <w:fldChar w:fldCharType="end"/>
      </w:r>
      <w:r w:rsidR="00CD6183">
        <w:t xml:space="preserve">. </w:t>
      </w:r>
      <w:r w:rsidR="00776CEB">
        <w:t>Each 7Q10 value was extracted and added to master file for interpretation.</w:t>
      </w:r>
      <w:r w:rsidR="002220BE">
        <w:t xml:space="preserve"> The 7Q10 for this station was reported as 106 </w:t>
      </w:r>
      <w:proofErr w:type="spellStart"/>
      <w:r w:rsidR="002220BE">
        <w:t>cfs</w:t>
      </w:r>
      <w:proofErr w:type="spellEnd"/>
      <w:r w:rsidR="002220BE">
        <w:t xml:space="preserve">, 91 </w:t>
      </w:r>
      <w:proofErr w:type="spellStart"/>
      <w:r w:rsidR="002220BE">
        <w:t>cfs</w:t>
      </w:r>
      <w:proofErr w:type="spellEnd"/>
      <w:r w:rsidR="002220BE">
        <w:t xml:space="preserve">, and 101 </w:t>
      </w:r>
      <w:proofErr w:type="spellStart"/>
      <w:r w:rsidR="002220BE">
        <w:t>cfs</w:t>
      </w:r>
      <w:proofErr w:type="spellEnd"/>
      <w:r w:rsidR="00AB29E2">
        <w:t xml:space="preserve"> for the entire range, 1990-1999 range, and 1999-2008</w:t>
      </w:r>
      <w:r w:rsidR="002220BE">
        <w:t xml:space="preserve"> range, respectively. The 7Q10 fo</w:t>
      </w:r>
      <w:r w:rsidR="00AB29E2">
        <w:t>r the final range (1999-2008) was</w:t>
      </w:r>
      <w:r w:rsidR="002220BE">
        <w:t xml:space="preserve"> most similar to the actual lowest flow at a 10 year recurrence interval from Table 1.</w:t>
      </w:r>
      <w:r w:rsidR="00AB29E2">
        <w:t xml:space="preserve"> This was</w:t>
      </w:r>
      <w:r w:rsidR="00D7242D">
        <w:t xml:space="preserve"> true for almost every station.</w:t>
      </w:r>
    </w:p>
    <w:p w14:paraId="1AB976ED" w14:textId="77777777" w:rsidR="008712E3" w:rsidRDefault="008712E3" w:rsidP="005F12F3">
      <w:pPr>
        <w:pStyle w:val="Heading2"/>
        <w:jc w:val="left"/>
        <w:rPr>
          <w:rFonts w:ascii="Times New Roman" w:hAnsi="Times New Roman" w:cs="Times New Roman"/>
          <w:b w:val="0"/>
          <w:i/>
          <w:sz w:val="24"/>
          <w:szCs w:val="24"/>
        </w:rPr>
      </w:pPr>
      <w:bookmarkStart w:id="29" w:name="_Toc393645752"/>
      <w:bookmarkStart w:id="30" w:name="_Toc393645790"/>
      <w:bookmarkStart w:id="31" w:name="_Toc393645820"/>
      <w:bookmarkStart w:id="32" w:name="_Toc393645838"/>
    </w:p>
    <w:p w14:paraId="58142CE0" w14:textId="77777777" w:rsidR="008712E3" w:rsidRDefault="008712E3" w:rsidP="005F12F3">
      <w:pPr>
        <w:pStyle w:val="Heading2"/>
        <w:jc w:val="left"/>
        <w:rPr>
          <w:rFonts w:ascii="Times New Roman" w:hAnsi="Times New Roman" w:cs="Times New Roman"/>
          <w:b w:val="0"/>
          <w:i/>
          <w:sz w:val="24"/>
          <w:szCs w:val="24"/>
        </w:rPr>
      </w:pPr>
    </w:p>
    <w:p w14:paraId="190A71DB" w14:textId="77777777" w:rsidR="008712E3" w:rsidRDefault="008712E3" w:rsidP="005F12F3">
      <w:pPr>
        <w:pStyle w:val="Heading2"/>
        <w:jc w:val="left"/>
        <w:rPr>
          <w:rFonts w:ascii="Times New Roman" w:hAnsi="Times New Roman" w:cs="Times New Roman"/>
          <w:b w:val="0"/>
          <w:i/>
          <w:sz w:val="24"/>
          <w:szCs w:val="24"/>
        </w:rPr>
      </w:pPr>
    </w:p>
    <w:p w14:paraId="40BEA84A" w14:textId="77777777" w:rsidR="008712E3" w:rsidRDefault="008712E3" w:rsidP="005F12F3">
      <w:pPr>
        <w:pStyle w:val="Heading2"/>
        <w:jc w:val="left"/>
        <w:rPr>
          <w:rFonts w:ascii="Times New Roman" w:hAnsi="Times New Roman" w:cs="Times New Roman"/>
          <w:b w:val="0"/>
          <w:i/>
          <w:sz w:val="24"/>
          <w:szCs w:val="24"/>
        </w:rPr>
      </w:pPr>
    </w:p>
    <w:p w14:paraId="6064954E" w14:textId="77777777" w:rsidR="005F12F3" w:rsidRDefault="005F12F3" w:rsidP="005F12F3">
      <w:pPr>
        <w:pStyle w:val="Heading2"/>
        <w:jc w:val="left"/>
        <w:rPr>
          <w:rFonts w:ascii="Times New Roman" w:hAnsi="Times New Roman" w:cs="Times New Roman"/>
          <w:b w:val="0"/>
          <w:i/>
          <w:sz w:val="24"/>
          <w:szCs w:val="24"/>
        </w:rPr>
      </w:pPr>
      <w:bookmarkStart w:id="33" w:name="_Toc396141805"/>
      <w:r w:rsidRPr="005D7074">
        <w:rPr>
          <w:rFonts w:ascii="Times New Roman" w:hAnsi="Times New Roman" w:cs="Times New Roman"/>
          <w:b w:val="0"/>
          <w:i/>
          <w:sz w:val="24"/>
          <w:szCs w:val="24"/>
        </w:rPr>
        <w:lastRenderedPageBreak/>
        <w:t>2.3 Defining watershed boundary</w:t>
      </w:r>
      <w:bookmarkEnd w:id="29"/>
      <w:bookmarkEnd w:id="30"/>
      <w:bookmarkEnd w:id="31"/>
      <w:bookmarkEnd w:id="32"/>
      <w:bookmarkEnd w:id="33"/>
    </w:p>
    <w:p w14:paraId="0DC0A868" w14:textId="77777777" w:rsidR="005F12F3" w:rsidRDefault="005F12F3" w:rsidP="005F12F3"/>
    <w:p w14:paraId="330953CE" w14:textId="77777777" w:rsidR="005F12F3" w:rsidRPr="005D7074" w:rsidRDefault="005F12F3" w:rsidP="005F12F3">
      <w:pPr>
        <w:pStyle w:val="Heading3"/>
        <w:rPr>
          <w:rFonts w:ascii="Times New Roman" w:hAnsi="Times New Roman" w:cs="Times New Roman"/>
          <w:b w:val="0"/>
        </w:rPr>
      </w:pPr>
      <w:bookmarkStart w:id="34" w:name="_Toc393645753"/>
      <w:bookmarkStart w:id="35" w:name="_Toc393645791"/>
      <w:bookmarkStart w:id="36" w:name="_Toc393645821"/>
      <w:bookmarkStart w:id="37" w:name="_Toc393645839"/>
      <w:bookmarkStart w:id="38" w:name="_Toc396141806"/>
      <w:r w:rsidRPr="005D7074">
        <w:rPr>
          <w:rFonts w:ascii="Times New Roman" w:hAnsi="Times New Roman" w:cs="Times New Roman"/>
          <w:b w:val="0"/>
        </w:rPr>
        <w:t>2.3.1 Hydrologic Data</w:t>
      </w:r>
      <w:bookmarkEnd w:id="34"/>
      <w:bookmarkEnd w:id="35"/>
      <w:bookmarkEnd w:id="36"/>
      <w:bookmarkEnd w:id="37"/>
      <w:bookmarkEnd w:id="38"/>
    </w:p>
    <w:p w14:paraId="07E0DE41" w14:textId="77777777" w:rsidR="005F12F3" w:rsidRDefault="005F12F3" w:rsidP="005F12F3">
      <w:pPr>
        <w:spacing w:line="360" w:lineRule="auto"/>
        <w:jc w:val="both"/>
      </w:pPr>
    </w:p>
    <w:p w14:paraId="1E6008C9" w14:textId="4D253327" w:rsidR="00776CEB" w:rsidRDefault="005F12F3" w:rsidP="00AF0C66">
      <w:pPr>
        <w:spacing w:line="480" w:lineRule="auto"/>
      </w:pPr>
      <w:r>
        <w:tab/>
        <w:t xml:space="preserve">Watershed delineation was </w:t>
      </w:r>
      <w:r w:rsidR="002B060F">
        <w:t xml:space="preserve">performed </w:t>
      </w:r>
      <w:r>
        <w:t xml:space="preserve">in ArcMap 10.0. Data were available for the entire US in the form of flow accumulation and flow direction raster layers from the National Hydrology Dataset (NHD) Version II web interface </w:t>
      </w:r>
      <w:r>
        <w:fldChar w:fldCharType="begin"/>
      </w:r>
      <w:r w:rsidR="00CB3AD6">
        <w:instrText xml:space="preserve"> ADDIN EN.CITE &lt;EndNote&gt;&lt;Cite&gt;&lt;Author&gt;McKay&lt;/Author&gt;&lt;Year&gt;2012&lt;/Year&gt;&lt;RecNum&gt;127&lt;/RecNum&gt;&lt;DisplayText&gt;(McKay et al. 2012)&lt;/DisplayText&gt;&lt;record&gt;&lt;rec-number&gt;127&lt;/rec-number&gt;&lt;foreign-keys&gt;&lt;key app="EN" db-id="x2wwsd5vavr9smed52cp0fpefsfftxzrvrdt"&gt;127&lt;/key&gt;&lt;/foreign-keys&gt;&lt;ref-type name="Generic"&gt;13&lt;/ref-type&gt;&lt;contributors&gt;&lt;authors&gt;&lt;author&gt;McKay, L&lt;/author&gt;&lt;author&gt;Bondelid, T&lt;/author&gt;&lt;author&gt;Rea, A&lt;/author&gt;&lt;author&gt;Johnston, C&lt;/author&gt;&lt;author&gt;Moore, R&lt;/author&gt;&lt;author&gt;Deward, T&lt;/author&gt;&lt;/authors&gt;&lt;/contributors&gt;&lt;titles&gt;&lt;title&gt;NHDPlus Version 2: user guide&lt;/title&gt;&lt;/titles&gt;&lt;dates&gt;&lt;year&gt;2012&lt;/year&gt;&lt;/dates&gt;&lt;publisher&gt;Available&lt;/publisher&gt;&lt;urls&gt;&lt;/urls&gt;&lt;/record&gt;&lt;/Cite&gt;&lt;/EndNote&gt;</w:instrText>
      </w:r>
      <w:r>
        <w:fldChar w:fldCharType="separate"/>
      </w:r>
      <w:r w:rsidR="00CB3AD6">
        <w:rPr>
          <w:noProof/>
        </w:rPr>
        <w:t>(</w:t>
      </w:r>
      <w:hyperlink w:anchor="_ENREF_41" w:tooltip="McKay, 2012 #127" w:history="1">
        <w:r w:rsidR="006D6105">
          <w:rPr>
            <w:noProof/>
          </w:rPr>
          <w:t>McKay et al. 2012</w:t>
        </w:r>
      </w:hyperlink>
      <w:r w:rsidR="00CB3AD6">
        <w:rPr>
          <w:noProof/>
        </w:rPr>
        <w:t>)</w:t>
      </w:r>
      <w:r>
        <w:fldChar w:fldCharType="end"/>
      </w:r>
      <w:r>
        <w:t xml:space="preserve"> </w:t>
      </w:r>
      <w:r w:rsidRPr="00181729">
        <w:rPr>
          <w:i/>
        </w:rPr>
        <w:t>(</w:t>
      </w:r>
      <w:r w:rsidRPr="00181729">
        <w:rPr>
          <w:rStyle w:val="Hyperlink"/>
          <w:i/>
        </w:rPr>
        <w:t>http://www.horizon-</w:t>
      </w:r>
      <w:hyperlink r:id="rId13" w:history="1">
        <w:r w:rsidRPr="00181729">
          <w:rPr>
            <w:rStyle w:val="Hyperlink"/>
            <w:i/>
          </w:rPr>
          <w:t>http://www.horizonsystems.com/NHDPlus/NHDPlusV2_data.php</w:t>
        </w:r>
      </w:hyperlink>
      <w:r>
        <w:t xml:space="preserve">). The </w:t>
      </w:r>
      <w:proofErr w:type="spellStart"/>
      <w:r>
        <w:t>NHDPlus</w:t>
      </w:r>
      <w:proofErr w:type="spellEnd"/>
      <w:r>
        <w:t xml:space="preserve"> II data is divided into regions referred to as vector processing units (VPUs)</w:t>
      </w:r>
      <w:r w:rsidR="00FC76E6">
        <w:t xml:space="preserve"> </w:t>
      </w:r>
      <w:r>
        <w:t xml:space="preserve">which are essentially the major drainage areas of the United States </w:t>
      </w:r>
      <w:r>
        <w:fldChar w:fldCharType="begin"/>
      </w:r>
      <w:r w:rsidR="00CB3AD6">
        <w:instrText xml:space="preserve"> ADDIN EN.CITE &lt;EndNote&gt;&lt;Cite&gt;&lt;Author&gt;McKay&lt;/Author&gt;&lt;Year&gt;2012&lt;/Year&gt;&lt;RecNum&gt;127&lt;/RecNum&gt;&lt;DisplayText&gt;(McKay et al. 2012)&lt;/DisplayText&gt;&lt;record&gt;&lt;rec-number&gt;127&lt;/rec-number&gt;&lt;foreign-keys&gt;&lt;key app="EN" db-id="x2wwsd5vavr9smed52cp0fpefsfftxzrvrdt"&gt;127&lt;/key&gt;&lt;/foreign-keys&gt;&lt;ref-type name="Generic"&gt;13&lt;/ref-type&gt;&lt;contributors&gt;&lt;authors&gt;&lt;author&gt;McKay, L&lt;/author&gt;&lt;author&gt;Bondelid, T&lt;/author&gt;&lt;author&gt;Rea, A&lt;/author&gt;&lt;author&gt;Johnston, C&lt;/author&gt;&lt;author&gt;Moore, R&lt;/author&gt;&lt;author&gt;Deward, T&lt;/author&gt;&lt;/authors&gt;&lt;/contributors&gt;&lt;titles&gt;&lt;title&gt;NHDPlus Version 2: user guide&lt;/title&gt;&lt;/titles&gt;&lt;dates&gt;&lt;year&gt;2012&lt;/year&gt;&lt;/dates&gt;&lt;publisher&gt;Available&lt;/publisher&gt;&lt;urls&gt;&lt;/urls&gt;&lt;/record&gt;&lt;/Cite&gt;&lt;/EndNote&gt;</w:instrText>
      </w:r>
      <w:r>
        <w:fldChar w:fldCharType="separate"/>
      </w:r>
      <w:r w:rsidR="00CB3AD6">
        <w:rPr>
          <w:noProof/>
        </w:rPr>
        <w:t>(</w:t>
      </w:r>
      <w:hyperlink w:anchor="_ENREF_41" w:tooltip="McKay, 2012 #127" w:history="1">
        <w:r w:rsidR="006D6105">
          <w:rPr>
            <w:noProof/>
          </w:rPr>
          <w:t>McKay et al. 2012</w:t>
        </w:r>
      </w:hyperlink>
      <w:r w:rsidR="00CB3AD6">
        <w:rPr>
          <w:noProof/>
        </w:rPr>
        <w:t>)</w:t>
      </w:r>
      <w:r>
        <w:fldChar w:fldCharType="end"/>
      </w:r>
      <w:r>
        <w:t xml:space="preserve">. The resolution of this data </w:t>
      </w:r>
      <w:r w:rsidR="00B141A0">
        <w:t>wa</w:t>
      </w:r>
      <w:r>
        <w:t xml:space="preserve">s 30 by 30 meter grid. Each VPU is </w:t>
      </w:r>
      <w:r w:rsidR="00FE03A0">
        <w:t xml:space="preserve">comprised of smaller areas known as raster processing units (RPUs). The study design area required 13 VPUs as followed: 03S South Atlantic Region, 03N South Atlantic North, 02 Mid-Atlantic, 01 Northeast, 03W South Atlantic West, 04 Great Lakes, 06 Tennessee, 05 Ohio, 08 Lower Mississippi, 07 Upper Mississippi, 10L Lower Missouri, 11 Arkansas-Red-White, and 12 Texas. </w:t>
      </w:r>
      <w:r w:rsidR="00FE03A0" w:rsidRPr="005D7074">
        <w:t>Flow accumul</w:t>
      </w:r>
      <w:r w:rsidR="00FE03A0">
        <w:t xml:space="preserve">ation and flow direction RPUs </w:t>
      </w:r>
      <w:r w:rsidR="00FE03A0" w:rsidRPr="005D7074">
        <w:t>were downloaded fro</w:t>
      </w:r>
      <w:r w:rsidR="00FE03A0">
        <w:t xml:space="preserve">m the </w:t>
      </w:r>
      <w:proofErr w:type="spellStart"/>
      <w:r w:rsidR="00FE03A0">
        <w:t>NHDPlus</w:t>
      </w:r>
      <w:proofErr w:type="spellEnd"/>
      <w:r w:rsidR="002B060F">
        <w:t xml:space="preserve"> </w:t>
      </w:r>
      <w:r w:rsidR="00AF0C66">
        <w:t>Version II and imported into ArcMap 10.0.</w:t>
      </w:r>
    </w:p>
    <w:p w14:paraId="653DCE20" w14:textId="77777777" w:rsidR="00E96282" w:rsidRDefault="00E96282" w:rsidP="00E96282">
      <w:pPr>
        <w:pStyle w:val="Caption"/>
        <w:keepNext/>
      </w:pPr>
      <w:bookmarkStart w:id="39" w:name="_Toc396141825"/>
      <w:r>
        <w:t xml:space="preserve">Table </w:t>
      </w:r>
      <w:fldSimple w:instr=" SEQ Table \* ARABIC ">
        <w:r w:rsidR="0081156A">
          <w:rPr>
            <w:noProof/>
          </w:rPr>
          <w:t>2</w:t>
        </w:r>
      </w:fldSimple>
      <w:r w:rsidR="00B81BEB">
        <w:t>: Big Black River n</w:t>
      </w:r>
      <w:r>
        <w:t>ear Bovina, MS. Summary table of Weibull Plotting Position Calculations</w:t>
      </w:r>
      <w:bookmarkEnd w:id="39"/>
    </w:p>
    <w:tbl>
      <w:tblPr>
        <w:tblStyle w:val="TableElegant"/>
        <w:tblW w:w="8412" w:type="dxa"/>
        <w:tblLook w:val="04A0" w:firstRow="1" w:lastRow="0" w:firstColumn="1" w:lastColumn="0" w:noHBand="0" w:noVBand="1"/>
      </w:tblPr>
      <w:tblGrid>
        <w:gridCol w:w="960"/>
        <w:gridCol w:w="1041"/>
        <w:gridCol w:w="960"/>
        <w:gridCol w:w="1151"/>
        <w:gridCol w:w="960"/>
        <w:gridCol w:w="960"/>
        <w:gridCol w:w="960"/>
        <w:gridCol w:w="1420"/>
      </w:tblGrid>
      <w:tr w:rsidR="00E96282" w:rsidRPr="003B12EA" w14:paraId="20A6113F" w14:textId="77777777" w:rsidTr="001F65D1">
        <w:trPr>
          <w:cnfStyle w:val="100000000000" w:firstRow="1" w:lastRow="0" w:firstColumn="0" w:lastColumn="0" w:oddVBand="0" w:evenVBand="0" w:oddHBand="0" w:evenHBand="0" w:firstRowFirstColumn="0" w:firstRowLastColumn="0" w:lastRowFirstColumn="0" w:lastRowLastColumn="0"/>
          <w:trHeight w:val="540"/>
        </w:trPr>
        <w:tc>
          <w:tcPr>
            <w:tcW w:w="960" w:type="dxa"/>
            <w:noWrap/>
            <w:hideMark/>
          </w:tcPr>
          <w:p w14:paraId="0F1989EE" w14:textId="77777777" w:rsidR="00E96282" w:rsidRPr="003B12EA" w:rsidRDefault="00E96282">
            <w:pPr>
              <w:jc w:val="center"/>
              <w:rPr>
                <w:b/>
                <w:bCs/>
                <w:color w:val="000000"/>
                <w:sz w:val="16"/>
                <w:szCs w:val="16"/>
              </w:rPr>
            </w:pPr>
            <w:r w:rsidRPr="003B12EA">
              <w:rPr>
                <w:b/>
                <w:bCs/>
                <w:color w:val="000000"/>
                <w:sz w:val="16"/>
                <w:szCs w:val="16"/>
              </w:rPr>
              <w:t>year</w:t>
            </w:r>
          </w:p>
        </w:tc>
        <w:tc>
          <w:tcPr>
            <w:tcW w:w="1041" w:type="dxa"/>
            <w:noWrap/>
            <w:hideMark/>
          </w:tcPr>
          <w:p w14:paraId="61CD1CF1" w14:textId="77777777" w:rsidR="00E96282" w:rsidRPr="003B12EA" w:rsidRDefault="00110C8F">
            <w:pPr>
              <w:jc w:val="center"/>
              <w:rPr>
                <w:b/>
                <w:bCs/>
                <w:color w:val="000000"/>
                <w:sz w:val="16"/>
                <w:szCs w:val="16"/>
              </w:rPr>
            </w:pPr>
            <w:r w:rsidRPr="003B12EA">
              <w:rPr>
                <w:b/>
                <w:bCs/>
                <w:color w:val="000000"/>
                <w:sz w:val="16"/>
                <w:szCs w:val="16"/>
              </w:rPr>
              <w:t>Min flow (cfs)</w:t>
            </w:r>
          </w:p>
        </w:tc>
        <w:tc>
          <w:tcPr>
            <w:tcW w:w="960" w:type="dxa"/>
            <w:hideMark/>
          </w:tcPr>
          <w:p w14:paraId="14DC2D35" w14:textId="77777777" w:rsidR="00E96282" w:rsidRPr="003B12EA" w:rsidRDefault="00110C8F">
            <w:pPr>
              <w:jc w:val="center"/>
              <w:rPr>
                <w:b/>
                <w:bCs/>
                <w:sz w:val="16"/>
                <w:szCs w:val="16"/>
              </w:rPr>
            </w:pPr>
            <w:r w:rsidRPr="003B12EA">
              <w:rPr>
                <w:b/>
                <w:bCs/>
                <w:sz w:val="16"/>
                <w:szCs w:val="16"/>
              </w:rPr>
              <w:t xml:space="preserve">Ranked </w:t>
            </w:r>
            <w:r w:rsidR="00E96282" w:rsidRPr="003B12EA">
              <w:rPr>
                <w:b/>
                <w:bCs/>
                <w:sz w:val="16"/>
                <w:szCs w:val="16"/>
              </w:rPr>
              <w:t>Year</w:t>
            </w:r>
          </w:p>
        </w:tc>
        <w:tc>
          <w:tcPr>
            <w:tcW w:w="1151" w:type="dxa"/>
            <w:hideMark/>
          </w:tcPr>
          <w:p w14:paraId="5DBF140F" w14:textId="61484321" w:rsidR="00E96282" w:rsidRPr="003B12EA" w:rsidRDefault="00AB29E2">
            <w:pPr>
              <w:jc w:val="center"/>
              <w:rPr>
                <w:b/>
                <w:bCs/>
                <w:sz w:val="16"/>
                <w:szCs w:val="16"/>
              </w:rPr>
            </w:pPr>
            <w:r>
              <w:rPr>
                <w:b/>
                <w:bCs/>
                <w:sz w:val="16"/>
                <w:szCs w:val="16"/>
              </w:rPr>
              <w:t xml:space="preserve">Ranked </w:t>
            </w:r>
            <w:r w:rsidR="00E96282" w:rsidRPr="003B12EA">
              <w:rPr>
                <w:b/>
                <w:bCs/>
                <w:sz w:val="16"/>
                <w:szCs w:val="16"/>
              </w:rPr>
              <w:t>Min Flow (cfs)</w:t>
            </w:r>
          </w:p>
        </w:tc>
        <w:tc>
          <w:tcPr>
            <w:tcW w:w="960" w:type="dxa"/>
            <w:hideMark/>
          </w:tcPr>
          <w:p w14:paraId="06715A12" w14:textId="77777777" w:rsidR="00E96282" w:rsidRPr="003B12EA" w:rsidRDefault="00E96282">
            <w:pPr>
              <w:jc w:val="center"/>
              <w:rPr>
                <w:b/>
                <w:bCs/>
                <w:sz w:val="16"/>
                <w:szCs w:val="16"/>
              </w:rPr>
            </w:pPr>
            <w:r w:rsidRPr="003B12EA">
              <w:rPr>
                <w:b/>
                <w:bCs/>
                <w:sz w:val="16"/>
                <w:szCs w:val="16"/>
              </w:rPr>
              <w:t>Rank</w:t>
            </w:r>
          </w:p>
        </w:tc>
        <w:tc>
          <w:tcPr>
            <w:tcW w:w="960" w:type="dxa"/>
            <w:hideMark/>
          </w:tcPr>
          <w:p w14:paraId="4599171E" w14:textId="77777777" w:rsidR="00E96282" w:rsidRPr="003B12EA" w:rsidRDefault="00E96282">
            <w:pPr>
              <w:jc w:val="center"/>
              <w:rPr>
                <w:b/>
                <w:bCs/>
                <w:sz w:val="16"/>
                <w:szCs w:val="16"/>
              </w:rPr>
            </w:pPr>
            <w:r w:rsidRPr="003B12EA">
              <w:rPr>
                <w:b/>
                <w:bCs/>
                <w:sz w:val="16"/>
                <w:szCs w:val="16"/>
              </w:rPr>
              <w:t>W</w:t>
            </w:r>
          </w:p>
        </w:tc>
        <w:tc>
          <w:tcPr>
            <w:tcW w:w="960" w:type="dxa"/>
            <w:hideMark/>
          </w:tcPr>
          <w:p w14:paraId="1D18A4AE" w14:textId="77777777" w:rsidR="00E96282" w:rsidRPr="003B12EA" w:rsidRDefault="00E96282">
            <w:pPr>
              <w:jc w:val="center"/>
              <w:rPr>
                <w:b/>
                <w:bCs/>
                <w:sz w:val="16"/>
                <w:szCs w:val="16"/>
              </w:rPr>
            </w:pPr>
            <w:r w:rsidRPr="003B12EA">
              <w:rPr>
                <w:b/>
                <w:bCs/>
                <w:sz w:val="16"/>
                <w:szCs w:val="16"/>
              </w:rPr>
              <w:t>RI (YR)</w:t>
            </w:r>
          </w:p>
        </w:tc>
        <w:tc>
          <w:tcPr>
            <w:tcW w:w="1420" w:type="dxa"/>
            <w:hideMark/>
          </w:tcPr>
          <w:p w14:paraId="55726553" w14:textId="77777777" w:rsidR="00E96282" w:rsidRPr="003B12EA" w:rsidRDefault="00E96282">
            <w:pPr>
              <w:jc w:val="center"/>
              <w:rPr>
                <w:b/>
                <w:bCs/>
                <w:sz w:val="16"/>
                <w:szCs w:val="16"/>
              </w:rPr>
            </w:pPr>
            <w:r w:rsidRPr="003B12EA">
              <w:rPr>
                <w:b/>
                <w:bCs/>
                <w:sz w:val="16"/>
                <w:szCs w:val="16"/>
              </w:rPr>
              <w:t>log( 7 Day Min) (cfs)</w:t>
            </w:r>
          </w:p>
        </w:tc>
      </w:tr>
      <w:tr w:rsidR="00E96282" w:rsidRPr="003B12EA" w14:paraId="5EE73C1A" w14:textId="77777777" w:rsidTr="001F65D1">
        <w:trPr>
          <w:trHeight w:val="300"/>
        </w:trPr>
        <w:tc>
          <w:tcPr>
            <w:tcW w:w="960" w:type="dxa"/>
            <w:noWrap/>
            <w:hideMark/>
          </w:tcPr>
          <w:p w14:paraId="1DF06D8A" w14:textId="77777777" w:rsidR="00E96282" w:rsidRPr="003B12EA" w:rsidRDefault="00E96282">
            <w:pPr>
              <w:jc w:val="center"/>
              <w:rPr>
                <w:color w:val="000000"/>
                <w:sz w:val="16"/>
                <w:szCs w:val="16"/>
              </w:rPr>
            </w:pPr>
            <w:r w:rsidRPr="003B12EA">
              <w:rPr>
                <w:color w:val="000000"/>
                <w:sz w:val="16"/>
                <w:szCs w:val="16"/>
              </w:rPr>
              <w:t>1990</w:t>
            </w:r>
          </w:p>
        </w:tc>
        <w:tc>
          <w:tcPr>
            <w:tcW w:w="1041" w:type="dxa"/>
            <w:noWrap/>
            <w:hideMark/>
          </w:tcPr>
          <w:p w14:paraId="2BA6FDD5" w14:textId="77777777" w:rsidR="00E96282" w:rsidRPr="003B12EA" w:rsidRDefault="00E96282">
            <w:pPr>
              <w:jc w:val="center"/>
              <w:rPr>
                <w:color w:val="000000"/>
                <w:sz w:val="16"/>
                <w:szCs w:val="16"/>
              </w:rPr>
            </w:pPr>
            <w:r w:rsidRPr="003B12EA">
              <w:rPr>
                <w:color w:val="000000"/>
                <w:sz w:val="16"/>
                <w:szCs w:val="16"/>
              </w:rPr>
              <w:t>88</w:t>
            </w:r>
          </w:p>
        </w:tc>
        <w:tc>
          <w:tcPr>
            <w:tcW w:w="960" w:type="dxa"/>
            <w:noWrap/>
            <w:hideMark/>
          </w:tcPr>
          <w:p w14:paraId="40649EC8" w14:textId="77777777" w:rsidR="00E96282" w:rsidRPr="003B12EA" w:rsidRDefault="00E96282">
            <w:pPr>
              <w:jc w:val="center"/>
              <w:rPr>
                <w:color w:val="000000"/>
                <w:sz w:val="16"/>
                <w:szCs w:val="16"/>
              </w:rPr>
            </w:pPr>
            <w:r w:rsidRPr="003B12EA">
              <w:rPr>
                <w:color w:val="000000"/>
                <w:sz w:val="16"/>
                <w:szCs w:val="16"/>
              </w:rPr>
              <w:t>1990</w:t>
            </w:r>
          </w:p>
        </w:tc>
        <w:tc>
          <w:tcPr>
            <w:tcW w:w="1151" w:type="dxa"/>
            <w:noWrap/>
            <w:hideMark/>
          </w:tcPr>
          <w:p w14:paraId="6F2C46A7" w14:textId="77777777" w:rsidR="00E96282" w:rsidRPr="003B12EA" w:rsidRDefault="00E96282">
            <w:pPr>
              <w:jc w:val="center"/>
              <w:rPr>
                <w:color w:val="000000"/>
                <w:sz w:val="16"/>
                <w:szCs w:val="16"/>
              </w:rPr>
            </w:pPr>
            <w:r w:rsidRPr="003B12EA">
              <w:rPr>
                <w:color w:val="000000"/>
                <w:sz w:val="16"/>
                <w:szCs w:val="16"/>
              </w:rPr>
              <w:t>88</w:t>
            </w:r>
          </w:p>
        </w:tc>
        <w:tc>
          <w:tcPr>
            <w:tcW w:w="960" w:type="dxa"/>
            <w:noWrap/>
            <w:hideMark/>
          </w:tcPr>
          <w:p w14:paraId="109F795F" w14:textId="77777777" w:rsidR="00E96282" w:rsidRPr="003B12EA" w:rsidRDefault="00E96282">
            <w:pPr>
              <w:jc w:val="center"/>
              <w:rPr>
                <w:color w:val="000000"/>
                <w:sz w:val="16"/>
                <w:szCs w:val="16"/>
              </w:rPr>
            </w:pPr>
            <w:r w:rsidRPr="003B12EA">
              <w:rPr>
                <w:color w:val="000000"/>
                <w:sz w:val="16"/>
                <w:szCs w:val="16"/>
              </w:rPr>
              <w:t>1</w:t>
            </w:r>
          </w:p>
        </w:tc>
        <w:tc>
          <w:tcPr>
            <w:tcW w:w="960" w:type="dxa"/>
            <w:noWrap/>
            <w:hideMark/>
          </w:tcPr>
          <w:p w14:paraId="50FFD900" w14:textId="77777777" w:rsidR="00E96282" w:rsidRPr="003B12EA" w:rsidRDefault="00E96282">
            <w:pPr>
              <w:jc w:val="center"/>
              <w:rPr>
                <w:color w:val="000000"/>
                <w:sz w:val="16"/>
                <w:szCs w:val="16"/>
              </w:rPr>
            </w:pPr>
            <w:r w:rsidRPr="003B12EA">
              <w:rPr>
                <w:color w:val="000000"/>
                <w:sz w:val="16"/>
                <w:szCs w:val="16"/>
              </w:rPr>
              <w:t>0.0500</w:t>
            </w:r>
          </w:p>
        </w:tc>
        <w:tc>
          <w:tcPr>
            <w:tcW w:w="960" w:type="dxa"/>
            <w:noWrap/>
            <w:hideMark/>
          </w:tcPr>
          <w:p w14:paraId="0234A447" w14:textId="77777777" w:rsidR="00E96282" w:rsidRPr="003B12EA" w:rsidRDefault="00E96282">
            <w:pPr>
              <w:jc w:val="center"/>
              <w:rPr>
                <w:color w:val="000000"/>
                <w:sz w:val="16"/>
                <w:szCs w:val="16"/>
              </w:rPr>
            </w:pPr>
            <w:r w:rsidRPr="003B12EA">
              <w:rPr>
                <w:color w:val="000000"/>
                <w:sz w:val="16"/>
                <w:szCs w:val="16"/>
              </w:rPr>
              <w:t>20.00</w:t>
            </w:r>
          </w:p>
        </w:tc>
        <w:tc>
          <w:tcPr>
            <w:tcW w:w="1420" w:type="dxa"/>
            <w:noWrap/>
            <w:hideMark/>
          </w:tcPr>
          <w:p w14:paraId="388EF203" w14:textId="77777777" w:rsidR="00E96282" w:rsidRPr="003B12EA" w:rsidRDefault="00E96282">
            <w:pPr>
              <w:jc w:val="center"/>
              <w:rPr>
                <w:color w:val="000000"/>
                <w:sz w:val="16"/>
                <w:szCs w:val="16"/>
              </w:rPr>
            </w:pPr>
            <w:r w:rsidRPr="003B12EA">
              <w:rPr>
                <w:color w:val="000000"/>
                <w:sz w:val="16"/>
                <w:szCs w:val="16"/>
              </w:rPr>
              <w:t>1.944482672</w:t>
            </w:r>
          </w:p>
        </w:tc>
      </w:tr>
      <w:tr w:rsidR="00E96282" w:rsidRPr="003B12EA" w14:paraId="3C0127A0" w14:textId="77777777" w:rsidTr="001F65D1">
        <w:trPr>
          <w:trHeight w:val="300"/>
        </w:trPr>
        <w:tc>
          <w:tcPr>
            <w:tcW w:w="960" w:type="dxa"/>
            <w:noWrap/>
            <w:hideMark/>
          </w:tcPr>
          <w:p w14:paraId="67F98836" w14:textId="77777777" w:rsidR="00E96282" w:rsidRPr="003B12EA" w:rsidRDefault="00E96282">
            <w:pPr>
              <w:jc w:val="center"/>
              <w:rPr>
                <w:color w:val="000000"/>
                <w:sz w:val="16"/>
                <w:szCs w:val="16"/>
              </w:rPr>
            </w:pPr>
            <w:r w:rsidRPr="003B12EA">
              <w:rPr>
                <w:color w:val="000000"/>
                <w:sz w:val="16"/>
                <w:szCs w:val="16"/>
              </w:rPr>
              <w:t>1991</w:t>
            </w:r>
          </w:p>
        </w:tc>
        <w:tc>
          <w:tcPr>
            <w:tcW w:w="1041" w:type="dxa"/>
            <w:noWrap/>
            <w:hideMark/>
          </w:tcPr>
          <w:p w14:paraId="6AEB667E" w14:textId="77777777" w:rsidR="00E96282" w:rsidRPr="003B12EA" w:rsidRDefault="00E96282">
            <w:pPr>
              <w:jc w:val="center"/>
              <w:rPr>
                <w:color w:val="000000"/>
                <w:sz w:val="16"/>
                <w:szCs w:val="16"/>
              </w:rPr>
            </w:pPr>
            <w:r w:rsidRPr="003B12EA">
              <w:rPr>
                <w:color w:val="000000"/>
                <w:sz w:val="16"/>
                <w:szCs w:val="16"/>
              </w:rPr>
              <w:t>326.7143</w:t>
            </w:r>
          </w:p>
        </w:tc>
        <w:tc>
          <w:tcPr>
            <w:tcW w:w="960" w:type="dxa"/>
            <w:noWrap/>
            <w:hideMark/>
          </w:tcPr>
          <w:p w14:paraId="63C7D8AC" w14:textId="77777777" w:rsidR="00E96282" w:rsidRPr="003B12EA" w:rsidRDefault="00E96282">
            <w:pPr>
              <w:jc w:val="center"/>
              <w:rPr>
                <w:color w:val="000000"/>
                <w:sz w:val="16"/>
                <w:szCs w:val="16"/>
              </w:rPr>
            </w:pPr>
            <w:r w:rsidRPr="003B12EA">
              <w:rPr>
                <w:color w:val="000000"/>
                <w:sz w:val="16"/>
                <w:szCs w:val="16"/>
              </w:rPr>
              <w:t>2000</w:t>
            </w:r>
          </w:p>
        </w:tc>
        <w:tc>
          <w:tcPr>
            <w:tcW w:w="1151" w:type="dxa"/>
            <w:noWrap/>
            <w:hideMark/>
          </w:tcPr>
          <w:p w14:paraId="04D023B7" w14:textId="77777777" w:rsidR="00E96282" w:rsidRPr="003B12EA" w:rsidRDefault="00E96282">
            <w:pPr>
              <w:jc w:val="center"/>
              <w:rPr>
                <w:color w:val="000000"/>
                <w:sz w:val="16"/>
                <w:szCs w:val="16"/>
              </w:rPr>
            </w:pPr>
            <w:r w:rsidRPr="003B12EA">
              <w:rPr>
                <w:color w:val="000000"/>
                <w:sz w:val="16"/>
                <w:szCs w:val="16"/>
              </w:rPr>
              <w:t>100.71429</w:t>
            </w:r>
          </w:p>
        </w:tc>
        <w:tc>
          <w:tcPr>
            <w:tcW w:w="960" w:type="dxa"/>
            <w:noWrap/>
            <w:hideMark/>
          </w:tcPr>
          <w:p w14:paraId="3FF6E62B" w14:textId="77777777" w:rsidR="00E96282" w:rsidRPr="003B12EA" w:rsidRDefault="00E96282">
            <w:pPr>
              <w:jc w:val="center"/>
              <w:rPr>
                <w:color w:val="000000"/>
                <w:sz w:val="16"/>
                <w:szCs w:val="16"/>
              </w:rPr>
            </w:pPr>
            <w:r w:rsidRPr="003B12EA">
              <w:rPr>
                <w:color w:val="000000"/>
                <w:sz w:val="16"/>
                <w:szCs w:val="16"/>
              </w:rPr>
              <w:t>2</w:t>
            </w:r>
          </w:p>
        </w:tc>
        <w:tc>
          <w:tcPr>
            <w:tcW w:w="960" w:type="dxa"/>
            <w:noWrap/>
            <w:hideMark/>
          </w:tcPr>
          <w:p w14:paraId="7DE8CC6B" w14:textId="77777777" w:rsidR="00E96282" w:rsidRPr="003B12EA" w:rsidRDefault="00E96282">
            <w:pPr>
              <w:jc w:val="center"/>
              <w:rPr>
                <w:color w:val="000000"/>
                <w:sz w:val="16"/>
                <w:szCs w:val="16"/>
              </w:rPr>
            </w:pPr>
            <w:r w:rsidRPr="003B12EA">
              <w:rPr>
                <w:color w:val="000000"/>
                <w:sz w:val="16"/>
                <w:szCs w:val="16"/>
              </w:rPr>
              <w:t>0.1000</w:t>
            </w:r>
          </w:p>
        </w:tc>
        <w:tc>
          <w:tcPr>
            <w:tcW w:w="960" w:type="dxa"/>
            <w:noWrap/>
            <w:hideMark/>
          </w:tcPr>
          <w:p w14:paraId="66F72C0A" w14:textId="77777777" w:rsidR="00E96282" w:rsidRPr="003B12EA" w:rsidRDefault="00E96282">
            <w:pPr>
              <w:jc w:val="center"/>
              <w:rPr>
                <w:color w:val="000000"/>
                <w:sz w:val="16"/>
                <w:szCs w:val="16"/>
              </w:rPr>
            </w:pPr>
            <w:r w:rsidRPr="003B12EA">
              <w:rPr>
                <w:color w:val="000000"/>
                <w:sz w:val="16"/>
                <w:szCs w:val="16"/>
              </w:rPr>
              <w:t>10.00</w:t>
            </w:r>
          </w:p>
        </w:tc>
        <w:tc>
          <w:tcPr>
            <w:tcW w:w="1420" w:type="dxa"/>
            <w:noWrap/>
            <w:hideMark/>
          </w:tcPr>
          <w:p w14:paraId="33616F8C" w14:textId="77777777" w:rsidR="00E96282" w:rsidRPr="003B12EA" w:rsidRDefault="00E96282">
            <w:pPr>
              <w:jc w:val="center"/>
              <w:rPr>
                <w:color w:val="000000"/>
                <w:sz w:val="16"/>
                <w:szCs w:val="16"/>
              </w:rPr>
            </w:pPr>
            <w:r w:rsidRPr="003B12EA">
              <w:rPr>
                <w:color w:val="000000"/>
                <w:sz w:val="16"/>
                <w:szCs w:val="16"/>
              </w:rPr>
              <w:t>2.003091077</w:t>
            </w:r>
          </w:p>
        </w:tc>
      </w:tr>
      <w:tr w:rsidR="00E96282" w:rsidRPr="003B12EA" w14:paraId="1940A3C3" w14:textId="77777777" w:rsidTr="001F65D1">
        <w:trPr>
          <w:trHeight w:val="300"/>
        </w:trPr>
        <w:tc>
          <w:tcPr>
            <w:tcW w:w="960" w:type="dxa"/>
            <w:noWrap/>
            <w:hideMark/>
          </w:tcPr>
          <w:p w14:paraId="1359EFD5" w14:textId="77777777" w:rsidR="00E96282" w:rsidRPr="003B12EA" w:rsidRDefault="00E96282">
            <w:pPr>
              <w:jc w:val="center"/>
              <w:rPr>
                <w:color w:val="000000"/>
                <w:sz w:val="16"/>
                <w:szCs w:val="16"/>
              </w:rPr>
            </w:pPr>
            <w:r w:rsidRPr="003B12EA">
              <w:rPr>
                <w:color w:val="000000"/>
                <w:sz w:val="16"/>
                <w:szCs w:val="16"/>
              </w:rPr>
              <w:t>1992</w:t>
            </w:r>
          </w:p>
        </w:tc>
        <w:tc>
          <w:tcPr>
            <w:tcW w:w="1041" w:type="dxa"/>
            <w:noWrap/>
            <w:hideMark/>
          </w:tcPr>
          <w:p w14:paraId="7C527586" w14:textId="77777777" w:rsidR="00E96282" w:rsidRPr="003B12EA" w:rsidRDefault="00E96282">
            <w:pPr>
              <w:jc w:val="center"/>
              <w:rPr>
                <w:color w:val="000000"/>
                <w:sz w:val="16"/>
                <w:szCs w:val="16"/>
              </w:rPr>
            </w:pPr>
            <w:r w:rsidRPr="003B12EA">
              <w:rPr>
                <w:color w:val="000000"/>
                <w:sz w:val="16"/>
                <w:szCs w:val="16"/>
              </w:rPr>
              <w:t>134</w:t>
            </w:r>
          </w:p>
        </w:tc>
        <w:tc>
          <w:tcPr>
            <w:tcW w:w="960" w:type="dxa"/>
            <w:noWrap/>
            <w:hideMark/>
          </w:tcPr>
          <w:p w14:paraId="027389E6" w14:textId="77777777" w:rsidR="00E96282" w:rsidRPr="003B12EA" w:rsidRDefault="00E96282">
            <w:pPr>
              <w:jc w:val="center"/>
              <w:rPr>
                <w:color w:val="000000"/>
                <w:sz w:val="16"/>
                <w:szCs w:val="16"/>
              </w:rPr>
            </w:pPr>
            <w:r w:rsidRPr="003B12EA">
              <w:rPr>
                <w:color w:val="000000"/>
                <w:sz w:val="16"/>
                <w:szCs w:val="16"/>
              </w:rPr>
              <w:t>1992</w:t>
            </w:r>
          </w:p>
        </w:tc>
        <w:tc>
          <w:tcPr>
            <w:tcW w:w="1151" w:type="dxa"/>
            <w:noWrap/>
            <w:hideMark/>
          </w:tcPr>
          <w:p w14:paraId="257DE58B" w14:textId="77777777" w:rsidR="00E96282" w:rsidRPr="003B12EA" w:rsidRDefault="00E96282">
            <w:pPr>
              <w:jc w:val="center"/>
              <w:rPr>
                <w:color w:val="000000"/>
                <w:sz w:val="16"/>
                <w:szCs w:val="16"/>
              </w:rPr>
            </w:pPr>
            <w:r w:rsidRPr="003B12EA">
              <w:rPr>
                <w:color w:val="000000"/>
                <w:sz w:val="16"/>
                <w:szCs w:val="16"/>
              </w:rPr>
              <w:t>134</w:t>
            </w:r>
          </w:p>
        </w:tc>
        <w:tc>
          <w:tcPr>
            <w:tcW w:w="960" w:type="dxa"/>
            <w:noWrap/>
            <w:hideMark/>
          </w:tcPr>
          <w:p w14:paraId="69DBC6AF" w14:textId="77777777" w:rsidR="00E96282" w:rsidRPr="003B12EA" w:rsidRDefault="00E96282">
            <w:pPr>
              <w:jc w:val="center"/>
              <w:rPr>
                <w:color w:val="000000"/>
                <w:sz w:val="16"/>
                <w:szCs w:val="16"/>
              </w:rPr>
            </w:pPr>
            <w:r w:rsidRPr="003B12EA">
              <w:rPr>
                <w:color w:val="000000"/>
                <w:sz w:val="16"/>
                <w:szCs w:val="16"/>
              </w:rPr>
              <w:t>3</w:t>
            </w:r>
          </w:p>
        </w:tc>
        <w:tc>
          <w:tcPr>
            <w:tcW w:w="960" w:type="dxa"/>
            <w:noWrap/>
            <w:hideMark/>
          </w:tcPr>
          <w:p w14:paraId="2F621977" w14:textId="77777777" w:rsidR="00E96282" w:rsidRPr="003B12EA" w:rsidRDefault="00E96282">
            <w:pPr>
              <w:jc w:val="center"/>
              <w:rPr>
                <w:color w:val="000000"/>
                <w:sz w:val="16"/>
                <w:szCs w:val="16"/>
              </w:rPr>
            </w:pPr>
            <w:r w:rsidRPr="003B12EA">
              <w:rPr>
                <w:color w:val="000000"/>
                <w:sz w:val="16"/>
                <w:szCs w:val="16"/>
              </w:rPr>
              <w:t>0.1500</w:t>
            </w:r>
          </w:p>
        </w:tc>
        <w:tc>
          <w:tcPr>
            <w:tcW w:w="960" w:type="dxa"/>
            <w:noWrap/>
            <w:hideMark/>
          </w:tcPr>
          <w:p w14:paraId="6177C7AA" w14:textId="77777777" w:rsidR="00E96282" w:rsidRPr="003B12EA" w:rsidRDefault="00E96282">
            <w:pPr>
              <w:jc w:val="center"/>
              <w:rPr>
                <w:color w:val="000000"/>
                <w:sz w:val="16"/>
                <w:szCs w:val="16"/>
              </w:rPr>
            </w:pPr>
            <w:r w:rsidRPr="003B12EA">
              <w:rPr>
                <w:color w:val="000000"/>
                <w:sz w:val="16"/>
                <w:szCs w:val="16"/>
              </w:rPr>
              <w:t>6.67</w:t>
            </w:r>
          </w:p>
        </w:tc>
        <w:tc>
          <w:tcPr>
            <w:tcW w:w="1420" w:type="dxa"/>
            <w:noWrap/>
            <w:hideMark/>
          </w:tcPr>
          <w:p w14:paraId="4B33B201" w14:textId="77777777" w:rsidR="00E96282" w:rsidRPr="003B12EA" w:rsidRDefault="00E96282">
            <w:pPr>
              <w:jc w:val="center"/>
              <w:rPr>
                <w:color w:val="000000"/>
                <w:sz w:val="16"/>
                <w:szCs w:val="16"/>
              </w:rPr>
            </w:pPr>
            <w:r w:rsidRPr="003B12EA">
              <w:rPr>
                <w:color w:val="000000"/>
                <w:sz w:val="16"/>
                <w:szCs w:val="16"/>
              </w:rPr>
              <w:t>2.127104798</w:t>
            </w:r>
          </w:p>
        </w:tc>
      </w:tr>
      <w:tr w:rsidR="00E96282" w:rsidRPr="003B12EA" w14:paraId="6DC6768C" w14:textId="77777777" w:rsidTr="001F65D1">
        <w:trPr>
          <w:trHeight w:val="300"/>
        </w:trPr>
        <w:tc>
          <w:tcPr>
            <w:tcW w:w="960" w:type="dxa"/>
            <w:noWrap/>
            <w:hideMark/>
          </w:tcPr>
          <w:p w14:paraId="5FD729AF" w14:textId="77777777" w:rsidR="00E96282" w:rsidRPr="003B12EA" w:rsidRDefault="00E96282">
            <w:pPr>
              <w:jc w:val="center"/>
              <w:rPr>
                <w:color w:val="000000"/>
                <w:sz w:val="16"/>
                <w:szCs w:val="16"/>
              </w:rPr>
            </w:pPr>
            <w:r w:rsidRPr="003B12EA">
              <w:rPr>
                <w:color w:val="000000"/>
                <w:sz w:val="16"/>
                <w:szCs w:val="16"/>
              </w:rPr>
              <w:t>1993</w:t>
            </w:r>
          </w:p>
        </w:tc>
        <w:tc>
          <w:tcPr>
            <w:tcW w:w="1041" w:type="dxa"/>
            <w:noWrap/>
            <w:hideMark/>
          </w:tcPr>
          <w:p w14:paraId="5C67011A" w14:textId="77777777" w:rsidR="00E96282" w:rsidRPr="003B12EA" w:rsidRDefault="00E96282">
            <w:pPr>
              <w:jc w:val="center"/>
              <w:rPr>
                <w:color w:val="000000"/>
                <w:sz w:val="16"/>
                <w:szCs w:val="16"/>
              </w:rPr>
            </w:pPr>
            <w:r w:rsidRPr="003B12EA">
              <w:rPr>
                <w:color w:val="000000"/>
                <w:sz w:val="16"/>
                <w:szCs w:val="16"/>
              </w:rPr>
              <w:t>204.7143</w:t>
            </w:r>
          </w:p>
        </w:tc>
        <w:tc>
          <w:tcPr>
            <w:tcW w:w="960" w:type="dxa"/>
            <w:noWrap/>
            <w:hideMark/>
          </w:tcPr>
          <w:p w14:paraId="76A23D2D" w14:textId="77777777" w:rsidR="00E96282" w:rsidRPr="003B12EA" w:rsidRDefault="00E96282">
            <w:pPr>
              <w:jc w:val="center"/>
              <w:rPr>
                <w:color w:val="000000"/>
                <w:sz w:val="16"/>
                <w:szCs w:val="16"/>
              </w:rPr>
            </w:pPr>
            <w:r w:rsidRPr="003B12EA">
              <w:rPr>
                <w:color w:val="000000"/>
                <w:sz w:val="16"/>
                <w:szCs w:val="16"/>
              </w:rPr>
              <w:t>2007</w:t>
            </w:r>
          </w:p>
        </w:tc>
        <w:tc>
          <w:tcPr>
            <w:tcW w:w="1151" w:type="dxa"/>
            <w:noWrap/>
            <w:hideMark/>
          </w:tcPr>
          <w:p w14:paraId="4911D56B" w14:textId="77777777" w:rsidR="00E96282" w:rsidRPr="003B12EA" w:rsidRDefault="00E96282">
            <w:pPr>
              <w:jc w:val="center"/>
              <w:rPr>
                <w:color w:val="000000"/>
                <w:sz w:val="16"/>
                <w:szCs w:val="16"/>
              </w:rPr>
            </w:pPr>
            <w:r w:rsidRPr="003B12EA">
              <w:rPr>
                <w:color w:val="000000"/>
                <w:sz w:val="16"/>
                <w:szCs w:val="16"/>
              </w:rPr>
              <w:t>143.14286</w:t>
            </w:r>
          </w:p>
        </w:tc>
        <w:tc>
          <w:tcPr>
            <w:tcW w:w="960" w:type="dxa"/>
            <w:noWrap/>
            <w:hideMark/>
          </w:tcPr>
          <w:p w14:paraId="4C353D44" w14:textId="77777777" w:rsidR="00E96282" w:rsidRPr="003B12EA" w:rsidRDefault="00E96282">
            <w:pPr>
              <w:jc w:val="center"/>
              <w:rPr>
                <w:color w:val="000000"/>
                <w:sz w:val="16"/>
                <w:szCs w:val="16"/>
              </w:rPr>
            </w:pPr>
            <w:r w:rsidRPr="003B12EA">
              <w:rPr>
                <w:color w:val="000000"/>
                <w:sz w:val="16"/>
                <w:szCs w:val="16"/>
              </w:rPr>
              <w:t>4</w:t>
            </w:r>
          </w:p>
        </w:tc>
        <w:tc>
          <w:tcPr>
            <w:tcW w:w="960" w:type="dxa"/>
            <w:noWrap/>
            <w:hideMark/>
          </w:tcPr>
          <w:p w14:paraId="317C39EA" w14:textId="77777777" w:rsidR="00E96282" w:rsidRPr="003B12EA" w:rsidRDefault="00E96282">
            <w:pPr>
              <w:jc w:val="center"/>
              <w:rPr>
                <w:color w:val="000000"/>
                <w:sz w:val="16"/>
                <w:szCs w:val="16"/>
              </w:rPr>
            </w:pPr>
            <w:r w:rsidRPr="003B12EA">
              <w:rPr>
                <w:color w:val="000000"/>
                <w:sz w:val="16"/>
                <w:szCs w:val="16"/>
              </w:rPr>
              <w:t>0.2000</w:t>
            </w:r>
          </w:p>
        </w:tc>
        <w:tc>
          <w:tcPr>
            <w:tcW w:w="960" w:type="dxa"/>
            <w:noWrap/>
            <w:hideMark/>
          </w:tcPr>
          <w:p w14:paraId="05C6822E" w14:textId="77777777" w:rsidR="00E96282" w:rsidRPr="003B12EA" w:rsidRDefault="00E96282">
            <w:pPr>
              <w:jc w:val="center"/>
              <w:rPr>
                <w:color w:val="000000"/>
                <w:sz w:val="16"/>
                <w:szCs w:val="16"/>
              </w:rPr>
            </w:pPr>
            <w:r w:rsidRPr="003B12EA">
              <w:rPr>
                <w:color w:val="000000"/>
                <w:sz w:val="16"/>
                <w:szCs w:val="16"/>
              </w:rPr>
              <w:t>5.00</w:t>
            </w:r>
          </w:p>
        </w:tc>
        <w:tc>
          <w:tcPr>
            <w:tcW w:w="1420" w:type="dxa"/>
            <w:noWrap/>
            <w:hideMark/>
          </w:tcPr>
          <w:p w14:paraId="2B7CCCB8" w14:textId="77777777" w:rsidR="00E96282" w:rsidRPr="003B12EA" w:rsidRDefault="00E96282">
            <w:pPr>
              <w:jc w:val="center"/>
              <w:rPr>
                <w:color w:val="000000"/>
                <w:sz w:val="16"/>
                <w:szCs w:val="16"/>
              </w:rPr>
            </w:pPr>
            <w:r w:rsidRPr="003B12EA">
              <w:rPr>
                <w:color w:val="000000"/>
                <w:sz w:val="16"/>
                <w:szCs w:val="16"/>
              </w:rPr>
              <w:t>2.155769682</w:t>
            </w:r>
          </w:p>
        </w:tc>
      </w:tr>
      <w:tr w:rsidR="00E96282" w:rsidRPr="003B12EA" w14:paraId="18496F3C" w14:textId="77777777" w:rsidTr="001F65D1">
        <w:trPr>
          <w:trHeight w:val="300"/>
        </w:trPr>
        <w:tc>
          <w:tcPr>
            <w:tcW w:w="960" w:type="dxa"/>
            <w:noWrap/>
            <w:hideMark/>
          </w:tcPr>
          <w:p w14:paraId="71BED28A" w14:textId="77777777" w:rsidR="00E96282" w:rsidRPr="003B12EA" w:rsidRDefault="00E96282">
            <w:pPr>
              <w:jc w:val="center"/>
              <w:rPr>
                <w:color w:val="000000"/>
                <w:sz w:val="16"/>
                <w:szCs w:val="16"/>
              </w:rPr>
            </w:pPr>
            <w:r w:rsidRPr="003B12EA">
              <w:rPr>
                <w:color w:val="000000"/>
                <w:sz w:val="16"/>
                <w:szCs w:val="16"/>
              </w:rPr>
              <w:t>1994</w:t>
            </w:r>
          </w:p>
        </w:tc>
        <w:tc>
          <w:tcPr>
            <w:tcW w:w="1041" w:type="dxa"/>
            <w:noWrap/>
            <w:hideMark/>
          </w:tcPr>
          <w:p w14:paraId="409FF7BC" w14:textId="77777777" w:rsidR="00E96282" w:rsidRPr="003B12EA" w:rsidRDefault="00E96282">
            <w:pPr>
              <w:jc w:val="center"/>
              <w:rPr>
                <w:color w:val="000000"/>
                <w:sz w:val="16"/>
                <w:szCs w:val="16"/>
              </w:rPr>
            </w:pPr>
            <w:r w:rsidRPr="003B12EA">
              <w:rPr>
                <w:color w:val="000000"/>
                <w:sz w:val="16"/>
                <w:szCs w:val="16"/>
              </w:rPr>
              <w:t>319.7143</w:t>
            </w:r>
          </w:p>
        </w:tc>
        <w:tc>
          <w:tcPr>
            <w:tcW w:w="960" w:type="dxa"/>
            <w:noWrap/>
            <w:hideMark/>
          </w:tcPr>
          <w:p w14:paraId="53EFCE06" w14:textId="77777777" w:rsidR="00E96282" w:rsidRPr="003B12EA" w:rsidRDefault="00E96282">
            <w:pPr>
              <w:jc w:val="center"/>
              <w:rPr>
                <w:color w:val="000000"/>
                <w:sz w:val="16"/>
                <w:szCs w:val="16"/>
              </w:rPr>
            </w:pPr>
            <w:r w:rsidRPr="003B12EA">
              <w:rPr>
                <w:color w:val="000000"/>
                <w:sz w:val="16"/>
                <w:szCs w:val="16"/>
              </w:rPr>
              <w:t>2006</w:t>
            </w:r>
          </w:p>
        </w:tc>
        <w:tc>
          <w:tcPr>
            <w:tcW w:w="1151" w:type="dxa"/>
            <w:noWrap/>
            <w:hideMark/>
          </w:tcPr>
          <w:p w14:paraId="31BF9725" w14:textId="77777777" w:rsidR="00E96282" w:rsidRPr="003B12EA" w:rsidRDefault="00E96282">
            <w:pPr>
              <w:jc w:val="center"/>
              <w:rPr>
                <w:color w:val="000000"/>
                <w:sz w:val="16"/>
                <w:szCs w:val="16"/>
              </w:rPr>
            </w:pPr>
            <w:r w:rsidRPr="003B12EA">
              <w:rPr>
                <w:color w:val="000000"/>
                <w:sz w:val="16"/>
                <w:szCs w:val="16"/>
              </w:rPr>
              <w:t>165.85714</w:t>
            </w:r>
          </w:p>
        </w:tc>
        <w:tc>
          <w:tcPr>
            <w:tcW w:w="960" w:type="dxa"/>
            <w:noWrap/>
            <w:hideMark/>
          </w:tcPr>
          <w:p w14:paraId="1E162D8D" w14:textId="77777777" w:rsidR="00E96282" w:rsidRPr="003B12EA" w:rsidRDefault="00E96282">
            <w:pPr>
              <w:jc w:val="center"/>
              <w:rPr>
                <w:color w:val="000000"/>
                <w:sz w:val="16"/>
                <w:szCs w:val="16"/>
              </w:rPr>
            </w:pPr>
            <w:r w:rsidRPr="003B12EA">
              <w:rPr>
                <w:color w:val="000000"/>
                <w:sz w:val="16"/>
                <w:szCs w:val="16"/>
              </w:rPr>
              <w:t>5</w:t>
            </w:r>
          </w:p>
        </w:tc>
        <w:tc>
          <w:tcPr>
            <w:tcW w:w="960" w:type="dxa"/>
            <w:noWrap/>
            <w:hideMark/>
          </w:tcPr>
          <w:p w14:paraId="53DE3C29" w14:textId="77777777" w:rsidR="00E96282" w:rsidRPr="003B12EA" w:rsidRDefault="00E96282">
            <w:pPr>
              <w:jc w:val="center"/>
              <w:rPr>
                <w:color w:val="000000"/>
                <w:sz w:val="16"/>
                <w:szCs w:val="16"/>
              </w:rPr>
            </w:pPr>
            <w:r w:rsidRPr="003B12EA">
              <w:rPr>
                <w:color w:val="000000"/>
                <w:sz w:val="16"/>
                <w:szCs w:val="16"/>
              </w:rPr>
              <w:t>0.2500</w:t>
            </w:r>
          </w:p>
        </w:tc>
        <w:tc>
          <w:tcPr>
            <w:tcW w:w="960" w:type="dxa"/>
            <w:noWrap/>
            <w:hideMark/>
          </w:tcPr>
          <w:p w14:paraId="0FB6C4BE" w14:textId="77777777" w:rsidR="00E96282" w:rsidRPr="003B12EA" w:rsidRDefault="00E96282">
            <w:pPr>
              <w:jc w:val="center"/>
              <w:rPr>
                <w:color w:val="000000"/>
                <w:sz w:val="16"/>
                <w:szCs w:val="16"/>
              </w:rPr>
            </w:pPr>
            <w:r w:rsidRPr="003B12EA">
              <w:rPr>
                <w:color w:val="000000"/>
                <w:sz w:val="16"/>
                <w:szCs w:val="16"/>
              </w:rPr>
              <w:t>4.00</w:t>
            </w:r>
          </w:p>
        </w:tc>
        <w:tc>
          <w:tcPr>
            <w:tcW w:w="1420" w:type="dxa"/>
            <w:noWrap/>
            <w:hideMark/>
          </w:tcPr>
          <w:p w14:paraId="71A66A50" w14:textId="77777777" w:rsidR="00E96282" w:rsidRPr="003B12EA" w:rsidRDefault="00E96282">
            <w:pPr>
              <w:jc w:val="center"/>
              <w:rPr>
                <w:color w:val="000000"/>
                <w:sz w:val="16"/>
                <w:szCs w:val="16"/>
              </w:rPr>
            </w:pPr>
            <w:r w:rsidRPr="003B12EA">
              <w:rPr>
                <w:color w:val="000000"/>
                <w:sz w:val="16"/>
                <w:szCs w:val="16"/>
              </w:rPr>
              <w:t>2.21973418</w:t>
            </w:r>
          </w:p>
        </w:tc>
      </w:tr>
      <w:tr w:rsidR="00E96282" w:rsidRPr="003B12EA" w14:paraId="5B20B0CF" w14:textId="77777777" w:rsidTr="001F65D1">
        <w:trPr>
          <w:trHeight w:val="300"/>
        </w:trPr>
        <w:tc>
          <w:tcPr>
            <w:tcW w:w="960" w:type="dxa"/>
            <w:noWrap/>
            <w:hideMark/>
          </w:tcPr>
          <w:p w14:paraId="543D0120" w14:textId="77777777" w:rsidR="00E96282" w:rsidRPr="003B12EA" w:rsidRDefault="00E96282">
            <w:pPr>
              <w:jc w:val="center"/>
              <w:rPr>
                <w:color w:val="000000"/>
                <w:sz w:val="16"/>
                <w:szCs w:val="16"/>
              </w:rPr>
            </w:pPr>
            <w:r w:rsidRPr="003B12EA">
              <w:rPr>
                <w:color w:val="000000"/>
                <w:sz w:val="16"/>
                <w:szCs w:val="16"/>
              </w:rPr>
              <w:t>1995</w:t>
            </w:r>
          </w:p>
        </w:tc>
        <w:tc>
          <w:tcPr>
            <w:tcW w:w="1041" w:type="dxa"/>
            <w:noWrap/>
            <w:hideMark/>
          </w:tcPr>
          <w:p w14:paraId="43610889" w14:textId="77777777" w:rsidR="00E96282" w:rsidRPr="003B12EA" w:rsidRDefault="00E96282">
            <w:pPr>
              <w:jc w:val="center"/>
              <w:rPr>
                <w:color w:val="000000"/>
                <w:sz w:val="16"/>
                <w:szCs w:val="16"/>
              </w:rPr>
            </w:pPr>
            <w:r w:rsidRPr="003B12EA">
              <w:rPr>
                <w:color w:val="000000"/>
                <w:sz w:val="16"/>
                <w:szCs w:val="16"/>
              </w:rPr>
              <w:t>188.5714</w:t>
            </w:r>
          </w:p>
        </w:tc>
        <w:tc>
          <w:tcPr>
            <w:tcW w:w="960" w:type="dxa"/>
            <w:noWrap/>
            <w:hideMark/>
          </w:tcPr>
          <w:p w14:paraId="7C91366C" w14:textId="77777777" w:rsidR="00E96282" w:rsidRPr="003B12EA" w:rsidRDefault="00E96282">
            <w:pPr>
              <w:jc w:val="center"/>
              <w:rPr>
                <w:color w:val="000000"/>
                <w:sz w:val="16"/>
                <w:szCs w:val="16"/>
              </w:rPr>
            </w:pPr>
            <w:r w:rsidRPr="003B12EA">
              <w:rPr>
                <w:color w:val="000000"/>
                <w:sz w:val="16"/>
                <w:szCs w:val="16"/>
              </w:rPr>
              <w:t>1999</w:t>
            </w:r>
          </w:p>
        </w:tc>
        <w:tc>
          <w:tcPr>
            <w:tcW w:w="1151" w:type="dxa"/>
            <w:noWrap/>
            <w:hideMark/>
          </w:tcPr>
          <w:p w14:paraId="69E1D873" w14:textId="77777777" w:rsidR="00E96282" w:rsidRPr="003B12EA" w:rsidRDefault="00E96282">
            <w:pPr>
              <w:jc w:val="center"/>
              <w:rPr>
                <w:color w:val="000000"/>
                <w:sz w:val="16"/>
                <w:szCs w:val="16"/>
              </w:rPr>
            </w:pPr>
            <w:r w:rsidRPr="003B12EA">
              <w:rPr>
                <w:color w:val="000000"/>
                <w:sz w:val="16"/>
                <w:szCs w:val="16"/>
              </w:rPr>
              <w:t>168.14286</w:t>
            </w:r>
          </w:p>
        </w:tc>
        <w:tc>
          <w:tcPr>
            <w:tcW w:w="960" w:type="dxa"/>
            <w:noWrap/>
            <w:hideMark/>
          </w:tcPr>
          <w:p w14:paraId="1839A05A" w14:textId="77777777" w:rsidR="00E96282" w:rsidRPr="003B12EA" w:rsidRDefault="00E96282">
            <w:pPr>
              <w:jc w:val="center"/>
              <w:rPr>
                <w:color w:val="000000"/>
                <w:sz w:val="16"/>
                <w:szCs w:val="16"/>
              </w:rPr>
            </w:pPr>
            <w:r w:rsidRPr="003B12EA">
              <w:rPr>
                <w:color w:val="000000"/>
                <w:sz w:val="16"/>
                <w:szCs w:val="16"/>
              </w:rPr>
              <w:t>6</w:t>
            </w:r>
          </w:p>
        </w:tc>
        <w:tc>
          <w:tcPr>
            <w:tcW w:w="960" w:type="dxa"/>
            <w:noWrap/>
            <w:hideMark/>
          </w:tcPr>
          <w:p w14:paraId="75C957BC" w14:textId="77777777" w:rsidR="00E96282" w:rsidRPr="003B12EA" w:rsidRDefault="00E96282">
            <w:pPr>
              <w:jc w:val="center"/>
              <w:rPr>
                <w:color w:val="000000"/>
                <w:sz w:val="16"/>
                <w:szCs w:val="16"/>
              </w:rPr>
            </w:pPr>
            <w:r w:rsidRPr="003B12EA">
              <w:rPr>
                <w:color w:val="000000"/>
                <w:sz w:val="16"/>
                <w:szCs w:val="16"/>
              </w:rPr>
              <w:t>0.3000</w:t>
            </w:r>
          </w:p>
        </w:tc>
        <w:tc>
          <w:tcPr>
            <w:tcW w:w="960" w:type="dxa"/>
            <w:noWrap/>
            <w:hideMark/>
          </w:tcPr>
          <w:p w14:paraId="4837CC98" w14:textId="77777777" w:rsidR="00E96282" w:rsidRPr="003B12EA" w:rsidRDefault="00E96282">
            <w:pPr>
              <w:jc w:val="center"/>
              <w:rPr>
                <w:color w:val="000000"/>
                <w:sz w:val="16"/>
                <w:szCs w:val="16"/>
              </w:rPr>
            </w:pPr>
            <w:r w:rsidRPr="003B12EA">
              <w:rPr>
                <w:color w:val="000000"/>
                <w:sz w:val="16"/>
                <w:szCs w:val="16"/>
              </w:rPr>
              <w:t>3.33</w:t>
            </w:r>
          </w:p>
        </w:tc>
        <w:tc>
          <w:tcPr>
            <w:tcW w:w="1420" w:type="dxa"/>
            <w:noWrap/>
            <w:hideMark/>
          </w:tcPr>
          <w:p w14:paraId="1FB0C274" w14:textId="77777777" w:rsidR="00E96282" w:rsidRPr="003B12EA" w:rsidRDefault="00E96282">
            <w:pPr>
              <w:jc w:val="center"/>
              <w:rPr>
                <w:color w:val="000000"/>
                <w:sz w:val="16"/>
                <w:szCs w:val="16"/>
              </w:rPr>
            </w:pPr>
            <w:r w:rsidRPr="003B12EA">
              <w:rPr>
                <w:color w:val="000000"/>
                <w:sz w:val="16"/>
                <w:szCs w:val="16"/>
              </w:rPr>
              <w:t>2.225678423</w:t>
            </w:r>
          </w:p>
        </w:tc>
      </w:tr>
      <w:tr w:rsidR="00E96282" w:rsidRPr="003B12EA" w14:paraId="68555E56" w14:textId="77777777" w:rsidTr="001F65D1">
        <w:trPr>
          <w:trHeight w:val="300"/>
        </w:trPr>
        <w:tc>
          <w:tcPr>
            <w:tcW w:w="960" w:type="dxa"/>
            <w:noWrap/>
            <w:hideMark/>
          </w:tcPr>
          <w:p w14:paraId="102BD8C8" w14:textId="77777777" w:rsidR="00E96282" w:rsidRPr="003B12EA" w:rsidRDefault="00E96282">
            <w:pPr>
              <w:jc w:val="center"/>
              <w:rPr>
                <w:color w:val="000000"/>
                <w:sz w:val="16"/>
                <w:szCs w:val="16"/>
              </w:rPr>
            </w:pPr>
            <w:r w:rsidRPr="003B12EA">
              <w:rPr>
                <w:color w:val="000000"/>
                <w:sz w:val="16"/>
                <w:szCs w:val="16"/>
              </w:rPr>
              <w:t>1996</w:t>
            </w:r>
          </w:p>
        </w:tc>
        <w:tc>
          <w:tcPr>
            <w:tcW w:w="1041" w:type="dxa"/>
            <w:noWrap/>
            <w:hideMark/>
          </w:tcPr>
          <w:p w14:paraId="7D28337D" w14:textId="77777777" w:rsidR="00E96282" w:rsidRPr="003B12EA" w:rsidRDefault="00E96282">
            <w:pPr>
              <w:jc w:val="center"/>
              <w:rPr>
                <w:color w:val="000000"/>
                <w:sz w:val="16"/>
                <w:szCs w:val="16"/>
              </w:rPr>
            </w:pPr>
            <w:r w:rsidRPr="003B12EA">
              <w:rPr>
                <w:color w:val="000000"/>
                <w:sz w:val="16"/>
                <w:szCs w:val="16"/>
              </w:rPr>
              <w:t>293.1429</w:t>
            </w:r>
          </w:p>
        </w:tc>
        <w:tc>
          <w:tcPr>
            <w:tcW w:w="960" w:type="dxa"/>
            <w:noWrap/>
            <w:hideMark/>
          </w:tcPr>
          <w:p w14:paraId="0A4C4384" w14:textId="77777777" w:rsidR="00E96282" w:rsidRPr="003B12EA" w:rsidRDefault="00E96282">
            <w:pPr>
              <w:jc w:val="center"/>
              <w:rPr>
                <w:color w:val="000000"/>
                <w:sz w:val="16"/>
                <w:szCs w:val="16"/>
              </w:rPr>
            </w:pPr>
            <w:r w:rsidRPr="003B12EA">
              <w:rPr>
                <w:color w:val="000000"/>
                <w:sz w:val="16"/>
                <w:szCs w:val="16"/>
              </w:rPr>
              <w:t>1998</w:t>
            </w:r>
          </w:p>
        </w:tc>
        <w:tc>
          <w:tcPr>
            <w:tcW w:w="1151" w:type="dxa"/>
            <w:noWrap/>
            <w:hideMark/>
          </w:tcPr>
          <w:p w14:paraId="2AC6D13B" w14:textId="77777777" w:rsidR="00E96282" w:rsidRPr="003B12EA" w:rsidRDefault="00E96282">
            <w:pPr>
              <w:jc w:val="center"/>
              <w:rPr>
                <w:color w:val="000000"/>
                <w:sz w:val="16"/>
                <w:szCs w:val="16"/>
              </w:rPr>
            </w:pPr>
            <w:r w:rsidRPr="003B12EA">
              <w:rPr>
                <w:color w:val="000000"/>
                <w:sz w:val="16"/>
                <w:szCs w:val="16"/>
              </w:rPr>
              <w:t>178.14286</w:t>
            </w:r>
          </w:p>
        </w:tc>
        <w:tc>
          <w:tcPr>
            <w:tcW w:w="960" w:type="dxa"/>
            <w:noWrap/>
            <w:hideMark/>
          </w:tcPr>
          <w:p w14:paraId="285599B4" w14:textId="77777777" w:rsidR="00E96282" w:rsidRPr="003B12EA" w:rsidRDefault="00E96282">
            <w:pPr>
              <w:jc w:val="center"/>
              <w:rPr>
                <w:color w:val="000000"/>
                <w:sz w:val="16"/>
                <w:szCs w:val="16"/>
              </w:rPr>
            </w:pPr>
            <w:r w:rsidRPr="003B12EA">
              <w:rPr>
                <w:color w:val="000000"/>
                <w:sz w:val="16"/>
                <w:szCs w:val="16"/>
              </w:rPr>
              <w:t>7</w:t>
            </w:r>
          </w:p>
        </w:tc>
        <w:tc>
          <w:tcPr>
            <w:tcW w:w="960" w:type="dxa"/>
            <w:noWrap/>
            <w:hideMark/>
          </w:tcPr>
          <w:p w14:paraId="76F65CFD" w14:textId="77777777" w:rsidR="00E96282" w:rsidRPr="003B12EA" w:rsidRDefault="00E96282">
            <w:pPr>
              <w:jc w:val="center"/>
              <w:rPr>
                <w:color w:val="000000"/>
                <w:sz w:val="16"/>
                <w:szCs w:val="16"/>
              </w:rPr>
            </w:pPr>
            <w:r w:rsidRPr="003B12EA">
              <w:rPr>
                <w:color w:val="000000"/>
                <w:sz w:val="16"/>
                <w:szCs w:val="16"/>
              </w:rPr>
              <w:t>0.3500</w:t>
            </w:r>
          </w:p>
        </w:tc>
        <w:tc>
          <w:tcPr>
            <w:tcW w:w="960" w:type="dxa"/>
            <w:noWrap/>
            <w:hideMark/>
          </w:tcPr>
          <w:p w14:paraId="645A4481" w14:textId="77777777" w:rsidR="00E96282" w:rsidRPr="003B12EA" w:rsidRDefault="00E96282">
            <w:pPr>
              <w:jc w:val="center"/>
              <w:rPr>
                <w:color w:val="000000"/>
                <w:sz w:val="16"/>
                <w:szCs w:val="16"/>
              </w:rPr>
            </w:pPr>
            <w:r w:rsidRPr="003B12EA">
              <w:rPr>
                <w:color w:val="000000"/>
                <w:sz w:val="16"/>
                <w:szCs w:val="16"/>
              </w:rPr>
              <w:t>2.86</w:t>
            </w:r>
          </w:p>
        </w:tc>
        <w:tc>
          <w:tcPr>
            <w:tcW w:w="1420" w:type="dxa"/>
            <w:noWrap/>
            <w:hideMark/>
          </w:tcPr>
          <w:p w14:paraId="7602E698" w14:textId="77777777" w:rsidR="00E96282" w:rsidRPr="003B12EA" w:rsidRDefault="00E96282">
            <w:pPr>
              <w:jc w:val="center"/>
              <w:rPr>
                <w:color w:val="000000"/>
                <w:sz w:val="16"/>
                <w:szCs w:val="16"/>
              </w:rPr>
            </w:pPr>
            <w:r w:rsidRPr="003B12EA">
              <w:rPr>
                <w:color w:val="000000"/>
                <w:sz w:val="16"/>
                <w:szCs w:val="16"/>
              </w:rPr>
              <w:t>2.250768413</w:t>
            </w:r>
          </w:p>
        </w:tc>
      </w:tr>
      <w:tr w:rsidR="00E96282" w:rsidRPr="003B12EA" w14:paraId="3E5136FC" w14:textId="77777777" w:rsidTr="001F65D1">
        <w:trPr>
          <w:trHeight w:val="300"/>
        </w:trPr>
        <w:tc>
          <w:tcPr>
            <w:tcW w:w="960" w:type="dxa"/>
            <w:noWrap/>
            <w:hideMark/>
          </w:tcPr>
          <w:p w14:paraId="2E10F285" w14:textId="77777777" w:rsidR="00E96282" w:rsidRPr="003B12EA" w:rsidRDefault="00E96282">
            <w:pPr>
              <w:jc w:val="center"/>
              <w:rPr>
                <w:color w:val="000000"/>
                <w:sz w:val="16"/>
                <w:szCs w:val="16"/>
              </w:rPr>
            </w:pPr>
            <w:r w:rsidRPr="003B12EA">
              <w:rPr>
                <w:color w:val="000000"/>
                <w:sz w:val="16"/>
                <w:szCs w:val="16"/>
              </w:rPr>
              <w:t>1997</w:t>
            </w:r>
          </w:p>
        </w:tc>
        <w:tc>
          <w:tcPr>
            <w:tcW w:w="1041" w:type="dxa"/>
            <w:noWrap/>
            <w:hideMark/>
          </w:tcPr>
          <w:p w14:paraId="5B3493A9" w14:textId="77777777" w:rsidR="00E96282" w:rsidRPr="003B12EA" w:rsidRDefault="00E96282">
            <w:pPr>
              <w:jc w:val="center"/>
              <w:rPr>
                <w:color w:val="000000"/>
                <w:sz w:val="16"/>
                <w:szCs w:val="16"/>
              </w:rPr>
            </w:pPr>
            <w:r w:rsidRPr="003B12EA">
              <w:rPr>
                <w:color w:val="000000"/>
                <w:sz w:val="16"/>
                <w:szCs w:val="16"/>
              </w:rPr>
              <w:t>257.4286</w:t>
            </w:r>
          </w:p>
        </w:tc>
        <w:tc>
          <w:tcPr>
            <w:tcW w:w="960" w:type="dxa"/>
            <w:noWrap/>
            <w:hideMark/>
          </w:tcPr>
          <w:p w14:paraId="0B118ED8" w14:textId="77777777" w:rsidR="00E96282" w:rsidRPr="003B12EA" w:rsidRDefault="00E96282">
            <w:pPr>
              <w:jc w:val="center"/>
              <w:rPr>
                <w:color w:val="000000"/>
                <w:sz w:val="16"/>
                <w:szCs w:val="16"/>
              </w:rPr>
            </w:pPr>
            <w:r w:rsidRPr="003B12EA">
              <w:rPr>
                <w:color w:val="000000"/>
                <w:sz w:val="16"/>
                <w:szCs w:val="16"/>
              </w:rPr>
              <w:t>1995</w:t>
            </w:r>
          </w:p>
        </w:tc>
        <w:tc>
          <w:tcPr>
            <w:tcW w:w="1151" w:type="dxa"/>
            <w:noWrap/>
            <w:hideMark/>
          </w:tcPr>
          <w:p w14:paraId="3BA19CC8" w14:textId="77777777" w:rsidR="00E96282" w:rsidRPr="003B12EA" w:rsidRDefault="00E96282">
            <w:pPr>
              <w:jc w:val="center"/>
              <w:rPr>
                <w:color w:val="000000"/>
                <w:sz w:val="16"/>
                <w:szCs w:val="16"/>
              </w:rPr>
            </w:pPr>
            <w:r w:rsidRPr="003B12EA">
              <w:rPr>
                <w:color w:val="000000"/>
                <w:sz w:val="16"/>
                <w:szCs w:val="16"/>
              </w:rPr>
              <w:t>188.57143</w:t>
            </w:r>
          </w:p>
        </w:tc>
        <w:tc>
          <w:tcPr>
            <w:tcW w:w="960" w:type="dxa"/>
            <w:noWrap/>
            <w:hideMark/>
          </w:tcPr>
          <w:p w14:paraId="420873DB" w14:textId="77777777" w:rsidR="00E96282" w:rsidRPr="003B12EA" w:rsidRDefault="00E96282">
            <w:pPr>
              <w:jc w:val="center"/>
              <w:rPr>
                <w:color w:val="000000"/>
                <w:sz w:val="16"/>
                <w:szCs w:val="16"/>
              </w:rPr>
            </w:pPr>
            <w:r w:rsidRPr="003B12EA">
              <w:rPr>
                <w:color w:val="000000"/>
                <w:sz w:val="16"/>
                <w:szCs w:val="16"/>
              </w:rPr>
              <w:t>8</w:t>
            </w:r>
          </w:p>
        </w:tc>
        <w:tc>
          <w:tcPr>
            <w:tcW w:w="960" w:type="dxa"/>
            <w:noWrap/>
            <w:hideMark/>
          </w:tcPr>
          <w:p w14:paraId="5951722C" w14:textId="77777777" w:rsidR="00E96282" w:rsidRPr="003B12EA" w:rsidRDefault="00E96282">
            <w:pPr>
              <w:jc w:val="center"/>
              <w:rPr>
                <w:color w:val="000000"/>
                <w:sz w:val="16"/>
                <w:szCs w:val="16"/>
              </w:rPr>
            </w:pPr>
            <w:r w:rsidRPr="003B12EA">
              <w:rPr>
                <w:color w:val="000000"/>
                <w:sz w:val="16"/>
                <w:szCs w:val="16"/>
              </w:rPr>
              <w:t>0.4000</w:t>
            </w:r>
          </w:p>
        </w:tc>
        <w:tc>
          <w:tcPr>
            <w:tcW w:w="960" w:type="dxa"/>
            <w:noWrap/>
            <w:hideMark/>
          </w:tcPr>
          <w:p w14:paraId="2495E51E" w14:textId="77777777" w:rsidR="00E96282" w:rsidRPr="003B12EA" w:rsidRDefault="00E96282">
            <w:pPr>
              <w:jc w:val="center"/>
              <w:rPr>
                <w:color w:val="000000"/>
                <w:sz w:val="16"/>
                <w:szCs w:val="16"/>
              </w:rPr>
            </w:pPr>
            <w:r w:rsidRPr="003B12EA">
              <w:rPr>
                <w:color w:val="000000"/>
                <w:sz w:val="16"/>
                <w:szCs w:val="16"/>
              </w:rPr>
              <w:t>2.50</w:t>
            </w:r>
          </w:p>
        </w:tc>
        <w:tc>
          <w:tcPr>
            <w:tcW w:w="1420" w:type="dxa"/>
            <w:noWrap/>
            <w:hideMark/>
          </w:tcPr>
          <w:p w14:paraId="25836F4A" w14:textId="77777777" w:rsidR="00E96282" w:rsidRPr="003B12EA" w:rsidRDefault="00E96282">
            <w:pPr>
              <w:jc w:val="center"/>
              <w:rPr>
                <w:color w:val="000000"/>
                <w:sz w:val="16"/>
                <w:szCs w:val="16"/>
              </w:rPr>
            </w:pPr>
            <w:r w:rsidRPr="003B12EA">
              <w:rPr>
                <w:color w:val="000000"/>
                <w:sz w:val="16"/>
                <w:szCs w:val="16"/>
              </w:rPr>
              <w:t>2.275475891</w:t>
            </w:r>
          </w:p>
        </w:tc>
      </w:tr>
      <w:tr w:rsidR="00E96282" w:rsidRPr="003B12EA" w14:paraId="70BF752F" w14:textId="77777777" w:rsidTr="001F65D1">
        <w:trPr>
          <w:trHeight w:val="300"/>
        </w:trPr>
        <w:tc>
          <w:tcPr>
            <w:tcW w:w="960" w:type="dxa"/>
            <w:noWrap/>
            <w:hideMark/>
          </w:tcPr>
          <w:p w14:paraId="4CB737DD" w14:textId="77777777" w:rsidR="00E96282" w:rsidRPr="003B12EA" w:rsidRDefault="00E96282">
            <w:pPr>
              <w:jc w:val="center"/>
              <w:rPr>
                <w:color w:val="000000"/>
                <w:sz w:val="16"/>
                <w:szCs w:val="16"/>
              </w:rPr>
            </w:pPr>
            <w:r w:rsidRPr="003B12EA">
              <w:rPr>
                <w:color w:val="000000"/>
                <w:sz w:val="16"/>
                <w:szCs w:val="16"/>
              </w:rPr>
              <w:t>1998</w:t>
            </w:r>
          </w:p>
        </w:tc>
        <w:tc>
          <w:tcPr>
            <w:tcW w:w="1041" w:type="dxa"/>
            <w:noWrap/>
            <w:hideMark/>
          </w:tcPr>
          <w:p w14:paraId="2BE6FCB7" w14:textId="77777777" w:rsidR="00E96282" w:rsidRPr="003B12EA" w:rsidRDefault="00E96282">
            <w:pPr>
              <w:jc w:val="center"/>
              <w:rPr>
                <w:color w:val="000000"/>
                <w:sz w:val="16"/>
                <w:szCs w:val="16"/>
              </w:rPr>
            </w:pPr>
            <w:r w:rsidRPr="003B12EA">
              <w:rPr>
                <w:color w:val="000000"/>
                <w:sz w:val="16"/>
                <w:szCs w:val="16"/>
              </w:rPr>
              <w:t>178.1429</w:t>
            </w:r>
          </w:p>
        </w:tc>
        <w:tc>
          <w:tcPr>
            <w:tcW w:w="960" w:type="dxa"/>
            <w:noWrap/>
            <w:hideMark/>
          </w:tcPr>
          <w:p w14:paraId="5779D3BE" w14:textId="77777777" w:rsidR="00E96282" w:rsidRPr="003B12EA" w:rsidRDefault="00E96282">
            <w:pPr>
              <w:jc w:val="center"/>
              <w:rPr>
                <w:color w:val="000000"/>
                <w:sz w:val="16"/>
                <w:szCs w:val="16"/>
              </w:rPr>
            </w:pPr>
            <w:r w:rsidRPr="003B12EA">
              <w:rPr>
                <w:color w:val="000000"/>
                <w:sz w:val="16"/>
                <w:szCs w:val="16"/>
              </w:rPr>
              <w:t>1993</w:t>
            </w:r>
          </w:p>
        </w:tc>
        <w:tc>
          <w:tcPr>
            <w:tcW w:w="1151" w:type="dxa"/>
            <w:noWrap/>
            <w:hideMark/>
          </w:tcPr>
          <w:p w14:paraId="77BD0300" w14:textId="77777777" w:rsidR="00E96282" w:rsidRPr="003B12EA" w:rsidRDefault="00E96282">
            <w:pPr>
              <w:jc w:val="center"/>
              <w:rPr>
                <w:color w:val="000000"/>
                <w:sz w:val="16"/>
                <w:szCs w:val="16"/>
              </w:rPr>
            </w:pPr>
            <w:r w:rsidRPr="003B12EA">
              <w:rPr>
                <w:color w:val="000000"/>
                <w:sz w:val="16"/>
                <w:szCs w:val="16"/>
              </w:rPr>
              <w:t>204.71429</w:t>
            </w:r>
          </w:p>
        </w:tc>
        <w:tc>
          <w:tcPr>
            <w:tcW w:w="960" w:type="dxa"/>
            <w:noWrap/>
            <w:hideMark/>
          </w:tcPr>
          <w:p w14:paraId="2929152E" w14:textId="77777777" w:rsidR="00E96282" w:rsidRPr="003B12EA" w:rsidRDefault="00E96282">
            <w:pPr>
              <w:jc w:val="center"/>
              <w:rPr>
                <w:color w:val="000000"/>
                <w:sz w:val="16"/>
                <w:szCs w:val="16"/>
              </w:rPr>
            </w:pPr>
            <w:r w:rsidRPr="003B12EA">
              <w:rPr>
                <w:color w:val="000000"/>
                <w:sz w:val="16"/>
                <w:szCs w:val="16"/>
              </w:rPr>
              <w:t>9</w:t>
            </w:r>
          </w:p>
        </w:tc>
        <w:tc>
          <w:tcPr>
            <w:tcW w:w="960" w:type="dxa"/>
            <w:noWrap/>
            <w:hideMark/>
          </w:tcPr>
          <w:p w14:paraId="281E5B0E" w14:textId="77777777" w:rsidR="00E96282" w:rsidRPr="003B12EA" w:rsidRDefault="00E96282">
            <w:pPr>
              <w:jc w:val="center"/>
              <w:rPr>
                <w:color w:val="000000"/>
                <w:sz w:val="16"/>
                <w:szCs w:val="16"/>
              </w:rPr>
            </w:pPr>
            <w:r w:rsidRPr="003B12EA">
              <w:rPr>
                <w:color w:val="000000"/>
                <w:sz w:val="16"/>
                <w:szCs w:val="16"/>
              </w:rPr>
              <w:t>0.4500</w:t>
            </w:r>
          </w:p>
        </w:tc>
        <w:tc>
          <w:tcPr>
            <w:tcW w:w="960" w:type="dxa"/>
            <w:noWrap/>
            <w:hideMark/>
          </w:tcPr>
          <w:p w14:paraId="2F97FDA8" w14:textId="77777777" w:rsidR="00E96282" w:rsidRPr="003B12EA" w:rsidRDefault="00E96282">
            <w:pPr>
              <w:jc w:val="center"/>
              <w:rPr>
                <w:color w:val="000000"/>
                <w:sz w:val="16"/>
                <w:szCs w:val="16"/>
              </w:rPr>
            </w:pPr>
            <w:r w:rsidRPr="003B12EA">
              <w:rPr>
                <w:color w:val="000000"/>
                <w:sz w:val="16"/>
                <w:szCs w:val="16"/>
              </w:rPr>
              <w:t>2.22</w:t>
            </w:r>
          </w:p>
        </w:tc>
        <w:tc>
          <w:tcPr>
            <w:tcW w:w="1420" w:type="dxa"/>
            <w:noWrap/>
            <w:hideMark/>
          </w:tcPr>
          <w:p w14:paraId="74EADA23" w14:textId="77777777" w:rsidR="00E96282" w:rsidRPr="003B12EA" w:rsidRDefault="00E96282">
            <w:pPr>
              <w:jc w:val="center"/>
              <w:rPr>
                <w:color w:val="000000"/>
                <w:sz w:val="16"/>
                <w:szCs w:val="16"/>
              </w:rPr>
            </w:pPr>
            <w:r w:rsidRPr="003B12EA">
              <w:rPr>
                <w:color w:val="000000"/>
                <w:sz w:val="16"/>
                <w:szCs w:val="16"/>
              </w:rPr>
              <w:t>2.31114815</w:t>
            </w:r>
          </w:p>
        </w:tc>
      </w:tr>
      <w:tr w:rsidR="00E96282" w:rsidRPr="003B12EA" w14:paraId="0611F39A" w14:textId="77777777" w:rsidTr="001F65D1">
        <w:trPr>
          <w:trHeight w:val="300"/>
        </w:trPr>
        <w:tc>
          <w:tcPr>
            <w:tcW w:w="960" w:type="dxa"/>
            <w:noWrap/>
            <w:hideMark/>
          </w:tcPr>
          <w:p w14:paraId="7BFF91AB" w14:textId="77777777" w:rsidR="00E96282" w:rsidRPr="003B12EA" w:rsidRDefault="00E96282">
            <w:pPr>
              <w:jc w:val="center"/>
              <w:rPr>
                <w:color w:val="000000"/>
                <w:sz w:val="16"/>
                <w:szCs w:val="16"/>
              </w:rPr>
            </w:pPr>
            <w:r w:rsidRPr="003B12EA">
              <w:rPr>
                <w:color w:val="000000"/>
                <w:sz w:val="16"/>
                <w:szCs w:val="16"/>
              </w:rPr>
              <w:t>1999</w:t>
            </w:r>
          </w:p>
        </w:tc>
        <w:tc>
          <w:tcPr>
            <w:tcW w:w="1041" w:type="dxa"/>
            <w:noWrap/>
            <w:hideMark/>
          </w:tcPr>
          <w:p w14:paraId="1684483B" w14:textId="77777777" w:rsidR="00E96282" w:rsidRPr="003B12EA" w:rsidRDefault="00E96282">
            <w:pPr>
              <w:jc w:val="center"/>
              <w:rPr>
                <w:color w:val="000000"/>
                <w:sz w:val="16"/>
                <w:szCs w:val="16"/>
              </w:rPr>
            </w:pPr>
            <w:r w:rsidRPr="003B12EA">
              <w:rPr>
                <w:color w:val="000000"/>
                <w:sz w:val="16"/>
                <w:szCs w:val="16"/>
              </w:rPr>
              <w:t>168.1429</w:t>
            </w:r>
          </w:p>
        </w:tc>
        <w:tc>
          <w:tcPr>
            <w:tcW w:w="960" w:type="dxa"/>
            <w:noWrap/>
            <w:hideMark/>
          </w:tcPr>
          <w:p w14:paraId="6BD3C3B1" w14:textId="77777777" w:rsidR="00E96282" w:rsidRPr="003B12EA" w:rsidRDefault="00E96282">
            <w:pPr>
              <w:jc w:val="center"/>
              <w:rPr>
                <w:color w:val="000000"/>
                <w:sz w:val="16"/>
                <w:szCs w:val="16"/>
              </w:rPr>
            </w:pPr>
            <w:r w:rsidRPr="003B12EA">
              <w:rPr>
                <w:color w:val="000000"/>
                <w:sz w:val="16"/>
                <w:szCs w:val="16"/>
              </w:rPr>
              <w:t>2002</w:t>
            </w:r>
          </w:p>
        </w:tc>
        <w:tc>
          <w:tcPr>
            <w:tcW w:w="1151" w:type="dxa"/>
            <w:noWrap/>
            <w:hideMark/>
          </w:tcPr>
          <w:p w14:paraId="36074959" w14:textId="77777777" w:rsidR="00E96282" w:rsidRPr="003B12EA" w:rsidRDefault="00E96282">
            <w:pPr>
              <w:jc w:val="center"/>
              <w:rPr>
                <w:color w:val="000000"/>
                <w:sz w:val="16"/>
                <w:szCs w:val="16"/>
              </w:rPr>
            </w:pPr>
            <w:r w:rsidRPr="003B12EA">
              <w:rPr>
                <w:color w:val="000000"/>
                <w:sz w:val="16"/>
                <w:szCs w:val="16"/>
              </w:rPr>
              <w:t>212</w:t>
            </w:r>
          </w:p>
        </w:tc>
        <w:tc>
          <w:tcPr>
            <w:tcW w:w="960" w:type="dxa"/>
            <w:noWrap/>
            <w:hideMark/>
          </w:tcPr>
          <w:p w14:paraId="5095B253" w14:textId="77777777" w:rsidR="00E96282" w:rsidRPr="003B12EA" w:rsidRDefault="00E96282">
            <w:pPr>
              <w:jc w:val="center"/>
              <w:rPr>
                <w:color w:val="000000"/>
                <w:sz w:val="16"/>
                <w:szCs w:val="16"/>
              </w:rPr>
            </w:pPr>
            <w:r w:rsidRPr="003B12EA">
              <w:rPr>
                <w:color w:val="000000"/>
                <w:sz w:val="16"/>
                <w:szCs w:val="16"/>
              </w:rPr>
              <w:t>10</w:t>
            </w:r>
          </w:p>
        </w:tc>
        <w:tc>
          <w:tcPr>
            <w:tcW w:w="960" w:type="dxa"/>
            <w:noWrap/>
            <w:hideMark/>
          </w:tcPr>
          <w:p w14:paraId="19E6EF93" w14:textId="77777777" w:rsidR="00E96282" w:rsidRPr="003B12EA" w:rsidRDefault="00E96282">
            <w:pPr>
              <w:jc w:val="center"/>
              <w:rPr>
                <w:color w:val="000000"/>
                <w:sz w:val="16"/>
                <w:szCs w:val="16"/>
              </w:rPr>
            </w:pPr>
            <w:r w:rsidRPr="003B12EA">
              <w:rPr>
                <w:color w:val="000000"/>
                <w:sz w:val="16"/>
                <w:szCs w:val="16"/>
              </w:rPr>
              <w:t>0.5000</w:t>
            </w:r>
          </w:p>
        </w:tc>
        <w:tc>
          <w:tcPr>
            <w:tcW w:w="960" w:type="dxa"/>
            <w:noWrap/>
            <w:hideMark/>
          </w:tcPr>
          <w:p w14:paraId="4B819093" w14:textId="77777777" w:rsidR="00E96282" w:rsidRPr="003B12EA" w:rsidRDefault="00E96282">
            <w:pPr>
              <w:jc w:val="center"/>
              <w:rPr>
                <w:color w:val="000000"/>
                <w:sz w:val="16"/>
                <w:szCs w:val="16"/>
              </w:rPr>
            </w:pPr>
            <w:r w:rsidRPr="003B12EA">
              <w:rPr>
                <w:color w:val="000000"/>
                <w:sz w:val="16"/>
                <w:szCs w:val="16"/>
              </w:rPr>
              <w:t>2.00</w:t>
            </w:r>
          </w:p>
        </w:tc>
        <w:tc>
          <w:tcPr>
            <w:tcW w:w="1420" w:type="dxa"/>
            <w:noWrap/>
            <w:hideMark/>
          </w:tcPr>
          <w:p w14:paraId="44943DC1" w14:textId="77777777" w:rsidR="00E96282" w:rsidRPr="003B12EA" w:rsidRDefault="00E96282">
            <w:pPr>
              <w:jc w:val="center"/>
              <w:rPr>
                <w:color w:val="000000"/>
                <w:sz w:val="16"/>
                <w:szCs w:val="16"/>
              </w:rPr>
            </w:pPr>
            <w:r w:rsidRPr="003B12EA">
              <w:rPr>
                <w:color w:val="000000"/>
                <w:sz w:val="16"/>
                <w:szCs w:val="16"/>
              </w:rPr>
              <w:t>2.326335861</w:t>
            </w:r>
          </w:p>
        </w:tc>
      </w:tr>
    </w:tbl>
    <w:p w14:paraId="3FEEBFEF" w14:textId="0D593D8D" w:rsidR="008712E3" w:rsidRPr="008712E3" w:rsidRDefault="008712E3">
      <w:pPr>
        <w:rPr>
          <w:b/>
          <w:sz w:val="20"/>
          <w:szCs w:val="20"/>
        </w:rPr>
      </w:pPr>
      <w:r>
        <w:rPr>
          <w:b/>
          <w:sz w:val="20"/>
          <w:szCs w:val="20"/>
        </w:rPr>
        <w:lastRenderedPageBreak/>
        <w:t>Table 2 Continued.</w:t>
      </w:r>
    </w:p>
    <w:tbl>
      <w:tblPr>
        <w:tblStyle w:val="TableElegant"/>
        <w:tblW w:w="8412" w:type="dxa"/>
        <w:tblLook w:val="04A0" w:firstRow="1" w:lastRow="0" w:firstColumn="1" w:lastColumn="0" w:noHBand="0" w:noVBand="1"/>
      </w:tblPr>
      <w:tblGrid>
        <w:gridCol w:w="960"/>
        <w:gridCol w:w="1041"/>
        <w:gridCol w:w="960"/>
        <w:gridCol w:w="1151"/>
        <w:gridCol w:w="960"/>
        <w:gridCol w:w="960"/>
        <w:gridCol w:w="960"/>
        <w:gridCol w:w="1420"/>
      </w:tblGrid>
      <w:tr w:rsidR="008712E3" w:rsidRPr="003B12EA" w14:paraId="6A5473E4" w14:textId="77777777" w:rsidTr="001F65D1">
        <w:trPr>
          <w:cnfStyle w:val="100000000000" w:firstRow="1" w:lastRow="0" w:firstColumn="0" w:lastColumn="0" w:oddVBand="0" w:evenVBand="0" w:oddHBand="0" w:evenHBand="0" w:firstRowFirstColumn="0" w:firstRowLastColumn="0" w:lastRowFirstColumn="0" w:lastRowLastColumn="0"/>
          <w:trHeight w:val="300"/>
        </w:trPr>
        <w:tc>
          <w:tcPr>
            <w:tcW w:w="960" w:type="dxa"/>
            <w:noWrap/>
          </w:tcPr>
          <w:p w14:paraId="4F253190" w14:textId="0CA803DB" w:rsidR="008712E3" w:rsidRPr="003B12EA" w:rsidRDefault="008712E3">
            <w:pPr>
              <w:jc w:val="center"/>
              <w:rPr>
                <w:color w:val="000000"/>
                <w:sz w:val="16"/>
                <w:szCs w:val="16"/>
              </w:rPr>
            </w:pPr>
            <w:r>
              <w:rPr>
                <w:b/>
                <w:bCs/>
                <w:color w:val="000000"/>
                <w:sz w:val="16"/>
                <w:szCs w:val="16"/>
              </w:rPr>
              <w:t>YEAR</w:t>
            </w:r>
          </w:p>
        </w:tc>
        <w:tc>
          <w:tcPr>
            <w:tcW w:w="1041" w:type="dxa"/>
            <w:noWrap/>
          </w:tcPr>
          <w:p w14:paraId="60EB5274" w14:textId="24A8AF5E" w:rsidR="008712E3" w:rsidRPr="003B12EA" w:rsidRDefault="008712E3">
            <w:pPr>
              <w:jc w:val="center"/>
              <w:rPr>
                <w:color w:val="000000"/>
                <w:sz w:val="16"/>
                <w:szCs w:val="16"/>
              </w:rPr>
            </w:pPr>
            <w:r w:rsidRPr="003B12EA">
              <w:rPr>
                <w:b/>
                <w:bCs/>
                <w:color w:val="000000"/>
                <w:sz w:val="16"/>
                <w:szCs w:val="16"/>
              </w:rPr>
              <w:t>Min flow (cfs)</w:t>
            </w:r>
          </w:p>
        </w:tc>
        <w:tc>
          <w:tcPr>
            <w:tcW w:w="960" w:type="dxa"/>
            <w:noWrap/>
          </w:tcPr>
          <w:p w14:paraId="3EC7109F" w14:textId="765C7593" w:rsidR="008712E3" w:rsidRPr="003B12EA" w:rsidRDefault="008712E3">
            <w:pPr>
              <w:jc w:val="center"/>
              <w:rPr>
                <w:color w:val="000000"/>
                <w:sz w:val="16"/>
                <w:szCs w:val="16"/>
              </w:rPr>
            </w:pPr>
            <w:r w:rsidRPr="003B12EA">
              <w:rPr>
                <w:b/>
                <w:bCs/>
                <w:sz w:val="16"/>
                <w:szCs w:val="16"/>
              </w:rPr>
              <w:t>Ranked Year</w:t>
            </w:r>
          </w:p>
        </w:tc>
        <w:tc>
          <w:tcPr>
            <w:tcW w:w="1151" w:type="dxa"/>
            <w:noWrap/>
          </w:tcPr>
          <w:p w14:paraId="75D56D7D" w14:textId="54176CBB" w:rsidR="008712E3" w:rsidRPr="003B12EA" w:rsidRDefault="008712E3">
            <w:pPr>
              <w:jc w:val="center"/>
              <w:rPr>
                <w:color w:val="000000"/>
                <w:sz w:val="16"/>
                <w:szCs w:val="16"/>
              </w:rPr>
            </w:pPr>
            <w:r>
              <w:rPr>
                <w:b/>
                <w:bCs/>
                <w:sz w:val="16"/>
                <w:szCs w:val="16"/>
              </w:rPr>
              <w:t xml:space="preserve">Ranked </w:t>
            </w:r>
            <w:r w:rsidRPr="003B12EA">
              <w:rPr>
                <w:b/>
                <w:bCs/>
                <w:sz w:val="16"/>
                <w:szCs w:val="16"/>
              </w:rPr>
              <w:t>Min Flow (cfs)</w:t>
            </w:r>
          </w:p>
        </w:tc>
        <w:tc>
          <w:tcPr>
            <w:tcW w:w="960" w:type="dxa"/>
            <w:noWrap/>
          </w:tcPr>
          <w:p w14:paraId="17D64A6D" w14:textId="21B3242B" w:rsidR="008712E3" w:rsidRPr="003B12EA" w:rsidRDefault="008712E3">
            <w:pPr>
              <w:jc w:val="center"/>
              <w:rPr>
                <w:color w:val="000000"/>
                <w:sz w:val="16"/>
                <w:szCs w:val="16"/>
              </w:rPr>
            </w:pPr>
            <w:r w:rsidRPr="003B12EA">
              <w:rPr>
                <w:b/>
                <w:bCs/>
                <w:sz w:val="16"/>
                <w:szCs w:val="16"/>
              </w:rPr>
              <w:t>Rank</w:t>
            </w:r>
          </w:p>
        </w:tc>
        <w:tc>
          <w:tcPr>
            <w:tcW w:w="960" w:type="dxa"/>
            <w:noWrap/>
          </w:tcPr>
          <w:p w14:paraId="12F1EE60" w14:textId="707F3E1D" w:rsidR="008712E3" w:rsidRPr="003B12EA" w:rsidRDefault="008712E3">
            <w:pPr>
              <w:jc w:val="center"/>
              <w:rPr>
                <w:color w:val="000000"/>
                <w:sz w:val="16"/>
                <w:szCs w:val="16"/>
              </w:rPr>
            </w:pPr>
            <w:r w:rsidRPr="003B12EA">
              <w:rPr>
                <w:b/>
                <w:bCs/>
                <w:sz w:val="16"/>
                <w:szCs w:val="16"/>
              </w:rPr>
              <w:t>W</w:t>
            </w:r>
          </w:p>
        </w:tc>
        <w:tc>
          <w:tcPr>
            <w:tcW w:w="960" w:type="dxa"/>
            <w:noWrap/>
          </w:tcPr>
          <w:p w14:paraId="665283E2" w14:textId="5C7EDD16" w:rsidR="008712E3" w:rsidRPr="003B12EA" w:rsidRDefault="008712E3">
            <w:pPr>
              <w:jc w:val="center"/>
              <w:rPr>
                <w:color w:val="000000"/>
                <w:sz w:val="16"/>
                <w:szCs w:val="16"/>
              </w:rPr>
            </w:pPr>
            <w:r w:rsidRPr="003B12EA">
              <w:rPr>
                <w:b/>
                <w:bCs/>
                <w:sz w:val="16"/>
                <w:szCs w:val="16"/>
              </w:rPr>
              <w:t>RI (YR)</w:t>
            </w:r>
          </w:p>
        </w:tc>
        <w:tc>
          <w:tcPr>
            <w:tcW w:w="1420" w:type="dxa"/>
            <w:noWrap/>
          </w:tcPr>
          <w:p w14:paraId="069A58FC" w14:textId="09F48D41" w:rsidR="008712E3" w:rsidRPr="003B12EA" w:rsidRDefault="008712E3">
            <w:pPr>
              <w:jc w:val="center"/>
              <w:rPr>
                <w:color w:val="000000"/>
                <w:sz w:val="16"/>
                <w:szCs w:val="16"/>
              </w:rPr>
            </w:pPr>
            <w:r w:rsidRPr="003B12EA">
              <w:rPr>
                <w:b/>
                <w:bCs/>
                <w:sz w:val="16"/>
                <w:szCs w:val="16"/>
              </w:rPr>
              <w:t>log( 7 Day Min) (cfs)</w:t>
            </w:r>
          </w:p>
        </w:tc>
      </w:tr>
      <w:tr w:rsidR="00E96282" w:rsidRPr="003B12EA" w14:paraId="448D2772" w14:textId="77777777" w:rsidTr="001F65D1">
        <w:trPr>
          <w:trHeight w:val="300"/>
        </w:trPr>
        <w:tc>
          <w:tcPr>
            <w:tcW w:w="960" w:type="dxa"/>
            <w:noWrap/>
            <w:hideMark/>
          </w:tcPr>
          <w:p w14:paraId="79BB104B" w14:textId="77777777" w:rsidR="00E96282" w:rsidRPr="003B12EA" w:rsidRDefault="00E96282">
            <w:pPr>
              <w:jc w:val="center"/>
              <w:rPr>
                <w:color w:val="000000"/>
                <w:sz w:val="16"/>
                <w:szCs w:val="16"/>
              </w:rPr>
            </w:pPr>
            <w:r w:rsidRPr="003B12EA">
              <w:rPr>
                <w:color w:val="000000"/>
                <w:sz w:val="16"/>
                <w:szCs w:val="16"/>
              </w:rPr>
              <w:t>2000</w:t>
            </w:r>
          </w:p>
        </w:tc>
        <w:tc>
          <w:tcPr>
            <w:tcW w:w="1041" w:type="dxa"/>
            <w:noWrap/>
            <w:hideMark/>
          </w:tcPr>
          <w:p w14:paraId="186CF3AD" w14:textId="77777777" w:rsidR="00E96282" w:rsidRPr="003B12EA" w:rsidRDefault="00E96282">
            <w:pPr>
              <w:jc w:val="center"/>
              <w:rPr>
                <w:color w:val="000000"/>
                <w:sz w:val="16"/>
                <w:szCs w:val="16"/>
              </w:rPr>
            </w:pPr>
            <w:r w:rsidRPr="003B12EA">
              <w:rPr>
                <w:color w:val="000000"/>
                <w:sz w:val="16"/>
                <w:szCs w:val="16"/>
              </w:rPr>
              <w:t>100.7143</w:t>
            </w:r>
          </w:p>
        </w:tc>
        <w:tc>
          <w:tcPr>
            <w:tcW w:w="960" w:type="dxa"/>
            <w:noWrap/>
            <w:hideMark/>
          </w:tcPr>
          <w:p w14:paraId="26CCF304" w14:textId="77777777" w:rsidR="00E96282" w:rsidRPr="003B12EA" w:rsidRDefault="00E96282">
            <w:pPr>
              <w:jc w:val="center"/>
              <w:rPr>
                <w:color w:val="000000"/>
                <w:sz w:val="16"/>
                <w:szCs w:val="16"/>
              </w:rPr>
            </w:pPr>
            <w:r w:rsidRPr="003B12EA">
              <w:rPr>
                <w:color w:val="000000"/>
                <w:sz w:val="16"/>
                <w:szCs w:val="16"/>
              </w:rPr>
              <w:t>2004</w:t>
            </w:r>
          </w:p>
        </w:tc>
        <w:tc>
          <w:tcPr>
            <w:tcW w:w="1151" w:type="dxa"/>
            <w:noWrap/>
            <w:hideMark/>
          </w:tcPr>
          <w:p w14:paraId="1F9398A7" w14:textId="77777777" w:rsidR="00E96282" w:rsidRPr="003B12EA" w:rsidRDefault="00E96282">
            <w:pPr>
              <w:jc w:val="center"/>
              <w:rPr>
                <w:color w:val="000000"/>
                <w:sz w:val="16"/>
                <w:szCs w:val="16"/>
              </w:rPr>
            </w:pPr>
            <w:r w:rsidRPr="003B12EA">
              <w:rPr>
                <w:color w:val="000000"/>
                <w:sz w:val="16"/>
                <w:szCs w:val="16"/>
              </w:rPr>
              <w:t>246.14286</w:t>
            </w:r>
          </w:p>
        </w:tc>
        <w:tc>
          <w:tcPr>
            <w:tcW w:w="960" w:type="dxa"/>
            <w:noWrap/>
            <w:hideMark/>
          </w:tcPr>
          <w:p w14:paraId="7C53FAFB" w14:textId="77777777" w:rsidR="00E96282" w:rsidRPr="003B12EA" w:rsidRDefault="00E96282">
            <w:pPr>
              <w:jc w:val="center"/>
              <w:rPr>
                <w:color w:val="000000"/>
                <w:sz w:val="16"/>
                <w:szCs w:val="16"/>
              </w:rPr>
            </w:pPr>
            <w:r w:rsidRPr="003B12EA">
              <w:rPr>
                <w:color w:val="000000"/>
                <w:sz w:val="16"/>
                <w:szCs w:val="16"/>
              </w:rPr>
              <w:t>11</w:t>
            </w:r>
          </w:p>
        </w:tc>
        <w:tc>
          <w:tcPr>
            <w:tcW w:w="960" w:type="dxa"/>
            <w:noWrap/>
            <w:hideMark/>
          </w:tcPr>
          <w:p w14:paraId="3CD077DA" w14:textId="77777777" w:rsidR="00E96282" w:rsidRPr="003B12EA" w:rsidRDefault="00E96282">
            <w:pPr>
              <w:jc w:val="center"/>
              <w:rPr>
                <w:color w:val="000000"/>
                <w:sz w:val="16"/>
                <w:szCs w:val="16"/>
              </w:rPr>
            </w:pPr>
            <w:r w:rsidRPr="003B12EA">
              <w:rPr>
                <w:color w:val="000000"/>
                <w:sz w:val="16"/>
                <w:szCs w:val="16"/>
              </w:rPr>
              <w:t>0.5500</w:t>
            </w:r>
          </w:p>
        </w:tc>
        <w:tc>
          <w:tcPr>
            <w:tcW w:w="960" w:type="dxa"/>
            <w:noWrap/>
            <w:hideMark/>
          </w:tcPr>
          <w:p w14:paraId="2492CC06" w14:textId="77777777" w:rsidR="00E96282" w:rsidRPr="003B12EA" w:rsidRDefault="00E96282">
            <w:pPr>
              <w:jc w:val="center"/>
              <w:rPr>
                <w:color w:val="000000"/>
                <w:sz w:val="16"/>
                <w:szCs w:val="16"/>
              </w:rPr>
            </w:pPr>
            <w:r w:rsidRPr="003B12EA">
              <w:rPr>
                <w:color w:val="000000"/>
                <w:sz w:val="16"/>
                <w:szCs w:val="16"/>
              </w:rPr>
              <w:t>1.82</w:t>
            </w:r>
          </w:p>
        </w:tc>
        <w:tc>
          <w:tcPr>
            <w:tcW w:w="1420" w:type="dxa"/>
            <w:noWrap/>
            <w:hideMark/>
          </w:tcPr>
          <w:p w14:paraId="2EA9D640" w14:textId="77777777" w:rsidR="00E96282" w:rsidRPr="003B12EA" w:rsidRDefault="00E96282">
            <w:pPr>
              <w:jc w:val="center"/>
              <w:rPr>
                <w:color w:val="000000"/>
                <w:sz w:val="16"/>
                <w:szCs w:val="16"/>
              </w:rPr>
            </w:pPr>
            <w:r w:rsidRPr="003B12EA">
              <w:rPr>
                <w:color w:val="000000"/>
                <w:sz w:val="16"/>
                <w:szCs w:val="16"/>
              </w:rPr>
              <w:t>2.391187237</w:t>
            </w:r>
          </w:p>
        </w:tc>
      </w:tr>
      <w:tr w:rsidR="00E96282" w:rsidRPr="003B12EA" w14:paraId="22C24292" w14:textId="77777777" w:rsidTr="001F65D1">
        <w:trPr>
          <w:trHeight w:val="300"/>
        </w:trPr>
        <w:tc>
          <w:tcPr>
            <w:tcW w:w="960" w:type="dxa"/>
            <w:noWrap/>
            <w:hideMark/>
          </w:tcPr>
          <w:p w14:paraId="762F2437" w14:textId="77777777" w:rsidR="00E96282" w:rsidRPr="003B12EA" w:rsidRDefault="00E96282">
            <w:pPr>
              <w:jc w:val="center"/>
              <w:rPr>
                <w:color w:val="000000"/>
                <w:sz w:val="16"/>
                <w:szCs w:val="16"/>
              </w:rPr>
            </w:pPr>
            <w:r w:rsidRPr="003B12EA">
              <w:rPr>
                <w:color w:val="000000"/>
                <w:sz w:val="16"/>
                <w:szCs w:val="16"/>
              </w:rPr>
              <w:t>2001</w:t>
            </w:r>
          </w:p>
        </w:tc>
        <w:tc>
          <w:tcPr>
            <w:tcW w:w="1041" w:type="dxa"/>
            <w:noWrap/>
            <w:hideMark/>
          </w:tcPr>
          <w:p w14:paraId="098D5017" w14:textId="77777777" w:rsidR="00E96282" w:rsidRPr="003B12EA" w:rsidRDefault="00E96282">
            <w:pPr>
              <w:jc w:val="center"/>
              <w:rPr>
                <w:color w:val="000000"/>
                <w:sz w:val="16"/>
                <w:szCs w:val="16"/>
              </w:rPr>
            </w:pPr>
            <w:r w:rsidRPr="003B12EA">
              <w:rPr>
                <w:color w:val="000000"/>
                <w:sz w:val="16"/>
                <w:szCs w:val="16"/>
              </w:rPr>
              <w:t>249.2857</w:t>
            </w:r>
          </w:p>
        </w:tc>
        <w:tc>
          <w:tcPr>
            <w:tcW w:w="960" w:type="dxa"/>
            <w:noWrap/>
            <w:hideMark/>
          </w:tcPr>
          <w:p w14:paraId="0D462A72" w14:textId="77777777" w:rsidR="00E96282" w:rsidRPr="003B12EA" w:rsidRDefault="00E96282">
            <w:pPr>
              <w:jc w:val="center"/>
              <w:rPr>
                <w:color w:val="000000"/>
                <w:sz w:val="16"/>
                <w:szCs w:val="16"/>
              </w:rPr>
            </w:pPr>
            <w:r w:rsidRPr="003B12EA">
              <w:rPr>
                <w:color w:val="000000"/>
                <w:sz w:val="16"/>
                <w:szCs w:val="16"/>
              </w:rPr>
              <w:t>2001</w:t>
            </w:r>
          </w:p>
        </w:tc>
        <w:tc>
          <w:tcPr>
            <w:tcW w:w="1151" w:type="dxa"/>
            <w:noWrap/>
            <w:hideMark/>
          </w:tcPr>
          <w:p w14:paraId="57D711B5" w14:textId="77777777" w:rsidR="00E96282" w:rsidRPr="003B12EA" w:rsidRDefault="00E96282">
            <w:pPr>
              <w:jc w:val="center"/>
              <w:rPr>
                <w:color w:val="000000"/>
                <w:sz w:val="16"/>
                <w:szCs w:val="16"/>
              </w:rPr>
            </w:pPr>
            <w:r w:rsidRPr="003B12EA">
              <w:rPr>
                <w:color w:val="000000"/>
                <w:sz w:val="16"/>
                <w:szCs w:val="16"/>
              </w:rPr>
              <w:t>249.28571</w:t>
            </w:r>
          </w:p>
        </w:tc>
        <w:tc>
          <w:tcPr>
            <w:tcW w:w="960" w:type="dxa"/>
            <w:noWrap/>
            <w:hideMark/>
          </w:tcPr>
          <w:p w14:paraId="70CF32BB" w14:textId="77777777" w:rsidR="00E96282" w:rsidRPr="003B12EA" w:rsidRDefault="00E96282">
            <w:pPr>
              <w:jc w:val="center"/>
              <w:rPr>
                <w:color w:val="000000"/>
                <w:sz w:val="16"/>
                <w:szCs w:val="16"/>
              </w:rPr>
            </w:pPr>
            <w:r w:rsidRPr="003B12EA">
              <w:rPr>
                <w:color w:val="000000"/>
                <w:sz w:val="16"/>
                <w:szCs w:val="16"/>
              </w:rPr>
              <w:t>12</w:t>
            </w:r>
          </w:p>
        </w:tc>
        <w:tc>
          <w:tcPr>
            <w:tcW w:w="960" w:type="dxa"/>
            <w:noWrap/>
            <w:hideMark/>
          </w:tcPr>
          <w:p w14:paraId="57DA11F0" w14:textId="77777777" w:rsidR="00E96282" w:rsidRPr="003B12EA" w:rsidRDefault="00E96282">
            <w:pPr>
              <w:jc w:val="center"/>
              <w:rPr>
                <w:color w:val="000000"/>
                <w:sz w:val="16"/>
                <w:szCs w:val="16"/>
              </w:rPr>
            </w:pPr>
            <w:r w:rsidRPr="003B12EA">
              <w:rPr>
                <w:color w:val="000000"/>
                <w:sz w:val="16"/>
                <w:szCs w:val="16"/>
              </w:rPr>
              <w:t>0.6000</w:t>
            </w:r>
          </w:p>
        </w:tc>
        <w:tc>
          <w:tcPr>
            <w:tcW w:w="960" w:type="dxa"/>
            <w:noWrap/>
            <w:hideMark/>
          </w:tcPr>
          <w:p w14:paraId="63EF1481" w14:textId="77777777" w:rsidR="00E96282" w:rsidRPr="003B12EA" w:rsidRDefault="00E96282">
            <w:pPr>
              <w:jc w:val="center"/>
              <w:rPr>
                <w:color w:val="000000"/>
                <w:sz w:val="16"/>
                <w:szCs w:val="16"/>
              </w:rPr>
            </w:pPr>
            <w:r w:rsidRPr="003B12EA">
              <w:rPr>
                <w:color w:val="000000"/>
                <w:sz w:val="16"/>
                <w:szCs w:val="16"/>
              </w:rPr>
              <w:t>1.67</w:t>
            </w:r>
          </w:p>
        </w:tc>
        <w:tc>
          <w:tcPr>
            <w:tcW w:w="1420" w:type="dxa"/>
            <w:noWrap/>
            <w:hideMark/>
          </w:tcPr>
          <w:p w14:paraId="65F27D6A" w14:textId="77777777" w:rsidR="00E96282" w:rsidRPr="003B12EA" w:rsidRDefault="00E96282">
            <w:pPr>
              <w:jc w:val="center"/>
              <w:rPr>
                <w:color w:val="000000"/>
                <w:sz w:val="16"/>
                <w:szCs w:val="16"/>
              </w:rPr>
            </w:pPr>
            <w:r w:rsidRPr="003B12EA">
              <w:rPr>
                <w:color w:val="000000"/>
                <w:sz w:val="16"/>
                <w:szCs w:val="16"/>
              </w:rPr>
              <w:t>2.396697391</w:t>
            </w:r>
          </w:p>
        </w:tc>
      </w:tr>
      <w:tr w:rsidR="00E96282" w:rsidRPr="003B12EA" w14:paraId="7C83EA8A" w14:textId="77777777" w:rsidTr="001F65D1">
        <w:trPr>
          <w:trHeight w:val="300"/>
        </w:trPr>
        <w:tc>
          <w:tcPr>
            <w:tcW w:w="960" w:type="dxa"/>
            <w:noWrap/>
            <w:hideMark/>
          </w:tcPr>
          <w:p w14:paraId="1180A692" w14:textId="77777777" w:rsidR="00E96282" w:rsidRPr="003B12EA" w:rsidRDefault="00E96282">
            <w:pPr>
              <w:jc w:val="center"/>
              <w:rPr>
                <w:color w:val="000000"/>
                <w:sz w:val="16"/>
                <w:szCs w:val="16"/>
              </w:rPr>
            </w:pPr>
            <w:r w:rsidRPr="003B12EA">
              <w:rPr>
                <w:color w:val="000000"/>
                <w:sz w:val="16"/>
                <w:szCs w:val="16"/>
              </w:rPr>
              <w:t>2002</w:t>
            </w:r>
          </w:p>
        </w:tc>
        <w:tc>
          <w:tcPr>
            <w:tcW w:w="1041" w:type="dxa"/>
            <w:noWrap/>
            <w:hideMark/>
          </w:tcPr>
          <w:p w14:paraId="0F82E61D" w14:textId="77777777" w:rsidR="00E96282" w:rsidRPr="003B12EA" w:rsidRDefault="00E96282">
            <w:pPr>
              <w:jc w:val="center"/>
              <w:rPr>
                <w:color w:val="000000"/>
                <w:sz w:val="16"/>
                <w:szCs w:val="16"/>
              </w:rPr>
            </w:pPr>
            <w:r w:rsidRPr="003B12EA">
              <w:rPr>
                <w:color w:val="000000"/>
                <w:sz w:val="16"/>
                <w:szCs w:val="16"/>
              </w:rPr>
              <w:t>212</w:t>
            </w:r>
          </w:p>
        </w:tc>
        <w:tc>
          <w:tcPr>
            <w:tcW w:w="960" w:type="dxa"/>
            <w:noWrap/>
            <w:hideMark/>
          </w:tcPr>
          <w:p w14:paraId="2BC2AD6B" w14:textId="77777777" w:rsidR="00E96282" w:rsidRPr="003B12EA" w:rsidRDefault="00E96282">
            <w:pPr>
              <w:jc w:val="center"/>
              <w:rPr>
                <w:color w:val="000000"/>
                <w:sz w:val="16"/>
                <w:szCs w:val="16"/>
              </w:rPr>
            </w:pPr>
            <w:r w:rsidRPr="003B12EA">
              <w:rPr>
                <w:color w:val="000000"/>
                <w:sz w:val="16"/>
                <w:szCs w:val="16"/>
              </w:rPr>
              <w:t>2008</w:t>
            </w:r>
          </w:p>
        </w:tc>
        <w:tc>
          <w:tcPr>
            <w:tcW w:w="1151" w:type="dxa"/>
            <w:noWrap/>
            <w:hideMark/>
          </w:tcPr>
          <w:p w14:paraId="6683B544" w14:textId="77777777" w:rsidR="00E96282" w:rsidRPr="003B12EA" w:rsidRDefault="00E96282">
            <w:pPr>
              <w:jc w:val="center"/>
              <w:rPr>
                <w:color w:val="000000"/>
                <w:sz w:val="16"/>
                <w:szCs w:val="16"/>
              </w:rPr>
            </w:pPr>
            <w:r w:rsidRPr="003B12EA">
              <w:rPr>
                <w:color w:val="000000"/>
                <w:sz w:val="16"/>
                <w:szCs w:val="16"/>
              </w:rPr>
              <w:t>254.71429</w:t>
            </w:r>
          </w:p>
        </w:tc>
        <w:tc>
          <w:tcPr>
            <w:tcW w:w="960" w:type="dxa"/>
            <w:noWrap/>
            <w:hideMark/>
          </w:tcPr>
          <w:p w14:paraId="65CDD1E9" w14:textId="77777777" w:rsidR="00E96282" w:rsidRPr="003B12EA" w:rsidRDefault="00E96282">
            <w:pPr>
              <w:jc w:val="center"/>
              <w:rPr>
                <w:color w:val="000000"/>
                <w:sz w:val="16"/>
                <w:szCs w:val="16"/>
              </w:rPr>
            </w:pPr>
            <w:r w:rsidRPr="003B12EA">
              <w:rPr>
                <w:color w:val="000000"/>
                <w:sz w:val="16"/>
                <w:szCs w:val="16"/>
              </w:rPr>
              <w:t>13</w:t>
            </w:r>
          </w:p>
        </w:tc>
        <w:tc>
          <w:tcPr>
            <w:tcW w:w="960" w:type="dxa"/>
            <w:noWrap/>
            <w:hideMark/>
          </w:tcPr>
          <w:p w14:paraId="23FABA2D" w14:textId="77777777" w:rsidR="00E96282" w:rsidRPr="003B12EA" w:rsidRDefault="00E96282">
            <w:pPr>
              <w:jc w:val="center"/>
              <w:rPr>
                <w:color w:val="000000"/>
                <w:sz w:val="16"/>
                <w:szCs w:val="16"/>
              </w:rPr>
            </w:pPr>
            <w:r w:rsidRPr="003B12EA">
              <w:rPr>
                <w:color w:val="000000"/>
                <w:sz w:val="16"/>
                <w:szCs w:val="16"/>
              </w:rPr>
              <w:t>0.6500</w:t>
            </w:r>
          </w:p>
        </w:tc>
        <w:tc>
          <w:tcPr>
            <w:tcW w:w="960" w:type="dxa"/>
            <w:noWrap/>
            <w:hideMark/>
          </w:tcPr>
          <w:p w14:paraId="64C524B7" w14:textId="77777777" w:rsidR="00E96282" w:rsidRPr="003B12EA" w:rsidRDefault="00E96282">
            <w:pPr>
              <w:jc w:val="center"/>
              <w:rPr>
                <w:color w:val="000000"/>
                <w:sz w:val="16"/>
                <w:szCs w:val="16"/>
              </w:rPr>
            </w:pPr>
            <w:r w:rsidRPr="003B12EA">
              <w:rPr>
                <w:color w:val="000000"/>
                <w:sz w:val="16"/>
                <w:szCs w:val="16"/>
              </w:rPr>
              <w:t>1.54</w:t>
            </w:r>
          </w:p>
        </w:tc>
        <w:tc>
          <w:tcPr>
            <w:tcW w:w="1420" w:type="dxa"/>
            <w:noWrap/>
            <w:hideMark/>
          </w:tcPr>
          <w:p w14:paraId="7A1E6E8C" w14:textId="77777777" w:rsidR="00E96282" w:rsidRPr="003B12EA" w:rsidRDefault="00E96282">
            <w:pPr>
              <w:jc w:val="center"/>
              <w:rPr>
                <w:color w:val="000000"/>
                <w:sz w:val="16"/>
                <w:szCs w:val="16"/>
              </w:rPr>
            </w:pPr>
            <w:r w:rsidRPr="003B12EA">
              <w:rPr>
                <w:color w:val="000000"/>
                <w:sz w:val="16"/>
                <w:szCs w:val="16"/>
              </w:rPr>
              <w:t>2.406053303</w:t>
            </w:r>
          </w:p>
        </w:tc>
      </w:tr>
      <w:tr w:rsidR="00E96282" w:rsidRPr="003B12EA" w14:paraId="1FCE7935" w14:textId="77777777" w:rsidTr="001F65D1">
        <w:trPr>
          <w:trHeight w:val="300"/>
        </w:trPr>
        <w:tc>
          <w:tcPr>
            <w:tcW w:w="960" w:type="dxa"/>
            <w:noWrap/>
            <w:hideMark/>
          </w:tcPr>
          <w:p w14:paraId="6BC9AFBC" w14:textId="77777777" w:rsidR="00E96282" w:rsidRPr="003B12EA" w:rsidRDefault="00E96282">
            <w:pPr>
              <w:jc w:val="center"/>
              <w:rPr>
                <w:color w:val="000000"/>
                <w:sz w:val="16"/>
                <w:szCs w:val="16"/>
              </w:rPr>
            </w:pPr>
            <w:r w:rsidRPr="003B12EA">
              <w:rPr>
                <w:color w:val="000000"/>
                <w:sz w:val="16"/>
                <w:szCs w:val="16"/>
              </w:rPr>
              <w:t>2003</w:t>
            </w:r>
          </w:p>
        </w:tc>
        <w:tc>
          <w:tcPr>
            <w:tcW w:w="1041" w:type="dxa"/>
            <w:noWrap/>
            <w:hideMark/>
          </w:tcPr>
          <w:p w14:paraId="3367A606" w14:textId="77777777" w:rsidR="00E96282" w:rsidRPr="003B12EA" w:rsidRDefault="00E96282">
            <w:pPr>
              <w:jc w:val="center"/>
              <w:rPr>
                <w:color w:val="000000"/>
                <w:sz w:val="16"/>
                <w:szCs w:val="16"/>
              </w:rPr>
            </w:pPr>
            <w:r w:rsidRPr="003B12EA">
              <w:rPr>
                <w:color w:val="000000"/>
                <w:sz w:val="16"/>
                <w:szCs w:val="16"/>
              </w:rPr>
              <w:t>339.4286</w:t>
            </w:r>
          </w:p>
        </w:tc>
        <w:tc>
          <w:tcPr>
            <w:tcW w:w="960" w:type="dxa"/>
            <w:noWrap/>
            <w:hideMark/>
          </w:tcPr>
          <w:p w14:paraId="2A590F38" w14:textId="77777777" w:rsidR="00E96282" w:rsidRPr="003B12EA" w:rsidRDefault="00E96282">
            <w:pPr>
              <w:jc w:val="center"/>
              <w:rPr>
                <w:color w:val="000000"/>
                <w:sz w:val="16"/>
                <w:szCs w:val="16"/>
              </w:rPr>
            </w:pPr>
            <w:r w:rsidRPr="003B12EA">
              <w:rPr>
                <w:color w:val="000000"/>
                <w:sz w:val="16"/>
                <w:szCs w:val="16"/>
              </w:rPr>
              <w:t>1997</w:t>
            </w:r>
          </w:p>
        </w:tc>
        <w:tc>
          <w:tcPr>
            <w:tcW w:w="1151" w:type="dxa"/>
            <w:noWrap/>
            <w:hideMark/>
          </w:tcPr>
          <w:p w14:paraId="35A9A56C" w14:textId="77777777" w:rsidR="00E96282" w:rsidRPr="003B12EA" w:rsidRDefault="00E96282">
            <w:pPr>
              <w:jc w:val="center"/>
              <w:rPr>
                <w:color w:val="000000"/>
                <w:sz w:val="16"/>
                <w:szCs w:val="16"/>
              </w:rPr>
            </w:pPr>
            <w:r w:rsidRPr="003B12EA">
              <w:rPr>
                <w:color w:val="000000"/>
                <w:sz w:val="16"/>
                <w:szCs w:val="16"/>
              </w:rPr>
              <w:t>257.42857</w:t>
            </w:r>
          </w:p>
        </w:tc>
        <w:tc>
          <w:tcPr>
            <w:tcW w:w="960" w:type="dxa"/>
            <w:noWrap/>
            <w:hideMark/>
          </w:tcPr>
          <w:p w14:paraId="483BDE0D" w14:textId="77777777" w:rsidR="00E96282" w:rsidRPr="003B12EA" w:rsidRDefault="00E96282">
            <w:pPr>
              <w:jc w:val="center"/>
              <w:rPr>
                <w:color w:val="000000"/>
                <w:sz w:val="16"/>
                <w:szCs w:val="16"/>
              </w:rPr>
            </w:pPr>
            <w:r w:rsidRPr="003B12EA">
              <w:rPr>
                <w:color w:val="000000"/>
                <w:sz w:val="16"/>
                <w:szCs w:val="16"/>
              </w:rPr>
              <w:t>14</w:t>
            </w:r>
          </w:p>
        </w:tc>
        <w:tc>
          <w:tcPr>
            <w:tcW w:w="960" w:type="dxa"/>
            <w:noWrap/>
            <w:hideMark/>
          </w:tcPr>
          <w:p w14:paraId="3BC26CF1" w14:textId="77777777" w:rsidR="00E96282" w:rsidRPr="003B12EA" w:rsidRDefault="00E96282">
            <w:pPr>
              <w:jc w:val="center"/>
              <w:rPr>
                <w:color w:val="000000"/>
                <w:sz w:val="16"/>
                <w:szCs w:val="16"/>
              </w:rPr>
            </w:pPr>
            <w:r w:rsidRPr="003B12EA">
              <w:rPr>
                <w:color w:val="000000"/>
                <w:sz w:val="16"/>
                <w:szCs w:val="16"/>
              </w:rPr>
              <w:t>0.7000</w:t>
            </w:r>
          </w:p>
        </w:tc>
        <w:tc>
          <w:tcPr>
            <w:tcW w:w="960" w:type="dxa"/>
            <w:noWrap/>
            <w:hideMark/>
          </w:tcPr>
          <w:p w14:paraId="2CDA39AF" w14:textId="77777777" w:rsidR="00E96282" w:rsidRPr="003B12EA" w:rsidRDefault="00E96282">
            <w:pPr>
              <w:jc w:val="center"/>
              <w:rPr>
                <w:color w:val="000000"/>
                <w:sz w:val="16"/>
                <w:szCs w:val="16"/>
              </w:rPr>
            </w:pPr>
            <w:r w:rsidRPr="003B12EA">
              <w:rPr>
                <w:color w:val="000000"/>
                <w:sz w:val="16"/>
                <w:szCs w:val="16"/>
              </w:rPr>
              <w:t>1.43</w:t>
            </w:r>
          </w:p>
        </w:tc>
        <w:tc>
          <w:tcPr>
            <w:tcW w:w="1420" w:type="dxa"/>
            <w:noWrap/>
            <w:hideMark/>
          </w:tcPr>
          <w:p w14:paraId="4AE3CA23" w14:textId="77777777" w:rsidR="00E96282" w:rsidRPr="003B12EA" w:rsidRDefault="00E96282">
            <w:pPr>
              <w:jc w:val="center"/>
              <w:rPr>
                <w:color w:val="000000"/>
                <w:sz w:val="16"/>
                <w:szCs w:val="16"/>
              </w:rPr>
            </w:pPr>
            <w:r w:rsidRPr="003B12EA">
              <w:rPr>
                <w:color w:val="000000"/>
                <w:sz w:val="16"/>
                <w:szCs w:val="16"/>
              </w:rPr>
              <w:t>2.410656747</w:t>
            </w:r>
          </w:p>
        </w:tc>
      </w:tr>
      <w:tr w:rsidR="00E96282" w:rsidRPr="003B12EA" w14:paraId="15DA1B88" w14:textId="77777777" w:rsidTr="001F65D1">
        <w:trPr>
          <w:trHeight w:val="300"/>
        </w:trPr>
        <w:tc>
          <w:tcPr>
            <w:tcW w:w="960" w:type="dxa"/>
            <w:noWrap/>
            <w:hideMark/>
          </w:tcPr>
          <w:p w14:paraId="4F0CAD96" w14:textId="77777777" w:rsidR="00E96282" w:rsidRPr="003B12EA" w:rsidRDefault="00E96282">
            <w:pPr>
              <w:jc w:val="center"/>
              <w:rPr>
                <w:color w:val="000000"/>
                <w:sz w:val="16"/>
                <w:szCs w:val="16"/>
              </w:rPr>
            </w:pPr>
            <w:r w:rsidRPr="003B12EA">
              <w:rPr>
                <w:color w:val="000000"/>
                <w:sz w:val="16"/>
                <w:szCs w:val="16"/>
              </w:rPr>
              <w:t>2004</w:t>
            </w:r>
          </w:p>
        </w:tc>
        <w:tc>
          <w:tcPr>
            <w:tcW w:w="1041" w:type="dxa"/>
            <w:noWrap/>
            <w:hideMark/>
          </w:tcPr>
          <w:p w14:paraId="346C2A56" w14:textId="77777777" w:rsidR="00E96282" w:rsidRPr="003B12EA" w:rsidRDefault="00E96282">
            <w:pPr>
              <w:jc w:val="center"/>
              <w:rPr>
                <w:color w:val="000000"/>
                <w:sz w:val="16"/>
                <w:szCs w:val="16"/>
              </w:rPr>
            </w:pPr>
            <w:r w:rsidRPr="003B12EA">
              <w:rPr>
                <w:color w:val="000000"/>
                <w:sz w:val="16"/>
                <w:szCs w:val="16"/>
              </w:rPr>
              <w:t>246.1429</w:t>
            </w:r>
          </w:p>
        </w:tc>
        <w:tc>
          <w:tcPr>
            <w:tcW w:w="960" w:type="dxa"/>
            <w:noWrap/>
            <w:hideMark/>
          </w:tcPr>
          <w:p w14:paraId="34A0ECBA" w14:textId="77777777" w:rsidR="00E96282" w:rsidRPr="003B12EA" w:rsidRDefault="00E96282">
            <w:pPr>
              <w:jc w:val="center"/>
              <w:rPr>
                <w:color w:val="000000"/>
                <w:sz w:val="16"/>
                <w:szCs w:val="16"/>
              </w:rPr>
            </w:pPr>
            <w:r w:rsidRPr="003B12EA">
              <w:rPr>
                <w:color w:val="000000"/>
                <w:sz w:val="16"/>
                <w:szCs w:val="16"/>
              </w:rPr>
              <w:t>1996</w:t>
            </w:r>
          </w:p>
        </w:tc>
        <w:tc>
          <w:tcPr>
            <w:tcW w:w="1151" w:type="dxa"/>
            <w:noWrap/>
            <w:hideMark/>
          </w:tcPr>
          <w:p w14:paraId="1CA659FD" w14:textId="77777777" w:rsidR="00E96282" w:rsidRPr="003B12EA" w:rsidRDefault="00E96282">
            <w:pPr>
              <w:jc w:val="center"/>
              <w:rPr>
                <w:color w:val="000000"/>
                <w:sz w:val="16"/>
                <w:szCs w:val="16"/>
              </w:rPr>
            </w:pPr>
            <w:r w:rsidRPr="003B12EA">
              <w:rPr>
                <w:color w:val="000000"/>
                <w:sz w:val="16"/>
                <w:szCs w:val="16"/>
              </w:rPr>
              <w:t>293.14286</w:t>
            </w:r>
          </w:p>
        </w:tc>
        <w:tc>
          <w:tcPr>
            <w:tcW w:w="960" w:type="dxa"/>
            <w:noWrap/>
            <w:hideMark/>
          </w:tcPr>
          <w:p w14:paraId="34D6FE27" w14:textId="77777777" w:rsidR="00E96282" w:rsidRPr="003B12EA" w:rsidRDefault="00E96282">
            <w:pPr>
              <w:jc w:val="center"/>
              <w:rPr>
                <w:color w:val="000000"/>
                <w:sz w:val="16"/>
                <w:szCs w:val="16"/>
              </w:rPr>
            </w:pPr>
            <w:r w:rsidRPr="003B12EA">
              <w:rPr>
                <w:color w:val="000000"/>
                <w:sz w:val="16"/>
                <w:szCs w:val="16"/>
              </w:rPr>
              <w:t>15</w:t>
            </w:r>
          </w:p>
        </w:tc>
        <w:tc>
          <w:tcPr>
            <w:tcW w:w="960" w:type="dxa"/>
            <w:noWrap/>
            <w:hideMark/>
          </w:tcPr>
          <w:p w14:paraId="36E0DD55" w14:textId="77777777" w:rsidR="00E96282" w:rsidRPr="003B12EA" w:rsidRDefault="00E96282">
            <w:pPr>
              <w:jc w:val="center"/>
              <w:rPr>
                <w:color w:val="000000"/>
                <w:sz w:val="16"/>
                <w:szCs w:val="16"/>
              </w:rPr>
            </w:pPr>
            <w:r w:rsidRPr="003B12EA">
              <w:rPr>
                <w:color w:val="000000"/>
                <w:sz w:val="16"/>
                <w:szCs w:val="16"/>
              </w:rPr>
              <w:t>0.7500</w:t>
            </w:r>
          </w:p>
        </w:tc>
        <w:tc>
          <w:tcPr>
            <w:tcW w:w="960" w:type="dxa"/>
            <w:noWrap/>
            <w:hideMark/>
          </w:tcPr>
          <w:p w14:paraId="6B97E470" w14:textId="77777777" w:rsidR="00E96282" w:rsidRPr="003B12EA" w:rsidRDefault="00E96282">
            <w:pPr>
              <w:jc w:val="center"/>
              <w:rPr>
                <w:color w:val="000000"/>
                <w:sz w:val="16"/>
                <w:szCs w:val="16"/>
              </w:rPr>
            </w:pPr>
            <w:r w:rsidRPr="003B12EA">
              <w:rPr>
                <w:color w:val="000000"/>
                <w:sz w:val="16"/>
                <w:szCs w:val="16"/>
              </w:rPr>
              <w:t>1.33</w:t>
            </w:r>
          </w:p>
        </w:tc>
        <w:tc>
          <w:tcPr>
            <w:tcW w:w="1420" w:type="dxa"/>
            <w:noWrap/>
            <w:hideMark/>
          </w:tcPr>
          <w:p w14:paraId="3D237F5E" w14:textId="77777777" w:rsidR="00E96282" w:rsidRPr="003B12EA" w:rsidRDefault="00E96282">
            <w:pPr>
              <w:jc w:val="center"/>
              <w:rPr>
                <w:color w:val="000000"/>
                <w:sz w:val="16"/>
                <w:szCs w:val="16"/>
              </w:rPr>
            </w:pPr>
            <w:r w:rsidRPr="003B12EA">
              <w:rPr>
                <w:color w:val="000000"/>
                <w:sz w:val="16"/>
                <w:szCs w:val="16"/>
              </w:rPr>
              <w:t>2.467079316</w:t>
            </w:r>
          </w:p>
        </w:tc>
      </w:tr>
      <w:tr w:rsidR="008712E3" w:rsidRPr="003B12EA" w14:paraId="6013D8A7" w14:textId="77777777" w:rsidTr="001F65D1">
        <w:trPr>
          <w:trHeight w:val="300"/>
        </w:trPr>
        <w:tc>
          <w:tcPr>
            <w:tcW w:w="960" w:type="dxa"/>
            <w:noWrap/>
          </w:tcPr>
          <w:p w14:paraId="3035F7A9" w14:textId="607423C7" w:rsidR="008712E3" w:rsidRPr="003B12EA" w:rsidRDefault="008712E3">
            <w:pPr>
              <w:jc w:val="center"/>
              <w:rPr>
                <w:color w:val="000000"/>
                <w:sz w:val="16"/>
                <w:szCs w:val="16"/>
              </w:rPr>
            </w:pPr>
            <w:r w:rsidRPr="003B12EA">
              <w:rPr>
                <w:color w:val="000000"/>
                <w:sz w:val="16"/>
                <w:szCs w:val="16"/>
              </w:rPr>
              <w:t>2005</w:t>
            </w:r>
          </w:p>
        </w:tc>
        <w:tc>
          <w:tcPr>
            <w:tcW w:w="1041" w:type="dxa"/>
            <w:noWrap/>
          </w:tcPr>
          <w:p w14:paraId="216AD92D" w14:textId="628D7556" w:rsidR="008712E3" w:rsidRPr="003B12EA" w:rsidRDefault="008712E3">
            <w:pPr>
              <w:jc w:val="center"/>
              <w:rPr>
                <w:color w:val="000000"/>
                <w:sz w:val="16"/>
                <w:szCs w:val="16"/>
              </w:rPr>
            </w:pPr>
            <w:r w:rsidRPr="003B12EA">
              <w:rPr>
                <w:color w:val="000000"/>
                <w:sz w:val="16"/>
                <w:szCs w:val="16"/>
              </w:rPr>
              <w:t>324</w:t>
            </w:r>
          </w:p>
        </w:tc>
        <w:tc>
          <w:tcPr>
            <w:tcW w:w="960" w:type="dxa"/>
            <w:noWrap/>
          </w:tcPr>
          <w:p w14:paraId="1B1A5177" w14:textId="67DB6198" w:rsidR="008712E3" w:rsidRPr="003B12EA" w:rsidRDefault="008712E3">
            <w:pPr>
              <w:jc w:val="center"/>
              <w:rPr>
                <w:color w:val="000000"/>
                <w:sz w:val="16"/>
                <w:szCs w:val="16"/>
              </w:rPr>
            </w:pPr>
            <w:r w:rsidRPr="003B12EA">
              <w:rPr>
                <w:color w:val="000000"/>
                <w:sz w:val="16"/>
                <w:szCs w:val="16"/>
              </w:rPr>
              <w:t>1994</w:t>
            </w:r>
          </w:p>
        </w:tc>
        <w:tc>
          <w:tcPr>
            <w:tcW w:w="1151" w:type="dxa"/>
            <w:noWrap/>
          </w:tcPr>
          <w:p w14:paraId="5BB40BF5" w14:textId="663C0000" w:rsidR="008712E3" w:rsidRPr="003B12EA" w:rsidRDefault="008712E3">
            <w:pPr>
              <w:jc w:val="center"/>
              <w:rPr>
                <w:color w:val="000000"/>
                <w:sz w:val="16"/>
                <w:szCs w:val="16"/>
              </w:rPr>
            </w:pPr>
            <w:r w:rsidRPr="003B12EA">
              <w:rPr>
                <w:color w:val="000000"/>
                <w:sz w:val="16"/>
                <w:szCs w:val="16"/>
              </w:rPr>
              <w:t>319.71429</w:t>
            </w:r>
          </w:p>
        </w:tc>
        <w:tc>
          <w:tcPr>
            <w:tcW w:w="960" w:type="dxa"/>
            <w:noWrap/>
          </w:tcPr>
          <w:p w14:paraId="253BAC05" w14:textId="26D8DC8A" w:rsidR="008712E3" w:rsidRPr="003B12EA" w:rsidRDefault="008712E3">
            <w:pPr>
              <w:jc w:val="center"/>
              <w:rPr>
                <w:color w:val="000000"/>
                <w:sz w:val="16"/>
                <w:szCs w:val="16"/>
              </w:rPr>
            </w:pPr>
            <w:r w:rsidRPr="003B12EA">
              <w:rPr>
                <w:color w:val="000000"/>
                <w:sz w:val="16"/>
                <w:szCs w:val="16"/>
              </w:rPr>
              <w:t>16</w:t>
            </w:r>
          </w:p>
        </w:tc>
        <w:tc>
          <w:tcPr>
            <w:tcW w:w="960" w:type="dxa"/>
            <w:noWrap/>
          </w:tcPr>
          <w:p w14:paraId="7D42F283" w14:textId="68915A1F" w:rsidR="008712E3" w:rsidRPr="003B12EA" w:rsidRDefault="008712E3">
            <w:pPr>
              <w:jc w:val="center"/>
              <w:rPr>
                <w:color w:val="000000"/>
                <w:sz w:val="16"/>
                <w:szCs w:val="16"/>
              </w:rPr>
            </w:pPr>
            <w:r w:rsidRPr="003B12EA">
              <w:rPr>
                <w:color w:val="000000"/>
                <w:sz w:val="16"/>
                <w:szCs w:val="16"/>
              </w:rPr>
              <w:t>0.8000</w:t>
            </w:r>
          </w:p>
        </w:tc>
        <w:tc>
          <w:tcPr>
            <w:tcW w:w="960" w:type="dxa"/>
            <w:noWrap/>
          </w:tcPr>
          <w:p w14:paraId="0C5E7C5C" w14:textId="2B3B35BF" w:rsidR="008712E3" w:rsidRPr="003B12EA" w:rsidRDefault="008712E3">
            <w:pPr>
              <w:jc w:val="center"/>
              <w:rPr>
                <w:color w:val="000000"/>
                <w:sz w:val="16"/>
                <w:szCs w:val="16"/>
              </w:rPr>
            </w:pPr>
            <w:r w:rsidRPr="003B12EA">
              <w:rPr>
                <w:color w:val="000000"/>
                <w:sz w:val="16"/>
                <w:szCs w:val="16"/>
              </w:rPr>
              <w:t>1.25</w:t>
            </w:r>
          </w:p>
        </w:tc>
        <w:tc>
          <w:tcPr>
            <w:tcW w:w="1420" w:type="dxa"/>
            <w:noWrap/>
          </w:tcPr>
          <w:p w14:paraId="1FD59723" w14:textId="1989BC1A" w:rsidR="008712E3" w:rsidRPr="003B12EA" w:rsidRDefault="008712E3">
            <w:pPr>
              <w:jc w:val="center"/>
              <w:rPr>
                <w:color w:val="000000"/>
                <w:sz w:val="16"/>
                <w:szCs w:val="16"/>
              </w:rPr>
            </w:pPr>
            <w:r w:rsidRPr="003B12EA">
              <w:rPr>
                <w:color w:val="000000"/>
                <w:sz w:val="16"/>
                <w:szCs w:val="16"/>
              </w:rPr>
              <w:t>2.504762042</w:t>
            </w:r>
          </w:p>
        </w:tc>
      </w:tr>
      <w:tr w:rsidR="008712E3" w:rsidRPr="003B12EA" w14:paraId="2B74A090" w14:textId="77777777" w:rsidTr="001F65D1">
        <w:trPr>
          <w:trHeight w:val="300"/>
        </w:trPr>
        <w:tc>
          <w:tcPr>
            <w:tcW w:w="960" w:type="dxa"/>
            <w:noWrap/>
            <w:hideMark/>
          </w:tcPr>
          <w:p w14:paraId="6B5EF6D6" w14:textId="699AEDAD" w:rsidR="008712E3" w:rsidRPr="003B12EA" w:rsidRDefault="008712E3">
            <w:pPr>
              <w:jc w:val="center"/>
              <w:rPr>
                <w:color w:val="000000"/>
                <w:sz w:val="16"/>
                <w:szCs w:val="16"/>
              </w:rPr>
            </w:pPr>
            <w:r w:rsidRPr="003B12EA">
              <w:rPr>
                <w:color w:val="000000"/>
                <w:sz w:val="16"/>
                <w:szCs w:val="16"/>
              </w:rPr>
              <w:t>2006</w:t>
            </w:r>
          </w:p>
        </w:tc>
        <w:tc>
          <w:tcPr>
            <w:tcW w:w="1041" w:type="dxa"/>
            <w:noWrap/>
            <w:hideMark/>
          </w:tcPr>
          <w:p w14:paraId="3530660E" w14:textId="5DA7B646" w:rsidR="008712E3" w:rsidRPr="003B12EA" w:rsidRDefault="008712E3">
            <w:pPr>
              <w:jc w:val="center"/>
              <w:rPr>
                <w:color w:val="000000"/>
                <w:sz w:val="16"/>
                <w:szCs w:val="16"/>
              </w:rPr>
            </w:pPr>
            <w:r w:rsidRPr="003B12EA">
              <w:rPr>
                <w:color w:val="000000"/>
                <w:sz w:val="16"/>
                <w:szCs w:val="16"/>
              </w:rPr>
              <w:t>165.8571</w:t>
            </w:r>
          </w:p>
        </w:tc>
        <w:tc>
          <w:tcPr>
            <w:tcW w:w="960" w:type="dxa"/>
            <w:noWrap/>
            <w:hideMark/>
          </w:tcPr>
          <w:p w14:paraId="1CC7F9BC" w14:textId="0EBE1BC6" w:rsidR="008712E3" w:rsidRPr="003B12EA" w:rsidRDefault="008712E3">
            <w:pPr>
              <w:jc w:val="center"/>
              <w:rPr>
                <w:color w:val="000000"/>
                <w:sz w:val="16"/>
                <w:szCs w:val="16"/>
              </w:rPr>
            </w:pPr>
            <w:r w:rsidRPr="003B12EA">
              <w:rPr>
                <w:color w:val="000000"/>
                <w:sz w:val="16"/>
                <w:szCs w:val="16"/>
              </w:rPr>
              <w:t>2005</w:t>
            </w:r>
          </w:p>
        </w:tc>
        <w:tc>
          <w:tcPr>
            <w:tcW w:w="1151" w:type="dxa"/>
            <w:noWrap/>
            <w:hideMark/>
          </w:tcPr>
          <w:p w14:paraId="3EC4622F" w14:textId="580643D8" w:rsidR="008712E3" w:rsidRPr="003B12EA" w:rsidRDefault="008712E3">
            <w:pPr>
              <w:jc w:val="center"/>
              <w:rPr>
                <w:color w:val="000000"/>
                <w:sz w:val="16"/>
                <w:szCs w:val="16"/>
              </w:rPr>
            </w:pPr>
            <w:r w:rsidRPr="003B12EA">
              <w:rPr>
                <w:color w:val="000000"/>
                <w:sz w:val="16"/>
                <w:szCs w:val="16"/>
              </w:rPr>
              <w:t>324</w:t>
            </w:r>
          </w:p>
        </w:tc>
        <w:tc>
          <w:tcPr>
            <w:tcW w:w="960" w:type="dxa"/>
            <w:noWrap/>
            <w:hideMark/>
          </w:tcPr>
          <w:p w14:paraId="0EF78A75" w14:textId="6E596BC7" w:rsidR="008712E3" w:rsidRPr="003B12EA" w:rsidRDefault="008712E3">
            <w:pPr>
              <w:jc w:val="center"/>
              <w:rPr>
                <w:color w:val="000000"/>
                <w:sz w:val="16"/>
                <w:szCs w:val="16"/>
              </w:rPr>
            </w:pPr>
            <w:r w:rsidRPr="003B12EA">
              <w:rPr>
                <w:color w:val="000000"/>
                <w:sz w:val="16"/>
                <w:szCs w:val="16"/>
              </w:rPr>
              <w:t>17</w:t>
            </w:r>
          </w:p>
        </w:tc>
        <w:tc>
          <w:tcPr>
            <w:tcW w:w="960" w:type="dxa"/>
            <w:noWrap/>
            <w:hideMark/>
          </w:tcPr>
          <w:p w14:paraId="498754C3" w14:textId="4EEF0AD6" w:rsidR="008712E3" w:rsidRPr="003B12EA" w:rsidRDefault="008712E3">
            <w:pPr>
              <w:jc w:val="center"/>
              <w:rPr>
                <w:color w:val="000000"/>
                <w:sz w:val="16"/>
                <w:szCs w:val="16"/>
              </w:rPr>
            </w:pPr>
            <w:r w:rsidRPr="003B12EA">
              <w:rPr>
                <w:color w:val="000000"/>
                <w:sz w:val="16"/>
                <w:szCs w:val="16"/>
              </w:rPr>
              <w:t>0.8500</w:t>
            </w:r>
          </w:p>
        </w:tc>
        <w:tc>
          <w:tcPr>
            <w:tcW w:w="960" w:type="dxa"/>
            <w:noWrap/>
            <w:hideMark/>
          </w:tcPr>
          <w:p w14:paraId="67CBA7C3" w14:textId="0F9B1C7A" w:rsidR="008712E3" w:rsidRPr="003B12EA" w:rsidRDefault="008712E3">
            <w:pPr>
              <w:jc w:val="center"/>
              <w:rPr>
                <w:color w:val="000000"/>
                <w:sz w:val="16"/>
                <w:szCs w:val="16"/>
              </w:rPr>
            </w:pPr>
            <w:r w:rsidRPr="003B12EA">
              <w:rPr>
                <w:color w:val="000000"/>
                <w:sz w:val="16"/>
                <w:szCs w:val="16"/>
              </w:rPr>
              <w:t>1.18</w:t>
            </w:r>
          </w:p>
        </w:tc>
        <w:tc>
          <w:tcPr>
            <w:tcW w:w="1420" w:type="dxa"/>
            <w:noWrap/>
            <w:hideMark/>
          </w:tcPr>
          <w:p w14:paraId="0AEFC566" w14:textId="37740B29" w:rsidR="008712E3" w:rsidRPr="003B12EA" w:rsidRDefault="008712E3">
            <w:pPr>
              <w:jc w:val="center"/>
              <w:rPr>
                <w:color w:val="000000"/>
                <w:sz w:val="16"/>
                <w:szCs w:val="16"/>
              </w:rPr>
            </w:pPr>
            <w:r w:rsidRPr="003B12EA">
              <w:rPr>
                <w:color w:val="000000"/>
                <w:sz w:val="16"/>
                <w:szCs w:val="16"/>
              </w:rPr>
              <w:t>2.51054501</w:t>
            </w:r>
          </w:p>
        </w:tc>
      </w:tr>
      <w:tr w:rsidR="008712E3" w:rsidRPr="003B12EA" w14:paraId="30FD10D6" w14:textId="77777777" w:rsidTr="001F65D1">
        <w:trPr>
          <w:trHeight w:val="300"/>
        </w:trPr>
        <w:tc>
          <w:tcPr>
            <w:tcW w:w="960" w:type="dxa"/>
            <w:noWrap/>
            <w:hideMark/>
          </w:tcPr>
          <w:p w14:paraId="34408B3B" w14:textId="2DE22843" w:rsidR="008712E3" w:rsidRPr="003B12EA" w:rsidRDefault="008712E3">
            <w:pPr>
              <w:jc w:val="center"/>
              <w:rPr>
                <w:color w:val="000000"/>
                <w:sz w:val="16"/>
                <w:szCs w:val="16"/>
              </w:rPr>
            </w:pPr>
            <w:r w:rsidRPr="003B12EA">
              <w:rPr>
                <w:color w:val="000000"/>
                <w:sz w:val="16"/>
                <w:szCs w:val="16"/>
              </w:rPr>
              <w:t>2007</w:t>
            </w:r>
          </w:p>
        </w:tc>
        <w:tc>
          <w:tcPr>
            <w:tcW w:w="1041" w:type="dxa"/>
            <w:noWrap/>
            <w:hideMark/>
          </w:tcPr>
          <w:p w14:paraId="2B2A24E3" w14:textId="2EB1EE3F" w:rsidR="008712E3" w:rsidRPr="003B12EA" w:rsidRDefault="008712E3">
            <w:pPr>
              <w:jc w:val="center"/>
              <w:rPr>
                <w:color w:val="000000"/>
                <w:sz w:val="16"/>
                <w:szCs w:val="16"/>
              </w:rPr>
            </w:pPr>
            <w:r w:rsidRPr="003B12EA">
              <w:rPr>
                <w:color w:val="000000"/>
                <w:sz w:val="16"/>
                <w:szCs w:val="16"/>
              </w:rPr>
              <w:t>143.1429</w:t>
            </w:r>
          </w:p>
        </w:tc>
        <w:tc>
          <w:tcPr>
            <w:tcW w:w="960" w:type="dxa"/>
            <w:noWrap/>
            <w:hideMark/>
          </w:tcPr>
          <w:p w14:paraId="0AD5D2C3" w14:textId="57124EFC" w:rsidR="008712E3" w:rsidRPr="003B12EA" w:rsidRDefault="008712E3">
            <w:pPr>
              <w:jc w:val="center"/>
              <w:rPr>
                <w:color w:val="000000"/>
                <w:sz w:val="16"/>
                <w:szCs w:val="16"/>
              </w:rPr>
            </w:pPr>
            <w:r w:rsidRPr="003B12EA">
              <w:rPr>
                <w:color w:val="000000"/>
                <w:sz w:val="16"/>
                <w:szCs w:val="16"/>
              </w:rPr>
              <w:t>1991</w:t>
            </w:r>
          </w:p>
        </w:tc>
        <w:tc>
          <w:tcPr>
            <w:tcW w:w="1151" w:type="dxa"/>
            <w:noWrap/>
            <w:hideMark/>
          </w:tcPr>
          <w:p w14:paraId="48034274" w14:textId="16C14099" w:rsidR="008712E3" w:rsidRPr="003B12EA" w:rsidRDefault="008712E3">
            <w:pPr>
              <w:jc w:val="center"/>
              <w:rPr>
                <w:color w:val="000000"/>
                <w:sz w:val="16"/>
                <w:szCs w:val="16"/>
              </w:rPr>
            </w:pPr>
            <w:r w:rsidRPr="003B12EA">
              <w:rPr>
                <w:color w:val="000000"/>
                <w:sz w:val="16"/>
                <w:szCs w:val="16"/>
              </w:rPr>
              <w:t>326.71429</w:t>
            </w:r>
          </w:p>
        </w:tc>
        <w:tc>
          <w:tcPr>
            <w:tcW w:w="960" w:type="dxa"/>
            <w:noWrap/>
            <w:hideMark/>
          </w:tcPr>
          <w:p w14:paraId="40193E26" w14:textId="0F2BDCB9" w:rsidR="008712E3" w:rsidRPr="003B12EA" w:rsidRDefault="008712E3">
            <w:pPr>
              <w:jc w:val="center"/>
              <w:rPr>
                <w:color w:val="000000"/>
                <w:sz w:val="16"/>
                <w:szCs w:val="16"/>
              </w:rPr>
            </w:pPr>
            <w:r w:rsidRPr="003B12EA">
              <w:rPr>
                <w:color w:val="000000"/>
                <w:sz w:val="16"/>
                <w:szCs w:val="16"/>
              </w:rPr>
              <w:t>18</w:t>
            </w:r>
          </w:p>
        </w:tc>
        <w:tc>
          <w:tcPr>
            <w:tcW w:w="960" w:type="dxa"/>
            <w:noWrap/>
            <w:hideMark/>
          </w:tcPr>
          <w:p w14:paraId="237201C3" w14:textId="67750659" w:rsidR="008712E3" w:rsidRPr="003B12EA" w:rsidRDefault="008712E3">
            <w:pPr>
              <w:jc w:val="center"/>
              <w:rPr>
                <w:color w:val="000000"/>
                <w:sz w:val="16"/>
                <w:szCs w:val="16"/>
              </w:rPr>
            </w:pPr>
            <w:r w:rsidRPr="003B12EA">
              <w:rPr>
                <w:color w:val="000000"/>
                <w:sz w:val="16"/>
                <w:szCs w:val="16"/>
              </w:rPr>
              <w:t>0.9000</w:t>
            </w:r>
          </w:p>
        </w:tc>
        <w:tc>
          <w:tcPr>
            <w:tcW w:w="960" w:type="dxa"/>
            <w:noWrap/>
            <w:hideMark/>
          </w:tcPr>
          <w:p w14:paraId="67BA5407" w14:textId="74482A26" w:rsidR="008712E3" w:rsidRPr="003B12EA" w:rsidRDefault="008712E3">
            <w:pPr>
              <w:jc w:val="center"/>
              <w:rPr>
                <w:color w:val="000000"/>
                <w:sz w:val="16"/>
                <w:szCs w:val="16"/>
              </w:rPr>
            </w:pPr>
            <w:r w:rsidRPr="003B12EA">
              <w:rPr>
                <w:color w:val="000000"/>
                <w:sz w:val="16"/>
                <w:szCs w:val="16"/>
              </w:rPr>
              <w:t>1.11</w:t>
            </w:r>
          </w:p>
        </w:tc>
        <w:tc>
          <w:tcPr>
            <w:tcW w:w="1420" w:type="dxa"/>
            <w:noWrap/>
            <w:hideMark/>
          </w:tcPr>
          <w:p w14:paraId="7236879A" w14:textId="1FFD4D57" w:rsidR="008712E3" w:rsidRPr="003B12EA" w:rsidRDefault="008712E3">
            <w:pPr>
              <w:jc w:val="center"/>
              <w:rPr>
                <w:color w:val="000000"/>
                <w:sz w:val="16"/>
                <w:szCs w:val="16"/>
              </w:rPr>
            </w:pPr>
            <w:r w:rsidRPr="003B12EA">
              <w:rPr>
                <w:color w:val="000000"/>
                <w:sz w:val="16"/>
                <w:szCs w:val="16"/>
              </w:rPr>
              <w:t>2.514168125</w:t>
            </w:r>
          </w:p>
        </w:tc>
      </w:tr>
      <w:tr w:rsidR="008712E3" w:rsidRPr="003B12EA" w14:paraId="4C598B6D" w14:textId="77777777" w:rsidTr="001F65D1">
        <w:trPr>
          <w:trHeight w:val="300"/>
        </w:trPr>
        <w:tc>
          <w:tcPr>
            <w:tcW w:w="960" w:type="dxa"/>
            <w:noWrap/>
            <w:hideMark/>
          </w:tcPr>
          <w:p w14:paraId="777BBF2D" w14:textId="594EA87F" w:rsidR="008712E3" w:rsidRPr="003B12EA" w:rsidRDefault="008712E3">
            <w:pPr>
              <w:jc w:val="center"/>
              <w:rPr>
                <w:color w:val="000000"/>
                <w:sz w:val="16"/>
                <w:szCs w:val="16"/>
              </w:rPr>
            </w:pPr>
            <w:r w:rsidRPr="003B12EA">
              <w:rPr>
                <w:color w:val="000000"/>
                <w:sz w:val="16"/>
                <w:szCs w:val="16"/>
              </w:rPr>
              <w:t>2008</w:t>
            </w:r>
          </w:p>
        </w:tc>
        <w:tc>
          <w:tcPr>
            <w:tcW w:w="1041" w:type="dxa"/>
            <w:noWrap/>
            <w:hideMark/>
          </w:tcPr>
          <w:p w14:paraId="61620E97" w14:textId="3BFF3616" w:rsidR="008712E3" w:rsidRPr="003B12EA" w:rsidRDefault="008712E3">
            <w:pPr>
              <w:jc w:val="center"/>
              <w:rPr>
                <w:color w:val="000000"/>
                <w:sz w:val="16"/>
                <w:szCs w:val="16"/>
              </w:rPr>
            </w:pPr>
            <w:r w:rsidRPr="003B12EA">
              <w:rPr>
                <w:color w:val="000000"/>
                <w:sz w:val="16"/>
                <w:szCs w:val="16"/>
              </w:rPr>
              <w:t>254.7143</w:t>
            </w:r>
          </w:p>
        </w:tc>
        <w:tc>
          <w:tcPr>
            <w:tcW w:w="960" w:type="dxa"/>
            <w:noWrap/>
            <w:hideMark/>
          </w:tcPr>
          <w:p w14:paraId="09D6B09E" w14:textId="2329D230" w:rsidR="008712E3" w:rsidRPr="003B12EA" w:rsidRDefault="008712E3">
            <w:pPr>
              <w:jc w:val="center"/>
              <w:rPr>
                <w:color w:val="000000"/>
                <w:sz w:val="16"/>
                <w:szCs w:val="16"/>
              </w:rPr>
            </w:pPr>
            <w:r w:rsidRPr="003B12EA">
              <w:rPr>
                <w:color w:val="000000"/>
                <w:sz w:val="16"/>
                <w:szCs w:val="16"/>
              </w:rPr>
              <w:t>2003</w:t>
            </w:r>
          </w:p>
        </w:tc>
        <w:tc>
          <w:tcPr>
            <w:tcW w:w="1151" w:type="dxa"/>
            <w:noWrap/>
            <w:hideMark/>
          </w:tcPr>
          <w:p w14:paraId="0C42573F" w14:textId="0F3B7785" w:rsidR="008712E3" w:rsidRPr="003B12EA" w:rsidRDefault="008712E3">
            <w:pPr>
              <w:jc w:val="center"/>
              <w:rPr>
                <w:color w:val="000000"/>
                <w:sz w:val="16"/>
                <w:szCs w:val="16"/>
              </w:rPr>
            </w:pPr>
            <w:r w:rsidRPr="003B12EA">
              <w:rPr>
                <w:color w:val="000000"/>
                <w:sz w:val="16"/>
                <w:szCs w:val="16"/>
              </w:rPr>
              <w:t>339.42857</w:t>
            </w:r>
          </w:p>
        </w:tc>
        <w:tc>
          <w:tcPr>
            <w:tcW w:w="960" w:type="dxa"/>
            <w:noWrap/>
            <w:hideMark/>
          </w:tcPr>
          <w:p w14:paraId="6819C80D" w14:textId="7396C7FE" w:rsidR="008712E3" w:rsidRPr="003B12EA" w:rsidRDefault="008712E3">
            <w:pPr>
              <w:jc w:val="center"/>
              <w:rPr>
                <w:color w:val="000000"/>
                <w:sz w:val="16"/>
                <w:szCs w:val="16"/>
              </w:rPr>
            </w:pPr>
            <w:r w:rsidRPr="003B12EA">
              <w:rPr>
                <w:color w:val="000000"/>
                <w:sz w:val="16"/>
                <w:szCs w:val="16"/>
              </w:rPr>
              <w:t>19</w:t>
            </w:r>
          </w:p>
        </w:tc>
        <w:tc>
          <w:tcPr>
            <w:tcW w:w="960" w:type="dxa"/>
            <w:noWrap/>
            <w:hideMark/>
          </w:tcPr>
          <w:p w14:paraId="401C9575" w14:textId="1B3F75BE" w:rsidR="008712E3" w:rsidRPr="003B12EA" w:rsidRDefault="008712E3">
            <w:pPr>
              <w:jc w:val="center"/>
              <w:rPr>
                <w:color w:val="000000"/>
                <w:sz w:val="16"/>
                <w:szCs w:val="16"/>
              </w:rPr>
            </w:pPr>
            <w:r w:rsidRPr="003B12EA">
              <w:rPr>
                <w:color w:val="000000"/>
                <w:sz w:val="16"/>
                <w:szCs w:val="16"/>
              </w:rPr>
              <w:t>0.9500</w:t>
            </w:r>
          </w:p>
        </w:tc>
        <w:tc>
          <w:tcPr>
            <w:tcW w:w="960" w:type="dxa"/>
            <w:noWrap/>
            <w:hideMark/>
          </w:tcPr>
          <w:p w14:paraId="239E7136" w14:textId="22D5EAE0" w:rsidR="008712E3" w:rsidRPr="003B12EA" w:rsidRDefault="008712E3">
            <w:pPr>
              <w:jc w:val="center"/>
              <w:rPr>
                <w:color w:val="000000"/>
                <w:sz w:val="16"/>
                <w:szCs w:val="16"/>
              </w:rPr>
            </w:pPr>
            <w:r w:rsidRPr="003B12EA">
              <w:rPr>
                <w:color w:val="000000"/>
                <w:sz w:val="16"/>
                <w:szCs w:val="16"/>
              </w:rPr>
              <w:t>1.05</w:t>
            </w:r>
          </w:p>
        </w:tc>
        <w:tc>
          <w:tcPr>
            <w:tcW w:w="1420" w:type="dxa"/>
            <w:noWrap/>
            <w:hideMark/>
          </w:tcPr>
          <w:p w14:paraId="1069F7F1" w14:textId="39D8C7B1" w:rsidR="008712E3" w:rsidRPr="003B12EA" w:rsidRDefault="008712E3">
            <w:pPr>
              <w:jc w:val="center"/>
              <w:rPr>
                <w:color w:val="000000"/>
                <w:sz w:val="16"/>
                <w:szCs w:val="16"/>
              </w:rPr>
            </w:pPr>
            <w:r w:rsidRPr="003B12EA">
              <w:rPr>
                <w:color w:val="000000"/>
                <w:sz w:val="16"/>
                <w:szCs w:val="16"/>
              </w:rPr>
              <w:t>2.530748396</w:t>
            </w:r>
          </w:p>
        </w:tc>
      </w:tr>
    </w:tbl>
    <w:p w14:paraId="6B290122" w14:textId="77777777" w:rsidR="00E96282" w:rsidRPr="00FE50AF" w:rsidRDefault="00E96282" w:rsidP="00E96282">
      <w:pPr>
        <w:spacing w:line="360" w:lineRule="auto"/>
        <w:jc w:val="both"/>
      </w:pPr>
    </w:p>
    <w:p w14:paraId="0A9FD9ED" w14:textId="77777777" w:rsidR="008712E3" w:rsidRDefault="008712E3" w:rsidP="005953AD">
      <w:pPr>
        <w:spacing w:line="480" w:lineRule="auto"/>
      </w:pPr>
    </w:p>
    <w:p w14:paraId="1F1D7542" w14:textId="4B346A09" w:rsidR="005953AD" w:rsidRPr="0029222F" w:rsidRDefault="00AB29E2" w:rsidP="005953AD">
      <w:pPr>
        <w:spacing w:line="480" w:lineRule="auto"/>
      </w:pPr>
      <w:r>
        <w:t>Flow direction was</w:t>
      </w:r>
      <w:r w:rsidR="00FE03A0">
        <w:t xml:space="preserve"> defined by evaluating 8 cells in a grid from the center cell determi</w:t>
      </w:r>
      <w:r>
        <w:t>ning the steepest slope. This was</w:t>
      </w:r>
      <w:r w:rsidR="00FE03A0">
        <w:t xml:space="preserve"> performed for every grid and surrounding neig</w:t>
      </w:r>
      <w:r>
        <w:t>hbors until the entire raster was</w:t>
      </w:r>
      <w:r w:rsidR="00FE03A0">
        <w:t xml:space="preserve"> converted into a direction raster from slope </w:t>
      </w:r>
      <w:r w:rsidR="00FE03A0">
        <w:fldChar w:fldCharType="begin"/>
      </w:r>
      <w:r w:rsidR="00CB3AD6">
        <w:instrText xml:space="preserve"> ADDIN EN.CITE &lt;EndNote&gt;&lt;Cite&gt;&lt;Author&gt;Chinnayakanahalli&lt;/Author&gt;&lt;Year&gt;2006&lt;/Year&gt;&lt;RecNum&gt;128&lt;/RecNum&gt;&lt;DisplayText&gt;(Chinnayakanahalli et al. 2006)&lt;/DisplayText&gt;&lt;record&gt;&lt;rec-number&gt;128&lt;/rec-number&gt;&lt;foreign-keys&gt;&lt;key app="EN" db-id="x2wwsd5vavr9smed52cp0fpefsfftxzrvrdt"&gt;128&lt;/key&gt;&lt;/foreign-keys&gt;&lt;ref-type name="Journal Article"&gt;17&lt;/ref-type&gt;&lt;contributors&gt;&lt;authors&gt;&lt;author&gt;Chinnayakanahalli, Kiran&lt;/author&gt;&lt;author&gt;Kroeber, C&lt;/author&gt;&lt;author&gt;Hill, R&lt;/author&gt;&lt;author&gt;Tarboton, DG&lt;/author&gt;&lt;author&gt;Olson, JR&lt;/author&gt;&lt;author&gt;Hawkins, CP&lt;/author&gt;&lt;/authors&gt;&lt;/contributors&gt;&lt;titles&gt;&lt;title&gt;The Multi-Watershed Delineation Tool: GIS Software in support of regional watershed analyses&lt;/title&gt;&lt;secondary-title&gt;Utah State University, Logan&lt;/secondary-title&gt;&lt;/titles&gt;&lt;periodical&gt;&lt;full-title&gt;Utah State University, Logan&lt;/full-title&gt;&lt;/periodical&gt;&lt;dates&gt;&lt;year&gt;2006&lt;/year&gt;&lt;/dates&gt;&lt;urls&gt;&lt;/urls&gt;&lt;/record&gt;&lt;/Cite&gt;&lt;/EndNote&gt;</w:instrText>
      </w:r>
      <w:r w:rsidR="00FE03A0">
        <w:fldChar w:fldCharType="separate"/>
      </w:r>
      <w:r w:rsidR="00CB3AD6">
        <w:rPr>
          <w:noProof/>
        </w:rPr>
        <w:t>(</w:t>
      </w:r>
      <w:hyperlink w:anchor="_ENREF_9" w:tooltip="Chinnayakanahalli, 2006 #128" w:history="1">
        <w:r w:rsidR="006D6105">
          <w:rPr>
            <w:noProof/>
          </w:rPr>
          <w:t>Chinnayakanahalli et al. 2006</w:t>
        </w:r>
      </w:hyperlink>
      <w:r w:rsidR="00CB3AD6">
        <w:rPr>
          <w:noProof/>
        </w:rPr>
        <w:t>)</w:t>
      </w:r>
      <w:r w:rsidR="00FE03A0">
        <w:fldChar w:fldCharType="end"/>
      </w:r>
      <w:r w:rsidR="00FE03A0">
        <w:t>. From the flow direct</w:t>
      </w:r>
      <w:r>
        <w:t>ion raster, flow accumulation was</w:t>
      </w:r>
      <w:r w:rsidR="00FE03A0">
        <w:t xml:space="preserve"> obtained by summing a</w:t>
      </w:r>
      <w:r>
        <w:t>ll uphill cells. This results win</w:t>
      </w:r>
      <w:r w:rsidR="00FE03A0">
        <w:t xml:space="preserve"> a grid of cells (30 by 30 meters in this case) that looks similar to a stream network </w:t>
      </w:r>
      <w:r w:rsidR="00FE03A0">
        <w:fldChar w:fldCharType="begin"/>
      </w:r>
      <w:r w:rsidR="00CB3AD6">
        <w:instrText xml:space="preserve"> ADDIN EN.CITE &lt;EndNote&gt;&lt;Cite&gt;&lt;Author&gt;Chinnayakanahalli&lt;/Author&gt;&lt;Year&gt;2006&lt;/Year&gt;&lt;RecNum&gt;128&lt;/RecNum&gt;&lt;DisplayText&gt;(Chinnayakanahalli et al. 2006)&lt;/DisplayText&gt;&lt;record&gt;&lt;rec-number&gt;128&lt;/rec-number&gt;&lt;foreign-keys&gt;&lt;key app="EN" db-id="x2wwsd5vavr9smed52cp0fpefsfftxzrvrdt"&gt;128&lt;/key&gt;&lt;/foreign-keys&gt;&lt;ref-type name="Journal Article"&gt;17&lt;/ref-type&gt;&lt;contributors&gt;&lt;authors&gt;&lt;author&gt;Chinnayakanahalli, Kiran&lt;/author&gt;&lt;author&gt;Kroeber, C&lt;/author&gt;&lt;author&gt;Hill, R&lt;/author&gt;&lt;author&gt;Tarboton, DG&lt;/author&gt;&lt;author&gt;Olson, JR&lt;/author&gt;&lt;author&gt;Hawkins, CP&lt;/author&gt;&lt;/authors&gt;&lt;/contributors&gt;&lt;titles&gt;&lt;title&gt;The Multi-Watershed Delineation Tool: GIS Software in support of regional watershed analyses&lt;/title&gt;&lt;secondary-title&gt;Utah State University, Logan&lt;/secondary-title&gt;&lt;/titles&gt;&lt;periodical&gt;&lt;full-title&gt;Utah State University, Logan&lt;/full-title&gt;&lt;/periodical&gt;&lt;dates&gt;&lt;year&gt;2006&lt;/year&gt;&lt;/dates&gt;&lt;urls&gt;&lt;/urls&gt;&lt;/record&gt;&lt;/Cite&gt;&lt;/EndNote&gt;</w:instrText>
      </w:r>
      <w:r w:rsidR="00FE03A0">
        <w:fldChar w:fldCharType="separate"/>
      </w:r>
      <w:r w:rsidR="00CB3AD6">
        <w:rPr>
          <w:noProof/>
        </w:rPr>
        <w:t>(</w:t>
      </w:r>
      <w:hyperlink w:anchor="_ENREF_9" w:tooltip="Chinnayakanahalli, 2006 #128" w:history="1">
        <w:r w:rsidR="006D6105">
          <w:rPr>
            <w:noProof/>
          </w:rPr>
          <w:t>Chinnayakanahalli et al. 2006</w:t>
        </w:r>
      </w:hyperlink>
      <w:r w:rsidR="00CB3AD6">
        <w:rPr>
          <w:noProof/>
        </w:rPr>
        <w:t>)</w:t>
      </w:r>
      <w:r w:rsidR="00FE03A0">
        <w:fldChar w:fldCharType="end"/>
      </w:r>
      <w:r w:rsidR="00FE03A0">
        <w:t>. A fundamental component of this procedure is having a mosaic of the required VPUs. A mosaic joins several files into one. This is beneficial for analyzing data over very large</w:t>
      </w:r>
      <w:r w:rsidR="005953AD">
        <w:t xml:space="preserve"> spatial scales or when file iterators are employed for repetitive operations. The iterator gathers data from one large dataset instead of several small datasets. The mosaic tool </w:t>
      </w:r>
      <w:r w:rsidR="002B060F">
        <w:t>within</w:t>
      </w:r>
      <w:r w:rsidR="005953AD">
        <w:t xml:space="preserve"> </w:t>
      </w:r>
      <w:proofErr w:type="spellStart"/>
      <w:r w:rsidR="005953AD">
        <w:t>ArcToolbox</w:t>
      </w:r>
      <w:proofErr w:type="spellEnd"/>
      <w:r w:rsidR="005953AD">
        <w:t xml:space="preserve"> (GIS tools) </w:t>
      </w:r>
      <w:r w:rsidR="002B060F">
        <w:t xml:space="preserve">was utilized </w:t>
      </w:r>
      <w:r w:rsidR="005953AD">
        <w:t xml:space="preserve">while exercising caution over seam line distortion. The seam lines need to blended together (option as part of the mosaic tool) or the product of the mosaic will not perform watershed delineation properly </w:t>
      </w:r>
      <w:r w:rsidR="005953AD">
        <w:fldChar w:fldCharType="begin"/>
      </w:r>
      <w:r w:rsidR="0004684C">
        <w:instrText xml:space="preserve"> ADDIN EN.CITE &lt;EndNote&gt;&lt;Cite&gt;&lt;Author&gt;ESRI&lt;/Author&gt;&lt;Year&gt;2011&lt;/Year&gt;&lt;RecNum&gt;113&lt;/RecNum&gt;&lt;DisplayText&gt;(ESRI 2011)&lt;/DisplayText&gt;&lt;record&gt;&lt;rec-number&gt;113&lt;/rec-number&gt;&lt;foreign-keys&gt;&lt;key app="EN" db-id="x2wwsd5vavr9smed52cp0fpefsfftxzrvrdt"&gt;113&lt;/key&gt;&lt;/foreign-keys&gt;&lt;ref-type name="Generic"&gt;13&lt;/ref-type&gt;&lt;contributors&gt;&lt;authors&gt;&lt;author&gt;ESRI&lt;/author&gt;&lt;/authors&gt;&lt;/contributors&gt;&lt;titles&gt;&lt;title&gt;ArcGIS desktop: Release 10&lt;/title&gt;&lt;/titles&gt;&lt;dates&gt;&lt;year&gt;2011&lt;/year&gt;&lt;/dates&gt;&lt;publisher&gt;Environmental Systems Research Institute Redlands, CA&lt;/publisher&gt;&lt;urls&gt;&lt;/urls&gt;&lt;/record&gt;&lt;/Cite&gt;&lt;/EndNote&gt;</w:instrText>
      </w:r>
      <w:r w:rsidR="005953AD">
        <w:fldChar w:fldCharType="separate"/>
      </w:r>
      <w:r w:rsidR="00CB3AD6">
        <w:rPr>
          <w:noProof/>
        </w:rPr>
        <w:t>(</w:t>
      </w:r>
      <w:hyperlink w:anchor="_ENREF_12" w:tooltip="ESRI, 2011 #113" w:history="1">
        <w:r w:rsidR="006D6105">
          <w:rPr>
            <w:noProof/>
          </w:rPr>
          <w:t>ESRI 2011</w:t>
        </w:r>
      </w:hyperlink>
      <w:r w:rsidR="00CB3AD6">
        <w:rPr>
          <w:noProof/>
        </w:rPr>
        <w:t>)</w:t>
      </w:r>
      <w:r w:rsidR="005953AD">
        <w:fldChar w:fldCharType="end"/>
      </w:r>
      <w:r w:rsidR="005953AD">
        <w:t xml:space="preserve"> </w:t>
      </w:r>
      <w:r w:rsidR="005953AD">
        <w:fldChar w:fldCharType="begin"/>
      </w:r>
      <w:r w:rsidR="00CB3AD6">
        <w:instrText xml:space="preserve"> ADDIN EN.CITE &lt;EndNote&gt;&lt;Cite&gt;&lt;Author&gt;McKay&lt;/Author&gt;&lt;Year&gt;2012&lt;/Year&gt;&lt;RecNum&gt;127&lt;/RecNum&gt;&lt;DisplayText&gt;(McKay et al. 2012)&lt;/DisplayText&gt;&lt;record&gt;&lt;rec-number&gt;127&lt;/rec-number&gt;&lt;foreign-keys&gt;&lt;key app="EN" db-id="x2wwsd5vavr9smed52cp0fpefsfftxzrvrdt"&gt;127&lt;/key&gt;&lt;/foreign-keys&gt;&lt;ref-type name="Generic"&gt;13&lt;/ref-type&gt;&lt;contributors&gt;&lt;authors&gt;&lt;author&gt;McKay, L&lt;/author&gt;&lt;author&gt;Bondelid, T&lt;/author&gt;&lt;author&gt;Rea, A&lt;/author&gt;&lt;author&gt;Johnston, C&lt;/author&gt;&lt;author&gt;Moore, R&lt;/author&gt;&lt;author&gt;Deward, T&lt;/author&gt;&lt;/authors&gt;&lt;/contributors&gt;&lt;titles&gt;&lt;title&gt;NHDPlus Version 2: user guide&lt;/title&gt;&lt;/titles&gt;&lt;dates&gt;&lt;year&gt;2012&lt;/year&gt;&lt;/dates&gt;&lt;publisher&gt;Available&lt;/publisher&gt;&lt;urls&gt;&lt;/urls&gt;&lt;/record&gt;&lt;/Cite&gt;&lt;/EndNote&gt;</w:instrText>
      </w:r>
      <w:r w:rsidR="005953AD">
        <w:fldChar w:fldCharType="separate"/>
      </w:r>
      <w:r w:rsidR="00CB3AD6">
        <w:rPr>
          <w:noProof/>
        </w:rPr>
        <w:t>(</w:t>
      </w:r>
      <w:hyperlink w:anchor="_ENREF_41" w:tooltip="McKay, 2012 #127" w:history="1">
        <w:r w:rsidR="006D6105">
          <w:rPr>
            <w:noProof/>
          </w:rPr>
          <w:t>McKay et al. 2012</w:t>
        </w:r>
      </w:hyperlink>
      <w:r w:rsidR="00CB3AD6">
        <w:rPr>
          <w:noProof/>
        </w:rPr>
        <w:t>)</w:t>
      </w:r>
      <w:r w:rsidR="005953AD">
        <w:fldChar w:fldCharType="end"/>
      </w:r>
      <w:r w:rsidR="005953AD">
        <w:t>.</w:t>
      </w:r>
    </w:p>
    <w:p w14:paraId="339AFE60" w14:textId="77777777" w:rsidR="008712E3" w:rsidRDefault="008712E3" w:rsidP="003B12EA">
      <w:pPr>
        <w:pStyle w:val="Heading3"/>
        <w:rPr>
          <w:rFonts w:ascii="Times New Roman" w:hAnsi="Times New Roman" w:cs="Times New Roman"/>
          <w:b w:val="0"/>
        </w:rPr>
      </w:pPr>
      <w:bookmarkStart w:id="40" w:name="_Toc393645754"/>
      <w:bookmarkStart w:id="41" w:name="_Toc393645792"/>
      <w:bookmarkStart w:id="42" w:name="_Toc393645822"/>
      <w:bookmarkStart w:id="43" w:name="_Toc393645840"/>
    </w:p>
    <w:p w14:paraId="5C1D6C89" w14:textId="77777777" w:rsidR="008712E3" w:rsidRDefault="008712E3" w:rsidP="003B12EA">
      <w:pPr>
        <w:pStyle w:val="Heading3"/>
        <w:rPr>
          <w:rFonts w:ascii="Times New Roman" w:hAnsi="Times New Roman" w:cs="Times New Roman"/>
          <w:b w:val="0"/>
        </w:rPr>
      </w:pPr>
    </w:p>
    <w:p w14:paraId="6FD99E6E" w14:textId="77777777" w:rsidR="008712E3" w:rsidRDefault="008712E3" w:rsidP="003B12EA">
      <w:pPr>
        <w:pStyle w:val="Heading3"/>
        <w:rPr>
          <w:rFonts w:ascii="Times New Roman" w:hAnsi="Times New Roman" w:cs="Times New Roman"/>
          <w:b w:val="0"/>
        </w:rPr>
      </w:pPr>
    </w:p>
    <w:p w14:paraId="51662CCF" w14:textId="1C3ED4E8" w:rsidR="003B12EA" w:rsidRDefault="003B12EA" w:rsidP="003B12EA">
      <w:pPr>
        <w:pStyle w:val="Heading3"/>
        <w:rPr>
          <w:rFonts w:ascii="Times New Roman" w:hAnsi="Times New Roman" w:cs="Times New Roman"/>
          <w:b w:val="0"/>
        </w:rPr>
      </w:pPr>
      <w:bookmarkStart w:id="44" w:name="_Toc396141807"/>
      <w:r w:rsidRPr="005D7074">
        <w:rPr>
          <w:rFonts w:ascii="Times New Roman" w:hAnsi="Times New Roman" w:cs="Times New Roman"/>
          <w:b w:val="0"/>
        </w:rPr>
        <w:t xml:space="preserve">2.3.2 GIS </w:t>
      </w:r>
      <w:r>
        <w:rPr>
          <w:rFonts w:ascii="Times New Roman" w:hAnsi="Times New Roman" w:cs="Times New Roman"/>
          <w:b w:val="0"/>
        </w:rPr>
        <w:t>methodology</w:t>
      </w:r>
      <w:bookmarkEnd w:id="40"/>
      <w:bookmarkEnd w:id="41"/>
      <w:bookmarkEnd w:id="42"/>
      <w:bookmarkEnd w:id="43"/>
      <w:r>
        <w:rPr>
          <w:rFonts w:ascii="Times New Roman" w:hAnsi="Times New Roman" w:cs="Times New Roman"/>
          <w:b w:val="0"/>
        </w:rPr>
        <w:t xml:space="preserve"> (Watershed Delineation)</w:t>
      </w:r>
      <w:bookmarkEnd w:id="44"/>
    </w:p>
    <w:p w14:paraId="57D1D03F" w14:textId="77777777" w:rsidR="003B12EA" w:rsidRDefault="003B12EA" w:rsidP="003B12EA"/>
    <w:p w14:paraId="48281ADA" w14:textId="27284D3D" w:rsidR="00132B3F" w:rsidRDefault="003B12EA" w:rsidP="003B12EA">
      <w:pPr>
        <w:spacing w:line="480" w:lineRule="auto"/>
      </w:pPr>
      <w:r>
        <w:tab/>
        <w:t xml:space="preserve">GIS allows delineation without the human perception of topography; thus, removing the potential of human error </w:t>
      </w:r>
      <w:r>
        <w:fldChar w:fldCharType="begin"/>
      </w:r>
      <w:r w:rsidR="00CB3AD6">
        <w:instrText xml:space="preserve"> ADDIN EN.CITE &lt;EndNote&gt;&lt;Cite&gt;&lt;Author&gt;Chinnayakanahalli&lt;/Author&gt;&lt;Year&gt;2006&lt;/Year&gt;&lt;RecNum&gt;128&lt;/RecNum&gt;&lt;DisplayText&gt;(Chinnayakanahalli et al. 2006)&lt;/DisplayText&gt;&lt;record&gt;&lt;rec-number&gt;128&lt;/rec-number&gt;&lt;foreign-keys&gt;&lt;key app="EN" db-id="x2wwsd5vavr9smed52cp0fpefsfftxzrvrdt"&gt;128&lt;/key&gt;&lt;/foreign-keys&gt;&lt;ref-type name="Journal Article"&gt;17&lt;/ref-type&gt;&lt;contributors&gt;&lt;authors&gt;&lt;author&gt;Chinnayakanahalli, Kiran&lt;/author&gt;&lt;author&gt;Kroeber, C&lt;/author&gt;&lt;author&gt;Hill, R&lt;/author&gt;&lt;author&gt;Tarboton, DG&lt;/author&gt;&lt;author&gt;Olson, JR&lt;/author&gt;&lt;author&gt;Hawkins, CP&lt;/author&gt;&lt;/authors&gt;&lt;/contributors&gt;&lt;titles&gt;&lt;title&gt;The Multi-Watershed Delineation Tool: GIS Software in support of regional watershed analyses&lt;/title&gt;&lt;secondary-title&gt;Utah State University, Logan&lt;/secondary-title&gt;&lt;/titles&gt;&lt;periodical&gt;&lt;full-title&gt;Utah State University, Logan&lt;/full-title&gt;&lt;/periodical&gt;&lt;dates&gt;&lt;year&gt;2006&lt;/year&gt;&lt;/dates&gt;&lt;urls&gt;&lt;/urls&gt;&lt;/record&gt;&lt;/Cite&gt;&lt;/EndNote&gt;</w:instrText>
      </w:r>
      <w:r>
        <w:fldChar w:fldCharType="separate"/>
      </w:r>
      <w:r w:rsidR="00CB3AD6">
        <w:rPr>
          <w:noProof/>
        </w:rPr>
        <w:t>(</w:t>
      </w:r>
      <w:hyperlink w:anchor="_ENREF_9" w:tooltip="Chinnayakanahalli, 2006 #128" w:history="1">
        <w:r w:rsidR="006D6105">
          <w:rPr>
            <w:noProof/>
          </w:rPr>
          <w:t>Chinnayakanahalli et al. 2006</w:t>
        </w:r>
      </w:hyperlink>
      <w:r w:rsidR="00CB3AD6">
        <w:rPr>
          <w:noProof/>
        </w:rPr>
        <w:t>)</w:t>
      </w:r>
      <w:r>
        <w:fldChar w:fldCharType="end"/>
      </w:r>
      <w:r>
        <w:t xml:space="preserve">. This </w:t>
      </w:r>
      <w:r w:rsidRPr="00AF0C66">
        <w:t>assumes the appropriate coordinate systems are used and the latitude and long</w:t>
      </w:r>
      <w:r w:rsidR="00AB29E2">
        <w:t>itude of the USGS</w:t>
      </w:r>
      <w:r w:rsidRPr="00AF0C66">
        <w:t xml:space="preserve"> data have been correctly reported. The fundamental goal considering the use of GIS for this research was precise watershed delineation. Watershed delineation via </w:t>
      </w:r>
      <w:r w:rsidR="00AB29E2">
        <w:t>GIS requires USGS</w:t>
      </w:r>
      <w:r w:rsidRPr="00AF0C66">
        <w:t xml:space="preserve">  coordinates, a hydro</w:t>
      </w:r>
      <w:r w:rsidR="00ED3B05">
        <w:t>-</w:t>
      </w:r>
      <w:r w:rsidRPr="00AF0C66">
        <w:t xml:space="preserve">digital elevation model (DEM), flow accumulation, and flow direction input files </w:t>
      </w:r>
      <w:r w:rsidRPr="00AF0C66">
        <w:fldChar w:fldCharType="begin"/>
      </w:r>
      <w:r w:rsidR="00CB3AD6">
        <w:instrText xml:space="preserve"> ADDIN EN.CITE &lt;EndNote&gt;&lt;Cite&gt;&lt;Author&gt;Chinnayakanahalli&lt;/Author&gt;&lt;Year&gt;2006&lt;/Year&gt;&lt;RecNum&gt;128&lt;/RecNum&gt;&lt;DisplayText&gt;(Chinnayakanahalli et al. 2006)&lt;/DisplayText&gt;&lt;record&gt;&lt;rec-number&gt;128&lt;/rec-number&gt;&lt;foreign-keys&gt;&lt;key app="EN" db-id="x2wwsd5vavr9smed52cp0fpefsfftxzrvrdt"&gt;128&lt;/key&gt;&lt;/foreign-keys&gt;&lt;ref-type name="Journal Article"&gt;17&lt;/ref-type&gt;&lt;contributors&gt;&lt;authors&gt;&lt;author&gt;Chinnayakanahalli, Kiran&lt;/author&gt;&lt;author&gt;Kroeber, C&lt;/author&gt;&lt;author&gt;Hill, R&lt;/author&gt;&lt;author&gt;Tarboton, DG&lt;/author&gt;&lt;author&gt;Olson, JR&lt;/author&gt;&lt;author&gt;Hawkins, CP&lt;/author&gt;&lt;/authors&gt;&lt;/contributors&gt;&lt;titles&gt;&lt;title&gt;The Multi-Watershed Delineation Tool: GIS Software in support of regional watershed analyses&lt;/title&gt;&lt;secondary-title&gt;Utah State University, Logan&lt;/secondary-title&gt;&lt;/titles&gt;&lt;periodical&gt;&lt;full-title&gt;Utah State University, Logan&lt;/full-title&gt;&lt;/periodical&gt;&lt;dates&gt;&lt;year&gt;2006&lt;/year&gt;&lt;/dates&gt;&lt;urls&gt;&lt;/urls&gt;&lt;/record&gt;&lt;/Cite&gt;&lt;/EndNote&gt;</w:instrText>
      </w:r>
      <w:r w:rsidRPr="00AF0C66">
        <w:fldChar w:fldCharType="separate"/>
      </w:r>
      <w:r w:rsidR="00CB3AD6">
        <w:rPr>
          <w:noProof/>
        </w:rPr>
        <w:t>(</w:t>
      </w:r>
      <w:hyperlink w:anchor="_ENREF_9" w:tooltip="Chinnayakanahalli, 2006 #128" w:history="1">
        <w:r w:rsidR="006D6105">
          <w:rPr>
            <w:noProof/>
          </w:rPr>
          <w:t>Chinnayakanahalli et al. 2006</w:t>
        </w:r>
      </w:hyperlink>
      <w:r w:rsidR="00CB3AD6">
        <w:rPr>
          <w:noProof/>
        </w:rPr>
        <w:t>)</w:t>
      </w:r>
      <w:r w:rsidRPr="00AF0C66">
        <w:fldChar w:fldCharType="end"/>
      </w:r>
      <w:r w:rsidRPr="00AF0C66">
        <w:t>. The DEM was not a necessary input for this study because</w:t>
      </w:r>
    </w:p>
    <w:p w14:paraId="78251A00" w14:textId="77777777" w:rsidR="00256D03" w:rsidRDefault="00256D03" w:rsidP="003B12EA">
      <w:pPr>
        <w:spacing w:line="480" w:lineRule="auto"/>
      </w:pPr>
    </w:p>
    <w:p w14:paraId="459AE7AD" w14:textId="77777777" w:rsidR="00FB0460" w:rsidRDefault="00FB0460" w:rsidP="00FB0460">
      <w:pPr>
        <w:keepNext/>
        <w:spacing w:line="360" w:lineRule="auto"/>
        <w:jc w:val="center"/>
      </w:pPr>
      <w:r>
        <w:rPr>
          <w:noProof/>
        </w:rPr>
        <w:lastRenderedPageBreak/>
        <w:drawing>
          <wp:inline distT="0" distB="0" distL="0" distR="0" wp14:anchorId="32E58130" wp14:editId="79F07FC7">
            <wp:extent cx="4014216" cy="5696712"/>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29"/>
                    <a:stretch/>
                  </pic:blipFill>
                  <pic:spPr bwMode="auto">
                    <a:xfrm>
                      <a:off x="0" y="0"/>
                      <a:ext cx="4014216" cy="5696712"/>
                    </a:xfrm>
                    <a:prstGeom prst="rect">
                      <a:avLst/>
                    </a:prstGeom>
                    <a:noFill/>
                    <a:ln>
                      <a:noFill/>
                    </a:ln>
                    <a:extLst>
                      <a:ext uri="{53640926-AAD7-44D8-BBD7-CCE9431645EC}">
                        <a14:shadowObscured xmlns:a14="http://schemas.microsoft.com/office/drawing/2010/main"/>
                      </a:ext>
                    </a:extLst>
                  </pic:spPr>
                </pic:pic>
              </a:graphicData>
            </a:graphic>
          </wp:inline>
        </w:drawing>
      </w:r>
    </w:p>
    <w:p w14:paraId="13365C5B" w14:textId="4624404B" w:rsidR="003E61DF" w:rsidRDefault="00FB0460" w:rsidP="00537885">
      <w:pPr>
        <w:pStyle w:val="Caption"/>
        <w:jc w:val="center"/>
      </w:pPr>
      <w:bookmarkStart w:id="45" w:name="_Toc396141830"/>
      <w:r>
        <w:t xml:space="preserve">Figure </w:t>
      </w:r>
      <w:fldSimple w:instr=" SEQ Figure \* ARABIC ">
        <w:r w:rsidR="0081156A">
          <w:rPr>
            <w:noProof/>
          </w:rPr>
          <w:t>2</w:t>
        </w:r>
      </w:fldSimple>
      <w:r>
        <w:t>: 7Q10 Graphical Procedure for the Big Black River near Bovina, MS using the Weibull plotting position</w:t>
      </w:r>
      <w:bookmarkEnd w:id="45"/>
    </w:p>
    <w:p w14:paraId="3178053B" w14:textId="77777777" w:rsidR="008712E3" w:rsidRDefault="008712E3" w:rsidP="00AB29E2">
      <w:pPr>
        <w:spacing w:line="480" w:lineRule="auto"/>
      </w:pPr>
    </w:p>
    <w:p w14:paraId="11AB6C6E" w14:textId="20955304" w:rsidR="00AB29E2" w:rsidRPr="00132B3F" w:rsidRDefault="00AB29E2" w:rsidP="00AB29E2">
      <w:pPr>
        <w:spacing w:line="480" w:lineRule="auto"/>
      </w:pPr>
      <w:r w:rsidRPr="00AF0C66">
        <w:t xml:space="preserve">of the readiness of flow accumulation and flow direction files from NHD Plus II </w:t>
      </w:r>
      <w:r w:rsidRPr="00AF0C66">
        <w:fldChar w:fldCharType="begin"/>
      </w:r>
      <w:r>
        <w:instrText xml:space="preserve"> ADDIN EN.CITE &lt;EndNote&gt;&lt;Cite&gt;&lt;Author&gt;McKay&lt;/Author&gt;&lt;Year&gt;2012&lt;/Year&gt;&lt;RecNum&gt;127&lt;/RecNum&gt;&lt;DisplayText&gt;(McKay et al. 2012)&lt;/DisplayText&gt;&lt;record&gt;&lt;rec-number&gt;127&lt;/rec-number&gt;&lt;foreign-keys&gt;&lt;key app="EN" db-id="x2wwsd5vavr9smed52cp0fpefsfftxzrvrdt"&gt;127&lt;/key&gt;&lt;/foreign-keys&gt;&lt;ref-type name="Generic"&gt;13&lt;/ref-type&gt;&lt;contributors&gt;&lt;authors&gt;&lt;author&gt;McKay, L&lt;/author&gt;&lt;author&gt;Bondelid, T&lt;/author&gt;&lt;author&gt;Rea, A&lt;/author&gt;&lt;author&gt;Johnston, C&lt;/author&gt;&lt;author&gt;Moore, R&lt;/author&gt;&lt;author&gt;Deward, T&lt;/author&gt;&lt;/authors&gt;&lt;/contributors&gt;&lt;titles&gt;&lt;title&gt;NHDPlus Version 2: user guide&lt;/title&gt;&lt;/titles&gt;&lt;dates&gt;&lt;year&gt;2012&lt;/year&gt;&lt;/dates&gt;&lt;publisher&gt;Available&lt;/publisher&gt;&lt;urls&gt;&lt;/urls&gt;&lt;/record&gt;&lt;/Cite&gt;&lt;/EndNote&gt;</w:instrText>
      </w:r>
      <w:r w:rsidRPr="00AF0C66">
        <w:fldChar w:fldCharType="separate"/>
      </w:r>
      <w:r>
        <w:rPr>
          <w:noProof/>
        </w:rPr>
        <w:t>(</w:t>
      </w:r>
      <w:hyperlink w:anchor="_ENREF_41" w:tooltip="McKay, 2012 #127" w:history="1">
        <w:r w:rsidR="006D6105">
          <w:rPr>
            <w:noProof/>
          </w:rPr>
          <w:t>McKay et al. 2012</w:t>
        </w:r>
      </w:hyperlink>
      <w:r>
        <w:rPr>
          <w:noProof/>
        </w:rPr>
        <w:t>)</w:t>
      </w:r>
      <w:r w:rsidRPr="00AF0C66">
        <w:fldChar w:fldCharType="end"/>
      </w:r>
      <w:r w:rsidRPr="00AF0C66">
        <w:t>. Flow accumulation and direction were downloaded, unzipped, and imported into ArcMap. Once the mosaic was a success, pyramids needed to be built for each mosaic to ensure</w:t>
      </w:r>
    </w:p>
    <w:p w14:paraId="5277B084" w14:textId="552A54F1" w:rsidR="00A84420" w:rsidRPr="00AF0C66" w:rsidRDefault="00850D05" w:rsidP="002F1CEC">
      <w:pPr>
        <w:spacing w:line="480" w:lineRule="auto"/>
      </w:pPr>
      <w:r w:rsidRPr="00AF0C66">
        <w:t xml:space="preserve">appropriate display performance of layers </w:t>
      </w:r>
      <w:r w:rsidR="00F40F09" w:rsidRPr="00AF0C66">
        <w:fldChar w:fldCharType="begin"/>
      </w:r>
      <w:r w:rsidR="0004684C">
        <w:instrText xml:space="preserve"> ADDIN EN.CITE &lt;EndNote&gt;&lt;Cite&gt;&lt;Author&gt;ESRI&lt;/Author&gt;&lt;Year&gt;2011&lt;/Year&gt;&lt;RecNum&gt;113&lt;/RecNum&gt;&lt;DisplayText&gt;(ESRI 2011)&lt;/DisplayText&gt;&lt;record&gt;&lt;rec-number&gt;113&lt;/rec-number&gt;&lt;foreign-keys&gt;&lt;key app="EN" db-id="x2wwsd5vavr9smed52cp0fpefsfftxzrvrdt"&gt;113&lt;/key&gt;&lt;/foreign-keys&gt;&lt;ref-type name="Generic"&gt;13&lt;/ref-type&gt;&lt;contributors&gt;&lt;authors&gt;&lt;author&gt;ESRI&lt;/author&gt;&lt;/authors&gt;&lt;/contributors&gt;&lt;titles&gt;&lt;title&gt;ArcGIS desktop: Release 10&lt;/title&gt;&lt;/titles&gt;&lt;dates&gt;&lt;year&gt;2011&lt;/year&gt;&lt;/dates&gt;&lt;publisher&gt;Environmental Systems Research Institute Redlands, CA&lt;/publisher&gt;&lt;urls&gt;&lt;/urls&gt;&lt;/record&gt;&lt;/Cite&gt;&lt;/EndNote&gt;</w:instrText>
      </w:r>
      <w:r w:rsidR="00F40F09" w:rsidRPr="00AF0C66">
        <w:fldChar w:fldCharType="separate"/>
      </w:r>
      <w:r w:rsidR="00CB3AD6">
        <w:rPr>
          <w:noProof/>
        </w:rPr>
        <w:t>(</w:t>
      </w:r>
      <w:hyperlink w:anchor="_ENREF_12" w:tooltip="ESRI, 2011 #113" w:history="1">
        <w:r w:rsidR="006D6105">
          <w:rPr>
            <w:noProof/>
          </w:rPr>
          <w:t>ESRI 2011</w:t>
        </w:r>
      </w:hyperlink>
      <w:r w:rsidR="00CB3AD6">
        <w:rPr>
          <w:noProof/>
        </w:rPr>
        <w:t>)</w:t>
      </w:r>
      <w:r w:rsidR="00F40F09" w:rsidRPr="00AF0C66">
        <w:fldChar w:fldCharType="end"/>
      </w:r>
      <w:r w:rsidRPr="00AF0C66">
        <w:t>.</w:t>
      </w:r>
    </w:p>
    <w:p w14:paraId="54BB9876" w14:textId="15A27F64" w:rsidR="005953AD" w:rsidRDefault="009D6684" w:rsidP="005953AD">
      <w:pPr>
        <w:spacing w:line="480" w:lineRule="auto"/>
      </w:pPr>
      <w:r w:rsidRPr="00AF0C66">
        <w:lastRenderedPageBreak/>
        <w:tab/>
        <w:t>The first step in effective water</w:t>
      </w:r>
      <w:r w:rsidR="00EC2EFB" w:rsidRPr="00AF0C66">
        <w:t>shed delineation is ensuring that</w:t>
      </w:r>
      <w:r w:rsidRPr="00AF0C66">
        <w:t xml:space="preserve"> </w:t>
      </w:r>
      <w:r w:rsidR="00AB29E2">
        <w:t>USGS</w:t>
      </w:r>
      <w:r>
        <w:t xml:space="preserve"> lat</w:t>
      </w:r>
      <w:r w:rsidR="00EC2EFB">
        <w:t>itude and longitude lie within the appropriate</w:t>
      </w:r>
      <w:r>
        <w:t xml:space="preserve"> flow accumulation grid</w:t>
      </w:r>
      <w:r w:rsidR="00EC2EFB">
        <w:t xml:space="preserve"> cell</w:t>
      </w:r>
      <w:r w:rsidR="002F1CEC">
        <w:t xml:space="preserve">. This </w:t>
      </w:r>
      <w:r>
        <w:t>must b</w:t>
      </w:r>
      <w:r w:rsidR="0048189B">
        <w:t xml:space="preserve">e accomplished either with the </w:t>
      </w:r>
      <w:r w:rsidR="00ED3B05">
        <w:t>s</w:t>
      </w:r>
      <w:r w:rsidR="0048189B">
        <w:t xml:space="preserve">nap to </w:t>
      </w:r>
      <w:r w:rsidR="00ED3B05">
        <w:t>p</w:t>
      </w:r>
      <w:r w:rsidR="0048189B">
        <w:t xml:space="preserve">our </w:t>
      </w:r>
      <w:r w:rsidR="00ED3B05">
        <w:t>p</w:t>
      </w:r>
      <w:r>
        <w:t>oint tool within the hydrology toolset in Arc Map or by visually inspecting the disparity between USGS reported latitude and longitude</w:t>
      </w:r>
      <w:r w:rsidR="00EC2EFB">
        <w:t xml:space="preserve"> and the stream</w:t>
      </w:r>
      <w:r w:rsidR="002F1CEC">
        <w:t xml:space="preserve"> or river</w:t>
      </w:r>
      <w:r w:rsidR="00EC2EFB">
        <w:t>. The latt</w:t>
      </w:r>
      <w:r w:rsidR="00AB29E2">
        <w:t>er must be done remotely using Google E</w:t>
      </w:r>
      <w:r w:rsidR="00EC2EFB">
        <w:t>arth</w:t>
      </w:r>
      <w:r w:rsidR="002F1CEC">
        <w:t xml:space="preserve"> for a study of this caliber</w:t>
      </w:r>
      <w:r w:rsidR="00EC2EFB">
        <w:t>. One must search the gaging station coordinates in google earth and inspect where the coordin</w:t>
      </w:r>
      <w:r w:rsidR="002F1CEC">
        <w:t>ate is i</w:t>
      </w:r>
      <w:r w:rsidR="000A3BAC">
        <w:t xml:space="preserve">n relation to the stream. </w:t>
      </w:r>
      <w:r w:rsidR="00EC2EFB">
        <w:t>The</w:t>
      </w:r>
      <w:r w:rsidR="002F1CEC">
        <w:t xml:space="preserve"> actual</w:t>
      </w:r>
      <w:r w:rsidR="00EC2EFB">
        <w:t xml:space="preserve"> USGS ga</w:t>
      </w:r>
      <w:r w:rsidR="00AB29E2">
        <w:t>ging station can be viewed via Google Earth Street V</w:t>
      </w:r>
      <w:r w:rsidR="00EC2EFB">
        <w:t>iew tool</w:t>
      </w:r>
      <w:r w:rsidR="002F1CEC">
        <w:t xml:space="preserve"> in most cases</w:t>
      </w:r>
      <w:r w:rsidR="00EC2EFB" w:rsidRPr="00EC2EFB">
        <w:t xml:space="preserve"> </w:t>
      </w:r>
      <w:r w:rsidR="00EC2EFB">
        <w:t>(</w:t>
      </w:r>
      <w:hyperlink r:id="rId15" w:history="1">
        <w:r w:rsidR="000A3BAC" w:rsidRPr="00141B44">
          <w:rPr>
            <w:rStyle w:val="Hyperlink"/>
            <w:i/>
          </w:rPr>
          <w:t>https://www.google.com/earth/</w:t>
        </w:r>
      </w:hyperlink>
      <w:r w:rsidR="00EC2EFB" w:rsidRPr="00EC2EFB">
        <w:rPr>
          <w:i/>
        </w:rPr>
        <w:t>)</w:t>
      </w:r>
      <w:r w:rsidR="00EC2EFB">
        <w:t>.</w:t>
      </w:r>
      <w:r w:rsidR="000A3BAC" w:rsidRPr="000A3BAC">
        <w:t xml:space="preserve"> </w:t>
      </w:r>
      <w:r w:rsidR="000A3BAC">
        <w:t>The gaging station is almost always near a road bridge which makes viewin</w:t>
      </w:r>
      <w:r w:rsidR="00CE4BA6">
        <w:t>g the station easy via satellite</w:t>
      </w:r>
      <w:r w:rsidR="000A3BAC">
        <w:t xml:space="preserve">. </w:t>
      </w:r>
      <w:r w:rsidR="00AB29E2">
        <w:t xml:space="preserve"> It was</w:t>
      </w:r>
      <w:r w:rsidR="00EC2EFB">
        <w:t xml:space="preserve"> imperative to adjust the pour point locations to</w:t>
      </w:r>
      <w:r w:rsidR="00CE4BA6">
        <w:t xml:space="preserve"> a point</w:t>
      </w:r>
      <w:r w:rsidR="00EC2EFB">
        <w:t xml:space="preserve"> inside the appropriate flow accumulation grid for accurate watershed delineation. Simply using the snap to pour point tool in GIS works for short snapping distances but should be avoided for distances exceeding the square root of the grid area (30 meters). If pour point adjustment</w:t>
      </w:r>
      <w:r w:rsidR="00AF0C66">
        <w:t xml:space="preserve"> </w:t>
      </w:r>
      <w:r w:rsidR="00F41B5A">
        <w:t>was</w:t>
      </w:r>
      <w:r w:rsidR="00EC2EFB">
        <w:t xml:space="preserve"> not performed, watershed</w:t>
      </w:r>
      <w:r w:rsidR="002F1CEC">
        <w:t>s</w:t>
      </w:r>
      <w:r w:rsidR="00EC2EFB">
        <w:t xml:space="preserve"> with a very large or small surface area</w:t>
      </w:r>
      <w:r w:rsidR="000709B0">
        <w:t xml:space="preserve"> compared to the actual area</w:t>
      </w:r>
      <w:r w:rsidR="00EC2EFB">
        <w:t xml:space="preserve"> could possibly be d</w:t>
      </w:r>
      <w:r w:rsidR="002F1CEC">
        <w:t>elineated which would not</w:t>
      </w:r>
      <w:r w:rsidR="00EC2EFB">
        <w:t xml:space="preserve"> be representative of corresponding gaging station flows. This would lead to misleading results when tryin</w:t>
      </w:r>
      <w:r w:rsidR="0048189B">
        <w:t xml:space="preserve">g to account for changes in low flows with changes in land </w:t>
      </w:r>
      <w:r w:rsidR="00EC2EFB">
        <w:t xml:space="preserve">use. </w:t>
      </w:r>
      <w:r w:rsidR="00AD0C67">
        <w:t>A pictorial representation of the above mentioned issue can be viewed in Figure 3.</w:t>
      </w:r>
      <w:r w:rsidR="0092695B">
        <w:t xml:space="preserve"> Once the appropriate location of the gaging station </w:t>
      </w:r>
      <w:r w:rsidR="00AB29E2">
        <w:t xml:space="preserve">was </w:t>
      </w:r>
      <w:r w:rsidR="0092695B">
        <w:t xml:space="preserve">identified, the editor </w:t>
      </w:r>
      <w:r w:rsidR="0002642A">
        <w:t>toolbar was utilized to create a new point feature class for the gaging station. The new points are referred to as adjusted points. Figure</w:t>
      </w:r>
      <w:r w:rsidR="00AB29E2">
        <w:t xml:space="preserve"> 3 shows the proximity of USGS Gaging Station </w:t>
      </w:r>
      <w:r w:rsidR="0002642A" w:rsidRPr="0092695B">
        <w:t>02481880</w:t>
      </w:r>
      <w:r w:rsidR="0002642A">
        <w:t xml:space="preserve"> corresponding to the Pearl River in Burnside, MS. The coordinates gathered from USGS reported this station being nearly 50 meters from the stream. Each</w:t>
      </w:r>
      <w:r w:rsidR="005953AD">
        <w:t xml:space="preserve"> station was inspected using this above methodology and points were created for stations not aligning </w:t>
      </w:r>
      <w:r w:rsidR="005953AD">
        <w:lastRenderedPageBreak/>
        <w:t xml:space="preserve">with the stream. The adjusted points were used for watershed delineation </w:t>
      </w:r>
      <w:r w:rsidR="005953AD">
        <w:fldChar w:fldCharType="begin"/>
      </w:r>
      <w:r w:rsidR="0048189B">
        <w:instrText xml:space="preserve"> ADDIN EN.CITE &lt;EndNote&gt;&lt;Cite&gt;&lt;Author&gt;ESRI&lt;/Author&gt;&lt;Year&gt;2011&lt;/Year&gt;&lt;RecNum&gt;113&lt;/RecNum&gt;&lt;DisplayText&gt;(Chinnayakanahalli et al. 2006, ESRI 2011)&lt;/DisplayText&gt;&lt;record&gt;&lt;rec-number&gt;113&lt;/rec-number&gt;&lt;foreign-keys&gt;&lt;key app="EN" db-id="x2wwsd5vavr9smed52cp0fpefsfftxzrvrdt"&gt;113&lt;/key&gt;&lt;/foreign-keys&gt;&lt;ref-type name="Generic"&gt;13&lt;/ref-type&gt;&lt;contributors&gt;&lt;authors&gt;&lt;author&gt;ESRI&lt;/author&gt;&lt;/authors&gt;&lt;/contributors&gt;&lt;titles&gt;&lt;title&gt;ArcGIS desktop: Release 10&lt;/title&gt;&lt;/titles&gt;&lt;dates&gt;&lt;year&gt;2011&lt;/year&gt;&lt;/dates&gt;&lt;publisher&gt;Environmental Systems Research Institute Redlands, CA&lt;/publisher&gt;&lt;urls&gt;&lt;/urls&gt;&lt;/record&gt;&lt;/Cite&gt;&lt;Cite&gt;&lt;Author&gt;Chinnayakanahalli&lt;/Author&gt;&lt;Year&gt;2006&lt;/Year&gt;&lt;RecNum&gt;128&lt;/RecNum&gt;&lt;record&gt;&lt;rec-number&gt;128&lt;/rec-number&gt;&lt;foreign-keys&gt;&lt;key app="EN" db-id="x2wwsd5vavr9smed52cp0fpefsfftxzrvrdt"&gt;128&lt;/key&gt;&lt;/foreign-keys&gt;&lt;ref-type name="Journal Article"&gt;17&lt;/ref-type&gt;&lt;contributors&gt;&lt;authors&gt;&lt;author&gt;Chinnayakanahalli, Kiran&lt;/author&gt;&lt;author&gt;Kroeber, C&lt;/author&gt;&lt;author&gt;Hill, R&lt;/author&gt;&lt;author&gt;Tarboton, DG&lt;/author&gt;&lt;author&gt;Olson, JR&lt;/author&gt;&lt;author&gt;Hawkins, CP&lt;/author&gt;&lt;/authors&gt;&lt;/contributors&gt;&lt;titles&gt;&lt;title&gt;The Multi-Watershed Delineation Tool: GIS Software in support of regional watershed analyses&lt;/title&gt;&lt;secondary-title&gt;Utah State University, Logan&lt;/secondary-title&gt;&lt;/titles&gt;&lt;periodical&gt;&lt;full-title&gt;Utah State University, Logan&lt;/full-title&gt;&lt;/periodical&gt;&lt;dates&gt;&lt;year&gt;2006&lt;/year&gt;&lt;/dates&gt;&lt;urls&gt;&lt;/urls&gt;&lt;/record&gt;&lt;/Cite&gt;&lt;/EndNote&gt;</w:instrText>
      </w:r>
      <w:r w:rsidR="005953AD">
        <w:fldChar w:fldCharType="separate"/>
      </w:r>
      <w:r w:rsidR="0048189B">
        <w:rPr>
          <w:noProof/>
        </w:rPr>
        <w:t>(</w:t>
      </w:r>
      <w:hyperlink w:anchor="_ENREF_9" w:tooltip="Chinnayakanahalli, 2006 #128" w:history="1">
        <w:r w:rsidR="006D6105">
          <w:rPr>
            <w:noProof/>
          </w:rPr>
          <w:t>Chinnayakanahalli et al. 2006</w:t>
        </w:r>
      </w:hyperlink>
      <w:r w:rsidR="0048189B">
        <w:rPr>
          <w:noProof/>
        </w:rPr>
        <w:t xml:space="preserve">, </w:t>
      </w:r>
      <w:hyperlink w:anchor="_ENREF_12" w:tooltip="ESRI, 2011 #113" w:history="1">
        <w:r w:rsidR="006D6105">
          <w:rPr>
            <w:noProof/>
          </w:rPr>
          <w:t>ESRI 2011</w:t>
        </w:r>
      </w:hyperlink>
      <w:r w:rsidR="0048189B">
        <w:rPr>
          <w:noProof/>
        </w:rPr>
        <w:t>)</w:t>
      </w:r>
      <w:r w:rsidR="005953AD">
        <w:fldChar w:fldCharType="end"/>
      </w:r>
      <w:r w:rsidR="005953AD">
        <w:t>.</w:t>
      </w:r>
    </w:p>
    <w:p w14:paraId="6BACB487" w14:textId="162FCF9B" w:rsidR="009D6684" w:rsidRDefault="005953AD" w:rsidP="00243ED2">
      <w:pPr>
        <w:spacing w:line="480" w:lineRule="auto"/>
        <w:ind w:firstLine="720"/>
      </w:pPr>
      <w:r>
        <w:t>Watershed delineation was effectively accomplish</w:t>
      </w:r>
      <w:r w:rsidR="0078759E">
        <w:t>ed using watershed tool in the H</w:t>
      </w:r>
      <w:r>
        <w:t xml:space="preserve">ydrology toolbox in Arc Map 10.0 </w:t>
      </w:r>
      <w:r>
        <w:fldChar w:fldCharType="begin"/>
      </w:r>
      <w:r w:rsidR="0004684C">
        <w:instrText xml:space="preserve"> ADDIN EN.CITE &lt;EndNote&gt;&lt;Cite&gt;&lt;Author&gt;ESRI&lt;/Author&gt;&lt;Year&gt;2011&lt;/Year&gt;&lt;RecNum&gt;113&lt;/RecNum&gt;&lt;DisplayText&gt;(ESRI 2011)&lt;/DisplayText&gt;&lt;record&gt;&lt;rec-number&gt;113&lt;/rec-number&gt;&lt;foreign-keys&gt;&lt;key app="EN" db-id="x2wwsd5vavr9smed52cp0fpefsfftxzrvrdt"&gt;113&lt;/key&gt;&lt;/foreign-keys&gt;&lt;ref-type name="Generic"&gt;13&lt;/ref-type&gt;&lt;contributors&gt;&lt;authors&gt;&lt;author&gt;ESRI&lt;/author&gt;&lt;/authors&gt;&lt;/contributors&gt;&lt;titles&gt;&lt;title&gt;ArcGIS desktop: Release 10&lt;/title&gt;&lt;/titles&gt;&lt;dates&gt;&lt;year&gt;2011&lt;/year&gt;&lt;/dates&gt;&lt;publisher&gt;Environmental Systems Research Institute Redlands, CA&lt;/publisher&gt;&lt;urls&gt;&lt;/urls&gt;&lt;/record&gt;&lt;/Cite&gt;&lt;/EndNote&gt;</w:instrText>
      </w:r>
      <w:r>
        <w:fldChar w:fldCharType="separate"/>
      </w:r>
      <w:r w:rsidR="00CB3AD6">
        <w:rPr>
          <w:noProof/>
        </w:rPr>
        <w:t>(</w:t>
      </w:r>
      <w:hyperlink w:anchor="_ENREF_12" w:tooltip="ESRI, 2011 #113" w:history="1">
        <w:r w:rsidR="006D6105">
          <w:rPr>
            <w:noProof/>
          </w:rPr>
          <w:t>ESRI 2011</w:t>
        </w:r>
      </w:hyperlink>
      <w:r w:rsidR="00CB3AD6">
        <w:rPr>
          <w:noProof/>
        </w:rPr>
        <w:t>)</w:t>
      </w:r>
      <w:r>
        <w:fldChar w:fldCharType="end"/>
      </w:r>
      <w:r>
        <w:t>. There are effective tools for multi-watershed de</w:t>
      </w:r>
      <w:r w:rsidR="0048189B">
        <w:t xml:space="preserve">lineation that account for pour </w:t>
      </w:r>
      <w:r>
        <w:t xml:space="preserve">point </w:t>
      </w:r>
      <w:r w:rsidR="0048189B">
        <w:t xml:space="preserve">snapping using very intelligent </w:t>
      </w:r>
      <w:r>
        <w:t xml:space="preserve">algorithms which reports snapping distance and the snapped flow accumulation cell </w:t>
      </w:r>
      <w:r>
        <w:fldChar w:fldCharType="begin"/>
      </w:r>
      <w:r w:rsidR="00CB3AD6">
        <w:instrText xml:space="preserve"> ADDIN EN.CITE &lt;EndNote&gt;&lt;Cite&gt;&lt;Author&gt;Chinnayakanahalli&lt;/Author&gt;&lt;Year&gt;2006&lt;/Year&gt;&lt;RecNum&gt;128&lt;/RecNum&gt;&lt;DisplayText&gt;(Chinnayakanahalli et al. 2006)&lt;/DisplayText&gt;&lt;record&gt;&lt;rec-number&gt;128&lt;/rec-number&gt;&lt;foreign-keys&gt;&lt;key app="EN" db-id="x2wwsd5vavr9smed52cp0fpefsfftxzrvrdt"&gt;128&lt;/key&gt;&lt;/foreign-keys&gt;&lt;ref-type name="Journal Article"&gt;17&lt;/ref-type&gt;&lt;contributors&gt;&lt;authors&gt;&lt;author&gt;Chinnayakanahalli, Kiran&lt;/author&gt;&lt;author&gt;Kroeber, C&lt;/author&gt;&lt;author&gt;Hill, R&lt;/author&gt;&lt;author&gt;Tarboton, DG&lt;/author&gt;&lt;author&gt;Olson, JR&lt;/author&gt;&lt;author&gt;Hawkins, CP&lt;/author&gt;&lt;/authors&gt;&lt;/contributors&gt;&lt;titles&gt;&lt;title&gt;The Multi-Watershed Delineation Tool: GIS Software in support of regional watershed analyses&lt;/title&gt;&lt;secondary-title&gt;Utah State University, Logan&lt;/secondary-title&gt;&lt;/titles&gt;&lt;periodical&gt;&lt;full-title&gt;Utah State University, Logan&lt;/full-title&gt;&lt;/periodical&gt;&lt;dates&gt;&lt;year&gt;2006&lt;/year&gt;&lt;/dates&gt;&lt;urls&gt;&lt;/urls&gt;&lt;/record&gt;&lt;/Cite&gt;&lt;/EndNote&gt;</w:instrText>
      </w:r>
      <w:r>
        <w:fldChar w:fldCharType="separate"/>
      </w:r>
      <w:r w:rsidR="00CB3AD6">
        <w:rPr>
          <w:noProof/>
        </w:rPr>
        <w:t>(</w:t>
      </w:r>
      <w:hyperlink w:anchor="_ENREF_9" w:tooltip="Chinnayakanahalli, 2006 #128" w:history="1">
        <w:r w:rsidR="006D6105">
          <w:rPr>
            <w:noProof/>
          </w:rPr>
          <w:t>Chinnayakanahalli et al. 2006</w:t>
        </w:r>
      </w:hyperlink>
      <w:r w:rsidR="00CB3AD6">
        <w:rPr>
          <w:noProof/>
        </w:rPr>
        <w:t>)</w:t>
      </w:r>
      <w:r>
        <w:fldChar w:fldCharType="end"/>
      </w:r>
      <w:r>
        <w:t>.</w:t>
      </w:r>
      <w:r w:rsidR="00243ED2">
        <w:t xml:space="preserve"> However, these tools are for earlier versions of GIS and were not used.  Model Builder is a powerful tool in GIS which can also be used to iterate through a file of folders when a repetitive task is necessary. Since </w:t>
      </w:r>
      <w:r w:rsidR="0078759E">
        <w:t>95 watersheds were delineated, Model B</w:t>
      </w:r>
      <w:r w:rsidR="00243ED2">
        <w:t xml:space="preserve">uilder was an appropriate and necessary tool. The adjusted pour point folder was the input feature class and the mosaic of all 13 flow direction </w:t>
      </w:r>
      <w:proofErr w:type="spellStart"/>
      <w:r w:rsidR="00243ED2">
        <w:t>rasters</w:t>
      </w:r>
      <w:proofErr w:type="spellEnd"/>
      <w:r w:rsidR="00243ED2">
        <w:t xml:space="preserve"> was used for flow direction input in the watershed tool. As a visual</w:t>
      </w:r>
      <w:r w:rsidR="009C02AF">
        <w:t xml:space="preserve"> representation of the flow direction grid, Figure 4 is provided. The flow direction grid essentially mirrors the DEM. Figure 4 is a map of the Big Blue River in Shelbyville, IN, with its respective transparent watershed overlain the flow direction raster. Once the watershed model was complete, attribute tables were populated for each output raster so watershed area could be calculated. The conceptual model can be viewed in Figure 5.  This tool populated 95 delineated watersheds. A check was performed between the delineated watershed size and published watershed areas from USGS. These comparative results were good; as the average watershed</w:t>
      </w:r>
    </w:p>
    <w:p w14:paraId="4F251847" w14:textId="77777777" w:rsidR="009C02AF" w:rsidRDefault="009C02AF" w:rsidP="009C02AF">
      <w:pPr>
        <w:spacing w:line="480" w:lineRule="auto"/>
      </w:pPr>
      <w:proofErr w:type="gramStart"/>
      <w:r>
        <w:t>area</w:t>
      </w:r>
      <w:proofErr w:type="gramEnd"/>
      <w:r>
        <w:t xml:space="preserve"> from delineation was only 0.17 % different from the reported watershed size from USGS. Figure 6 displays a map all 95 delineated watersheds with their respective pour points. </w:t>
      </w:r>
    </w:p>
    <w:p w14:paraId="5B968E9C" w14:textId="77777777" w:rsidR="00AD0C67" w:rsidRDefault="00AD0C67" w:rsidP="002F1CEC">
      <w:pPr>
        <w:spacing w:line="480" w:lineRule="auto"/>
      </w:pPr>
    </w:p>
    <w:p w14:paraId="39E9E258" w14:textId="77777777" w:rsidR="00AD0C67" w:rsidRDefault="00AD0C67" w:rsidP="000709B0">
      <w:pPr>
        <w:keepNext/>
        <w:spacing w:line="480" w:lineRule="auto"/>
        <w:jc w:val="center"/>
      </w:pPr>
      <w:r>
        <w:rPr>
          <w:noProof/>
        </w:rPr>
        <w:lastRenderedPageBreak/>
        <w:drawing>
          <wp:inline distT="0" distB="0" distL="0" distR="0" wp14:anchorId="103CFFCC" wp14:editId="0F2DE597">
            <wp:extent cx="4901184" cy="4178808"/>
            <wp:effectExtent l="0" t="0" r="0" b="0"/>
            <wp:docPr id="7" name="Picture 7" descr="C:\Users\bblanton\Desktop\FlowAcc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blanton\Desktop\FlowAccum.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1626" t="29621" r="-71" b="5476"/>
                    <a:stretch/>
                  </pic:blipFill>
                  <pic:spPr bwMode="auto">
                    <a:xfrm>
                      <a:off x="0" y="0"/>
                      <a:ext cx="4901184" cy="4178808"/>
                    </a:xfrm>
                    <a:prstGeom prst="rect">
                      <a:avLst/>
                    </a:prstGeom>
                    <a:noFill/>
                    <a:ln>
                      <a:noFill/>
                    </a:ln>
                    <a:extLst>
                      <a:ext uri="{53640926-AAD7-44D8-BBD7-CCE9431645EC}">
                        <a14:shadowObscured xmlns:a14="http://schemas.microsoft.com/office/drawing/2010/main"/>
                      </a:ext>
                    </a:extLst>
                  </pic:spPr>
                </pic:pic>
              </a:graphicData>
            </a:graphic>
          </wp:inline>
        </w:drawing>
      </w:r>
    </w:p>
    <w:p w14:paraId="5C9D247B" w14:textId="4FEF7E86" w:rsidR="00AD0C67" w:rsidRDefault="00AD0C67" w:rsidP="000709B0">
      <w:pPr>
        <w:pStyle w:val="Caption"/>
      </w:pPr>
      <w:bookmarkStart w:id="46" w:name="_Toc396141831"/>
      <w:r>
        <w:t xml:space="preserve">Figure </w:t>
      </w:r>
      <w:fldSimple w:instr=" SEQ Figure \* ARABIC ">
        <w:r w:rsidR="0081156A">
          <w:rPr>
            <w:noProof/>
          </w:rPr>
          <w:t>3</w:t>
        </w:r>
      </w:fldSimple>
      <w:r>
        <w:t>: Flow Accumulation Grid showing the Relationship of USGS</w:t>
      </w:r>
      <w:r w:rsidR="0048189B">
        <w:t xml:space="preserve"> coordinates to the Pearl River </w:t>
      </w:r>
      <w:r>
        <w:t>at Burnside, MS</w:t>
      </w:r>
      <w:r w:rsidR="00A36553">
        <w:t>.</w:t>
      </w:r>
      <w:bookmarkEnd w:id="46"/>
      <w:r w:rsidR="00A36553">
        <w:t xml:space="preserve"> </w:t>
      </w:r>
    </w:p>
    <w:p w14:paraId="138D6CB6" w14:textId="77777777" w:rsidR="0002642A" w:rsidRDefault="0002642A" w:rsidP="009E6F84">
      <w:pPr>
        <w:spacing w:line="480" w:lineRule="auto"/>
      </w:pPr>
    </w:p>
    <w:p w14:paraId="6CEF2689" w14:textId="77777777" w:rsidR="009C02AF" w:rsidRPr="005D7074" w:rsidRDefault="009C02AF" w:rsidP="009C02AF">
      <w:pPr>
        <w:pStyle w:val="Heading2"/>
        <w:jc w:val="left"/>
        <w:rPr>
          <w:rFonts w:ascii="Times New Roman" w:hAnsi="Times New Roman" w:cs="Times New Roman"/>
          <w:b w:val="0"/>
          <w:i/>
          <w:sz w:val="24"/>
          <w:szCs w:val="24"/>
        </w:rPr>
      </w:pPr>
      <w:bookmarkStart w:id="47" w:name="_Toc393645755"/>
      <w:bookmarkStart w:id="48" w:name="_Toc393645793"/>
      <w:bookmarkStart w:id="49" w:name="_Toc393645823"/>
      <w:bookmarkStart w:id="50" w:name="_Toc393645841"/>
      <w:bookmarkStart w:id="51" w:name="_Toc396141808"/>
      <w:r w:rsidRPr="005D7074">
        <w:rPr>
          <w:rFonts w:ascii="Times New Roman" w:hAnsi="Times New Roman" w:cs="Times New Roman"/>
          <w:b w:val="0"/>
          <w:i/>
          <w:sz w:val="24"/>
          <w:szCs w:val="24"/>
        </w:rPr>
        <w:t>2.4 Land</w:t>
      </w:r>
      <w:r>
        <w:rPr>
          <w:rFonts w:ascii="Times New Roman" w:hAnsi="Times New Roman" w:cs="Times New Roman"/>
          <w:b w:val="0"/>
          <w:i/>
          <w:sz w:val="24"/>
          <w:szCs w:val="24"/>
        </w:rPr>
        <w:t xml:space="preserve"> </w:t>
      </w:r>
      <w:r w:rsidRPr="005D7074">
        <w:rPr>
          <w:rFonts w:ascii="Times New Roman" w:hAnsi="Times New Roman" w:cs="Times New Roman"/>
          <w:b w:val="0"/>
          <w:i/>
          <w:sz w:val="24"/>
          <w:szCs w:val="24"/>
        </w:rPr>
        <w:t>use</w:t>
      </w:r>
      <w:bookmarkEnd w:id="47"/>
      <w:bookmarkEnd w:id="48"/>
      <w:bookmarkEnd w:id="49"/>
      <w:bookmarkEnd w:id="50"/>
      <w:bookmarkEnd w:id="51"/>
    </w:p>
    <w:p w14:paraId="2DA63C0C" w14:textId="77777777" w:rsidR="009C02AF" w:rsidRDefault="009C02AF" w:rsidP="009C02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D5A6FF3" w14:textId="7AA9E9E5" w:rsidR="009C02AF" w:rsidRPr="005D7074" w:rsidRDefault="0078759E" w:rsidP="009C02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The task of extracting land </w:t>
      </w:r>
      <w:r w:rsidR="009C02AF">
        <w:t>cover for 95 ca</w:t>
      </w:r>
      <w:r>
        <w:t>tchments required the use of a Model I</w:t>
      </w:r>
      <w:r w:rsidR="009C02AF">
        <w:t xml:space="preserve">terator tool in Arc Map 10.0. </w:t>
      </w:r>
      <w:r>
        <w:t>The</w:t>
      </w:r>
      <w:r w:rsidR="009C02AF">
        <w:t xml:space="preserve"> (NCLD) 1992 and 2006 were downloaded from the Multi-Resolution Land Cover Characteristics Consortium (MRLC) and imported into Arc Map (</w:t>
      </w:r>
      <w:r w:rsidR="009C02AF" w:rsidRPr="00556092">
        <w:rPr>
          <w:i/>
        </w:rPr>
        <w:t>http://www.mrlc.gov</w:t>
      </w:r>
      <w:r w:rsidR="009C02AF">
        <w:rPr>
          <w:i/>
        </w:rPr>
        <w:t>/</w:t>
      </w:r>
      <w:r w:rsidR="009C02AF">
        <w:t>).</w:t>
      </w:r>
    </w:p>
    <w:p w14:paraId="7B1EF021" w14:textId="77777777" w:rsidR="009C02AF" w:rsidRDefault="009C02AF" w:rsidP="009E6F84">
      <w:pPr>
        <w:spacing w:line="480" w:lineRule="auto"/>
      </w:pPr>
    </w:p>
    <w:p w14:paraId="3E847878" w14:textId="77777777" w:rsidR="005C3516" w:rsidRDefault="005C3516" w:rsidP="005C3516">
      <w:pPr>
        <w:keepNext/>
        <w:spacing w:line="480" w:lineRule="auto"/>
        <w:jc w:val="center"/>
      </w:pPr>
      <w:r>
        <w:rPr>
          <w:noProof/>
        </w:rPr>
        <w:lastRenderedPageBreak/>
        <w:drawing>
          <wp:inline distT="0" distB="0" distL="0" distR="0" wp14:anchorId="6ECD9956" wp14:editId="60805D05">
            <wp:extent cx="5486400" cy="7100047"/>
            <wp:effectExtent l="0" t="0" r="0" b="5715"/>
            <wp:docPr id="2" name="Picture 2" descr="C:\Users\bblanton\Desktop\shelbyville and fd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lanton\Desktop\shelbyville and fdr.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7100047"/>
                    </a:xfrm>
                    <a:prstGeom prst="rect">
                      <a:avLst/>
                    </a:prstGeom>
                    <a:noFill/>
                    <a:ln>
                      <a:noFill/>
                    </a:ln>
                  </pic:spPr>
                </pic:pic>
              </a:graphicData>
            </a:graphic>
          </wp:inline>
        </w:drawing>
      </w:r>
    </w:p>
    <w:p w14:paraId="7B0E6603" w14:textId="77777777" w:rsidR="005C3516" w:rsidRDefault="005C3516" w:rsidP="005C3516">
      <w:pPr>
        <w:pStyle w:val="Caption"/>
        <w:jc w:val="center"/>
      </w:pPr>
      <w:bookmarkStart w:id="52" w:name="_Toc396141832"/>
      <w:r>
        <w:t xml:space="preserve">Figure </w:t>
      </w:r>
      <w:fldSimple w:instr=" SEQ Figure \* ARABIC ">
        <w:r w:rsidR="0081156A">
          <w:rPr>
            <w:noProof/>
          </w:rPr>
          <w:t>4</w:t>
        </w:r>
      </w:fldSimple>
      <w:r>
        <w:t>: Big Blue River Watershed in Shelbyville, IN with flow direction grid underlain.</w:t>
      </w:r>
      <w:bookmarkEnd w:id="52"/>
    </w:p>
    <w:p w14:paraId="726C79CC" w14:textId="77777777" w:rsidR="00B745E5" w:rsidRDefault="00181729" w:rsidP="00B745E5">
      <w:pPr>
        <w:keepNext/>
        <w:spacing w:line="360" w:lineRule="auto"/>
        <w:jc w:val="center"/>
      </w:pPr>
      <w:r>
        <w:rPr>
          <w:noProof/>
        </w:rPr>
        <w:lastRenderedPageBreak/>
        <w:drawing>
          <wp:inline distT="0" distB="0" distL="0" distR="0" wp14:anchorId="377D6E7F" wp14:editId="6204C445">
            <wp:extent cx="4838700" cy="5048249"/>
            <wp:effectExtent l="19050" t="19050" r="19050" b="19685"/>
            <wp:docPr id="9" name="Picture 9" descr="C:\Users\bblanton\Desktop\Watersh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lanton\Desktop\Watershed.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26849" t="1811" r="26823" b="1051"/>
                    <a:stretch/>
                  </pic:blipFill>
                  <pic:spPr bwMode="auto">
                    <a:xfrm>
                      <a:off x="0" y="0"/>
                      <a:ext cx="4893365" cy="510528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68978ED" w14:textId="77777777" w:rsidR="00181729" w:rsidRDefault="00B745E5" w:rsidP="00B745E5">
      <w:pPr>
        <w:pStyle w:val="Caption"/>
        <w:jc w:val="center"/>
      </w:pPr>
      <w:bookmarkStart w:id="53" w:name="_Toc396141833"/>
      <w:r>
        <w:t xml:space="preserve">Figure </w:t>
      </w:r>
      <w:fldSimple w:instr=" SEQ Figure \* ARABIC ">
        <w:r w:rsidR="0081156A">
          <w:rPr>
            <w:noProof/>
          </w:rPr>
          <w:t>5</w:t>
        </w:r>
      </w:fldSimple>
      <w:r>
        <w:t>: Watershed Delineation Model created in Arc Map 10.0 for file iteration and standard output.</w:t>
      </w:r>
      <w:bookmarkEnd w:id="53"/>
    </w:p>
    <w:p w14:paraId="22F0F2A4" w14:textId="77777777" w:rsidR="009D0786" w:rsidRDefault="009D0786" w:rsidP="009D0786"/>
    <w:p w14:paraId="6AE3DC43" w14:textId="77777777" w:rsidR="009C02AF" w:rsidRPr="005D7074" w:rsidRDefault="009C02AF" w:rsidP="009C02AF">
      <w:pPr>
        <w:pStyle w:val="Heading3"/>
        <w:rPr>
          <w:rFonts w:ascii="Times New Roman" w:hAnsi="Times New Roman" w:cs="Times New Roman"/>
          <w:b w:val="0"/>
        </w:rPr>
      </w:pPr>
      <w:bookmarkStart w:id="54" w:name="_Toc393645756"/>
      <w:bookmarkStart w:id="55" w:name="_Toc393645794"/>
      <w:bookmarkStart w:id="56" w:name="_Toc393645824"/>
      <w:bookmarkStart w:id="57" w:name="_Toc393645842"/>
      <w:bookmarkStart w:id="58" w:name="_Toc396141809"/>
      <w:r w:rsidRPr="005D7074">
        <w:rPr>
          <w:rFonts w:ascii="Times New Roman" w:hAnsi="Times New Roman" w:cs="Times New Roman"/>
          <w:b w:val="0"/>
        </w:rPr>
        <w:t>2.4.1 Dat</w:t>
      </w:r>
      <w:bookmarkEnd w:id="54"/>
      <w:bookmarkEnd w:id="55"/>
      <w:bookmarkEnd w:id="56"/>
      <w:bookmarkEnd w:id="57"/>
      <w:r>
        <w:rPr>
          <w:rFonts w:ascii="Times New Roman" w:hAnsi="Times New Roman" w:cs="Times New Roman"/>
          <w:b w:val="0"/>
        </w:rPr>
        <w:t>a Reclassification</w:t>
      </w:r>
      <w:bookmarkEnd w:id="58"/>
    </w:p>
    <w:p w14:paraId="4285F378" w14:textId="77777777" w:rsidR="009C02AF" w:rsidRDefault="009C02AF" w:rsidP="009C02AF"/>
    <w:p w14:paraId="2C5BA367" w14:textId="24E4FB80" w:rsidR="009D0786" w:rsidRDefault="006D6C5A" w:rsidP="009C02AF">
      <w:pPr>
        <w:spacing w:line="480" w:lineRule="auto"/>
      </w:pPr>
      <w:r>
        <w:tab/>
        <w:t xml:space="preserve">Land </w:t>
      </w:r>
      <w:r w:rsidR="009C02AF">
        <w:t xml:space="preserve">use was extracted from </w:t>
      </w:r>
      <w:r>
        <w:t>95 watersheds in the eastern US by means of Model B</w:t>
      </w:r>
      <w:r w:rsidR="009C02AF">
        <w:t xml:space="preserve">uilder in Arc Map 10.0. It was necessary to reclassify the </w:t>
      </w:r>
      <w:r w:rsidR="0048189B">
        <w:t xml:space="preserve">both the 1992 and the 2006 land </w:t>
      </w:r>
      <w:r w:rsidR="009C02AF">
        <w:t>cover data</w:t>
      </w:r>
    </w:p>
    <w:p w14:paraId="37F69955" w14:textId="0F9B46F4" w:rsidR="009C02AF" w:rsidRDefault="009C02AF" w:rsidP="009C02AF">
      <w:pPr>
        <w:spacing w:line="480" w:lineRule="auto"/>
      </w:pPr>
      <w:proofErr w:type="gramStart"/>
      <w:r>
        <w:t>sets</w:t>
      </w:r>
      <w:proofErr w:type="gramEnd"/>
      <w:r>
        <w:t xml:space="preserve"> to a common system for comparison. NLCD 1992 is a 21 class system modified from the Anderson classification system with a spatial resolution of 30</w:t>
      </w:r>
      <w:r w:rsidR="006D6C5A">
        <w:t xml:space="preserve">x30 </w:t>
      </w:r>
      <w:r>
        <w:t>m</w:t>
      </w:r>
      <w:r w:rsidR="006D6C5A">
        <w:t>eters</w:t>
      </w:r>
      <w:r>
        <w:t xml:space="preserve"> </w:t>
      </w:r>
      <w:r>
        <w:fldChar w:fldCharType="begin"/>
      </w:r>
      <w:r w:rsidR="00CB3AD6">
        <w:instrText xml:space="preserve"> ADDIN EN.CITE &lt;EndNote&gt;&lt;Cite&gt;&lt;Author&gt;Vogelmann&lt;/Author&gt;&lt;Year&gt;2001&lt;/Year&gt;&lt;RecNum&gt;131&lt;/RecNum&gt;&lt;DisplayText&gt;(Vogelmann et al. 2001)&lt;/DisplayText&gt;&lt;record&gt;&lt;rec-number&gt;131&lt;/rec-number&gt;&lt;foreign-keys&gt;&lt;key app="EN" db-id="x2wwsd5vavr9smed52cp0fpefsfftxzrvrdt"&gt;131&lt;/key&gt;&lt;/foreign-keys&gt;&lt;ref-type name="Journal Article"&gt;17&lt;/ref-type&gt;&lt;contributors&gt;&lt;authors&gt;&lt;author&gt;Vogelmann, James E&lt;/author&gt;&lt;author&gt;Howard, Stephen M&lt;/author&gt;&lt;author&gt;Yang, Limin&lt;/author&gt;&lt;author&gt;Larson, Charles R&lt;/author&gt;&lt;author&gt;Wylie, Bruce K&lt;/author&gt;&lt;author&gt;Van Driel, Nick&lt;/author&gt;&lt;/authors&gt;&lt;/contributors&gt;&lt;titles&gt;&lt;title&gt;Completion of the 1990s National Land Cover Data Set for the conterminous United States from Landsat Thematic Mapper data and ancillary data sources&lt;/title&gt;&lt;secondary-title&gt;Photogrammetric Engineering and Remote Sensing&lt;/secondary-title&gt;&lt;/titles&gt;&lt;periodical&gt;&lt;full-title&gt;Photogrammetric Engineering and Remote Sensing&lt;/full-title&gt;&lt;/periodical&gt;&lt;volume&gt;67&lt;/volume&gt;&lt;number&gt;6&lt;/number&gt;&lt;dates&gt;&lt;year&gt;2001&lt;/year&gt;&lt;/dates&gt;&lt;isbn&gt;0099-1112&lt;/isbn&gt;&lt;urls&gt;&lt;/urls&gt;&lt;/record&gt;&lt;/Cite&gt;&lt;/EndNote&gt;</w:instrText>
      </w:r>
      <w:r>
        <w:fldChar w:fldCharType="separate"/>
      </w:r>
      <w:r w:rsidR="00CB3AD6">
        <w:rPr>
          <w:noProof/>
        </w:rPr>
        <w:t>(</w:t>
      </w:r>
      <w:hyperlink w:anchor="_ENREF_67" w:tooltip="Vogelmann, 2001 #131" w:history="1">
        <w:r w:rsidR="006D6105">
          <w:rPr>
            <w:noProof/>
          </w:rPr>
          <w:t>Vogelmann et al. 2001</w:t>
        </w:r>
      </w:hyperlink>
      <w:r w:rsidR="00CB3AD6">
        <w:rPr>
          <w:noProof/>
        </w:rPr>
        <w:t>)</w:t>
      </w:r>
      <w:r>
        <w:fldChar w:fldCharType="end"/>
      </w:r>
      <w:r>
        <w:t xml:space="preserve">. NLCD 2006 is a 16 class system modified from the Anderson classification scheme at a </w:t>
      </w:r>
      <w:r>
        <w:lastRenderedPageBreak/>
        <w:t>resolution of</w:t>
      </w:r>
      <w:r w:rsidR="006D6C5A">
        <w:t xml:space="preserve"> 30x30 meters </w:t>
      </w:r>
      <w:r w:rsidR="006D6C5A">
        <w:fldChar w:fldCharType="begin"/>
      </w:r>
      <w:r w:rsidR="006D6C5A">
        <w:instrText xml:space="preserve"> ADDIN EN.CITE &lt;EndNote&gt;&lt;Cite&gt;&lt;Author&gt;Fry&lt;/Author&gt;&lt;Year&gt;2011&lt;/Year&gt;&lt;RecNum&gt;130&lt;/RecNum&gt;&lt;DisplayText&gt;(Fry et al. 2011)&lt;/DisplayText&gt;&lt;record&gt;&lt;rec-number&gt;130&lt;/rec-number&gt;&lt;foreign-keys&gt;&lt;key app="EN" db-id="x2wwsd5vavr9smed52cp0fpefsfftxzrvrdt"&gt;130&lt;/key&gt;&lt;/foreign-keys&gt;&lt;ref-type name="Journal Article"&gt;17&lt;/ref-type&gt;&lt;contributors&gt;&lt;authors&gt;&lt;author&gt;Fry, Joyce A&lt;/author&gt;&lt;author&gt;Xian, George&lt;/author&gt;&lt;author&gt;Jin, Suming&lt;/author&gt;&lt;author&gt;Dewitz, Jon A&lt;/author&gt;&lt;author&gt;Homer, Collin G&lt;/author&gt;&lt;author&gt;LIMIN, YANG&lt;/author&gt;&lt;author&gt;Barnes, Christopher A&lt;/author&gt;&lt;author&gt;Herold, Nathaniel D&lt;/author&gt;&lt;author&gt;Wickham, James D&lt;/author&gt;&lt;/authors&gt;&lt;/contributors&gt;&lt;titles&gt;&lt;title&gt;Completion of the 2006 national land cover database for the conterminous United States&lt;/title&gt;&lt;secondary-title&gt;Photogrammetric Engineering and Remote Sensing&lt;/secondary-title&gt;&lt;/titles&gt;&lt;periodical&gt;&lt;full-title&gt;Photogrammetric Engineering and Remote Sensing&lt;/full-title&gt;&lt;/periodical&gt;&lt;pages&gt;858-864&lt;/pages&gt;&lt;volume&gt;77&lt;/volume&gt;&lt;number&gt;9&lt;/number&gt;&lt;dates&gt;&lt;year&gt;2011&lt;/year&gt;&lt;/dates&gt;&lt;isbn&gt;0099-1112&lt;/isbn&gt;&lt;urls&gt;&lt;/urls&gt;&lt;/record&gt;&lt;/Cite&gt;&lt;/EndNote&gt;</w:instrText>
      </w:r>
      <w:r w:rsidR="006D6C5A">
        <w:fldChar w:fldCharType="separate"/>
      </w:r>
      <w:r w:rsidR="006D6C5A">
        <w:rPr>
          <w:noProof/>
        </w:rPr>
        <w:t>(</w:t>
      </w:r>
      <w:hyperlink w:anchor="_ENREF_17" w:tooltip="Fry, 2011 #130" w:history="1">
        <w:r w:rsidR="006D6105">
          <w:rPr>
            <w:noProof/>
          </w:rPr>
          <w:t>Fry et al. 2011</w:t>
        </w:r>
      </w:hyperlink>
      <w:r w:rsidR="006D6C5A">
        <w:rPr>
          <w:noProof/>
        </w:rPr>
        <w:t>)</w:t>
      </w:r>
      <w:r w:rsidR="006D6C5A">
        <w:fldChar w:fldCharType="end"/>
      </w:r>
      <w:r w:rsidR="006D6C5A">
        <w:t>. Since the previous data have different classification</w:t>
      </w:r>
      <w:r w:rsidR="00AB2C74">
        <w:t>s</w:t>
      </w:r>
      <w:r w:rsidR="006D6C5A">
        <w:t xml:space="preserve"> and were mapped differently, a common classification scheme is needed to compare them directly </w:t>
      </w:r>
      <w:r w:rsidR="006D6C5A">
        <w:fldChar w:fldCharType="begin"/>
      </w:r>
      <w:r w:rsidR="006D6C5A">
        <w:instrText xml:space="preserve"> ADDIN EN.CITE &lt;EndNote&gt;&lt;Cite&gt;&lt;Author&gt;Fry&lt;/Author&gt;&lt;Year&gt;2008&lt;/Year&gt;&lt;RecNum&gt;129&lt;/RecNum&gt;&lt;DisplayText&gt;(Fry et al. 2008)&lt;/DisplayText&gt;&lt;record&gt;&lt;rec-number&gt;129&lt;/rec-number&gt;&lt;foreign-keys&gt;&lt;key app="EN" db-id="x2wwsd5vavr9smed52cp0fpefsfftxzrvrdt"&gt;129&lt;/key&gt;&lt;/foreign-keys&gt;&lt;ref-type name="Journal Article"&gt;17&lt;/ref-type&gt;&lt;contributors&gt;&lt;authors&gt;&lt;author&gt;Fry, JA&lt;/author&gt;&lt;author&gt;Coan, MJ&lt;/author&gt;&lt;author&gt;Homer, CG&lt;/author&gt;&lt;author&gt;Meyer, DK&lt;/author&gt;&lt;author&gt;Wickham, JD&lt;/author&gt;&lt;/authors&gt;&lt;/contributors&gt;&lt;titles&gt;&lt;title&gt;Completion of the National Land Cover Database (NLCD) 1992–2001 land cover change retrofit product&lt;/title&gt;&lt;secondary-title&gt;US Geological Survey open-file report&lt;/secondary-title&gt;&lt;/titles&gt;&lt;periodical&gt;&lt;full-title&gt;US Geological Survey open-file report&lt;/full-title&gt;&lt;/periodical&gt;&lt;pages&gt;18&lt;/pages&gt;&lt;volume&gt;1379&lt;/volume&gt;&lt;dates&gt;&lt;year&gt;2008&lt;/year&gt;&lt;/dates&gt;&lt;urls&gt;&lt;/urls&gt;&lt;/record&gt;&lt;/Cite&gt;&lt;/EndNote&gt;</w:instrText>
      </w:r>
      <w:r w:rsidR="006D6C5A">
        <w:fldChar w:fldCharType="separate"/>
      </w:r>
      <w:r w:rsidR="006D6C5A">
        <w:rPr>
          <w:noProof/>
        </w:rPr>
        <w:t>(</w:t>
      </w:r>
      <w:hyperlink w:anchor="_ENREF_16" w:tooltip="Fry, 2008 #129" w:history="1">
        <w:r w:rsidR="006D6105">
          <w:rPr>
            <w:noProof/>
          </w:rPr>
          <w:t>Fry et al. 2008</w:t>
        </w:r>
      </w:hyperlink>
      <w:r w:rsidR="006D6C5A">
        <w:rPr>
          <w:noProof/>
        </w:rPr>
        <w:t>)</w:t>
      </w:r>
      <w:r w:rsidR="006D6C5A">
        <w:fldChar w:fldCharType="end"/>
      </w:r>
      <w:r w:rsidR="006D6C5A">
        <w:t>.</w:t>
      </w:r>
    </w:p>
    <w:p w14:paraId="1A62F306" w14:textId="77777777" w:rsidR="00256D03" w:rsidRPr="009D0786" w:rsidRDefault="00256D03" w:rsidP="009C02AF">
      <w:pPr>
        <w:spacing w:line="480" w:lineRule="auto"/>
      </w:pPr>
    </w:p>
    <w:p w14:paraId="5298644F" w14:textId="77777777" w:rsidR="00AD34B5" w:rsidRDefault="00AD34B5" w:rsidP="005953AD">
      <w:pPr>
        <w:keepNext/>
        <w:spacing w:line="360" w:lineRule="auto"/>
        <w:jc w:val="center"/>
      </w:pPr>
      <w:r>
        <w:rPr>
          <w:noProof/>
        </w:rPr>
        <w:drawing>
          <wp:inline distT="0" distB="0" distL="0" distR="0" wp14:anchorId="6BEA6581" wp14:editId="1A44E8EC">
            <wp:extent cx="5386739" cy="6035040"/>
            <wp:effectExtent l="0" t="0" r="4445" b="3810"/>
            <wp:docPr id="1" name="Picture 1" descr="C:\Users\bblanton\Desktop\Watershe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blanton\Desktop\Watersheds.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756" t="8669" r="756" b="6071"/>
                    <a:stretch/>
                  </pic:blipFill>
                  <pic:spPr bwMode="auto">
                    <a:xfrm>
                      <a:off x="0" y="0"/>
                      <a:ext cx="5403239" cy="6053525"/>
                    </a:xfrm>
                    <a:prstGeom prst="rect">
                      <a:avLst/>
                    </a:prstGeom>
                    <a:noFill/>
                    <a:ln>
                      <a:noFill/>
                    </a:ln>
                    <a:extLst>
                      <a:ext uri="{53640926-AAD7-44D8-BBD7-CCE9431645EC}">
                        <a14:shadowObscured xmlns:a14="http://schemas.microsoft.com/office/drawing/2010/main"/>
                      </a:ext>
                    </a:extLst>
                  </pic:spPr>
                </pic:pic>
              </a:graphicData>
            </a:graphic>
          </wp:inline>
        </w:drawing>
      </w:r>
    </w:p>
    <w:p w14:paraId="3B4D05E3" w14:textId="02E093D0" w:rsidR="00AD34B5" w:rsidRDefault="00AD34B5" w:rsidP="00AD34B5">
      <w:pPr>
        <w:pStyle w:val="Caption"/>
      </w:pPr>
      <w:bookmarkStart w:id="59" w:name="_Toc396141834"/>
      <w:r>
        <w:t xml:space="preserve">Figure </w:t>
      </w:r>
      <w:fldSimple w:instr=" SEQ Figure \* ARABIC ">
        <w:r w:rsidR="0081156A">
          <w:rPr>
            <w:noProof/>
          </w:rPr>
          <w:t>6</w:t>
        </w:r>
      </w:fldSimple>
      <w:r>
        <w:t>: 95 Delineated Watersheds with Respective USGS Gaging Stations</w:t>
      </w:r>
      <w:r w:rsidR="0002642A">
        <w:t xml:space="preserve"> from Figure 1</w:t>
      </w:r>
      <w:bookmarkEnd w:id="59"/>
      <w:r w:rsidR="0002642A">
        <w:t xml:space="preserve"> </w:t>
      </w:r>
    </w:p>
    <w:p w14:paraId="14E7B17B" w14:textId="77777777" w:rsidR="007A0F60" w:rsidRPr="00A84420" w:rsidRDefault="007A0F60" w:rsidP="008F32ED">
      <w:pPr>
        <w:spacing w:line="360" w:lineRule="auto"/>
      </w:pPr>
      <w:r>
        <w:lastRenderedPageBreak/>
        <w:tab/>
      </w:r>
    </w:p>
    <w:p w14:paraId="325A5423" w14:textId="0A8E9530" w:rsidR="009C02AF" w:rsidRPr="00430698" w:rsidRDefault="00A30C2D" w:rsidP="009C02AF">
      <w:pPr>
        <w:spacing w:line="480" w:lineRule="auto"/>
      </w:pPr>
      <w:r>
        <w:t>The NLCD 1992 retrofit change product manual is provided as a guide for land</w:t>
      </w:r>
      <w:r w:rsidR="0048189B">
        <w:t xml:space="preserve"> </w:t>
      </w:r>
      <w:r>
        <w:t>cover reclassification and was used in this study. All forested and wetland areas were grouped, all developed areas were grouped, and agricultural areas were group</w:t>
      </w:r>
      <w:r w:rsidR="00CE4BA6">
        <w:t>ed</w:t>
      </w:r>
      <w:r>
        <w:t xml:space="preserve">. The 1992 legend was transformed to match the 2006 legend before reclassification. This was </w:t>
      </w:r>
      <w:r w:rsidR="00A82F5B">
        <w:t>necessary as</w:t>
      </w:r>
      <w:r>
        <w:t xml:space="preserve"> many of the classes in 1992 did not exist for 2006. Urban and recreational grasses were reclassified as developed open </w:t>
      </w:r>
      <w:r w:rsidR="00E07B76">
        <w:t>space and</w:t>
      </w:r>
      <w:r>
        <w:t xml:space="preserve"> the barren class (clear cut forests) was added to the forest class</w:t>
      </w:r>
      <w:r w:rsidR="00E07B76">
        <w:t xml:space="preserve"> to match 2006. As far as agricultural differences, orchards and vineyards in the 1992 dataset were reclassified to agricultural land to match 2006. Once the legends for both NLCD 1992 and NLCD 2006 matched, the</w:t>
      </w:r>
      <w:r w:rsidR="00857F00">
        <w:t>y were both re-classified into</w:t>
      </w:r>
      <w:r w:rsidR="00AE01E1">
        <w:t xml:space="preserve"> a four</w:t>
      </w:r>
      <w:r w:rsidR="00E07B76">
        <w:t xml:space="preserve"> class system: Forest/Wetland, Agricultural, Developed, and No Data. No data was populated from open water and barren rocks </w:t>
      </w:r>
      <w:r w:rsidR="00E07B76">
        <w:fldChar w:fldCharType="begin"/>
      </w:r>
      <w:r w:rsidR="00CB3AD6">
        <w:instrText xml:space="preserve"> ADDIN EN.CITE &lt;EndNote&gt;&lt;Cite&gt;&lt;Author&gt;Fry&lt;/Author&gt;&lt;Year&gt;2008&lt;/Year&gt;&lt;RecNum&gt;129&lt;/RecNum&gt;&lt;DisplayText&gt;(Fry et al. 2008)&lt;/DisplayText&gt;&lt;record&gt;&lt;rec-number&gt;129&lt;/rec-number&gt;&lt;foreign-keys&gt;&lt;key app="EN" db-id="x2wwsd5vavr9smed52cp0fpefsfftxzrvrdt"&gt;129&lt;/key&gt;&lt;/foreign-keys&gt;&lt;ref-type name="Journal Article"&gt;17&lt;/ref-type&gt;&lt;contributors&gt;&lt;authors&gt;&lt;author&gt;Fry, JA&lt;/author&gt;&lt;author&gt;Coan, MJ&lt;/author&gt;&lt;author&gt;Homer, CG&lt;/author&gt;&lt;author&gt;Meyer, DK&lt;/author&gt;&lt;author&gt;Wickham, JD&lt;/author&gt;&lt;/authors&gt;&lt;/contributors&gt;&lt;titles&gt;&lt;title&gt;Completion of the National Land Cover Database (NLCD) 1992–2001 land cover change retrofit product&lt;/title&gt;&lt;secondary-title&gt;US Geological Survey open-file report&lt;/secondary-title&gt;&lt;/titles&gt;&lt;periodical&gt;&lt;full-title&gt;US Geological Survey open-file report&lt;/full-title&gt;&lt;/periodical&gt;&lt;pages&gt;18&lt;/pages&gt;&lt;volume&gt;1379&lt;/volume&gt;&lt;dates&gt;&lt;year&gt;2008&lt;/year&gt;&lt;/dates&gt;&lt;urls&gt;&lt;/urls&gt;&lt;/record&gt;&lt;/Cite&gt;&lt;/EndNote&gt;</w:instrText>
      </w:r>
      <w:r w:rsidR="00E07B76">
        <w:fldChar w:fldCharType="separate"/>
      </w:r>
      <w:r w:rsidR="00CB3AD6">
        <w:rPr>
          <w:noProof/>
        </w:rPr>
        <w:t>(</w:t>
      </w:r>
      <w:hyperlink w:anchor="_ENREF_16" w:tooltip="Fry, 2008 #129" w:history="1">
        <w:r w:rsidR="006D6105">
          <w:rPr>
            <w:noProof/>
          </w:rPr>
          <w:t>Fry et al. 2008</w:t>
        </w:r>
      </w:hyperlink>
      <w:r w:rsidR="00CB3AD6">
        <w:rPr>
          <w:noProof/>
        </w:rPr>
        <w:t>)</w:t>
      </w:r>
      <w:r w:rsidR="00E07B76">
        <w:fldChar w:fldCharType="end"/>
      </w:r>
      <w:r w:rsidR="00E07B76">
        <w:t>.</w:t>
      </w:r>
      <w:r w:rsidR="00857F00">
        <w:t xml:space="preserve"> Land </w:t>
      </w:r>
      <w:r w:rsidR="00CE4BA6">
        <w:t xml:space="preserve">use was then extracted in an in iterative fashion using spatial analyst tools embedded </w:t>
      </w:r>
      <w:r w:rsidR="00857F00">
        <w:t>in Model B</w:t>
      </w:r>
      <w:r w:rsidR="00CE4BA6">
        <w:t xml:space="preserve">uilder. The spatial reference of the NLCD </w:t>
      </w:r>
      <w:r w:rsidR="00521EA8">
        <w:t xml:space="preserve">already matched the NHD </w:t>
      </w:r>
      <w:proofErr w:type="gramStart"/>
      <w:r w:rsidR="00521EA8">
        <w:t>Plus</w:t>
      </w:r>
      <w:proofErr w:type="gramEnd"/>
      <w:r w:rsidR="00521EA8">
        <w:t xml:space="preserve"> II data so no transformation was needed. The NLCD raster files were import</w:t>
      </w:r>
      <w:r w:rsidR="00C52F5E">
        <w:t>ed to GIS as an .IMG raster requiring a transformation</w:t>
      </w:r>
      <w:r w:rsidR="00521EA8">
        <w:t xml:space="preserve"> to </w:t>
      </w:r>
      <w:r w:rsidR="00C52F5E">
        <w:t>a</w:t>
      </w:r>
      <w:r w:rsidR="00496827">
        <w:t xml:space="preserve"> </w:t>
      </w:r>
      <w:r w:rsidR="00521EA8">
        <w:t xml:space="preserve">GRID raster before raster processing </w:t>
      </w:r>
      <w:r w:rsidR="00C52F5E">
        <w:t>could</w:t>
      </w:r>
      <w:r w:rsidR="00521EA8">
        <w:t xml:space="preserve"> occur. </w:t>
      </w:r>
      <w:r w:rsidR="00C52F5E">
        <w:t xml:space="preserve">The first process in Figure 7 shows the conversion of each watershed raster to a polygon feature </w:t>
      </w:r>
      <w:r w:rsidR="00A51D32">
        <w:t xml:space="preserve">class. The land </w:t>
      </w:r>
      <w:r w:rsidR="00C52F5E">
        <w:t>cover extraction from each shape was then performed followed by pyramid building which was</w:t>
      </w:r>
      <w:r w:rsidR="00496827">
        <w:t xml:space="preserve"> required to stimulate processing time (turning on and off layers).</w:t>
      </w:r>
      <w:r w:rsidR="009C02AF">
        <w:t xml:space="preserve"> The final steps signify the addition of a column to each individual attribute table and the insertion of a formula in that field to automatically calculate the area in mi</w:t>
      </w:r>
      <w:r w:rsidR="009C02AF">
        <w:rPr>
          <w:vertAlign w:val="superscript"/>
        </w:rPr>
        <w:t>2</w:t>
      </w:r>
      <w:r w:rsidR="009C02AF">
        <w:t xml:space="preserve"> for forests/wetlands, agriculture, developed area, and areas of no data </w:t>
      </w:r>
      <w:r w:rsidR="009C02AF">
        <w:fldChar w:fldCharType="begin"/>
      </w:r>
      <w:r w:rsidR="00A51D32">
        <w:instrText xml:space="preserve"> ADDIN EN.CITE &lt;EndNote&gt;&lt;Cite&gt;&lt;Author&gt;ESRI&lt;/Author&gt;&lt;Year&gt;2011&lt;/Year&gt;&lt;RecNum&gt;113&lt;/RecNum&gt;&lt;DisplayText&gt;(Chinnayakanahalli et al. 2006, ESRI 2011)&lt;/DisplayText&gt;&lt;record&gt;&lt;rec-number&gt;113&lt;/rec-number&gt;&lt;foreign-keys&gt;&lt;key app="EN" db-id="x2wwsd5vavr9smed52cp0fpefsfftxzrvrdt"&gt;113&lt;/key&gt;&lt;/foreign-keys&gt;&lt;ref-type name="Generic"&gt;13&lt;/ref-type&gt;&lt;contributors&gt;&lt;authors&gt;&lt;author&gt;ESRI&lt;/author&gt;&lt;/authors&gt;&lt;/contributors&gt;&lt;titles&gt;&lt;title&gt;ArcGIS desktop: Release 10&lt;/title&gt;&lt;/titles&gt;&lt;dates&gt;&lt;year&gt;2011&lt;/year&gt;&lt;/dates&gt;&lt;publisher&gt;Environmental Systems Research Institute Redlands, CA&lt;/publisher&gt;&lt;urls&gt;&lt;/urls&gt;&lt;/record&gt;&lt;/Cite&gt;&lt;Cite&gt;&lt;Author&gt;Chinnayakanahalli&lt;/Author&gt;&lt;Year&gt;2006&lt;/Year&gt;&lt;RecNum&gt;128&lt;/RecNum&gt;&lt;record&gt;&lt;rec-number&gt;128&lt;/rec-number&gt;&lt;foreign-keys&gt;&lt;key app="EN" db-id="x2wwsd5vavr9smed52cp0fpefsfftxzrvrdt"&gt;128&lt;/key&gt;&lt;/foreign-keys&gt;&lt;ref-type name="Journal Article"&gt;17&lt;/ref-type&gt;&lt;contributors&gt;&lt;authors&gt;&lt;author&gt;Chinnayakanahalli, Kiran&lt;/author&gt;&lt;author&gt;Kroeber, C&lt;/author&gt;&lt;author&gt;Hill, R&lt;/author&gt;&lt;author&gt;Tarboton, DG&lt;/author&gt;&lt;author&gt;Olson, JR&lt;/author&gt;&lt;author&gt;Hawkins, CP&lt;/author&gt;&lt;/authors&gt;&lt;/contributors&gt;&lt;titles&gt;&lt;title&gt;The Multi-Watershed Delineation Tool: GIS Software in support of regional watershed analyses&lt;/title&gt;&lt;secondary-title&gt;Utah State University, Logan&lt;/secondary-title&gt;&lt;/titles&gt;&lt;periodical&gt;&lt;full-title&gt;Utah State University, Logan&lt;/full-title&gt;&lt;/periodical&gt;&lt;dates&gt;&lt;year&gt;2006&lt;/year&gt;&lt;/dates&gt;&lt;urls&gt;&lt;/urls&gt;&lt;/record&gt;&lt;/Cite&gt;&lt;/EndNote&gt;</w:instrText>
      </w:r>
      <w:r w:rsidR="009C02AF">
        <w:fldChar w:fldCharType="separate"/>
      </w:r>
      <w:r w:rsidR="00A51D32">
        <w:rPr>
          <w:noProof/>
        </w:rPr>
        <w:t>(</w:t>
      </w:r>
      <w:hyperlink w:anchor="_ENREF_9" w:tooltip="Chinnayakanahalli, 2006 #128" w:history="1">
        <w:r w:rsidR="006D6105">
          <w:rPr>
            <w:noProof/>
          </w:rPr>
          <w:t>Chinnayakanahalli et al. 2006</w:t>
        </w:r>
      </w:hyperlink>
      <w:r w:rsidR="00A51D32">
        <w:rPr>
          <w:noProof/>
        </w:rPr>
        <w:t xml:space="preserve">, </w:t>
      </w:r>
      <w:hyperlink w:anchor="_ENREF_12" w:tooltip="ESRI, 2011 #113" w:history="1">
        <w:r w:rsidR="006D6105">
          <w:rPr>
            <w:noProof/>
          </w:rPr>
          <w:t>ESRI 2011</w:t>
        </w:r>
      </w:hyperlink>
      <w:r w:rsidR="00A51D32">
        <w:rPr>
          <w:noProof/>
        </w:rPr>
        <w:t>)</w:t>
      </w:r>
      <w:r w:rsidR="009C02AF">
        <w:fldChar w:fldCharType="end"/>
      </w:r>
      <w:r w:rsidR="009C02AF">
        <w:t xml:space="preserve">. The 1992 dataset will be defined as ‘early’ and the 2006 dataset as ‘late’ throughout this study. </w:t>
      </w:r>
    </w:p>
    <w:p w14:paraId="4497AE01" w14:textId="536A5C0E" w:rsidR="00430698" w:rsidRDefault="00430698" w:rsidP="00CE4BA6">
      <w:pPr>
        <w:spacing w:line="480" w:lineRule="auto"/>
      </w:pPr>
    </w:p>
    <w:p w14:paraId="09FB3515" w14:textId="77777777" w:rsidR="00521EA8" w:rsidRDefault="00521EA8" w:rsidP="00521EA8">
      <w:pPr>
        <w:keepNext/>
        <w:spacing w:line="480" w:lineRule="auto"/>
        <w:jc w:val="center"/>
      </w:pPr>
      <w:r>
        <w:rPr>
          <w:noProof/>
        </w:rPr>
        <w:lastRenderedPageBreak/>
        <w:drawing>
          <wp:inline distT="0" distB="0" distL="0" distR="0" wp14:anchorId="60A85E27" wp14:editId="3630F5C1">
            <wp:extent cx="4848447" cy="7173385"/>
            <wp:effectExtent l="19050" t="19050" r="9525" b="27940"/>
            <wp:docPr id="6" name="Picture 6" descr="C:\Users\bblanton\Desktop\Export Graph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blanton\Desktop\Export Graphic.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30984" r="31993"/>
                    <a:stretch/>
                  </pic:blipFill>
                  <pic:spPr bwMode="auto">
                    <a:xfrm>
                      <a:off x="0" y="0"/>
                      <a:ext cx="4898902" cy="724803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5301C82" w14:textId="77777777" w:rsidR="00521EA8" w:rsidRDefault="00521EA8" w:rsidP="00521EA8">
      <w:pPr>
        <w:pStyle w:val="Caption"/>
        <w:jc w:val="center"/>
      </w:pPr>
      <w:bookmarkStart w:id="60" w:name="_Toc396141835"/>
      <w:r>
        <w:t xml:space="preserve">Figure </w:t>
      </w:r>
      <w:fldSimple w:instr=" SEQ Figure \* ARABIC ">
        <w:r w:rsidR="0081156A">
          <w:rPr>
            <w:noProof/>
          </w:rPr>
          <w:t>7</w:t>
        </w:r>
      </w:fldSimple>
      <w:r>
        <w:t>: Conceptual Model used to extract Land-cover by Mas</w:t>
      </w:r>
      <w:r w:rsidR="00C52F5E">
        <w:t>k for NLC</w:t>
      </w:r>
      <w:r>
        <w:t xml:space="preserve">D </w:t>
      </w:r>
      <w:r w:rsidR="00C52F5E">
        <w:t>1992 and 2006</w:t>
      </w:r>
      <w:r>
        <w:t xml:space="preserve"> reclassification</w:t>
      </w:r>
      <w:r w:rsidR="00C52F5E">
        <w:t>s</w:t>
      </w:r>
      <w:r>
        <w:t>.</w:t>
      </w:r>
      <w:bookmarkEnd w:id="60"/>
    </w:p>
    <w:p w14:paraId="4E5A8E64" w14:textId="77777777" w:rsidR="009C02AF" w:rsidRDefault="009C02AF" w:rsidP="00103D67">
      <w:pPr>
        <w:pStyle w:val="Heading2"/>
        <w:jc w:val="left"/>
        <w:rPr>
          <w:rFonts w:ascii="Times New Roman" w:hAnsi="Times New Roman" w:cs="Times New Roman"/>
          <w:b w:val="0"/>
          <w:i/>
          <w:sz w:val="24"/>
          <w:szCs w:val="24"/>
        </w:rPr>
      </w:pPr>
      <w:bookmarkStart w:id="61" w:name="_Toc393645757"/>
      <w:bookmarkStart w:id="62" w:name="_Toc393645795"/>
      <w:bookmarkStart w:id="63" w:name="_Toc393645825"/>
      <w:bookmarkStart w:id="64" w:name="_Toc393645843"/>
    </w:p>
    <w:p w14:paraId="35D13793" w14:textId="77777777" w:rsidR="00236E6D" w:rsidRDefault="00E919D7" w:rsidP="00103D67">
      <w:pPr>
        <w:pStyle w:val="Heading2"/>
        <w:jc w:val="left"/>
        <w:rPr>
          <w:rFonts w:ascii="Times New Roman" w:hAnsi="Times New Roman" w:cs="Times New Roman"/>
          <w:b w:val="0"/>
          <w:i/>
          <w:sz w:val="24"/>
          <w:szCs w:val="24"/>
        </w:rPr>
      </w:pPr>
      <w:bookmarkStart w:id="65" w:name="_Toc396141810"/>
      <w:r w:rsidRPr="005D7074">
        <w:rPr>
          <w:rFonts w:ascii="Times New Roman" w:hAnsi="Times New Roman" w:cs="Times New Roman"/>
          <w:b w:val="0"/>
          <w:i/>
          <w:sz w:val="24"/>
          <w:szCs w:val="24"/>
        </w:rPr>
        <w:lastRenderedPageBreak/>
        <w:t xml:space="preserve">2.5 </w:t>
      </w:r>
      <w:r w:rsidR="00393EE0" w:rsidRPr="005D7074">
        <w:rPr>
          <w:rFonts w:ascii="Times New Roman" w:hAnsi="Times New Roman" w:cs="Times New Roman"/>
          <w:b w:val="0"/>
          <w:i/>
          <w:sz w:val="24"/>
          <w:szCs w:val="24"/>
        </w:rPr>
        <w:t>Statistical M</w:t>
      </w:r>
      <w:r w:rsidR="00103D67" w:rsidRPr="005D7074">
        <w:rPr>
          <w:rFonts w:ascii="Times New Roman" w:hAnsi="Times New Roman" w:cs="Times New Roman"/>
          <w:b w:val="0"/>
          <w:i/>
          <w:sz w:val="24"/>
          <w:szCs w:val="24"/>
        </w:rPr>
        <w:t>odeling</w:t>
      </w:r>
      <w:bookmarkEnd w:id="61"/>
      <w:bookmarkEnd w:id="62"/>
      <w:bookmarkEnd w:id="63"/>
      <w:bookmarkEnd w:id="64"/>
      <w:bookmarkEnd w:id="65"/>
    </w:p>
    <w:p w14:paraId="364DDC9E" w14:textId="77777777" w:rsidR="006D2469" w:rsidRDefault="006D2469" w:rsidP="006D2469"/>
    <w:p w14:paraId="6415678C" w14:textId="2C0DEEAA" w:rsidR="006D2469" w:rsidRDefault="006D2469" w:rsidP="006D2469">
      <w:pPr>
        <w:pStyle w:val="Heading2"/>
        <w:jc w:val="left"/>
        <w:rPr>
          <w:rFonts w:ascii="Times New Roman" w:hAnsi="Times New Roman" w:cs="Times New Roman"/>
          <w:b w:val="0"/>
          <w:i/>
          <w:sz w:val="24"/>
          <w:szCs w:val="24"/>
        </w:rPr>
      </w:pPr>
      <w:bookmarkStart w:id="66" w:name="_Toc396141811"/>
      <w:r>
        <w:rPr>
          <w:rFonts w:ascii="Times New Roman" w:hAnsi="Times New Roman" w:cs="Times New Roman"/>
          <w:b w:val="0"/>
          <w:i/>
          <w:sz w:val="24"/>
          <w:szCs w:val="24"/>
        </w:rPr>
        <w:t xml:space="preserve">2.5.1 Exploratory </w:t>
      </w:r>
      <w:r w:rsidR="000A23F6">
        <w:rPr>
          <w:rFonts w:ascii="Times New Roman" w:hAnsi="Times New Roman" w:cs="Times New Roman"/>
          <w:b w:val="0"/>
          <w:i/>
          <w:sz w:val="24"/>
          <w:szCs w:val="24"/>
        </w:rPr>
        <w:t>Data Analysis</w:t>
      </w:r>
      <w:bookmarkEnd w:id="66"/>
      <w:r w:rsidR="000A23F6">
        <w:rPr>
          <w:rFonts w:ascii="Times New Roman" w:hAnsi="Times New Roman" w:cs="Times New Roman"/>
          <w:b w:val="0"/>
          <w:i/>
          <w:sz w:val="24"/>
          <w:szCs w:val="24"/>
        </w:rPr>
        <w:t xml:space="preserve"> </w:t>
      </w:r>
    </w:p>
    <w:p w14:paraId="24325102" w14:textId="77777777" w:rsidR="00C76622" w:rsidRDefault="00C76622" w:rsidP="00C76622"/>
    <w:p w14:paraId="395A89D3" w14:textId="48B23E40" w:rsidR="007C4A0D" w:rsidRDefault="00C76622" w:rsidP="005F12F3">
      <w:pPr>
        <w:spacing w:line="480" w:lineRule="auto"/>
      </w:pPr>
      <w:r>
        <w:tab/>
      </w:r>
      <w:r w:rsidR="00F41B5A">
        <w:t>Exploratory data analysis (</w:t>
      </w:r>
      <w:r>
        <w:t>EDA</w:t>
      </w:r>
      <w:r w:rsidR="00F41B5A">
        <w:t xml:space="preserve">) </w:t>
      </w:r>
      <w:r>
        <w:t xml:space="preserve"> is considered a fi</w:t>
      </w:r>
      <w:r w:rsidR="00E061FC">
        <w:t xml:space="preserve">rst look at a collected system of data and can often </w:t>
      </w:r>
      <w:r w:rsidR="00DC1F39">
        <w:t>suggest</w:t>
      </w:r>
      <w:r w:rsidR="00E061FC">
        <w:t xml:space="preserve"> appropriate statistical model</w:t>
      </w:r>
      <w:r w:rsidR="00DC1F39">
        <w:t>s for a given analysis</w:t>
      </w:r>
      <w:r w:rsidR="00E061FC">
        <w:t xml:space="preserve"> </w:t>
      </w:r>
      <w:r w:rsidR="00E061FC">
        <w:fldChar w:fldCharType="begin"/>
      </w:r>
      <w:r w:rsidR="00CB3AD6">
        <w:instrText xml:space="preserve"> ADDIN EN.CITE &lt;EndNote&gt;&lt;Cite&gt;&lt;Author&gt;Helsel&lt;/Author&gt;&lt;Year&gt;1992&lt;/Year&gt;&lt;RecNum&gt;119&lt;/RecNum&gt;&lt;DisplayText&gt;(Helsel and Hirsch 1992)&lt;/DisplayText&gt;&lt;record&gt;&lt;rec-number&gt;119&lt;/rec-number&gt;&lt;foreign-keys&gt;&lt;key app="EN" db-id="x2wwsd5vavr9smed52cp0fpefsfftxzrvrdt"&gt;119&lt;/key&gt;&lt;/foreign-keys&gt;&lt;ref-type name="Book"&gt;6&lt;/ref-type&gt;&lt;contributors&gt;&lt;authors&gt;&lt;author&gt;Helsel, Dennis R&lt;/author&gt;&lt;author&gt;Hirsch, Robert M&lt;/author&gt;&lt;/authors&gt;&lt;/contributors&gt;&lt;titles&gt;&lt;title&gt;Statistical methods in water resources&lt;/title&gt;&lt;/titles&gt;&lt;volume&gt;49&lt;/volume&gt;&lt;dates&gt;&lt;year&gt;1992&lt;/year&gt;&lt;/dates&gt;&lt;publisher&gt;Elsevier&lt;/publisher&gt;&lt;isbn&gt;0444885285&lt;/isbn&gt;&lt;urls&gt;&lt;/urls&gt;&lt;/record&gt;&lt;/Cite&gt;&lt;/EndNote&gt;</w:instrText>
      </w:r>
      <w:r w:rsidR="00E061FC">
        <w:fldChar w:fldCharType="separate"/>
      </w:r>
      <w:r w:rsidR="00CB3AD6">
        <w:rPr>
          <w:noProof/>
        </w:rPr>
        <w:t>(</w:t>
      </w:r>
      <w:hyperlink w:anchor="_ENREF_25" w:tooltip="Helsel, 1992 #119" w:history="1">
        <w:r w:rsidR="006D6105">
          <w:rPr>
            <w:noProof/>
          </w:rPr>
          <w:t>Helsel and Hirsch 1992</w:t>
        </w:r>
      </w:hyperlink>
      <w:r w:rsidR="00CB3AD6">
        <w:rPr>
          <w:noProof/>
        </w:rPr>
        <w:t>)</w:t>
      </w:r>
      <w:r w:rsidR="00E061FC">
        <w:fldChar w:fldCharType="end"/>
      </w:r>
      <w:r w:rsidR="00E061FC">
        <w:t xml:space="preserve">. EDA was accomplished in this study by plotting scatter plots comprised of flows on the ordinate </w:t>
      </w:r>
      <w:r w:rsidR="00DC1F39">
        <w:t>and explanatory variables</w:t>
      </w:r>
      <w:r w:rsidR="00E061FC">
        <w:t xml:space="preserve"> on the abscissa. The flows chosen as response variables were: 7Q10 (</w:t>
      </w:r>
      <w:proofErr w:type="spellStart"/>
      <w:r w:rsidR="00E061FC">
        <w:t>cfs</w:t>
      </w:r>
      <w:proofErr w:type="spellEnd"/>
      <w:r w:rsidR="00E061FC">
        <w:t>) for the entire period of record, 7Q10 (</w:t>
      </w:r>
      <w:proofErr w:type="spellStart"/>
      <w:r w:rsidR="00E061FC">
        <w:t>cfs</w:t>
      </w:r>
      <w:proofErr w:type="spellEnd"/>
      <w:r w:rsidR="00E061FC">
        <w:t>) from 1990-1999</w:t>
      </w:r>
      <w:r w:rsidR="003D6019">
        <w:t xml:space="preserve"> (early period)</w:t>
      </w:r>
      <w:r w:rsidR="00E061FC">
        <w:t>, 7Q10 (</w:t>
      </w:r>
      <w:proofErr w:type="spellStart"/>
      <w:r w:rsidR="00E061FC">
        <w:t>cfs</w:t>
      </w:r>
      <w:proofErr w:type="spellEnd"/>
      <w:r w:rsidR="00E061FC">
        <w:t>) for 1999-2008</w:t>
      </w:r>
      <w:r w:rsidR="003D6019">
        <w:t xml:space="preserve"> (late period)</w:t>
      </w:r>
      <w:r w:rsidR="00E061FC">
        <w:t>, the change in 7Q10 (</w:t>
      </w:r>
      <w:proofErr w:type="spellStart"/>
      <w:r w:rsidR="00E061FC">
        <w:t>cfs</w:t>
      </w:r>
      <w:proofErr w:type="spellEnd"/>
      <w:r w:rsidR="00E061FC">
        <w:t>) between the two intervals, and the % change in 7Q10.</w:t>
      </w:r>
      <w:r>
        <w:t xml:space="preserve"> </w:t>
      </w:r>
      <w:r w:rsidR="00DC1F39">
        <w:t xml:space="preserve">Explanatory </w:t>
      </w:r>
      <w:r w:rsidR="00A51D32">
        <w:t xml:space="preserve">variables included land </w:t>
      </w:r>
      <w:r w:rsidR="007C4A0D">
        <w:t>use percentages for 1992 and 2006, dr</w:t>
      </w:r>
      <w:r w:rsidR="00A51D32">
        <w:t xml:space="preserve">ainage area, the change in land </w:t>
      </w:r>
      <w:r w:rsidR="007C4A0D">
        <w:t xml:space="preserve">use between 1992 and 2006, and the percent change in </w:t>
      </w:r>
      <w:r w:rsidR="00A51D32">
        <w:t xml:space="preserve">land </w:t>
      </w:r>
      <w:r w:rsidR="0002642A">
        <w:t>use between 1992 and 2006.</w:t>
      </w:r>
      <w:r w:rsidR="0002642A" w:rsidRPr="0002642A">
        <w:t xml:space="preserve"> </w:t>
      </w:r>
      <w:r w:rsidR="008A3457">
        <w:t>Early period 7Q10 was related to 199</w:t>
      </w:r>
      <w:r w:rsidR="00A51D32">
        <w:t xml:space="preserve">2 land </w:t>
      </w:r>
      <w:r w:rsidR="008A3457">
        <w:t>use. Similarly, late period 7Q</w:t>
      </w:r>
      <w:r w:rsidR="00A51D32">
        <w:t xml:space="preserve">10 was related to 2006 land </w:t>
      </w:r>
      <w:r w:rsidR="00AE01E1">
        <w:t>use</w:t>
      </w:r>
      <w:r w:rsidR="0002642A">
        <w:t>. Results from E</w:t>
      </w:r>
      <w:r w:rsidR="00DC1F39">
        <w:t>D</w:t>
      </w:r>
      <w:r w:rsidR="0002642A">
        <w:t xml:space="preserve">A showed strong correlation between 7Q10 and drainage area. Because </w:t>
      </w:r>
      <w:r w:rsidR="00DC1F39">
        <w:t>o</w:t>
      </w:r>
      <w:r w:rsidR="0002642A">
        <w:t>f th</w:t>
      </w:r>
      <w:r w:rsidR="00DC1F39">
        <w:t>e</w:t>
      </w:r>
      <w:r w:rsidR="0002642A">
        <w:t xml:space="preserve"> strong presence of co-variance between 7Q10 and drainage area, it was decided that 7Q10 would be normalized by drainage area for further statistical analys</w:t>
      </w:r>
      <w:r w:rsidR="00DC1F39">
        <w:t>e</w:t>
      </w:r>
      <w:r w:rsidR="0002642A">
        <w:t xml:space="preserve">s. </w:t>
      </w:r>
    </w:p>
    <w:p w14:paraId="2B51B0F0" w14:textId="77777777" w:rsidR="00ED257B" w:rsidRPr="00ED257B" w:rsidRDefault="00ED257B" w:rsidP="00ED257B"/>
    <w:p w14:paraId="77FDAB12" w14:textId="77777777" w:rsidR="006C4EA2" w:rsidRPr="00E96282" w:rsidRDefault="006C4EA2" w:rsidP="00E96282">
      <w:pPr>
        <w:pStyle w:val="Heading2"/>
        <w:jc w:val="left"/>
        <w:rPr>
          <w:rFonts w:ascii="Times New Roman" w:hAnsi="Times New Roman" w:cs="Times New Roman"/>
          <w:b w:val="0"/>
          <w:i/>
          <w:sz w:val="24"/>
          <w:szCs w:val="24"/>
        </w:rPr>
      </w:pPr>
      <w:bookmarkStart w:id="67" w:name="_Toc396141812"/>
      <w:r w:rsidRPr="00E96282">
        <w:rPr>
          <w:rFonts w:ascii="Times New Roman" w:hAnsi="Times New Roman" w:cs="Times New Roman"/>
          <w:b w:val="0"/>
          <w:i/>
          <w:sz w:val="24"/>
          <w:szCs w:val="24"/>
        </w:rPr>
        <w:t>2.5.2 Multi-Linear Regression</w:t>
      </w:r>
      <w:bookmarkEnd w:id="67"/>
    </w:p>
    <w:p w14:paraId="5998C11B" w14:textId="77777777" w:rsidR="006C4EA2" w:rsidRDefault="006C4EA2" w:rsidP="006C4EA2"/>
    <w:p w14:paraId="6E185227" w14:textId="15FDCCF6" w:rsidR="006B5895" w:rsidRDefault="0002642A" w:rsidP="006B5895">
      <w:pPr>
        <w:spacing w:line="480" w:lineRule="auto"/>
        <w:ind w:firstLine="720"/>
        <w:contextualSpacing/>
      </w:pPr>
      <w:r>
        <w:t xml:space="preserve">Regression statistics were performed for a variety of scenarios. </w:t>
      </w:r>
      <w:r w:rsidR="00375B51">
        <w:t xml:space="preserve">7Q10 values were always respondents </w:t>
      </w:r>
      <w:r w:rsidR="00D33F76">
        <w:t xml:space="preserve">(dependent variable) </w:t>
      </w:r>
      <w:r w:rsidR="00A51D32">
        <w:t xml:space="preserve">and land </w:t>
      </w:r>
      <w:r w:rsidR="00375B51">
        <w:t>use percentages were always the predictors</w:t>
      </w:r>
      <w:r w:rsidR="00D33F76">
        <w:t xml:space="preserve"> (independent </w:t>
      </w:r>
      <w:r w:rsidR="00DC1F39">
        <w:t xml:space="preserve">or explanatory </w:t>
      </w:r>
      <w:r w:rsidR="00D33F76">
        <w:t>variables)</w:t>
      </w:r>
      <w:r w:rsidR="00375B51">
        <w:t xml:space="preserve">. </w:t>
      </w:r>
      <w:r w:rsidR="00A51D32">
        <w:t xml:space="preserve"> Step </w:t>
      </w:r>
      <w:r w:rsidR="008D5CD3">
        <w:t>wise</w:t>
      </w:r>
      <w:r w:rsidR="005F416E">
        <w:t xml:space="preserve"> r</w:t>
      </w:r>
      <w:r w:rsidR="00375B51">
        <w:t xml:space="preserve">egression was performed </w:t>
      </w:r>
      <w:r w:rsidR="00DC1F39">
        <w:t>in the</w:t>
      </w:r>
      <w:r w:rsidR="00375B51">
        <w:t xml:space="preserve"> statistical software</w:t>
      </w:r>
      <w:r w:rsidR="00B03102">
        <w:t xml:space="preserve"> </w:t>
      </w:r>
      <w:r w:rsidR="00DC1F39">
        <w:t xml:space="preserve">package </w:t>
      </w:r>
      <w:r w:rsidR="00B03102">
        <w:t>JMP</w:t>
      </w:r>
      <w:r w:rsidR="00375B51">
        <w:t xml:space="preserve"> for trend identification. A desirable R</w:t>
      </w:r>
      <w:r w:rsidR="00375B51">
        <w:rPr>
          <w:vertAlign w:val="superscript"/>
        </w:rPr>
        <w:t>2</w:t>
      </w:r>
      <w:r w:rsidR="00375B51">
        <w:t xml:space="preserve"> of 0.88 was initially obtained in performing the regression but was found to be </w:t>
      </w:r>
      <w:r w:rsidR="00E91310">
        <w:t>spurious</w:t>
      </w:r>
      <w:r w:rsidR="00B03102">
        <w:t xml:space="preserve"> because of a strong </w:t>
      </w:r>
      <w:r w:rsidR="00A51D32">
        <w:t>correlation between</w:t>
      </w:r>
      <w:r w:rsidR="00B03102">
        <w:t xml:space="preserve"> </w:t>
      </w:r>
      <w:r w:rsidR="00B03102">
        <w:lastRenderedPageBreak/>
        <w:t>7Q10 and certain predictors that have no practical relationship to the respondent. For example, the regression that reported an R</w:t>
      </w:r>
      <w:r w:rsidR="00B03102">
        <w:rPr>
          <w:vertAlign w:val="superscript"/>
        </w:rPr>
        <w:t>2</w:t>
      </w:r>
      <w:r w:rsidR="00B03102">
        <w:t xml:space="preserve"> of 0.88 correlated the ∆7Q10 to </w:t>
      </w:r>
      <w:r w:rsidR="003D6019">
        <w:t xml:space="preserve">only </w:t>
      </w:r>
      <w:r w:rsidR="00A51D32">
        <w:t xml:space="preserve">the land </w:t>
      </w:r>
      <w:r w:rsidR="00B03102">
        <w:t>cover in 1992 instead of the ∆ l</w:t>
      </w:r>
      <w:r w:rsidR="00A51D32">
        <w:t xml:space="preserve">and </w:t>
      </w:r>
      <w:r w:rsidR="003147FF">
        <w:t>cover between 1992 and 2006</w:t>
      </w:r>
      <w:r w:rsidR="00375B51">
        <w:t xml:space="preserve">. Caution should be exercised when performing multiple linear regression analysis on data. Immediate results from software should never be trusted alone </w:t>
      </w:r>
      <w:r w:rsidR="00375B51">
        <w:fldChar w:fldCharType="begin"/>
      </w:r>
      <w:r w:rsidR="0004684C">
        <w:instrText xml:space="preserve"> ADDIN EN.CITE &lt;EndNote&gt;&lt;Cite&gt;&lt;Author&gt;Helsel&lt;/Author&gt;&lt;Year&gt;1992&lt;/Year&gt;&lt;RecNum&gt;119&lt;/RecNum&gt;&lt;DisplayText&gt;(Hathaway et al. 2010, Helsel and Hirsch 1992)&lt;/DisplayText&gt;&lt;record&gt;&lt;rec-number&gt;119&lt;/rec-number&gt;&lt;foreign-keys&gt;&lt;key app="EN" db-id="x2wwsd5vavr9smed52cp0fpefsfftxzrvrdt"&gt;119&lt;/key&gt;&lt;/foreign-keys&gt;&lt;ref-type name="Book"&gt;6&lt;/ref-type&gt;&lt;contributors&gt;&lt;authors&gt;&lt;author&gt;Helsel, Dennis R&lt;/author&gt;&lt;author&gt;Hirsch, Robert M&lt;/author&gt;&lt;/authors&gt;&lt;/contributors&gt;&lt;titles&gt;&lt;title&gt;Statistical methods in water resources&lt;/title&gt;&lt;/titles&gt;&lt;volume&gt;49&lt;/volume&gt;&lt;dates&gt;&lt;year&gt;1992&lt;/year&gt;&lt;/dates&gt;&lt;publisher&gt;Elsevier&lt;/publisher&gt;&lt;isbn&gt;0444885285&lt;/isbn&gt;&lt;urls&gt;&lt;/urls&gt;&lt;/record&gt;&lt;/Cite&gt;&lt;Cite&gt;&lt;Author&gt;Hathaway&lt;/Author&gt;&lt;Year&gt;2010&lt;/Year&gt;&lt;RecNum&gt;167&lt;/RecNum&gt;&lt;record&gt;&lt;rec-number&gt;167&lt;/rec-number&gt;&lt;foreign-keys&gt;&lt;key app="EN" db-id="x2wwsd5vavr9smed52cp0fpefsfftxzrvrdt"&gt;167&lt;/key&gt;&lt;/foreign-keys&gt;&lt;ref-type name="Journal Article"&gt;17&lt;/ref-type&gt;&lt;contributors&gt;&lt;authors&gt;&lt;author&gt;Hathaway, JM&lt;/author&gt;&lt;author&gt;Hunt, WF&lt;/author&gt;&lt;author&gt;Simmons III, OD&lt;/author&gt;&lt;/authors&gt;&lt;/contributors&gt;&lt;titles&gt;&lt;title&gt;Statistical evaluation of factors affecting indicator bacteria in urban storm-water runoff&lt;/title&gt;&lt;secondary-title&gt;Journal of Environmental Engineering&lt;/secondary-title&gt;&lt;/titles&gt;&lt;periodical&gt;&lt;full-title&gt;Journal of Environmental Engineering&lt;/full-title&gt;&lt;/periodical&gt;&lt;pages&gt;1360-1368&lt;/pages&gt;&lt;volume&gt;136&lt;/volume&gt;&lt;number&gt;12&lt;/number&gt;&lt;dates&gt;&lt;year&gt;2010&lt;/year&gt;&lt;/dates&gt;&lt;isbn&gt;0733-9372&lt;/isbn&gt;&lt;urls&gt;&lt;/urls&gt;&lt;/record&gt;&lt;/Cite&gt;&lt;/EndNote&gt;</w:instrText>
      </w:r>
      <w:r w:rsidR="00375B51">
        <w:fldChar w:fldCharType="separate"/>
      </w:r>
      <w:r w:rsidR="0004684C">
        <w:rPr>
          <w:noProof/>
        </w:rPr>
        <w:t>(</w:t>
      </w:r>
      <w:hyperlink w:anchor="_ENREF_23" w:tooltip="Hathaway, 2010 #167" w:history="1">
        <w:r w:rsidR="006D6105">
          <w:rPr>
            <w:noProof/>
          </w:rPr>
          <w:t>Hathaway et al. 2010</w:t>
        </w:r>
      </w:hyperlink>
      <w:r w:rsidR="0004684C">
        <w:rPr>
          <w:noProof/>
        </w:rPr>
        <w:t xml:space="preserve">, </w:t>
      </w:r>
      <w:hyperlink w:anchor="_ENREF_25" w:tooltip="Helsel, 1992 #119" w:history="1">
        <w:r w:rsidR="006D6105">
          <w:rPr>
            <w:noProof/>
          </w:rPr>
          <w:t>Helsel and Hirsch 1992</w:t>
        </w:r>
      </w:hyperlink>
      <w:r w:rsidR="0004684C">
        <w:rPr>
          <w:noProof/>
        </w:rPr>
        <w:t>)</w:t>
      </w:r>
      <w:r w:rsidR="00375B51">
        <w:fldChar w:fldCharType="end"/>
      </w:r>
      <w:r w:rsidR="00375B51">
        <w:t xml:space="preserve">. </w:t>
      </w:r>
      <w:r w:rsidR="005F416E">
        <w:t>Using linear regression models, t</w:t>
      </w:r>
      <w:r w:rsidR="00375B51">
        <w:t>he normalized 7Q10 for each time period was regre</w:t>
      </w:r>
      <w:r w:rsidR="00A51D32">
        <w:t xml:space="preserve">ssed against corresponding land </w:t>
      </w:r>
      <w:r w:rsidR="00375B51">
        <w:t xml:space="preserve">use percentages. </w:t>
      </w:r>
      <w:r w:rsidR="00CC1844">
        <w:t xml:space="preserve">Break points </w:t>
      </w:r>
      <w:r w:rsidR="005F416E">
        <w:t>or thresholds were</w:t>
      </w:r>
      <w:r w:rsidR="00A51D32">
        <w:t xml:space="preserve"> desired with respect to land </w:t>
      </w:r>
      <w:r w:rsidR="00CC1844">
        <w:t>use percentages</w:t>
      </w:r>
      <w:r w:rsidR="005F416E">
        <w:t xml:space="preserve"> relationships</w:t>
      </w:r>
      <w:r w:rsidR="00CC1844">
        <w:t>. For example, if the 7Q10 of a normalized wate</w:t>
      </w:r>
      <w:r w:rsidR="008D5CD3">
        <w:t>rshed is not affected</w:t>
      </w:r>
      <w:r w:rsidR="00CC1844">
        <w:t xml:space="preserve"> until the development reaches a certain percentage, one can hypothesize that as the development increases</w:t>
      </w:r>
      <w:r w:rsidR="00B03102">
        <w:t>,</w:t>
      </w:r>
      <w:r w:rsidR="008D5CD3">
        <w:t xml:space="preserve"> the base flow</w:t>
      </w:r>
      <w:r w:rsidR="00CC1844">
        <w:t xml:space="preserve"> is degraded.</w:t>
      </w:r>
      <w:r>
        <w:t xml:space="preserve"> </w:t>
      </w:r>
      <w:r w:rsidR="006B5895">
        <w:t>The bivariate fit of the 7Q10 for 1990-2008 over drainag</w:t>
      </w:r>
      <w:r w:rsidR="009C02AF">
        <w:t>e area can be viewed in Figure 8</w:t>
      </w:r>
      <w:r w:rsidR="006B5895">
        <w:t xml:space="preserve"> (R</w:t>
      </w:r>
      <w:r w:rsidR="006B5895">
        <w:rPr>
          <w:vertAlign w:val="superscript"/>
        </w:rPr>
        <w:t>2</w:t>
      </w:r>
      <w:r w:rsidR="009C02AF">
        <w:t xml:space="preserve"> = 0.68). Figure 9</w:t>
      </w:r>
      <w:r w:rsidR="006B5895">
        <w:t xml:space="preserve"> represents the bivariate fit of the early and late 7Q10 distributions over the respective drainage area and also each exhibit fair correlation (</w:t>
      </w:r>
      <w:r w:rsidR="006B5895" w:rsidRPr="008837AD">
        <w:t>R</w:t>
      </w:r>
      <w:r w:rsidR="006B5895">
        <w:rPr>
          <w:vertAlign w:val="superscript"/>
        </w:rPr>
        <w:t>2</w:t>
      </w:r>
      <w:r w:rsidR="006B5895">
        <w:t xml:space="preserve"> = 0.74 for 1990-1999 and R</w:t>
      </w:r>
      <w:r w:rsidR="006B5895">
        <w:rPr>
          <w:vertAlign w:val="superscript"/>
        </w:rPr>
        <w:t>2</w:t>
      </w:r>
      <w:r w:rsidR="006B5895">
        <w:t xml:space="preserve"> = 0.61 for 1999-2008). The correlation between 7Q10 and drainage area for each 7Q10 value is good and demonstrates co-variance. For this reason, the 7Q10 for each snap shot in time was normalized to create a new variable which served as the response variable for regression.</w:t>
      </w:r>
    </w:p>
    <w:p w14:paraId="36148CB8" w14:textId="77777777" w:rsidR="006B5895" w:rsidRPr="006F7307" w:rsidRDefault="006B5895" w:rsidP="006B5895">
      <w:pPr>
        <w:spacing w:line="480" w:lineRule="auto"/>
        <w:contextualSpacing/>
        <w:jc w:val="center"/>
      </w:pPr>
      <w:r>
        <w:rPr>
          <w:noProof/>
        </w:rPr>
        <w:lastRenderedPageBreak/>
        <w:drawing>
          <wp:inline distT="0" distB="0" distL="0" distR="0" wp14:anchorId="518D794B" wp14:editId="3B73087D">
            <wp:extent cx="3035808" cy="4873752"/>
            <wp:effectExtent l="19050" t="19050" r="12700" b="222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t="-2984" b="10308"/>
                    <a:stretch/>
                  </pic:blipFill>
                  <pic:spPr bwMode="auto">
                    <a:xfrm>
                      <a:off x="0" y="0"/>
                      <a:ext cx="3035808" cy="48737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D672D8F" w14:textId="77777777" w:rsidR="006B5895" w:rsidRPr="00C76622" w:rsidRDefault="006B5895" w:rsidP="006B5895">
      <w:pPr>
        <w:pStyle w:val="Caption"/>
        <w:jc w:val="center"/>
      </w:pPr>
      <w:bookmarkStart w:id="68" w:name="_Toc396141836"/>
      <w:r>
        <w:t xml:space="preserve">Figure </w:t>
      </w:r>
      <w:fldSimple w:instr=" SEQ Figure \* ARABIC ">
        <w:r w:rsidR="0081156A">
          <w:rPr>
            <w:noProof/>
          </w:rPr>
          <w:t>8</w:t>
        </w:r>
      </w:fldSimple>
      <w:r>
        <w:t>: Bivariate fit of 7Q10 (</w:t>
      </w:r>
      <w:proofErr w:type="spellStart"/>
      <w:r>
        <w:t>cfs</w:t>
      </w:r>
      <w:proofErr w:type="spellEnd"/>
      <w:r>
        <w:t>) for 1990-2008 and Drainage Area (sq. mi.)</w:t>
      </w:r>
      <w:bookmarkEnd w:id="68"/>
    </w:p>
    <w:p w14:paraId="0A4BA211" w14:textId="77777777" w:rsidR="006B5895" w:rsidRDefault="006B5895" w:rsidP="006B5895">
      <w:pPr>
        <w:keepNext/>
        <w:spacing w:line="360" w:lineRule="auto"/>
        <w:contextualSpacing/>
      </w:pPr>
    </w:p>
    <w:p w14:paraId="45B3518E" w14:textId="77777777" w:rsidR="00EF28E4" w:rsidRDefault="00EF28E4" w:rsidP="00EF28E4">
      <w:pPr>
        <w:pStyle w:val="Heading2"/>
        <w:jc w:val="left"/>
        <w:rPr>
          <w:rFonts w:ascii="Times New Roman" w:hAnsi="Times New Roman" w:cs="Times New Roman"/>
          <w:b w:val="0"/>
          <w:i/>
          <w:sz w:val="24"/>
          <w:szCs w:val="24"/>
        </w:rPr>
      </w:pPr>
      <w:bookmarkStart w:id="69" w:name="_Toc396141813"/>
      <w:r w:rsidRPr="00E96282">
        <w:rPr>
          <w:rFonts w:ascii="Times New Roman" w:hAnsi="Times New Roman" w:cs="Times New Roman"/>
          <w:b w:val="0"/>
          <w:i/>
          <w:sz w:val="24"/>
          <w:szCs w:val="24"/>
        </w:rPr>
        <w:t xml:space="preserve">2.5.3 </w:t>
      </w:r>
      <w:r>
        <w:rPr>
          <w:rFonts w:ascii="Times New Roman" w:hAnsi="Times New Roman" w:cs="Times New Roman"/>
          <w:b w:val="0"/>
          <w:i/>
          <w:sz w:val="24"/>
          <w:szCs w:val="24"/>
        </w:rPr>
        <w:t>Classifying by percent developed</w:t>
      </w:r>
      <w:bookmarkEnd w:id="69"/>
    </w:p>
    <w:p w14:paraId="0B4C8DC1" w14:textId="77777777" w:rsidR="00EF28E4" w:rsidRDefault="00EF28E4" w:rsidP="00EF28E4"/>
    <w:p w14:paraId="129514DC" w14:textId="14C1028F" w:rsidR="006B5895" w:rsidRDefault="00EF28E4" w:rsidP="00EF28E4">
      <w:pPr>
        <w:spacing w:line="480" w:lineRule="auto"/>
        <w:contextualSpacing/>
      </w:pPr>
      <w:r>
        <w:tab/>
        <w:t>Linear regression models displaying significant thresholds</w:t>
      </w:r>
      <w:r w:rsidR="00A51D32">
        <w:t xml:space="preserve"> when a certain percent of land </w:t>
      </w:r>
      <w:r>
        <w:t>cover was reached on the abscissa warranted additional analysis. When regressing the normalized 7Q10 (7Q10/Drainage Area) over the percent of developed land, agricultural land, and forests/wetlands, some distinct thresholds existed</w:t>
      </w:r>
      <w:r w:rsidR="00E43A3D">
        <w:t xml:space="preserve"> for the developed land regression</w:t>
      </w:r>
      <w:r>
        <w:t xml:space="preserve"> </w:t>
      </w:r>
      <w:r w:rsidR="003D6019">
        <w:t xml:space="preserve">which </w:t>
      </w:r>
      <w:r w:rsidR="003D6019">
        <w:lastRenderedPageBreak/>
        <w:t>appeared to be change points in the data</w:t>
      </w:r>
      <w:r>
        <w:t>.</w:t>
      </w:r>
      <w:r w:rsidR="00E9377B">
        <w:t xml:space="preserve"> For instance, near the 10-15% developed range, the scatterplot between 7Q10/DA and Dev</w:t>
      </w:r>
      <w:r w:rsidR="00A51D32">
        <w:t xml:space="preserve"> </w:t>
      </w:r>
      <w:r w:rsidR="00E9377B">
        <w:t>(%</w:t>
      </w:r>
      <w:proofErr w:type="gramStart"/>
      <w:r w:rsidR="00E9377B">
        <w:t>)_</w:t>
      </w:r>
      <w:proofErr w:type="gramEnd"/>
      <w:r w:rsidR="00E9377B">
        <w:t>92 resembled a 90 degree angle and moved</w:t>
      </w:r>
    </w:p>
    <w:p w14:paraId="646D81BF" w14:textId="77777777" w:rsidR="008712E3" w:rsidRDefault="008712E3" w:rsidP="00EF28E4">
      <w:pPr>
        <w:spacing w:line="480" w:lineRule="auto"/>
        <w:contextualSpacing/>
        <w:rPr>
          <w:b/>
        </w:rPr>
      </w:pPr>
    </w:p>
    <w:p w14:paraId="7C4DF59D" w14:textId="77777777" w:rsidR="006B5895" w:rsidRDefault="006B5895" w:rsidP="006B5895">
      <w:pPr>
        <w:keepNext/>
        <w:spacing w:line="360" w:lineRule="auto"/>
        <w:contextualSpacing/>
        <w:jc w:val="center"/>
      </w:pPr>
      <w:r>
        <w:rPr>
          <w:noProof/>
        </w:rPr>
        <w:drawing>
          <wp:inline distT="0" distB="0" distL="0" distR="0" wp14:anchorId="47197FDF" wp14:editId="384B6D65">
            <wp:extent cx="5435689" cy="4846320"/>
            <wp:effectExtent l="19050" t="19050" r="12700" b="1143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1310" t="-1666" r="-1310" b="8842"/>
                    <a:stretch/>
                  </pic:blipFill>
                  <pic:spPr bwMode="auto">
                    <a:xfrm>
                      <a:off x="0" y="0"/>
                      <a:ext cx="5435689" cy="484632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5D482FE" w14:textId="77777777" w:rsidR="006B5895" w:rsidRDefault="006B5895" w:rsidP="006B5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B226F5" w14:textId="77777777" w:rsidR="006B5895" w:rsidRDefault="006B5895" w:rsidP="006B5895">
      <w:pPr>
        <w:pStyle w:val="Caption"/>
      </w:pPr>
      <w:bookmarkStart w:id="70" w:name="_Toc396141837"/>
      <w:r>
        <w:t xml:space="preserve">Figure </w:t>
      </w:r>
      <w:fldSimple w:instr=" SEQ Figure \* ARABIC ">
        <w:r w:rsidR="0081156A">
          <w:rPr>
            <w:noProof/>
          </w:rPr>
          <w:t>9</w:t>
        </w:r>
      </w:fldSimple>
      <w:r>
        <w:t>: Bivariate fit of 7Q10 (</w:t>
      </w:r>
      <w:proofErr w:type="spellStart"/>
      <w:r>
        <w:t>cfs</w:t>
      </w:r>
      <w:proofErr w:type="spellEnd"/>
      <w:r>
        <w:t>) and Drainage Area for 1990-1999 and 1999-2008.</w:t>
      </w:r>
      <w:bookmarkEnd w:id="70"/>
    </w:p>
    <w:p w14:paraId="5435147B" w14:textId="439C4A8C" w:rsidR="0002642A" w:rsidRDefault="0002642A" w:rsidP="00D4041F">
      <w:pPr>
        <w:spacing w:line="480" w:lineRule="auto"/>
        <w:ind w:firstLine="720"/>
      </w:pPr>
    </w:p>
    <w:p w14:paraId="6D0C8919" w14:textId="67787BAE" w:rsidR="00B03102" w:rsidRDefault="000C1F7E" w:rsidP="00B03102">
      <w:pPr>
        <w:spacing w:line="480" w:lineRule="auto"/>
      </w:pPr>
      <w:proofErr w:type="gramStart"/>
      <w:r>
        <w:t>horizontally</w:t>
      </w:r>
      <w:proofErr w:type="gramEnd"/>
      <w:r>
        <w:t xml:space="preserve"> across the abscissa signifying</w:t>
      </w:r>
      <w:r w:rsidR="003D6019">
        <w:t xml:space="preserve"> a change</w:t>
      </w:r>
      <w:r w:rsidR="005A6F30">
        <w:t xml:space="preserve"> in the relationship between 7Q10/DA and Dev(%)_92</w:t>
      </w:r>
      <w:r>
        <w:t xml:space="preserve">  when watershed development reached this point</w:t>
      </w:r>
      <w:r w:rsidR="003D6019">
        <w:t>, and the hypothesis that base flow degradation appears to strike a threshold of importance at this level of development</w:t>
      </w:r>
      <w:r w:rsidR="009C02AF">
        <w:t xml:space="preserve"> (Figure 10</w:t>
      </w:r>
      <w:r w:rsidR="00244964">
        <w:t>)</w:t>
      </w:r>
      <w:r>
        <w:t xml:space="preserve">. </w:t>
      </w:r>
      <w:r>
        <w:lastRenderedPageBreak/>
        <w:t xml:space="preserve">These relationships were also explored for </w:t>
      </w:r>
      <w:r w:rsidR="00947E89">
        <w:t xml:space="preserve">the 2006 land </w:t>
      </w:r>
      <w:r>
        <w:t xml:space="preserve">cover classes. Dividing </w:t>
      </w:r>
      <w:r w:rsidR="00A676AA">
        <w:t>data</w:t>
      </w:r>
      <w:r>
        <w:t xml:space="preserve"> into a </w:t>
      </w:r>
      <w:r w:rsidR="00A676AA">
        <w:t xml:space="preserve">class variables of </w:t>
      </w:r>
      <w:r>
        <w:t>&gt; or &lt;, 10-15%</w:t>
      </w:r>
      <w:r w:rsidR="009B1BA4">
        <w:t xml:space="preserve"> </w:t>
      </w:r>
      <w:r>
        <w:t xml:space="preserve">was </w:t>
      </w:r>
      <w:r w:rsidR="00A676AA">
        <w:t xml:space="preserve">performed and further </w:t>
      </w:r>
      <w:r>
        <w:t>explored.</w:t>
      </w:r>
      <w:r w:rsidR="00171830">
        <w:t xml:space="preserve">  </w:t>
      </w:r>
    </w:p>
    <w:p w14:paraId="50562E05" w14:textId="0F26B55B" w:rsidR="001F65D1" w:rsidRDefault="001F65D1" w:rsidP="00B03102">
      <w:pPr>
        <w:spacing w:line="480" w:lineRule="auto"/>
      </w:pPr>
    </w:p>
    <w:p w14:paraId="3CB2D326" w14:textId="22B77426" w:rsidR="009C02AF" w:rsidRDefault="00B01FC0" w:rsidP="009C02AF">
      <w:pPr>
        <w:keepNext/>
        <w:spacing w:line="480" w:lineRule="auto"/>
      </w:pPr>
      <w:r>
        <w:rPr>
          <w:noProof/>
        </w:rPr>
        <mc:AlternateContent>
          <mc:Choice Requires="wps">
            <w:drawing>
              <wp:anchor distT="0" distB="0" distL="114300" distR="114300" simplePos="0" relativeHeight="251673600" behindDoc="0" locked="0" layoutInCell="1" allowOverlap="1" wp14:anchorId="269AFC16" wp14:editId="6C8628E7">
                <wp:simplePos x="0" y="0"/>
                <wp:positionH relativeFrom="column">
                  <wp:posOffset>4599305</wp:posOffset>
                </wp:positionH>
                <wp:positionV relativeFrom="paragraph">
                  <wp:posOffset>102235</wp:posOffset>
                </wp:positionV>
                <wp:extent cx="819150" cy="652780"/>
                <wp:effectExtent l="0" t="0" r="19050" b="13970"/>
                <wp:wrapNone/>
                <wp:docPr id="20" name="Text Box 20"/>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2798AAC2" w14:textId="77777777" w:rsidR="008712E3" w:rsidRPr="00364D9C" w:rsidRDefault="008712E3" w:rsidP="00B01FC0">
                            <w:pPr>
                              <w:jc w:val="center"/>
                            </w:pPr>
                            <w:r w:rsidRPr="00364D9C">
                              <w:t>R</w:t>
                            </w:r>
                            <w:r w:rsidRPr="00364D9C">
                              <w:rPr>
                                <w:vertAlign w:val="superscript"/>
                              </w:rPr>
                              <w:t>2</w:t>
                            </w:r>
                            <w:r w:rsidRPr="00364D9C">
                              <w:t xml:space="preserve">= </w:t>
                            </w:r>
                            <w:r>
                              <w:t>0.006</w:t>
                            </w:r>
                          </w:p>
                          <w:p w14:paraId="26DB8B2D" w14:textId="77777777" w:rsidR="008712E3" w:rsidRPr="00364D9C" w:rsidRDefault="008712E3" w:rsidP="00B01FC0">
                            <w:pPr>
                              <w:jc w:val="center"/>
                            </w:pPr>
                            <w:r w:rsidRPr="00364D9C">
                              <w:t>P</w:t>
                            </w:r>
                            <w:proofErr w:type="gramStart"/>
                            <w:r w:rsidRPr="00364D9C">
                              <w:t xml:space="preserve">=  </w:t>
                            </w:r>
                            <w:r>
                              <w:t>0.211</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362.15pt;margin-top:8.05pt;width:64.5pt;height:5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RWQIAAMEEAAAOAAAAZHJzL2Uyb0RvYy54bWysVE1v2zAMvQ/YfxB0Xx1n/UiDOEXWIsOA&#10;oi3QDj0rshwbk0VNUmJnv35PykezZqdhOSgUST2Sj6QnN32r2Vo535ApeH424EwZSWVjlgX//jL/&#10;NOLMB2FKocmogm+U5zfTjx8mnR2rIdWkS+UYQIwfd7bgdQh2nGVe1qoV/oysMjBW5FoRcHXLrHSi&#10;A3qrs+FgcJl15ErrSCrvob3bGvk04VeVkuGxqrwKTBccuYV0unQu4plNJ2K8dMLWjdylIf4hi1Y0&#10;BkEPUHciCLZyzQlU20hHnqpwJqnNqKoaqVINqCYfvKvmuRZWpVpAjrcHmvz/g5UP6yfHmrLgQ9Bj&#10;RIsevag+sC/UM6jAT2f9GG7PFo6hhx593us9lLHsvnJt/EdBDHZAbQ7sRjQJ5Si/zi9gkTBdXgyv&#10;Rgk9e3tsnQ9fFbUsCgV3aF7iVKzvfUAicN27xFiedFPOG63TZeNvtWNrgT5jPErqONPCBygLPk+/&#10;mDMg/nimDeuQzWfkdQIZYx0wF1rIH6cIwNMmvlRp1nZ5Rsa2zEQp9It+R+OCyg1YdLSdQ2/lvEGU&#10;eyT6JBwGD/RgmcIjjkoTUqOdxFlN7tff9NEf8wArZx0GueD+50o4hfq/GUzKdX5+DtiQLucXV7HP&#10;7tiyOLaYVXtL4DDH2lqZxOgf9F6sHLWv2LlZjAqTMBKxCx724m3Yrhd2VqrZLDlh1q0I9+bZyggd&#10;CYvsvvSvwtlduwPm5IH2Iy/G77q+9Y0vDc1WgaomjUQkeMsqmhsv2JPU5t1Ox0U8vievty/P9DcA&#10;AAD//wMAUEsDBBQABgAIAAAAIQDHUQb23QAAAAoBAAAPAAAAZHJzL2Rvd25yZXYueG1sTI/BTsMw&#10;EETvSPyDtUjcqJMWShriVAiJI0IEDnBz7SUxxOsodtPQr2c5lePOPM3OVNvZ92LCMbpACvJFBgLJ&#10;BOuoVfD2+nhVgIhJk9V9IFTwgxG29flZpUsbDvSCU5NawSEUS62gS2kopYymQ6/jIgxI7H2G0evE&#10;59hKO+oDh/teLrNsLb12xB86PeBDh+a72XsFlt4DmQ/3dHTUGLc5PhdfZlLq8mK+vwORcE4nGP7q&#10;c3WoudMu7MlG0Su4XV6vGGVjnYNgoLhZsbBjIS82IOtK/p9Q/wIAAP//AwBQSwECLQAUAAYACAAA&#10;ACEAtoM4kv4AAADhAQAAEwAAAAAAAAAAAAAAAAAAAAAAW0NvbnRlbnRfVHlwZXNdLnhtbFBLAQIt&#10;ABQABgAIAAAAIQA4/SH/1gAAAJQBAAALAAAAAAAAAAAAAAAAAC8BAABfcmVscy8ucmVsc1BLAQIt&#10;ABQABgAIAAAAIQDT+hfRWQIAAMEEAAAOAAAAAAAAAAAAAAAAAC4CAABkcnMvZTJvRG9jLnhtbFBL&#10;AQItABQABgAIAAAAIQDHUQb23QAAAAoBAAAPAAAAAAAAAAAAAAAAALMEAABkcnMvZG93bnJldi54&#10;bWxQSwUGAAAAAAQABADzAAAAvQUAAAAA&#10;" fillcolor="window" strokeweight=".5pt">
                <v:textbox>
                  <w:txbxContent>
                    <w:p w14:paraId="2798AAC2" w14:textId="77777777" w:rsidR="008712E3" w:rsidRPr="00364D9C" w:rsidRDefault="008712E3" w:rsidP="00B01FC0">
                      <w:pPr>
                        <w:jc w:val="center"/>
                      </w:pPr>
                      <w:r w:rsidRPr="00364D9C">
                        <w:t>R</w:t>
                      </w:r>
                      <w:r w:rsidRPr="00364D9C">
                        <w:rPr>
                          <w:vertAlign w:val="superscript"/>
                        </w:rPr>
                        <w:t>2</w:t>
                      </w:r>
                      <w:r w:rsidRPr="00364D9C">
                        <w:t xml:space="preserve">= </w:t>
                      </w:r>
                      <w:r>
                        <w:t>0.006</w:t>
                      </w:r>
                    </w:p>
                    <w:p w14:paraId="26DB8B2D" w14:textId="77777777" w:rsidR="008712E3" w:rsidRPr="00364D9C" w:rsidRDefault="008712E3" w:rsidP="00B01FC0">
                      <w:pPr>
                        <w:jc w:val="center"/>
                      </w:pPr>
                      <w:r w:rsidRPr="00364D9C">
                        <w:t>P</w:t>
                      </w:r>
                      <w:proofErr w:type="gramStart"/>
                      <w:r w:rsidRPr="00364D9C">
                        <w:t xml:space="preserve">=  </w:t>
                      </w:r>
                      <w:r>
                        <w:t>0.211</w:t>
                      </w:r>
                      <w:proofErr w:type="gramEnd"/>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6CD17F12" wp14:editId="72EF9724">
                <wp:simplePos x="0" y="0"/>
                <wp:positionH relativeFrom="column">
                  <wp:posOffset>1790700</wp:posOffset>
                </wp:positionH>
                <wp:positionV relativeFrom="paragraph">
                  <wp:posOffset>100965</wp:posOffset>
                </wp:positionV>
                <wp:extent cx="819150" cy="652780"/>
                <wp:effectExtent l="0" t="0" r="19050" b="13970"/>
                <wp:wrapNone/>
                <wp:docPr id="19" name="Text Box 19"/>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0B1AD3D8" w14:textId="77777777" w:rsidR="008712E3" w:rsidRPr="00364D9C" w:rsidRDefault="008712E3" w:rsidP="00B01FC0">
                            <w:pPr>
                              <w:jc w:val="center"/>
                            </w:pPr>
                            <w:r w:rsidRPr="00364D9C">
                              <w:t>R</w:t>
                            </w:r>
                            <w:r w:rsidRPr="00364D9C">
                              <w:rPr>
                                <w:vertAlign w:val="superscript"/>
                              </w:rPr>
                              <w:t>2</w:t>
                            </w:r>
                            <w:r w:rsidRPr="00364D9C">
                              <w:t>= 0.063</w:t>
                            </w:r>
                          </w:p>
                          <w:p w14:paraId="1F3DCD2D" w14:textId="77777777" w:rsidR="008712E3" w:rsidRPr="00D82F69" w:rsidRDefault="008712E3" w:rsidP="00B01FC0">
                            <w:pPr>
                              <w:jc w:val="center"/>
                            </w:pPr>
                            <w:r w:rsidRPr="00364D9C">
                              <w:t>P</w:t>
                            </w:r>
                            <w:proofErr w:type="gramStart"/>
                            <w:r w:rsidRPr="00364D9C">
                              <w:t>=</w:t>
                            </w:r>
                            <w:r>
                              <w:t xml:space="preserve"> </w:t>
                            </w:r>
                            <w:r w:rsidRPr="00D82F69">
                              <w:t xml:space="preserve"> </w:t>
                            </w:r>
                            <w:r>
                              <w:t>0.014</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margin-left:141pt;margin-top:7.95pt;width:64.5pt;height:5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ECWgIAAMgEAAAOAAAAZHJzL2Uyb0RvYy54bWysVE1vGjEQvVfqf7B8Lws0H4CyRDQRVSWU&#10;RIIqZ+P1hlW9Htc27NJf32cvEJr0VJWD8Xz4zcybmb25bWvNdsr5ikzOB70+Z8pIKirzkvPvq/mn&#10;EWc+CFMITUblfK88v51+/HDT2Ika0oZ0oRwDiPGTxuZ8E4KdZJmXG1UL3yOrDIwluVoEiO4lK5xo&#10;gF7rbNjvX2UNucI6ksp7aO87I58m/LJUMjyWpVeB6Zwjt5BOl851PLPpjZi8OGE3lTykIf4hi1pU&#10;BkFPUPciCLZ11TuoupKOPJWhJ6nOqCwrqVINqGbQf1PNciOsSrWAHG9PNPn/Bysfdk+OVQV6N+bM&#10;iBo9Wqk2sC/UMqjAT2P9BG5LC8fQQg/fo95DGctuS1fHfxTEYAfT+xO7EU1CORqMB5ewSJiuLofX&#10;o8R+9vrYOh++KqpZvOTcoXmJU7Fb+IBE4Hp0ibE86aqYV1onYe/vtGM7gT5jPApqONPCByhzPk+/&#10;mDMg/nimDWuQzWfk9Q4yxjphrrWQP94jAE+b+FKlWTvkGRnrmIm30K7bjuEja2sq9iDTUTeO3sp5&#10;hWAL5PskHOYPLGGnwiOOUhMypMONsw25X3/TR3+MBaycNZjnnPufW+EUaPhmMDDjwcVFXIAkXFxe&#10;DyG4c8v63GK29R2BygG218p0jf5BH6+lo/oZqzeLUWESRiJ2zsPxehe6LcPqSjWbJSeMvBVhYZZW&#10;RujIWyR51T4LZw9dDxiXBzpOvpi8aX7nG18amm0DlVWajMhzxyp6HAWsS+r2YbXjPp7Lyev1AzT9&#10;DQAA//8DAFBLAwQUAAYACAAAACEAuQlmit0AAAAKAQAADwAAAGRycy9kb3ducmV2LnhtbEyPzU7D&#10;MBCE70i8g7VI3KiTiJ80jVMhJI4IETjAzbWXxCVeR7Gbhj49ywmOOzOa/abeLn4QM07RBVKQrzIQ&#10;SCZYR52Ct9fHqxJETJqsHgKhgm+MsG3Oz2pd2XCkF5zb1AkuoVhpBX1KYyVlND16HVdhRGLvM0xe&#10;Jz6nTtpJH7ncD7LIslvptSP+0OsRH3o0X+3BK7D0Hsh8uKeTo9a49em53JtZqcuL5X4DIuGS/sLw&#10;i8/o0DDTLhzIRjEoKMqCtyQ2btYgOHCd5yzsWMjLO5BNLf9PaH4AAAD//wMAUEsBAi0AFAAGAAgA&#10;AAAhALaDOJL+AAAA4QEAABMAAAAAAAAAAAAAAAAAAAAAAFtDb250ZW50X1R5cGVzXS54bWxQSwEC&#10;LQAUAAYACAAAACEAOP0h/9YAAACUAQAACwAAAAAAAAAAAAAAAAAvAQAAX3JlbHMvLnJlbHNQSwEC&#10;LQAUAAYACAAAACEAZBRBAloCAADIBAAADgAAAAAAAAAAAAAAAAAuAgAAZHJzL2Uyb0RvYy54bWxQ&#10;SwECLQAUAAYACAAAACEAuQlmit0AAAAKAQAADwAAAAAAAAAAAAAAAAC0BAAAZHJzL2Rvd25yZXYu&#10;eG1sUEsFBgAAAAAEAAQA8wAAAL4FAAAAAA==&#10;" fillcolor="window" strokeweight=".5pt">
                <v:textbox>
                  <w:txbxContent>
                    <w:p w14:paraId="0B1AD3D8" w14:textId="77777777" w:rsidR="008712E3" w:rsidRPr="00364D9C" w:rsidRDefault="008712E3" w:rsidP="00B01FC0">
                      <w:pPr>
                        <w:jc w:val="center"/>
                      </w:pPr>
                      <w:r w:rsidRPr="00364D9C">
                        <w:t>R</w:t>
                      </w:r>
                      <w:r w:rsidRPr="00364D9C">
                        <w:rPr>
                          <w:vertAlign w:val="superscript"/>
                        </w:rPr>
                        <w:t>2</w:t>
                      </w:r>
                      <w:r w:rsidRPr="00364D9C">
                        <w:t>= 0.063</w:t>
                      </w:r>
                    </w:p>
                    <w:p w14:paraId="1F3DCD2D" w14:textId="77777777" w:rsidR="008712E3" w:rsidRPr="00D82F69" w:rsidRDefault="008712E3" w:rsidP="00B01FC0">
                      <w:pPr>
                        <w:jc w:val="center"/>
                      </w:pPr>
                      <w:r w:rsidRPr="00364D9C">
                        <w:t>P</w:t>
                      </w:r>
                      <w:proofErr w:type="gramStart"/>
                      <w:r w:rsidRPr="00364D9C">
                        <w:t>=</w:t>
                      </w:r>
                      <w:r>
                        <w:t xml:space="preserve"> </w:t>
                      </w:r>
                      <w:r w:rsidRPr="00D82F69">
                        <w:t xml:space="preserve"> </w:t>
                      </w:r>
                      <w:r>
                        <w:t>0.014</w:t>
                      </w:r>
                      <w:proofErr w:type="gramEnd"/>
                    </w:p>
                  </w:txbxContent>
                </v:textbox>
              </v:shape>
            </w:pict>
          </mc:Fallback>
        </mc:AlternateContent>
      </w:r>
      <w:r w:rsidR="00244964">
        <w:rPr>
          <w:noProof/>
        </w:rPr>
        <w:drawing>
          <wp:inline distT="0" distB="0" distL="0" distR="0" wp14:anchorId="34596CED" wp14:editId="6726F8E1">
            <wp:extent cx="5632704" cy="2185416"/>
            <wp:effectExtent l="0" t="0" r="635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32704" cy="2185416"/>
                    </a:xfrm>
                    <a:prstGeom prst="rect">
                      <a:avLst/>
                    </a:prstGeom>
                    <a:noFill/>
                  </pic:spPr>
                </pic:pic>
              </a:graphicData>
            </a:graphic>
          </wp:inline>
        </w:drawing>
      </w:r>
    </w:p>
    <w:p w14:paraId="59F04B0B" w14:textId="56931D38" w:rsidR="00244964" w:rsidRDefault="009C02AF" w:rsidP="009C02AF">
      <w:pPr>
        <w:pStyle w:val="Caption"/>
      </w:pPr>
      <w:bookmarkStart w:id="71" w:name="_Toc396141838"/>
      <w:r>
        <w:t xml:space="preserve">Figure </w:t>
      </w:r>
      <w:fldSimple w:instr=" SEQ Figure \* ARABIC ">
        <w:r w:rsidR="0081156A">
          <w:rPr>
            <w:noProof/>
          </w:rPr>
          <w:t>10</w:t>
        </w:r>
      </w:fldSimple>
      <w:r>
        <w:t xml:space="preserve">: </w:t>
      </w:r>
      <w:r w:rsidRPr="00AD4FC4">
        <w:t xml:space="preserve">Relationship for 7Q10/DA and Percent Urbanization </w:t>
      </w:r>
      <w:r w:rsidR="00947E89">
        <w:t>(</w:t>
      </w:r>
      <w:proofErr w:type="gramStart"/>
      <w:r w:rsidR="00947E89">
        <w:t>Dev%</w:t>
      </w:r>
      <w:proofErr w:type="gramEnd"/>
      <w:r w:rsidR="00947E89">
        <w:t xml:space="preserve">) for two periods (1990-1999, 92) and (1999-2008, 06) showing a </w:t>
      </w:r>
      <w:r w:rsidRPr="00AD4FC4">
        <w:t>Threshold</w:t>
      </w:r>
      <w:r w:rsidR="00947E89">
        <w:t xml:space="preserve"> at 10-15% developed land.</w:t>
      </w:r>
      <w:bookmarkEnd w:id="71"/>
    </w:p>
    <w:p w14:paraId="14F47C0C" w14:textId="77777777" w:rsidR="00B03102" w:rsidRDefault="00B03102" w:rsidP="00B03102"/>
    <w:p w14:paraId="116A3D86" w14:textId="77777777" w:rsidR="008A05A2" w:rsidRDefault="008A05A2" w:rsidP="008A0B50">
      <w:pPr>
        <w:pStyle w:val="Heading1"/>
        <w:jc w:val="left"/>
        <w:rPr>
          <w:rFonts w:ascii="Times New Roman" w:hAnsi="Times New Roman"/>
        </w:rPr>
      </w:pPr>
      <w:bookmarkStart w:id="72" w:name="_Toc393645758"/>
      <w:bookmarkStart w:id="73" w:name="_Toc393645796"/>
      <w:bookmarkStart w:id="74" w:name="_Toc393645826"/>
      <w:bookmarkStart w:id="75" w:name="_Toc393645844"/>
    </w:p>
    <w:p w14:paraId="33C70AC8" w14:textId="77777777" w:rsidR="008A05A2" w:rsidRDefault="008A05A2" w:rsidP="008A0B50">
      <w:pPr>
        <w:pStyle w:val="Heading1"/>
        <w:jc w:val="left"/>
        <w:rPr>
          <w:rFonts w:ascii="Times New Roman" w:hAnsi="Times New Roman"/>
        </w:rPr>
      </w:pPr>
    </w:p>
    <w:p w14:paraId="75F570F8" w14:textId="77777777" w:rsidR="008A05A2" w:rsidRDefault="008A05A2" w:rsidP="008A0B50">
      <w:pPr>
        <w:pStyle w:val="Heading1"/>
        <w:jc w:val="left"/>
        <w:rPr>
          <w:rFonts w:ascii="Times New Roman" w:hAnsi="Times New Roman"/>
        </w:rPr>
      </w:pPr>
    </w:p>
    <w:p w14:paraId="63FBE3E3" w14:textId="77777777" w:rsidR="008A05A2" w:rsidRDefault="008A05A2" w:rsidP="008A0B50">
      <w:pPr>
        <w:pStyle w:val="Heading1"/>
        <w:jc w:val="left"/>
        <w:rPr>
          <w:rFonts w:ascii="Times New Roman" w:hAnsi="Times New Roman"/>
        </w:rPr>
      </w:pPr>
    </w:p>
    <w:p w14:paraId="516256CD" w14:textId="77777777" w:rsidR="008A05A2" w:rsidRDefault="008A05A2" w:rsidP="008A0B50">
      <w:pPr>
        <w:pStyle w:val="Heading1"/>
        <w:jc w:val="left"/>
        <w:rPr>
          <w:rFonts w:ascii="Times New Roman" w:hAnsi="Times New Roman"/>
        </w:rPr>
      </w:pPr>
    </w:p>
    <w:p w14:paraId="44A8E06C" w14:textId="77777777" w:rsidR="000C1F7E" w:rsidRDefault="000C1F7E" w:rsidP="008A0B50">
      <w:pPr>
        <w:pStyle w:val="Heading1"/>
        <w:jc w:val="left"/>
        <w:rPr>
          <w:rFonts w:ascii="Times New Roman" w:hAnsi="Times New Roman"/>
        </w:rPr>
      </w:pPr>
    </w:p>
    <w:p w14:paraId="1DB662EF" w14:textId="77777777" w:rsidR="000C1F7E" w:rsidRDefault="000C1F7E" w:rsidP="008A0B50">
      <w:pPr>
        <w:pStyle w:val="Heading1"/>
        <w:jc w:val="left"/>
        <w:rPr>
          <w:rFonts w:ascii="Times New Roman" w:hAnsi="Times New Roman"/>
        </w:rPr>
      </w:pPr>
    </w:p>
    <w:p w14:paraId="78FE1A2D" w14:textId="77777777" w:rsidR="000C1F7E" w:rsidRDefault="000C1F7E" w:rsidP="008A0B50">
      <w:pPr>
        <w:pStyle w:val="Heading1"/>
        <w:jc w:val="left"/>
        <w:rPr>
          <w:rFonts w:ascii="Times New Roman" w:hAnsi="Times New Roman"/>
        </w:rPr>
      </w:pPr>
    </w:p>
    <w:p w14:paraId="473F28C2" w14:textId="77777777" w:rsidR="000C1F7E" w:rsidRDefault="000C1F7E" w:rsidP="008A0B50">
      <w:pPr>
        <w:pStyle w:val="Heading1"/>
        <w:jc w:val="left"/>
        <w:rPr>
          <w:rFonts w:ascii="Times New Roman" w:hAnsi="Times New Roman"/>
        </w:rPr>
      </w:pPr>
    </w:p>
    <w:p w14:paraId="5D0B706B" w14:textId="77777777" w:rsidR="000C1F7E" w:rsidRDefault="000C1F7E" w:rsidP="008A0B50">
      <w:pPr>
        <w:pStyle w:val="Heading1"/>
        <w:jc w:val="left"/>
        <w:rPr>
          <w:rFonts w:ascii="Times New Roman" w:hAnsi="Times New Roman"/>
        </w:rPr>
      </w:pPr>
    </w:p>
    <w:p w14:paraId="1AE49FD3" w14:textId="77777777" w:rsidR="000C1F7E" w:rsidRDefault="000C1F7E" w:rsidP="008A0B50">
      <w:pPr>
        <w:pStyle w:val="Heading1"/>
        <w:jc w:val="left"/>
        <w:rPr>
          <w:rFonts w:ascii="Times New Roman" w:hAnsi="Times New Roman"/>
        </w:rPr>
      </w:pPr>
    </w:p>
    <w:p w14:paraId="4FD42B28" w14:textId="77777777" w:rsidR="000C1F7E" w:rsidRDefault="000C1F7E" w:rsidP="008A0B50">
      <w:pPr>
        <w:pStyle w:val="Heading1"/>
        <w:jc w:val="left"/>
        <w:rPr>
          <w:rFonts w:ascii="Times New Roman" w:hAnsi="Times New Roman"/>
        </w:rPr>
      </w:pPr>
    </w:p>
    <w:p w14:paraId="19887EA4" w14:textId="77777777" w:rsidR="000C1F7E" w:rsidRDefault="000C1F7E" w:rsidP="008A0B50">
      <w:pPr>
        <w:pStyle w:val="Heading1"/>
        <w:jc w:val="left"/>
        <w:rPr>
          <w:rFonts w:ascii="Times New Roman" w:hAnsi="Times New Roman"/>
        </w:rPr>
      </w:pPr>
    </w:p>
    <w:p w14:paraId="246F1CA4" w14:textId="77777777" w:rsidR="000C1F7E" w:rsidRDefault="000C1F7E" w:rsidP="008A0B50">
      <w:pPr>
        <w:pStyle w:val="Heading1"/>
        <w:jc w:val="left"/>
        <w:rPr>
          <w:rFonts w:ascii="Times New Roman" w:hAnsi="Times New Roman"/>
        </w:rPr>
      </w:pPr>
    </w:p>
    <w:p w14:paraId="55AA88DB" w14:textId="77777777" w:rsidR="000C1F7E" w:rsidRDefault="000C1F7E" w:rsidP="008A0B50">
      <w:pPr>
        <w:pStyle w:val="Heading1"/>
        <w:jc w:val="left"/>
        <w:rPr>
          <w:rFonts w:ascii="Times New Roman" w:hAnsi="Times New Roman"/>
        </w:rPr>
      </w:pPr>
    </w:p>
    <w:p w14:paraId="0A512C21" w14:textId="77777777" w:rsidR="000C1F7E" w:rsidRDefault="000C1F7E" w:rsidP="008A0B50">
      <w:pPr>
        <w:pStyle w:val="Heading1"/>
        <w:jc w:val="left"/>
        <w:rPr>
          <w:rFonts w:ascii="Times New Roman" w:hAnsi="Times New Roman"/>
        </w:rPr>
      </w:pPr>
    </w:p>
    <w:p w14:paraId="6716970C" w14:textId="77777777" w:rsidR="000C1F7E" w:rsidRDefault="000C1F7E" w:rsidP="008A0B50">
      <w:pPr>
        <w:pStyle w:val="Heading1"/>
        <w:jc w:val="left"/>
        <w:rPr>
          <w:rFonts w:ascii="Times New Roman" w:hAnsi="Times New Roman"/>
        </w:rPr>
      </w:pPr>
    </w:p>
    <w:p w14:paraId="68AD95E0" w14:textId="77777777" w:rsidR="000C1F7E" w:rsidRDefault="000C1F7E" w:rsidP="008A0B50">
      <w:pPr>
        <w:pStyle w:val="Heading1"/>
        <w:jc w:val="left"/>
        <w:rPr>
          <w:rFonts w:ascii="Times New Roman" w:hAnsi="Times New Roman"/>
        </w:rPr>
      </w:pPr>
    </w:p>
    <w:p w14:paraId="539C40DB" w14:textId="77777777" w:rsidR="000C1F7E" w:rsidRDefault="000C1F7E" w:rsidP="008A0B50">
      <w:pPr>
        <w:pStyle w:val="Heading1"/>
        <w:jc w:val="left"/>
        <w:rPr>
          <w:rFonts w:ascii="Times New Roman" w:hAnsi="Times New Roman"/>
        </w:rPr>
      </w:pPr>
    </w:p>
    <w:p w14:paraId="2C70F25F" w14:textId="77777777" w:rsidR="005953AD" w:rsidRDefault="005953AD" w:rsidP="008A0B50">
      <w:pPr>
        <w:pStyle w:val="Heading1"/>
        <w:jc w:val="left"/>
        <w:rPr>
          <w:rFonts w:ascii="Times New Roman" w:hAnsi="Times New Roman"/>
        </w:rPr>
      </w:pPr>
    </w:p>
    <w:p w14:paraId="2A85A3E3" w14:textId="1D16C795" w:rsidR="004114BA" w:rsidRPr="005F7F8C" w:rsidRDefault="005F7F8C" w:rsidP="005F7F8C">
      <w:pPr>
        <w:pStyle w:val="Heading1"/>
        <w:jc w:val="left"/>
        <w:rPr>
          <w:rFonts w:ascii="Times New Roman" w:hAnsi="Times New Roman"/>
        </w:rPr>
      </w:pPr>
      <w:bookmarkStart w:id="76" w:name="_Toc396141814"/>
      <w:bookmarkEnd w:id="72"/>
      <w:bookmarkEnd w:id="73"/>
      <w:bookmarkEnd w:id="74"/>
      <w:bookmarkEnd w:id="75"/>
      <w:r w:rsidRPr="005F7F8C">
        <w:rPr>
          <w:rFonts w:ascii="Times New Roman" w:hAnsi="Times New Roman"/>
        </w:rPr>
        <w:t xml:space="preserve">3.0 </w:t>
      </w:r>
      <w:r w:rsidR="00FE46B8">
        <w:rPr>
          <w:rFonts w:ascii="Times New Roman" w:hAnsi="Times New Roman"/>
        </w:rPr>
        <w:t>RESULTS</w:t>
      </w:r>
      <w:bookmarkEnd w:id="76"/>
    </w:p>
    <w:p w14:paraId="62A0CCAF" w14:textId="77777777" w:rsidR="00612129" w:rsidRDefault="00612129" w:rsidP="004114BA">
      <w:pPr>
        <w:pStyle w:val="Heading2"/>
        <w:jc w:val="left"/>
        <w:rPr>
          <w:rFonts w:ascii="Times New Roman" w:hAnsi="Times New Roman" w:cs="Times New Roman"/>
          <w:b w:val="0"/>
          <w:i/>
          <w:sz w:val="24"/>
          <w:szCs w:val="24"/>
        </w:rPr>
      </w:pPr>
      <w:bookmarkStart w:id="77" w:name="_Toc396141815"/>
    </w:p>
    <w:p w14:paraId="63ECF289" w14:textId="77777777" w:rsidR="004114BA" w:rsidRPr="004114BA" w:rsidRDefault="004114BA" w:rsidP="004114BA">
      <w:pPr>
        <w:pStyle w:val="Heading2"/>
        <w:jc w:val="left"/>
        <w:rPr>
          <w:rFonts w:ascii="Times New Roman" w:hAnsi="Times New Roman" w:cs="Times New Roman"/>
          <w:b w:val="0"/>
          <w:i/>
          <w:sz w:val="24"/>
          <w:szCs w:val="24"/>
        </w:rPr>
      </w:pPr>
      <w:bookmarkStart w:id="78" w:name="_GoBack"/>
      <w:bookmarkEnd w:id="78"/>
      <w:r>
        <w:rPr>
          <w:rFonts w:ascii="Times New Roman" w:hAnsi="Times New Roman" w:cs="Times New Roman"/>
          <w:b w:val="0"/>
          <w:i/>
          <w:sz w:val="24"/>
          <w:szCs w:val="24"/>
        </w:rPr>
        <w:t>3.1 Results</w:t>
      </w:r>
      <w:bookmarkEnd w:id="77"/>
    </w:p>
    <w:p w14:paraId="14215F05" w14:textId="77777777" w:rsidR="00236E6D" w:rsidRDefault="00236E6D" w:rsidP="008A0B5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F46EFD9" w14:textId="77777777" w:rsidR="00D14782" w:rsidRPr="004114BA" w:rsidRDefault="004114BA" w:rsidP="004114BA">
      <w:pPr>
        <w:pStyle w:val="Heading3"/>
        <w:rPr>
          <w:rFonts w:ascii="Times New Roman" w:hAnsi="Times New Roman" w:cs="Times New Roman"/>
          <w:b w:val="0"/>
        </w:rPr>
      </w:pPr>
      <w:bookmarkStart w:id="79" w:name="_Toc396141816"/>
      <w:r>
        <w:rPr>
          <w:rFonts w:ascii="Times New Roman" w:hAnsi="Times New Roman" w:cs="Times New Roman"/>
          <w:b w:val="0"/>
        </w:rPr>
        <w:t>3.1.1</w:t>
      </w:r>
      <w:r w:rsidR="00D14782" w:rsidRPr="004114BA">
        <w:rPr>
          <w:rFonts w:ascii="Times New Roman" w:hAnsi="Times New Roman" w:cs="Times New Roman"/>
          <w:b w:val="0"/>
        </w:rPr>
        <w:t xml:space="preserve"> Changes in 7Q10</w:t>
      </w:r>
      <w:bookmarkEnd w:id="79"/>
    </w:p>
    <w:p w14:paraId="3F6C380A" w14:textId="77777777" w:rsidR="008A0B50" w:rsidRPr="008A0B50" w:rsidRDefault="008A0B50" w:rsidP="008A0B5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015B524F" w14:textId="6430B526" w:rsidR="004E11E6" w:rsidRDefault="00A123DD" w:rsidP="00E07A5C">
      <w:pPr>
        <w:spacing w:line="480" w:lineRule="auto"/>
        <w:ind w:firstLine="720"/>
        <w:contextualSpacing/>
      </w:pPr>
      <w:r>
        <w:t xml:space="preserve">The change in 7Q10 over each time period </w:t>
      </w:r>
      <w:r w:rsidR="00BD4193">
        <w:t>was of note</w:t>
      </w:r>
      <w:r w:rsidR="00E91310">
        <w:t>, as</w:t>
      </w:r>
      <w:r w:rsidR="00947E89">
        <w:t xml:space="preserve"> 82% of the watersheds</w:t>
      </w:r>
      <w:r>
        <w:t xml:space="preserve"> had a 7Q10 decrease from (1990-1999) to (1999-2008).</w:t>
      </w:r>
      <w:r w:rsidR="00060C4C">
        <w:t xml:space="preserve"> Table 3 below shows this change for each watershed.</w:t>
      </w:r>
      <w:r w:rsidR="00947E89">
        <w:t xml:space="preserve"> </w:t>
      </w:r>
      <w:r w:rsidR="00E07A5C">
        <w:t xml:space="preserve">This result displays a general trend of base flow lowering throughout time over a very large spatial scale. Given that land use and climate are the only explanatory variables and that climate can be removed at this scale, base flow lowering can be attributed to land use changes.  </w:t>
      </w:r>
      <w:r>
        <w:t xml:space="preserve"> </w:t>
      </w:r>
      <w:r w:rsidR="004E11E6">
        <w:t xml:space="preserve"> </w:t>
      </w:r>
    </w:p>
    <w:p w14:paraId="30DD70B4" w14:textId="77777777" w:rsidR="00AE01E1" w:rsidRDefault="00AE01E1" w:rsidP="00AE01E1">
      <w:pPr>
        <w:pStyle w:val="Heading3"/>
      </w:pPr>
      <w:bookmarkStart w:id="80" w:name="_Toc396141817"/>
      <w:r w:rsidRPr="004114BA">
        <w:rPr>
          <w:rFonts w:ascii="Times New Roman" w:hAnsi="Times New Roman" w:cs="Times New Roman"/>
          <w:b w:val="0"/>
        </w:rPr>
        <w:t>3.1.2 Changes in Land-use</w:t>
      </w:r>
      <w:bookmarkEnd w:id="80"/>
    </w:p>
    <w:p w14:paraId="3A397C56" w14:textId="77777777" w:rsidR="00AE01E1" w:rsidRDefault="00AE01E1" w:rsidP="00AE01E1">
      <w:pPr>
        <w:spacing w:line="480" w:lineRule="auto"/>
        <w:ind w:firstLine="720"/>
        <w:contextualSpacing/>
      </w:pPr>
    </w:p>
    <w:p w14:paraId="5B79727C" w14:textId="775CD9CE" w:rsidR="00E07A5C" w:rsidRDefault="00A51D32" w:rsidP="00272DF1">
      <w:pPr>
        <w:spacing w:line="480" w:lineRule="auto"/>
        <w:ind w:firstLine="720"/>
        <w:contextualSpacing/>
      </w:pPr>
      <w:r>
        <w:t xml:space="preserve">Land </w:t>
      </w:r>
      <w:r w:rsidR="00AE01E1">
        <w:t xml:space="preserve">cover was successfully extracted from 95 catchments for NLCD 2001 and 2006. The 7Q10 was calculated for 95 USGS </w:t>
      </w:r>
      <w:r w:rsidR="00B25391">
        <w:t>g</w:t>
      </w:r>
      <w:r w:rsidR="00AE01E1">
        <w:t xml:space="preserve">aging </w:t>
      </w:r>
      <w:r w:rsidR="00B25391">
        <w:t>s</w:t>
      </w:r>
      <w:r w:rsidR="00AE01E1">
        <w:t xml:space="preserve">tations with a period of record from 1990-2008. An early period 7Q10 was calculated from 1990-1999 to compare to NLCD 1992 for each catchment. A late period 7Q10 was calculated from 1999-2008 to compare NLCD 2008 for each catchment. The </w:t>
      </w:r>
      <w:r w:rsidR="0095008A">
        <w:t xml:space="preserve">percentage </w:t>
      </w:r>
      <w:r w:rsidR="00AE01E1">
        <w:t>of the developed area across the population increased from 10% to 18% of the combined total watershed surface areas. An 8% increase in development translates into 7,373 mi</w:t>
      </w:r>
      <w:r w:rsidR="00AE01E1">
        <w:rPr>
          <w:vertAlign w:val="superscript"/>
        </w:rPr>
        <w:t>2</w:t>
      </w:r>
      <w:r w:rsidR="00AE01E1">
        <w:t xml:space="preserve"> of new watershed development from 1992-2008 across all basins.  The largest increase was in a 128 mi</w:t>
      </w:r>
      <w:r w:rsidR="00AE01E1">
        <w:rPr>
          <w:vertAlign w:val="superscript"/>
        </w:rPr>
        <w:t xml:space="preserve">2 </w:t>
      </w:r>
      <w:r w:rsidR="00AE01E1">
        <w:t xml:space="preserve">watershed in Dyer, WV. </w:t>
      </w:r>
      <w:proofErr w:type="gramStart"/>
      <w:r w:rsidR="00B25391">
        <w:t>The d</w:t>
      </w:r>
      <w:r w:rsidR="00AE01E1">
        <w:t>eveloped area in this watershed increased by 63%.</w:t>
      </w:r>
      <w:proofErr w:type="gramEnd"/>
      <w:r w:rsidR="00AE01E1">
        <w:t xml:space="preserve"> The smallest urban </w:t>
      </w:r>
      <w:r w:rsidR="00B25391">
        <w:t xml:space="preserve">land </w:t>
      </w:r>
      <w:r w:rsidR="00AE01E1">
        <w:t>increase occurred in a 4 mi</w:t>
      </w:r>
      <w:r w:rsidR="00AE01E1">
        <w:rPr>
          <w:vertAlign w:val="superscript"/>
        </w:rPr>
        <w:t>2</w:t>
      </w:r>
      <w:r w:rsidR="00AE01E1">
        <w:t xml:space="preserve"> in Urbana, IL that was 93% developed in 1992. This watershed increased by almost 8% making it 100% developed. </w:t>
      </w:r>
      <w:r w:rsidR="00AE01E1">
        <w:lastRenderedPageBreak/>
        <w:t xml:space="preserve">Every watershed possessed an increase in development (Table 3). Most watersheds showed </w:t>
      </w:r>
      <w:r w:rsidR="00B25391">
        <w:t xml:space="preserve">a </w:t>
      </w:r>
      <w:r w:rsidR="00AE01E1">
        <w:t>decrease in</w:t>
      </w:r>
      <w:r w:rsidR="00E07A5C">
        <w:t xml:space="preserve"> </w:t>
      </w:r>
      <w:r w:rsidR="00272DF1">
        <w:t xml:space="preserve">agricultural use </w:t>
      </w:r>
      <w:r w:rsidR="00E07A5C">
        <w:t>(Table 3). More often than not, the percentage of forests/wetlands went down. However, in some cases the percentage of forests/wetlands increased. This is most certainly due to the increased incorporation of constructed wetlands as BMPs, the mandated stimulation of emergent wetlands, and park construction. This could also be attributed to small scale agricultural land abandonment which would lead to forest growth without proper maintenance.</w:t>
      </w:r>
    </w:p>
    <w:p w14:paraId="5D29F0C9" w14:textId="1DCD7DEE" w:rsidR="00E07A5C" w:rsidRDefault="00E07A5C" w:rsidP="00E07A5C">
      <w:pPr>
        <w:pStyle w:val="Heading3"/>
        <w:rPr>
          <w:rFonts w:ascii="Times New Roman" w:hAnsi="Times New Roman" w:cs="Times New Roman"/>
          <w:b w:val="0"/>
        </w:rPr>
      </w:pPr>
      <w:bookmarkStart w:id="81" w:name="_Toc396141818"/>
      <w:r>
        <w:rPr>
          <w:rFonts w:ascii="Times New Roman" w:hAnsi="Times New Roman" w:cs="Times New Roman"/>
          <w:b w:val="0"/>
        </w:rPr>
        <w:t>3.1.3 Normalized 7Q10 related to NLCD 1992</w:t>
      </w:r>
      <w:r w:rsidR="00272DF1">
        <w:rPr>
          <w:rFonts w:ascii="Times New Roman" w:hAnsi="Times New Roman" w:cs="Times New Roman"/>
          <w:b w:val="0"/>
        </w:rPr>
        <w:t xml:space="preserve"> </w:t>
      </w:r>
      <w:r>
        <w:rPr>
          <w:rFonts w:ascii="Times New Roman" w:hAnsi="Times New Roman" w:cs="Times New Roman"/>
          <w:b w:val="0"/>
        </w:rPr>
        <w:t>and NLCD 2006</w:t>
      </w:r>
      <w:bookmarkEnd w:id="81"/>
    </w:p>
    <w:p w14:paraId="2D0744E2" w14:textId="77777777" w:rsidR="00E07A5C" w:rsidRDefault="00E07A5C" w:rsidP="00E07A5C"/>
    <w:p w14:paraId="0D93A5F0" w14:textId="2A3F4AE3" w:rsidR="00A77228" w:rsidRDefault="00E07A5C" w:rsidP="007756BE">
      <w:pPr>
        <w:spacing w:line="480" w:lineRule="auto"/>
        <w:contextualSpacing/>
      </w:pPr>
      <w:r>
        <w:tab/>
        <w:t>Normalized 7Q10/DA values were use</w:t>
      </w:r>
      <w:r w:rsidR="00272DF1">
        <w:t xml:space="preserve">d as the response for each land </w:t>
      </w:r>
      <w:r>
        <w:t>cover predictor. It was expected that watershed with high forest content would show a high 7Q10. Similarly, it was</w:t>
      </w:r>
      <w:r w:rsidR="00272DF1">
        <w:t xml:space="preserve"> </w:t>
      </w:r>
      <w:r w:rsidR="007756BE">
        <w:t>expected that 7Q10 values remain high when agricultural land dominated. However, both of these relationships for both the early and late period reported insignificant p-values</w:t>
      </w:r>
      <w:r w:rsidR="00272DF1">
        <w:t xml:space="preserve"> (Figure 11)</w:t>
      </w:r>
      <w:r w:rsidR="007756BE">
        <w:t>. The aforementioned relationships can be seen in Fig</w:t>
      </w:r>
      <w:r w:rsidR="00272DF1">
        <w:t xml:space="preserve">ure 11 which shows percent land </w:t>
      </w:r>
      <w:r w:rsidR="007756BE">
        <w:t xml:space="preserve">use as a decimal. Interestingly, the points on the developed graph in Figure 10 prominently display an </w:t>
      </w:r>
      <w:r w:rsidR="00A77228">
        <w:t>L shape representing a threshold.</w:t>
      </w:r>
    </w:p>
    <w:p w14:paraId="7B4BE93A" w14:textId="77777777" w:rsidR="00A77228" w:rsidRDefault="00A77228" w:rsidP="007756BE">
      <w:pPr>
        <w:spacing w:line="480" w:lineRule="auto"/>
        <w:contextualSpacing/>
      </w:pPr>
    </w:p>
    <w:p w14:paraId="5928A0D5" w14:textId="77777777" w:rsidR="00A77228" w:rsidRPr="00AE01E1" w:rsidRDefault="00A77228" w:rsidP="007756BE">
      <w:pPr>
        <w:spacing w:line="480" w:lineRule="auto"/>
        <w:contextualSpacing/>
        <w:sectPr w:rsidR="00A77228" w:rsidRPr="00AE01E1" w:rsidSect="00AE74BA">
          <w:pgSz w:w="12240" w:h="15840" w:code="1"/>
          <w:pgMar w:top="1440" w:right="1440" w:bottom="1440" w:left="1440" w:header="720" w:footer="1440" w:gutter="0"/>
          <w:pgNumType w:start="1"/>
          <w:cols w:space="720"/>
          <w:noEndnote/>
          <w:docGrid w:linePitch="360"/>
        </w:sectPr>
      </w:pPr>
    </w:p>
    <w:p w14:paraId="3EE70040" w14:textId="23147CF6" w:rsidR="00F377AE" w:rsidRDefault="00F377AE" w:rsidP="00A77228">
      <w:pPr>
        <w:tabs>
          <w:tab w:val="left" w:pos="5239"/>
        </w:tabs>
        <w:jc w:val="center"/>
      </w:pPr>
    </w:p>
    <w:p w14:paraId="72F80C30" w14:textId="4CF661DA" w:rsidR="00A77228" w:rsidRDefault="00A77228" w:rsidP="00A77228">
      <w:pPr>
        <w:pStyle w:val="Caption"/>
        <w:keepNext/>
        <w:jc w:val="center"/>
      </w:pPr>
      <w:bookmarkStart w:id="82" w:name="_Toc396141826"/>
      <w:proofErr w:type="gramStart"/>
      <w:r>
        <w:t xml:space="preserve">Table </w:t>
      </w:r>
      <w:fldSimple w:instr=" SEQ Table \* ARABIC ">
        <w:r w:rsidR="0081156A">
          <w:rPr>
            <w:noProof/>
          </w:rPr>
          <w:t>3</w:t>
        </w:r>
      </w:fldSimple>
      <w:r>
        <w:t xml:space="preserve">: </w:t>
      </w:r>
      <w:r w:rsidRPr="00A77228">
        <w:t>Changes in 7Q10 with changes in development and forest from the early and late period.</w:t>
      </w:r>
      <w:bookmarkEnd w:id="82"/>
      <w:proofErr w:type="gramEnd"/>
    </w:p>
    <w:tbl>
      <w:tblPr>
        <w:tblStyle w:val="TableGrid"/>
        <w:tblW w:w="10746" w:type="dxa"/>
        <w:jc w:val="center"/>
        <w:tblLook w:val="04A0" w:firstRow="1" w:lastRow="0" w:firstColumn="1" w:lastColumn="0" w:noHBand="0" w:noVBand="1"/>
      </w:tblPr>
      <w:tblGrid>
        <w:gridCol w:w="937"/>
        <w:gridCol w:w="1084"/>
        <w:gridCol w:w="907"/>
        <w:gridCol w:w="930"/>
        <w:gridCol w:w="921"/>
        <w:gridCol w:w="921"/>
        <w:gridCol w:w="921"/>
        <w:gridCol w:w="929"/>
        <w:gridCol w:w="929"/>
        <w:gridCol w:w="929"/>
        <w:gridCol w:w="1417"/>
      </w:tblGrid>
      <w:tr w:rsidR="005D2E3E" w:rsidRPr="005D2E3E" w14:paraId="166D4BA7" w14:textId="77777777" w:rsidTr="00F17026">
        <w:trPr>
          <w:trHeight w:val="480"/>
          <w:jc w:val="center"/>
        </w:trPr>
        <w:tc>
          <w:tcPr>
            <w:tcW w:w="930" w:type="dxa"/>
            <w:vMerge w:val="restart"/>
            <w:hideMark/>
          </w:tcPr>
          <w:p w14:paraId="49BBD0F4" w14:textId="77777777" w:rsidR="005D2E3E" w:rsidRPr="00537885" w:rsidRDefault="005D2E3E" w:rsidP="005D2E3E">
            <w:pPr>
              <w:jc w:val="center"/>
              <w:rPr>
                <w:b/>
                <w:color w:val="000000"/>
                <w:sz w:val="16"/>
                <w:szCs w:val="16"/>
              </w:rPr>
            </w:pPr>
            <w:r w:rsidRPr="00537885">
              <w:rPr>
                <w:b/>
                <w:caps/>
                <w:color w:val="000000"/>
                <w:sz w:val="16"/>
                <w:szCs w:val="16"/>
              </w:rPr>
              <w:t>USGS Gaging Station</w:t>
            </w:r>
          </w:p>
        </w:tc>
        <w:tc>
          <w:tcPr>
            <w:tcW w:w="1084" w:type="dxa"/>
            <w:vMerge w:val="restart"/>
            <w:hideMark/>
          </w:tcPr>
          <w:p w14:paraId="454BFEE7" w14:textId="77777777" w:rsidR="005D2E3E" w:rsidRPr="00537885" w:rsidRDefault="005D2E3E" w:rsidP="005D2E3E">
            <w:pPr>
              <w:jc w:val="center"/>
              <w:rPr>
                <w:b/>
                <w:color w:val="000000"/>
                <w:sz w:val="16"/>
                <w:szCs w:val="16"/>
              </w:rPr>
            </w:pPr>
            <w:r w:rsidRPr="00537885">
              <w:rPr>
                <w:b/>
                <w:caps/>
                <w:color w:val="000000"/>
                <w:sz w:val="16"/>
                <w:szCs w:val="16"/>
              </w:rPr>
              <w:t>City</w:t>
            </w:r>
          </w:p>
        </w:tc>
        <w:tc>
          <w:tcPr>
            <w:tcW w:w="907" w:type="dxa"/>
            <w:vMerge w:val="restart"/>
            <w:hideMark/>
          </w:tcPr>
          <w:p w14:paraId="0F7EAABA" w14:textId="77777777" w:rsidR="005D2E3E" w:rsidRPr="00537885" w:rsidRDefault="005D2E3E" w:rsidP="005D2E3E">
            <w:pPr>
              <w:jc w:val="center"/>
              <w:rPr>
                <w:b/>
                <w:color w:val="000000"/>
                <w:sz w:val="16"/>
                <w:szCs w:val="16"/>
              </w:rPr>
            </w:pPr>
            <w:r w:rsidRPr="00537885">
              <w:rPr>
                <w:b/>
                <w:caps/>
                <w:color w:val="000000"/>
                <w:sz w:val="16"/>
                <w:szCs w:val="16"/>
              </w:rPr>
              <w:t>State</w:t>
            </w:r>
          </w:p>
        </w:tc>
        <w:tc>
          <w:tcPr>
            <w:tcW w:w="930" w:type="dxa"/>
            <w:vMerge w:val="restart"/>
            <w:hideMark/>
          </w:tcPr>
          <w:p w14:paraId="09686E00" w14:textId="77777777" w:rsidR="005D2E3E" w:rsidRPr="00537885" w:rsidRDefault="005D2E3E" w:rsidP="005D2E3E">
            <w:pPr>
              <w:jc w:val="center"/>
              <w:rPr>
                <w:b/>
                <w:color w:val="000000"/>
                <w:sz w:val="16"/>
                <w:szCs w:val="16"/>
              </w:rPr>
            </w:pPr>
            <w:r w:rsidRPr="00537885">
              <w:rPr>
                <w:b/>
                <w:caps/>
                <w:color w:val="000000"/>
                <w:sz w:val="16"/>
                <w:szCs w:val="16"/>
              </w:rPr>
              <w:t>DA (sq mi) ArcMap</w:t>
            </w:r>
          </w:p>
        </w:tc>
        <w:tc>
          <w:tcPr>
            <w:tcW w:w="921" w:type="dxa"/>
            <w:vMerge w:val="restart"/>
            <w:hideMark/>
          </w:tcPr>
          <w:p w14:paraId="0650B3F8" w14:textId="77777777" w:rsidR="005D2E3E" w:rsidRPr="00537885" w:rsidRDefault="005D2E3E" w:rsidP="005D2E3E">
            <w:pPr>
              <w:jc w:val="center"/>
              <w:rPr>
                <w:b/>
                <w:color w:val="000000"/>
                <w:sz w:val="16"/>
                <w:szCs w:val="16"/>
              </w:rPr>
            </w:pPr>
            <w:r w:rsidRPr="00537885">
              <w:rPr>
                <w:b/>
                <w:caps/>
                <w:color w:val="000000"/>
                <w:sz w:val="16"/>
                <w:szCs w:val="16"/>
              </w:rPr>
              <w:t>7Q10 (cfs) 1990-2008</w:t>
            </w:r>
          </w:p>
        </w:tc>
        <w:tc>
          <w:tcPr>
            <w:tcW w:w="921" w:type="dxa"/>
            <w:vMerge w:val="restart"/>
            <w:hideMark/>
          </w:tcPr>
          <w:p w14:paraId="6114ECE3" w14:textId="77777777" w:rsidR="005D2E3E" w:rsidRPr="00537885" w:rsidRDefault="005D2E3E" w:rsidP="005D2E3E">
            <w:pPr>
              <w:jc w:val="center"/>
              <w:rPr>
                <w:b/>
                <w:color w:val="000000"/>
                <w:sz w:val="16"/>
                <w:szCs w:val="16"/>
              </w:rPr>
            </w:pPr>
            <w:r w:rsidRPr="00537885">
              <w:rPr>
                <w:b/>
                <w:caps/>
                <w:color w:val="000000"/>
                <w:sz w:val="16"/>
                <w:szCs w:val="16"/>
              </w:rPr>
              <w:t>7Q10 (cfs) 1990-1999</w:t>
            </w:r>
          </w:p>
        </w:tc>
        <w:tc>
          <w:tcPr>
            <w:tcW w:w="921" w:type="dxa"/>
            <w:vMerge w:val="restart"/>
            <w:hideMark/>
          </w:tcPr>
          <w:p w14:paraId="7AD0985A" w14:textId="77777777" w:rsidR="005D2E3E" w:rsidRPr="00537885" w:rsidRDefault="005D2E3E" w:rsidP="005D2E3E">
            <w:pPr>
              <w:jc w:val="center"/>
              <w:rPr>
                <w:b/>
                <w:color w:val="000000"/>
                <w:sz w:val="16"/>
                <w:szCs w:val="16"/>
              </w:rPr>
            </w:pPr>
            <w:r w:rsidRPr="00537885">
              <w:rPr>
                <w:b/>
                <w:caps/>
                <w:color w:val="000000"/>
                <w:sz w:val="16"/>
                <w:szCs w:val="16"/>
              </w:rPr>
              <w:t>7Q10 (cfs) 1999-2008</w:t>
            </w:r>
          </w:p>
        </w:tc>
        <w:tc>
          <w:tcPr>
            <w:tcW w:w="929" w:type="dxa"/>
            <w:vMerge w:val="restart"/>
            <w:hideMark/>
          </w:tcPr>
          <w:p w14:paraId="2F71B75F" w14:textId="77777777" w:rsidR="005D2E3E" w:rsidRPr="00537885" w:rsidRDefault="005D2E3E" w:rsidP="005D2E3E">
            <w:pPr>
              <w:jc w:val="center"/>
              <w:rPr>
                <w:b/>
                <w:color w:val="000000"/>
                <w:sz w:val="16"/>
                <w:szCs w:val="16"/>
              </w:rPr>
            </w:pPr>
            <w:r w:rsidRPr="00537885">
              <w:rPr>
                <w:b/>
                <w:caps/>
                <w:color w:val="000000"/>
                <w:sz w:val="16"/>
                <w:szCs w:val="16"/>
              </w:rPr>
              <w:t>Change in Q</w:t>
            </w:r>
          </w:p>
        </w:tc>
        <w:tc>
          <w:tcPr>
            <w:tcW w:w="929" w:type="dxa"/>
            <w:vMerge w:val="restart"/>
            <w:hideMark/>
          </w:tcPr>
          <w:p w14:paraId="389488F6" w14:textId="77777777" w:rsidR="005D2E3E" w:rsidRPr="00537885" w:rsidRDefault="005D2E3E" w:rsidP="005D2E3E">
            <w:pPr>
              <w:jc w:val="center"/>
              <w:rPr>
                <w:b/>
                <w:color w:val="000000"/>
                <w:sz w:val="16"/>
                <w:szCs w:val="16"/>
              </w:rPr>
            </w:pPr>
            <w:r w:rsidRPr="00537885">
              <w:rPr>
                <w:b/>
                <w:caps/>
                <w:color w:val="000000"/>
                <w:sz w:val="16"/>
                <w:szCs w:val="16"/>
              </w:rPr>
              <w:t>Change in Dev</w:t>
            </w:r>
          </w:p>
        </w:tc>
        <w:tc>
          <w:tcPr>
            <w:tcW w:w="929" w:type="dxa"/>
            <w:vMerge w:val="restart"/>
            <w:hideMark/>
          </w:tcPr>
          <w:p w14:paraId="355709DA" w14:textId="77777777" w:rsidR="005D2E3E" w:rsidRPr="00537885" w:rsidRDefault="005D2E3E" w:rsidP="005D2E3E">
            <w:pPr>
              <w:jc w:val="center"/>
              <w:rPr>
                <w:b/>
                <w:color w:val="000000"/>
                <w:sz w:val="16"/>
                <w:szCs w:val="16"/>
              </w:rPr>
            </w:pPr>
            <w:r w:rsidRPr="00537885">
              <w:rPr>
                <w:b/>
                <w:caps/>
                <w:color w:val="000000"/>
                <w:sz w:val="16"/>
                <w:szCs w:val="16"/>
              </w:rPr>
              <w:t>Change in Forest</w:t>
            </w:r>
          </w:p>
        </w:tc>
        <w:tc>
          <w:tcPr>
            <w:tcW w:w="1345" w:type="dxa"/>
            <w:vMerge w:val="restart"/>
            <w:hideMark/>
          </w:tcPr>
          <w:p w14:paraId="6721CAC8" w14:textId="77777777" w:rsidR="005D2E3E" w:rsidRPr="00537885" w:rsidRDefault="005D2E3E" w:rsidP="005D2E3E">
            <w:pPr>
              <w:jc w:val="center"/>
              <w:rPr>
                <w:b/>
                <w:color w:val="000000"/>
                <w:sz w:val="16"/>
                <w:szCs w:val="16"/>
              </w:rPr>
            </w:pPr>
            <w:r w:rsidRPr="00537885">
              <w:rPr>
                <w:b/>
                <w:caps/>
                <w:color w:val="000000"/>
                <w:sz w:val="16"/>
                <w:szCs w:val="16"/>
              </w:rPr>
              <w:t>Change in Agriculture</w:t>
            </w:r>
          </w:p>
        </w:tc>
      </w:tr>
      <w:tr w:rsidR="005D2E3E" w:rsidRPr="005D2E3E" w14:paraId="18764AD1" w14:textId="77777777" w:rsidTr="00F17026">
        <w:trPr>
          <w:trHeight w:val="315"/>
          <w:jc w:val="center"/>
        </w:trPr>
        <w:tc>
          <w:tcPr>
            <w:tcW w:w="930" w:type="dxa"/>
            <w:vMerge/>
            <w:hideMark/>
          </w:tcPr>
          <w:p w14:paraId="79FBF5D8" w14:textId="77777777" w:rsidR="005D2E3E" w:rsidRPr="005D2E3E" w:rsidRDefault="005D2E3E" w:rsidP="005D2E3E">
            <w:pPr>
              <w:rPr>
                <w:color w:val="000000"/>
                <w:sz w:val="16"/>
                <w:szCs w:val="16"/>
              </w:rPr>
            </w:pPr>
          </w:p>
        </w:tc>
        <w:tc>
          <w:tcPr>
            <w:tcW w:w="1084" w:type="dxa"/>
            <w:vMerge/>
            <w:hideMark/>
          </w:tcPr>
          <w:p w14:paraId="521357CE" w14:textId="77777777" w:rsidR="005D2E3E" w:rsidRPr="005D2E3E" w:rsidRDefault="005D2E3E" w:rsidP="005D2E3E">
            <w:pPr>
              <w:rPr>
                <w:color w:val="000000"/>
                <w:sz w:val="16"/>
                <w:szCs w:val="16"/>
              </w:rPr>
            </w:pPr>
          </w:p>
        </w:tc>
        <w:tc>
          <w:tcPr>
            <w:tcW w:w="907" w:type="dxa"/>
            <w:vMerge/>
            <w:hideMark/>
          </w:tcPr>
          <w:p w14:paraId="4B1C48BC" w14:textId="77777777" w:rsidR="005D2E3E" w:rsidRPr="005D2E3E" w:rsidRDefault="005D2E3E" w:rsidP="005D2E3E">
            <w:pPr>
              <w:rPr>
                <w:color w:val="000000"/>
                <w:sz w:val="16"/>
                <w:szCs w:val="16"/>
              </w:rPr>
            </w:pPr>
          </w:p>
        </w:tc>
        <w:tc>
          <w:tcPr>
            <w:tcW w:w="930" w:type="dxa"/>
            <w:vMerge/>
            <w:hideMark/>
          </w:tcPr>
          <w:p w14:paraId="171F3867" w14:textId="77777777" w:rsidR="005D2E3E" w:rsidRPr="005D2E3E" w:rsidRDefault="005D2E3E" w:rsidP="005D2E3E">
            <w:pPr>
              <w:rPr>
                <w:color w:val="000000"/>
                <w:sz w:val="16"/>
                <w:szCs w:val="16"/>
              </w:rPr>
            </w:pPr>
          </w:p>
        </w:tc>
        <w:tc>
          <w:tcPr>
            <w:tcW w:w="921" w:type="dxa"/>
            <w:vMerge/>
            <w:hideMark/>
          </w:tcPr>
          <w:p w14:paraId="23C394AC" w14:textId="77777777" w:rsidR="005D2E3E" w:rsidRPr="005D2E3E" w:rsidRDefault="005D2E3E" w:rsidP="005D2E3E">
            <w:pPr>
              <w:rPr>
                <w:color w:val="000000"/>
                <w:sz w:val="16"/>
                <w:szCs w:val="16"/>
              </w:rPr>
            </w:pPr>
          </w:p>
        </w:tc>
        <w:tc>
          <w:tcPr>
            <w:tcW w:w="921" w:type="dxa"/>
            <w:vMerge/>
            <w:hideMark/>
          </w:tcPr>
          <w:p w14:paraId="212B4861" w14:textId="77777777" w:rsidR="005D2E3E" w:rsidRPr="005D2E3E" w:rsidRDefault="005D2E3E" w:rsidP="005D2E3E">
            <w:pPr>
              <w:rPr>
                <w:color w:val="000000"/>
                <w:sz w:val="16"/>
                <w:szCs w:val="16"/>
              </w:rPr>
            </w:pPr>
          </w:p>
        </w:tc>
        <w:tc>
          <w:tcPr>
            <w:tcW w:w="921" w:type="dxa"/>
            <w:vMerge/>
            <w:hideMark/>
          </w:tcPr>
          <w:p w14:paraId="14846611" w14:textId="77777777" w:rsidR="005D2E3E" w:rsidRPr="005D2E3E" w:rsidRDefault="005D2E3E" w:rsidP="005D2E3E">
            <w:pPr>
              <w:rPr>
                <w:color w:val="000000"/>
                <w:sz w:val="16"/>
                <w:szCs w:val="16"/>
              </w:rPr>
            </w:pPr>
          </w:p>
        </w:tc>
        <w:tc>
          <w:tcPr>
            <w:tcW w:w="929" w:type="dxa"/>
            <w:vMerge/>
            <w:hideMark/>
          </w:tcPr>
          <w:p w14:paraId="364C4FD3" w14:textId="77777777" w:rsidR="005D2E3E" w:rsidRPr="005D2E3E" w:rsidRDefault="005D2E3E" w:rsidP="005D2E3E">
            <w:pPr>
              <w:rPr>
                <w:color w:val="000000"/>
                <w:sz w:val="16"/>
                <w:szCs w:val="16"/>
              </w:rPr>
            </w:pPr>
          </w:p>
        </w:tc>
        <w:tc>
          <w:tcPr>
            <w:tcW w:w="929" w:type="dxa"/>
            <w:vMerge/>
            <w:hideMark/>
          </w:tcPr>
          <w:p w14:paraId="289F2D97" w14:textId="77777777" w:rsidR="005D2E3E" w:rsidRPr="005D2E3E" w:rsidRDefault="005D2E3E" w:rsidP="005D2E3E">
            <w:pPr>
              <w:rPr>
                <w:color w:val="000000"/>
                <w:sz w:val="16"/>
                <w:szCs w:val="16"/>
              </w:rPr>
            </w:pPr>
          </w:p>
        </w:tc>
        <w:tc>
          <w:tcPr>
            <w:tcW w:w="929" w:type="dxa"/>
            <w:vMerge/>
            <w:hideMark/>
          </w:tcPr>
          <w:p w14:paraId="7DA4CED2" w14:textId="77777777" w:rsidR="005D2E3E" w:rsidRPr="005D2E3E" w:rsidRDefault="005D2E3E" w:rsidP="005D2E3E">
            <w:pPr>
              <w:rPr>
                <w:color w:val="000000"/>
                <w:sz w:val="16"/>
                <w:szCs w:val="16"/>
              </w:rPr>
            </w:pPr>
          </w:p>
        </w:tc>
        <w:tc>
          <w:tcPr>
            <w:tcW w:w="1345" w:type="dxa"/>
            <w:vMerge/>
            <w:hideMark/>
          </w:tcPr>
          <w:p w14:paraId="369F4DBE" w14:textId="77777777" w:rsidR="005D2E3E" w:rsidRPr="005D2E3E" w:rsidRDefault="005D2E3E" w:rsidP="005D2E3E">
            <w:pPr>
              <w:rPr>
                <w:color w:val="000000"/>
                <w:sz w:val="16"/>
                <w:szCs w:val="16"/>
              </w:rPr>
            </w:pPr>
          </w:p>
        </w:tc>
      </w:tr>
      <w:tr w:rsidR="005D2E3E" w:rsidRPr="005D2E3E" w14:paraId="55E4DBF9" w14:textId="77777777" w:rsidTr="00F17026">
        <w:trPr>
          <w:trHeight w:val="315"/>
          <w:jc w:val="center"/>
        </w:trPr>
        <w:tc>
          <w:tcPr>
            <w:tcW w:w="930" w:type="dxa"/>
            <w:noWrap/>
            <w:hideMark/>
          </w:tcPr>
          <w:p w14:paraId="0D20F0C5" w14:textId="77777777" w:rsidR="005D2E3E" w:rsidRPr="005D2E3E" w:rsidRDefault="005D2E3E" w:rsidP="005D2E3E">
            <w:pPr>
              <w:jc w:val="right"/>
              <w:rPr>
                <w:color w:val="000000"/>
                <w:sz w:val="16"/>
                <w:szCs w:val="16"/>
              </w:rPr>
            </w:pPr>
            <w:r w:rsidRPr="005D2E3E">
              <w:rPr>
                <w:color w:val="000000"/>
                <w:sz w:val="16"/>
                <w:szCs w:val="16"/>
              </w:rPr>
              <w:t>2374500</w:t>
            </w:r>
          </w:p>
        </w:tc>
        <w:tc>
          <w:tcPr>
            <w:tcW w:w="1084" w:type="dxa"/>
            <w:noWrap/>
            <w:hideMark/>
          </w:tcPr>
          <w:p w14:paraId="43C17BED" w14:textId="77777777" w:rsidR="005D2E3E" w:rsidRPr="005D2E3E" w:rsidRDefault="005D2E3E" w:rsidP="005D2E3E">
            <w:pPr>
              <w:rPr>
                <w:color w:val="000000"/>
                <w:sz w:val="16"/>
                <w:szCs w:val="16"/>
              </w:rPr>
            </w:pPr>
            <w:r w:rsidRPr="005D2E3E">
              <w:rPr>
                <w:color w:val="000000"/>
                <w:sz w:val="16"/>
                <w:szCs w:val="16"/>
              </w:rPr>
              <w:t>Evergreen</w:t>
            </w:r>
          </w:p>
        </w:tc>
        <w:tc>
          <w:tcPr>
            <w:tcW w:w="907" w:type="dxa"/>
            <w:noWrap/>
            <w:hideMark/>
          </w:tcPr>
          <w:p w14:paraId="70BBFC13" w14:textId="77777777" w:rsidR="005D2E3E" w:rsidRPr="005D2E3E" w:rsidRDefault="005D2E3E" w:rsidP="005D2E3E">
            <w:pPr>
              <w:rPr>
                <w:color w:val="000000"/>
                <w:sz w:val="16"/>
                <w:szCs w:val="16"/>
              </w:rPr>
            </w:pPr>
            <w:r w:rsidRPr="005D2E3E">
              <w:rPr>
                <w:color w:val="000000"/>
                <w:sz w:val="16"/>
                <w:szCs w:val="16"/>
              </w:rPr>
              <w:t>AL</w:t>
            </w:r>
          </w:p>
        </w:tc>
        <w:tc>
          <w:tcPr>
            <w:tcW w:w="930" w:type="dxa"/>
            <w:noWrap/>
            <w:hideMark/>
          </w:tcPr>
          <w:p w14:paraId="76C261F4" w14:textId="77777777" w:rsidR="005D2E3E" w:rsidRPr="005D2E3E" w:rsidRDefault="005D2E3E" w:rsidP="005D2E3E">
            <w:pPr>
              <w:jc w:val="right"/>
              <w:rPr>
                <w:color w:val="000000"/>
                <w:sz w:val="16"/>
                <w:szCs w:val="16"/>
              </w:rPr>
            </w:pPr>
            <w:r w:rsidRPr="005D2E3E">
              <w:rPr>
                <w:color w:val="000000"/>
                <w:sz w:val="16"/>
                <w:szCs w:val="16"/>
              </w:rPr>
              <w:t>176</w:t>
            </w:r>
          </w:p>
        </w:tc>
        <w:tc>
          <w:tcPr>
            <w:tcW w:w="921" w:type="dxa"/>
            <w:noWrap/>
            <w:hideMark/>
          </w:tcPr>
          <w:p w14:paraId="1A34D3FD" w14:textId="77777777" w:rsidR="005D2E3E" w:rsidRPr="005D2E3E" w:rsidRDefault="005D2E3E" w:rsidP="005D2E3E">
            <w:pPr>
              <w:jc w:val="right"/>
              <w:rPr>
                <w:color w:val="000000"/>
                <w:sz w:val="16"/>
                <w:szCs w:val="16"/>
              </w:rPr>
            </w:pPr>
            <w:r w:rsidRPr="005D2E3E">
              <w:rPr>
                <w:color w:val="000000"/>
                <w:sz w:val="16"/>
                <w:szCs w:val="16"/>
              </w:rPr>
              <w:t>93.63</w:t>
            </w:r>
          </w:p>
        </w:tc>
        <w:tc>
          <w:tcPr>
            <w:tcW w:w="921" w:type="dxa"/>
            <w:noWrap/>
            <w:hideMark/>
          </w:tcPr>
          <w:p w14:paraId="77B55E9C" w14:textId="77777777" w:rsidR="005D2E3E" w:rsidRPr="005D2E3E" w:rsidRDefault="005D2E3E" w:rsidP="005D2E3E">
            <w:pPr>
              <w:jc w:val="right"/>
              <w:rPr>
                <w:color w:val="000000"/>
                <w:sz w:val="16"/>
                <w:szCs w:val="16"/>
              </w:rPr>
            </w:pPr>
            <w:r w:rsidRPr="005D2E3E">
              <w:rPr>
                <w:color w:val="000000"/>
                <w:sz w:val="16"/>
                <w:szCs w:val="16"/>
              </w:rPr>
              <w:t>61.6</w:t>
            </w:r>
          </w:p>
        </w:tc>
        <w:tc>
          <w:tcPr>
            <w:tcW w:w="921" w:type="dxa"/>
            <w:noWrap/>
            <w:hideMark/>
          </w:tcPr>
          <w:p w14:paraId="03FB6E60" w14:textId="77777777" w:rsidR="005D2E3E" w:rsidRPr="005D2E3E" w:rsidRDefault="005D2E3E" w:rsidP="005D2E3E">
            <w:pPr>
              <w:jc w:val="right"/>
              <w:rPr>
                <w:color w:val="000000"/>
                <w:sz w:val="16"/>
                <w:szCs w:val="16"/>
              </w:rPr>
            </w:pPr>
            <w:r w:rsidRPr="005D2E3E">
              <w:rPr>
                <w:color w:val="000000"/>
                <w:sz w:val="16"/>
                <w:szCs w:val="16"/>
              </w:rPr>
              <w:t>31.93</w:t>
            </w:r>
          </w:p>
        </w:tc>
        <w:tc>
          <w:tcPr>
            <w:tcW w:w="929" w:type="dxa"/>
            <w:noWrap/>
            <w:hideMark/>
          </w:tcPr>
          <w:p w14:paraId="5FC61B56"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E139080"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F9B6BAB"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687E71E9"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4BBE818D" w14:textId="77777777" w:rsidTr="00F17026">
        <w:trPr>
          <w:trHeight w:val="315"/>
          <w:jc w:val="center"/>
        </w:trPr>
        <w:tc>
          <w:tcPr>
            <w:tcW w:w="930" w:type="dxa"/>
            <w:noWrap/>
            <w:hideMark/>
          </w:tcPr>
          <w:p w14:paraId="47D7C19D" w14:textId="77777777" w:rsidR="005D2E3E" w:rsidRPr="005D2E3E" w:rsidRDefault="005D2E3E" w:rsidP="005D2E3E">
            <w:pPr>
              <w:jc w:val="right"/>
              <w:rPr>
                <w:color w:val="000000"/>
                <w:sz w:val="16"/>
                <w:szCs w:val="16"/>
              </w:rPr>
            </w:pPr>
            <w:r w:rsidRPr="005D2E3E">
              <w:rPr>
                <w:color w:val="000000"/>
                <w:sz w:val="16"/>
                <w:szCs w:val="16"/>
              </w:rPr>
              <w:t>2378500</w:t>
            </w:r>
          </w:p>
        </w:tc>
        <w:tc>
          <w:tcPr>
            <w:tcW w:w="1084" w:type="dxa"/>
            <w:noWrap/>
            <w:hideMark/>
          </w:tcPr>
          <w:p w14:paraId="3B2B7BED" w14:textId="77777777" w:rsidR="005D2E3E" w:rsidRPr="005D2E3E" w:rsidRDefault="005D2E3E" w:rsidP="005D2E3E">
            <w:pPr>
              <w:rPr>
                <w:color w:val="000000"/>
                <w:sz w:val="16"/>
                <w:szCs w:val="16"/>
              </w:rPr>
            </w:pPr>
            <w:r w:rsidRPr="005D2E3E">
              <w:rPr>
                <w:color w:val="000000"/>
                <w:sz w:val="16"/>
                <w:szCs w:val="16"/>
              </w:rPr>
              <w:t>Silver Hill</w:t>
            </w:r>
          </w:p>
        </w:tc>
        <w:tc>
          <w:tcPr>
            <w:tcW w:w="907" w:type="dxa"/>
            <w:noWrap/>
            <w:hideMark/>
          </w:tcPr>
          <w:p w14:paraId="0E3E0F6A" w14:textId="77777777" w:rsidR="005D2E3E" w:rsidRPr="005D2E3E" w:rsidRDefault="005D2E3E" w:rsidP="005D2E3E">
            <w:pPr>
              <w:rPr>
                <w:color w:val="000000"/>
                <w:sz w:val="16"/>
                <w:szCs w:val="16"/>
              </w:rPr>
            </w:pPr>
            <w:r w:rsidRPr="005D2E3E">
              <w:rPr>
                <w:color w:val="000000"/>
                <w:sz w:val="16"/>
                <w:szCs w:val="16"/>
              </w:rPr>
              <w:t>AL</w:t>
            </w:r>
          </w:p>
        </w:tc>
        <w:tc>
          <w:tcPr>
            <w:tcW w:w="930" w:type="dxa"/>
            <w:noWrap/>
            <w:hideMark/>
          </w:tcPr>
          <w:p w14:paraId="7DE20097" w14:textId="77777777" w:rsidR="005D2E3E" w:rsidRPr="005D2E3E" w:rsidRDefault="005D2E3E" w:rsidP="005D2E3E">
            <w:pPr>
              <w:jc w:val="right"/>
              <w:rPr>
                <w:color w:val="000000"/>
                <w:sz w:val="16"/>
                <w:szCs w:val="16"/>
              </w:rPr>
            </w:pPr>
            <w:r w:rsidRPr="005D2E3E">
              <w:rPr>
                <w:color w:val="000000"/>
                <w:sz w:val="16"/>
                <w:szCs w:val="16"/>
              </w:rPr>
              <w:t>56</w:t>
            </w:r>
          </w:p>
        </w:tc>
        <w:tc>
          <w:tcPr>
            <w:tcW w:w="921" w:type="dxa"/>
            <w:noWrap/>
            <w:hideMark/>
          </w:tcPr>
          <w:p w14:paraId="623D8BB4" w14:textId="77777777" w:rsidR="005D2E3E" w:rsidRPr="005D2E3E" w:rsidRDefault="005D2E3E" w:rsidP="005D2E3E">
            <w:pPr>
              <w:jc w:val="right"/>
              <w:rPr>
                <w:color w:val="000000"/>
                <w:sz w:val="16"/>
                <w:szCs w:val="16"/>
              </w:rPr>
            </w:pPr>
            <w:r w:rsidRPr="005D2E3E">
              <w:rPr>
                <w:color w:val="000000"/>
                <w:sz w:val="16"/>
                <w:szCs w:val="16"/>
              </w:rPr>
              <w:t>37.88</w:t>
            </w:r>
          </w:p>
        </w:tc>
        <w:tc>
          <w:tcPr>
            <w:tcW w:w="921" w:type="dxa"/>
            <w:noWrap/>
            <w:hideMark/>
          </w:tcPr>
          <w:p w14:paraId="6E2552FA" w14:textId="77777777" w:rsidR="005D2E3E" w:rsidRPr="005D2E3E" w:rsidRDefault="005D2E3E" w:rsidP="005D2E3E">
            <w:pPr>
              <w:jc w:val="right"/>
              <w:rPr>
                <w:color w:val="000000"/>
                <w:sz w:val="16"/>
                <w:szCs w:val="16"/>
              </w:rPr>
            </w:pPr>
            <w:r w:rsidRPr="005D2E3E">
              <w:rPr>
                <w:color w:val="000000"/>
                <w:sz w:val="16"/>
                <w:szCs w:val="16"/>
              </w:rPr>
              <w:t>49.09</w:t>
            </w:r>
          </w:p>
        </w:tc>
        <w:tc>
          <w:tcPr>
            <w:tcW w:w="921" w:type="dxa"/>
            <w:noWrap/>
            <w:hideMark/>
          </w:tcPr>
          <w:p w14:paraId="28ED31D0" w14:textId="77777777" w:rsidR="005D2E3E" w:rsidRPr="005D2E3E" w:rsidRDefault="005D2E3E" w:rsidP="005D2E3E">
            <w:pPr>
              <w:jc w:val="right"/>
              <w:rPr>
                <w:color w:val="000000"/>
                <w:sz w:val="16"/>
                <w:szCs w:val="16"/>
              </w:rPr>
            </w:pPr>
            <w:r w:rsidRPr="005D2E3E">
              <w:rPr>
                <w:color w:val="000000"/>
                <w:sz w:val="16"/>
                <w:szCs w:val="16"/>
              </w:rPr>
              <w:t>32.28</w:t>
            </w:r>
          </w:p>
        </w:tc>
        <w:tc>
          <w:tcPr>
            <w:tcW w:w="929" w:type="dxa"/>
            <w:noWrap/>
            <w:hideMark/>
          </w:tcPr>
          <w:p w14:paraId="2E9CCF1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0C210C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00A978E"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716506B0"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E8EAC73" w14:textId="77777777" w:rsidTr="00F17026">
        <w:trPr>
          <w:trHeight w:val="315"/>
          <w:jc w:val="center"/>
        </w:trPr>
        <w:tc>
          <w:tcPr>
            <w:tcW w:w="930" w:type="dxa"/>
            <w:noWrap/>
            <w:hideMark/>
          </w:tcPr>
          <w:p w14:paraId="667CE28D" w14:textId="77777777" w:rsidR="005D2E3E" w:rsidRPr="005D2E3E" w:rsidRDefault="005D2E3E" w:rsidP="005D2E3E">
            <w:pPr>
              <w:jc w:val="right"/>
              <w:rPr>
                <w:color w:val="000000"/>
                <w:sz w:val="16"/>
                <w:szCs w:val="16"/>
              </w:rPr>
            </w:pPr>
            <w:r w:rsidRPr="005D2E3E">
              <w:rPr>
                <w:color w:val="000000"/>
                <w:sz w:val="16"/>
                <w:szCs w:val="16"/>
              </w:rPr>
              <w:t>2425000</w:t>
            </w:r>
          </w:p>
        </w:tc>
        <w:tc>
          <w:tcPr>
            <w:tcW w:w="1084" w:type="dxa"/>
            <w:noWrap/>
            <w:hideMark/>
          </w:tcPr>
          <w:p w14:paraId="600C1D61" w14:textId="77777777" w:rsidR="005D2E3E" w:rsidRPr="005D2E3E" w:rsidRDefault="005D2E3E" w:rsidP="005D2E3E">
            <w:pPr>
              <w:rPr>
                <w:color w:val="000000"/>
                <w:sz w:val="16"/>
                <w:szCs w:val="16"/>
              </w:rPr>
            </w:pPr>
            <w:r w:rsidRPr="005D2E3E">
              <w:rPr>
                <w:color w:val="000000"/>
                <w:sz w:val="16"/>
                <w:szCs w:val="16"/>
              </w:rPr>
              <w:t>Marion Junction</w:t>
            </w:r>
          </w:p>
        </w:tc>
        <w:tc>
          <w:tcPr>
            <w:tcW w:w="907" w:type="dxa"/>
            <w:noWrap/>
            <w:hideMark/>
          </w:tcPr>
          <w:p w14:paraId="4BCFEA21" w14:textId="77777777" w:rsidR="005D2E3E" w:rsidRPr="005D2E3E" w:rsidRDefault="005D2E3E" w:rsidP="005D2E3E">
            <w:pPr>
              <w:rPr>
                <w:color w:val="000000"/>
                <w:sz w:val="16"/>
                <w:szCs w:val="16"/>
              </w:rPr>
            </w:pPr>
            <w:r w:rsidRPr="005D2E3E">
              <w:rPr>
                <w:color w:val="000000"/>
                <w:sz w:val="16"/>
                <w:szCs w:val="16"/>
              </w:rPr>
              <w:t>AL</w:t>
            </w:r>
          </w:p>
        </w:tc>
        <w:tc>
          <w:tcPr>
            <w:tcW w:w="930" w:type="dxa"/>
            <w:noWrap/>
            <w:hideMark/>
          </w:tcPr>
          <w:p w14:paraId="0255D04E" w14:textId="77777777" w:rsidR="005D2E3E" w:rsidRPr="005D2E3E" w:rsidRDefault="005D2E3E" w:rsidP="005D2E3E">
            <w:pPr>
              <w:jc w:val="right"/>
              <w:rPr>
                <w:color w:val="000000"/>
                <w:sz w:val="16"/>
                <w:szCs w:val="16"/>
              </w:rPr>
            </w:pPr>
            <w:r w:rsidRPr="005D2E3E">
              <w:rPr>
                <w:color w:val="000000"/>
                <w:sz w:val="16"/>
                <w:szCs w:val="16"/>
              </w:rPr>
              <w:t>1765</w:t>
            </w:r>
          </w:p>
        </w:tc>
        <w:tc>
          <w:tcPr>
            <w:tcW w:w="921" w:type="dxa"/>
            <w:noWrap/>
            <w:hideMark/>
          </w:tcPr>
          <w:p w14:paraId="3124EB6C" w14:textId="77777777" w:rsidR="005D2E3E" w:rsidRPr="005D2E3E" w:rsidRDefault="005D2E3E" w:rsidP="005D2E3E">
            <w:pPr>
              <w:jc w:val="right"/>
              <w:rPr>
                <w:color w:val="000000"/>
                <w:sz w:val="16"/>
                <w:szCs w:val="16"/>
              </w:rPr>
            </w:pPr>
            <w:r w:rsidRPr="005D2E3E">
              <w:rPr>
                <w:color w:val="000000"/>
                <w:sz w:val="16"/>
                <w:szCs w:val="16"/>
              </w:rPr>
              <w:t>250.41</w:t>
            </w:r>
          </w:p>
        </w:tc>
        <w:tc>
          <w:tcPr>
            <w:tcW w:w="921" w:type="dxa"/>
            <w:noWrap/>
            <w:hideMark/>
          </w:tcPr>
          <w:p w14:paraId="706852B8" w14:textId="77777777" w:rsidR="005D2E3E" w:rsidRPr="005D2E3E" w:rsidRDefault="005D2E3E" w:rsidP="005D2E3E">
            <w:pPr>
              <w:jc w:val="right"/>
              <w:rPr>
                <w:color w:val="000000"/>
                <w:sz w:val="16"/>
                <w:szCs w:val="16"/>
              </w:rPr>
            </w:pPr>
            <w:r w:rsidRPr="005D2E3E">
              <w:rPr>
                <w:color w:val="000000"/>
                <w:sz w:val="16"/>
                <w:szCs w:val="16"/>
              </w:rPr>
              <w:t>322.6</w:t>
            </w:r>
          </w:p>
        </w:tc>
        <w:tc>
          <w:tcPr>
            <w:tcW w:w="921" w:type="dxa"/>
            <w:noWrap/>
            <w:hideMark/>
          </w:tcPr>
          <w:p w14:paraId="6D3A4E6F" w14:textId="77777777" w:rsidR="005D2E3E" w:rsidRPr="005D2E3E" w:rsidRDefault="005D2E3E" w:rsidP="005D2E3E">
            <w:pPr>
              <w:jc w:val="right"/>
              <w:rPr>
                <w:color w:val="000000"/>
                <w:sz w:val="16"/>
                <w:szCs w:val="16"/>
              </w:rPr>
            </w:pPr>
            <w:r w:rsidRPr="005D2E3E">
              <w:rPr>
                <w:color w:val="000000"/>
                <w:sz w:val="16"/>
                <w:szCs w:val="16"/>
              </w:rPr>
              <w:t>194.38</w:t>
            </w:r>
          </w:p>
        </w:tc>
        <w:tc>
          <w:tcPr>
            <w:tcW w:w="929" w:type="dxa"/>
            <w:noWrap/>
            <w:hideMark/>
          </w:tcPr>
          <w:p w14:paraId="70DFE03F"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7AACEB1"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EC8353D"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71AF564D"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13BD0738" w14:textId="77777777" w:rsidTr="00F17026">
        <w:trPr>
          <w:trHeight w:val="315"/>
          <w:jc w:val="center"/>
        </w:trPr>
        <w:tc>
          <w:tcPr>
            <w:tcW w:w="930" w:type="dxa"/>
            <w:noWrap/>
            <w:hideMark/>
          </w:tcPr>
          <w:p w14:paraId="727AA7F1" w14:textId="77777777" w:rsidR="005D2E3E" w:rsidRPr="005D2E3E" w:rsidRDefault="005D2E3E" w:rsidP="005D2E3E">
            <w:pPr>
              <w:jc w:val="right"/>
              <w:rPr>
                <w:color w:val="000000"/>
                <w:sz w:val="16"/>
                <w:szCs w:val="16"/>
              </w:rPr>
            </w:pPr>
            <w:r w:rsidRPr="005D2E3E">
              <w:rPr>
                <w:color w:val="000000"/>
                <w:sz w:val="16"/>
                <w:szCs w:val="16"/>
              </w:rPr>
              <w:t>2424000</w:t>
            </w:r>
          </w:p>
        </w:tc>
        <w:tc>
          <w:tcPr>
            <w:tcW w:w="1084" w:type="dxa"/>
            <w:noWrap/>
            <w:hideMark/>
          </w:tcPr>
          <w:p w14:paraId="6689C59B" w14:textId="77777777" w:rsidR="005D2E3E" w:rsidRPr="005D2E3E" w:rsidRDefault="005D2E3E" w:rsidP="005D2E3E">
            <w:pPr>
              <w:rPr>
                <w:color w:val="000000"/>
                <w:sz w:val="16"/>
                <w:szCs w:val="16"/>
              </w:rPr>
            </w:pPr>
            <w:r w:rsidRPr="005D2E3E">
              <w:rPr>
                <w:color w:val="000000"/>
                <w:sz w:val="16"/>
                <w:szCs w:val="16"/>
              </w:rPr>
              <w:t>Centreville</w:t>
            </w:r>
          </w:p>
        </w:tc>
        <w:tc>
          <w:tcPr>
            <w:tcW w:w="907" w:type="dxa"/>
            <w:noWrap/>
            <w:hideMark/>
          </w:tcPr>
          <w:p w14:paraId="4E6EAB4B" w14:textId="77777777" w:rsidR="005D2E3E" w:rsidRPr="005D2E3E" w:rsidRDefault="005D2E3E" w:rsidP="005D2E3E">
            <w:pPr>
              <w:rPr>
                <w:color w:val="000000"/>
                <w:sz w:val="16"/>
                <w:szCs w:val="16"/>
              </w:rPr>
            </w:pPr>
            <w:r w:rsidRPr="005D2E3E">
              <w:rPr>
                <w:color w:val="000000"/>
                <w:sz w:val="16"/>
                <w:szCs w:val="16"/>
              </w:rPr>
              <w:t>AL</w:t>
            </w:r>
          </w:p>
        </w:tc>
        <w:tc>
          <w:tcPr>
            <w:tcW w:w="930" w:type="dxa"/>
            <w:noWrap/>
            <w:hideMark/>
          </w:tcPr>
          <w:p w14:paraId="06AE29E0" w14:textId="77777777" w:rsidR="005D2E3E" w:rsidRPr="005D2E3E" w:rsidRDefault="005D2E3E" w:rsidP="005D2E3E">
            <w:pPr>
              <w:jc w:val="right"/>
              <w:rPr>
                <w:color w:val="000000"/>
                <w:sz w:val="16"/>
                <w:szCs w:val="16"/>
              </w:rPr>
            </w:pPr>
            <w:r w:rsidRPr="005D2E3E">
              <w:rPr>
                <w:color w:val="000000"/>
                <w:sz w:val="16"/>
                <w:szCs w:val="16"/>
              </w:rPr>
              <w:t>1026</w:t>
            </w:r>
          </w:p>
        </w:tc>
        <w:tc>
          <w:tcPr>
            <w:tcW w:w="921" w:type="dxa"/>
            <w:noWrap/>
            <w:hideMark/>
          </w:tcPr>
          <w:p w14:paraId="628930BE" w14:textId="77777777" w:rsidR="005D2E3E" w:rsidRPr="005D2E3E" w:rsidRDefault="005D2E3E" w:rsidP="005D2E3E">
            <w:pPr>
              <w:jc w:val="right"/>
              <w:rPr>
                <w:color w:val="000000"/>
                <w:sz w:val="16"/>
                <w:szCs w:val="16"/>
              </w:rPr>
            </w:pPr>
            <w:r w:rsidRPr="005D2E3E">
              <w:rPr>
                <w:color w:val="000000"/>
                <w:sz w:val="16"/>
                <w:szCs w:val="16"/>
              </w:rPr>
              <w:t>131.46</w:t>
            </w:r>
          </w:p>
        </w:tc>
        <w:tc>
          <w:tcPr>
            <w:tcW w:w="921" w:type="dxa"/>
            <w:noWrap/>
            <w:hideMark/>
          </w:tcPr>
          <w:p w14:paraId="441FD5F8" w14:textId="77777777" w:rsidR="005D2E3E" w:rsidRPr="005D2E3E" w:rsidRDefault="005D2E3E" w:rsidP="005D2E3E">
            <w:pPr>
              <w:jc w:val="right"/>
              <w:rPr>
                <w:color w:val="000000"/>
                <w:sz w:val="16"/>
                <w:szCs w:val="16"/>
              </w:rPr>
            </w:pPr>
            <w:r w:rsidRPr="005D2E3E">
              <w:rPr>
                <w:color w:val="000000"/>
                <w:sz w:val="16"/>
                <w:szCs w:val="16"/>
              </w:rPr>
              <w:t>169.09</w:t>
            </w:r>
          </w:p>
        </w:tc>
        <w:tc>
          <w:tcPr>
            <w:tcW w:w="921" w:type="dxa"/>
            <w:noWrap/>
            <w:hideMark/>
          </w:tcPr>
          <w:p w14:paraId="146068FB" w14:textId="77777777" w:rsidR="005D2E3E" w:rsidRPr="005D2E3E" w:rsidRDefault="005D2E3E" w:rsidP="005D2E3E">
            <w:pPr>
              <w:jc w:val="right"/>
              <w:rPr>
                <w:color w:val="000000"/>
                <w:sz w:val="16"/>
                <w:szCs w:val="16"/>
              </w:rPr>
            </w:pPr>
            <w:r w:rsidRPr="005D2E3E">
              <w:rPr>
                <w:color w:val="000000"/>
                <w:sz w:val="16"/>
                <w:szCs w:val="16"/>
              </w:rPr>
              <w:t>103.16</w:t>
            </w:r>
          </w:p>
        </w:tc>
        <w:tc>
          <w:tcPr>
            <w:tcW w:w="929" w:type="dxa"/>
            <w:noWrap/>
            <w:hideMark/>
          </w:tcPr>
          <w:p w14:paraId="51A82F83"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3C33959F"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1FFD738"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6EF04CBE"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36570268" w14:textId="77777777" w:rsidTr="00F17026">
        <w:trPr>
          <w:trHeight w:val="315"/>
          <w:jc w:val="center"/>
        </w:trPr>
        <w:tc>
          <w:tcPr>
            <w:tcW w:w="930" w:type="dxa"/>
            <w:noWrap/>
            <w:hideMark/>
          </w:tcPr>
          <w:p w14:paraId="55CA9BED" w14:textId="77777777" w:rsidR="005D2E3E" w:rsidRPr="005D2E3E" w:rsidRDefault="005D2E3E" w:rsidP="005D2E3E">
            <w:pPr>
              <w:jc w:val="right"/>
              <w:rPr>
                <w:color w:val="000000"/>
                <w:sz w:val="16"/>
                <w:szCs w:val="16"/>
              </w:rPr>
            </w:pPr>
            <w:r w:rsidRPr="005D2E3E">
              <w:rPr>
                <w:color w:val="000000"/>
                <w:sz w:val="16"/>
                <w:szCs w:val="16"/>
              </w:rPr>
              <w:t>7056000</w:t>
            </w:r>
          </w:p>
        </w:tc>
        <w:tc>
          <w:tcPr>
            <w:tcW w:w="1084" w:type="dxa"/>
            <w:noWrap/>
            <w:hideMark/>
          </w:tcPr>
          <w:p w14:paraId="58CCAFDC" w14:textId="77777777" w:rsidR="005D2E3E" w:rsidRPr="005D2E3E" w:rsidRDefault="005D2E3E" w:rsidP="005D2E3E">
            <w:pPr>
              <w:rPr>
                <w:color w:val="000000"/>
                <w:sz w:val="16"/>
                <w:szCs w:val="16"/>
              </w:rPr>
            </w:pPr>
            <w:r w:rsidRPr="005D2E3E">
              <w:rPr>
                <w:color w:val="000000"/>
                <w:sz w:val="16"/>
                <w:szCs w:val="16"/>
              </w:rPr>
              <w:t>St. Joe</w:t>
            </w:r>
          </w:p>
        </w:tc>
        <w:tc>
          <w:tcPr>
            <w:tcW w:w="907" w:type="dxa"/>
            <w:noWrap/>
            <w:hideMark/>
          </w:tcPr>
          <w:p w14:paraId="3F835FD1" w14:textId="77777777" w:rsidR="005D2E3E" w:rsidRPr="005D2E3E" w:rsidRDefault="005D2E3E" w:rsidP="005D2E3E">
            <w:pPr>
              <w:rPr>
                <w:color w:val="000000"/>
                <w:sz w:val="16"/>
                <w:szCs w:val="16"/>
              </w:rPr>
            </w:pPr>
            <w:r w:rsidRPr="005D2E3E">
              <w:rPr>
                <w:color w:val="000000"/>
                <w:sz w:val="16"/>
                <w:szCs w:val="16"/>
              </w:rPr>
              <w:t>AR</w:t>
            </w:r>
          </w:p>
        </w:tc>
        <w:tc>
          <w:tcPr>
            <w:tcW w:w="930" w:type="dxa"/>
            <w:noWrap/>
            <w:hideMark/>
          </w:tcPr>
          <w:p w14:paraId="2DFFA70C" w14:textId="77777777" w:rsidR="005D2E3E" w:rsidRPr="005D2E3E" w:rsidRDefault="005D2E3E" w:rsidP="005D2E3E">
            <w:pPr>
              <w:jc w:val="right"/>
              <w:rPr>
                <w:color w:val="000000"/>
                <w:sz w:val="16"/>
                <w:szCs w:val="16"/>
              </w:rPr>
            </w:pPr>
            <w:r w:rsidRPr="005D2E3E">
              <w:rPr>
                <w:color w:val="000000"/>
                <w:sz w:val="16"/>
                <w:szCs w:val="16"/>
              </w:rPr>
              <w:t>829</w:t>
            </w:r>
          </w:p>
        </w:tc>
        <w:tc>
          <w:tcPr>
            <w:tcW w:w="921" w:type="dxa"/>
            <w:noWrap/>
            <w:hideMark/>
          </w:tcPr>
          <w:p w14:paraId="43B85432" w14:textId="77777777" w:rsidR="005D2E3E" w:rsidRPr="005D2E3E" w:rsidRDefault="005D2E3E" w:rsidP="005D2E3E">
            <w:pPr>
              <w:jc w:val="right"/>
              <w:rPr>
                <w:color w:val="000000"/>
                <w:sz w:val="16"/>
                <w:szCs w:val="16"/>
              </w:rPr>
            </w:pPr>
            <w:r w:rsidRPr="005D2E3E">
              <w:rPr>
                <w:color w:val="000000"/>
                <w:sz w:val="16"/>
                <w:szCs w:val="16"/>
              </w:rPr>
              <w:t>15.1</w:t>
            </w:r>
          </w:p>
        </w:tc>
        <w:tc>
          <w:tcPr>
            <w:tcW w:w="921" w:type="dxa"/>
            <w:noWrap/>
            <w:hideMark/>
          </w:tcPr>
          <w:p w14:paraId="1182DE08" w14:textId="77777777" w:rsidR="005D2E3E" w:rsidRPr="005D2E3E" w:rsidRDefault="005D2E3E" w:rsidP="005D2E3E">
            <w:pPr>
              <w:jc w:val="right"/>
              <w:rPr>
                <w:color w:val="000000"/>
                <w:sz w:val="16"/>
                <w:szCs w:val="16"/>
              </w:rPr>
            </w:pPr>
            <w:r w:rsidRPr="005D2E3E">
              <w:rPr>
                <w:color w:val="000000"/>
                <w:sz w:val="16"/>
                <w:szCs w:val="16"/>
              </w:rPr>
              <w:t>15.4</w:t>
            </w:r>
          </w:p>
        </w:tc>
        <w:tc>
          <w:tcPr>
            <w:tcW w:w="921" w:type="dxa"/>
            <w:noWrap/>
            <w:hideMark/>
          </w:tcPr>
          <w:p w14:paraId="648C808B" w14:textId="77777777" w:rsidR="005D2E3E" w:rsidRPr="005D2E3E" w:rsidRDefault="005D2E3E" w:rsidP="005D2E3E">
            <w:pPr>
              <w:jc w:val="right"/>
              <w:rPr>
                <w:color w:val="000000"/>
                <w:sz w:val="16"/>
                <w:szCs w:val="16"/>
              </w:rPr>
            </w:pPr>
            <w:r w:rsidRPr="005D2E3E">
              <w:rPr>
                <w:color w:val="000000"/>
                <w:sz w:val="16"/>
                <w:szCs w:val="16"/>
              </w:rPr>
              <w:t>13.02</w:t>
            </w:r>
          </w:p>
        </w:tc>
        <w:tc>
          <w:tcPr>
            <w:tcW w:w="929" w:type="dxa"/>
            <w:noWrap/>
            <w:hideMark/>
          </w:tcPr>
          <w:p w14:paraId="7D2C31B4"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237BC519"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E45098D"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198C4C47"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2B09249F" w14:textId="77777777" w:rsidTr="00F17026">
        <w:trPr>
          <w:trHeight w:val="315"/>
          <w:jc w:val="center"/>
        </w:trPr>
        <w:tc>
          <w:tcPr>
            <w:tcW w:w="930" w:type="dxa"/>
            <w:noWrap/>
            <w:hideMark/>
          </w:tcPr>
          <w:p w14:paraId="4304159D" w14:textId="77777777" w:rsidR="005D2E3E" w:rsidRPr="005D2E3E" w:rsidRDefault="005D2E3E" w:rsidP="005D2E3E">
            <w:pPr>
              <w:jc w:val="right"/>
              <w:rPr>
                <w:color w:val="000000"/>
                <w:sz w:val="16"/>
                <w:szCs w:val="16"/>
              </w:rPr>
            </w:pPr>
            <w:r w:rsidRPr="005D2E3E">
              <w:rPr>
                <w:color w:val="000000"/>
                <w:sz w:val="16"/>
                <w:szCs w:val="16"/>
              </w:rPr>
              <w:t>2329000</w:t>
            </w:r>
          </w:p>
        </w:tc>
        <w:tc>
          <w:tcPr>
            <w:tcW w:w="1084" w:type="dxa"/>
            <w:noWrap/>
            <w:hideMark/>
          </w:tcPr>
          <w:p w14:paraId="0EBE0CF8" w14:textId="77777777" w:rsidR="005D2E3E" w:rsidRPr="005D2E3E" w:rsidRDefault="005D2E3E" w:rsidP="005D2E3E">
            <w:pPr>
              <w:rPr>
                <w:color w:val="000000"/>
                <w:sz w:val="16"/>
                <w:szCs w:val="16"/>
              </w:rPr>
            </w:pPr>
            <w:r w:rsidRPr="005D2E3E">
              <w:rPr>
                <w:color w:val="000000"/>
                <w:sz w:val="16"/>
                <w:szCs w:val="16"/>
              </w:rPr>
              <w:t>Havana</w:t>
            </w:r>
          </w:p>
        </w:tc>
        <w:tc>
          <w:tcPr>
            <w:tcW w:w="907" w:type="dxa"/>
            <w:noWrap/>
            <w:hideMark/>
          </w:tcPr>
          <w:p w14:paraId="2C042CE8" w14:textId="77777777" w:rsidR="005D2E3E" w:rsidRPr="005D2E3E" w:rsidRDefault="005D2E3E" w:rsidP="005D2E3E">
            <w:pPr>
              <w:rPr>
                <w:color w:val="000000"/>
                <w:sz w:val="16"/>
                <w:szCs w:val="16"/>
              </w:rPr>
            </w:pPr>
            <w:r w:rsidRPr="005D2E3E">
              <w:rPr>
                <w:color w:val="000000"/>
                <w:sz w:val="16"/>
                <w:szCs w:val="16"/>
              </w:rPr>
              <w:t>FL</w:t>
            </w:r>
          </w:p>
        </w:tc>
        <w:tc>
          <w:tcPr>
            <w:tcW w:w="930" w:type="dxa"/>
            <w:noWrap/>
            <w:hideMark/>
          </w:tcPr>
          <w:p w14:paraId="373B9D91" w14:textId="77777777" w:rsidR="005D2E3E" w:rsidRPr="005D2E3E" w:rsidRDefault="005D2E3E" w:rsidP="005D2E3E">
            <w:pPr>
              <w:jc w:val="right"/>
              <w:rPr>
                <w:color w:val="000000"/>
                <w:sz w:val="16"/>
                <w:szCs w:val="16"/>
              </w:rPr>
            </w:pPr>
            <w:r w:rsidRPr="005D2E3E">
              <w:rPr>
                <w:color w:val="000000"/>
                <w:sz w:val="16"/>
                <w:szCs w:val="16"/>
              </w:rPr>
              <w:t>1142</w:t>
            </w:r>
          </w:p>
        </w:tc>
        <w:tc>
          <w:tcPr>
            <w:tcW w:w="921" w:type="dxa"/>
            <w:noWrap/>
            <w:hideMark/>
          </w:tcPr>
          <w:p w14:paraId="0518A2FD" w14:textId="77777777" w:rsidR="005D2E3E" w:rsidRPr="005D2E3E" w:rsidRDefault="005D2E3E" w:rsidP="005D2E3E">
            <w:pPr>
              <w:jc w:val="right"/>
              <w:rPr>
                <w:color w:val="000000"/>
                <w:sz w:val="16"/>
                <w:szCs w:val="16"/>
              </w:rPr>
            </w:pPr>
            <w:r w:rsidRPr="005D2E3E">
              <w:rPr>
                <w:color w:val="000000"/>
                <w:sz w:val="16"/>
                <w:szCs w:val="16"/>
              </w:rPr>
              <w:t>20.27</w:t>
            </w:r>
          </w:p>
        </w:tc>
        <w:tc>
          <w:tcPr>
            <w:tcW w:w="921" w:type="dxa"/>
            <w:noWrap/>
            <w:hideMark/>
          </w:tcPr>
          <w:p w14:paraId="1D317930" w14:textId="77777777" w:rsidR="005D2E3E" w:rsidRPr="005D2E3E" w:rsidRDefault="005D2E3E" w:rsidP="005D2E3E">
            <w:pPr>
              <w:jc w:val="right"/>
              <w:rPr>
                <w:color w:val="000000"/>
                <w:sz w:val="16"/>
                <w:szCs w:val="16"/>
              </w:rPr>
            </w:pPr>
            <w:r w:rsidRPr="005D2E3E">
              <w:rPr>
                <w:color w:val="000000"/>
                <w:sz w:val="16"/>
                <w:szCs w:val="16"/>
              </w:rPr>
              <w:t>16.4</w:t>
            </w:r>
          </w:p>
        </w:tc>
        <w:tc>
          <w:tcPr>
            <w:tcW w:w="921" w:type="dxa"/>
            <w:noWrap/>
            <w:hideMark/>
          </w:tcPr>
          <w:p w14:paraId="0E02DF89" w14:textId="77777777" w:rsidR="005D2E3E" w:rsidRPr="005D2E3E" w:rsidRDefault="005D2E3E" w:rsidP="005D2E3E">
            <w:pPr>
              <w:jc w:val="right"/>
              <w:rPr>
                <w:color w:val="000000"/>
                <w:sz w:val="16"/>
                <w:szCs w:val="16"/>
              </w:rPr>
            </w:pPr>
            <w:r w:rsidRPr="005D2E3E">
              <w:rPr>
                <w:color w:val="000000"/>
                <w:sz w:val="16"/>
                <w:szCs w:val="16"/>
              </w:rPr>
              <w:t>18.69</w:t>
            </w:r>
          </w:p>
        </w:tc>
        <w:tc>
          <w:tcPr>
            <w:tcW w:w="929" w:type="dxa"/>
            <w:noWrap/>
            <w:hideMark/>
          </w:tcPr>
          <w:p w14:paraId="1F464DF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72A6D66"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1B3CC60"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49B47569"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09027158" w14:textId="77777777" w:rsidTr="00F17026">
        <w:trPr>
          <w:trHeight w:val="315"/>
          <w:jc w:val="center"/>
        </w:trPr>
        <w:tc>
          <w:tcPr>
            <w:tcW w:w="930" w:type="dxa"/>
            <w:noWrap/>
            <w:hideMark/>
          </w:tcPr>
          <w:p w14:paraId="18CEBBAF" w14:textId="77777777" w:rsidR="005D2E3E" w:rsidRPr="005D2E3E" w:rsidRDefault="005D2E3E" w:rsidP="005D2E3E">
            <w:pPr>
              <w:jc w:val="right"/>
              <w:rPr>
                <w:color w:val="000000"/>
                <w:sz w:val="16"/>
                <w:szCs w:val="16"/>
              </w:rPr>
            </w:pPr>
            <w:r w:rsidRPr="005D2E3E">
              <w:rPr>
                <w:color w:val="000000"/>
                <w:sz w:val="16"/>
                <w:szCs w:val="16"/>
              </w:rPr>
              <w:t>2193340</w:t>
            </w:r>
          </w:p>
        </w:tc>
        <w:tc>
          <w:tcPr>
            <w:tcW w:w="1084" w:type="dxa"/>
            <w:noWrap/>
            <w:hideMark/>
          </w:tcPr>
          <w:p w14:paraId="4E02ECD5" w14:textId="77777777" w:rsidR="005D2E3E" w:rsidRPr="005D2E3E" w:rsidRDefault="005D2E3E" w:rsidP="005D2E3E">
            <w:pPr>
              <w:rPr>
                <w:color w:val="000000"/>
                <w:sz w:val="16"/>
                <w:szCs w:val="16"/>
              </w:rPr>
            </w:pPr>
            <w:r w:rsidRPr="005D2E3E">
              <w:rPr>
                <w:color w:val="000000"/>
                <w:sz w:val="16"/>
                <w:szCs w:val="16"/>
              </w:rPr>
              <w:t>Washington</w:t>
            </w:r>
          </w:p>
        </w:tc>
        <w:tc>
          <w:tcPr>
            <w:tcW w:w="907" w:type="dxa"/>
            <w:noWrap/>
            <w:hideMark/>
          </w:tcPr>
          <w:p w14:paraId="6144936C" w14:textId="77777777" w:rsidR="005D2E3E" w:rsidRPr="005D2E3E" w:rsidRDefault="005D2E3E" w:rsidP="005D2E3E">
            <w:pPr>
              <w:rPr>
                <w:color w:val="000000"/>
                <w:sz w:val="16"/>
                <w:szCs w:val="16"/>
              </w:rPr>
            </w:pPr>
            <w:r w:rsidRPr="005D2E3E">
              <w:rPr>
                <w:color w:val="000000"/>
                <w:sz w:val="16"/>
                <w:szCs w:val="16"/>
              </w:rPr>
              <w:t>GA</w:t>
            </w:r>
          </w:p>
        </w:tc>
        <w:tc>
          <w:tcPr>
            <w:tcW w:w="930" w:type="dxa"/>
            <w:noWrap/>
            <w:hideMark/>
          </w:tcPr>
          <w:p w14:paraId="1ED89397" w14:textId="77777777" w:rsidR="005D2E3E" w:rsidRPr="005D2E3E" w:rsidRDefault="005D2E3E" w:rsidP="005D2E3E">
            <w:pPr>
              <w:jc w:val="right"/>
              <w:rPr>
                <w:color w:val="000000"/>
                <w:sz w:val="16"/>
                <w:szCs w:val="16"/>
              </w:rPr>
            </w:pPr>
            <w:r w:rsidRPr="005D2E3E">
              <w:rPr>
                <w:color w:val="000000"/>
                <w:sz w:val="16"/>
                <w:szCs w:val="16"/>
              </w:rPr>
              <w:t>34</w:t>
            </w:r>
          </w:p>
        </w:tc>
        <w:tc>
          <w:tcPr>
            <w:tcW w:w="921" w:type="dxa"/>
            <w:noWrap/>
            <w:hideMark/>
          </w:tcPr>
          <w:p w14:paraId="75A2DD45" w14:textId="77777777" w:rsidR="005D2E3E" w:rsidRPr="005D2E3E" w:rsidRDefault="005D2E3E" w:rsidP="005D2E3E">
            <w:pPr>
              <w:jc w:val="right"/>
              <w:rPr>
                <w:color w:val="000000"/>
                <w:sz w:val="16"/>
                <w:szCs w:val="16"/>
              </w:rPr>
            </w:pPr>
            <w:r w:rsidRPr="005D2E3E">
              <w:rPr>
                <w:color w:val="000000"/>
                <w:sz w:val="16"/>
                <w:szCs w:val="16"/>
              </w:rPr>
              <w:t>0.03</w:t>
            </w:r>
          </w:p>
        </w:tc>
        <w:tc>
          <w:tcPr>
            <w:tcW w:w="921" w:type="dxa"/>
            <w:noWrap/>
            <w:hideMark/>
          </w:tcPr>
          <w:p w14:paraId="040FA2F8" w14:textId="77777777" w:rsidR="005D2E3E" w:rsidRPr="005D2E3E" w:rsidRDefault="005D2E3E" w:rsidP="005D2E3E">
            <w:pPr>
              <w:jc w:val="right"/>
              <w:rPr>
                <w:color w:val="000000"/>
                <w:sz w:val="16"/>
                <w:szCs w:val="16"/>
              </w:rPr>
            </w:pPr>
            <w:r w:rsidRPr="005D2E3E">
              <w:rPr>
                <w:color w:val="000000"/>
                <w:sz w:val="16"/>
                <w:szCs w:val="16"/>
              </w:rPr>
              <w:t>0.058</w:t>
            </w:r>
          </w:p>
        </w:tc>
        <w:tc>
          <w:tcPr>
            <w:tcW w:w="921" w:type="dxa"/>
            <w:noWrap/>
            <w:hideMark/>
          </w:tcPr>
          <w:p w14:paraId="66EBC428" w14:textId="77777777" w:rsidR="005D2E3E" w:rsidRPr="005D2E3E" w:rsidRDefault="005D2E3E" w:rsidP="005D2E3E">
            <w:pPr>
              <w:jc w:val="right"/>
              <w:rPr>
                <w:color w:val="000000"/>
                <w:sz w:val="16"/>
                <w:szCs w:val="16"/>
              </w:rPr>
            </w:pPr>
            <w:r w:rsidRPr="005D2E3E">
              <w:rPr>
                <w:color w:val="000000"/>
                <w:sz w:val="16"/>
                <w:szCs w:val="16"/>
              </w:rPr>
              <w:t>0.006</w:t>
            </w:r>
          </w:p>
        </w:tc>
        <w:tc>
          <w:tcPr>
            <w:tcW w:w="929" w:type="dxa"/>
            <w:noWrap/>
            <w:hideMark/>
          </w:tcPr>
          <w:p w14:paraId="7DD117F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991F623"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F9C8397"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427120C1"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77BB756F" w14:textId="77777777" w:rsidTr="00F17026">
        <w:trPr>
          <w:trHeight w:val="315"/>
          <w:jc w:val="center"/>
        </w:trPr>
        <w:tc>
          <w:tcPr>
            <w:tcW w:w="930" w:type="dxa"/>
            <w:noWrap/>
            <w:hideMark/>
          </w:tcPr>
          <w:p w14:paraId="3DC2FFA8" w14:textId="77777777" w:rsidR="005D2E3E" w:rsidRPr="005D2E3E" w:rsidRDefault="005D2E3E" w:rsidP="005D2E3E">
            <w:pPr>
              <w:jc w:val="right"/>
              <w:rPr>
                <w:color w:val="000000"/>
                <w:sz w:val="16"/>
                <w:szCs w:val="16"/>
              </w:rPr>
            </w:pPr>
            <w:r w:rsidRPr="005D2E3E">
              <w:rPr>
                <w:color w:val="000000"/>
                <w:sz w:val="16"/>
                <w:szCs w:val="16"/>
              </w:rPr>
              <w:t>2349900</w:t>
            </w:r>
          </w:p>
        </w:tc>
        <w:tc>
          <w:tcPr>
            <w:tcW w:w="1084" w:type="dxa"/>
            <w:noWrap/>
            <w:hideMark/>
          </w:tcPr>
          <w:p w14:paraId="7CD69CD4" w14:textId="77777777" w:rsidR="005D2E3E" w:rsidRPr="005D2E3E" w:rsidRDefault="005D2E3E" w:rsidP="005D2E3E">
            <w:pPr>
              <w:rPr>
                <w:color w:val="000000"/>
                <w:sz w:val="16"/>
                <w:szCs w:val="16"/>
              </w:rPr>
            </w:pPr>
            <w:proofErr w:type="spellStart"/>
            <w:r w:rsidRPr="005D2E3E">
              <w:rPr>
                <w:color w:val="000000"/>
                <w:sz w:val="16"/>
                <w:szCs w:val="16"/>
              </w:rPr>
              <w:t>Byromville</w:t>
            </w:r>
            <w:proofErr w:type="spellEnd"/>
          </w:p>
        </w:tc>
        <w:tc>
          <w:tcPr>
            <w:tcW w:w="907" w:type="dxa"/>
            <w:noWrap/>
            <w:hideMark/>
          </w:tcPr>
          <w:p w14:paraId="504B7830" w14:textId="77777777" w:rsidR="005D2E3E" w:rsidRPr="005D2E3E" w:rsidRDefault="005D2E3E" w:rsidP="005D2E3E">
            <w:pPr>
              <w:rPr>
                <w:color w:val="000000"/>
                <w:sz w:val="16"/>
                <w:szCs w:val="16"/>
              </w:rPr>
            </w:pPr>
            <w:r w:rsidRPr="005D2E3E">
              <w:rPr>
                <w:color w:val="000000"/>
                <w:sz w:val="16"/>
                <w:szCs w:val="16"/>
              </w:rPr>
              <w:t>GA</w:t>
            </w:r>
          </w:p>
        </w:tc>
        <w:tc>
          <w:tcPr>
            <w:tcW w:w="930" w:type="dxa"/>
            <w:noWrap/>
            <w:hideMark/>
          </w:tcPr>
          <w:p w14:paraId="7A4E96FC" w14:textId="77777777" w:rsidR="005D2E3E" w:rsidRPr="005D2E3E" w:rsidRDefault="005D2E3E" w:rsidP="005D2E3E">
            <w:pPr>
              <w:jc w:val="right"/>
              <w:rPr>
                <w:color w:val="000000"/>
                <w:sz w:val="16"/>
                <w:szCs w:val="16"/>
              </w:rPr>
            </w:pPr>
            <w:r w:rsidRPr="005D2E3E">
              <w:rPr>
                <w:color w:val="000000"/>
                <w:sz w:val="16"/>
                <w:szCs w:val="16"/>
              </w:rPr>
              <w:t>48</w:t>
            </w:r>
          </w:p>
        </w:tc>
        <w:tc>
          <w:tcPr>
            <w:tcW w:w="921" w:type="dxa"/>
            <w:noWrap/>
            <w:hideMark/>
          </w:tcPr>
          <w:p w14:paraId="340341AD" w14:textId="77777777" w:rsidR="005D2E3E" w:rsidRPr="005D2E3E" w:rsidRDefault="005D2E3E" w:rsidP="005D2E3E">
            <w:pPr>
              <w:jc w:val="right"/>
              <w:rPr>
                <w:color w:val="000000"/>
                <w:sz w:val="16"/>
                <w:szCs w:val="16"/>
              </w:rPr>
            </w:pPr>
            <w:r w:rsidRPr="005D2E3E">
              <w:rPr>
                <w:color w:val="000000"/>
                <w:sz w:val="16"/>
                <w:szCs w:val="16"/>
              </w:rPr>
              <w:t>1.98</w:t>
            </w:r>
          </w:p>
        </w:tc>
        <w:tc>
          <w:tcPr>
            <w:tcW w:w="921" w:type="dxa"/>
            <w:noWrap/>
            <w:hideMark/>
          </w:tcPr>
          <w:p w14:paraId="7BFB548C" w14:textId="77777777" w:rsidR="005D2E3E" w:rsidRPr="005D2E3E" w:rsidRDefault="005D2E3E" w:rsidP="005D2E3E">
            <w:pPr>
              <w:jc w:val="right"/>
              <w:rPr>
                <w:color w:val="000000"/>
                <w:sz w:val="16"/>
                <w:szCs w:val="16"/>
              </w:rPr>
            </w:pPr>
            <w:r w:rsidRPr="005D2E3E">
              <w:rPr>
                <w:color w:val="000000"/>
                <w:sz w:val="16"/>
                <w:szCs w:val="16"/>
              </w:rPr>
              <w:t>2.5</w:t>
            </w:r>
          </w:p>
        </w:tc>
        <w:tc>
          <w:tcPr>
            <w:tcW w:w="921" w:type="dxa"/>
            <w:noWrap/>
            <w:hideMark/>
          </w:tcPr>
          <w:p w14:paraId="73E782BB" w14:textId="77777777" w:rsidR="005D2E3E" w:rsidRPr="005D2E3E" w:rsidRDefault="005D2E3E" w:rsidP="005D2E3E">
            <w:pPr>
              <w:jc w:val="right"/>
              <w:rPr>
                <w:color w:val="000000"/>
                <w:sz w:val="16"/>
                <w:szCs w:val="16"/>
              </w:rPr>
            </w:pPr>
            <w:r w:rsidRPr="005D2E3E">
              <w:rPr>
                <w:color w:val="000000"/>
                <w:sz w:val="16"/>
                <w:szCs w:val="16"/>
              </w:rPr>
              <w:t>1.61</w:t>
            </w:r>
          </w:p>
        </w:tc>
        <w:tc>
          <w:tcPr>
            <w:tcW w:w="929" w:type="dxa"/>
            <w:noWrap/>
            <w:hideMark/>
          </w:tcPr>
          <w:p w14:paraId="138F3427"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7D06527"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0C570B9"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01821DBC"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05FAD84" w14:textId="77777777" w:rsidTr="00F17026">
        <w:trPr>
          <w:trHeight w:val="315"/>
          <w:jc w:val="center"/>
        </w:trPr>
        <w:tc>
          <w:tcPr>
            <w:tcW w:w="930" w:type="dxa"/>
            <w:noWrap/>
            <w:hideMark/>
          </w:tcPr>
          <w:p w14:paraId="6D950FBF" w14:textId="77777777" w:rsidR="005D2E3E" w:rsidRPr="005D2E3E" w:rsidRDefault="005D2E3E" w:rsidP="005D2E3E">
            <w:pPr>
              <w:jc w:val="right"/>
              <w:rPr>
                <w:color w:val="000000"/>
                <w:sz w:val="16"/>
                <w:szCs w:val="16"/>
              </w:rPr>
            </w:pPr>
            <w:r w:rsidRPr="005D2E3E">
              <w:rPr>
                <w:color w:val="000000"/>
                <w:sz w:val="16"/>
                <w:szCs w:val="16"/>
              </w:rPr>
              <w:t>2225500</w:t>
            </w:r>
          </w:p>
        </w:tc>
        <w:tc>
          <w:tcPr>
            <w:tcW w:w="1084" w:type="dxa"/>
            <w:noWrap/>
            <w:hideMark/>
          </w:tcPr>
          <w:p w14:paraId="0A89F153" w14:textId="77777777" w:rsidR="005D2E3E" w:rsidRPr="005D2E3E" w:rsidRDefault="005D2E3E" w:rsidP="005D2E3E">
            <w:pPr>
              <w:rPr>
                <w:color w:val="000000"/>
                <w:sz w:val="16"/>
                <w:szCs w:val="16"/>
              </w:rPr>
            </w:pPr>
            <w:r w:rsidRPr="005D2E3E">
              <w:rPr>
                <w:color w:val="000000"/>
                <w:sz w:val="16"/>
                <w:szCs w:val="16"/>
              </w:rPr>
              <w:t>Reidsville</w:t>
            </w:r>
          </w:p>
        </w:tc>
        <w:tc>
          <w:tcPr>
            <w:tcW w:w="907" w:type="dxa"/>
            <w:noWrap/>
            <w:hideMark/>
          </w:tcPr>
          <w:p w14:paraId="68FBB605" w14:textId="77777777" w:rsidR="005D2E3E" w:rsidRPr="005D2E3E" w:rsidRDefault="005D2E3E" w:rsidP="005D2E3E">
            <w:pPr>
              <w:rPr>
                <w:color w:val="000000"/>
                <w:sz w:val="16"/>
                <w:szCs w:val="16"/>
              </w:rPr>
            </w:pPr>
            <w:r w:rsidRPr="005D2E3E">
              <w:rPr>
                <w:color w:val="000000"/>
                <w:sz w:val="16"/>
                <w:szCs w:val="16"/>
              </w:rPr>
              <w:t>GA</w:t>
            </w:r>
          </w:p>
        </w:tc>
        <w:tc>
          <w:tcPr>
            <w:tcW w:w="930" w:type="dxa"/>
            <w:noWrap/>
            <w:hideMark/>
          </w:tcPr>
          <w:p w14:paraId="1B82D8DA" w14:textId="77777777" w:rsidR="005D2E3E" w:rsidRPr="005D2E3E" w:rsidRDefault="005D2E3E" w:rsidP="005D2E3E">
            <w:pPr>
              <w:jc w:val="right"/>
              <w:rPr>
                <w:color w:val="000000"/>
                <w:sz w:val="16"/>
                <w:szCs w:val="16"/>
              </w:rPr>
            </w:pPr>
            <w:r w:rsidRPr="005D2E3E">
              <w:rPr>
                <w:color w:val="000000"/>
                <w:sz w:val="16"/>
                <w:szCs w:val="16"/>
              </w:rPr>
              <w:t>1132</w:t>
            </w:r>
          </w:p>
        </w:tc>
        <w:tc>
          <w:tcPr>
            <w:tcW w:w="921" w:type="dxa"/>
            <w:noWrap/>
            <w:hideMark/>
          </w:tcPr>
          <w:p w14:paraId="05C5E06A" w14:textId="77777777" w:rsidR="005D2E3E" w:rsidRPr="005D2E3E" w:rsidRDefault="005D2E3E" w:rsidP="005D2E3E">
            <w:pPr>
              <w:jc w:val="right"/>
              <w:rPr>
                <w:color w:val="000000"/>
                <w:sz w:val="16"/>
                <w:szCs w:val="16"/>
              </w:rPr>
            </w:pPr>
            <w:r w:rsidRPr="005D2E3E">
              <w:rPr>
                <w:color w:val="000000"/>
                <w:sz w:val="16"/>
                <w:szCs w:val="16"/>
              </w:rPr>
              <w:t>16.42</w:t>
            </w:r>
          </w:p>
        </w:tc>
        <w:tc>
          <w:tcPr>
            <w:tcW w:w="921" w:type="dxa"/>
            <w:noWrap/>
            <w:hideMark/>
          </w:tcPr>
          <w:p w14:paraId="133F0559" w14:textId="77777777" w:rsidR="005D2E3E" w:rsidRPr="005D2E3E" w:rsidRDefault="005D2E3E" w:rsidP="005D2E3E">
            <w:pPr>
              <w:jc w:val="right"/>
              <w:rPr>
                <w:color w:val="000000"/>
                <w:sz w:val="16"/>
                <w:szCs w:val="16"/>
              </w:rPr>
            </w:pPr>
            <w:r w:rsidRPr="005D2E3E">
              <w:rPr>
                <w:color w:val="000000"/>
                <w:sz w:val="16"/>
                <w:szCs w:val="16"/>
              </w:rPr>
              <w:t>16.44</w:t>
            </w:r>
          </w:p>
        </w:tc>
        <w:tc>
          <w:tcPr>
            <w:tcW w:w="921" w:type="dxa"/>
            <w:noWrap/>
            <w:hideMark/>
          </w:tcPr>
          <w:p w14:paraId="73BCDBB4" w14:textId="77777777" w:rsidR="005D2E3E" w:rsidRPr="005D2E3E" w:rsidRDefault="005D2E3E" w:rsidP="005D2E3E">
            <w:pPr>
              <w:jc w:val="right"/>
              <w:rPr>
                <w:color w:val="000000"/>
                <w:sz w:val="16"/>
                <w:szCs w:val="16"/>
              </w:rPr>
            </w:pPr>
            <w:r w:rsidRPr="005D2E3E">
              <w:rPr>
                <w:color w:val="000000"/>
                <w:sz w:val="16"/>
                <w:szCs w:val="16"/>
              </w:rPr>
              <w:t>13.38</w:t>
            </w:r>
          </w:p>
        </w:tc>
        <w:tc>
          <w:tcPr>
            <w:tcW w:w="929" w:type="dxa"/>
            <w:noWrap/>
            <w:hideMark/>
          </w:tcPr>
          <w:p w14:paraId="2F458752"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965231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7FFFC13"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12765320"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AF49AB2" w14:textId="77777777" w:rsidTr="00F17026">
        <w:trPr>
          <w:trHeight w:val="315"/>
          <w:jc w:val="center"/>
        </w:trPr>
        <w:tc>
          <w:tcPr>
            <w:tcW w:w="930" w:type="dxa"/>
            <w:noWrap/>
            <w:hideMark/>
          </w:tcPr>
          <w:p w14:paraId="51909850" w14:textId="77777777" w:rsidR="005D2E3E" w:rsidRPr="005D2E3E" w:rsidRDefault="005D2E3E" w:rsidP="005D2E3E">
            <w:pPr>
              <w:jc w:val="right"/>
              <w:rPr>
                <w:color w:val="000000"/>
                <w:sz w:val="16"/>
                <w:szCs w:val="16"/>
              </w:rPr>
            </w:pPr>
            <w:r w:rsidRPr="005D2E3E">
              <w:rPr>
                <w:color w:val="000000"/>
                <w:sz w:val="16"/>
                <w:szCs w:val="16"/>
              </w:rPr>
              <w:t>2203000</w:t>
            </w:r>
          </w:p>
        </w:tc>
        <w:tc>
          <w:tcPr>
            <w:tcW w:w="1084" w:type="dxa"/>
            <w:noWrap/>
            <w:hideMark/>
          </w:tcPr>
          <w:p w14:paraId="33301C77" w14:textId="77777777" w:rsidR="005D2E3E" w:rsidRPr="005D2E3E" w:rsidRDefault="005D2E3E" w:rsidP="005D2E3E">
            <w:pPr>
              <w:rPr>
                <w:color w:val="000000"/>
                <w:sz w:val="16"/>
                <w:szCs w:val="16"/>
              </w:rPr>
            </w:pPr>
            <w:r w:rsidRPr="005D2E3E">
              <w:rPr>
                <w:color w:val="000000"/>
                <w:sz w:val="16"/>
                <w:szCs w:val="16"/>
              </w:rPr>
              <w:t>Claxton</w:t>
            </w:r>
          </w:p>
        </w:tc>
        <w:tc>
          <w:tcPr>
            <w:tcW w:w="907" w:type="dxa"/>
            <w:noWrap/>
            <w:hideMark/>
          </w:tcPr>
          <w:p w14:paraId="57C0CE2E" w14:textId="77777777" w:rsidR="005D2E3E" w:rsidRPr="005D2E3E" w:rsidRDefault="005D2E3E" w:rsidP="005D2E3E">
            <w:pPr>
              <w:rPr>
                <w:color w:val="000000"/>
                <w:sz w:val="16"/>
                <w:szCs w:val="16"/>
              </w:rPr>
            </w:pPr>
            <w:r w:rsidRPr="005D2E3E">
              <w:rPr>
                <w:color w:val="000000"/>
                <w:sz w:val="16"/>
                <w:szCs w:val="16"/>
              </w:rPr>
              <w:t>GA</w:t>
            </w:r>
          </w:p>
        </w:tc>
        <w:tc>
          <w:tcPr>
            <w:tcW w:w="930" w:type="dxa"/>
            <w:noWrap/>
            <w:hideMark/>
          </w:tcPr>
          <w:p w14:paraId="1AB2A975" w14:textId="77777777" w:rsidR="005D2E3E" w:rsidRPr="005D2E3E" w:rsidRDefault="005D2E3E" w:rsidP="005D2E3E">
            <w:pPr>
              <w:jc w:val="right"/>
              <w:rPr>
                <w:color w:val="000000"/>
                <w:sz w:val="16"/>
                <w:szCs w:val="16"/>
              </w:rPr>
            </w:pPr>
            <w:r w:rsidRPr="005D2E3E">
              <w:rPr>
                <w:color w:val="000000"/>
                <w:sz w:val="16"/>
                <w:szCs w:val="16"/>
              </w:rPr>
              <w:t>560</w:t>
            </w:r>
          </w:p>
        </w:tc>
        <w:tc>
          <w:tcPr>
            <w:tcW w:w="921" w:type="dxa"/>
            <w:noWrap/>
            <w:hideMark/>
          </w:tcPr>
          <w:p w14:paraId="531BB2D0" w14:textId="77777777" w:rsidR="005D2E3E" w:rsidRPr="005D2E3E" w:rsidRDefault="005D2E3E" w:rsidP="005D2E3E">
            <w:pPr>
              <w:jc w:val="right"/>
              <w:rPr>
                <w:color w:val="000000"/>
                <w:sz w:val="16"/>
                <w:szCs w:val="16"/>
              </w:rPr>
            </w:pPr>
            <w:r w:rsidRPr="005D2E3E">
              <w:rPr>
                <w:color w:val="000000"/>
                <w:sz w:val="16"/>
                <w:szCs w:val="16"/>
              </w:rPr>
              <w:t>0.46</w:t>
            </w:r>
          </w:p>
        </w:tc>
        <w:tc>
          <w:tcPr>
            <w:tcW w:w="921" w:type="dxa"/>
            <w:noWrap/>
            <w:hideMark/>
          </w:tcPr>
          <w:p w14:paraId="68A7B013" w14:textId="77777777" w:rsidR="005D2E3E" w:rsidRPr="005D2E3E" w:rsidRDefault="005D2E3E" w:rsidP="005D2E3E">
            <w:pPr>
              <w:jc w:val="right"/>
              <w:rPr>
                <w:color w:val="000000"/>
                <w:sz w:val="16"/>
                <w:szCs w:val="16"/>
              </w:rPr>
            </w:pPr>
            <w:r w:rsidRPr="005D2E3E">
              <w:rPr>
                <w:color w:val="000000"/>
                <w:sz w:val="16"/>
                <w:szCs w:val="16"/>
              </w:rPr>
              <w:t>0.357</w:t>
            </w:r>
          </w:p>
        </w:tc>
        <w:tc>
          <w:tcPr>
            <w:tcW w:w="921" w:type="dxa"/>
            <w:noWrap/>
            <w:hideMark/>
          </w:tcPr>
          <w:p w14:paraId="041AB2EE" w14:textId="77777777" w:rsidR="005D2E3E" w:rsidRPr="005D2E3E" w:rsidRDefault="005D2E3E" w:rsidP="005D2E3E">
            <w:pPr>
              <w:jc w:val="right"/>
              <w:rPr>
                <w:color w:val="000000"/>
                <w:sz w:val="16"/>
                <w:szCs w:val="16"/>
              </w:rPr>
            </w:pPr>
            <w:r w:rsidRPr="005D2E3E">
              <w:rPr>
                <w:color w:val="000000"/>
                <w:sz w:val="16"/>
                <w:szCs w:val="16"/>
              </w:rPr>
              <w:t>0.394</w:t>
            </w:r>
          </w:p>
        </w:tc>
        <w:tc>
          <w:tcPr>
            <w:tcW w:w="929" w:type="dxa"/>
            <w:noWrap/>
            <w:hideMark/>
          </w:tcPr>
          <w:p w14:paraId="0F4F08C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60FF26F"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CD4851D"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50035584"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2726B36" w14:textId="77777777" w:rsidTr="00F17026">
        <w:trPr>
          <w:trHeight w:val="315"/>
          <w:jc w:val="center"/>
        </w:trPr>
        <w:tc>
          <w:tcPr>
            <w:tcW w:w="930" w:type="dxa"/>
            <w:noWrap/>
            <w:hideMark/>
          </w:tcPr>
          <w:p w14:paraId="04DF6E2B" w14:textId="77777777" w:rsidR="005D2E3E" w:rsidRPr="005D2E3E" w:rsidRDefault="005D2E3E" w:rsidP="005D2E3E">
            <w:pPr>
              <w:jc w:val="right"/>
              <w:rPr>
                <w:color w:val="000000"/>
                <w:sz w:val="16"/>
                <w:szCs w:val="16"/>
              </w:rPr>
            </w:pPr>
            <w:r w:rsidRPr="005D2E3E">
              <w:rPr>
                <w:color w:val="000000"/>
                <w:sz w:val="16"/>
                <w:szCs w:val="16"/>
              </w:rPr>
              <w:t>23177483</w:t>
            </w:r>
          </w:p>
        </w:tc>
        <w:tc>
          <w:tcPr>
            <w:tcW w:w="1084" w:type="dxa"/>
            <w:noWrap/>
            <w:hideMark/>
          </w:tcPr>
          <w:p w14:paraId="0A921063" w14:textId="77777777" w:rsidR="005D2E3E" w:rsidRPr="005D2E3E" w:rsidRDefault="005D2E3E" w:rsidP="005D2E3E">
            <w:pPr>
              <w:rPr>
                <w:color w:val="000000"/>
                <w:sz w:val="16"/>
                <w:szCs w:val="16"/>
              </w:rPr>
            </w:pPr>
            <w:proofErr w:type="spellStart"/>
            <w:r w:rsidRPr="005D2E3E">
              <w:rPr>
                <w:color w:val="000000"/>
                <w:sz w:val="16"/>
                <w:szCs w:val="16"/>
              </w:rPr>
              <w:t>Bemiss</w:t>
            </w:r>
            <w:proofErr w:type="spellEnd"/>
          </w:p>
        </w:tc>
        <w:tc>
          <w:tcPr>
            <w:tcW w:w="907" w:type="dxa"/>
            <w:noWrap/>
            <w:hideMark/>
          </w:tcPr>
          <w:p w14:paraId="208B5240" w14:textId="77777777" w:rsidR="005D2E3E" w:rsidRPr="005D2E3E" w:rsidRDefault="005D2E3E" w:rsidP="005D2E3E">
            <w:pPr>
              <w:rPr>
                <w:color w:val="000000"/>
                <w:sz w:val="16"/>
                <w:szCs w:val="16"/>
              </w:rPr>
            </w:pPr>
            <w:r w:rsidRPr="005D2E3E">
              <w:rPr>
                <w:color w:val="000000"/>
                <w:sz w:val="16"/>
                <w:szCs w:val="16"/>
              </w:rPr>
              <w:t>GA</w:t>
            </w:r>
          </w:p>
        </w:tc>
        <w:tc>
          <w:tcPr>
            <w:tcW w:w="930" w:type="dxa"/>
            <w:noWrap/>
            <w:hideMark/>
          </w:tcPr>
          <w:p w14:paraId="1BDF2224" w14:textId="77777777" w:rsidR="005D2E3E" w:rsidRPr="005D2E3E" w:rsidRDefault="005D2E3E" w:rsidP="005D2E3E">
            <w:pPr>
              <w:jc w:val="right"/>
              <w:rPr>
                <w:color w:val="000000"/>
                <w:sz w:val="16"/>
                <w:szCs w:val="16"/>
              </w:rPr>
            </w:pPr>
            <w:r w:rsidRPr="005D2E3E">
              <w:rPr>
                <w:color w:val="000000"/>
                <w:sz w:val="16"/>
                <w:szCs w:val="16"/>
              </w:rPr>
              <w:t>498</w:t>
            </w:r>
          </w:p>
        </w:tc>
        <w:tc>
          <w:tcPr>
            <w:tcW w:w="921" w:type="dxa"/>
            <w:noWrap/>
            <w:hideMark/>
          </w:tcPr>
          <w:p w14:paraId="5A2D7E17" w14:textId="77777777" w:rsidR="005D2E3E" w:rsidRPr="005D2E3E" w:rsidRDefault="005D2E3E" w:rsidP="005D2E3E">
            <w:pPr>
              <w:jc w:val="right"/>
              <w:rPr>
                <w:color w:val="000000"/>
                <w:sz w:val="16"/>
                <w:szCs w:val="16"/>
              </w:rPr>
            </w:pPr>
            <w:r w:rsidRPr="005D2E3E">
              <w:rPr>
                <w:color w:val="000000"/>
                <w:sz w:val="16"/>
                <w:szCs w:val="16"/>
              </w:rPr>
              <w:t>0.508</w:t>
            </w:r>
          </w:p>
        </w:tc>
        <w:tc>
          <w:tcPr>
            <w:tcW w:w="921" w:type="dxa"/>
            <w:noWrap/>
            <w:hideMark/>
          </w:tcPr>
          <w:p w14:paraId="1E4B2F58" w14:textId="77777777" w:rsidR="005D2E3E" w:rsidRPr="005D2E3E" w:rsidRDefault="005D2E3E" w:rsidP="005D2E3E">
            <w:pPr>
              <w:jc w:val="right"/>
              <w:rPr>
                <w:color w:val="000000"/>
                <w:sz w:val="16"/>
                <w:szCs w:val="16"/>
              </w:rPr>
            </w:pPr>
            <w:r w:rsidRPr="005D2E3E">
              <w:rPr>
                <w:color w:val="000000"/>
                <w:sz w:val="16"/>
                <w:szCs w:val="16"/>
              </w:rPr>
              <w:t>0.792</w:t>
            </w:r>
          </w:p>
        </w:tc>
        <w:tc>
          <w:tcPr>
            <w:tcW w:w="921" w:type="dxa"/>
            <w:noWrap/>
            <w:hideMark/>
          </w:tcPr>
          <w:p w14:paraId="45640787" w14:textId="77777777" w:rsidR="005D2E3E" w:rsidRPr="005D2E3E" w:rsidRDefault="005D2E3E" w:rsidP="005D2E3E">
            <w:pPr>
              <w:jc w:val="right"/>
              <w:rPr>
                <w:color w:val="000000"/>
                <w:sz w:val="16"/>
                <w:szCs w:val="16"/>
              </w:rPr>
            </w:pPr>
            <w:r w:rsidRPr="005D2E3E">
              <w:rPr>
                <w:color w:val="000000"/>
                <w:sz w:val="16"/>
                <w:szCs w:val="16"/>
              </w:rPr>
              <w:t>0.248</w:t>
            </w:r>
          </w:p>
        </w:tc>
        <w:tc>
          <w:tcPr>
            <w:tcW w:w="929" w:type="dxa"/>
            <w:noWrap/>
            <w:hideMark/>
          </w:tcPr>
          <w:p w14:paraId="2981A79A"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6E078573"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1978A0F"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1D982FE7"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FB6E491" w14:textId="77777777" w:rsidTr="00F17026">
        <w:trPr>
          <w:trHeight w:val="315"/>
          <w:jc w:val="center"/>
        </w:trPr>
        <w:tc>
          <w:tcPr>
            <w:tcW w:w="930" w:type="dxa"/>
            <w:noWrap/>
            <w:hideMark/>
          </w:tcPr>
          <w:p w14:paraId="2A87DC99" w14:textId="77777777" w:rsidR="005D2E3E" w:rsidRPr="005D2E3E" w:rsidRDefault="005D2E3E" w:rsidP="005D2E3E">
            <w:pPr>
              <w:jc w:val="right"/>
              <w:rPr>
                <w:color w:val="000000"/>
                <w:sz w:val="16"/>
                <w:szCs w:val="16"/>
              </w:rPr>
            </w:pPr>
            <w:r w:rsidRPr="005D2E3E">
              <w:rPr>
                <w:color w:val="000000"/>
                <w:sz w:val="16"/>
                <w:szCs w:val="16"/>
              </w:rPr>
              <w:t>2353000</w:t>
            </w:r>
          </w:p>
        </w:tc>
        <w:tc>
          <w:tcPr>
            <w:tcW w:w="1084" w:type="dxa"/>
            <w:noWrap/>
            <w:hideMark/>
          </w:tcPr>
          <w:p w14:paraId="3926954D" w14:textId="77777777" w:rsidR="005D2E3E" w:rsidRPr="005D2E3E" w:rsidRDefault="005D2E3E" w:rsidP="005D2E3E">
            <w:pPr>
              <w:rPr>
                <w:color w:val="000000"/>
                <w:sz w:val="16"/>
                <w:szCs w:val="16"/>
              </w:rPr>
            </w:pPr>
            <w:r w:rsidRPr="005D2E3E">
              <w:rPr>
                <w:color w:val="000000"/>
                <w:sz w:val="16"/>
                <w:szCs w:val="16"/>
              </w:rPr>
              <w:t>Newton</w:t>
            </w:r>
          </w:p>
        </w:tc>
        <w:tc>
          <w:tcPr>
            <w:tcW w:w="907" w:type="dxa"/>
            <w:noWrap/>
            <w:hideMark/>
          </w:tcPr>
          <w:p w14:paraId="183A7BE6" w14:textId="77777777" w:rsidR="005D2E3E" w:rsidRPr="005D2E3E" w:rsidRDefault="005D2E3E" w:rsidP="005D2E3E">
            <w:pPr>
              <w:rPr>
                <w:color w:val="000000"/>
                <w:sz w:val="16"/>
                <w:szCs w:val="16"/>
              </w:rPr>
            </w:pPr>
            <w:r w:rsidRPr="005D2E3E">
              <w:rPr>
                <w:color w:val="000000"/>
                <w:sz w:val="16"/>
                <w:szCs w:val="16"/>
              </w:rPr>
              <w:t>GA</w:t>
            </w:r>
          </w:p>
        </w:tc>
        <w:tc>
          <w:tcPr>
            <w:tcW w:w="930" w:type="dxa"/>
            <w:noWrap/>
            <w:hideMark/>
          </w:tcPr>
          <w:p w14:paraId="16AFE0A1" w14:textId="77777777" w:rsidR="005D2E3E" w:rsidRPr="005D2E3E" w:rsidRDefault="005D2E3E" w:rsidP="005D2E3E">
            <w:pPr>
              <w:jc w:val="right"/>
              <w:rPr>
                <w:color w:val="000000"/>
                <w:sz w:val="16"/>
                <w:szCs w:val="16"/>
              </w:rPr>
            </w:pPr>
            <w:r w:rsidRPr="005D2E3E">
              <w:rPr>
                <w:color w:val="000000"/>
                <w:sz w:val="16"/>
                <w:szCs w:val="16"/>
              </w:rPr>
              <w:t>5756</w:t>
            </w:r>
          </w:p>
        </w:tc>
        <w:tc>
          <w:tcPr>
            <w:tcW w:w="921" w:type="dxa"/>
            <w:noWrap/>
            <w:hideMark/>
          </w:tcPr>
          <w:p w14:paraId="74492B32" w14:textId="77777777" w:rsidR="005D2E3E" w:rsidRPr="005D2E3E" w:rsidRDefault="005D2E3E" w:rsidP="005D2E3E">
            <w:pPr>
              <w:jc w:val="right"/>
              <w:rPr>
                <w:color w:val="000000"/>
                <w:sz w:val="16"/>
                <w:szCs w:val="16"/>
              </w:rPr>
            </w:pPr>
            <w:r w:rsidRPr="005D2E3E">
              <w:rPr>
                <w:color w:val="000000"/>
                <w:sz w:val="16"/>
                <w:szCs w:val="16"/>
              </w:rPr>
              <w:t>908.42</w:t>
            </w:r>
          </w:p>
        </w:tc>
        <w:tc>
          <w:tcPr>
            <w:tcW w:w="921" w:type="dxa"/>
            <w:noWrap/>
            <w:hideMark/>
          </w:tcPr>
          <w:p w14:paraId="360B0B89" w14:textId="77777777" w:rsidR="005D2E3E" w:rsidRPr="005D2E3E" w:rsidRDefault="005D2E3E" w:rsidP="005D2E3E">
            <w:pPr>
              <w:jc w:val="right"/>
              <w:rPr>
                <w:color w:val="000000"/>
                <w:sz w:val="16"/>
                <w:szCs w:val="16"/>
              </w:rPr>
            </w:pPr>
            <w:r w:rsidRPr="005D2E3E">
              <w:rPr>
                <w:color w:val="000000"/>
                <w:sz w:val="16"/>
                <w:szCs w:val="16"/>
              </w:rPr>
              <w:t>933.98</w:t>
            </w:r>
          </w:p>
        </w:tc>
        <w:tc>
          <w:tcPr>
            <w:tcW w:w="921" w:type="dxa"/>
            <w:noWrap/>
            <w:hideMark/>
          </w:tcPr>
          <w:p w14:paraId="60C64FAC" w14:textId="77777777" w:rsidR="005D2E3E" w:rsidRPr="005D2E3E" w:rsidRDefault="005D2E3E" w:rsidP="005D2E3E">
            <w:pPr>
              <w:jc w:val="right"/>
              <w:rPr>
                <w:color w:val="000000"/>
                <w:sz w:val="16"/>
                <w:szCs w:val="16"/>
              </w:rPr>
            </w:pPr>
            <w:r w:rsidRPr="005D2E3E">
              <w:rPr>
                <w:color w:val="000000"/>
                <w:sz w:val="16"/>
                <w:szCs w:val="16"/>
              </w:rPr>
              <w:t>791.42</w:t>
            </w:r>
          </w:p>
        </w:tc>
        <w:tc>
          <w:tcPr>
            <w:tcW w:w="929" w:type="dxa"/>
            <w:noWrap/>
            <w:hideMark/>
          </w:tcPr>
          <w:p w14:paraId="32EB6F93"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0D241812"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CBC30D3"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1AA9D0AB"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071F99FE" w14:textId="77777777" w:rsidTr="00F17026">
        <w:trPr>
          <w:trHeight w:val="315"/>
          <w:jc w:val="center"/>
        </w:trPr>
        <w:tc>
          <w:tcPr>
            <w:tcW w:w="930" w:type="dxa"/>
            <w:noWrap/>
            <w:hideMark/>
          </w:tcPr>
          <w:p w14:paraId="266B9493" w14:textId="77777777" w:rsidR="005D2E3E" w:rsidRPr="005D2E3E" w:rsidRDefault="005D2E3E" w:rsidP="005D2E3E">
            <w:pPr>
              <w:jc w:val="right"/>
              <w:rPr>
                <w:color w:val="000000"/>
                <w:sz w:val="16"/>
                <w:szCs w:val="16"/>
              </w:rPr>
            </w:pPr>
            <w:r w:rsidRPr="005D2E3E">
              <w:rPr>
                <w:color w:val="000000"/>
                <w:sz w:val="16"/>
                <w:szCs w:val="16"/>
              </w:rPr>
              <w:t>2223500</w:t>
            </w:r>
          </w:p>
        </w:tc>
        <w:tc>
          <w:tcPr>
            <w:tcW w:w="1084" w:type="dxa"/>
            <w:noWrap/>
            <w:hideMark/>
          </w:tcPr>
          <w:p w14:paraId="082F95A9" w14:textId="77777777" w:rsidR="005D2E3E" w:rsidRPr="005D2E3E" w:rsidRDefault="005D2E3E" w:rsidP="005D2E3E">
            <w:pPr>
              <w:rPr>
                <w:color w:val="000000"/>
                <w:sz w:val="16"/>
                <w:szCs w:val="16"/>
              </w:rPr>
            </w:pPr>
            <w:r w:rsidRPr="005D2E3E">
              <w:rPr>
                <w:color w:val="000000"/>
                <w:sz w:val="16"/>
                <w:szCs w:val="16"/>
              </w:rPr>
              <w:t>Dublin</w:t>
            </w:r>
          </w:p>
        </w:tc>
        <w:tc>
          <w:tcPr>
            <w:tcW w:w="907" w:type="dxa"/>
            <w:noWrap/>
            <w:hideMark/>
          </w:tcPr>
          <w:p w14:paraId="248D2819" w14:textId="77777777" w:rsidR="005D2E3E" w:rsidRPr="005D2E3E" w:rsidRDefault="005D2E3E" w:rsidP="005D2E3E">
            <w:pPr>
              <w:rPr>
                <w:color w:val="000000"/>
                <w:sz w:val="16"/>
                <w:szCs w:val="16"/>
              </w:rPr>
            </w:pPr>
            <w:r w:rsidRPr="005D2E3E">
              <w:rPr>
                <w:color w:val="000000"/>
                <w:sz w:val="16"/>
                <w:szCs w:val="16"/>
              </w:rPr>
              <w:t>GA</w:t>
            </w:r>
          </w:p>
        </w:tc>
        <w:tc>
          <w:tcPr>
            <w:tcW w:w="930" w:type="dxa"/>
            <w:noWrap/>
            <w:hideMark/>
          </w:tcPr>
          <w:p w14:paraId="5648074B" w14:textId="77777777" w:rsidR="005D2E3E" w:rsidRPr="005D2E3E" w:rsidRDefault="005D2E3E" w:rsidP="005D2E3E">
            <w:pPr>
              <w:jc w:val="right"/>
              <w:rPr>
                <w:color w:val="000000"/>
                <w:sz w:val="16"/>
                <w:szCs w:val="16"/>
              </w:rPr>
            </w:pPr>
            <w:r w:rsidRPr="005D2E3E">
              <w:rPr>
                <w:color w:val="000000"/>
                <w:sz w:val="16"/>
                <w:szCs w:val="16"/>
              </w:rPr>
              <w:t>4403</w:t>
            </w:r>
          </w:p>
        </w:tc>
        <w:tc>
          <w:tcPr>
            <w:tcW w:w="921" w:type="dxa"/>
            <w:noWrap/>
            <w:hideMark/>
          </w:tcPr>
          <w:p w14:paraId="244CBBA3" w14:textId="77777777" w:rsidR="005D2E3E" w:rsidRPr="005D2E3E" w:rsidRDefault="005D2E3E" w:rsidP="005D2E3E">
            <w:pPr>
              <w:jc w:val="right"/>
              <w:rPr>
                <w:color w:val="000000"/>
                <w:sz w:val="16"/>
                <w:szCs w:val="16"/>
              </w:rPr>
            </w:pPr>
            <w:r w:rsidRPr="005D2E3E">
              <w:rPr>
                <w:color w:val="000000"/>
                <w:sz w:val="16"/>
                <w:szCs w:val="16"/>
              </w:rPr>
              <w:t>313.61</w:t>
            </w:r>
          </w:p>
        </w:tc>
        <w:tc>
          <w:tcPr>
            <w:tcW w:w="921" w:type="dxa"/>
            <w:noWrap/>
            <w:hideMark/>
          </w:tcPr>
          <w:p w14:paraId="2EC72B91" w14:textId="77777777" w:rsidR="005D2E3E" w:rsidRPr="005D2E3E" w:rsidRDefault="005D2E3E" w:rsidP="005D2E3E">
            <w:pPr>
              <w:jc w:val="right"/>
              <w:rPr>
                <w:color w:val="000000"/>
                <w:sz w:val="16"/>
                <w:szCs w:val="16"/>
              </w:rPr>
            </w:pPr>
            <w:r w:rsidRPr="005D2E3E">
              <w:rPr>
                <w:color w:val="000000"/>
                <w:sz w:val="16"/>
                <w:szCs w:val="16"/>
              </w:rPr>
              <w:t>406.59</w:t>
            </w:r>
          </w:p>
        </w:tc>
        <w:tc>
          <w:tcPr>
            <w:tcW w:w="921" w:type="dxa"/>
            <w:noWrap/>
            <w:hideMark/>
          </w:tcPr>
          <w:p w14:paraId="29DF1ADD" w14:textId="77777777" w:rsidR="005D2E3E" w:rsidRPr="005D2E3E" w:rsidRDefault="005D2E3E" w:rsidP="005D2E3E">
            <w:pPr>
              <w:jc w:val="right"/>
              <w:rPr>
                <w:color w:val="000000"/>
                <w:sz w:val="16"/>
                <w:szCs w:val="16"/>
              </w:rPr>
            </w:pPr>
            <w:r w:rsidRPr="005D2E3E">
              <w:rPr>
                <w:color w:val="000000"/>
                <w:sz w:val="16"/>
                <w:szCs w:val="16"/>
              </w:rPr>
              <w:t>259.5</w:t>
            </w:r>
          </w:p>
        </w:tc>
        <w:tc>
          <w:tcPr>
            <w:tcW w:w="929" w:type="dxa"/>
            <w:noWrap/>
            <w:hideMark/>
          </w:tcPr>
          <w:p w14:paraId="6F166B2C"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A1A5D7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0814A77"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2B12B111"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0092CA5D" w14:textId="77777777" w:rsidTr="00F17026">
        <w:trPr>
          <w:trHeight w:val="315"/>
          <w:jc w:val="center"/>
        </w:trPr>
        <w:tc>
          <w:tcPr>
            <w:tcW w:w="930" w:type="dxa"/>
            <w:noWrap/>
            <w:hideMark/>
          </w:tcPr>
          <w:p w14:paraId="62635D51" w14:textId="77777777" w:rsidR="005D2E3E" w:rsidRPr="005D2E3E" w:rsidRDefault="005D2E3E" w:rsidP="005D2E3E">
            <w:pPr>
              <w:jc w:val="right"/>
              <w:rPr>
                <w:color w:val="000000"/>
                <w:sz w:val="16"/>
                <w:szCs w:val="16"/>
              </w:rPr>
            </w:pPr>
            <w:r w:rsidRPr="005D2E3E">
              <w:rPr>
                <w:color w:val="000000"/>
                <w:sz w:val="16"/>
                <w:szCs w:val="16"/>
              </w:rPr>
              <w:t>3380500</w:t>
            </w:r>
          </w:p>
        </w:tc>
        <w:tc>
          <w:tcPr>
            <w:tcW w:w="1084" w:type="dxa"/>
            <w:noWrap/>
            <w:hideMark/>
          </w:tcPr>
          <w:p w14:paraId="18FFE789" w14:textId="77777777" w:rsidR="005D2E3E" w:rsidRPr="005D2E3E" w:rsidRDefault="005D2E3E" w:rsidP="005D2E3E">
            <w:pPr>
              <w:rPr>
                <w:color w:val="000000"/>
                <w:sz w:val="16"/>
                <w:szCs w:val="16"/>
              </w:rPr>
            </w:pPr>
            <w:r w:rsidRPr="005D2E3E">
              <w:rPr>
                <w:color w:val="000000"/>
                <w:sz w:val="16"/>
                <w:szCs w:val="16"/>
              </w:rPr>
              <w:t>Wayne City</w:t>
            </w:r>
          </w:p>
        </w:tc>
        <w:tc>
          <w:tcPr>
            <w:tcW w:w="907" w:type="dxa"/>
            <w:noWrap/>
            <w:hideMark/>
          </w:tcPr>
          <w:p w14:paraId="2C6236F5"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4EE313B8" w14:textId="77777777" w:rsidR="005D2E3E" w:rsidRPr="005D2E3E" w:rsidRDefault="005D2E3E" w:rsidP="005D2E3E">
            <w:pPr>
              <w:jc w:val="right"/>
              <w:rPr>
                <w:color w:val="000000"/>
                <w:sz w:val="16"/>
                <w:szCs w:val="16"/>
              </w:rPr>
            </w:pPr>
            <w:r w:rsidRPr="005D2E3E">
              <w:rPr>
                <w:color w:val="000000"/>
                <w:sz w:val="16"/>
                <w:szCs w:val="16"/>
              </w:rPr>
              <w:t>455</w:t>
            </w:r>
          </w:p>
        </w:tc>
        <w:tc>
          <w:tcPr>
            <w:tcW w:w="921" w:type="dxa"/>
            <w:noWrap/>
            <w:hideMark/>
          </w:tcPr>
          <w:p w14:paraId="787854F4" w14:textId="77777777" w:rsidR="005D2E3E" w:rsidRPr="005D2E3E" w:rsidRDefault="005D2E3E" w:rsidP="005D2E3E">
            <w:pPr>
              <w:jc w:val="right"/>
              <w:rPr>
                <w:color w:val="000000"/>
                <w:sz w:val="16"/>
                <w:szCs w:val="16"/>
              </w:rPr>
            </w:pPr>
            <w:r w:rsidRPr="005D2E3E">
              <w:rPr>
                <w:color w:val="000000"/>
                <w:sz w:val="16"/>
                <w:szCs w:val="16"/>
              </w:rPr>
              <w:t>0.004</w:t>
            </w:r>
          </w:p>
        </w:tc>
        <w:tc>
          <w:tcPr>
            <w:tcW w:w="921" w:type="dxa"/>
            <w:noWrap/>
            <w:hideMark/>
          </w:tcPr>
          <w:p w14:paraId="3B60100C" w14:textId="77777777" w:rsidR="005D2E3E" w:rsidRPr="005D2E3E" w:rsidRDefault="005D2E3E" w:rsidP="005D2E3E">
            <w:pPr>
              <w:jc w:val="right"/>
              <w:rPr>
                <w:color w:val="000000"/>
                <w:sz w:val="16"/>
                <w:szCs w:val="16"/>
              </w:rPr>
            </w:pPr>
            <w:r w:rsidRPr="005D2E3E">
              <w:rPr>
                <w:color w:val="000000"/>
                <w:sz w:val="16"/>
                <w:szCs w:val="16"/>
              </w:rPr>
              <w:t>0.006</w:t>
            </w:r>
          </w:p>
        </w:tc>
        <w:tc>
          <w:tcPr>
            <w:tcW w:w="921" w:type="dxa"/>
            <w:noWrap/>
            <w:hideMark/>
          </w:tcPr>
          <w:p w14:paraId="6F547C7D" w14:textId="77777777" w:rsidR="005D2E3E" w:rsidRPr="005D2E3E" w:rsidRDefault="005D2E3E" w:rsidP="005D2E3E">
            <w:pPr>
              <w:jc w:val="right"/>
              <w:rPr>
                <w:color w:val="000000"/>
                <w:sz w:val="16"/>
                <w:szCs w:val="16"/>
              </w:rPr>
            </w:pPr>
            <w:r w:rsidRPr="005D2E3E">
              <w:rPr>
                <w:color w:val="000000"/>
                <w:sz w:val="16"/>
                <w:szCs w:val="16"/>
              </w:rPr>
              <w:t>0.0009</w:t>
            </w:r>
          </w:p>
        </w:tc>
        <w:tc>
          <w:tcPr>
            <w:tcW w:w="929" w:type="dxa"/>
            <w:noWrap/>
            <w:hideMark/>
          </w:tcPr>
          <w:p w14:paraId="1738C957"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890C0BB"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43EB3A0"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547DFE54"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5EFC945B" w14:textId="77777777" w:rsidTr="00F17026">
        <w:trPr>
          <w:trHeight w:val="315"/>
          <w:jc w:val="center"/>
        </w:trPr>
        <w:tc>
          <w:tcPr>
            <w:tcW w:w="930" w:type="dxa"/>
            <w:noWrap/>
            <w:hideMark/>
          </w:tcPr>
          <w:p w14:paraId="1A6A1034" w14:textId="77777777" w:rsidR="005D2E3E" w:rsidRPr="005D2E3E" w:rsidRDefault="005D2E3E" w:rsidP="005D2E3E">
            <w:pPr>
              <w:jc w:val="right"/>
              <w:rPr>
                <w:color w:val="000000"/>
                <w:sz w:val="16"/>
                <w:szCs w:val="16"/>
              </w:rPr>
            </w:pPr>
            <w:r w:rsidRPr="005D2E3E">
              <w:rPr>
                <w:color w:val="000000"/>
                <w:sz w:val="16"/>
                <w:szCs w:val="16"/>
              </w:rPr>
              <w:t>5525500</w:t>
            </w:r>
          </w:p>
        </w:tc>
        <w:tc>
          <w:tcPr>
            <w:tcW w:w="1084" w:type="dxa"/>
            <w:noWrap/>
            <w:hideMark/>
          </w:tcPr>
          <w:p w14:paraId="71FC5A21" w14:textId="77777777" w:rsidR="005D2E3E" w:rsidRPr="005D2E3E" w:rsidRDefault="005D2E3E" w:rsidP="005D2E3E">
            <w:pPr>
              <w:rPr>
                <w:color w:val="000000"/>
                <w:sz w:val="16"/>
                <w:szCs w:val="16"/>
              </w:rPr>
            </w:pPr>
            <w:r w:rsidRPr="005D2E3E">
              <w:rPr>
                <w:color w:val="000000"/>
                <w:sz w:val="16"/>
                <w:szCs w:val="16"/>
              </w:rPr>
              <w:t>Milford</w:t>
            </w:r>
          </w:p>
        </w:tc>
        <w:tc>
          <w:tcPr>
            <w:tcW w:w="907" w:type="dxa"/>
            <w:noWrap/>
            <w:hideMark/>
          </w:tcPr>
          <w:p w14:paraId="791A9504"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0BD3A7A1" w14:textId="77777777" w:rsidR="005D2E3E" w:rsidRPr="005D2E3E" w:rsidRDefault="005D2E3E" w:rsidP="005D2E3E">
            <w:pPr>
              <w:jc w:val="right"/>
              <w:rPr>
                <w:color w:val="000000"/>
                <w:sz w:val="16"/>
                <w:szCs w:val="16"/>
              </w:rPr>
            </w:pPr>
            <w:r w:rsidRPr="005D2E3E">
              <w:rPr>
                <w:color w:val="000000"/>
                <w:sz w:val="16"/>
                <w:szCs w:val="16"/>
              </w:rPr>
              <w:t>447</w:t>
            </w:r>
          </w:p>
        </w:tc>
        <w:tc>
          <w:tcPr>
            <w:tcW w:w="921" w:type="dxa"/>
            <w:noWrap/>
            <w:hideMark/>
          </w:tcPr>
          <w:p w14:paraId="51D271A0" w14:textId="77777777" w:rsidR="005D2E3E" w:rsidRPr="005D2E3E" w:rsidRDefault="005D2E3E" w:rsidP="005D2E3E">
            <w:pPr>
              <w:jc w:val="right"/>
              <w:rPr>
                <w:color w:val="000000"/>
                <w:sz w:val="16"/>
                <w:szCs w:val="16"/>
              </w:rPr>
            </w:pPr>
            <w:r w:rsidRPr="005D2E3E">
              <w:rPr>
                <w:color w:val="000000"/>
                <w:sz w:val="16"/>
                <w:szCs w:val="16"/>
              </w:rPr>
              <w:t>3.88</w:t>
            </w:r>
          </w:p>
        </w:tc>
        <w:tc>
          <w:tcPr>
            <w:tcW w:w="921" w:type="dxa"/>
            <w:noWrap/>
            <w:hideMark/>
          </w:tcPr>
          <w:p w14:paraId="115DF26D" w14:textId="77777777" w:rsidR="005D2E3E" w:rsidRPr="005D2E3E" w:rsidRDefault="005D2E3E" w:rsidP="005D2E3E">
            <w:pPr>
              <w:jc w:val="right"/>
              <w:rPr>
                <w:color w:val="000000"/>
                <w:sz w:val="16"/>
                <w:szCs w:val="16"/>
              </w:rPr>
            </w:pPr>
            <w:r w:rsidRPr="005D2E3E">
              <w:rPr>
                <w:color w:val="000000"/>
                <w:sz w:val="16"/>
                <w:szCs w:val="16"/>
              </w:rPr>
              <w:t>2.53</w:t>
            </w:r>
          </w:p>
        </w:tc>
        <w:tc>
          <w:tcPr>
            <w:tcW w:w="921" w:type="dxa"/>
            <w:noWrap/>
            <w:hideMark/>
          </w:tcPr>
          <w:p w14:paraId="5C29F745" w14:textId="77777777" w:rsidR="005D2E3E" w:rsidRPr="005D2E3E" w:rsidRDefault="005D2E3E" w:rsidP="005D2E3E">
            <w:pPr>
              <w:jc w:val="right"/>
              <w:rPr>
                <w:color w:val="000000"/>
                <w:sz w:val="16"/>
                <w:szCs w:val="16"/>
              </w:rPr>
            </w:pPr>
            <w:r w:rsidRPr="005D2E3E">
              <w:rPr>
                <w:color w:val="000000"/>
                <w:sz w:val="16"/>
                <w:szCs w:val="16"/>
              </w:rPr>
              <w:t>4.05</w:t>
            </w:r>
          </w:p>
        </w:tc>
        <w:tc>
          <w:tcPr>
            <w:tcW w:w="929" w:type="dxa"/>
            <w:noWrap/>
            <w:hideMark/>
          </w:tcPr>
          <w:p w14:paraId="50FFEA55"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4CD97A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E405E53"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666F82DF"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47D0F44" w14:textId="77777777" w:rsidTr="00F17026">
        <w:trPr>
          <w:trHeight w:val="315"/>
          <w:jc w:val="center"/>
        </w:trPr>
        <w:tc>
          <w:tcPr>
            <w:tcW w:w="930" w:type="dxa"/>
            <w:noWrap/>
            <w:hideMark/>
          </w:tcPr>
          <w:p w14:paraId="1AD43DC1" w14:textId="77777777" w:rsidR="005D2E3E" w:rsidRPr="005D2E3E" w:rsidRDefault="005D2E3E" w:rsidP="005D2E3E">
            <w:pPr>
              <w:jc w:val="right"/>
              <w:rPr>
                <w:color w:val="000000"/>
                <w:sz w:val="16"/>
                <w:szCs w:val="16"/>
              </w:rPr>
            </w:pPr>
            <w:r w:rsidRPr="005D2E3E">
              <w:rPr>
                <w:color w:val="000000"/>
                <w:sz w:val="16"/>
                <w:szCs w:val="16"/>
              </w:rPr>
              <w:t>5554500</w:t>
            </w:r>
          </w:p>
        </w:tc>
        <w:tc>
          <w:tcPr>
            <w:tcW w:w="1084" w:type="dxa"/>
            <w:noWrap/>
            <w:hideMark/>
          </w:tcPr>
          <w:p w14:paraId="5B51CEA8" w14:textId="77777777" w:rsidR="005D2E3E" w:rsidRPr="005D2E3E" w:rsidRDefault="005D2E3E" w:rsidP="005D2E3E">
            <w:pPr>
              <w:rPr>
                <w:color w:val="000000"/>
                <w:sz w:val="16"/>
                <w:szCs w:val="16"/>
              </w:rPr>
            </w:pPr>
            <w:r w:rsidRPr="005D2E3E">
              <w:rPr>
                <w:color w:val="000000"/>
                <w:sz w:val="16"/>
                <w:szCs w:val="16"/>
              </w:rPr>
              <w:t>Pontiac</w:t>
            </w:r>
          </w:p>
        </w:tc>
        <w:tc>
          <w:tcPr>
            <w:tcW w:w="907" w:type="dxa"/>
            <w:noWrap/>
            <w:hideMark/>
          </w:tcPr>
          <w:p w14:paraId="6C71F00D"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6A130793" w14:textId="77777777" w:rsidR="005D2E3E" w:rsidRPr="005D2E3E" w:rsidRDefault="005D2E3E" w:rsidP="005D2E3E">
            <w:pPr>
              <w:jc w:val="right"/>
              <w:rPr>
                <w:color w:val="000000"/>
                <w:sz w:val="16"/>
                <w:szCs w:val="16"/>
              </w:rPr>
            </w:pPr>
            <w:r w:rsidRPr="005D2E3E">
              <w:rPr>
                <w:color w:val="000000"/>
                <w:sz w:val="16"/>
                <w:szCs w:val="16"/>
              </w:rPr>
              <w:t>579</w:t>
            </w:r>
          </w:p>
        </w:tc>
        <w:tc>
          <w:tcPr>
            <w:tcW w:w="921" w:type="dxa"/>
            <w:noWrap/>
            <w:hideMark/>
          </w:tcPr>
          <w:p w14:paraId="77167EF8" w14:textId="77777777" w:rsidR="005D2E3E" w:rsidRPr="005D2E3E" w:rsidRDefault="005D2E3E" w:rsidP="005D2E3E">
            <w:pPr>
              <w:jc w:val="right"/>
              <w:rPr>
                <w:color w:val="000000"/>
                <w:sz w:val="16"/>
                <w:szCs w:val="16"/>
              </w:rPr>
            </w:pPr>
            <w:r w:rsidRPr="005D2E3E">
              <w:rPr>
                <w:color w:val="000000"/>
                <w:sz w:val="16"/>
                <w:szCs w:val="16"/>
              </w:rPr>
              <w:t>0.017</w:t>
            </w:r>
          </w:p>
        </w:tc>
        <w:tc>
          <w:tcPr>
            <w:tcW w:w="921" w:type="dxa"/>
            <w:noWrap/>
            <w:hideMark/>
          </w:tcPr>
          <w:p w14:paraId="3511F7DD" w14:textId="77777777" w:rsidR="005D2E3E" w:rsidRPr="005D2E3E" w:rsidRDefault="005D2E3E" w:rsidP="005D2E3E">
            <w:pPr>
              <w:jc w:val="right"/>
              <w:rPr>
                <w:color w:val="000000"/>
                <w:sz w:val="16"/>
                <w:szCs w:val="16"/>
              </w:rPr>
            </w:pPr>
            <w:r w:rsidRPr="005D2E3E">
              <w:rPr>
                <w:color w:val="000000"/>
                <w:sz w:val="16"/>
                <w:szCs w:val="16"/>
              </w:rPr>
              <w:t>0.013</w:t>
            </w:r>
          </w:p>
        </w:tc>
        <w:tc>
          <w:tcPr>
            <w:tcW w:w="921" w:type="dxa"/>
            <w:noWrap/>
            <w:hideMark/>
          </w:tcPr>
          <w:p w14:paraId="0D5EB839" w14:textId="77777777" w:rsidR="005D2E3E" w:rsidRPr="005D2E3E" w:rsidRDefault="005D2E3E" w:rsidP="005D2E3E">
            <w:pPr>
              <w:jc w:val="right"/>
              <w:rPr>
                <w:color w:val="000000"/>
                <w:sz w:val="16"/>
                <w:szCs w:val="16"/>
              </w:rPr>
            </w:pPr>
            <w:r w:rsidRPr="005D2E3E">
              <w:rPr>
                <w:color w:val="000000"/>
                <w:sz w:val="16"/>
                <w:szCs w:val="16"/>
              </w:rPr>
              <w:t>0.005</w:t>
            </w:r>
          </w:p>
        </w:tc>
        <w:tc>
          <w:tcPr>
            <w:tcW w:w="929" w:type="dxa"/>
            <w:noWrap/>
            <w:hideMark/>
          </w:tcPr>
          <w:p w14:paraId="05CE1B82"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F01F190"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89D0904"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5B6FA0EA"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6AF8595D" w14:textId="77777777" w:rsidTr="00F17026">
        <w:trPr>
          <w:trHeight w:val="315"/>
          <w:jc w:val="center"/>
        </w:trPr>
        <w:tc>
          <w:tcPr>
            <w:tcW w:w="930" w:type="dxa"/>
            <w:noWrap/>
            <w:hideMark/>
          </w:tcPr>
          <w:p w14:paraId="2CBF90E0" w14:textId="77777777" w:rsidR="005D2E3E" w:rsidRPr="005D2E3E" w:rsidRDefault="005D2E3E" w:rsidP="005D2E3E">
            <w:pPr>
              <w:jc w:val="right"/>
              <w:rPr>
                <w:color w:val="000000"/>
                <w:sz w:val="16"/>
                <w:szCs w:val="16"/>
              </w:rPr>
            </w:pPr>
            <w:r w:rsidRPr="005D2E3E">
              <w:rPr>
                <w:color w:val="000000"/>
                <w:sz w:val="16"/>
                <w:szCs w:val="16"/>
              </w:rPr>
              <w:t>5526000</w:t>
            </w:r>
          </w:p>
        </w:tc>
        <w:tc>
          <w:tcPr>
            <w:tcW w:w="1084" w:type="dxa"/>
            <w:noWrap/>
            <w:hideMark/>
          </w:tcPr>
          <w:p w14:paraId="4C25ADCD" w14:textId="77777777" w:rsidR="005D2E3E" w:rsidRPr="005D2E3E" w:rsidRDefault="005D2E3E" w:rsidP="005D2E3E">
            <w:pPr>
              <w:rPr>
                <w:color w:val="000000"/>
                <w:sz w:val="16"/>
                <w:szCs w:val="16"/>
              </w:rPr>
            </w:pPr>
            <w:proofErr w:type="spellStart"/>
            <w:r w:rsidRPr="005D2E3E">
              <w:rPr>
                <w:color w:val="000000"/>
                <w:sz w:val="16"/>
                <w:szCs w:val="16"/>
              </w:rPr>
              <w:t>Chebanse</w:t>
            </w:r>
            <w:proofErr w:type="spellEnd"/>
          </w:p>
        </w:tc>
        <w:tc>
          <w:tcPr>
            <w:tcW w:w="907" w:type="dxa"/>
            <w:noWrap/>
            <w:hideMark/>
          </w:tcPr>
          <w:p w14:paraId="5C8975CD"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20791BA2" w14:textId="77777777" w:rsidR="005D2E3E" w:rsidRPr="005D2E3E" w:rsidRDefault="005D2E3E" w:rsidP="005D2E3E">
            <w:pPr>
              <w:jc w:val="right"/>
              <w:rPr>
                <w:color w:val="000000"/>
                <w:sz w:val="16"/>
                <w:szCs w:val="16"/>
              </w:rPr>
            </w:pPr>
            <w:r w:rsidRPr="005D2E3E">
              <w:rPr>
                <w:color w:val="000000"/>
                <w:sz w:val="16"/>
                <w:szCs w:val="16"/>
              </w:rPr>
              <w:t>2097</w:t>
            </w:r>
          </w:p>
        </w:tc>
        <w:tc>
          <w:tcPr>
            <w:tcW w:w="921" w:type="dxa"/>
            <w:noWrap/>
            <w:hideMark/>
          </w:tcPr>
          <w:p w14:paraId="6125C761" w14:textId="77777777" w:rsidR="005D2E3E" w:rsidRPr="005D2E3E" w:rsidRDefault="005D2E3E" w:rsidP="005D2E3E">
            <w:pPr>
              <w:jc w:val="right"/>
              <w:rPr>
                <w:color w:val="000000"/>
                <w:sz w:val="16"/>
                <w:szCs w:val="16"/>
              </w:rPr>
            </w:pPr>
            <w:r w:rsidRPr="005D2E3E">
              <w:rPr>
                <w:color w:val="000000"/>
                <w:sz w:val="16"/>
                <w:szCs w:val="16"/>
              </w:rPr>
              <w:t>35.39</w:t>
            </w:r>
          </w:p>
        </w:tc>
        <w:tc>
          <w:tcPr>
            <w:tcW w:w="921" w:type="dxa"/>
            <w:noWrap/>
            <w:hideMark/>
          </w:tcPr>
          <w:p w14:paraId="015EB08E" w14:textId="77777777" w:rsidR="005D2E3E" w:rsidRPr="005D2E3E" w:rsidRDefault="005D2E3E" w:rsidP="005D2E3E">
            <w:pPr>
              <w:jc w:val="right"/>
              <w:rPr>
                <w:color w:val="000000"/>
                <w:sz w:val="16"/>
                <w:szCs w:val="16"/>
              </w:rPr>
            </w:pPr>
            <w:r w:rsidRPr="005D2E3E">
              <w:rPr>
                <w:color w:val="000000"/>
                <w:sz w:val="16"/>
                <w:szCs w:val="16"/>
              </w:rPr>
              <w:t>25.45</w:t>
            </w:r>
          </w:p>
        </w:tc>
        <w:tc>
          <w:tcPr>
            <w:tcW w:w="921" w:type="dxa"/>
            <w:noWrap/>
            <w:hideMark/>
          </w:tcPr>
          <w:p w14:paraId="28A7E2AC" w14:textId="77777777" w:rsidR="005D2E3E" w:rsidRPr="005D2E3E" w:rsidRDefault="005D2E3E" w:rsidP="005D2E3E">
            <w:pPr>
              <w:jc w:val="right"/>
              <w:rPr>
                <w:color w:val="000000"/>
                <w:sz w:val="16"/>
                <w:szCs w:val="16"/>
              </w:rPr>
            </w:pPr>
            <w:r w:rsidRPr="005D2E3E">
              <w:rPr>
                <w:color w:val="000000"/>
                <w:sz w:val="16"/>
                <w:szCs w:val="16"/>
              </w:rPr>
              <w:t>29.83</w:t>
            </w:r>
          </w:p>
        </w:tc>
        <w:tc>
          <w:tcPr>
            <w:tcW w:w="929" w:type="dxa"/>
            <w:noWrap/>
            <w:hideMark/>
          </w:tcPr>
          <w:p w14:paraId="4BAFA4F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C58A42F"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F9F7863"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3DA5B97"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53CC41A4" w14:textId="77777777" w:rsidTr="00F17026">
        <w:trPr>
          <w:trHeight w:val="315"/>
          <w:jc w:val="center"/>
        </w:trPr>
        <w:tc>
          <w:tcPr>
            <w:tcW w:w="930" w:type="dxa"/>
            <w:noWrap/>
            <w:hideMark/>
          </w:tcPr>
          <w:p w14:paraId="548936C0" w14:textId="77777777" w:rsidR="005D2E3E" w:rsidRPr="005D2E3E" w:rsidRDefault="005D2E3E" w:rsidP="005D2E3E">
            <w:pPr>
              <w:jc w:val="right"/>
              <w:rPr>
                <w:color w:val="000000"/>
                <w:sz w:val="16"/>
                <w:szCs w:val="16"/>
              </w:rPr>
            </w:pPr>
            <w:r w:rsidRPr="005D2E3E">
              <w:rPr>
                <w:color w:val="000000"/>
                <w:sz w:val="16"/>
                <w:szCs w:val="16"/>
              </w:rPr>
              <w:t>3343400</w:t>
            </w:r>
          </w:p>
        </w:tc>
        <w:tc>
          <w:tcPr>
            <w:tcW w:w="1084" w:type="dxa"/>
            <w:noWrap/>
            <w:hideMark/>
          </w:tcPr>
          <w:p w14:paraId="2F06483B" w14:textId="77777777" w:rsidR="005D2E3E" w:rsidRPr="005D2E3E" w:rsidRDefault="005D2E3E" w:rsidP="005D2E3E">
            <w:pPr>
              <w:rPr>
                <w:color w:val="000000"/>
                <w:sz w:val="16"/>
                <w:szCs w:val="16"/>
              </w:rPr>
            </w:pPr>
            <w:r w:rsidRPr="005D2E3E">
              <w:rPr>
                <w:color w:val="000000"/>
                <w:sz w:val="16"/>
                <w:szCs w:val="16"/>
              </w:rPr>
              <w:t>Camargo</w:t>
            </w:r>
          </w:p>
        </w:tc>
        <w:tc>
          <w:tcPr>
            <w:tcW w:w="907" w:type="dxa"/>
            <w:noWrap/>
            <w:hideMark/>
          </w:tcPr>
          <w:p w14:paraId="1F0DC92A"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6EEB1FE7" w14:textId="77777777" w:rsidR="005D2E3E" w:rsidRPr="005D2E3E" w:rsidRDefault="005D2E3E" w:rsidP="005D2E3E">
            <w:pPr>
              <w:jc w:val="right"/>
              <w:rPr>
                <w:color w:val="000000"/>
                <w:sz w:val="16"/>
                <w:szCs w:val="16"/>
              </w:rPr>
            </w:pPr>
            <w:r w:rsidRPr="005D2E3E">
              <w:rPr>
                <w:color w:val="000000"/>
                <w:sz w:val="16"/>
                <w:szCs w:val="16"/>
              </w:rPr>
              <w:t>186</w:t>
            </w:r>
          </w:p>
        </w:tc>
        <w:tc>
          <w:tcPr>
            <w:tcW w:w="921" w:type="dxa"/>
            <w:noWrap/>
            <w:hideMark/>
          </w:tcPr>
          <w:p w14:paraId="4D33E457" w14:textId="77777777" w:rsidR="005D2E3E" w:rsidRPr="005D2E3E" w:rsidRDefault="005D2E3E" w:rsidP="005D2E3E">
            <w:pPr>
              <w:jc w:val="right"/>
              <w:rPr>
                <w:color w:val="000000"/>
                <w:sz w:val="16"/>
                <w:szCs w:val="16"/>
              </w:rPr>
            </w:pPr>
            <w:r w:rsidRPr="005D2E3E">
              <w:rPr>
                <w:color w:val="000000"/>
                <w:sz w:val="16"/>
                <w:szCs w:val="16"/>
              </w:rPr>
              <w:t>0.02</w:t>
            </w:r>
          </w:p>
        </w:tc>
        <w:tc>
          <w:tcPr>
            <w:tcW w:w="921" w:type="dxa"/>
            <w:noWrap/>
            <w:hideMark/>
          </w:tcPr>
          <w:p w14:paraId="5ACBCE5F" w14:textId="77777777" w:rsidR="005D2E3E" w:rsidRPr="005D2E3E" w:rsidRDefault="005D2E3E" w:rsidP="005D2E3E">
            <w:pPr>
              <w:jc w:val="right"/>
              <w:rPr>
                <w:color w:val="000000"/>
                <w:sz w:val="16"/>
                <w:szCs w:val="16"/>
              </w:rPr>
            </w:pPr>
            <w:r w:rsidRPr="005D2E3E">
              <w:rPr>
                <w:color w:val="000000"/>
                <w:sz w:val="16"/>
                <w:szCs w:val="16"/>
              </w:rPr>
              <w:t>0.008</w:t>
            </w:r>
          </w:p>
        </w:tc>
        <w:tc>
          <w:tcPr>
            <w:tcW w:w="921" w:type="dxa"/>
            <w:noWrap/>
            <w:hideMark/>
          </w:tcPr>
          <w:p w14:paraId="57B8FA83" w14:textId="77777777" w:rsidR="005D2E3E" w:rsidRPr="005D2E3E" w:rsidRDefault="005D2E3E" w:rsidP="005D2E3E">
            <w:pPr>
              <w:jc w:val="right"/>
              <w:rPr>
                <w:color w:val="000000"/>
                <w:sz w:val="16"/>
                <w:szCs w:val="16"/>
              </w:rPr>
            </w:pPr>
            <w:r w:rsidRPr="005D2E3E">
              <w:rPr>
                <w:color w:val="000000"/>
                <w:sz w:val="16"/>
                <w:szCs w:val="16"/>
              </w:rPr>
              <w:t>0.03</w:t>
            </w:r>
          </w:p>
        </w:tc>
        <w:tc>
          <w:tcPr>
            <w:tcW w:w="929" w:type="dxa"/>
            <w:noWrap/>
            <w:hideMark/>
          </w:tcPr>
          <w:p w14:paraId="6E6F51E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FA6BEE0"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AF55FAD"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32647AEA"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3428088F" w14:textId="77777777" w:rsidTr="00F17026">
        <w:trPr>
          <w:trHeight w:val="315"/>
          <w:jc w:val="center"/>
        </w:trPr>
        <w:tc>
          <w:tcPr>
            <w:tcW w:w="930" w:type="dxa"/>
            <w:noWrap/>
            <w:hideMark/>
          </w:tcPr>
          <w:p w14:paraId="5DFF1A3A" w14:textId="77777777" w:rsidR="005D2E3E" w:rsidRPr="005D2E3E" w:rsidRDefault="005D2E3E" w:rsidP="005D2E3E">
            <w:pPr>
              <w:jc w:val="right"/>
              <w:rPr>
                <w:color w:val="000000"/>
                <w:sz w:val="16"/>
                <w:szCs w:val="16"/>
              </w:rPr>
            </w:pPr>
            <w:r w:rsidRPr="005D2E3E">
              <w:rPr>
                <w:color w:val="000000"/>
                <w:sz w:val="16"/>
                <w:szCs w:val="16"/>
              </w:rPr>
              <w:t>5439500</w:t>
            </w:r>
          </w:p>
        </w:tc>
        <w:tc>
          <w:tcPr>
            <w:tcW w:w="1084" w:type="dxa"/>
            <w:noWrap/>
            <w:hideMark/>
          </w:tcPr>
          <w:p w14:paraId="1E9E0142" w14:textId="77777777" w:rsidR="005D2E3E" w:rsidRPr="005D2E3E" w:rsidRDefault="005D2E3E" w:rsidP="005D2E3E">
            <w:pPr>
              <w:rPr>
                <w:color w:val="000000"/>
                <w:sz w:val="16"/>
                <w:szCs w:val="16"/>
              </w:rPr>
            </w:pPr>
            <w:r w:rsidRPr="005D2E3E">
              <w:rPr>
                <w:color w:val="000000"/>
                <w:sz w:val="16"/>
                <w:szCs w:val="16"/>
              </w:rPr>
              <w:t>Fairdale</w:t>
            </w:r>
          </w:p>
        </w:tc>
        <w:tc>
          <w:tcPr>
            <w:tcW w:w="907" w:type="dxa"/>
            <w:noWrap/>
            <w:hideMark/>
          </w:tcPr>
          <w:p w14:paraId="2EA300D1"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3E632279" w14:textId="77777777" w:rsidR="005D2E3E" w:rsidRPr="005D2E3E" w:rsidRDefault="005D2E3E" w:rsidP="005D2E3E">
            <w:pPr>
              <w:jc w:val="right"/>
              <w:rPr>
                <w:color w:val="000000"/>
                <w:sz w:val="16"/>
                <w:szCs w:val="16"/>
              </w:rPr>
            </w:pPr>
            <w:r w:rsidRPr="005D2E3E">
              <w:rPr>
                <w:color w:val="000000"/>
                <w:sz w:val="16"/>
                <w:szCs w:val="16"/>
              </w:rPr>
              <w:t>387</w:t>
            </w:r>
          </w:p>
        </w:tc>
        <w:tc>
          <w:tcPr>
            <w:tcW w:w="921" w:type="dxa"/>
            <w:noWrap/>
            <w:hideMark/>
          </w:tcPr>
          <w:p w14:paraId="7C2E5FE8" w14:textId="77777777" w:rsidR="005D2E3E" w:rsidRPr="005D2E3E" w:rsidRDefault="005D2E3E" w:rsidP="005D2E3E">
            <w:pPr>
              <w:jc w:val="right"/>
              <w:rPr>
                <w:color w:val="000000"/>
                <w:sz w:val="16"/>
                <w:szCs w:val="16"/>
              </w:rPr>
            </w:pPr>
            <w:r w:rsidRPr="005D2E3E">
              <w:rPr>
                <w:color w:val="000000"/>
                <w:sz w:val="16"/>
                <w:szCs w:val="16"/>
              </w:rPr>
              <w:t>9.58</w:t>
            </w:r>
          </w:p>
        </w:tc>
        <w:tc>
          <w:tcPr>
            <w:tcW w:w="921" w:type="dxa"/>
            <w:noWrap/>
            <w:hideMark/>
          </w:tcPr>
          <w:p w14:paraId="1A225353" w14:textId="77777777" w:rsidR="005D2E3E" w:rsidRPr="005D2E3E" w:rsidRDefault="005D2E3E" w:rsidP="005D2E3E">
            <w:pPr>
              <w:jc w:val="right"/>
              <w:rPr>
                <w:color w:val="000000"/>
                <w:sz w:val="16"/>
                <w:szCs w:val="16"/>
              </w:rPr>
            </w:pPr>
            <w:r w:rsidRPr="005D2E3E">
              <w:rPr>
                <w:color w:val="000000"/>
                <w:sz w:val="16"/>
                <w:szCs w:val="16"/>
              </w:rPr>
              <w:t>12.57</w:t>
            </w:r>
          </w:p>
        </w:tc>
        <w:tc>
          <w:tcPr>
            <w:tcW w:w="921" w:type="dxa"/>
            <w:noWrap/>
            <w:hideMark/>
          </w:tcPr>
          <w:p w14:paraId="31E35D5D" w14:textId="77777777" w:rsidR="005D2E3E" w:rsidRPr="005D2E3E" w:rsidRDefault="005D2E3E" w:rsidP="005D2E3E">
            <w:pPr>
              <w:jc w:val="right"/>
              <w:rPr>
                <w:color w:val="000000"/>
                <w:sz w:val="16"/>
                <w:szCs w:val="16"/>
              </w:rPr>
            </w:pPr>
            <w:r w:rsidRPr="005D2E3E">
              <w:rPr>
                <w:color w:val="000000"/>
                <w:sz w:val="16"/>
                <w:szCs w:val="16"/>
              </w:rPr>
              <w:t>6.57</w:t>
            </w:r>
          </w:p>
        </w:tc>
        <w:tc>
          <w:tcPr>
            <w:tcW w:w="929" w:type="dxa"/>
            <w:noWrap/>
            <w:hideMark/>
          </w:tcPr>
          <w:p w14:paraId="7A8173D3"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3456AF3"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924CB83"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03A03543"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415ADD0" w14:textId="77777777" w:rsidTr="00F17026">
        <w:trPr>
          <w:trHeight w:val="315"/>
          <w:jc w:val="center"/>
        </w:trPr>
        <w:tc>
          <w:tcPr>
            <w:tcW w:w="930" w:type="dxa"/>
            <w:noWrap/>
            <w:hideMark/>
          </w:tcPr>
          <w:p w14:paraId="7EDD18C8" w14:textId="77777777" w:rsidR="005D2E3E" w:rsidRPr="005D2E3E" w:rsidRDefault="005D2E3E" w:rsidP="005D2E3E">
            <w:pPr>
              <w:jc w:val="right"/>
              <w:rPr>
                <w:color w:val="000000"/>
                <w:sz w:val="16"/>
                <w:szCs w:val="16"/>
              </w:rPr>
            </w:pPr>
            <w:r w:rsidRPr="005D2E3E">
              <w:rPr>
                <w:color w:val="000000"/>
                <w:sz w:val="16"/>
                <w:szCs w:val="16"/>
              </w:rPr>
              <w:t>5527800</w:t>
            </w:r>
          </w:p>
        </w:tc>
        <w:tc>
          <w:tcPr>
            <w:tcW w:w="1084" w:type="dxa"/>
            <w:noWrap/>
            <w:hideMark/>
          </w:tcPr>
          <w:p w14:paraId="030CB1C3" w14:textId="77777777" w:rsidR="005D2E3E" w:rsidRPr="005D2E3E" w:rsidRDefault="005D2E3E" w:rsidP="005D2E3E">
            <w:pPr>
              <w:rPr>
                <w:color w:val="000000"/>
                <w:sz w:val="16"/>
                <w:szCs w:val="16"/>
              </w:rPr>
            </w:pPr>
            <w:proofErr w:type="spellStart"/>
            <w:r w:rsidRPr="005D2E3E">
              <w:rPr>
                <w:color w:val="000000"/>
                <w:sz w:val="16"/>
                <w:szCs w:val="16"/>
              </w:rPr>
              <w:t>Russel</w:t>
            </w:r>
            <w:proofErr w:type="spellEnd"/>
          </w:p>
        </w:tc>
        <w:tc>
          <w:tcPr>
            <w:tcW w:w="907" w:type="dxa"/>
            <w:noWrap/>
            <w:hideMark/>
          </w:tcPr>
          <w:p w14:paraId="190C381F"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04D1AC2C" w14:textId="77777777" w:rsidR="005D2E3E" w:rsidRPr="005D2E3E" w:rsidRDefault="005D2E3E" w:rsidP="005D2E3E">
            <w:pPr>
              <w:jc w:val="right"/>
              <w:rPr>
                <w:color w:val="000000"/>
                <w:sz w:val="16"/>
                <w:szCs w:val="16"/>
              </w:rPr>
            </w:pPr>
            <w:r w:rsidRPr="005D2E3E">
              <w:rPr>
                <w:color w:val="000000"/>
                <w:sz w:val="16"/>
                <w:szCs w:val="16"/>
              </w:rPr>
              <w:t>123</w:t>
            </w:r>
          </w:p>
        </w:tc>
        <w:tc>
          <w:tcPr>
            <w:tcW w:w="921" w:type="dxa"/>
            <w:noWrap/>
            <w:hideMark/>
          </w:tcPr>
          <w:p w14:paraId="7AC6D338" w14:textId="77777777" w:rsidR="005D2E3E" w:rsidRPr="005D2E3E" w:rsidRDefault="005D2E3E" w:rsidP="005D2E3E">
            <w:pPr>
              <w:jc w:val="right"/>
              <w:rPr>
                <w:color w:val="000000"/>
                <w:sz w:val="16"/>
                <w:szCs w:val="16"/>
              </w:rPr>
            </w:pPr>
            <w:r w:rsidRPr="005D2E3E">
              <w:rPr>
                <w:color w:val="000000"/>
                <w:sz w:val="16"/>
                <w:szCs w:val="16"/>
              </w:rPr>
              <w:t>0.0013</w:t>
            </w:r>
          </w:p>
        </w:tc>
        <w:tc>
          <w:tcPr>
            <w:tcW w:w="921" w:type="dxa"/>
            <w:noWrap/>
            <w:hideMark/>
          </w:tcPr>
          <w:p w14:paraId="38A2173C" w14:textId="77777777" w:rsidR="005D2E3E" w:rsidRPr="005D2E3E" w:rsidRDefault="005D2E3E" w:rsidP="005D2E3E">
            <w:pPr>
              <w:jc w:val="right"/>
              <w:rPr>
                <w:color w:val="000000"/>
                <w:sz w:val="16"/>
                <w:szCs w:val="16"/>
              </w:rPr>
            </w:pPr>
            <w:r w:rsidRPr="005D2E3E">
              <w:rPr>
                <w:color w:val="000000"/>
                <w:sz w:val="16"/>
                <w:szCs w:val="16"/>
              </w:rPr>
              <w:t>0.0007</w:t>
            </w:r>
          </w:p>
        </w:tc>
        <w:tc>
          <w:tcPr>
            <w:tcW w:w="921" w:type="dxa"/>
            <w:noWrap/>
            <w:hideMark/>
          </w:tcPr>
          <w:p w14:paraId="3D62376F" w14:textId="77777777" w:rsidR="005D2E3E" w:rsidRPr="005D2E3E" w:rsidRDefault="005D2E3E" w:rsidP="005D2E3E">
            <w:pPr>
              <w:jc w:val="right"/>
              <w:rPr>
                <w:color w:val="000000"/>
                <w:sz w:val="16"/>
                <w:szCs w:val="16"/>
              </w:rPr>
            </w:pPr>
            <w:r w:rsidRPr="005D2E3E">
              <w:rPr>
                <w:color w:val="000000"/>
                <w:sz w:val="16"/>
                <w:szCs w:val="16"/>
              </w:rPr>
              <w:t>0.0002</w:t>
            </w:r>
          </w:p>
        </w:tc>
        <w:tc>
          <w:tcPr>
            <w:tcW w:w="929" w:type="dxa"/>
            <w:noWrap/>
            <w:hideMark/>
          </w:tcPr>
          <w:p w14:paraId="7BF5609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0F881ED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4149DD5"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55F7F242"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C019539" w14:textId="77777777" w:rsidTr="00F17026">
        <w:trPr>
          <w:trHeight w:val="315"/>
          <w:jc w:val="center"/>
        </w:trPr>
        <w:tc>
          <w:tcPr>
            <w:tcW w:w="930" w:type="dxa"/>
            <w:noWrap/>
            <w:hideMark/>
          </w:tcPr>
          <w:p w14:paraId="6EB9C440" w14:textId="77777777" w:rsidR="005D2E3E" w:rsidRPr="005D2E3E" w:rsidRDefault="005D2E3E" w:rsidP="005D2E3E">
            <w:pPr>
              <w:jc w:val="right"/>
              <w:rPr>
                <w:color w:val="000000"/>
                <w:sz w:val="16"/>
                <w:szCs w:val="16"/>
              </w:rPr>
            </w:pPr>
            <w:r w:rsidRPr="005D2E3E">
              <w:rPr>
                <w:color w:val="000000"/>
                <w:sz w:val="16"/>
                <w:szCs w:val="16"/>
              </w:rPr>
              <w:t>5551700</w:t>
            </w:r>
          </w:p>
        </w:tc>
        <w:tc>
          <w:tcPr>
            <w:tcW w:w="1084" w:type="dxa"/>
            <w:noWrap/>
            <w:hideMark/>
          </w:tcPr>
          <w:p w14:paraId="67AAB439" w14:textId="77777777" w:rsidR="005D2E3E" w:rsidRPr="005D2E3E" w:rsidRDefault="005D2E3E" w:rsidP="005D2E3E">
            <w:pPr>
              <w:rPr>
                <w:color w:val="000000"/>
                <w:sz w:val="16"/>
                <w:szCs w:val="16"/>
              </w:rPr>
            </w:pPr>
            <w:r w:rsidRPr="005D2E3E">
              <w:rPr>
                <w:color w:val="000000"/>
                <w:sz w:val="16"/>
                <w:szCs w:val="16"/>
              </w:rPr>
              <w:t>Yorkville</w:t>
            </w:r>
          </w:p>
        </w:tc>
        <w:tc>
          <w:tcPr>
            <w:tcW w:w="907" w:type="dxa"/>
            <w:noWrap/>
            <w:hideMark/>
          </w:tcPr>
          <w:p w14:paraId="1AD0DAFB"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596D94B7" w14:textId="77777777" w:rsidR="005D2E3E" w:rsidRPr="005D2E3E" w:rsidRDefault="005D2E3E" w:rsidP="005D2E3E">
            <w:pPr>
              <w:jc w:val="right"/>
              <w:rPr>
                <w:color w:val="000000"/>
                <w:sz w:val="16"/>
                <w:szCs w:val="16"/>
              </w:rPr>
            </w:pPr>
            <w:r w:rsidRPr="005D2E3E">
              <w:rPr>
                <w:color w:val="000000"/>
                <w:sz w:val="16"/>
                <w:szCs w:val="16"/>
              </w:rPr>
              <w:t>70</w:t>
            </w:r>
          </w:p>
        </w:tc>
        <w:tc>
          <w:tcPr>
            <w:tcW w:w="921" w:type="dxa"/>
            <w:noWrap/>
            <w:hideMark/>
          </w:tcPr>
          <w:p w14:paraId="5BEF1FE6" w14:textId="77777777" w:rsidR="005D2E3E" w:rsidRPr="005D2E3E" w:rsidRDefault="005D2E3E" w:rsidP="005D2E3E">
            <w:pPr>
              <w:jc w:val="right"/>
              <w:rPr>
                <w:color w:val="000000"/>
                <w:sz w:val="16"/>
                <w:szCs w:val="16"/>
              </w:rPr>
            </w:pPr>
            <w:r w:rsidRPr="005D2E3E">
              <w:rPr>
                <w:color w:val="000000"/>
                <w:sz w:val="16"/>
                <w:szCs w:val="16"/>
              </w:rPr>
              <w:t>1.376</w:t>
            </w:r>
          </w:p>
        </w:tc>
        <w:tc>
          <w:tcPr>
            <w:tcW w:w="921" w:type="dxa"/>
            <w:noWrap/>
            <w:hideMark/>
          </w:tcPr>
          <w:p w14:paraId="7FA79836" w14:textId="77777777" w:rsidR="005D2E3E" w:rsidRPr="005D2E3E" w:rsidRDefault="005D2E3E" w:rsidP="005D2E3E">
            <w:pPr>
              <w:jc w:val="right"/>
              <w:rPr>
                <w:color w:val="000000"/>
                <w:sz w:val="16"/>
                <w:szCs w:val="16"/>
              </w:rPr>
            </w:pPr>
            <w:r w:rsidRPr="005D2E3E">
              <w:rPr>
                <w:color w:val="000000"/>
                <w:sz w:val="16"/>
                <w:szCs w:val="16"/>
              </w:rPr>
              <w:t>2.007</w:t>
            </w:r>
          </w:p>
        </w:tc>
        <w:tc>
          <w:tcPr>
            <w:tcW w:w="921" w:type="dxa"/>
            <w:noWrap/>
            <w:hideMark/>
          </w:tcPr>
          <w:p w14:paraId="5B8751C4" w14:textId="77777777" w:rsidR="005D2E3E" w:rsidRPr="005D2E3E" w:rsidRDefault="005D2E3E" w:rsidP="005D2E3E">
            <w:pPr>
              <w:jc w:val="right"/>
              <w:rPr>
                <w:color w:val="000000"/>
                <w:sz w:val="16"/>
                <w:szCs w:val="16"/>
              </w:rPr>
            </w:pPr>
            <w:r w:rsidRPr="005D2E3E">
              <w:rPr>
                <w:color w:val="000000"/>
                <w:sz w:val="16"/>
                <w:szCs w:val="16"/>
              </w:rPr>
              <w:t>0.798</w:t>
            </w:r>
          </w:p>
        </w:tc>
        <w:tc>
          <w:tcPr>
            <w:tcW w:w="929" w:type="dxa"/>
            <w:noWrap/>
            <w:hideMark/>
          </w:tcPr>
          <w:p w14:paraId="7158B9AC"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3D7E3C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C4A69DD"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DCC2705"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FFF61D8" w14:textId="77777777" w:rsidTr="00F17026">
        <w:trPr>
          <w:trHeight w:val="315"/>
          <w:jc w:val="center"/>
        </w:trPr>
        <w:tc>
          <w:tcPr>
            <w:tcW w:w="930" w:type="dxa"/>
            <w:noWrap/>
            <w:hideMark/>
          </w:tcPr>
          <w:p w14:paraId="13C6A492" w14:textId="77777777" w:rsidR="005D2E3E" w:rsidRPr="005D2E3E" w:rsidRDefault="005D2E3E" w:rsidP="005D2E3E">
            <w:pPr>
              <w:jc w:val="right"/>
              <w:rPr>
                <w:color w:val="000000"/>
                <w:sz w:val="16"/>
                <w:szCs w:val="16"/>
              </w:rPr>
            </w:pPr>
            <w:r w:rsidRPr="005D2E3E">
              <w:rPr>
                <w:color w:val="000000"/>
                <w:sz w:val="16"/>
                <w:szCs w:val="16"/>
              </w:rPr>
              <w:t>5529000</w:t>
            </w:r>
          </w:p>
        </w:tc>
        <w:tc>
          <w:tcPr>
            <w:tcW w:w="1084" w:type="dxa"/>
            <w:noWrap/>
            <w:hideMark/>
          </w:tcPr>
          <w:p w14:paraId="46A42811" w14:textId="77777777" w:rsidR="005D2E3E" w:rsidRPr="005D2E3E" w:rsidRDefault="005D2E3E" w:rsidP="005D2E3E">
            <w:pPr>
              <w:rPr>
                <w:color w:val="000000"/>
                <w:sz w:val="16"/>
                <w:szCs w:val="16"/>
              </w:rPr>
            </w:pPr>
            <w:r w:rsidRPr="005D2E3E">
              <w:rPr>
                <w:color w:val="000000"/>
                <w:sz w:val="16"/>
                <w:szCs w:val="16"/>
              </w:rPr>
              <w:t>Des Plaines</w:t>
            </w:r>
          </w:p>
        </w:tc>
        <w:tc>
          <w:tcPr>
            <w:tcW w:w="907" w:type="dxa"/>
            <w:noWrap/>
            <w:hideMark/>
          </w:tcPr>
          <w:p w14:paraId="22A1E267"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3777552C" w14:textId="77777777" w:rsidR="005D2E3E" w:rsidRPr="005D2E3E" w:rsidRDefault="005D2E3E" w:rsidP="005D2E3E">
            <w:pPr>
              <w:jc w:val="right"/>
              <w:rPr>
                <w:color w:val="000000"/>
                <w:sz w:val="16"/>
                <w:szCs w:val="16"/>
              </w:rPr>
            </w:pPr>
            <w:r w:rsidRPr="005D2E3E">
              <w:rPr>
                <w:color w:val="000000"/>
                <w:sz w:val="16"/>
                <w:szCs w:val="16"/>
              </w:rPr>
              <w:t>366</w:t>
            </w:r>
          </w:p>
        </w:tc>
        <w:tc>
          <w:tcPr>
            <w:tcW w:w="921" w:type="dxa"/>
            <w:noWrap/>
            <w:hideMark/>
          </w:tcPr>
          <w:p w14:paraId="780B44F5" w14:textId="77777777" w:rsidR="005D2E3E" w:rsidRPr="005D2E3E" w:rsidRDefault="005D2E3E" w:rsidP="005D2E3E">
            <w:pPr>
              <w:jc w:val="right"/>
              <w:rPr>
                <w:color w:val="000000"/>
                <w:sz w:val="16"/>
                <w:szCs w:val="16"/>
              </w:rPr>
            </w:pPr>
            <w:r w:rsidRPr="005D2E3E">
              <w:rPr>
                <w:color w:val="000000"/>
                <w:sz w:val="16"/>
                <w:szCs w:val="16"/>
              </w:rPr>
              <w:t>25.57</w:t>
            </w:r>
          </w:p>
        </w:tc>
        <w:tc>
          <w:tcPr>
            <w:tcW w:w="921" w:type="dxa"/>
            <w:noWrap/>
            <w:hideMark/>
          </w:tcPr>
          <w:p w14:paraId="6361723F" w14:textId="77777777" w:rsidR="005D2E3E" w:rsidRPr="005D2E3E" w:rsidRDefault="005D2E3E" w:rsidP="005D2E3E">
            <w:pPr>
              <w:jc w:val="right"/>
              <w:rPr>
                <w:color w:val="000000"/>
                <w:sz w:val="16"/>
                <w:szCs w:val="16"/>
              </w:rPr>
            </w:pPr>
            <w:r w:rsidRPr="005D2E3E">
              <w:rPr>
                <w:color w:val="000000"/>
                <w:sz w:val="16"/>
                <w:szCs w:val="16"/>
              </w:rPr>
              <w:t>36.39</w:t>
            </w:r>
          </w:p>
        </w:tc>
        <w:tc>
          <w:tcPr>
            <w:tcW w:w="921" w:type="dxa"/>
            <w:noWrap/>
            <w:hideMark/>
          </w:tcPr>
          <w:p w14:paraId="2C68D5D8" w14:textId="77777777" w:rsidR="005D2E3E" w:rsidRPr="005D2E3E" w:rsidRDefault="005D2E3E" w:rsidP="005D2E3E">
            <w:pPr>
              <w:jc w:val="right"/>
              <w:rPr>
                <w:color w:val="000000"/>
                <w:sz w:val="16"/>
                <w:szCs w:val="16"/>
              </w:rPr>
            </w:pPr>
            <w:r w:rsidRPr="005D2E3E">
              <w:rPr>
                <w:color w:val="000000"/>
                <w:sz w:val="16"/>
                <w:szCs w:val="16"/>
              </w:rPr>
              <w:t>34.76</w:t>
            </w:r>
          </w:p>
        </w:tc>
        <w:tc>
          <w:tcPr>
            <w:tcW w:w="929" w:type="dxa"/>
            <w:noWrap/>
            <w:hideMark/>
          </w:tcPr>
          <w:p w14:paraId="4CE09C14"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FD09896"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07A8CDB"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587A89A5" w14:textId="77777777" w:rsidR="005D2E3E" w:rsidRPr="005D2E3E" w:rsidRDefault="005D2E3E" w:rsidP="005D2E3E">
            <w:pPr>
              <w:rPr>
                <w:color w:val="000000"/>
                <w:sz w:val="16"/>
                <w:szCs w:val="16"/>
              </w:rPr>
            </w:pPr>
            <w:r w:rsidRPr="005D2E3E">
              <w:rPr>
                <w:color w:val="000000"/>
                <w:sz w:val="16"/>
                <w:szCs w:val="16"/>
              </w:rPr>
              <w:t>Decrease</w:t>
            </w:r>
          </w:p>
        </w:tc>
      </w:tr>
    </w:tbl>
    <w:p w14:paraId="78ABE8CA" w14:textId="77777777" w:rsidR="00F17026" w:rsidRDefault="00F17026"/>
    <w:p w14:paraId="760E85A4" w14:textId="77777777" w:rsidR="00F17026" w:rsidRDefault="00F17026"/>
    <w:p w14:paraId="2629D2F3" w14:textId="7EFD45C3" w:rsidR="00F17026" w:rsidRPr="00537885" w:rsidRDefault="00537885" w:rsidP="00F17026">
      <w:pPr>
        <w:jc w:val="center"/>
        <w:rPr>
          <w:b/>
          <w:sz w:val="20"/>
          <w:szCs w:val="20"/>
        </w:rPr>
      </w:pPr>
      <w:r>
        <w:rPr>
          <w:b/>
          <w:sz w:val="20"/>
          <w:szCs w:val="20"/>
        </w:rPr>
        <w:t>Table 3 continued.</w:t>
      </w:r>
    </w:p>
    <w:tbl>
      <w:tblPr>
        <w:tblStyle w:val="TableGrid"/>
        <w:tblW w:w="10825" w:type="dxa"/>
        <w:jc w:val="center"/>
        <w:tblLook w:val="04A0" w:firstRow="1" w:lastRow="0" w:firstColumn="1" w:lastColumn="0" w:noHBand="0" w:noVBand="1"/>
      </w:tblPr>
      <w:tblGrid>
        <w:gridCol w:w="937"/>
        <w:gridCol w:w="1084"/>
        <w:gridCol w:w="907"/>
        <w:gridCol w:w="930"/>
        <w:gridCol w:w="921"/>
        <w:gridCol w:w="921"/>
        <w:gridCol w:w="921"/>
        <w:gridCol w:w="929"/>
        <w:gridCol w:w="929"/>
        <w:gridCol w:w="929"/>
        <w:gridCol w:w="1417"/>
      </w:tblGrid>
      <w:tr w:rsidR="00537885" w:rsidRPr="00537885" w14:paraId="69A38A38" w14:textId="77777777" w:rsidTr="00537885">
        <w:trPr>
          <w:trHeight w:val="315"/>
          <w:jc w:val="center"/>
        </w:trPr>
        <w:tc>
          <w:tcPr>
            <w:tcW w:w="937" w:type="dxa"/>
            <w:noWrap/>
          </w:tcPr>
          <w:p w14:paraId="0A2DC15F" w14:textId="4F38BD7D" w:rsidR="00537885" w:rsidRPr="00537885" w:rsidRDefault="00537885" w:rsidP="00537885">
            <w:pPr>
              <w:jc w:val="center"/>
              <w:rPr>
                <w:b/>
                <w:color w:val="000000"/>
                <w:sz w:val="16"/>
                <w:szCs w:val="16"/>
              </w:rPr>
            </w:pPr>
            <w:r w:rsidRPr="00537885">
              <w:rPr>
                <w:b/>
                <w:caps/>
                <w:color w:val="000000"/>
                <w:sz w:val="16"/>
                <w:szCs w:val="16"/>
              </w:rPr>
              <w:t>USGS Gaging Station</w:t>
            </w:r>
          </w:p>
        </w:tc>
        <w:tc>
          <w:tcPr>
            <w:tcW w:w="1084" w:type="dxa"/>
            <w:noWrap/>
          </w:tcPr>
          <w:p w14:paraId="1860147C" w14:textId="4ECA351B" w:rsidR="00537885" w:rsidRPr="00537885" w:rsidRDefault="00537885" w:rsidP="00537885">
            <w:pPr>
              <w:jc w:val="center"/>
              <w:rPr>
                <w:b/>
                <w:color w:val="000000"/>
                <w:sz w:val="16"/>
                <w:szCs w:val="16"/>
              </w:rPr>
            </w:pPr>
            <w:r w:rsidRPr="00537885">
              <w:rPr>
                <w:b/>
                <w:caps/>
                <w:color w:val="000000"/>
                <w:sz w:val="16"/>
                <w:szCs w:val="16"/>
              </w:rPr>
              <w:t>City</w:t>
            </w:r>
          </w:p>
        </w:tc>
        <w:tc>
          <w:tcPr>
            <w:tcW w:w="907" w:type="dxa"/>
            <w:noWrap/>
          </w:tcPr>
          <w:p w14:paraId="38FE8AA6" w14:textId="3E643EB3" w:rsidR="00537885" w:rsidRPr="00537885" w:rsidRDefault="00537885" w:rsidP="00537885">
            <w:pPr>
              <w:jc w:val="center"/>
              <w:rPr>
                <w:b/>
                <w:color w:val="000000"/>
                <w:sz w:val="16"/>
                <w:szCs w:val="16"/>
              </w:rPr>
            </w:pPr>
            <w:r w:rsidRPr="00537885">
              <w:rPr>
                <w:b/>
                <w:caps/>
                <w:color w:val="000000"/>
                <w:sz w:val="16"/>
                <w:szCs w:val="16"/>
              </w:rPr>
              <w:t>State</w:t>
            </w:r>
          </w:p>
        </w:tc>
        <w:tc>
          <w:tcPr>
            <w:tcW w:w="930" w:type="dxa"/>
            <w:noWrap/>
          </w:tcPr>
          <w:p w14:paraId="1819E596" w14:textId="26C63677" w:rsidR="00537885" w:rsidRPr="00537885" w:rsidRDefault="00537885" w:rsidP="00537885">
            <w:pPr>
              <w:jc w:val="center"/>
              <w:rPr>
                <w:b/>
                <w:color w:val="000000"/>
                <w:sz w:val="16"/>
                <w:szCs w:val="16"/>
              </w:rPr>
            </w:pPr>
            <w:r w:rsidRPr="00537885">
              <w:rPr>
                <w:b/>
                <w:caps/>
                <w:color w:val="000000"/>
                <w:sz w:val="16"/>
                <w:szCs w:val="16"/>
              </w:rPr>
              <w:t>DA (sq mi) ArcMap</w:t>
            </w:r>
          </w:p>
        </w:tc>
        <w:tc>
          <w:tcPr>
            <w:tcW w:w="921" w:type="dxa"/>
            <w:noWrap/>
          </w:tcPr>
          <w:p w14:paraId="348978D2" w14:textId="1D243A1D" w:rsidR="00537885" w:rsidRPr="00537885" w:rsidRDefault="00537885" w:rsidP="00537885">
            <w:pPr>
              <w:jc w:val="center"/>
              <w:rPr>
                <w:b/>
                <w:color w:val="000000"/>
                <w:sz w:val="16"/>
                <w:szCs w:val="16"/>
              </w:rPr>
            </w:pPr>
            <w:r w:rsidRPr="00537885">
              <w:rPr>
                <w:b/>
                <w:caps/>
                <w:color w:val="000000"/>
                <w:sz w:val="16"/>
                <w:szCs w:val="16"/>
              </w:rPr>
              <w:t>7Q10 (cfs) 1990-2008</w:t>
            </w:r>
          </w:p>
        </w:tc>
        <w:tc>
          <w:tcPr>
            <w:tcW w:w="921" w:type="dxa"/>
            <w:noWrap/>
          </w:tcPr>
          <w:p w14:paraId="18ECD527" w14:textId="11D63DEF" w:rsidR="00537885" w:rsidRPr="00537885" w:rsidRDefault="00537885" w:rsidP="00537885">
            <w:pPr>
              <w:jc w:val="center"/>
              <w:rPr>
                <w:b/>
                <w:color w:val="000000"/>
                <w:sz w:val="16"/>
                <w:szCs w:val="16"/>
              </w:rPr>
            </w:pPr>
            <w:r w:rsidRPr="00537885">
              <w:rPr>
                <w:b/>
                <w:caps/>
                <w:color w:val="000000"/>
                <w:sz w:val="16"/>
                <w:szCs w:val="16"/>
              </w:rPr>
              <w:t>7Q10 (cfs) 1990-1999</w:t>
            </w:r>
          </w:p>
        </w:tc>
        <w:tc>
          <w:tcPr>
            <w:tcW w:w="921" w:type="dxa"/>
            <w:noWrap/>
          </w:tcPr>
          <w:p w14:paraId="50B9E9DF" w14:textId="6312B3AB" w:rsidR="00537885" w:rsidRPr="00537885" w:rsidRDefault="00537885" w:rsidP="00537885">
            <w:pPr>
              <w:jc w:val="center"/>
              <w:rPr>
                <w:b/>
                <w:color w:val="000000"/>
                <w:sz w:val="16"/>
                <w:szCs w:val="16"/>
              </w:rPr>
            </w:pPr>
            <w:r w:rsidRPr="00537885">
              <w:rPr>
                <w:b/>
                <w:caps/>
                <w:color w:val="000000"/>
                <w:sz w:val="16"/>
                <w:szCs w:val="16"/>
              </w:rPr>
              <w:t>7Q10 (cfs) 1999-2008</w:t>
            </w:r>
          </w:p>
        </w:tc>
        <w:tc>
          <w:tcPr>
            <w:tcW w:w="929" w:type="dxa"/>
            <w:noWrap/>
          </w:tcPr>
          <w:p w14:paraId="074DEC67" w14:textId="5F8389A6" w:rsidR="00537885" w:rsidRPr="00537885" w:rsidRDefault="00537885" w:rsidP="00537885">
            <w:pPr>
              <w:jc w:val="center"/>
              <w:rPr>
                <w:b/>
                <w:color w:val="000000"/>
                <w:sz w:val="16"/>
                <w:szCs w:val="16"/>
              </w:rPr>
            </w:pPr>
            <w:r w:rsidRPr="00537885">
              <w:rPr>
                <w:b/>
                <w:caps/>
                <w:color w:val="000000"/>
                <w:sz w:val="16"/>
                <w:szCs w:val="16"/>
              </w:rPr>
              <w:t>Change in Q</w:t>
            </w:r>
          </w:p>
        </w:tc>
        <w:tc>
          <w:tcPr>
            <w:tcW w:w="929" w:type="dxa"/>
            <w:noWrap/>
          </w:tcPr>
          <w:p w14:paraId="5372DD78" w14:textId="5444A009" w:rsidR="00537885" w:rsidRPr="00537885" w:rsidRDefault="00537885" w:rsidP="00537885">
            <w:pPr>
              <w:jc w:val="center"/>
              <w:rPr>
                <w:b/>
                <w:color w:val="000000"/>
                <w:sz w:val="16"/>
                <w:szCs w:val="16"/>
              </w:rPr>
            </w:pPr>
            <w:r w:rsidRPr="00537885">
              <w:rPr>
                <w:b/>
                <w:caps/>
                <w:color w:val="000000"/>
                <w:sz w:val="16"/>
                <w:szCs w:val="16"/>
              </w:rPr>
              <w:t>Change in Dev</w:t>
            </w:r>
          </w:p>
        </w:tc>
        <w:tc>
          <w:tcPr>
            <w:tcW w:w="929" w:type="dxa"/>
            <w:noWrap/>
          </w:tcPr>
          <w:p w14:paraId="78A72B51" w14:textId="67BC6756" w:rsidR="00537885" w:rsidRPr="00537885" w:rsidRDefault="00537885" w:rsidP="00537885">
            <w:pPr>
              <w:jc w:val="center"/>
              <w:rPr>
                <w:b/>
                <w:color w:val="000000"/>
                <w:sz w:val="16"/>
                <w:szCs w:val="16"/>
              </w:rPr>
            </w:pPr>
            <w:r w:rsidRPr="00537885">
              <w:rPr>
                <w:b/>
                <w:caps/>
                <w:color w:val="000000"/>
                <w:sz w:val="16"/>
                <w:szCs w:val="16"/>
              </w:rPr>
              <w:t>Change in Forest</w:t>
            </w:r>
          </w:p>
        </w:tc>
        <w:tc>
          <w:tcPr>
            <w:tcW w:w="1417" w:type="dxa"/>
            <w:noWrap/>
          </w:tcPr>
          <w:p w14:paraId="4035C3C1" w14:textId="41D547ED" w:rsidR="00537885" w:rsidRPr="00537885" w:rsidRDefault="00537885" w:rsidP="00537885">
            <w:pPr>
              <w:jc w:val="center"/>
              <w:rPr>
                <w:b/>
                <w:color w:val="000000"/>
                <w:sz w:val="16"/>
                <w:szCs w:val="16"/>
              </w:rPr>
            </w:pPr>
            <w:r w:rsidRPr="00537885">
              <w:rPr>
                <w:b/>
                <w:caps/>
                <w:color w:val="000000"/>
                <w:sz w:val="16"/>
                <w:szCs w:val="16"/>
              </w:rPr>
              <w:t>Change in Agriculture</w:t>
            </w:r>
          </w:p>
        </w:tc>
      </w:tr>
      <w:tr w:rsidR="005D2E3E" w:rsidRPr="005D2E3E" w14:paraId="2596D521" w14:textId="77777777" w:rsidTr="00537885">
        <w:trPr>
          <w:trHeight w:val="315"/>
          <w:jc w:val="center"/>
        </w:trPr>
        <w:tc>
          <w:tcPr>
            <w:tcW w:w="937" w:type="dxa"/>
            <w:noWrap/>
            <w:hideMark/>
          </w:tcPr>
          <w:p w14:paraId="335992AE" w14:textId="77777777" w:rsidR="005D2E3E" w:rsidRPr="005D2E3E" w:rsidRDefault="005D2E3E" w:rsidP="005D2E3E">
            <w:pPr>
              <w:jc w:val="right"/>
              <w:rPr>
                <w:color w:val="000000"/>
                <w:sz w:val="16"/>
                <w:szCs w:val="16"/>
              </w:rPr>
            </w:pPr>
            <w:r w:rsidRPr="005D2E3E">
              <w:rPr>
                <w:color w:val="000000"/>
                <w:sz w:val="16"/>
                <w:szCs w:val="16"/>
              </w:rPr>
              <w:t>5540060</w:t>
            </w:r>
          </w:p>
        </w:tc>
        <w:tc>
          <w:tcPr>
            <w:tcW w:w="1084" w:type="dxa"/>
            <w:noWrap/>
            <w:hideMark/>
          </w:tcPr>
          <w:p w14:paraId="0E5CF6C1" w14:textId="77777777" w:rsidR="005D2E3E" w:rsidRPr="005D2E3E" w:rsidRDefault="005D2E3E" w:rsidP="005D2E3E">
            <w:pPr>
              <w:rPr>
                <w:color w:val="000000"/>
                <w:sz w:val="16"/>
                <w:szCs w:val="16"/>
              </w:rPr>
            </w:pPr>
            <w:r w:rsidRPr="005D2E3E">
              <w:rPr>
                <w:color w:val="000000"/>
                <w:sz w:val="16"/>
                <w:szCs w:val="16"/>
              </w:rPr>
              <w:t>Chicago</w:t>
            </w:r>
          </w:p>
        </w:tc>
        <w:tc>
          <w:tcPr>
            <w:tcW w:w="907" w:type="dxa"/>
            <w:noWrap/>
            <w:hideMark/>
          </w:tcPr>
          <w:p w14:paraId="1F72FFEA"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19D07785" w14:textId="77777777" w:rsidR="005D2E3E" w:rsidRPr="005D2E3E" w:rsidRDefault="005D2E3E" w:rsidP="005D2E3E">
            <w:pPr>
              <w:jc w:val="right"/>
              <w:rPr>
                <w:color w:val="000000"/>
                <w:sz w:val="16"/>
                <w:szCs w:val="16"/>
              </w:rPr>
            </w:pPr>
            <w:r w:rsidRPr="005D2E3E">
              <w:rPr>
                <w:color w:val="000000"/>
                <w:sz w:val="16"/>
                <w:szCs w:val="16"/>
              </w:rPr>
              <w:t>19</w:t>
            </w:r>
          </w:p>
        </w:tc>
        <w:tc>
          <w:tcPr>
            <w:tcW w:w="921" w:type="dxa"/>
            <w:noWrap/>
            <w:hideMark/>
          </w:tcPr>
          <w:p w14:paraId="6D85F60A" w14:textId="77777777" w:rsidR="005D2E3E" w:rsidRPr="005D2E3E" w:rsidRDefault="005D2E3E" w:rsidP="005D2E3E">
            <w:pPr>
              <w:jc w:val="right"/>
              <w:rPr>
                <w:color w:val="000000"/>
                <w:sz w:val="16"/>
                <w:szCs w:val="16"/>
              </w:rPr>
            </w:pPr>
            <w:r w:rsidRPr="005D2E3E">
              <w:rPr>
                <w:color w:val="000000"/>
                <w:sz w:val="16"/>
                <w:szCs w:val="16"/>
              </w:rPr>
              <w:t>0.107</w:t>
            </w:r>
          </w:p>
        </w:tc>
        <w:tc>
          <w:tcPr>
            <w:tcW w:w="921" w:type="dxa"/>
            <w:noWrap/>
            <w:hideMark/>
          </w:tcPr>
          <w:p w14:paraId="473CDDD6" w14:textId="77777777" w:rsidR="005D2E3E" w:rsidRPr="005D2E3E" w:rsidRDefault="005D2E3E" w:rsidP="005D2E3E">
            <w:pPr>
              <w:jc w:val="right"/>
              <w:rPr>
                <w:color w:val="000000"/>
                <w:sz w:val="16"/>
                <w:szCs w:val="16"/>
              </w:rPr>
            </w:pPr>
            <w:r w:rsidRPr="005D2E3E">
              <w:rPr>
                <w:color w:val="000000"/>
                <w:sz w:val="16"/>
                <w:szCs w:val="16"/>
              </w:rPr>
              <w:t>0.096</w:t>
            </w:r>
          </w:p>
        </w:tc>
        <w:tc>
          <w:tcPr>
            <w:tcW w:w="921" w:type="dxa"/>
            <w:noWrap/>
            <w:hideMark/>
          </w:tcPr>
          <w:p w14:paraId="05172C7E" w14:textId="77777777" w:rsidR="005D2E3E" w:rsidRPr="005D2E3E" w:rsidRDefault="005D2E3E" w:rsidP="005D2E3E">
            <w:pPr>
              <w:jc w:val="right"/>
              <w:rPr>
                <w:color w:val="000000"/>
                <w:sz w:val="16"/>
                <w:szCs w:val="16"/>
              </w:rPr>
            </w:pPr>
            <w:r w:rsidRPr="005D2E3E">
              <w:rPr>
                <w:color w:val="000000"/>
                <w:sz w:val="16"/>
                <w:szCs w:val="16"/>
              </w:rPr>
              <w:t>0.056</w:t>
            </w:r>
          </w:p>
        </w:tc>
        <w:tc>
          <w:tcPr>
            <w:tcW w:w="929" w:type="dxa"/>
            <w:noWrap/>
            <w:hideMark/>
          </w:tcPr>
          <w:p w14:paraId="651297C4"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5552AA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F52D49C"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27B3537E"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3E28185E" w14:textId="77777777" w:rsidTr="00537885">
        <w:trPr>
          <w:trHeight w:val="315"/>
          <w:jc w:val="center"/>
        </w:trPr>
        <w:tc>
          <w:tcPr>
            <w:tcW w:w="937" w:type="dxa"/>
            <w:noWrap/>
            <w:hideMark/>
          </w:tcPr>
          <w:p w14:paraId="267B09FD" w14:textId="77777777" w:rsidR="005D2E3E" w:rsidRPr="005D2E3E" w:rsidRDefault="005D2E3E" w:rsidP="005D2E3E">
            <w:pPr>
              <w:jc w:val="right"/>
              <w:rPr>
                <w:color w:val="000000"/>
                <w:sz w:val="16"/>
                <w:szCs w:val="16"/>
              </w:rPr>
            </w:pPr>
            <w:r w:rsidRPr="005D2E3E">
              <w:rPr>
                <w:color w:val="000000"/>
                <w:sz w:val="16"/>
                <w:szCs w:val="16"/>
              </w:rPr>
              <w:t>5535000</w:t>
            </w:r>
          </w:p>
        </w:tc>
        <w:tc>
          <w:tcPr>
            <w:tcW w:w="1084" w:type="dxa"/>
            <w:noWrap/>
            <w:hideMark/>
          </w:tcPr>
          <w:p w14:paraId="593AEED3" w14:textId="77777777" w:rsidR="005D2E3E" w:rsidRPr="005D2E3E" w:rsidRDefault="005D2E3E" w:rsidP="005D2E3E">
            <w:pPr>
              <w:rPr>
                <w:color w:val="000000"/>
                <w:sz w:val="16"/>
                <w:szCs w:val="16"/>
              </w:rPr>
            </w:pPr>
            <w:r w:rsidRPr="005D2E3E">
              <w:rPr>
                <w:color w:val="000000"/>
                <w:sz w:val="16"/>
                <w:szCs w:val="16"/>
              </w:rPr>
              <w:t>Lake Forest</w:t>
            </w:r>
          </w:p>
        </w:tc>
        <w:tc>
          <w:tcPr>
            <w:tcW w:w="907" w:type="dxa"/>
            <w:noWrap/>
            <w:hideMark/>
          </w:tcPr>
          <w:p w14:paraId="44E8EC2B"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36B90D75" w14:textId="77777777" w:rsidR="005D2E3E" w:rsidRPr="005D2E3E" w:rsidRDefault="005D2E3E" w:rsidP="005D2E3E">
            <w:pPr>
              <w:jc w:val="right"/>
              <w:rPr>
                <w:color w:val="000000"/>
                <w:sz w:val="16"/>
                <w:szCs w:val="16"/>
              </w:rPr>
            </w:pPr>
            <w:r w:rsidRPr="005D2E3E">
              <w:rPr>
                <w:color w:val="000000"/>
                <w:sz w:val="16"/>
                <w:szCs w:val="16"/>
              </w:rPr>
              <w:t>12</w:t>
            </w:r>
          </w:p>
        </w:tc>
        <w:tc>
          <w:tcPr>
            <w:tcW w:w="921" w:type="dxa"/>
            <w:noWrap/>
            <w:hideMark/>
          </w:tcPr>
          <w:p w14:paraId="74460131" w14:textId="77777777" w:rsidR="005D2E3E" w:rsidRPr="005D2E3E" w:rsidRDefault="005D2E3E" w:rsidP="005D2E3E">
            <w:pPr>
              <w:jc w:val="right"/>
              <w:rPr>
                <w:color w:val="000000"/>
                <w:sz w:val="16"/>
                <w:szCs w:val="16"/>
              </w:rPr>
            </w:pPr>
            <w:r w:rsidRPr="005D2E3E">
              <w:rPr>
                <w:color w:val="000000"/>
                <w:sz w:val="16"/>
                <w:szCs w:val="16"/>
              </w:rPr>
              <w:t>0.12</w:t>
            </w:r>
          </w:p>
        </w:tc>
        <w:tc>
          <w:tcPr>
            <w:tcW w:w="921" w:type="dxa"/>
            <w:noWrap/>
            <w:hideMark/>
          </w:tcPr>
          <w:p w14:paraId="3CA89DC7" w14:textId="77777777" w:rsidR="005D2E3E" w:rsidRPr="005D2E3E" w:rsidRDefault="005D2E3E" w:rsidP="005D2E3E">
            <w:pPr>
              <w:jc w:val="right"/>
              <w:rPr>
                <w:color w:val="000000"/>
                <w:sz w:val="16"/>
                <w:szCs w:val="16"/>
              </w:rPr>
            </w:pPr>
            <w:r w:rsidRPr="005D2E3E">
              <w:rPr>
                <w:color w:val="000000"/>
                <w:sz w:val="16"/>
                <w:szCs w:val="16"/>
              </w:rPr>
              <w:t>0.44</w:t>
            </w:r>
          </w:p>
        </w:tc>
        <w:tc>
          <w:tcPr>
            <w:tcW w:w="921" w:type="dxa"/>
            <w:noWrap/>
            <w:hideMark/>
          </w:tcPr>
          <w:p w14:paraId="2BB9A134" w14:textId="77777777" w:rsidR="005D2E3E" w:rsidRPr="005D2E3E" w:rsidRDefault="005D2E3E" w:rsidP="005D2E3E">
            <w:pPr>
              <w:jc w:val="right"/>
              <w:rPr>
                <w:color w:val="000000"/>
                <w:sz w:val="16"/>
                <w:szCs w:val="16"/>
              </w:rPr>
            </w:pPr>
            <w:r w:rsidRPr="005D2E3E">
              <w:rPr>
                <w:color w:val="000000"/>
                <w:sz w:val="16"/>
                <w:szCs w:val="16"/>
              </w:rPr>
              <w:t>0.05</w:t>
            </w:r>
          </w:p>
        </w:tc>
        <w:tc>
          <w:tcPr>
            <w:tcW w:w="929" w:type="dxa"/>
            <w:noWrap/>
            <w:hideMark/>
          </w:tcPr>
          <w:p w14:paraId="0B6A0D6D"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E91D7A6"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C0AFF54"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0CF2154E"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332C8CE2" w14:textId="77777777" w:rsidTr="00537885">
        <w:trPr>
          <w:trHeight w:val="315"/>
          <w:jc w:val="center"/>
        </w:trPr>
        <w:tc>
          <w:tcPr>
            <w:tcW w:w="937" w:type="dxa"/>
            <w:noWrap/>
            <w:hideMark/>
          </w:tcPr>
          <w:p w14:paraId="233BAF7B" w14:textId="77777777" w:rsidR="005D2E3E" w:rsidRPr="005D2E3E" w:rsidRDefault="005D2E3E" w:rsidP="005D2E3E">
            <w:pPr>
              <w:jc w:val="right"/>
              <w:rPr>
                <w:color w:val="000000"/>
                <w:sz w:val="16"/>
                <w:szCs w:val="16"/>
              </w:rPr>
            </w:pPr>
            <w:r w:rsidRPr="005D2E3E">
              <w:rPr>
                <w:color w:val="000000"/>
                <w:sz w:val="16"/>
                <w:szCs w:val="16"/>
              </w:rPr>
              <w:t>5535070</w:t>
            </w:r>
          </w:p>
        </w:tc>
        <w:tc>
          <w:tcPr>
            <w:tcW w:w="1084" w:type="dxa"/>
            <w:noWrap/>
            <w:hideMark/>
          </w:tcPr>
          <w:p w14:paraId="43C7D9A6" w14:textId="77777777" w:rsidR="005D2E3E" w:rsidRPr="005D2E3E" w:rsidRDefault="005D2E3E" w:rsidP="005D2E3E">
            <w:pPr>
              <w:rPr>
                <w:color w:val="000000"/>
                <w:sz w:val="16"/>
                <w:szCs w:val="16"/>
              </w:rPr>
            </w:pPr>
            <w:r w:rsidRPr="005D2E3E">
              <w:rPr>
                <w:color w:val="000000"/>
                <w:sz w:val="16"/>
                <w:szCs w:val="16"/>
              </w:rPr>
              <w:t>Highland Park</w:t>
            </w:r>
          </w:p>
        </w:tc>
        <w:tc>
          <w:tcPr>
            <w:tcW w:w="907" w:type="dxa"/>
            <w:noWrap/>
            <w:hideMark/>
          </w:tcPr>
          <w:p w14:paraId="64F59895"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3CEB7FD2" w14:textId="77777777" w:rsidR="005D2E3E" w:rsidRPr="005D2E3E" w:rsidRDefault="005D2E3E" w:rsidP="005D2E3E">
            <w:pPr>
              <w:jc w:val="right"/>
              <w:rPr>
                <w:color w:val="000000"/>
                <w:sz w:val="16"/>
                <w:szCs w:val="16"/>
              </w:rPr>
            </w:pPr>
            <w:r w:rsidRPr="005D2E3E">
              <w:rPr>
                <w:color w:val="000000"/>
                <w:sz w:val="16"/>
                <w:szCs w:val="16"/>
              </w:rPr>
              <w:t>20</w:t>
            </w:r>
          </w:p>
        </w:tc>
        <w:tc>
          <w:tcPr>
            <w:tcW w:w="921" w:type="dxa"/>
            <w:noWrap/>
            <w:hideMark/>
          </w:tcPr>
          <w:p w14:paraId="31936026" w14:textId="77777777" w:rsidR="005D2E3E" w:rsidRPr="005D2E3E" w:rsidRDefault="005D2E3E" w:rsidP="005D2E3E">
            <w:pPr>
              <w:jc w:val="right"/>
              <w:rPr>
                <w:color w:val="000000"/>
                <w:sz w:val="16"/>
                <w:szCs w:val="16"/>
              </w:rPr>
            </w:pPr>
            <w:r w:rsidRPr="005D2E3E">
              <w:rPr>
                <w:color w:val="000000"/>
                <w:sz w:val="16"/>
                <w:szCs w:val="16"/>
              </w:rPr>
              <w:t>0.16</w:t>
            </w:r>
          </w:p>
        </w:tc>
        <w:tc>
          <w:tcPr>
            <w:tcW w:w="921" w:type="dxa"/>
            <w:noWrap/>
            <w:hideMark/>
          </w:tcPr>
          <w:p w14:paraId="7DDC68DE" w14:textId="77777777" w:rsidR="005D2E3E" w:rsidRPr="005D2E3E" w:rsidRDefault="005D2E3E" w:rsidP="005D2E3E">
            <w:pPr>
              <w:jc w:val="right"/>
              <w:rPr>
                <w:color w:val="000000"/>
                <w:sz w:val="16"/>
                <w:szCs w:val="16"/>
              </w:rPr>
            </w:pPr>
            <w:r w:rsidRPr="005D2E3E">
              <w:rPr>
                <w:color w:val="000000"/>
                <w:sz w:val="16"/>
                <w:szCs w:val="16"/>
              </w:rPr>
              <w:t>0.19</w:t>
            </w:r>
          </w:p>
        </w:tc>
        <w:tc>
          <w:tcPr>
            <w:tcW w:w="921" w:type="dxa"/>
            <w:noWrap/>
            <w:hideMark/>
          </w:tcPr>
          <w:p w14:paraId="0BB00F67" w14:textId="77777777" w:rsidR="005D2E3E" w:rsidRPr="005D2E3E" w:rsidRDefault="005D2E3E" w:rsidP="005D2E3E">
            <w:pPr>
              <w:jc w:val="right"/>
              <w:rPr>
                <w:color w:val="000000"/>
                <w:sz w:val="16"/>
                <w:szCs w:val="16"/>
              </w:rPr>
            </w:pPr>
            <w:r w:rsidRPr="005D2E3E">
              <w:rPr>
                <w:color w:val="000000"/>
                <w:sz w:val="16"/>
                <w:szCs w:val="16"/>
              </w:rPr>
              <w:t>0.109</w:t>
            </w:r>
          </w:p>
        </w:tc>
        <w:tc>
          <w:tcPr>
            <w:tcW w:w="929" w:type="dxa"/>
            <w:noWrap/>
            <w:hideMark/>
          </w:tcPr>
          <w:p w14:paraId="7C4B948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A8E8630"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8BEDCA4"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5D236D7F"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5CDBD457" w14:textId="77777777" w:rsidTr="00537885">
        <w:trPr>
          <w:trHeight w:val="315"/>
          <w:jc w:val="center"/>
        </w:trPr>
        <w:tc>
          <w:tcPr>
            <w:tcW w:w="937" w:type="dxa"/>
            <w:noWrap/>
            <w:hideMark/>
          </w:tcPr>
          <w:p w14:paraId="4F259B95" w14:textId="77777777" w:rsidR="005D2E3E" w:rsidRPr="005D2E3E" w:rsidRDefault="005D2E3E" w:rsidP="005D2E3E">
            <w:pPr>
              <w:jc w:val="right"/>
              <w:rPr>
                <w:color w:val="000000"/>
                <w:sz w:val="16"/>
                <w:szCs w:val="16"/>
              </w:rPr>
            </w:pPr>
            <w:r w:rsidRPr="005D2E3E">
              <w:rPr>
                <w:color w:val="000000"/>
                <w:sz w:val="16"/>
                <w:szCs w:val="16"/>
              </w:rPr>
              <w:t>5536000</w:t>
            </w:r>
          </w:p>
        </w:tc>
        <w:tc>
          <w:tcPr>
            <w:tcW w:w="1084" w:type="dxa"/>
            <w:noWrap/>
            <w:hideMark/>
          </w:tcPr>
          <w:p w14:paraId="70CE8907" w14:textId="77777777" w:rsidR="005D2E3E" w:rsidRPr="005D2E3E" w:rsidRDefault="005D2E3E" w:rsidP="005D2E3E">
            <w:pPr>
              <w:rPr>
                <w:color w:val="000000"/>
                <w:sz w:val="16"/>
                <w:szCs w:val="16"/>
              </w:rPr>
            </w:pPr>
            <w:r w:rsidRPr="005D2E3E">
              <w:rPr>
                <w:color w:val="000000"/>
                <w:sz w:val="16"/>
                <w:szCs w:val="16"/>
              </w:rPr>
              <w:t>Niles</w:t>
            </w:r>
          </w:p>
        </w:tc>
        <w:tc>
          <w:tcPr>
            <w:tcW w:w="907" w:type="dxa"/>
            <w:noWrap/>
            <w:hideMark/>
          </w:tcPr>
          <w:p w14:paraId="3E6BD2F2"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49885C10" w14:textId="77777777" w:rsidR="005D2E3E" w:rsidRPr="005D2E3E" w:rsidRDefault="005D2E3E" w:rsidP="005D2E3E">
            <w:pPr>
              <w:jc w:val="right"/>
              <w:rPr>
                <w:color w:val="000000"/>
                <w:sz w:val="16"/>
                <w:szCs w:val="16"/>
              </w:rPr>
            </w:pPr>
            <w:r w:rsidRPr="005D2E3E">
              <w:rPr>
                <w:color w:val="000000"/>
                <w:sz w:val="16"/>
                <w:szCs w:val="16"/>
              </w:rPr>
              <w:t>98</w:t>
            </w:r>
          </w:p>
        </w:tc>
        <w:tc>
          <w:tcPr>
            <w:tcW w:w="921" w:type="dxa"/>
            <w:noWrap/>
            <w:hideMark/>
          </w:tcPr>
          <w:p w14:paraId="0F40BCF7" w14:textId="77777777" w:rsidR="005D2E3E" w:rsidRPr="005D2E3E" w:rsidRDefault="005D2E3E" w:rsidP="005D2E3E">
            <w:pPr>
              <w:jc w:val="right"/>
              <w:rPr>
                <w:color w:val="000000"/>
                <w:sz w:val="16"/>
                <w:szCs w:val="16"/>
              </w:rPr>
            </w:pPr>
            <w:r w:rsidRPr="005D2E3E">
              <w:rPr>
                <w:color w:val="000000"/>
                <w:sz w:val="16"/>
                <w:szCs w:val="16"/>
              </w:rPr>
              <w:t>8.015</w:t>
            </w:r>
          </w:p>
        </w:tc>
        <w:tc>
          <w:tcPr>
            <w:tcW w:w="921" w:type="dxa"/>
            <w:noWrap/>
            <w:hideMark/>
          </w:tcPr>
          <w:p w14:paraId="419DF977" w14:textId="77777777" w:rsidR="005D2E3E" w:rsidRPr="005D2E3E" w:rsidRDefault="005D2E3E" w:rsidP="005D2E3E">
            <w:pPr>
              <w:jc w:val="right"/>
              <w:rPr>
                <w:color w:val="000000"/>
                <w:sz w:val="16"/>
                <w:szCs w:val="16"/>
              </w:rPr>
            </w:pPr>
            <w:r w:rsidRPr="005D2E3E">
              <w:rPr>
                <w:color w:val="000000"/>
                <w:sz w:val="16"/>
                <w:szCs w:val="16"/>
              </w:rPr>
              <w:t>8.22</w:t>
            </w:r>
          </w:p>
        </w:tc>
        <w:tc>
          <w:tcPr>
            <w:tcW w:w="921" w:type="dxa"/>
            <w:noWrap/>
            <w:hideMark/>
          </w:tcPr>
          <w:p w14:paraId="64782ABC" w14:textId="77777777" w:rsidR="005D2E3E" w:rsidRPr="005D2E3E" w:rsidRDefault="005D2E3E" w:rsidP="005D2E3E">
            <w:pPr>
              <w:jc w:val="right"/>
              <w:rPr>
                <w:color w:val="000000"/>
                <w:sz w:val="16"/>
                <w:szCs w:val="16"/>
              </w:rPr>
            </w:pPr>
            <w:r w:rsidRPr="005D2E3E">
              <w:rPr>
                <w:color w:val="000000"/>
                <w:sz w:val="16"/>
                <w:szCs w:val="16"/>
              </w:rPr>
              <w:t>6.85</w:t>
            </w:r>
          </w:p>
        </w:tc>
        <w:tc>
          <w:tcPr>
            <w:tcW w:w="929" w:type="dxa"/>
            <w:noWrap/>
            <w:hideMark/>
          </w:tcPr>
          <w:p w14:paraId="710C6CB3"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04B2F94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111E1FF"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0617DF3D"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0363F587" w14:textId="77777777" w:rsidTr="00537885">
        <w:trPr>
          <w:trHeight w:val="315"/>
          <w:jc w:val="center"/>
        </w:trPr>
        <w:tc>
          <w:tcPr>
            <w:tcW w:w="937" w:type="dxa"/>
            <w:noWrap/>
            <w:hideMark/>
          </w:tcPr>
          <w:p w14:paraId="786DFBBF" w14:textId="77777777" w:rsidR="005D2E3E" w:rsidRPr="005D2E3E" w:rsidRDefault="005D2E3E" w:rsidP="005D2E3E">
            <w:pPr>
              <w:jc w:val="right"/>
              <w:rPr>
                <w:color w:val="000000"/>
                <w:sz w:val="16"/>
                <w:szCs w:val="16"/>
              </w:rPr>
            </w:pPr>
            <w:r w:rsidRPr="005D2E3E">
              <w:rPr>
                <w:color w:val="000000"/>
                <w:sz w:val="16"/>
                <w:szCs w:val="16"/>
              </w:rPr>
              <w:t>5535500</w:t>
            </w:r>
          </w:p>
        </w:tc>
        <w:tc>
          <w:tcPr>
            <w:tcW w:w="1084" w:type="dxa"/>
            <w:noWrap/>
            <w:hideMark/>
          </w:tcPr>
          <w:p w14:paraId="2E5FCF0A" w14:textId="77777777" w:rsidR="005D2E3E" w:rsidRPr="005D2E3E" w:rsidRDefault="005D2E3E" w:rsidP="005D2E3E">
            <w:pPr>
              <w:rPr>
                <w:color w:val="000000"/>
                <w:sz w:val="16"/>
                <w:szCs w:val="16"/>
              </w:rPr>
            </w:pPr>
            <w:r w:rsidRPr="005D2E3E">
              <w:rPr>
                <w:color w:val="000000"/>
                <w:sz w:val="16"/>
                <w:szCs w:val="16"/>
              </w:rPr>
              <w:t>Northbrook</w:t>
            </w:r>
          </w:p>
        </w:tc>
        <w:tc>
          <w:tcPr>
            <w:tcW w:w="907" w:type="dxa"/>
            <w:noWrap/>
            <w:hideMark/>
          </w:tcPr>
          <w:p w14:paraId="2C9687D4"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25E597A6" w14:textId="77777777" w:rsidR="005D2E3E" w:rsidRPr="005D2E3E" w:rsidRDefault="005D2E3E" w:rsidP="005D2E3E">
            <w:pPr>
              <w:jc w:val="right"/>
              <w:rPr>
                <w:color w:val="000000"/>
                <w:sz w:val="16"/>
                <w:szCs w:val="16"/>
              </w:rPr>
            </w:pPr>
            <w:r w:rsidRPr="005D2E3E">
              <w:rPr>
                <w:color w:val="000000"/>
                <w:sz w:val="16"/>
                <w:szCs w:val="16"/>
              </w:rPr>
              <w:t>12</w:t>
            </w:r>
          </w:p>
        </w:tc>
        <w:tc>
          <w:tcPr>
            <w:tcW w:w="921" w:type="dxa"/>
            <w:noWrap/>
            <w:hideMark/>
          </w:tcPr>
          <w:p w14:paraId="73F787A7" w14:textId="77777777" w:rsidR="005D2E3E" w:rsidRPr="005D2E3E" w:rsidRDefault="005D2E3E" w:rsidP="005D2E3E">
            <w:pPr>
              <w:jc w:val="right"/>
              <w:rPr>
                <w:color w:val="000000"/>
                <w:sz w:val="16"/>
                <w:szCs w:val="16"/>
              </w:rPr>
            </w:pPr>
            <w:r w:rsidRPr="005D2E3E">
              <w:rPr>
                <w:color w:val="000000"/>
                <w:sz w:val="16"/>
                <w:szCs w:val="16"/>
              </w:rPr>
              <w:t>1.86</w:t>
            </w:r>
          </w:p>
        </w:tc>
        <w:tc>
          <w:tcPr>
            <w:tcW w:w="921" w:type="dxa"/>
            <w:noWrap/>
            <w:hideMark/>
          </w:tcPr>
          <w:p w14:paraId="7A1C1564" w14:textId="77777777" w:rsidR="005D2E3E" w:rsidRPr="005D2E3E" w:rsidRDefault="005D2E3E" w:rsidP="005D2E3E">
            <w:pPr>
              <w:jc w:val="right"/>
              <w:rPr>
                <w:color w:val="000000"/>
                <w:sz w:val="16"/>
                <w:szCs w:val="16"/>
              </w:rPr>
            </w:pPr>
            <w:r w:rsidRPr="005D2E3E">
              <w:rPr>
                <w:color w:val="000000"/>
                <w:sz w:val="16"/>
                <w:szCs w:val="16"/>
              </w:rPr>
              <w:t>1.83</w:t>
            </w:r>
          </w:p>
        </w:tc>
        <w:tc>
          <w:tcPr>
            <w:tcW w:w="921" w:type="dxa"/>
            <w:noWrap/>
            <w:hideMark/>
          </w:tcPr>
          <w:p w14:paraId="226D839B" w14:textId="77777777" w:rsidR="005D2E3E" w:rsidRPr="005D2E3E" w:rsidRDefault="005D2E3E" w:rsidP="005D2E3E">
            <w:pPr>
              <w:jc w:val="right"/>
              <w:rPr>
                <w:color w:val="000000"/>
                <w:sz w:val="16"/>
                <w:szCs w:val="16"/>
              </w:rPr>
            </w:pPr>
            <w:r w:rsidRPr="005D2E3E">
              <w:rPr>
                <w:color w:val="000000"/>
                <w:sz w:val="16"/>
                <w:szCs w:val="16"/>
              </w:rPr>
              <w:t>1.4998</w:t>
            </w:r>
          </w:p>
        </w:tc>
        <w:tc>
          <w:tcPr>
            <w:tcW w:w="929" w:type="dxa"/>
            <w:noWrap/>
            <w:hideMark/>
          </w:tcPr>
          <w:p w14:paraId="5E5EA8E6"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082665B"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59D92FD"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191CDD5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926B0E7" w14:textId="77777777" w:rsidTr="00537885">
        <w:trPr>
          <w:trHeight w:val="315"/>
          <w:jc w:val="center"/>
        </w:trPr>
        <w:tc>
          <w:tcPr>
            <w:tcW w:w="937" w:type="dxa"/>
            <w:noWrap/>
            <w:hideMark/>
          </w:tcPr>
          <w:p w14:paraId="2CCEE1E2" w14:textId="77777777" w:rsidR="005D2E3E" w:rsidRPr="005D2E3E" w:rsidRDefault="005D2E3E" w:rsidP="005D2E3E">
            <w:pPr>
              <w:jc w:val="right"/>
              <w:rPr>
                <w:color w:val="000000"/>
                <w:sz w:val="16"/>
                <w:szCs w:val="16"/>
              </w:rPr>
            </w:pPr>
            <w:r w:rsidRPr="005D2E3E">
              <w:rPr>
                <w:color w:val="000000"/>
                <w:sz w:val="16"/>
                <w:szCs w:val="16"/>
              </w:rPr>
              <w:t>5530990</w:t>
            </w:r>
          </w:p>
        </w:tc>
        <w:tc>
          <w:tcPr>
            <w:tcW w:w="1084" w:type="dxa"/>
            <w:noWrap/>
            <w:hideMark/>
          </w:tcPr>
          <w:p w14:paraId="17BC6A87" w14:textId="77777777" w:rsidR="005D2E3E" w:rsidRPr="005D2E3E" w:rsidRDefault="005D2E3E" w:rsidP="005D2E3E">
            <w:pPr>
              <w:rPr>
                <w:color w:val="000000"/>
                <w:sz w:val="16"/>
                <w:szCs w:val="16"/>
              </w:rPr>
            </w:pPr>
            <w:r w:rsidRPr="005D2E3E">
              <w:rPr>
                <w:color w:val="000000"/>
                <w:sz w:val="16"/>
                <w:szCs w:val="16"/>
              </w:rPr>
              <w:t>Meadows</w:t>
            </w:r>
          </w:p>
        </w:tc>
        <w:tc>
          <w:tcPr>
            <w:tcW w:w="907" w:type="dxa"/>
            <w:noWrap/>
            <w:hideMark/>
          </w:tcPr>
          <w:p w14:paraId="324F8533"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2FB5CC4C" w14:textId="77777777" w:rsidR="005D2E3E" w:rsidRPr="005D2E3E" w:rsidRDefault="005D2E3E" w:rsidP="005D2E3E">
            <w:pPr>
              <w:jc w:val="right"/>
              <w:rPr>
                <w:color w:val="000000"/>
                <w:sz w:val="16"/>
                <w:szCs w:val="16"/>
              </w:rPr>
            </w:pPr>
            <w:r w:rsidRPr="005D2E3E">
              <w:rPr>
                <w:color w:val="000000"/>
                <w:sz w:val="16"/>
                <w:szCs w:val="16"/>
              </w:rPr>
              <w:t>27</w:t>
            </w:r>
          </w:p>
        </w:tc>
        <w:tc>
          <w:tcPr>
            <w:tcW w:w="921" w:type="dxa"/>
            <w:noWrap/>
            <w:hideMark/>
          </w:tcPr>
          <w:p w14:paraId="6C6B401F" w14:textId="77777777" w:rsidR="005D2E3E" w:rsidRPr="005D2E3E" w:rsidRDefault="005D2E3E" w:rsidP="005D2E3E">
            <w:pPr>
              <w:jc w:val="right"/>
              <w:rPr>
                <w:color w:val="000000"/>
                <w:sz w:val="16"/>
                <w:szCs w:val="16"/>
              </w:rPr>
            </w:pPr>
            <w:r w:rsidRPr="005D2E3E">
              <w:rPr>
                <w:color w:val="000000"/>
                <w:sz w:val="16"/>
                <w:szCs w:val="16"/>
              </w:rPr>
              <w:t>0.23</w:t>
            </w:r>
          </w:p>
        </w:tc>
        <w:tc>
          <w:tcPr>
            <w:tcW w:w="921" w:type="dxa"/>
            <w:noWrap/>
            <w:hideMark/>
          </w:tcPr>
          <w:p w14:paraId="6987CE29" w14:textId="77777777" w:rsidR="005D2E3E" w:rsidRPr="005D2E3E" w:rsidRDefault="005D2E3E" w:rsidP="005D2E3E">
            <w:pPr>
              <w:jc w:val="right"/>
              <w:rPr>
                <w:color w:val="000000"/>
                <w:sz w:val="16"/>
                <w:szCs w:val="16"/>
              </w:rPr>
            </w:pPr>
            <w:r w:rsidRPr="005D2E3E">
              <w:rPr>
                <w:color w:val="000000"/>
                <w:sz w:val="16"/>
                <w:szCs w:val="16"/>
              </w:rPr>
              <w:t>0.13</w:t>
            </w:r>
          </w:p>
        </w:tc>
        <w:tc>
          <w:tcPr>
            <w:tcW w:w="921" w:type="dxa"/>
            <w:noWrap/>
            <w:hideMark/>
          </w:tcPr>
          <w:p w14:paraId="19FCE020" w14:textId="77777777" w:rsidR="005D2E3E" w:rsidRPr="005D2E3E" w:rsidRDefault="005D2E3E" w:rsidP="005D2E3E">
            <w:pPr>
              <w:jc w:val="right"/>
              <w:rPr>
                <w:color w:val="000000"/>
                <w:sz w:val="16"/>
                <w:szCs w:val="16"/>
              </w:rPr>
            </w:pPr>
            <w:r w:rsidRPr="005D2E3E">
              <w:rPr>
                <w:color w:val="000000"/>
                <w:sz w:val="16"/>
                <w:szCs w:val="16"/>
              </w:rPr>
              <w:t>0.12</w:t>
            </w:r>
          </w:p>
        </w:tc>
        <w:tc>
          <w:tcPr>
            <w:tcW w:w="929" w:type="dxa"/>
            <w:noWrap/>
            <w:hideMark/>
          </w:tcPr>
          <w:p w14:paraId="152EEE50"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4793FDD"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A93E217"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1655804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02E4BB20" w14:textId="77777777" w:rsidTr="00537885">
        <w:trPr>
          <w:trHeight w:val="315"/>
          <w:jc w:val="center"/>
        </w:trPr>
        <w:tc>
          <w:tcPr>
            <w:tcW w:w="937" w:type="dxa"/>
            <w:noWrap/>
            <w:hideMark/>
          </w:tcPr>
          <w:p w14:paraId="0C5D85F5" w14:textId="77777777" w:rsidR="005D2E3E" w:rsidRPr="005D2E3E" w:rsidRDefault="005D2E3E" w:rsidP="005D2E3E">
            <w:pPr>
              <w:jc w:val="right"/>
              <w:rPr>
                <w:color w:val="000000"/>
                <w:sz w:val="16"/>
                <w:szCs w:val="16"/>
              </w:rPr>
            </w:pPr>
            <w:r w:rsidRPr="005D2E3E">
              <w:rPr>
                <w:color w:val="000000"/>
                <w:sz w:val="16"/>
                <w:szCs w:val="16"/>
              </w:rPr>
              <w:t>5532000</w:t>
            </w:r>
          </w:p>
        </w:tc>
        <w:tc>
          <w:tcPr>
            <w:tcW w:w="1084" w:type="dxa"/>
            <w:noWrap/>
            <w:hideMark/>
          </w:tcPr>
          <w:p w14:paraId="7AE8BB07" w14:textId="77777777" w:rsidR="005D2E3E" w:rsidRPr="005D2E3E" w:rsidRDefault="005D2E3E" w:rsidP="005D2E3E">
            <w:pPr>
              <w:rPr>
                <w:color w:val="000000"/>
                <w:sz w:val="16"/>
                <w:szCs w:val="16"/>
              </w:rPr>
            </w:pPr>
            <w:r w:rsidRPr="005D2E3E">
              <w:rPr>
                <w:color w:val="000000"/>
                <w:sz w:val="16"/>
                <w:szCs w:val="16"/>
              </w:rPr>
              <w:t>Bellwood</w:t>
            </w:r>
          </w:p>
        </w:tc>
        <w:tc>
          <w:tcPr>
            <w:tcW w:w="907" w:type="dxa"/>
            <w:noWrap/>
            <w:hideMark/>
          </w:tcPr>
          <w:p w14:paraId="4D5BF022"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5B18141A" w14:textId="77777777" w:rsidR="005D2E3E" w:rsidRPr="005D2E3E" w:rsidRDefault="005D2E3E" w:rsidP="005D2E3E">
            <w:pPr>
              <w:jc w:val="right"/>
              <w:rPr>
                <w:color w:val="000000"/>
                <w:sz w:val="16"/>
                <w:szCs w:val="16"/>
              </w:rPr>
            </w:pPr>
            <w:r w:rsidRPr="005D2E3E">
              <w:rPr>
                <w:color w:val="000000"/>
                <w:sz w:val="16"/>
                <w:szCs w:val="16"/>
              </w:rPr>
              <w:t>17</w:t>
            </w:r>
          </w:p>
        </w:tc>
        <w:tc>
          <w:tcPr>
            <w:tcW w:w="921" w:type="dxa"/>
            <w:noWrap/>
            <w:hideMark/>
          </w:tcPr>
          <w:p w14:paraId="45C81BC9" w14:textId="77777777" w:rsidR="005D2E3E" w:rsidRPr="005D2E3E" w:rsidRDefault="005D2E3E" w:rsidP="005D2E3E">
            <w:pPr>
              <w:jc w:val="right"/>
              <w:rPr>
                <w:color w:val="000000"/>
                <w:sz w:val="16"/>
                <w:szCs w:val="16"/>
              </w:rPr>
            </w:pPr>
            <w:r w:rsidRPr="005D2E3E">
              <w:rPr>
                <w:color w:val="000000"/>
                <w:sz w:val="16"/>
                <w:szCs w:val="16"/>
              </w:rPr>
              <w:t>1.997</w:t>
            </w:r>
          </w:p>
        </w:tc>
        <w:tc>
          <w:tcPr>
            <w:tcW w:w="921" w:type="dxa"/>
            <w:noWrap/>
            <w:hideMark/>
          </w:tcPr>
          <w:p w14:paraId="28DECEE7" w14:textId="77777777" w:rsidR="005D2E3E" w:rsidRPr="005D2E3E" w:rsidRDefault="005D2E3E" w:rsidP="005D2E3E">
            <w:pPr>
              <w:jc w:val="right"/>
              <w:rPr>
                <w:color w:val="000000"/>
                <w:sz w:val="16"/>
                <w:szCs w:val="16"/>
              </w:rPr>
            </w:pPr>
            <w:r w:rsidRPr="005D2E3E">
              <w:rPr>
                <w:color w:val="000000"/>
                <w:sz w:val="16"/>
                <w:szCs w:val="16"/>
              </w:rPr>
              <w:t>2.24</w:t>
            </w:r>
          </w:p>
        </w:tc>
        <w:tc>
          <w:tcPr>
            <w:tcW w:w="921" w:type="dxa"/>
            <w:noWrap/>
            <w:hideMark/>
          </w:tcPr>
          <w:p w14:paraId="06B44871" w14:textId="77777777" w:rsidR="005D2E3E" w:rsidRPr="005D2E3E" w:rsidRDefault="005D2E3E" w:rsidP="005D2E3E">
            <w:pPr>
              <w:jc w:val="right"/>
              <w:rPr>
                <w:color w:val="000000"/>
                <w:sz w:val="16"/>
                <w:szCs w:val="16"/>
              </w:rPr>
            </w:pPr>
            <w:r w:rsidRPr="005D2E3E">
              <w:rPr>
                <w:color w:val="000000"/>
                <w:sz w:val="16"/>
                <w:szCs w:val="16"/>
              </w:rPr>
              <w:t>1.64</w:t>
            </w:r>
          </w:p>
        </w:tc>
        <w:tc>
          <w:tcPr>
            <w:tcW w:w="929" w:type="dxa"/>
            <w:noWrap/>
            <w:hideMark/>
          </w:tcPr>
          <w:p w14:paraId="4D4BC654"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6F0475F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92E11FF"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17751CF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763D3E1" w14:textId="77777777" w:rsidTr="00537885">
        <w:trPr>
          <w:trHeight w:val="315"/>
          <w:jc w:val="center"/>
        </w:trPr>
        <w:tc>
          <w:tcPr>
            <w:tcW w:w="937" w:type="dxa"/>
            <w:noWrap/>
            <w:hideMark/>
          </w:tcPr>
          <w:p w14:paraId="1BEB5F1E" w14:textId="77777777" w:rsidR="005D2E3E" w:rsidRPr="005D2E3E" w:rsidRDefault="005D2E3E" w:rsidP="005D2E3E">
            <w:pPr>
              <w:jc w:val="right"/>
              <w:rPr>
                <w:color w:val="000000"/>
                <w:sz w:val="16"/>
                <w:szCs w:val="16"/>
              </w:rPr>
            </w:pPr>
            <w:r w:rsidRPr="005D2E3E">
              <w:rPr>
                <w:color w:val="000000"/>
                <w:sz w:val="16"/>
                <w:szCs w:val="16"/>
              </w:rPr>
              <w:t>3337000</w:t>
            </w:r>
          </w:p>
        </w:tc>
        <w:tc>
          <w:tcPr>
            <w:tcW w:w="1084" w:type="dxa"/>
            <w:noWrap/>
            <w:hideMark/>
          </w:tcPr>
          <w:p w14:paraId="2FACC6FC" w14:textId="77777777" w:rsidR="005D2E3E" w:rsidRPr="005D2E3E" w:rsidRDefault="005D2E3E" w:rsidP="005D2E3E">
            <w:pPr>
              <w:rPr>
                <w:color w:val="000000"/>
                <w:sz w:val="16"/>
                <w:szCs w:val="16"/>
              </w:rPr>
            </w:pPr>
            <w:r w:rsidRPr="005D2E3E">
              <w:rPr>
                <w:color w:val="000000"/>
                <w:sz w:val="16"/>
                <w:szCs w:val="16"/>
              </w:rPr>
              <w:t>Urbana</w:t>
            </w:r>
          </w:p>
        </w:tc>
        <w:tc>
          <w:tcPr>
            <w:tcW w:w="907" w:type="dxa"/>
            <w:noWrap/>
            <w:hideMark/>
          </w:tcPr>
          <w:p w14:paraId="125A8E29" w14:textId="77777777" w:rsidR="005D2E3E" w:rsidRPr="005D2E3E" w:rsidRDefault="005D2E3E" w:rsidP="005D2E3E">
            <w:pPr>
              <w:rPr>
                <w:color w:val="000000"/>
                <w:sz w:val="16"/>
                <w:szCs w:val="16"/>
              </w:rPr>
            </w:pPr>
            <w:r w:rsidRPr="005D2E3E">
              <w:rPr>
                <w:color w:val="000000"/>
                <w:sz w:val="16"/>
                <w:szCs w:val="16"/>
              </w:rPr>
              <w:t>IL</w:t>
            </w:r>
          </w:p>
        </w:tc>
        <w:tc>
          <w:tcPr>
            <w:tcW w:w="930" w:type="dxa"/>
            <w:noWrap/>
            <w:hideMark/>
          </w:tcPr>
          <w:p w14:paraId="370C81DA" w14:textId="77777777" w:rsidR="005D2E3E" w:rsidRPr="005D2E3E" w:rsidRDefault="005D2E3E" w:rsidP="005D2E3E">
            <w:pPr>
              <w:jc w:val="right"/>
              <w:rPr>
                <w:color w:val="000000"/>
                <w:sz w:val="16"/>
                <w:szCs w:val="16"/>
              </w:rPr>
            </w:pPr>
            <w:r w:rsidRPr="005D2E3E">
              <w:rPr>
                <w:color w:val="000000"/>
                <w:sz w:val="16"/>
                <w:szCs w:val="16"/>
              </w:rPr>
              <w:t>4</w:t>
            </w:r>
          </w:p>
        </w:tc>
        <w:tc>
          <w:tcPr>
            <w:tcW w:w="921" w:type="dxa"/>
            <w:noWrap/>
            <w:hideMark/>
          </w:tcPr>
          <w:p w14:paraId="75DE628E" w14:textId="77777777" w:rsidR="005D2E3E" w:rsidRPr="005D2E3E" w:rsidRDefault="005D2E3E" w:rsidP="005D2E3E">
            <w:pPr>
              <w:jc w:val="right"/>
              <w:rPr>
                <w:color w:val="000000"/>
                <w:sz w:val="16"/>
                <w:szCs w:val="16"/>
              </w:rPr>
            </w:pPr>
            <w:r w:rsidRPr="005D2E3E">
              <w:rPr>
                <w:color w:val="000000"/>
                <w:sz w:val="16"/>
                <w:szCs w:val="16"/>
              </w:rPr>
              <w:t>0.48</w:t>
            </w:r>
          </w:p>
        </w:tc>
        <w:tc>
          <w:tcPr>
            <w:tcW w:w="921" w:type="dxa"/>
            <w:noWrap/>
            <w:hideMark/>
          </w:tcPr>
          <w:p w14:paraId="6F77E409" w14:textId="77777777" w:rsidR="005D2E3E" w:rsidRPr="005D2E3E" w:rsidRDefault="005D2E3E" w:rsidP="005D2E3E">
            <w:pPr>
              <w:jc w:val="right"/>
              <w:rPr>
                <w:color w:val="000000"/>
                <w:sz w:val="16"/>
                <w:szCs w:val="16"/>
              </w:rPr>
            </w:pPr>
            <w:r w:rsidRPr="005D2E3E">
              <w:rPr>
                <w:color w:val="000000"/>
                <w:sz w:val="16"/>
                <w:szCs w:val="16"/>
              </w:rPr>
              <w:t>0.43</w:t>
            </w:r>
          </w:p>
        </w:tc>
        <w:tc>
          <w:tcPr>
            <w:tcW w:w="921" w:type="dxa"/>
            <w:noWrap/>
            <w:hideMark/>
          </w:tcPr>
          <w:p w14:paraId="6574103F" w14:textId="77777777" w:rsidR="005D2E3E" w:rsidRPr="005D2E3E" w:rsidRDefault="005D2E3E" w:rsidP="005D2E3E">
            <w:pPr>
              <w:jc w:val="right"/>
              <w:rPr>
                <w:color w:val="000000"/>
                <w:sz w:val="16"/>
                <w:szCs w:val="16"/>
              </w:rPr>
            </w:pPr>
            <w:r w:rsidRPr="005D2E3E">
              <w:rPr>
                <w:color w:val="000000"/>
                <w:sz w:val="16"/>
                <w:szCs w:val="16"/>
              </w:rPr>
              <w:t>0.78</w:t>
            </w:r>
          </w:p>
        </w:tc>
        <w:tc>
          <w:tcPr>
            <w:tcW w:w="929" w:type="dxa"/>
            <w:noWrap/>
            <w:hideMark/>
          </w:tcPr>
          <w:p w14:paraId="30A03F2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EA32465"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3B7E1C7"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605D53C7"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5D923C7" w14:textId="77777777" w:rsidTr="00537885">
        <w:trPr>
          <w:trHeight w:val="315"/>
          <w:jc w:val="center"/>
        </w:trPr>
        <w:tc>
          <w:tcPr>
            <w:tcW w:w="937" w:type="dxa"/>
            <w:noWrap/>
            <w:hideMark/>
          </w:tcPr>
          <w:p w14:paraId="4BC44FBB" w14:textId="77777777" w:rsidR="005D2E3E" w:rsidRPr="005D2E3E" w:rsidRDefault="005D2E3E" w:rsidP="005D2E3E">
            <w:pPr>
              <w:jc w:val="right"/>
              <w:rPr>
                <w:color w:val="000000"/>
                <w:sz w:val="16"/>
                <w:szCs w:val="16"/>
              </w:rPr>
            </w:pPr>
            <w:r w:rsidRPr="005D2E3E">
              <w:rPr>
                <w:color w:val="000000"/>
                <w:sz w:val="16"/>
                <w:szCs w:val="16"/>
              </w:rPr>
              <w:t>5517000</w:t>
            </w:r>
          </w:p>
        </w:tc>
        <w:tc>
          <w:tcPr>
            <w:tcW w:w="1084" w:type="dxa"/>
            <w:noWrap/>
            <w:hideMark/>
          </w:tcPr>
          <w:p w14:paraId="45338F7A" w14:textId="77777777" w:rsidR="005D2E3E" w:rsidRPr="005D2E3E" w:rsidRDefault="005D2E3E" w:rsidP="005D2E3E">
            <w:pPr>
              <w:rPr>
                <w:color w:val="000000"/>
                <w:sz w:val="16"/>
                <w:szCs w:val="16"/>
              </w:rPr>
            </w:pPr>
            <w:r w:rsidRPr="005D2E3E">
              <w:rPr>
                <w:color w:val="000000"/>
                <w:sz w:val="16"/>
                <w:szCs w:val="16"/>
              </w:rPr>
              <w:t>Knox</w:t>
            </w:r>
          </w:p>
        </w:tc>
        <w:tc>
          <w:tcPr>
            <w:tcW w:w="907" w:type="dxa"/>
            <w:noWrap/>
            <w:hideMark/>
          </w:tcPr>
          <w:p w14:paraId="66140D4A"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2A4EC526" w14:textId="77777777" w:rsidR="005D2E3E" w:rsidRPr="005D2E3E" w:rsidRDefault="005D2E3E" w:rsidP="005D2E3E">
            <w:pPr>
              <w:jc w:val="right"/>
              <w:rPr>
                <w:color w:val="000000"/>
                <w:sz w:val="16"/>
                <w:szCs w:val="16"/>
              </w:rPr>
            </w:pPr>
            <w:r w:rsidRPr="005D2E3E">
              <w:rPr>
                <w:color w:val="000000"/>
                <w:sz w:val="16"/>
                <w:szCs w:val="16"/>
              </w:rPr>
              <w:t>435</w:t>
            </w:r>
          </w:p>
        </w:tc>
        <w:tc>
          <w:tcPr>
            <w:tcW w:w="921" w:type="dxa"/>
            <w:noWrap/>
            <w:hideMark/>
          </w:tcPr>
          <w:p w14:paraId="2AEE008C" w14:textId="77777777" w:rsidR="005D2E3E" w:rsidRPr="005D2E3E" w:rsidRDefault="005D2E3E" w:rsidP="005D2E3E">
            <w:pPr>
              <w:jc w:val="right"/>
              <w:rPr>
                <w:color w:val="000000"/>
                <w:sz w:val="16"/>
                <w:szCs w:val="16"/>
              </w:rPr>
            </w:pPr>
            <w:r w:rsidRPr="005D2E3E">
              <w:rPr>
                <w:color w:val="000000"/>
                <w:sz w:val="16"/>
                <w:szCs w:val="16"/>
              </w:rPr>
              <w:t>71.14</w:t>
            </w:r>
          </w:p>
        </w:tc>
        <w:tc>
          <w:tcPr>
            <w:tcW w:w="921" w:type="dxa"/>
            <w:noWrap/>
            <w:hideMark/>
          </w:tcPr>
          <w:p w14:paraId="0797C81D" w14:textId="77777777" w:rsidR="005D2E3E" w:rsidRPr="005D2E3E" w:rsidRDefault="005D2E3E" w:rsidP="005D2E3E">
            <w:pPr>
              <w:jc w:val="right"/>
              <w:rPr>
                <w:color w:val="000000"/>
                <w:sz w:val="16"/>
                <w:szCs w:val="16"/>
              </w:rPr>
            </w:pPr>
            <w:r w:rsidRPr="005D2E3E">
              <w:rPr>
                <w:color w:val="000000"/>
                <w:sz w:val="16"/>
                <w:szCs w:val="16"/>
              </w:rPr>
              <w:t>75.31</w:t>
            </w:r>
          </w:p>
        </w:tc>
        <w:tc>
          <w:tcPr>
            <w:tcW w:w="921" w:type="dxa"/>
            <w:noWrap/>
            <w:hideMark/>
          </w:tcPr>
          <w:p w14:paraId="64E4BE6D" w14:textId="77777777" w:rsidR="005D2E3E" w:rsidRPr="005D2E3E" w:rsidRDefault="005D2E3E" w:rsidP="005D2E3E">
            <w:pPr>
              <w:jc w:val="right"/>
              <w:rPr>
                <w:color w:val="000000"/>
                <w:sz w:val="16"/>
                <w:szCs w:val="16"/>
              </w:rPr>
            </w:pPr>
            <w:r w:rsidRPr="005D2E3E">
              <w:rPr>
                <w:color w:val="000000"/>
                <w:sz w:val="16"/>
                <w:szCs w:val="16"/>
              </w:rPr>
              <w:t>63.58</w:t>
            </w:r>
          </w:p>
        </w:tc>
        <w:tc>
          <w:tcPr>
            <w:tcW w:w="929" w:type="dxa"/>
            <w:noWrap/>
            <w:hideMark/>
          </w:tcPr>
          <w:p w14:paraId="366A36C9"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23C49909"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82FA3D8"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66AD6A6F"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D9D59B4" w14:textId="77777777" w:rsidTr="00537885">
        <w:trPr>
          <w:trHeight w:val="315"/>
          <w:jc w:val="center"/>
        </w:trPr>
        <w:tc>
          <w:tcPr>
            <w:tcW w:w="937" w:type="dxa"/>
            <w:noWrap/>
            <w:hideMark/>
          </w:tcPr>
          <w:p w14:paraId="163E6203" w14:textId="77777777" w:rsidR="005D2E3E" w:rsidRPr="005D2E3E" w:rsidRDefault="005D2E3E" w:rsidP="005D2E3E">
            <w:pPr>
              <w:jc w:val="right"/>
              <w:rPr>
                <w:color w:val="000000"/>
                <w:sz w:val="16"/>
                <w:szCs w:val="16"/>
              </w:rPr>
            </w:pPr>
            <w:r w:rsidRPr="005D2E3E">
              <w:rPr>
                <w:color w:val="000000"/>
                <w:sz w:val="16"/>
                <w:szCs w:val="16"/>
              </w:rPr>
              <w:t>5522500</w:t>
            </w:r>
          </w:p>
        </w:tc>
        <w:tc>
          <w:tcPr>
            <w:tcW w:w="1084" w:type="dxa"/>
            <w:noWrap/>
            <w:hideMark/>
          </w:tcPr>
          <w:p w14:paraId="7242C2F6" w14:textId="77777777" w:rsidR="005D2E3E" w:rsidRPr="005D2E3E" w:rsidRDefault="005D2E3E" w:rsidP="005D2E3E">
            <w:pPr>
              <w:rPr>
                <w:color w:val="000000"/>
                <w:sz w:val="16"/>
                <w:szCs w:val="16"/>
              </w:rPr>
            </w:pPr>
            <w:r w:rsidRPr="005D2E3E">
              <w:rPr>
                <w:color w:val="000000"/>
                <w:sz w:val="16"/>
                <w:szCs w:val="16"/>
              </w:rPr>
              <w:t>Rensselaer</w:t>
            </w:r>
          </w:p>
        </w:tc>
        <w:tc>
          <w:tcPr>
            <w:tcW w:w="907" w:type="dxa"/>
            <w:noWrap/>
            <w:hideMark/>
          </w:tcPr>
          <w:p w14:paraId="063E4837"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1E65083A" w14:textId="77777777" w:rsidR="005D2E3E" w:rsidRPr="005D2E3E" w:rsidRDefault="005D2E3E" w:rsidP="005D2E3E">
            <w:pPr>
              <w:jc w:val="right"/>
              <w:rPr>
                <w:color w:val="000000"/>
                <w:sz w:val="16"/>
                <w:szCs w:val="16"/>
              </w:rPr>
            </w:pPr>
            <w:r w:rsidRPr="005D2E3E">
              <w:rPr>
                <w:color w:val="000000"/>
                <w:sz w:val="16"/>
                <w:szCs w:val="16"/>
              </w:rPr>
              <w:t>203</w:t>
            </w:r>
          </w:p>
        </w:tc>
        <w:tc>
          <w:tcPr>
            <w:tcW w:w="921" w:type="dxa"/>
            <w:noWrap/>
            <w:hideMark/>
          </w:tcPr>
          <w:p w14:paraId="24F94CEC" w14:textId="77777777" w:rsidR="005D2E3E" w:rsidRPr="005D2E3E" w:rsidRDefault="005D2E3E" w:rsidP="005D2E3E">
            <w:pPr>
              <w:jc w:val="right"/>
              <w:rPr>
                <w:color w:val="000000"/>
                <w:sz w:val="16"/>
                <w:szCs w:val="16"/>
              </w:rPr>
            </w:pPr>
            <w:r w:rsidRPr="005D2E3E">
              <w:rPr>
                <w:color w:val="000000"/>
                <w:sz w:val="16"/>
                <w:szCs w:val="16"/>
              </w:rPr>
              <w:t>9.09</w:t>
            </w:r>
          </w:p>
        </w:tc>
        <w:tc>
          <w:tcPr>
            <w:tcW w:w="921" w:type="dxa"/>
            <w:noWrap/>
            <w:hideMark/>
          </w:tcPr>
          <w:p w14:paraId="0B08C7E3" w14:textId="77777777" w:rsidR="005D2E3E" w:rsidRPr="005D2E3E" w:rsidRDefault="005D2E3E" w:rsidP="005D2E3E">
            <w:pPr>
              <w:jc w:val="right"/>
              <w:rPr>
                <w:color w:val="000000"/>
                <w:sz w:val="16"/>
                <w:szCs w:val="16"/>
              </w:rPr>
            </w:pPr>
            <w:r w:rsidRPr="005D2E3E">
              <w:rPr>
                <w:color w:val="000000"/>
                <w:sz w:val="16"/>
                <w:szCs w:val="16"/>
              </w:rPr>
              <w:t>6.21</w:t>
            </w:r>
          </w:p>
        </w:tc>
        <w:tc>
          <w:tcPr>
            <w:tcW w:w="921" w:type="dxa"/>
            <w:noWrap/>
            <w:hideMark/>
          </w:tcPr>
          <w:p w14:paraId="6AE9143F" w14:textId="77777777" w:rsidR="005D2E3E" w:rsidRPr="005D2E3E" w:rsidRDefault="005D2E3E" w:rsidP="005D2E3E">
            <w:pPr>
              <w:jc w:val="right"/>
              <w:rPr>
                <w:color w:val="000000"/>
                <w:sz w:val="16"/>
                <w:szCs w:val="16"/>
              </w:rPr>
            </w:pPr>
            <w:r w:rsidRPr="005D2E3E">
              <w:rPr>
                <w:color w:val="000000"/>
                <w:sz w:val="16"/>
                <w:szCs w:val="16"/>
              </w:rPr>
              <w:t>9.27</w:t>
            </w:r>
          </w:p>
        </w:tc>
        <w:tc>
          <w:tcPr>
            <w:tcW w:w="929" w:type="dxa"/>
            <w:noWrap/>
            <w:hideMark/>
          </w:tcPr>
          <w:p w14:paraId="0ABAAB5A"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64C55EA"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988D105"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00C76C9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C7DCBB6" w14:textId="77777777" w:rsidTr="00537885">
        <w:trPr>
          <w:trHeight w:val="315"/>
          <w:jc w:val="center"/>
        </w:trPr>
        <w:tc>
          <w:tcPr>
            <w:tcW w:w="937" w:type="dxa"/>
            <w:noWrap/>
            <w:hideMark/>
          </w:tcPr>
          <w:p w14:paraId="18875CD5" w14:textId="77777777" w:rsidR="005D2E3E" w:rsidRPr="005D2E3E" w:rsidRDefault="005D2E3E" w:rsidP="005D2E3E">
            <w:pPr>
              <w:jc w:val="right"/>
              <w:rPr>
                <w:color w:val="000000"/>
                <w:sz w:val="16"/>
                <w:szCs w:val="16"/>
              </w:rPr>
            </w:pPr>
            <w:r w:rsidRPr="005D2E3E">
              <w:rPr>
                <w:color w:val="000000"/>
                <w:sz w:val="16"/>
                <w:szCs w:val="16"/>
              </w:rPr>
              <w:t>3322900</w:t>
            </w:r>
          </w:p>
        </w:tc>
        <w:tc>
          <w:tcPr>
            <w:tcW w:w="1084" w:type="dxa"/>
            <w:noWrap/>
            <w:hideMark/>
          </w:tcPr>
          <w:p w14:paraId="1C0121C9" w14:textId="77777777" w:rsidR="005D2E3E" w:rsidRPr="005D2E3E" w:rsidRDefault="005D2E3E" w:rsidP="005D2E3E">
            <w:pPr>
              <w:rPr>
                <w:color w:val="000000"/>
                <w:sz w:val="16"/>
                <w:szCs w:val="16"/>
              </w:rPr>
            </w:pPr>
            <w:r w:rsidRPr="005D2E3E">
              <w:rPr>
                <w:color w:val="000000"/>
                <w:sz w:val="16"/>
                <w:szCs w:val="16"/>
              </w:rPr>
              <w:t>Linn Grove</w:t>
            </w:r>
          </w:p>
        </w:tc>
        <w:tc>
          <w:tcPr>
            <w:tcW w:w="907" w:type="dxa"/>
            <w:noWrap/>
            <w:hideMark/>
          </w:tcPr>
          <w:p w14:paraId="7279DDA7"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4839545E" w14:textId="77777777" w:rsidR="005D2E3E" w:rsidRPr="005D2E3E" w:rsidRDefault="005D2E3E" w:rsidP="005D2E3E">
            <w:pPr>
              <w:jc w:val="right"/>
              <w:rPr>
                <w:color w:val="000000"/>
                <w:sz w:val="16"/>
                <w:szCs w:val="16"/>
              </w:rPr>
            </w:pPr>
            <w:r w:rsidRPr="005D2E3E">
              <w:rPr>
                <w:color w:val="000000"/>
                <w:sz w:val="16"/>
                <w:szCs w:val="16"/>
              </w:rPr>
              <w:t>499</w:t>
            </w:r>
          </w:p>
        </w:tc>
        <w:tc>
          <w:tcPr>
            <w:tcW w:w="921" w:type="dxa"/>
            <w:noWrap/>
            <w:hideMark/>
          </w:tcPr>
          <w:p w14:paraId="5A6667FF" w14:textId="77777777" w:rsidR="005D2E3E" w:rsidRPr="005D2E3E" w:rsidRDefault="005D2E3E" w:rsidP="005D2E3E">
            <w:pPr>
              <w:jc w:val="right"/>
              <w:rPr>
                <w:color w:val="000000"/>
                <w:sz w:val="16"/>
                <w:szCs w:val="16"/>
              </w:rPr>
            </w:pPr>
            <w:r w:rsidRPr="005D2E3E">
              <w:rPr>
                <w:color w:val="000000"/>
                <w:sz w:val="16"/>
                <w:szCs w:val="16"/>
              </w:rPr>
              <w:t>4.25</w:t>
            </w:r>
          </w:p>
        </w:tc>
        <w:tc>
          <w:tcPr>
            <w:tcW w:w="921" w:type="dxa"/>
            <w:noWrap/>
            <w:hideMark/>
          </w:tcPr>
          <w:p w14:paraId="25B09747" w14:textId="77777777" w:rsidR="005D2E3E" w:rsidRPr="005D2E3E" w:rsidRDefault="005D2E3E" w:rsidP="005D2E3E">
            <w:pPr>
              <w:jc w:val="right"/>
              <w:rPr>
                <w:color w:val="000000"/>
                <w:sz w:val="16"/>
                <w:szCs w:val="16"/>
              </w:rPr>
            </w:pPr>
            <w:r w:rsidRPr="005D2E3E">
              <w:rPr>
                <w:color w:val="000000"/>
                <w:sz w:val="16"/>
                <w:szCs w:val="16"/>
              </w:rPr>
              <w:t>3.35</w:t>
            </w:r>
          </w:p>
        </w:tc>
        <w:tc>
          <w:tcPr>
            <w:tcW w:w="921" w:type="dxa"/>
            <w:noWrap/>
            <w:hideMark/>
          </w:tcPr>
          <w:p w14:paraId="02A83904" w14:textId="77777777" w:rsidR="005D2E3E" w:rsidRPr="005D2E3E" w:rsidRDefault="005D2E3E" w:rsidP="005D2E3E">
            <w:pPr>
              <w:jc w:val="right"/>
              <w:rPr>
                <w:color w:val="000000"/>
                <w:sz w:val="16"/>
                <w:szCs w:val="16"/>
              </w:rPr>
            </w:pPr>
            <w:r w:rsidRPr="005D2E3E">
              <w:rPr>
                <w:color w:val="000000"/>
                <w:sz w:val="16"/>
                <w:szCs w:val="16"/>
              </w:rPr>
              <w:t>3.29</w:t>
            </w:r>
          </w:p>
        </w:tc>
        <w:tc>
          <w:tcPr>
            <w:tcW w:w="929" w:type="dxa"/>
            <w:noWrap/>
            <w:hideMark/>
          </w:tcPr>
          <w:p w14:paraId="0AA0071A"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383D3036"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E6F6831"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32FCEF87"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0095095" w14:textId="77777777" w:rsidTr="00537885">
        <w:trPr>
          <w:trHeight w:val="315"/>
          <w:jc w:val="center"/>
        </w:trPr>
        <w:tc>
          <w:tcPr>
            <w:tcW w:w="937" w:type="dxa"/>
            <w:noWrap/>
            <w:hideMark/>
          </w:tcPr>
          <w:p w14:paraId="70FCCB66" w14:textId="77777777" w:rsidR="005D2E3E" w:rsidRPr="005D2E3E" w:rsidRDefault="005D2E3E" w:rsidP="005D2E3E">
            <w:pPr>
              <w:jc w:val="right"/>
              <w:rPr>
                <w:color w:val="000000"/>
                <w:sz w:val="16"/>
                <w:szCs w:val="16"/>
              </w:rPr>
            </w:pPr>
            <w:r w:rsidRPr="005D2E3E">
              <w:rPr>
                <w:color w:val="000000"/>
                <w:sz w:val="16"/>
                <w:szCs w:val="16"/>
              </w:rPr>
              <w:t>4181500</w:t>
            </w:r>
          </w:p>
        </w:tc>
        <w:tc>
          <w:tcPr>
            <w:tcW w:w="1084" w:type="dxa"/>
            <w:noWrap/>
            <w:hideMark/>
          </w:tcPr>
          <w:p w14:paraId="2D13F06E" w14:textId="77777777" w:rsidR="005D2E3E" w:rsidRPr="005D2E3E" w:rsidRDefault="005D2E3E" w:rsidP="005D2E3E">
            <w:pPr>
              <w:rPr>
                <w:color w:val="000000"/>
                <w:sz w:val="16"/>
                <w:szCs w:val="16"/>
              </w:rPr>
            </w:pPr>
            <w:r w:rsidRPr="005D2E3E">
              <w:rPr>
                <w:color w:val="000000"/>
                <w:sz w:val="16"/>
                <w:szCs w:val="16"/>
              </w:rPr>
              <w:t>Decatur</w:t>
            </w:r>
          </w:p>
        </w:tc>
        <w:tc>
          <w:tcPr>
            <w:tcW w:w="907" w:type="dxa"/>
            <w:noWrap/>
            <w:hideMark/>
          </w:tcPr>
          <w:p w14:paraId="70FB86D9"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7C711955" w14:textId="77777777" w:rsidR="005D2E3E" w:rsidRPr="005D2E3E" w:rsidRDefault="005D2E3E" w:rsidP="005D2E3E">
            <w:pPr>
              <w:jc w:val="right"/>
              <w:rPr>
                <w:color w:val="000000"/>
                <w:sz w:val="16"/>
                <w:szCs w:val="16"/>
              </w:rPr>
            </w:pPr>
            <w:r w:rsidRPr="005D2E3E">
              <w:rPr>
                <w:color w:val="000000"/>
                <w:sz w:val="16"/>
                <w:szCs w:val="16"/>
              </w:rPr>
              <w:t>575</w:t>
            </w:r>
          </w:p>
        </w:tc>
        <w:tc>
          <w:tcPr>
            <w:tcW w:w="921" w:type="dxa"/>
            <w:noWrap/>
            <w:hideMark/>
          </w:tcPr>
          <w:p w14:paraId="19E5BE4E" w14:textId="77777777" w:rsidR="005D2E3E" w:rsidRPr="005D2E3E" w:rsidRDefault="005D2E3E" w:rsidP="005D2E3E">
            <w:pPr>
              <w:jc w:val="right"/>
              <w:rPr>
                <w:color w:val="000000"/>
                <w:sz w:val="16"/>
                <w:szCs w:val="16"/>
              </w:rPr>
            </w:pPr>
            <w:r w:rsidRPr="005D2E3E">
              <w:rPr>
                <w:color w:val="000000"/>
                <w:sz w:val="16"/>
                <w:szCs w:val="16"/>
              </w:rPr>
              <w:t>12.79</w:t>
            </w:r>
          </w:p>
        </w:tc>
        <w:tc>
          <w:tcPr>
            <w:tcW w:w="921" w:type="dxa"/>
            <w:noWrap/>
            <w:hideMark/>
          </w:tcPr>
          <w:p w14:paraId="1DC26385" w14:textId="77777777" w:rsidR="005D2E3E" w:rsidRPr="005D2E3E" w:rsidRDefault="005D2E3E" w:rsidP="005D2E3E">
            <w:pPr>
              <w:jc w:val="right"/>
              <w:rPr>
                <w:color w:val="000000"/>
                <w:sz w:val="16"/>
                <w:szCs w:val="16"/>
              </w:rPr>
            </w:pPr>
            <w:r w:rsidRPr="005D2E3E">
              <w:rPr>
                <w:color w:val="000000"/>
                <w:sz w:val="16"/>
                <w:szCs w:val="16"/>
              </w:rPr>
              <w:t>14.89</w:t>
            </w:r>
          </w:p>
        </w:tc>
        <w:tc>
          <w:tcPr>
            <w:tcW w:w="921" w:type="dxa"/>
            <w:noWrap/>
            <w:hideMark/>
          </w:tcPr>
          <w:p w14:paraId="4570AD19" w14:textId="77777777" w:rsidR="005D2E3E" w:rsidRPr="005D2E3E" w:rsidRDefault="005D2E3E" w:rsidP="005D2E3E">
            <w:pPr>
              <w:jc w:val="right"/>
              <w:rPr>
                <w:color w:val="000000"/>
                <w:sz w:val="16"/>
                <w:szCs w:val="16"/>
              </w:rPr>
            </w:pPr>
            <w:r w:rsidRPr="005D2E3E">
              <w:rPr>
                <w:color w:val="000000"/>
                <w:sz w:val="16"/>
                <w:szCs w:val="16"/>
              </w:rPr>
              <w:t>9.25</w:t>
            </w:r>
          </w:p>
        </w:tc>
        <w:tc>
          <w:tcPr>
            <w:tcW w:w="929" w:type="dxa"/>
            <w:noWrap/>
            <w:hideMark/>
          </w:tcPr>
          <w:p w14:paraId="0EAD7260"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2F097BA2"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9D8B684"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29DEB66E"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48A098C6" w14:textId="77777777" w:rsidTr="00537885">
        <w:trPr>
          <w:trHeight w:val="315"/>
          <w:jc w:val="center"/>
        </w:trPr>
        <w:tc>
          <w:tcPr>
            <w:tcW w:w="937" w:type="dxa"/>
            <w:noWrap/>
            <w:hideMark/>
          </w:tcPr>
          <w:p w14:paraId="60654DED" w14:textId="77777777" w:rsidR="005D2E3E" w:rsidRPr="005D2E3E" w:rsidRDefault="005D2E3E" w:rsidP="005D2E3E">
            <w:pPr>
              <w:jc w:val="right"/>
              <w:rPr>
                <w:color w:val="000000"/>
                <w:sz w:val="16"/>
                <w:szCs w:val="16"/>
              </w:rPr>
            </w:pPr>
            <w:r w:rsidRPr="005D2E3E">
              <w:rPr>
                <w:color w:val="000000"/>
                <w:sz w:val="16"/>
                <w:szCs w:val="16"/>
              </w:rPr>
              <w:t>5518000</w:t>
            </w:r>
          </w:p>
        </w:tc>
        <w:tc>
          <w:tcPr>
            <w:tcW w:w="1084" w:type="dxa"/>
            <w:noWrap/>
            <w:hideMark/>
          </w:tcPr>
          <w:p w14:paraId="296B6939" w14:textId="77777777" w:rsidR="005D2E3E" w:rsidRPr="005D2E3E" w:rsidRDefault="005D2E3E" w:rsidP="005D2E3E">
            <w:pPr>
              <w:rPr>
                <w:color w:val="000000"/>
                <w:sz w:val="16"/>
                <w:szCs w:val="16"/>
              </w:rPr>
            </w:pPr>
            <w:r w:rsidRPr="005D2E3E">
              <w:rPr>
                <w:color w:val="000000"/>
                <w:sz w:val="16"/>
                <w:szCs w:val="16"/>
              </w:rPr>
              <w:t>Shelby</w:t>
            </w:r>
          </w:p>
        </w:tc>
        <w:tc>
          <w:tcPr>
            <w:tcW w:w="907" w:type="dxa"/>
            <w:noWrap/>
            <w:hideMark/>
          </w:tcPr>
          <w:p w14:paraId="18B0674E"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4277ECA2" w14:textId="77777777" w:rsidR="005D2E3E" w:rsidRPr="005D2E3E" w:rsidRDefault="005D2E3E" w:rsidP="005D2E3E">
            <w:pPr>
              <w:jc w:val="right"/>
              <w:rPr>
                <w:color w:val="000000"/>
                <w:sz w:val="16"/>
                <w:szCs w:val="16"/>
              </w:rPr>
            </w:pPr>
            <w:r w:rsidRPr="005D2E3E">
              <w:rPr>
                <w:color w:val="000000"/>
                <w:sz w:val="16"/>
                <w:szCs w:val="16"/>
              </w:rPr>
              <w:t>1756</w:t>
            </w:r>
          </w:p>
        </w:tc>
        <w:tc>
          <w:tcPr>
            <w:tcW w:w="921" w:type="dxa"/>
            <w:noWrap/>
            <w:hideMark/>
          </w:tcPr>
          <w:p w14:paraId="0DBDDFC4" w14:textId="77777777" w:rsidR="005D2E3E" w:rsidRPr="005D2E3E" w:rsidRDefault="005D2E3E" w:rsidP="005D2E3E">
            <w:pPr>
              <w:jc w:val="right"/>
              <w:rPr>
                <w:color w:val="000000"/>
                <w:sz w:val="16"/>
                <w:szCs w:val="16"/>
              </w:rPr>
            </w:pPr>
            <w:r w:rsidRPr="005D2E3E">
              <w:rPr>
                <w:color w:val="000000"/>
                <w:sz w:val="16"/>
                <w:szCs w:val="16"/>
              </w:rPr>
              <w:t>365.57</w:t>
            </w:r>
          </w:p>
        </w:tc>
        <w:tc>
          <w:tcPr>
            <w:tcW w:w="921" w:type="dxa"/>
            <w:noWrap/>
            <w:hideMark/>
          </w:tcPr>
          <w:p w14:paraId="483E1EAC" w14:textId="77777777" w:rsidR="005D2E3E" w:rsidRPr="005D2E3E" w:rsidRDefault="005D2E3E" w:rsidP="005D2E3E">
            <w:pPr>
              <w:jc w:val="right"/>
              <w:rPr>
                <w:color w:val="000000"/>
                <w:sz w:val="16"/>
                <w:szCs w:val="16"/>
              </w:rPr>
            </w:pPr>
            <w:r w:rsidRPr="005D2E3E">
              <w:rPr>
                <w:color w:val="000000"/>
                <w:sz w:val="16"/>
                <w:szCs w:val="16"/>
              </w:rPr>
              <w:t>357.2</w:t>
            </w:r>
          </w:p>
        </w:tc>
        <w:tc>
          <w:tcPr>
            <w:tcW w:w="921" w:type="dxa"/>
            <w:noWrap/>
            <w:hideMark/>
          </w:tcPr>
          <w:p w14:paraId="122B765E" w14:textId="77777777" w:rsidR="005D2E3E" w:rsidRPr="005D2E3E" w:rsidRDefault="005D2E3E" w:rsidP="005D2E3E">
            <w:pPr>
              <w:jc w:val="right"/>
              <w:rPr>
                <w:color w:val="000000"/>
                <w:sz w:val="16"/>
                <w:szCs w:val="16"/>
              </w:rPr>
            </w:pPr>
            <w:r w:rsidRPr="005D2E3E">
              <w:rPr>
                <w:color w:val="000000"/>
                <w:sz w:val="16"/>
                <w:szCs w:val="16"/>
              </w:rPr>
              <w:t>328.97</w:t>
            </w:r>
          </w:p>
        </w:tc>
        <w:tc>
          <w:tcPr>
            <w:tcW w:w="929" w:type="dxa"/>
            <w:noWrap/>
            <w:hideMark/>
          </w:tcPr>
          <w:p w14:paraId="2868AB5F"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283305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DE1F809"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30F52BDD"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7650BD3" w14:textId="77777777" w:rsidTr="00537885">
        <w:trPr>
          <w:trHeight w:val="315"/>
          <w:jc w:val="center"/>
        </w:trPr>
        <w:tc>
          <w:tcPr>
            <w:tcW w:w="937" w:type="dxa"/>
            <w:noWrap/>
            <w:hideMark/>
          </w:tcPr>
          <w:p w14:paraId="5411B573" w14:textId="77777777" w:rsidR="005D2E3E" w:rsidRPr="005D2E3E" w:rsidRDefault="005D2E3E" w:rsidP="005D2E3E">
            <w:pPr>
              <w:jc w:val="right"/>
              <w:rPr>
                <w:color w:val="000000"/>
                <w:sz w:val="16"/>
                <w:szCs w:val="16"/>
              </w:rPr>
            </w:pPr>
            <w:r w:rsidRPr="005D2E3E">
              <w:rPr>
                <w:color w:val="000000"/>
                <w:sz w:val="16"/>
                <w:szCs w:val="16"/>
              </w:rPr>
              <w:t>5517530</w:t>
            </w:r>
          </w:p>
        </w:tc>
        <w:tc>
          <w:tcPr>
            <w:tcW w:w="1084" w:type="dxa"/>
            <w:noWrap/>
            <w:hideMark/>
          </w:tcPr>
          <w:p w14:paraId="466AEE98" w14:textId="77777777" w:rsidR="005D2E3E" w:rsidRPr="005D2E3E" w:rsidRDefault="005D2E3E" w:rsidP="005D2E3E">
            <w:pPr>
              <w:rPr>
                <w:color w:val="000000"/>
                <w:sz w:val="16"/>
                <w:szCs w:val="16"/>
              </w:rPr>
            </w:pPr>
            <w:proofErr w:type="spellStart"/>
            <w:r w:rsidRPr="005D2E3E">
              <w:rPr>
                <w:color w:val="000000"/>
                <w:sz w:val="16"/>
                <w:szCs w:val="16"/>
              </w:rPr>
              <w:t>Kouts</w:t>
            </w:r>
            <w:proofErr w:type="spellEnd"/>
          </w:p>
        </w:tc>
        <w:tc>
          <w:tcPr>
            <w:tcW w:w="907" w:type="dxa"/>
            <w:noWrap/>
            <w:hideMark/>
          </w:tcPr>
          <w:p w14:paraId="0F5013B0"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0E1011F2" w14:textId="77777777" w:rsidR="005D2E3E" w:rsidRPr="005D2E3E" w:rsidRDefault="005D2E3E" w:rsidP="005D2E3E">
            <w:pPr>
              <w:jc w:val="right"/>
              <w:rPr>
                <w:color w:val="000000"/>
                <w:sz w:val="16"/>
                <w:szCs w:val="16"/>
              </w:rPr>
            </w:pPr>
            <w:r w:rsidRPr="005D2E3E">
              <w:rPr>
                <w:color w:val="000000"/>
                <w:sz w:val="16"/>
                <w:szCs w:val="16"/>
              </w:rPr>
              <w:t>1353</w:t>
            </w:r>
          </w:p>
        </w:tc>
        <w:tc>
          <w:tcPr>
            <w:tcW w:w="921" w:type="dxa"/>
            <w:noWrap/>
            <w:hideMark/>
          </w:tcPr>
          <w:p w14:paraId="198D1D93" w14:textId="77777777" w:rsidR="005D2E3E" w:rsidRPr="005D2E3E" w:rsidRDefault="005D2E3E" w:rsidP="005D2E3E">
            <w:pPr>
              <w:jc w:val="right"/>
              <w:rPr>
                <w:color w:val="000000"/>
                <w:sz w:val="16"/>
                <w:szCs w:val="16"/>
              </w:rPr>
            </w:pPr>
            <w:r w:rsidRPr="005D2E3E">
              <w:rPr>
                <w:color w:val="000000"/>
                <w:sz w:val="16"/>
                <w:szCs w:val="16"/>
              </w:rPr>
              <w:t>315.14</w:t>
            </w:r>
          </w:p>
        </w:tc>
        <w:tc>
          <w:tcPr>
            <w:tcW w:w="921" w:type="dxa"/>
            <w:noWrap/>
            <w:hideMark/>
          </w:tcPr>
          <w:p w14:paraId="55B44DC5" w14:textId="77777777" w:rsidR="005D2E3E" w:rsidRPr="005D2E3E" w:rsidRDefault="005D2E3E" w:rsidP="005D2E3E">
            <w:pPr>
              <w:jc w:val="right"/>
              <w:rPr>
                <w:color w:val="000000"/>
                <w:sz w:val="16"/>
                <w:szCs w:val="16"/>
              </w:rPr>
            </w:pPr>
            <w:r w:rsidRPr="005D2E3E">
              <w:rPr>
                <w:color w:val="000000"/>
                <w:sz w:val="16"/>
                <w:szCs w:val="16"/>
              </w:rPr>
              <w:t>313.22</w:t>
            </w:r>
          </w:p>
        </w:tc>
        <w:tc>
          <w:tcPr>
            <w:tcW w:w="921" w:type="dxa"/>
            <w:noWrap/>
            <w:hideMark/>
          </w:tcPr>
          <w:p w14:paraId="01184F58" w14:textId="77777777" w:rsidR="005D2E3E" w:rsidRPr="005D2E3E" w:rsidRDefault="005D2E3E" w:rsidP="005D2E3E">
            <w:pPr>
              <w:jc w:val="right"/>
              <w:rPr>
                <w:color w:val="000000"/>
                <w:sz w:val="16"/>
                <w:szCs w:val="16"/>
              </w:rPr>
            </w:pPr>
            <w:r w:rsidRPr="005D2E3E">
              <w:rPr>
                <w:color w:val="000000"/>
                <w:sz w:val="16"/>
                <w:szCs w:val="16"/>
              </w:rPr>
              <w:t>285.4</w:t>
            </w:r>
          </w:p>
        </w:tc>
        <w:tc>
          <w:tcPr>
            <w:tcW w:w="929" w:type="dxa"/>
            <w:noWrap/>
            <w:hideMark/>
          </w:tcPr>
          <w:p w14:paraId="1CA88F1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0986B1C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F5E589A"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3179C41B"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647468A7" w14:textId="77777777" w:rsidTr="00537885">
        <w:trPr>
          <w:trHeight w:val="315"/>
          <w:jc w:val="center"/>
        </w:trPr>
        <w:tc>
          <w:tcPr>
            <w:tcW w:w="937" w:type="dxa"/>
            <w:noWrap/>
            <w:hideMark/>
          </w:tcPr>
          <w:p w14:paraId="6A836ED6" w14:textId="77777777" w:rsidR="005D2E3E" w:rsidRPr="005D2E3E" w:rsidRDefault="005D2E3E" w:rsidP="005D2E3E">
            <w:pPr>
              <w:jc w:val="right"/>
              <w:rPr>
                <w:color w:val="000000"/>
                <w:sz w:val="16"/>
                <w:szCs w:val="16"/>
              </w:rPr>
            </w:pPr>
            <w:r w:rsidRPr="005D2E3E">
              <w:rPr>
                <w:color w:val="000000"/>
                <w:sz w:val="16"/>
                <w:szCs w:val="16"/>
              </w:rPr>
              <w:t>3361500</w:t>
            </w:r>
          </w:p>
        </w:tc>
        <w:tc>
          <w:tcPr>
            <w:tcW w:w="1084" w:type="dxa"/>
            <w:noWrap/>
            <w:hideMark/>
          </w:tcPr>
          <w:p w14:paraId="4F3FED62" w14:textId="77777777" w:rsidR="005D2E3E" w:rsidRPr="005D2E3E" w:rsidRDefault="005D2E3E" w:rsidP="005D2E3E">
            <w:pPr>
              <w:rPr>
                <w:color w:val="000000"/>
                <w:sz w:val="16"/>
                <w:szCs w:val="16"/>
              </w:rPr>
            </w:pPr>
            <w:r w:rsidRPr="005D2E3E">
              <w:rPr>
                <w:color w:val="000000"/>
                <w:sz w:val="16"/>
                <w:szCs w:val="16"/>
              </w:rPr>
              <w:t>Shelbyville</w:t>
            </w:r>
          </w:p>
        </w:tc>
        <w:tc>
          <w:tcPr>
            <w:tcW w:w="907" w:type="dxa"/>
            <w:noWrap/>
            <w:hideMark/>
          </w:tcPr>
          <w:p w14:paraId="62829E78"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48064194" w14:textId="77777777" w:rsidR="005D2E3E" w:rsidRPr="005D2E3E" w:rsidRDefault="005D2E3E" w:rsidP="005D2E3E">
            <w:pPr>
              <w:jc w:val="right"/>
              <w:rPr>
                <w:color w:val="000000"/>
                <w:sz w:val="16"/>
                <w:szCs w:val="16"/>
              </w:rPr>
            </w:pPr>
            <w:r w:rsidRPr="005D2E3E">
              <w:rPr>
                <w:color w:val="000000"/>
                <w:sz w:val="16"/>
                <w:szCs w:val="16"/>
              </w:rPr>
              <w:t>420</w:t>
            </w:r>
          </w:p>
        </w:tc>
        <w:tc>
          <w:tcPr>
            <w:tcW w:w="921" w:type="dxa"/>
            <w:noWrap/>
            <w:hideMark/>
          </w:tcPr>
          <w:p w14:paraId="330E9864" w14:textId="77777777" w:rsidR="005D2E3E" w:rsidRPr="005D2E3E" w:rsidRDefault="005D2E3E" w:rsidP="005D2E3E">
            <w:pPr>
              <w:jc w:val="right"/>
              <w:rPr>
                <w:color w:val="000000"/>
                <w:sz w:val="16"/>
                <w:szCs w:val="16"/>
              </w:rPr>
            </w:pPr>
            <w:r w:rsidRPr="005D2E3E">
              <w:rPr>
                <w:color w:val="000000"/>
                <w:sz w:val="16"/>
                <w:szCs w:val="16"/>
              </w:rPr>
              <w:t>45.38</w:t>
            </w:r>
          </w:p>
        </w:tc>
        <w:tc>
          <w:tcPr>
            <w:tcW w:w="921" w:type="dxa"/>
            <w:noWrap/>
            <w:hideMark/>
          </w:tcPr>
          <w:p w14:paraId="51F9150F" w14:textId="77777777" w:rsidR="005D2E3E" w:rsidRPr="005D2E3E" w:rsidRDefault="005D2E3E" w:rsidP="005D2E3E">
            <w:pPr>
              <w:jc w:val="right"/>
              <w:rPr>
                <w:color w:val="000000"/>
                <w:sz w:val="16"/>
                <w:szCs w:val="16"/>
              </w:rPr>
            </w:pPr>
            <w:r w:rsidRPr="005D2E3E">
              <w:rPr>
                <w:color w:val="000000"/>
                <w:sz w:val="16"/>
                <w:szCs w:val="16"/>
              </w:rPr>
              <w:t>39.36</w:t>
            </w:r>
          </w:p>
        </w:tc>
        <w:tc>
          <w:tcPr>
            <w:tcW w:w="921" w:type="dxa"/>
            <w:noWrap/>
            <w:hideMark/>
          </w:tcPr>
          <w:p w14:paraId="5BA9CD65" w14:textId="77777777" w:rsidR="005D2E3E" w:rsidRPr="005D2E3E" w:rsidRDefault="005D2E3E" w:rsidP="005D2E3E">
            <w:pPr>
              <w:jc w:val="right"/>
              <w:rPr>
                <w:color w:val="000000"/>
                <w:sz w:val="16"/>
                <w:szCs w:val="16"/>
              </w:rPr>
            </w:pPr>
            <w:r w:rsidRPr="005D2E3E">
              <w:rPr>
                <w:color w:val="000000"/>
                <w:sz w:val="16"/>
                <w:szCs w:val="16"/>
              </w:rPr>
              <w:t>35.71</w:t>
            </w:r>
          </w:p>
        </w:tc>
        <w:tc>
          <w:tcPr>
            <w:tcW w:w="929" w:type="dxa"/>
            <w:noWrap/>
            <w:hideMark/>
          </w:tcPr>
          <w:p w14:paraId="1C397994"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63F9ED1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60992C1"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384FB235"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E418FA4" w14:textId="77777777" w:rsidTr="00537885">
        <w:trPr>
          <w:trHeight w:val="315"/>
          <w:jc w:val="center"/>
        </w:trPr>
        <w:tc>
          <w:tcPr>
            <w:tcW w:w="937" w:type="dxa"/>
            <w:noWrap/>
            <w:hideMark/>
          </w:tcPr>
          <w:p w14:paraId="60DFC0DB" w14:textId="77777777" w:rsidR="005D2E3E" w:rsidRPr="005D2E3E" w:rsidRDefault="005D2E3E" w:rsidP="005D2E3E">
            <w:pPr>
              <w:jc w:val="right"/>
              <w:rPr>
                <w:color w:val="000000"/>
                <w:sz w:val="16"/>
                <w:szCs w:val="16"/>
              </w:rPr>
            </w:pPr>
            <w:r w:rsidRPr="005D2E3E">
              <w:rPr>
                <w:color w:val="000000"/>
                <w:sz w:val="16"/>
                <w:szCs w:val="16"/>
              </w:rPr>
              <w:t>5515500</w:t>
            </w:r>
          </w:p>
        </w:tc>
        <w:tc>
          <w:tcPr>
            <w:tcW w:w="1084" w:type="dxa"/>
            <w:noWrap/>
            <w:hideMark/>
          </w:tcPr>
          <w:p w14:paraId="02F68ADF" w14:textId="77777777" w:rsidR="005D2E3E" w:rsidRPr="005D2E3E" w:rsidRDefault="005D2E3E" w:rsidP="005D2E3E">
            <w:pPr>
              <w:rPr>
                <w:color w:val="000000"/>
                <w:sz w:val="16"/>
                <w:szCs w:val="16"/>
              </w:rPr>
            </w:pPr>
            <w:r w:rsidRPr="005D2E3E">
              <w:rPr>
                <w:color w:val="000000"/>
                <w:sz w:val="16"/>
                <w:szCs w:val="16"/>
              </w:rPr>
              <w:t>Davis</w:t>
            </w:r>
          </w:p>
        </w:tc>
        <w:tc>
          <w:tcPr>
            <w:tcW w:w="907" w:type="dxa"/>
            <w:noWrap/>
            <w:hideMark/>
          </w:tcPr>
          <w:p w14:paraId="473A4369"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2138E80B" w14:textId="77777777" w:rsidR="005D2E3E" w:rsidRPr="005D2E3E" w:rsidRDefault="005D2E3E" w:rsidP="005D2E3E">
            <w:pPr>
              <w:jc w:val="right"/>
              <w:rPr>
                <w:color w:val="000000"/>
                <w:sz w:val="16"/>
                <w:szCs w:val="16"/>
              </w:rPr>
            </w:pPr>
            <w:r w:rsidRPr="005D2E3E">
              <w:rPr>
                <w:color w:val="000000"/>
                <w:sz w:val="16"/>
                <w:szCs w:val="16"/>
              </w:rPr>
              <w:t>521</w:t>
            </w:r>
          </w:p>
        </w:tc>
        <w:tc>
          <w:tcPr>
            <w:tcW w:w="921" w:type="dxa"/>
            <w:noWrap/>
            <w:hideMark/>
          </w:tcPr>
          <w:p w14:paraId="1F2AB0C2" w14:textId="77777777" w:rsidR="005D2E3E" w:rsidRPr="005D2E3E" w:rsidRDefault="005D2E3E" w:rsidP="005D2E3E">
            <w:pPr>
              <w:jc w:val="right"/>
              <w:rPr>
                <w:color w:val="000000"/>
                <w:sz w:val="16"/>
                <w:szCs w:val="16"/>
              </w:rPr>
            </w:pPr>
            <w:r w:rsidRPr="005D2E3E">
              <w:rPr>
                <w:color w:val="000000"/>
                <w:sz w:val="16"/>
                <w:szCs w:val="16"/>
              </w:rPr>
              <w:t>187.38</w:t>
            </w:r>
          </w:p>
        </w:tc>
        <w:tc>
          <w:tcPr>
            <w:tcW w:w="921" w:type="dxa"/>
            <w:noWrap/>
            <w:hideMark/>
          </w:tcPr>
          <w:p w14:paraId="43CBD63F" w14:textId="77777777" w:rsidR="005D2E3E" w:rsidRPr="005D2E3E" w:rsidRDefault="005D2E3E" w:rsidP="005D2E3E">
            <w:pPr>
              <w:jc w:val="right"/>
              <w:rPr>
                <w:color w:val="000000"/>
                <w:sz w:val="16"/>
                <w:szCs w:val="16"/>
              </w:rPr>
            </w:pPr>
            <w:r w:rsidRPr="005D2E3E">
              <w:rPr>
                <w:color w:val="000000"/>
                <w:sz w:val="16"/>
                <w:szCs w:val="16"/>
              </w:rPr>
              <w:t>217.53</w:t>
            </w:r>
          </w:p>
        </w:tc>
        <w:tc>
          <w:tcPr>
            <w:tcW w:w="921" w:type="dxa"/>
            <w:noWrap/>
            <w:hideMark/>
          </w:tcPr>
          <w:p w14:paraId="7DE70B92" w14:textId="77777777" w:rsidR="005D2E3E" w:rsidRPr="005D2E3E" w:rsidRDefault="005D2E3E" w:rsidP="005D2E3E">
            <w:pPr>
              <w:jc w:val="right"/>
              <w:rPr>
                <w:color w:val="000000"/>
                <w:sz w:val="16"/>
                <w:szCs w:val="16"/>
              </w:rPr>
            </w:pPr>
            <w:r w:rsidRPr="005D2E3E">
              <w:rPr>
                <w:color w:val="000000"/>
                <w:sz w:val="16"/>
                <w:szCs w:val="16"/>
              </w:rPr>
              <w:t>183.38</w:t>
            </w:r>
          </w:p>
        </w:tc>
        <w:tc>
          <w:tcPr>
            <w:tcW w:w="929" w:type="dxa"/>
            <w:noWrap/>
            <w:hideMark/>
          </w:tcPr>
          <w:p w14:paraId="23B3D454"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4E570C2"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1239EF0"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3E953C92"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EF1A9CF" w14:textId="77777777" w:rsidTr="00537885">
        <w:trPr>
          <w:trHeight w:val="315"/>
          <w:jc w:val="center"/>
        </w:trPr>
        <w:tc>
          <w:tcPr>
            <w:tcW w:w="937" w:type="dxa"/>
            <w:noWrap/>
            <w:hideMark/>
          </w:tcPr>
          <w:p w14:paraId="34308848" w14:textId="77777777" w:rsidR="005D2E3E" w:rsidRPr="005D2E3E" w:rsidRDefault="005D2E3E" w:rsidP="005D2E3E">
            <w:pPr>
              <w:jc w:val="right"/>
              <w:rPr>
                <w:color w:val="000000"/>
                <w:sz w:val="16"/>
                <w:szCs w:val="16"/>
              </w:rPr>
            </w:pPr>
            <w:r w:rsidRPr="005D2E3E">
              <w:rPr>
                <w:color w:val="000000"/>
                <w:sz w:val="16"/>
                <w:szCs w:val="16"/>
              </w:rPr>
              <w:t>4180000</w:t>
            </w:r>
          </w:p>
        </w:tc>
        <w:tc>
          <w:tcPr>
            <w:tcW w:w="1084" w:type="dxa"/>
            <w:noWrap/>
            <w:hideMark/>
          </w:tcPr>
          <w:p w14:paraId="44E8F5D1" w14:textId="77777777" w:rsidR="005D2E3E" w:rsidRPr="005D2E3E" w:rsidRDefault="005D2E3E" w:rsidP="005D2E3E">
            <w:pPr>
              <w:rPr>
                <w:color w:val="000000"/>
                <w:sz w:val="16"/>
                <w:szCs w:val="16"/>
              </w:rPr>
            </w:pPr>
            <w:proofErr w:type="spellStart"/>
            <w:r w:rsidRPr="005D2E3E">
              <w:rPr>
                <w:color w:val="000000"/>
                <w:sz w:val="16"/>
                <w:szCs w:val="16"/>
              </w:rPr>
              <w:t>Cedareville</w:t>
            </w:r>
            <w:proofErr w:type="spellEnd"/>
          </w:p>
        </w:tc>
        <w:tc>
          <w:tcPr>
            <w:tcW w:w="907" w:type="dxa"/>
            <w:noWrap/>
            <w:hideMark/>
          </w:tcPr>
          <w:p w14:paraId="382B2D97" w14:textId="77777777" w:rsidR="005D2E3E" w:rsidRPr="005D2E3E" w:rsidRDefault="005D2E3E" w:rsidP="005D2E3E">
            <w:pPr>
              <w:rPr>
                <w:color w:val="000000"/>
                <w:sz w:val="16"/>
                <w:szCs w:val="16"/>
              </w:rPr>
            </w:pPr>
            <w:r w:rsidRPr="005D2E3E">
              <w:rPr>
                <w:color w:val="000000"/>
                <w:sz w:val="16"/>
                <w:szCs w:val="16"/>
              </w:rPr>
              <w:t>IN</w:t>
            </w:r>
          </w:p>
        </w:tc>
        <w:tc>
          <w:tcPr>
            <w:tcW w:w="930" w:type="dxa"/>
            <w:noWrap/>
            <w:hideMark/>
          </w:tcPr>
          <w:p w14:paraId="6B80CB73" w14:textId="77777777" w:rsidR="005D2E3E" w:rsidRPr="005D2E3E" w:rsidRDefault="005D2E3E" w:rsidP="005D2E3E">
            <w:pPr>
              <w:jc w:val="right"/>
              <w:rPr>
                <w:color w:val="000000"/>
                <w:sz w:val="16"/>
                <w:szCs w:val="16"/>
              </w:rPr>
            </w:pPr>
            <w:r w:rsidRPr="005D2E3E">
              <w:rPr>
                <w:color w:val="000000"/>
                <w:sz w:val="16"/>
                <w:szCs w:val="16"/>
              </w:rPr>
              <w:t>303</w:t>
            </w:r>
          </w:p>
        </w:tc>
        <w:tc>
          <w:tcPr>
            <w:tcW w:w="921" w:type="dxa"/>
            <w:noWrap/>
            <w:hideMark/>
          </w:tcPr>
          <w:p w14:paraId="4709F390" w14:textId="77777777" w:rsidR="005D2E3E" w:rsidRPr="005D2E3E" w:rsidRDefault="005D2E3E" w:rsidP="005D2E3E">
            <w:pPr>
              <w:jc w:val="right"/>
              <w:rPr>
                <w:color w:val="000000"/>
                <w:sz w:val="16"/>
                <w:szCs w:val="16"/>
              </w:rPr>
            </w:pPr>
            <w:r w:rsidRPr="005D2E3E">
              <w:rPr>
                <w:color w:val="000000"/>
                <w:sz w:val="16"/>
                <w:szCs w:val="16"/>
              </w:rPr>
              <w:t>20.22</w:t>
            </w:r>
          </w:p>
        </w:tc>
        <w:tc>
          <w:tcPr>
            <w:tcW w:w="921" w:type="dxa"/>
            <w:noWrap/>
            <w:hideMark/>
          </w:tcPr>
          <w:p w14:paraId="63D1ADA8" w14:textId="77777777" w:rsidR="005D2E3E" w:rsidRPr="005D2E3E" w:rsidRDefault="005D2E3E" w:rsidP="005D2E3E">
            <w:pPr>
              <w:jc w:val="right"/>
              <w:rPr>
                <w:color w:val="000000"/>
                <w:sz w:val="16"/>
                <w:szCs w:val="16"/>
              </w:rPr>
            </w:pPr>
            <w:r w:rsidRPr="005D2E3E">
              <w:rPr>
                <w:color w:val="000000"/>
                <w:sz w:val="16"/>
                <w:szCs w:val="16"/>
              </w:rPr>
              <w:t>18.5</w:t>
            </w:r>
          </w:p>
        </w:tc>
        <w:tc>
          <w:tcPr>
            <w:tcW w:w="921" w:type="dxa"/>
            <w:noWrap/>
            <w:hideMark/>
          </w:tcPr>
          <w:p w14:paraId="7DFFF7C5" w14:textId="77777777" w:rsidR="005D2E3E" w:rsidRPr="005D2E3E" w:rsidRDefault="005D2E3E" w:rsidP="005D2E3E">
            <w:pPr>
              <w:jc w:val="right"/>
              <w:rPr>
                <w:color w:val="000000"/>
                <w:sz w:val="16"/>
                <w:szCs w:val="16"/>
              </w:rPr>
            </w:pPr>
            <w:r w:rsidRPr="005D2E3E">
              <w:rPr>
                <w:color w:val="000000"/>
                <w:sz w:val="16"/>
                <w:szCs w:val="16"/>
              </w:rPr>
              <w:t>19.26</w:t>
            </w:r>
          </w:p>
        </w:tc>
        <w:tc>
          <w:tcPr>
            <w:tcW w:w="929" w:type="dxa"/>
            <w:noWrap/>
            <w:hideMark/>
          </w:tcPr>
          <w:p w14:paraId="5FD1366D"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821E92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7FAA382"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755F955B"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10344250" w14:textId="77777777" w:rsidTr="00537885">
        <w:trPr>
          <w:trHeight w:val="315"/>
          <w:jc w:val="center"/>
        </w:trPr>
        <w:tc>
          <w:tcPr>
            <w:tcW w:w="937" w:type="dxa"/>
            <w:noWrap/>
            <w:hideMark/>
          </w:tcPr>
          <w:p w14:paraId="480C5DAA" w14:textId="77777777" w:rsidR="005D2E3E" w:rsidRPr="005D2E3E" w:rsidRDefault="005D2E3E" w:rsidP="005D2E3E">
            <w:pPr>
              <w:jc w:val="right"/>
              <w:rPr>
                <w:color w:val="000000"/>
                <w:sz w:val="16"/>
                <w:szCs w:val="16"/>
              </w:rPr>
            </w:pPr>
            <w:r w:rsidRPr="005D2E3E">
              <w:rPr>
                <w:color w:val="000000"/>
                <w:sz w:val="16"/>
                <w:szCs w:val="16"/>
              </w:rPr>
              <w:t>3610200</w:t>
            </w:r>
          </w:p>
        </w:tc>
        <w:tc>
          <w:tcPr>
            <w:tcW w:w="1084" w:type="dxa"/>
            <w:noWrap/>
            <w:hideMark/>
          </w:tcPr>
          <w:p w14:paraId="1D721927" w14:textId="77777777" w:rsidR="005D2E3E" w:rsidRPr="005D2E3E" w:rsidRDefault="005D2E3E" w:rsidP="005D2E3E">
            <w:pPr>
              <w:rPr>
                <w:color w:val="000000"/>
                <w:sz w:val="16"/>
                <w:szCs w:val="16"/>
              </w:rPr>
            </w:pPr>
            <w:proofErr w:type="spellStart"/>
            <w:r w:rsidRPr="005D2E3E">
              <w:rPr>
                <w:color w:val="000000"/>
                <w:sz w:val="16"/>
                <w:szCs w:val="16"/>
              </w:rPr>
              <w:t>Almo</w:t>
            </w:r>
            <w:proofErr w:type="spellEnd"/>
          </w:p>
        </w:tc>
        <w:tc>
          <w:tcPr>
            <w:tcW w:w="907" w:type="dxa"/>
            <w:noWrap/>
            <w:hideMark/>
          </w:tcPr>
          <w:p w14:paraId="3D3BB134" w14:textId="77777777" w:rsidR="005D2E3E" w:rsidRPr="005D2E3E" w:rsidRDefault="005D2E3E" w:rsidP="005D2E3E">
            <w:pPr>
              <w:rPr>
                <w:color w:val="000000"/>
                <w:sz w:val="16"/>
                <w:szCs w:val="16"/>
              </w:rPr>
            </w:pPr>
            <w:r w:rsidRPr="005D2E3E">
              <w:rPr>
                <w:color w:val="000000"/>
                <w:sz w:val="16"/>
                <w:szCs w:val="16"/>
              </w:rPr>
              <w:t>KY</w:t>
            </w:r>
          </w:p>
        </w:tc>
        <w:tc>
          <w:tcPr>
            <w:tcW w:w="930" w:type="dxa"/>
            <w:noWrap/>
            <w:hideMark/>
          </w:tcPr>
          <w:p w14:paraId="3609EF08" w14:textId="77777777" w:rsidR="005D2E3E" w:rsidRPr="005D2E3E" w:rsidRDefault="005D2E3E" w:rsidP="005D2E3E">
            <w:pPr>
              <w:jc w:val="right"/>
              <w:rPr>
                <w:color w:val="000000"/>
                <w:sz w:val="16"/>
                <w:szCs w:val="16"/>
              </w:rPr>
            </w:pPr>
            <w:r w:rsidRPr="005D2E3E">
              <w:rPr>
                <w:color w:val="000000"/>
                <w:sz w:val="16"/>
                <w:szCs w:val="16"/>
              </w:rPr>
              <w:t>135</w:t>
            </w:r>
          </w:p>
        </w:tc>
        <w:tc>
          <w:tcPr>
            <w:tcW w:w="921" w:type="dxa"/>
            <w:noWrap/>
            <w:hideMark/>
          </w:tcPr>
          <w:p w14:paraId="3623E943" w14:textId="77777777" w:rsidR="005D2E3E" w:rsidRPr="005D2E3E" w:rsidRDefault="005D2E3E" w:rsidP="005D2E3E">
            <w:pPr>
              <w:jc w:val="right"/>
              <w:rPr>
                <w:color w:val="000000"/>
                <w:sz w:val="16"/>
                <w:szCs w:val="16"/>
              </w:rPr>
            </w:pPr>
            <w:r w:rsidRPr="005D2E3E">
              <w:rPr>
                <w:color w:val="000000"/>
                <w:sz w:val="16"/>
                <w:szCs w:val="16"/>
              </w:rPr>
              <w:t>32924.94</w:t>
            </w:r>
          </w:p>
        </w:tc>
        <w:tc>
          <w:tcPr>
            <w:tcW w:w="921" w:type="dxa"/>
            <w:noWrap/>
            <w:hideMark/>
          </w:tcPr>
          <w:p w14:paraId="1AB883A3" w14:textId="77777777" w:rsidR="005D2E3E" w:rsidRPr="005D2E3E" w:rsidRDefault="005D2E3E" w:rsidP="005D2E3E">
            <w:pPr>
              <w:jc w:val="right"/>
              <w:rPr>
                <w:color w:val="000000"/>
                <w:sz w:val="16"/>
                <w:szCs w:val="16"/>
              </w:rPr>
            </w:pPr>
            <w:r w:rsidRPr="005D2E3E">
              <w:rPr>
                <w:color w:val="000000"/>
                <w:sz w:val="16"/>
                <w:szCs w:val="16"/>
              </w:rPr>
              <w:t>32523.63</w:t>
            </w:r>
          </w:p>
        </w:tc>
        <w:tc>
          <w:tcPr>
            <w:tcW w:w="921" w:type="dxa"/>
            <w:noWrap/>
            <w:hideMark/>
          </w:tcPr>
          <w:p w14:paraId="339EC4F4" w14:textId="77777777" w:rsidR="005D2E3E" w:rsidRPr="005D2E3E" w:rsidRDefault="005D2E3E" w:rsidP="005D2E3E">
            <w:pPr>
              <w:jc w:val="right"/>
              <w:rPr>
                <w:color w:val="000000"/>
                <w:sz w:val="16"/>
                <w:szCs w:val="16"/>
              </w:rPr>
            </w:pPr>
            <w:r w:rsidRPr="005D2E3E">
              <w:rPr>
                <w:color w:val="000000"/>
                <w:sz w:val="16"/>
                <w:szCs w:val="16"/>
              </w:rPr>
              <w:t>35807.86</w:t>
            </w:r>
          </w:p>
        </w:tc>
        <w:tc>
          <w:tcPr>
            <w:tcW w:w="929" w:type="dxa"/>
            <w:noWrap/>
            <w:hideMark/>
          </w:tcPr>
          <w:p w14:paraId="6CF69C1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BCEAA7E"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26F8DF2"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1CA56584"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A03FF22" w14:textId="77777777" w:rsidTr="00537885">
        <w:trPr>
          <w:trHeight w:val="315"/>
          <w:jc w:val="center"/>
        </w:trPr>
        <w:tc>
          <w:tcPr>
            <w:tcW w:w="937" w:type="dxa"/>
            <w:noWrap/>
            <w:hideMark/>
          </w:tcPr>
          <w:p w14:paraId="3FE0A3DF" w14:textId="77777777" w:rsidR="005D2E3E" w:rsidRPr="005D2E3E" w:rsidRDefault="005D2E3E" w:rsidP="005D2E3E">
            <w:pPr>
              <w:jc w:val="right"/>
              <w:rPr>
                <w:color w:val="000000"/>
                <w:sz w:val="16"/>
                <w:szCs w:val="16"/>
              </w:rPr>
            </w:pPr>
            <w:r w:rsidRPr="005D2E3E">
              <w:rPr>
                <w:color w:val="000000"/>
                <w:sz w:val="16"/>
                <w:szCs w:val="16"/>
              </w:rPr>
              <w:t>7377500</w:t>
            </w:r>
          </w:p>
        </w:tc>
        <w:tc>
          <w:tcPr>
            <w:tcW w:w="1084" w:type="dxa"/>
            <w:noWrap/>
            <w:hideMark/>
          </w:tcPr>
          <w:p w14:paraId="27FB6D51" w14:textId="77777777" w:rsidR="005D2E3E" w:rsidRPr="005D2E3E" w:rsidRDefault="005D2E3E" w:rsidP="005D2E3E">
            <w:pPr>
              <w:rPr>
                <w:color w:val="000000"/>
                <w:sz w:val="16"/>
                <w:szCs w:val="16"/>
              </w:rPr>
            </w:pPr>
            <w:r w:rsidRPr="005D2E3E">
              <w:rPr>
                <w:color w:val="000000"/>
                <w:sz w:val="16"/>
                <w:szCs w:val="16"/>
              </w:rPr>
              <w:t>Olive Branch</w:t>
            </w:r>
          </w:p>
        </w:tc>
        <w:tc>
          <w:tcPr>
            <w:tcW w:w="907" w:type="dxa"/>
            <w:noWrap/>
            <w:hideMark/>
          </w:tcPr>
          <w:p w14:paraId="739D84F4" w14:textId="77777777" w:rsidR="005D2E3E" w:rsidRPr="005D2E3E" w:rsidRDefault="005D2E3E" w:rsidP="005D2E3E">
            <w:pPr>
              <w:rPr>
                <w:color w:val="000000"/>
                <w:sz w:val="16"/>
                <w:szCs w:val="16"/>
              </w:rPr>
            </w:pPr>
            <w:r w:rsidRPr="005D2E3E">
              <w:rPr>
                <w:color w:val="000000"/>
                <w:sz w:val="16"/>
                <w:szCs w:val="16"/>
              </w:rPr>
              <w:t>LA</w:t>
            </w:r>
          </w:p>
        </w:tc>
        <w:tc>
          <w:tcPr>
            <w:tcW w:w="930" w:type="dxa"/>
            <w:noWrap/>
            <w:hideMark/>
          </w:tcPr>
          <w:p w14:paraId="7D027E3F" w14:textId="77777777" w:rsidR="005D2E3E" w:rsidRPr="005D2E3E" w:rsidRDefault="005D2E3E" w:rsidP="005D2E3E">
            <w:pPr>
              <w:jc w:val="right"/>
              <w:rPr>
                <w:color w:val="000000"/>
                <w:sz w:val="16"/>
                <w:szCs w:val="16"/>
              </w:rPr>
            </w:pPr>
            <w:r w:rsidRPr="005D2E3E">
              <w:rPr>
                <w:color w:val="000000"/>
                <w:sz w:val="16"/>
                <w:szCs w:val="16"/>
              </w:rPr>
              <w:t>146</w:t>
            </w:r>
          </w:p>
        </w:tc>
        <w:tc>
          <w:tcPr>
            <w:tcW w:w="921" w:type="dxa"/>
            <w:noWrap/>
            <w:hideMark/>
          </w:tcPr>
          <w:p w14:paraId="63B22F98" w14:textId="77777777" w:rsidR="005D2E3E" w:rsidRPr="005D2E3E" w:rsidRDefault="005D2E3E" w:rsidP="005D2E3E">
            <w:pPr>
              <w:jc w:val="right"/>
              <w:rPr>
                <w:color w:val="000000"/>
                <w:sz w:val="16"/>
                <w:szCs w:val="16"/>
              </w:rPr>
            </w:pPr>
            <w:r w:rsidRPr="005D2E3E">
              <w:rPr>
                <w:color w:val="000000"/>
                <w:sz w:val="16"/>
                <w:szCs w:val="16"/>
              </w:rPr>
              <w:t>31.94</w:t>
            </w:r>
          </w:p>
        </w:tc>
        <w:tc>
          <w:tcPr>
            <w:tcW w:w="921" w:type="dxa"/>
            <w:noWrap/>
            <w:hideMark/>
          </w:tcPr>
          <w:p w14:paraId="45D8CC09" w14:textId="77777777" w:rsidR="005D2E3E" w:rsidRPr="005D2E3E" w:rsidRDefault="005D2E3E" w:rsidP="005D2E3E">
            <w:pPr>
              <w:jc w:val="right"/>
              <w:rPr>
                <w:color w:val="000000"/>
                <w:sz w:val="16"/>
                <w:szCs w:val="16"/>
              </w:rPr>
            </w:pPr>
            <w:r w:rsidRPr="005D2E3E">
              <w:rPr>
                <w:color w:val="000000"/>
                <w:sz w:val="16"/>
                <w:szCs w:val="16"/>
              </w:rPr>
              <w:t>38.24</w:t>
            </w:r>
          </w:p>
        </w:tc>
        <w:tc>
          <w:tcPr>
            <w:tcW w:w="921" w:type="dxa"/>
            <w:noWrap/>
            <w:hideMark/>
          </w:tcPr>
          <w:p w14:paraId="29184BBD" w14:textId="77777777" w:rsidR="005D2E3E" w:rsidRPr="005D2E3E" w:rsidRDefault="005D2E3E" w:rsidP="005D2E3E">
            <w:pPr>
              <w:jc w:val="right"/>
              <w:rPr>
                <w:color w:val="000000"/>
                <w:sz w:val="16"/>
                <w:szCs w:val="16"/>
              </w:rPr>
            </w:pPr>
            <w:r w:rsidRPr="005D2E3E">
              <w:rPr>
                <w:color w:val="000000"/>
                <w:sz w:val="16"/>
                <w:szCs w:val="16"/>
              </w:rPr>
              <w:t>29.43</w:t>
            </w:r>
          </w:p>
        </w:tc>
        <w:tc>
          <w:tcPr>
            <w:tcW w:w="929" w:type="dxa"/>
            <w:noWrap/>
            <w:hideMark/>
          </w:tcPr>
          <w:p w14:paraId="241E5CAA"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3BD5B8C7"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11E8E07"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5C3B4CF3"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07CEFEE" w14:textId="77777777" w:rsidTr="00537885">
        <w:trPr>
          <w:trHeight w:val="315"/>
          <w:jc w:val="center"/>
        </w:trPr>
        <w:tc>
          <w:tcPr>
            <w:tcW w:w="937" w:type="dxa"/>
            <w:noWrap/>
            <w:hideMark/>
          </w:tcPr>
          <w:p w14:paraId="365FBB08" w14:textId="77777777" w:rsidR="005D2E3E" w:rsidRPr="005D2E3E" w:rsidRDefault="005D2E3E" w:rsidP="005D2E3E">
            <w:pPr>
              <w:jc w:val="right"/>
              <w:rPr>
                <w:color w:val="000000"/>
                <w:sz w:val="16"/>
                <w:szCs w:val="16"/>
              </w:rPr>
            </w:pPr>
            <w:r w:rsidRPr="005D2E3E">
              <w:rPr>
                <w:color w:val="000000"/>
                <w:sz w:val="16"/>
                <w:szCs w:val="16"/>
              </w:rPr>
              <w:t>7375000</w:t>
            </w:r>
          </w:p>
        </w:tc>
        <w:tc>
          <w:tcPr>
            <w:tcW w:w="1084" w:type="dxa"/>
            <w:noWrap/>
            <w:hideMark/>
          </w:tcPr>
          <w:p w14:paraId="1196E92B" w14:textId="77777777" w:rsidR="005D2E3E" w:rsidRPr="005D2E3E" w:rsidRDefault="005D2E3E" w:rsidP="005D2E3E">
            <w:pPr>
              <w:rPr>
                <w:color w:val="000000"/>
                <w:sz w:val="16"/>
                <w:szCs w:val="16"/>
              </w:rPr>
            </w:pPr>
            <w:r w:rsidRPr="005D2E3E">
              <w:rPr>
                <w:color w:val="000000"/>
                <w:sz w:val="16"/>
                <w:szCs w:val="16"/>
              </w:rPr>
              <w:t>Folsom</w:t>
            </w:r>
          </w:p>
        </w:tc>
        <w:tc>
          <w:tcPr>
            <w:tcW w:w="907" w:type="dxa"/>
            <w:noWrap/>
            <w:hideMark/>
          </w:tcPr>
          <w:p w14:paraId="657BC021" w14:textId="77777777" w:rsidR="005D2E3E" w:rsidRPr="005D2E3E" w:rsidRDefault="005D2E3E" w:rsidP="005D2E3E">
            <w:pPr>
              <w:rPr>
                <w:color w:val="000000"/>
                <w:sz w:val="16"/>
                <w:szCs w:val="16"/>
              </w:rPr>
            </w:pPr>
            <w:r w:rsidRPr="005D2E3E">
              <w:rPr>
                <w:color w:val="000000"/>
                <w:sz w:val="16"/>
                <w:szCs w:val="16"/>
              </w:rPr>
              <w:t>LA</w:t>
            </w:r>
          </w:p>
        </w:tc>
        <w:tc>
          <w:tcPr>
            <w:tcW w:w="930" w:type="dxa"/>
            <w:noWrap/>
            <w:hideMark/>
          </w:tcPr>
          <w:p w14:paraId="5786A3F4" w14:textId="77777777" w:rsidR="005D2E3E" w:rsidRPr="005D2E3E" w:rsidRDefault="005D2E3E" w:rsidP="005D2E3E">
            <w:pPr>
              <w:jc w:val="right"/>
              <w:rPr>
                <w:color w:val="000000"/>
                <w:sz w:val="16"/>
                <w:szCs w:val="16"/>
              </w:rPr>
            </w:pPr>
            <w:r w:rsidRPr="005D2E3E">
              <w:rPr>
                <w:color w:val="000000"/>
                <w:sz w:val="16"/>
                <w:szCs w:val="16"/>
              </w:rPr>
              <w:t>96</w:t>
            </w:r>
          </w:p>
        </w:tc>
        <w:tc>
          <w:tcPr>
            <w:tcW w:w="921" w:type="dxa"/>
            <w:noWrap/>
            <w:hideMark/>
          </w:tcPr>
          <w:p w14:paraId="634CAC0B" w14:textId="77777777" w:rsidR="005D2E3E" w:rsidRPr="005D2E3E" w:rsidRDefault="005D2E3E" w:rsidP="005D2E3E">
            <w:pPr>
              <w:jc w:val="right"/>
              <w:rPr>
                <w:color w:val="000000"/>
                <w:sz w:val="16"/>
                <w:szCs w:val="16"/>
              </w:rPr>
            </w:pPr>
            <w:r w:rsidRPr="005D2E3E">
              <w:rPr>
                <w:color w:val="000000"/>
                <w:sz w:val="16"/>
                <w:szCs w:val="16"/>
              </w:rPr>
              <w:t>27.97</w:t>
            </w:r>
          </w:p>
        </w:tc>
        <w:tc>
          <w:tcPr>
            <w:tcW w:w="921" w:type="dxa"/>
            <w:noWrap/>
            <w:hideMark/>
          </w:tcPr>
          <w:p w14:paraId="0F710B20" w14:textId="77777777" w:rsidR="005D2E3E" w:rsidRPr="005D2E3E" w:rsidRDefault="005D2E3E" w:rsidP="005D2E3E">
            <w:pPr>
              <w:jc w:val="right"/>
              <w:rPr>
                <w:color w:val="000000"/>
                <w:sz w:val="16"/>
                <w:szCs w:val="16"/>
              </w:rPr>
            </w:pPr>
            <w:r w:rsidRPr="005D2E3E">
              <w:rPr>
                <w:color w:val="000000"/>
                <w:sz w:val="16"/>
                <w:szCs w:val="16"/>
              </w:rPr>
              <w:t>32.52</w:t>
            </w:r>
          </w:p>
        </w:tc>
        <w:tc>
          <w:tcPr>
            <w:tcW w:w="921" w:type="dxa"/>
            <w:noWrap/>
            <w:hideMark/>
          </w:tcPr>
          <w:p w14:paraId="7EC47807" w14:textId="77777777" w:rsidR="005D2E3E" w:rsidRPr="005D2E3E" w:rsidRDefault="005D2E3E" w:rsidP="005D2E3E">
            <w:pPr>
              <w:jc w:val="right"/>
              <w:rPr>
                <w:color w:val="000000"/>
                <w:sz w:val="16"/>
                <w:szCs w:val="16"/>
              </w:rPr>
            </w:pPr>
            <w:r w:rsidRPr="005D2E3E">
              <w:rPr>
                <w:color w:val="000000"/>
                <w:sz w:val="16"/>
                <w:szCs w:val="16"/>
              </w:rPr>
              <w:t>24.53</w:t>
            </w:r>
          </w:p>
        </w:tc>
        <w:tc>
          <w:tcPr>
            <w:tcW w:w="929" w:type="dxa"/>
            <w:noWrap/>
            <w:hideMark/>
          </w:tcPr>
          <w:p w14:paraId="523DA797"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22534039"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ED3818D"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431DFCED"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0529DBE2" w14:textId="77777777" w:rsidTr="00537885">
        <w:trPr>
          <w:trHeight w:val="315"/>
          <w:jc w:val="center"/>
        </w:trPr>
        <w:tc>
          <w:tcPr>
            <w:tcW w:w="937" w:type="dxa"/>
            <w:noWrap/>
            <w:hideMark/>
          </w:tcPr>
          <w:p w14:paraId="040D6384" w14:textId="77777777" w:rsidR="005D2E3E" w:rsidRPr="005D2E3E" w:rsidRDefault="005D2E3E" w:rsidP="005D2E3E">
            <w:pPr>
              <w:jc w:val="right"/>
              <w:rPr>
                <w:color w:val="000000"/>
                <w:sz w:val="16"/>
                <w:szCs w:val="16"/>
              </w:rPr>
            </w:pPr>
            <w:r w:rsidRPr="005D2E3E">
              <w:rPr>
                <w:color w:val="000000"/>
                <w:sz w:val="16"/>
                <w:szCs w:val="16"/>
              </w:rPr>
              <w:t>7376000</w:t>
            </w:r>
          </w:p>
        </w:tc>
        <w:tc>
          <w:tcPr>
            <w:tcW w:w="1084" w:type="dxa"/>
            <w:noWrap/>
            <w:hideMark/>
          </w:tcPr>
          <w:p w14:paraId="10AF8191" w14:textId="77777777" w:rsidR="005D2E3E" w:rsidRPr="005D2E3E" w:rsidRDefault="005D2E3E" w:rsidP="005D2E3E">
            <w:pPr>
              <w:rPr>
                <w:color w:val="000000"/>
                <w:sz w:val="16"/>
                <w:szCs w:val="16"/>
              </w:rPr>
            </w:pPr>
            <w:r w:rsidRPr="005D2E3E">
              <w:rPr>
                <w:color w:val="000000"/>
                <w:sz w:val="16"/>
                <w:szCs w:val="16"/>
              </w:rPr>
              <w:t>Holden</w:t>
            </w:r>
          </w:p>
        </w:tc>
        <w:tc>
          <w:tcPr>
            <w:tcW w:w="907" w:type="dxa"/>
            <w:noWrap/>
            <w:hideMark/>
          </w:tcPr>
          <w:p w14:paraId="380A5D82" w14:textId="77777777" w:rsidR="005D2E3E" w:rsidRPr="005D2E3E" w:rsidRDefault="005D2E3E" w:rsidP="005D2E3E">
            <w:pPr>
              <w:rPr>
                <w:color w:val="000000"/>
                <w:sz w:val="16"/>
                <w:szCs w:val="16"/>
              </w:rPr>
            </w:pPr>
            <w:r w:rsidRPr="005D2E3E">
              <w:rPr>
                <w:color w:val="000000"/>
                <w:sz w:val="16"/>
                <w:szCs w:val="16"/>
              </w:rPr>
              <w:t>LA</w:t>
            </w:r>
          </w:p>
        </w:tc>
        <w:tc>
          <w:tcPr>
            <w:tcW w:w="930" w:type="dxa"/>
            <w:noWrap/>
            <w:hideMark/>
          </w:tcPr>
          <w:p w14:paraId="00B22929" w14:textId="77777777" w:rsidR="005D2E3E" w:rsidRPr="005D2E3E" w:rsidRDefault="005D2E3E" w:rsidP="005D2E3E">
            <w:pPr>
              <w:jc w:val="right"/>
              <w:rPr>
                <w:color w:val="000000"/>
                <w:sz w:val="16"/>
                <w:szCs w:val="16"/>
              </w:rPr>
            </w:pPr>
            <w:r w:rsidRPr="005D2E3E">
              <w:rPr>
                <w:color w:val="000000"/>
                <w:sz w:val="16"/>
                <w:szCs w:val="16"/>
              </w:rPr>
              <w:t>251</w:t>
            </w:r>
          </w:p>
        </w:tc>
        <w:tc>
          <w:tcPr>
            <w:tcW w:w="921" w:type="dxa"/>
            <w:noWrap/>
            <w:hideMark/>
          </w:tcPr>
          <w:p w14:paraId="4DE1B0B5" w14:textId="77777777" w:rsidR="005D2E3E" w:rsidRPr="005D2E3E" w:rsidRDefault="005D2E3E" w:rsidP="005D2E3E">
            <w:pPr>
              <w:jc w:val="right"/>
              <w:rPr>
                <w:color w:val="000000"/>
                <w:sz w:val="16"/>
                <w:szCs w:val="16"/>
              </w:rPr>
            </w:pPr>
            <w:r w:rsidRPr="005D2E3E">
              <w:rPr>
                <w:color w:val="000000"/>
                <w:sz w:val="16"/>
                <w:szCs w:val="16"/>
              </w:rPr>
              <w:t>66.7</w:t>
            </w:r>
          </w:p>
        </w:tc>
        <w:tc>
          <w:tcPr>
            <w:tcW w:w="921" w:type="dxa"/>
            <w:noWrap/>
            <w:hideMark/>
          </w:tcPr>
          <w:p w14:paraId="6644ED0A" w14:textId="77777777" w:rsidR="005D2E3E" w:rsidRPr="005D2E3E" w:rsidRDefault="005D2E3E" w:rsidP="005D2E3E">
            <w:pPr>
              <w:jc w:val="right"/>
              <w:rPr>
                <w:color w:val="000000"/>
                <w:sz w:val="16"/>
                <w:szCs w:val="16"/>
              </w:rPr>
            </w:pPr>
            <w:r w:rsidRPr="005D2E3E">
              <w:rPr>
                <w:color w:val="000000"/>
                <w:sz w:val="16"/>
                <w:szCs w:val="16"/>
              </w:rPr>
              <w:t>78.898</w:t>
            </w:r>
          </w:p>
        </w:tc>
        <w:tc>
          <w:tcPr>
            <w:tcW w:w="921" w:type="dxa"/>
            <w:noWrap/>
            <w:hideMark/>
          </w:tcPr>
          <w:p w14:paraId="7D468367" w14:textId="77777777" w:rsidR="005D2E3E" w:rsidRPr="005D2E3E" w:rsidRDefault="005D2E3E" w:rsidP="005D2E3E">
            <w:pPr>
              <w:jc w:val="right"/>
              <w:rPr>
                <w:color w:val="000000"/>
                <w:sz w:val="16"/>
                <w:szCs w:val="16"/>
              </w:rPr>
            </w:pPr>
            <w:r w:rsidRPr="005D2E3E">
              <w:rPr>
                <w:color w:val="000000"/>
                <w:sz w:val="16"/>
                <w:szCs w:val="16"/>
              </w:rPr>
              <w:t>58.66</w:t>
            </w:r>
          </w:p>
        </w:tc>
        <w:tc>
          <w:tcPr>
            <w:tcW w:w="929" w:type="dxa"/>
            <w:noWrap/>
            <w:hideMark/>
          </w:tcPr>
          <w:p w14:paraId="152C0067"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4183E2B"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115CDCA"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7C8493DF"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1318422B" w14:textId="77777777" w:rsidTr="00537885">
        <w:trPr>
          <w:trHeight w:val="315"/>
          <w:jc w:val="center"/>
        </w:trPr>
        <w:tc>
          <w:tcPr>
            <w:tcW w:w="937" w:type="dxa"/>
            <w:noWrap/>
            <w:hideMark/>
          </w:tcPr>
          <w:p w14:paraId="31E528F8" w14:textId="77777777" w:rsidR="005D2E3E" w:rsidRPr="005D2E3E" w:rsidRDefault="005D2E3E" w:rsidP="005D2E3E">
            <w:pPr>
              <w:jc w:val="right"/>
              <w:rPr>
                <w:color w:val="000000"/>
                <w:sz w:val="16"/>
                <w:szCs w:val="16"/>
              </w:rPr>
            </w:pPr>
            <w:r w:rsidRPr="005D2E3E">
              <w:rPr>
                <w:color w:val="000000"/>
                <w:sz w:val="16"/>
                <w:szCs w:val="16"/>
              </w:rPr>
              <w:t>2489500</w:t>
            </w:r>
          </w:p>
        </w:tc>
        <w:tc>
          <w:tcPr>
            <w:tcW w:w="1084" w:type="dxa"/>
            <w:noWrap/>
            <w:hideMark/>
          </w:tcPr>
          <w:p w14:paraId="3F6190F4" w14:textId="77777777" w:rsidR="005D2E3E" w:rsidRPr="005D2E3E" w:rsidRDefault="005D2E3E" w:rsidP="005D2E3E">
            <w:pPr>
              <w:rPr>
                <w:color w:val="000000"/>
                <w:sz w:val="16"/>
                <w:szCs w:val="16"/>
              </w:rPr>
            </w:pPr>
            <w:r w:rsidRPr="005D2E3E">
              <w:rPr>
                <w:color w:val="000000"/>
                <w:sz w:val="16"/>
                <w:szCs w:val="16"/>
              </w:rPr>
              <w:t>Bogalusa</w:t>
            </w:r>
          </w:p>
        </w:tc>
        <w:tc>
          <w:tcPr>
            <w:tcW w:w="907" w:type="dxa"/>
            <w:noWrap/>
            <w:hideMark/>
          </w:tcPr>
          <w:p w14:paraId="1D02B8D5" w14:textId="77777777" w:rsidR="005D2E3E" w:rsidRPr="005D2E3E" w:rsidRDefault="005D2E3E" w:rsidP="005D2E3E">
            <w:pPr>
              <w:rPr>
                <w:color w:val="000000"/>
                <w:sz w:val="16"/>
                <w:szCs w:val="16"/>
              </w:rPr>
            </w:pPr>
            <w:r w:rsidRPr="005D2E3E">
              <w:rPr>
                <w:color w:val="000000"/>
                <w:sz w:val="16"/>
                <w:szCs w:val="16"/>
              </w:rPr>
              <w:t>LA</w:t>
            </w:r>
          </w:p>
        </w:tc>
        <w:tc>
          <w:tcPr>
            <w:tcW w:w="930" w:type="dxa"/>
            <w:noWrap/>
            <w:hideMark/>
          </w:tcPr>
          <w:p w14:paraId="0C799534" w14:textId="77777777" w:rsidR="005D2E3E" w:rsidRPr="005D2E3E" w:rsidRDefault="005D2E3E" w:rsidP="005D2E3E">
            <w:pPr>
              <w:jc w:val="right"/>
              <w:rPr>
                <w:color w:val="000000"/>
                <w:sz w:val="16"/>
                <w:szCs w:val="16"/>
              </w:rPr>
            </w:pPr>
            <w:r w:rsidRPr="005D2E3E">
              <w:rPr>
                <w:color w:val="000000"/>
                <w:sz w:val="16"/>
                <w:szCs w:val="16"/>
              </w:rPr>
              <w:t>6389</w:t>
            </w:r>
          </w:p>
        </w:tc>
        <w:tc>
          <w:tcPr>
            <w:tcW w:w="921" w:type="dxa"/>
            <w:noWrap/>
            <w:hideMark/>
          </w:tcPr>
          <w:p w14:paraId="2F5DACDB" w14:textId="77777777" w:rsidR="005D2E3E" w:rsidRPr="005D2E3E" w:rsidRDefault="005D2E3E" w:rsidP="005D2E3E">
            <w:pPr>
              <w:jc w:val="right"/>
              <w:rPr>
                <w:color w:val="000000"/>
                <w:sz w:val="16"/>
                <w:szCs w:val="16"/>
              </w:rPr>
            </w:pPr>
            <w:r w:rsidRPr="005D2E3E">
              <w:rPr>
                <w:color w:val="000000"/>
                <w:sz w:val="16"/>
                <w:szCs w:val="16"/>
              </w:rPr>
              <w:t>1285.68</w:t>
            </w:r>
          </w:p>
        </w:tc>
        <w:tc>
          <w:tcPr>
            <w:tcW w:w="921" w:type="dxa"/>
            <w:noWrap/>
            <w:hideMark/>
          </w:tcPr>
          <w:p w14:paraId="37BD138B" w14:textId="77777777" w:rsidR="005D2E3E" w:rsidRPr="005D2E3E" w:rsidRDefault="005D2E3E" w:rsidP="005D2E3E">
            <w:pPr>
              <w:jc w:val="right"/>
              <w:rPr>
                <w:color w:val="000000"/>
                <w:sz w:val="16"/>
                <w:szCs w:val="16"/>
              </w:rPr>
            </w:pPr>
            <w:r w:rsidRPr="005D2E3E">
              <w:rPr>
                <w:color w:val="000000"/>
                <w:sz w:val="16"/>
                <w:szCs w:val="16"/>
              </w:rPr>
              <w:t>1526.103</w:t>
            </w:r>
          </w:p>
        </w:tc>
        <w:tc>
          <w:tcPr>
            <w:tcW w:w="921" w:type="dxa"/>
            <w:noWrap/>
            <w:hideMark/>
          </w:tcPr>
          <w:p w14:paraId="6BA387FF" w14:textId="77777777" w:rsidR="005D2E3E" w:rsidRPr="005D2E3E" w:rsidRDefault="005D2E3E" w:rsidP="005D2E3E">
            <w:pPr>
              <w:jc w:val="right"/>
              <w:rPr>
                <w:color w:val="000000"/>
                <w:sz w:val="16"/>
                <w:szCs w:val="16"/>
              </w:rPr>
            </w:pPr>
            <w:r w:rsidRPr="005D2E3E">
              <w:rPr>
                <w:color w:val="000000"/>
                <w:sz w:val="16"/>
                <w:szCs w:val="16"/>
              </w:rPr>
              <w:t>1112.08</w:t>
            </w:r>
          </w:p>
        </w:tc>
        <w:tc>
          <w:tcPr>
            <w:tcW w:w="929" w:type="dxa"/>
            <w:noWrap/>
            <w:hideMark/>
          </w:tcPr>
          <w:p w14:paraId="7BA52CEE"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0AB9AADD"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FDC9244"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1BE3F41A"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725EC268" w14:textId="77777777" w:rsidTr="00537885">
        <w:trPr>
          <w:trHeight w:val="315"/>
          <w:jc w:val="center"/>
        </w:trPr>
        <w:tc>
          <w:tcPr>
            <w:tcW w:w="937" w:type="dxa"/>
            <w:noWrap/>
            <w:hideMark/>
          </w:tcPr>
          <w:p w14:paraId="24AF325B" w14:textId="77777777" w:rsidR="005D2E3E" w:rsidRPr="005D2E3E" w:rsidRDefault="005D2E3E" w:rsidP="005D2E3E">
            <w:pPr>
              <w:jc w:val="right"/>
              <w:rPr>
                <w:color w:val="000000"/>
                <w:sz w:val="16"/>
                <w:szCs w:val="16"/>
              </w:rPr>
            </w:pPr>
            <w:r w:rsidRPr="005D2E3E">
              <w:rPr>
                <w:color w:val="000000"/>
                <w:sz w:val="16"/>
                <w:szCs w:val="16"/>
              </w:rPr>
              <w:t>7378000</w:t>
            </w:r>
          </w:p>
        </w:tc>
        <w:tc>
          <w:tcPr>
            <w:tcW w:w="1084" w:type="dxa"/>
            <w:noWrap/>
            <w:hideMark/>
          </w:tcPr>
          <w:p w14:paraId="702B9284" w14:textId="77777777" w:rsidR="005D2E3E" w:rsidRPr="005D2E3E" w:rsidRDefault="005D2E3E" w:rsidP="005D2E3E">
            <w:pPr>
              <w:rPr>
                <w:color w:val="000000"/>
                <w:sz w:val="16"/>
                <w:szCs w:val="16"/>
              </w:rPr>
            </w:pPr>
            <w:proofErr w:type="spellStart"/>
            <w:r w:rsidRPr="005D2E3E">
              <w:rPr>
                <w:color w:val="000000"/>
                <w:sz w:val="16"/>
                <w:szCs w:val="16"/>
              </w:rPr>
              <w:t>Comite</w:t>
            </w:r>
            <w:proofErr w:type="spellEnd"/>
          </w:p>
        </w:tc>
        <w:tc>
          <w:tcPr>
            <w:tcW w:w="907" w:type="dxa"/>
            <w:noWrap/>
            <w:hideMark/>
          </w:tcPr>
          <w:p w14:paraId="52A0BA67" w14:textId="77777777" w:rsidR="005D2E3E" w:rsidRPr="005D2E3E" w:rsidRDefault="005D2E3E" w:rsidP="005D2E3E">
            <w:pPr>
              <w:rPr>
                <w:color w:val="000000"/>
                <w:sz w:val="16"/>
                <w:szCs w:val="16"/>
              </w:rPr>
            </w:pPr>
            <w:r w:rsidRPr="005D2E3E">
              <w:rPr>
                <w:color w:val="000000"/>
                <w:sz w:val="16"/>
                <w:szCs w:val="16"/>
              </w:rPr>
              <w:t>LA</w:t>
            </w:r>
          </w:p>
        </w:tc>
        <w:tc>
          <w:tcPr>
            <w:tcW w:w="930" w:type="dxa"/>
            <w:noWrap/>
            <w:hideMark/>
          </w:tcPr>
          <w:p w14:paraId="7B1BE332" w14:textId="77777777" w:rsidR="005D2E3E" w:rsidRPr="005D2E3E" w:rsidRDefault="005D2E3E" w:rsidP="005D2E3E">
            <w:pPr>
              <w:jc w:val="right"/>
              <w:rPr>
                <w:color w:val="000000"/>
                <w:sz w:val="16"/>
                <w:szCs w:val="16"/>
              </w:rPr>
            </w:pPr>
            <w:r w:rsidRPr="005D2E3E">
              <w:rPr>
                <w:color w:val="000000"/>
                <w:sz w:val="16"/>
                <w:szCs w:val="16"/>
              </w:rPr>
              <w:t>348</w:t>
            </w:r>
          </w:p>
        </w:tc>
        <w:tc>
          <w:tcPr>
            <w:tcW w:w="921" w:type="dxa"/>
            <w:noWrap/>
            <w:hideMark/>
          </w:tcPr>
          <w:p w14:paraId="77E7F6F0" w14:textId="77777777" w:rsidR="005D2E3E" w:rsidRPr="005D2E3E" w:rsidRDefault="005D2E3E" w:rsidP="005D2E3E">
            <w:pPr>
              <w:jc w:val="right"/>
              <w:rPr>
                <w:color w:val="000000"/>
                <w:sz w:val="16"/>
                <w:szCs w:val="16"/>
              </w:rPr>
            </w:pPr>
            <w:r w:rsidRPr="005D2E3E">
              <w:rPr>
                <w:color w:val="000000"/>
                <w:sz w:val="16"/>
                <w:szCs w:val="16"/>
              </w:rPr>
              <w:t>40.31</w:t>
            </w:r>
          </w:p>
        </w:tc>
        <w:tc>
          <w:tcPr>
            <w:tcW w:w="921" w:type="dxa"/>
            <w:noWrap/>
            <w:hideMark/>
          </w:tcPr>
          <w:p w14:paraId="18F9461B" w14:textId="77777777" w:rsidR="005D2E3E" w:rsidRPr="005D2E3E" w:rsidRDefault="005D2E3E" w:rsidP="005D2E3E">
            <w:pPr>
              <w:jc w:val="right"/>
              <w:rPr>
                <w:color w:val="000000"/>
                <w:sz w:val="16"/>
                <w:szCs w:val="16"/>
              </w:rPr>
            </w:pPr>
            <w:r w:rsidRPr="005D2E3E">
              <w:rPr>
                <w:color w:val="000000"/>
                <w:sz w:val="16"/>
                <w:szCs w:val="16"/>
              </w:rPr>
              <w:t>52.66</w:t>
            </w:r>
          </w:p>
        </w:tc>
        <w:tc>
          <w:tcPr>
            <w:tcW w:w="921" w:type="dxa"/>
            <w:noWrap/>
            <w:hideMark/>
          </w:tcPr>
          <w:p w14:paraId="2E034975" w14:textId="77777777" w:rsidR="005D2E3E" w:rsidRPr="005D2E3E" w:rsidRDefault="005D2E3E" w:rsidP="005D2E3E">
            <w:pPr>
              <w:jc w:val="right"/>
              <w:rPr>
                <w:color w:val="000000"/>
                <w:sz w:val="16"/>
                <w:szCs w:val="16"/>
              </w:rPr>
            </w:pPr>
            <w:r w:rsidRPr="005D2E3E">
              <w:rPr>
                <w:color w:val="000000"/>
                <w:sz w:val="16"/>
                <w:szCs w:val="16"/>
              </w:rPr>
              <w:t>33.82</w:t>
            </w:r>
          </w:p>
        </w:tc>
        <w:tc>
          <w:tcPr>
            <w:tcW w:w="929" w:type="dxa"/>
            <w:noWrap/>
            <w:hideMark/>
          </w:tcPr>
          <w:p w14:paraId="4F25EA90"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CA4871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EDEF244" w14:textId="77777777" w:rsidR="005D2E3E" w:rsidRPr="005D2E3E" w:rsidRDefault="005D2E3E" w:rsidP="005D2E3E">
            <w:pPr>
              <w:rPr>
                <w:color w:val="000000"/>
                <w:sz w:val="16"/>
                <w:szCs w:val="16"/>
              </w:rPr>
            </w:pPr>
            <w:r w:rsidRPr="005D2E3E">
              <w:rPr>
                <w:color w:val="000000"/>
                <w:sz w:val="16"/>
                <w:szCs w:val="16"/>
              </w:rPr>
              <w:t>Increase</w:t>
            </w:r>
          </w:p>
        </w:tc>
        <w:tc>
          <w:tcPr>
            <w:tcW w:w="1417" w:type="dxa"/>
            <w:noWrap/>
            <w:hideMark/>
          </w:tcPr>
          <w:p w14:paraId="5A00F909"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CDA9B89" w14:textId="77777777" w:rsidTr="00537885">
        <w:trPr>
          <w:trHeight w:val="315"/>
          <w:jc w:val="center"/>
        </w:trPr>
        <w:tc>
          <w:tcPr>
            <w:tcW w:w="937" w:type="dxa"/>
            <w:noWrap/>
            <w:hideMark/>
          </w:tcPr>
          <w:p w14:paraId="3854FE73" w14:textId="77777777" w:rsidR="005D2E3E" w:rsidRPr="005D2E3E" w:rsidRDefault="005D2E3E" w:rsidP="005D2E3E">
            <w:pPr>
              <w:jc w:val="right"/>
              <w:rPr>
                <w:color w:val="000000"/>
                <w:sz w:val="16"/>
                <w:szCs w:val="16"/>
              </w:rPr>
            </w:pPr>
            <w:r w:rsidRPr="005D2E3E">
              <w:rPr>
                <w:color w:val="000000"/>
                <w:sz w:val="16"/>
                <w:szCs w:val="16"/>
              </w:rPr>
              <w:t>4159900</w:t>
            </w:r>
          </w:p>
        </w:tc>
        <w:tc>
          <w:tcPr>
            <w:tcW w:w="1084" w:type="dxa"/>
            <w:noWrap/>
            <w:hideMark/>
          </w:tcPr>
          <w:p w14:paraId="2FB2668F" w14:textId="77777777" w:rsidR="005D2E3E" w:rsidRPr="005D2E3E" w:rsidRDefault="005D2E3E" w:rsidP="005D2E3E">
            <w:pPr>
              <w:rPr>
                <w:color w:val="000000"/>
                <w:sz w:val="16"/>
                <w:szCs w:val="16"/>
              </w:rPr>
            </w:pPr>
            <w:r w:rsidRPr="005D2E3E">
              <w:rPr>
                <w:color w:val="000000"/>
                <w:sz w:val="16"/>
                <w:szCs w:val="16"/>
              </w:rPr>
              <w:t>Avoca</w:t>
            </w:r>
          </w:p>
        </w:tc>
        <w:tc>
          <w:tcPr>
            <w:tcW w:w="907" w:type="dxa"/>
            <w:noWrap/>
            <w:hideMark/>
          </w:tcPr>
          <w:p w14:paraId="6A153B30" w14:textId="77777777" w:rsidR="005D2E3E" w:rsidRPr="005D2E3E" w:rsidRDefault="005D2E3E" w:rsidP="005D2E3E">
            <w:pPr>
              <w:rPr>
                <w:color w:val="000000"/>
                <w:sz w:val="16"/>
                <w:szCs w:val="16"/>
              </w:rPr>
            </w:pPr>
            <w:r w:rsidRPr="005D2E3E">
              <w:rPr>
                <w:color w:val="000000"/>
                <w:sz w:val="16"/>
                <w:szCs w:val="16"/>
              </w:rPr>
              <w:t>MI</w:t>
            </w:r>
          </w:p>
        </w:tc>
        <w:tc>
          <w:tcPr>
            <w:tcW w:w="930" w:type="dxa"/>
            <w:noWrap/>
            <w:hideMark/>
          </w:tcPr>
          <w:p w14:paraId="4B8C85F7" w14:textId="77777777" w:rsidR="005D2E3E" w:rsidRPr="005D2E3E" w:rsidRDefault="005D2E3E" w:rsidP="005D2E3E">
            <w:pPr>
              <w:jc w:val="right"/>
              <w:rPr>
                <w:color w:val="000000"/>
                <w:sz w:val="16"/>
                <w:szCs w:val="16"/>
              </w:rPr>
            </w:pPr>
            <w:r w:rsidRPr="005D2E3E">
              <w:rPr>
                <w:color w:val="000000"/>
                <w:sz w:val="16"/>
                <w:szCs w:val="16"/>
              </w:rPr>
              <w:t>167</w:t>
            </w:r>
          </w:p>
        </w:tc>
        <w:tc>
          <w:tcPr>
            <w:tcW w:w="921" w:type="dxa"/>
            <w:noWrap/>
            <w:hideMark/>
          </w:tcPr>
          <w:p w14:paraId="68FC334A" w14:textId="77777777" w:rsidR="005D2E3E" w:rsidRPr="005D2E3E" w:rsidRDefault="005D2E3E" w:rsidP="005D2E3E">
            <w:pPr>
              <w:jc w:val="right"/>
              <w:rPr>
                <w:color w:val="000000"/>
                <w:sz w:val="16"/>
                <w:szCs w:val="16"/>
              </w:rPr>
            </w:pPr>
            <w:r w:rsidRPr="005D2E3E">
              <w:rPr>
                <w:color w:val="000000"/>
                <w:sz w:val="16"/>
                <w:szCs w:val="16"/>
              </w:rPr>
              <w:t>2.18</w:t>
            </w:r>
          </w:p>
        </w:tc>
        <w:tc>
          <w:tcPr>
            <w:tcW w:w="921" w:type="dxa"/>
            <w:noWrap/>
            <w:hideMark/>
          </w:tcPr>
          <w:p w14:paraId="2E488091" w14:textId="77777777" w:rsidR="005D2E3E" w:rsidRPr="005D2E3E" w:rsidRDefault="005D2E3E" w:rsidP="005D2E3E">
            <w:pPr>
              <w:jc w:val="right"/>
              <w:rPr>
                <w:color w:val="000000"/>
                <w:sz w:val="16"/>
                <w:szCs w:val="16"/>
              </w:rPr>
            </w:pPr>
            <w:r w:rsidRPr="005D2E3E">
              <w:rPr>
                <w:color w:val="000000"/>
                <w:sz w:val="16"/>
                <w:szCs w:val="16"/>
              </w:rPr>
              <w:t>1.68</w:t>
            </w:r>
          </w:p>
        </w:tc>
        <w:tc>
          <w:tcPr>
            <w:tcW w:w="921" w:type="dxa"/>
            <w:noWrap/>
            <w:hideMark/>
          </w:tcPr>
          <w:p w14:paraId="2E78F69F" w14:textId="77777777" w:rsidR="005D2E3E" w:rsidRPr="005D2E3E" w:rsidRDefault="005D2E3E" w:rsidP="005D2E3E">
            <w:pPr>
              <w:jc w:val="right"/>
              <w:rPr>
                <w:color w:val="000000"/>
                <w:sz w:val="16"/>
                <w:szCs w:val="16"/>
              </w:rPr>
            </w:pPr>
            <w:r w:rsidRPr="005D2E3E">
              <w:rPr>
                <w:color w:val="000000"/>
                <w:sz w:val="16"/>
                <w:szCs w:val="16"/>
              </w:rPr>
              <w:t>1.82</w:t>
            </w:r>
          </w:p>
        </w:tc>
        <w:tc>
          <w:tcPr>
            <w:tcW w:w="929" w:type="dxa"/>
            <w:noWrap/>
            <w:hideMark/>
          </w:tcPr>
          <w:p w14:paraId="7199F139"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9C8122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B6CC146" w14:textId="77777777" w:rsidR="005D2E3E" w:rsidRPr="005D2E3E" w:rsidRDefault="005D2E3E" w:rsidP="005D2E3E">
            <w:pPr>
              <w:rPr>
                <w:color w:val="000000"/>
                <w:sz w:val="16"/>
                <w:szCs w:val="16"/>
              </w:rPr>
            </w:pPr>
            <w:r w:rsidRPr="005D2E3E">
              <w:rPr>
                <w:color w:val="000000"/>
                <w:sz w:val="16"/>
                <w:szCs w:val="16"/>
              </w:rPr>
              <w:t>Decrease</w:t>
            </w:r>
          </w:p>
        </w:tc>
        <w:tc>
          <w:tcPr>
            <w:tcW w:w="1417" w:type="dxa"/>
            <w:noWrap/>
            <w:hideMark/>
          </w:tcPr>
          <w:p w14:paraId="263F7E3C" w14:textId="77777777" w:rsidR="005D2E3E" w:rsidRPr="005D2E3E" w:rsidRDefault="005D2E3E" w:rsidP="005D2E3E">
            <w:pPr>
              <w:rPr>
                <w:color w:val="000000"/>
                <w:sz w:val="16"/>
                <w:szCs w:val="16"/>
              </w:rPr>
            </w:pPr>
            <w:r w:rsidRPr="005D2E3E">
              <w:rPr>
                <w:color w:val="000000"/>
                <w:sz w:val="16"/>
                <w:szCs w:val="16"/>
              </w:rPr>
              <w:t>Decrease</w:t>
            </w:r>
          </w:p>
        </w:tc>
      </w:tr>
    </w:tbl>
    <w:p w14:paraId="7D69345A" w14:textId="78993070" w:rsidR="00537885" w:rsidRPr="00537885" w:rsidRDefault="00537885" w:rsidP="00537885">
      <w:pPr>
        <w:jc w:val="center"/>
        <w:rPr>
          <w:b/>
          <w:sz w:val="20"/>
          <w:szCs w:val="20"/>
        </w:rPr>
      </w:pPr>
      <w:r w:rsidRPr="00537885">
        <w:rPr>
          <w:b/>
          <w:sz w:val="20"/>
          <w:szCs w:val="20"/>
        </w:rPr>
        <w:lastRenderedPageBreak/>
        <w:t>Table 3 Continued.</w:t>
      </w:r>
    </w:p>
    <w:tbl>
      <w:tblPr>
        <w:tblStyle w:val="TableGrid"/>
        <w:tblW w:w="10876" w:type="dxa"/>
        <w:tblInd w:w="1056" w:type="dxa"/>
        <w:tblLook w:val="04A0" w:firstRow="1" w:lastRow="0" w:firstColumn="1" w:lastColumn="0" w:noHBand="0" w:noVBand="1"/>
      </w:tblPr>
      <w:tblGrid>
        <w:gridCol w:w="1038"/>
        <w:gridCol w:w="1185"/>
        <w:gridCol w:w="821"/>
        <w:gridCol w:w="1027"/>
        <w:gridCol w:w="727"/>
        <w:gridCol w:w="727"/>
        <w:gridCol w:w="727"/>
        <w:gridCol w:w="1018"/>
        <w:gridCol w:w="1018"/>
        <w:gridCol w:w="1018"/>
        <w:gridCol w:w="1570"/>
      </w:tblGrid>
      <w:tr w:rsidR="00537885" w:rsidRPr="005D2E3E" w14:paraId="3670A440" w14:textId="77777777" w:rsidTr="00B74A56">
        <w:trPr>
          <w:trHeight w:val="316"/>
        </w:trPr>
        <w:tc>
          <w:tcPr>
            <w:tcW w:w="1038" w:type="dxa"/>
            <w:noWrap/>
          </w:tcPr>
          <w:p w14:paraId="0CA1FA1F" w14:textId="01FC0443" w:rsidR="00537885" w:rsidRPr="005D2E3E" w:rsidRDefault="00537885" w:rsidP="00537885">
            <w:pPr>
              <w:jc w:val="center"/>
              <w:rPr>
                <w:color w:val="000000"/>
                <w:sz w:val="16"/>
                <w:szCs w:val="16"/>
              </w:rPr>
            </w:pPr>
            <w:r w:rsidRPr="00537885">
              <w:rPr>
                <w:b/>
                <w:caps/>
                <w:color w:val="000000"/>
                <w:sz w:val="16"/>
                <w:szCs w:val="16"/>
              </w:rPr>
              <w:t>USGS Gaging Station</w:t>
            </w:r>
          </w:p>
        </w:tc>
        <w:tc>
          <w:tcPr>
            <w:tcW w:w="1185" w:type="dxa"/>
            <w:noWrap/>
          </w:tcPr>
          <w:p w14:paraId="3D051D40" w14:textId="3C3C1EDC" w:rsidR="00537885" w:rsidRPr="005D2E3E" w:rsidRDefault="00537885" w:rsidP="00537885">
            <w:pPr>
              <w:jc w:val="center"/>
              <w:rPr>
                <w:color w:val="000000"/>
                <w:sz w:val="16"/>
                <w:szCs w:val="16"/>
              </w:rPr>
            </w:pPr>
            <w:r w:rsidRPr="00537885">
              <w:rPr>
                <w:b/>
                <w:caps/>
                <w:color w:val="000000"/>
                <w:sz w:val="16"/>
                <w:szCs w:val="16"/>
              </w:rPr>
              <w:t>City</w:t>
            </w:r>
          </w:p>
        </w:tc>
        <w:tc>
          <w:tcPr>
            <w:tcW w:w="821" w:type="dxa"/>
            <w:noWrap/>
          </w:tcPr>
          <w:p w14:paraId="083FFD9D" w14:textId="6978B151" w:rsidR="00537885" w:rsidRPr="005D2E3E" w:rsidRDefault="00537885" w:rsidP="00537885">
            <w:pPr>
              <w:jc w:val="center"/>
              <w:rPr>
                <w:color w:val="000000"/>
                <w:sz w:val="16"/>
                <w:szCs w:val="16"/>
              </w:rPr>
            </w:pPr>
            <w:r w:rsidRPr="00537885">
              <w:rPr>
                <w:b/>
                <w:caps/>
                <w:color w:val="000000"/>
                <w:sz w:val="16"/>
                <w:szCs w:val="16"/>
              </w:rPr>
              <w:t>State</w:t>
            </w:r>
          </w:p>
        </w:tc>
        <w:tc>
          <w:tcPr>
            <w:tcW w:w="1027" w:type="dxa"/>
            <w:noWrap/>
          </w:tcPr>
          <w:p w14:paraId="19F12FF4" w14:textId="563767A3" w:rsidR="00537885" w:rsidRPr="005D2E3E" w:rsidRDefault="00537885" w:rsidP="00537885">
            <w:pPr>
              <w:jc w:val="center"/>
              <w:rPr>
                <w:color w:val="000000"/>
                <w:sz w:val="16"/>
                <w:szCs w:val="16"/>
              </w:rPr>
            </w:pPr>
            <w:r w:rsidRPr="00537885">
              <w:rPr>
                <w:b/>
                <w:caps/>
                <w:color w:val="000000"/>
                <w:sz w:val="16"/>
                <w:szCs w:val="16"/>
              </w:rPr>
              <w:t>DA (sq mi) ArcMap</w:t>
            </w:r>
          </w:p>
        </w:tc>
        <w:tc>
          <w:tcPr>
            <w:tcW w:w="727" w:type="dxa"/>
            <w:noWrap/>
          </w:tcPr>
          <w:p w14:paraId="54C954CB" w14:textId="268FB1AE" w:rsidR="00537885" w:rsidRPr="005D2E3E" w:rsidRDefault="00537885" w:rsidP="00537885">
            <w:pPr>
              <w:jc w:val="center"/>
              <w:rPr>
                <w:color w:val="000000"/>
                <w:sz w:val="16"/>
                <w:szCs w:val="16"/>
              </w:rPr>
            </w:pPr>
            <w:r w:rsidRPr="00537885">
              <w:rPr>
                <w:b/>
                <w:caps/>
                <w:color w:val="000000"/>
                <w:sz w:val="16"/>
                <w:szCs w:val="16"/>
              </w:rPr>
              <w:t>7Q10 (cfs) 1990-2008</w:t>
            </w:r>
          </w:p>
        </w:tc>
        <w:tc>
          <w:tcPr>
            <w:tcW w:w="727" w:type="dxa"/>
            <w:noWrap/>
          </w:tcPr>
          <w:p w14:paraId="4AC6CF94" w14:textId="71A03567" w:rsidR="00537885" w:rsidRPr="005D2E3E" w:rsidRDefault="00537885" w:rsidP="00537885">
            <w:pPr>
              <w:jc w:val="center"/>
              <w:rPr>
                <w:color w:val="000000"/>
                <w:sz w:val="16"/>
                <w:szCs w:val="16"/>
              </w:rPr>
            </w:pPr>
            <w:r w:rsidRPr="00537885">
              <w:rPr>
                <w:b/>
                <w:caps/>
                <w:color w:val="000000"/>
                <w:sz w:val="16"/>
                <w:szCs w:val="16"/>
              </w:rPr>
              <w:t>7Q10 (cfs) 1990-1999</w:t>
            </w:r>
          </w:p>
        </w:tc>
        <w:tc>
          <w:tcPr>
            <w:tcW w:w="727" w:type="dxa"/>
            <w:noWrap/>
          </w:tcPr>
          <w:p w14:paraId="481646D1" w14:textId="2A2D9E6A" w:rsidR="00537885" w:rsidRPr="005D2E3E" w:rsidRDefault="00537885" w:rsidP="00537885">
            <w:pPr>
              <w:jc w:val="center"/>
              <w:rPr>
                <w:color w:val="000000"/>
                <w:sz w:val="16"/>
                <w:szCs w:val="16"/>
              </w:rPr>
            </w:pPr>
            <w:r w:rsidRPr="00537885">
              <w:rPr>
                <w:b/>
                <w:caps/>
                <w:color w:val="000000"/>
                <w:sz w:val="16"/>
                <w:szCs w:val="16"/>
              </w:rPr>
              <w:t>7Q10 (cfs) 1999-2008</w:t>
            </w:r>
          </w:p>
        </w:tc>
        <w:tc>
          <w:tcPr>
            <w:tcW w:w="1018" w:type="dxa"/>
            <w:noWrap/>
          </w:tcPr>
          <w:p w14:paraId="19A7A8E7" w14:textId="332314DC" w:rsidR="00537885" w:rsidRPr="005D2E3E" w:rsidRDefault="00537885" w:rsidP="00537885">
            <w:pPr>
              <w:jc w:val="center"/>
              <w:rPr>
                <w:color w:val="000000"/>
                <w:sz w:val="16"/>
                <w:szCs w:val="16"/>
              </w:rPr>
            </w:pPr>
            <w:r w:rsidRPr="00537885">
              <w:rPr>
                <w:b/>
                <w:caps/>
                <w:color w:val="000000"/>
                <w:sz w:val="16"/>
                <w:szCs w:val="16"/>
              </w:rPr>
              <w:t>Change in Q</w:t>
            </w:r>
          </w:p>
        </w:tc>
        <w:tc>
          <w:tcPr>
            <w:tcW w:w="1018" w:type="dxa"/>
            <w:noWrap/>
          </w:tcPr>
          <w:p w14:paraId="50076BC0" w14:textId="63E41948" w:rsidR="00537885" w:rsidRPr="005D2E3E" w:rsidRDefault="00537885" w:rsidP="00537885">
            <w:pPr>
              <w:jc w:val="center"/>
              <w:rPr>
                <w:color w:val="000000"/>
                <w:sz w:val="16"/>
                <w:szCs w:val="16"/>
              </w:rPr>
            </w:pPr>
            <w:r w:rsidRPr="00537885">
              <w:rPr>
                <w:b/>
                <w:caps/>
                <w:color w:val="000000"/>
                <w:sz w:val="16"/>
                <w:szCs w:val="16"/>
              </w:rPr>
              <w:t>Change in Dev</w:t>
            </w:r>
          </w:p>
        </w:tc>
        <w:tc>
          <w:tcPr>
            <w:tcW w:w="1018" w:type="dxa"/>
            <w:noWrap/>
          </w:tcPr>
          <w:p w14:paraId="47BD89AE" w14:textId="40AAC56F" w:rsidR="00537885" w:rsidRPr="005D2E3E" w:rsidRDefault="00537885" w:rsidP="00537885">
            <w:pPr>
              <w:jc w:val="center"/>
              <w:rPr>
                <w:color w:val="000000"/>
                <w:sz w:val="16"/>
                <w:szCs w:val="16"/>
              </w:rPr>
            </w:pPr>
            <w:r w:rsidRPr="00537885">
              <w:rPr>
                <w:b/>
                <w:caps/>
                <w:color w:val="000000"/>
                <w:sz w:val="16"/>
                <w:szCs w:val="16"/>
              </w:rPr>
              <w:t>Change in Forest</w:t>
            </w:r>
          </w:p>
        </w:tc>
        <w:tc>
          <w:tcPr>
            <w:tcW w:w="1570" w:type="dxa"/>
            <w:noWrap/>
          </w:tcPr>
          <w:p w14:paraId="4D57A563" w14:textId="72650AD6" w:rsidR="00537885" w:rsidRPr="005D2E3E" w:rsidRDefault="00537885" w:rsidP="00537885">
            <w:pPr>
              <w:jc w:val="center"/>
              <w:rPr>
                <w:color w:val="000000"/>
                <w:sz w:val="16"/>
                <w:szCs w:val="16"/>
              </w:rPr>
            </w:pPr>
            <w:r w:rsidRPr="00537885">
              <w:rPr>
                <w:b/>
                <w:caps/>
                <w:color w:val="000000"/>
                <w:sz w:val="16"/>
                <w:szCs w:val="16"/>
              </w:rPr>
              <w:t>Change in Agriculture</w:t>
            </w:r>
          </w:p>
        </w:tc>
      </w:tr>
      <w:tr w:rsidR="00537885" w:rsidRPr="005D2E3E" w14:paraId="5445A3B8" w14:textId="77777777" w:rsidTr="00B74A56">
        <w:trPr>
          <w:trHeight w:val="316"/>
        </w:trPr>
        <w:tc>
          <w:tcPr>
            <w:tcW w:w="1038" w:type="dxa"/>
            <w:noWrap/>
            <w:hideMark/>
          </w:tcPr>
          <w:p w14:paraId="198DCB83" w14:textId="77777777" w:rsidR="005D2E3E" w:rsidRPr="005D2E3E" w:rsidRDefault="005D2E3E" w:rsidP="005D2E3E">
            <w:pPr>
              <w:jc w:val="right"/>
              <w:rPr>
                <w:color w:val="000000"/>
                <w:sz w:val="16"/>
                <w:szCs w:val="16"/>
              </w:rPr>
            </w:pPr>
            <w:r w:rsidRPr="005D2E3E">
              <w:rPr>
                <w:color w:val="000000"/>
                <w:sz w:val="16"/>
                <w:szCs w:val="16"/>
              </w:rPr>
              <w:t>4151500</w:t>
            </w:r>
          </w:p>
        </w:tc>
        <w:tc>
          <w:tcPr>
            <w:tcW w:w="1185" w:type="dxa"/>
            <w:noWrap/>
            <w:hideMark/>
          </w:tcPr>
          <w:p w14:paraId="6FC513EA" w14:textId="77777777" w:rsidR="005D2E3E" w:rsidRPr="005D2E3E" w:rsidRDefault="005D2E3E" w:rsidP="005D2E3E">
            <w:pPr>
              <w:rPr>
                <w:color w:val="000000"/>
                <w:sz w:val="16"/>
                <w:szCs w:val="16"/>
              </w:rPr>
            </w:pPr>
            <w:r w:rsidRPr="005D2E3E">
              <w:rPr>
                <w:color w:val="000000"/>
                <w:sz w:val="16"/>
                <w:szCs w:val="16"/>
              </w:rPr>
              <w:t>Frankenmuth</w:t>
            </w:r>
          </w:p>
        </w:tc>
        <w:tc>
          <w:tcPr>
            <w:tcW w:w="821" w:type="dxa"/>
            <w:noWrap/>
            <w:hideMark/>
          </w:tcPr>
          <w:p w14:paraId="7699E21A" w14:textId="77777777" w:rsidR="005D2E3E" w:rsidRPr="005D2E3E" w:rsidRDefault="005D2E3E" w:rsidP="005D2E3E">
            <w:pPr>
              <w:rPr>
                <w:color w:val="000000"/>
                <w:sz w:val="16"/>
                <w:szCs w:val="16"/>
              </w:rPr>
            </w:pPr>
            <w:r w:rsidRPr="005D2E3E">
              <w:rPr>
                <w:color w:val="000000"/>
                <w:sz w:val="16"/>
                <w:szCs w:val="16"/>
              </w:rPr>
              <w:t>MI</w:t>
            </w:r>
          </w:p>
        </w:tc>
        <w:tc>
          <w:tcPr>
            <w:tcW w:w="1027" w:type="dxa"/>
            <w:noWrap/>
            <w:hideMark/>
          </w:tcPr>
          <w:p w14:paraId="08840772" w14:textId="77777777" w:rsidR="005D2E3E" w:rsidRPr="005D2E3E" w:rsidRDefault="005D2E3E" w:rsidP="005D2E3E">
            <w:pPr>
              <w:jc w:val="right"/>
              <w:rPr>
                <w:color w:val="000000"/>
                <w:sz w:val="16"/>
                <w:szCs w:val="16"/>
              </w:rPr>
            </w:pPr>
            <w:r w:rsidRPr="005D2E3E">
              <w:rPr>
                <w:color w:val="000000"/>
                <w:sz w:val="16"/>
                <w:szCs w:val="16"/>
              </w:rPr>
              <w:t>843</w:t>
            </w:r>
          </w:p>
        </w:tc>
        <w:tc>
          <w:tcPr>
            <w:tcW w:w="727" w:type="dxa"/>
            <w:noWrap/>
            <w:hideMark/>
          </w:tcPr>
          <w:p w14:paraId="4C1E479A" w14:textId="77777777" w:rsidR="005D2E3E" w:rsidRPr="005D2E3E" w:rsidRDefault="005D2E3E" w:rsidP="005D2E3E">
            <w:pPr>
              <w:jc w:val="right"/>
              <w:rPr>
                <w:color w:val="000000"/>
                <w:sz w:val="16"/>
                <w:szCs w:val="16"/>
              </w:rPr>
            </w:pPr>
            <w:r w:rsidRPr="005D2E3E">
              <w:rPr>
                <w:color w:val="000000"/>
                <w:sz w:val="16"/>
                <w:szCs w:val="16"/>
              </w:rPr>
              <w:t>24.13</w:t>
            </w:r>
          </w:p>
        </w:tc>
        <w:tc>
          <w:tcPr>
            <w:tcW w:w="727" w:type="dxa"/>
            <w:noWrap/>
            <w:hideMark/>
          </w:tcPr>
          <w:p w14:paraId="40ADB8B6" w14:textId="77777777" w:rsidR="005D2E3E" w:rsidRPr="005D2E3E" w:rsidRDefault="005D2E3E" w:rsidP="005D2E3E">
            <w:pPr>
              <w:jc w:val="right"/>
              <w:rPr>
                <w:color w:val="000000"/>
                <w:sz w:val="16"/>
                <w:szCs w:val="16"/>
              </w:rPr>
            </w:pPr>
            <w:r w:rsidRPr="005D2E3E">
              <w:rPr>
                <w:color w:val="000000"/>
                <w:sz w:val="16"/>
                <w:szCs w:val="16"/>
              </w:rPr>
              <w:t>22.07</w:t>
            </w:r>
          </w:p>
        </w:tc>
        <w:tc>
          <w:tcPr>
            <w:tcW w:w="727" w:type="dxa"/>
            <w:noWrap/>
            <w:hideMark/>
          </w:tcPr>
          <w:p w14:paraId="6393E8D2" w14:textId="77777777" w:rsidR="005D2E3E" w:rsidRPr="005D2E3E" w:rsidRDefault="005D2E3E" w:rsidP="005D2E3E">
            <w:pPr>
              <w:jc w:val="right"/>
              <w:rPr>
                <w:color w:val="000000"/>
                <w:sz w:val="16"/>
                <w:szCs w:val="16"/>
              </w:rPr>
            </w:pPr>
            <w:r w:rsidRPr="005D2E3E">
              <w:rPr>
                <w:color w:val="000000"/>
                <w:sz w:val="16"/>
                <w:szCs w:val="16"/>
              </w:rPr>
              <w:t>20.59</w:t>
            </w:r>
          </w:p>
        </w:tc>
        <w:tc>
          <w:tcPr>
            <w:tcW w:w="1018" w:type="dxa"/>
            <w:noWrap/>
            <w:hideMark/>
          </w:tcPr>
          <w:p w14:paraId="3C579DCD"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084D8F54"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2280326E"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2B1B602F" w14:textId="77777777" w:rsidR="005D2E3E" w:rsidRPr="005D2E3E" w:rsidRDefault="005D2E3E" w:rsidP="005D2E3E">
            <w:pPr>
              <w:rPr>
                <w:color w:val="000000"/>
                <w:sz w:val="16"/>
                <w:szCs w:val="16"/>
              </w:rPr>
            </w:pPr>
            <w:r w:rsidRPr="005D2E3E">
              <w:rPr>
                <w:color w:val="000000"/>
                <w:sz w:val="16"/>
                <w:szCs w:val="16"/>
              </w:rPr>
              <w:t>Decrease</w:t>
            </w:r>
          </w:p>
        </w:tc>
      </w:tr>
      <w:tr w:rsidR="00537885" w:rsidRPr="005D2E3E" w14:paraId="0763EA71" w14:textId="77777777" w:rsidTr="00B74A56">
        <w:trPr>
          <w:trHeight w:val="316"/>
        </w:trPr>
        <w:tc>
          <w:tcPr>
            <w:tcW w:w="1038" w:type="dxa"/>
            <w:noWrap/>
            <w:hideMark/>
          </w:tcPr>
          <w:p w14:paraId="0EA6AFF9" w14:textId="77777777" w:rsidR="005D2E3E" w:rsidRPr="005D2E3E" w:rsidRDefault="005D2E3E" w:rsidP="005D2E3E">
            <w:pPr>
              <w:jc w:val="right"/>
              <w:rPr>
                <w:color w:val="000000"/>
                <w:sz w:val="16"/>
                <w:szCs w:val="16"/>
              </w:rPr>
            </w:pPr>
            <w:r w:rsidRPr="005D2E3E">
              <w:rPr>
                <w:color w:val="000000"/>
                <w:sz w:val="16"/>
                <w:szCs w:val="16"/>
              </w:rPr>
              <w:t>4176605</w:t>
            </w:r>
          </w:p>
        </w:tc>
        <w:tc>
          <w:tcPr>
            <w:tcW w:w="1185" w:type="dxa"/>
            <w:noWrap/>
            <w:hideMark/>
          </w:tcPr>
          <w:p w14:paraId="2BB9AD0A" w14:textId="77777777" w:rsidR="005D2E3E" w:rsidRPr="005D2E3E" w:rsidRDefault="005D2E3E" w:rsidP="005D2E3E">
            <w:pPr>
              <w:rPr>
                <w:color w:val="000000"/>
                <w:sz w:val="16"/>
                <w:szCs w:val="16"/>
              </w:rPr>
            </w:pPr>
            <w:r w:rsidRPr="005D2E3E">
              <w:rPr>
                <w:color w:val="000000"/>
                <w:sz w:val="16"/>
                <w:szCs w:val="16"/>
              </w:rPr>
              <w:t>La Salle</w:t>
            </w:r>
          </w:p>
        </w:tc>
        <w:tc>
          <w:tcPr>
            <w:tcW w:w="821" w:type="dxa"/>
            <w:noWrap/>
            <w:hideMark/>
          </w:tcPr>
          <w:p w14:paraId="0D301A59" w14:textId="77777777" w:rsidR="005D2E3E" w:rsidRPr="005D2E3E" w:rsidRDefault="005D2E3E" w:rsidP="005D2E3E">
            <w:pPr>
              <w:rPr>
                <w:color w:val="000000"/>
                <w:sz w:val="16"/>
                <w:szCs w:val="16"/>
              </w:rPr>
            </w:pPr>
            <w:r w:rsidRPr="005D2E3E">
              <w:rPr>
                <w:color w:val="000000"/>
                <w:sz w:val="16"/>
                <w:szCs w:val="16"/>
              </w:rPr>
              <w:t>MI</w:t>
            </w:r>
          </w:p>
        </w:tc>
        <w:tc>
          <w:tcPr>
            <w:tcW w:w="1027" w:type="dxa"/>
            <w:noWrap/>
            <w:hideMark/>
          </w:tcPr>
          <w:p w14:paraId="096F8747" w14:textId="77777777" w:rsidR="005D2E3E" w:rsidRPr="005D2E3E" w:rsidRDefault="005D2E3E" w:rsidP="005D2E3E">
            <w:pPr>
              <w:jc w:val="right"/>
              <w:rPr>
                <w:color w:val="000000"/>
                <w:sz w:val="16"/>
                <w:szCs w:val="16"/>
              </w:rPr>
            </w:pPr>
            <w:r w:rsidRPr="005D2E3E">
              <w:rPr>
                <w:color w:val="000000"/>
                <w:sz w:val="16"/>
                <w:szCs w:val="16"/>
              </w:rPr>
              <w:t>63</w:t>
            </w:r>
          </w:p>
        </w:tc>
        <w:tc>
          <w:tcPr>
            <w:tcW w:w="727" w:type="dxa"/>
            <w:noWrap/>
            <w:hideMark/>
          </w:tcPr>
          <w:p w14:paraId="16A55216" w14:textId="77777777" w:rsidR="005D2E3E" w:rsidRPr="005D2E3E" w:rsidRDefault="005D2E3E" w:rsidP="005D2E3E">
            <w:pPr>
              <w:jc w:val="right"/>
              <w:rPr>
                <w:color w:val="000000"/>
                <w:sz w:val="16"/>
                <w:szCs w:val="16"/>
              </w:rPr>
            </w:pPr>
            <w:r w:rsidRPr="005D2E3E">
              <w:rPr>
                <w:color w:val="000000"/>
                <w:sz w:val="16"/>
                <w:szCs w:val="16"/>
              </w:rPr>
              <w:t>0.0007</w:t>
            </w:r>
          </w:p>
        </w:tc>
        <w:tc>
          <w:tcPr>
            <w:tcW w:w="727" w:type="dxa"/>
            <w:noWrap/>
            <w:hideMark/>
          </w:tcPr>
          <w:p w14:paraId="5F4ADEAC" w14:textId="77777777" w:rsidR="005D2E3E" w:rsidRPr="005D2E3E" w:rsidRDefault="005D2E3E" w:rsidP="005D2E3E">
            <w:pPr>
              <w:jc w:val="right"/>
              <w:rPr>
                <w:color w:val="000000"/>
                <w:sz w:val="16"/>
                <w:szCs w:val="16"/>
              </w:rPr>
            </w:pPr>
            <w:r w:rsidRPr="005D2E3E">
              <w:rPr>
                <w:color w:val="000000"/>
                <w:sz w:val="16"/>
                <w:szCs w:val="16"/>
              </w:rPr>
              <w:t>0.0001</w:t>
            </w:r>
          </w:p>
        </w:tc>
        <w:tc>
          <w:tcPr>
            <w:tcW w:w="727" w:type="dxa"/>
            <w:noWrap/>
            <w:hideMark/>
          </w:tcPr>
          <w:p w14:paraId="564D4DAA" w14:textId="77777777" w:rsidR="005D2E3E" w:rsidRPr="005D2E3E" w:rsidRDefault="005D2E3E" w:rsidP="005D2E3E">
            <w:pPr>
              <w:jc w:val="right"/>
              <w:rPr>
                <w:color w:val="000000"/>
                <w:sz w:val="16"/>
                <w:szCs w:val="16"/>
              </w:rPr>
            </w:pPr>
            <w:r w:rsidRPr="005D2E3E">
              <w:rPr>
                <w:color w:val="000000"/>
                <w:sz w:val="16"/>
                <w:szCs w:val="16"/>
              </w:rPr>
              <w:t>0.0025</w:t>
            </w:r>
          </w:p>
        </w:tc>
        <w:tc>
          <w:tcPr>
            <w:tcW w:w="1018" w:type="dxa"/>
            <w:noWrap/>
            <w:hideMark/>
          </w:tcPr>
          <w:p w14:paraId="6EA96326"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734D9453"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0240272C"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722B6F90"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306F6C02" w14:textId="77777777" w:rsidTr="00B74A56">
        <w:trPr>
          <w:trHeight w:val="316"/>
        </w:trPr>
        <w:tc>
          <w:tcPr>
            <w:tcW w:w="1038" w:type="dxa"/>
            <w:noWrap/>
            <w:hideMark/>
          </w:tcPr>
          <w:p w14:paraId="1F25B683" w14:textId="77777777" w:rsidR="005D2E3E" w:rsidRPr="005D2E3E" w:rsidRDefault="005D2E3E" w:rsidP="005D2E3E">
            <w:pPr>
              <w:jc w:val="right"/>
              <w:rPr>
                <w:color w:val="000000"/>
                <w:sz w:val="16"/>
                <w:szCs w:val="16"/>
              </w:rPr>
            </w:pPr>
            <w:r w:rsidRPr="005D2E3E">
              <w:rPr>
                <w:color w:val="000000"/>
                <w:sz w:val="16"/>
                <w:szCs w:val="16"/>
              </w:rPr>
              <w:t>4160600</w:t>
            </w:r>
          </w:p>
        </w:tc>
        <w:tc>
          <w:tcPr>
            <w:tcW w:w="1185" w:type="dxa"/>
            <w:noWrap/>
            <w:hideMark/>
          </w:tcPr>
          <w:p w14:paraId="04D781AE" w14:textId="77777777" w:rsidR="005D2E3E" w:rsidRPr="005D2E3E" w:rsidRDefault="005D2E3E" w:rsidP="005D2E3E">
            <w:pPr>
              <w:rPr>
                <w:color w:val="000000"/>
                <w:sz w:val="16"/>
                <w:szCs w:val="16"/>
              </w:rPr>
            </w:pPr>
            <w:r w:rsidRPr="005D2E3E">
              <w:rPr>
                <w:color w:val="000000"/>
                <w:sz w:val="16"/>
                <w:szCs w:val="16"/>
              </w:rPr>
              <w:t>Memphis</w:t>
            </w:r>
          </w:p>
        </w:tc>
        <w:tc>
          <w:tcPr>
            <w:tcW w:w="821" w:type="dxa"/>
            <w:noWrap/>
            <w:hideMark/>
          </w:tcPr>
          <w:p w14:paraId="5A96ABA1" w14:textId="77777777" w:rsidR="005D2E3E" w:rsidRPr="005D2E3E" w:rsidRDefault="005D2E3E" w:rsidP="005D2E3E">
            <w:pPr>
              <w:rPr>
                <w:color w:val="000000"/>
                <w:sz w:val="16"/>
                <w:szCs w:val="16"/>
              </w:rPr>
            </w:pPr>
            <w:r w:rsidRPr="005D2E3E">
              <w:rPr>
                <w:color w:val="000000"/>
                <w:sz w:val="16"/>
                <w:szCs w:val="16"/>
              </w:rPr>
              <w:t>MI</w:t>
            </w:r>
          </w:p>
        </w:tc>
        <w:tc>
          <w:tcPr>
            <w:tcW w:w="1027" w:type="dxa"/>
            <w:noWrap/>
            <w:hideMark/>
          </w:tcPr>
          <w:p w14:paraId="61431AE6" w14:textId="77777777" w:rsidR="005D2E3E" w:rsidRPr="005D2E3E" w:rsidRDefault="005D2E3E" w:rsidP="005D2E3E">
            <w:pPr>
              <w:jc w:val="right"/>
              <w:rPr>
                <w:color w:val="000000"/>
                <w:sz w:val="16"/>
                <w:szCs w:val="16"/>
              </w:rPr>
            </w:pPr>
            <w:r w:rsidRPr="005D2E3E">
              <w:rPr>
                <w:color w:val="000000"/>
                <w:sz w:val="16"/>
                <w:szCs w:val="16"/>
              </w:rPr>
              <w:t>151</w:t>
            </w:r>
          </w:p>
        </w:tc>
        <w:tc>
          <w:tcPr>
            <w:tcW w:w="727" w:type="dxa"/>
            <w:noWrap/>
            <w:hideMark/>
          </w:tcPr>
          <w:p w14:paraId="666BDA78" w14:textId="77777777" w:rsidR="005D2E3E" w:rsidRPr="005D2E3E" w:rsidRDefault="005D2E3E" w:rsidP="005D2E3E">
            <w:pPr>
              <w:jc w:val="right"/>
              <w:rPr>
                <w:color w:val="000000"/>
                <w:sz w:val="16"/>
                <w:szCs w:val="16"/>
              </w:rPr>
            </w:pPr>
            <w:r w:rsidRPr="005D2E3E">
              <w:rPr>
                <w:color w:val="000000"/>
                <w:sz w:val="16"/>
                <w:szCs w:val="16"/>
              </w:rPr>
              <w:t>6.68</w:t>
            </w:r>
          </w:p>
        </w:tc>
        <w:tc>
          <w:tcPr>
            <w:tcW w:w="727" w:type="dxa"/>
            <w:noWrap/>
            <w:hideMark/>
          </w:tcPr>
          <w:p w14:paraId="52A92388" w14:textId="77777777" w:rsidR="005D2E3E" w:rsidRPr="005D2E3E" w:rsidRDefault="005D2E3E" w:rsidP="005D2E3E">
            <w:pPr>
              <w:jc w:val="right"/>
              <w:rPr>
                <w:color w:val="000000"/>
                <w:sz w:val="16"/>
                <w:szCs w:val="16"/>
              </w:rPr>
            </w:pPr>
            <w:r w:rsidRPr="005D2E3E">
              <w:rPr>
                <w:color w:val="000000"/>
                <w:sz w:val="16"/>
                <w:szCs w:val="16"/>
              </w:rPr>
              <w:t>6.26</w:t>
            </w:r>
          </w:p>
        </w:tc>
        <w:tc>
          <w:tcPr>
            <w:tcW w:w="727" w:type="dxa"/>
            <w:noWrap/>
            <w:hideMark/>
          </w:tcPr>
          <w:p w14:paraId="3DC4EE80" w14:textId="77777777" w:rsidR="005D2E3E" w:rsidRPr="005D2E3E" w:rsidRDefault="005D2E3E" w:rsidP="005D2E3E">
            <w:pPr>
              <w:jc w:val="right"/>
              <w:rPr>
                <w:color w:val="000000"/>
                <w:sz w:val="16"/>
                <w:szCs w:val="16"/>
              </w:rPr>
            </w:pPr>
            <w:r w:rsidRPr="005D2E3E">
              <w:rPr>
                <w:color w:val="000000"/>
                <w:sz w:val="16"/>
                <w:szCs w:val="16"/>
              </w:rPr>
              <w:t>5.84</w:t>
            </w:r>
          </w:p>
        </w:tc>
        <w:tc>
          <w:tcPr>
            <w:tcW w:w="1018" w:type="dxa"/>
            <w:noWrap/>
            <w:hideMark/>
          </w:tcPr>
          <w:p w14:paraId="46FE7306"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2A8F94CF"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614C84B1"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4F8B5CAE"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E354151" w14:textId="77777777" w:rsidTr="00B74A56">
        <w:trPr>
          <w:trHeight w:val="316"/>
        </w:trPr>
        <w:tc>
          <w:tcPr>
            <w:tcW w:w="1038" w:type="dxa"/>
            <w:noWrap/>
            <w:hideMark/>
          </w:tcPr>
          <w:p w14:paraId="3D8F58AD" w14:textId="77777777" w:rsidR="005D2E3E" w:rsidRPr="005D2E3E" w:rsidRDefault="005D2E3E" w:rsidP="005D2E3E">
            <w:pPr>
              <w:jc w:val="right"/>
              <w:rPr>
                <w:color w:val="000000"/>
                <w:sz w:val="16"/>
                <w:szCs w:val="16"/>
              </w:rPr>
            </w:pPr>
            <w:r w:rsidRPr="005D2E3E">
              <w:rPr>
                <w:color w:val="000000"/>
                <w:sz w:val="16"/>
                <w:szCs w:val="16"/>
              </w:rPr>
              <w:t>4175600</w:t>
            </w:r>
          </w:p>
        </w:tc>
        <w:tc>
          <w:tcPr>
            <w:tcW w:w="1185" w:type="dxa"/>
            <w:noWrap/>
            <w:hideMark/>
          </w:tcPr>
          <w:p w14:paraId="3F49B76B" w14:textId="77777777" w:rsidR="005D2E3E" w:rsidRPr="005D2E3E" w:rsidRDefault="005D2E3E" w:rsidP="005D2E3E">
            <w:pPr>
              <w:rPr>
                <w:color w:val="000000"/>
                <w:sz w:val="16"/>
                <w:szCs w:val="16"/>
              </w:rPr>
            </w:pPr>
            <w:r w:rsidRPr="005D2E3E">
              <w:rPr>
                <w:color w:val="000000"/>
                <w:sz w:val="16"/>
                <w:szCs w:val="16"/>
              </w:rPr>
              <w:t>Manchester</w:t>
            </w:r>
          </w:p>
        </w:tc>
        <w:tc>
          <w:tcPr>
            <w:tcW w:w="821" w:type="dxa"/>
            <w:noWrap/>
            <w:hideMark/>
          </w:tcPr>
          <w:p w14:paraId="0A0E6428" w14:textId="77777777" w:rsidR="005D2E3E" w:rsidRPr="005D2E3E" w:rsidRDefault="005D2E3E" w:rsidP="005D2E3E">
            <w:pPr>
              <w:rPr>
                <w:color w:val="000000"/>
                <w:sz w:val="16"/>
                <w:szCs w:val="16"/>
              </w:rPr>
            </w:pPr>
            <w:r w:rsidRPr="005D2E3E">
              <w:rPr>
                <w:color w:val="000000"/>
                <w:sz w:val="16"/>
                <w:szCs w:val="16"/>
              </w:rPr>
              <w:t>MI</w:t>
            </w:r>
          </w:p>
        </w:tc>
        <w:tc>
          <w:tcPr>
            <w:tcW w:w="1027" w:type="dxa"/>
            <w:noWrap/>
            <w:hideMark/>
          </w:tcPr>
          <w:p w14:paraId="652515AA" w14:textId="77777777" w:rsidR="005D2E3E" w:rsidRPr="005D2E3E" w:rsidRDefault="005D2E3E" w:rsidP="005D2E3E">
            <w:pPr>
              <w:jc w:val="right"/>
              <w:rPr>
                <w:color w:val="000000"/>
                <w:sz w:val="16"/>
                <w:szCs w:val="16"/>
              </w:rPr>
            </w:pPr>
            <w:r w:rsidRPr="005D2E3E">
              <w:rPr>
                <w:color w:val="000000"/>
                <w:sz w:val="16"/>
                <w:szCs w:val="16"/>
              </w:rPr>
              <w:t>128</w:t>
            </w:r>
          </w:p>
        </w:tc>
        <w:tc>
          <w:tcPr>
            <w:tcW w:w="727" w:type="dxa"/>
            <w:noWrap/>
            <w:hideMark/>
          </w:tcPr>
          <w:p w14:paraId="5ABD115E" w14:textId="77777777" w:rsidR="005D2E3E" w:rsidRPr="005D2E3E" w:rsidRDefault="005D2E3E" w:rsidP="005D2E3E">
            <w:pPr>
              <w:jc w:val="right"/>
              <w:rPr>
                <w:color w:val="000000"/>
                <w:sz w:val="16"/>
                <w:szCs w:val="16"/>
              </w:rPr>
            </w:pPr>
            <w:r w:rsidRPr="005D2E3E">
              <w:rPr>
                <w:color w:val="000000"/>
                <w:sz w:val="16"/>
                <w:szCs w:val="16"/>
              </w:rPr>
              <w:t>9.02</w:t>
            </w:r>
          </w:p>
        </w:tc>
        <w:tc>
          <w:tcPr>
            <w:tcW w:w="727" w:type="dxa"/>
            <w:noWrap/>
            <w:hideMark/>
          </w:tcPr>
          <w:p w14:paraId="22503198" w14:textId="77777777" w:rsidR="005D2E3E" w:rsidRPr="005D2E3E" w:rsidRDefault="005D2E3E" w:rsidP="005D2E3E">
            <w:pPr>
              <w:jc w:val="right"/>
              <w:rPr>
                <w:color w:val="000000"/>
                <w:sz w:val="16"/>
                <w:szCs w:val="16"/>
              </w:rPr>
            </w:pPr>
            <w:r w:rsidRPr="005D2E3E">
              <w:rPr>
                <w:color w:val="000000"/>
                <w:sz w:val="16"/>
                <w:szCs w:val="16"/>
              </w:rPr>
              <w:t>9.08</w:t>
            </w:r>
          </w:p>
        </w:tc>
        <w:tc>
          <w:tcPr>
            <w:tcW w:w="727" w:type="dxa"/>
            <w:noWrap/>
            <w:hideMark/>
          </w:tcPr>
          <w:p w14:paraId="798B6404" w14:textId="77777777" w:rsidR="005D2E3E" w:rsidRPr="005D2E3E" w:rsidRDefault="005D2E3E" w:rsidP="005D2E3E">
            <w:pPr>
              <w:jc w:val="right"/>
              <w:rPr>
                <w:color w:val="000000"/>
                <w:sz w:val="16"/>
                <w:szCs w:val="16"/>
              </w:rPr>
            </w:pPr>
            <w:r w:rsidRPr="005D2E3E">
              <w:rPr>
                <w:color w:val="000000"/>
                <w:sz w:val="16"/>
                <w:szCs w:val="16"/>
              </w:rPr>
              <w:t>8.23</w:t>
            </w:r>
          </w:p>
        </w:tc>
        <w:tc>
          <w:tcPr>
            <w:tcW w:w="1018" w:type="dxa"/>
            <w:noWrap/>
            <w:hideMark/>
          </w:tcPr>
          <w:p w14:paraId="7388D873"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63E49C4D"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544D1ECC"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2DA3565F"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307D4D7F" w14:textId="77777777" w:rsidTr="00B74A56">
        <w:trPr>
          <w:trHeight w:val="316"/>
        </w:trPr>
        <w:tc>
          <w:tcPr>
            <w:tcW w:w="1038" w:type="dxa"/>
            <w:noWrap/>
            <w:hideMark/>
          </w:tcPr>
          <w:p w14:paraId="0C17B338" w14:textId="77777777" w:rsidR="005D2E3E" w:rsidRPr="005D2E3E" w:rsidRDefault="005D2E3E" w:rsidP="005D2E3E">
            <w:pPr>
              <w:jc w:val="right"/>
              <w:rPr>
                <w:color w:val="000000"/>
                <w:sz w:val="16"/>
                <w:szCs w:val="16"/>
              </w:rPr>
            </w:pPr>
            <w:r w:rsidRPr="005D2E3E">
              <w:rPr>
                <w:color w:val="000000"/>
                <w:sz w:val="16"/>
                <w:szCs w:val="16"/>
              </w:rPr>
              <w:t>4176000</w:t>
            </w:r>
          </w:p>
        </w:tc>
        <w:tc>
          <w:tcPr>
            <w:tcW w:w="1185" w:type="dxa"/>
            <w:noWrap/>
            <w:hideMark/>
          </w:tcPr>
          <w:p w14:paraId="04432950" w14:textId="77777777" w:rsidR="005D2E3E" w:rsidRPr="005D2E3E" w:rsidRDefault="005D2E3E" w:rsidP="005D2E3E">
            <w:pPr>
              <w:rPr>
                <w:color w:val="000000"/>
                <w:sz w:val="16"/>
                <w:szCs w:val="16"/>
              </w:rPr>
            </w:pPr>
            <w:r w:rsidRPr="005D2E3E">
              <w:rPr>
                <w:color w:val="000000"/>
                <w:sz w:val="16"/>
                <w:szCs w:val="16"/>
              </w:rPr>
              <w:t>Adrian</w:t>
            </w:r>
          </w:p>
        </w:tc>
        <w:tc>
          <w:tcPr>
            <w:tcW w:w="821" w:type="dxa"/>
            <w:noWrap/>
            <w:hideMark/>
          </w:tcPr>
          <w:p w14:paraId="1F949DDC" w14:textId="77777777" w:rsidR="005D2E3E" w:rsidRPr="005D2E3E" w:rsidRDefault="005D2E3E" w:rsidP="005D2E3E">
            <w:pPr>
              <w:rPr>
                <w:color w:val="000000"/>
                <w:sz w:val="16"/>
                <w:szCs w:val="16"/>
              </w:rPr>
            </w:pPr>
            <w:r w:rsidRPr="005D2E3E">
              <w:rPr>
                <w:color w:val="000000"/>
                <w:sz w:val="16"/>
                <w:szCs w:val="16"/>
              </w:rPr>
              <w:t>MI</w:t>
            </w:r>
          </w:p>
        </w:tc>
        <w:tc>
          <w:tcPr>
            <w:tcW w:w="1027" w:type="dxa"/>
            <w:noWrap/>
            <w:hideMark/>
          </w:tcPr>
          <w:p w14:paraId="2378B274" w14:textId="77777777" w:rsidR="005D2E3E" w:rsidRPr="005D2E3E" w:rsidRDefault="005D2E3E" w:rsidP="005D2E3E">
            <w:pPr>
              <w:jc w:val="right"/>
              <w:rPr>
                <w:color w:val="000000"/>
                <w:sz w:val="16"/>
                <w:szCs w:val="16"/>
              </w:rPr>
            </w:pPr>
            <w:r w:rsidRPr="005D2E3E">
              <w:rPr>
                <w:color w:val="000000"/>
                <w:sz w:val="16"/>
                <w:szCs w:val="16"/>
              </w:rPr>
              <w:t>460</w:t>
            </w:r>
          </w:p>
        </w:tc>
        <w:tc>
          <w:tcPr>
            <w:tcW w:w="727" w:type="dxa"/>
            <w:noWrap/>
            <w:hideMark/>
          </w:tcPr>
          <w:p w14:paraId="6862C216" w14:textId="77777777" w:rsidR="005D2E3E" w:rsidRPr="005D2E3E" w:rsidRDefault="005D2E3E" w:rsidP="005D2E3E">
            <w:pPr>
              <w:jc w:val="right"/>
              <w:rPr>
                <w:color w:val="000000"/>
                <w:sz w:val="16"/>
                <w:szCs w:val="16"/>
              </w:rPr>
            </w:pPr>
            <w:r w:rsidRPr="005D2E3E">
              <w:rPr>
                <w:color w:val="000000"/>
                <w:sz w:val="16"/>
                <w:szCs w:val="16"/>
              </w:rPr>
              <w:t>47.62</w:t>
            </w:r>
          </w:p>
        </w:tc>
        <w:tc>
          <w:tcPr>
            <w:tcW w:w="727" w:type="dxa"/>
            <w:noWrap/>
            <w:hideMark/>
          </w:tcPr>
          <w:p w14:paraId="2FBCBDCE" w14:textId="77777777" w:rsidR="005D2E3E" w:rsidRPr="005D2E3E" w:rsidRDefault="005D2E3E" w:rsidP="005D2E3E">
            <w:pPr>
              <w:jc w:val="right"/>
              <w:rPr>
                <w:color w:val="000000"/>
                <w:sz w:val="16"/>
                <w:szCs w:val="16"/>
              </w:rPr>
            </w:pPr>
            <w:r w:rsidRPr="005D2E3E">
              <w:rPr>
                <w:color w:val="000000"/>
                <w:sz w:val="16"/>
                <w:szCs w:val="16"/>
              </w:rPr>
              <w:t>44.23</w:t>
            </w:r>
          </w:p>
        </w:tc>
        <w:tc>
          <w:tcPr>
            <w:tcW w:w="727" w:type="dxa"/>
            <w:noWrap/>
            <w:hideMark/>
          </w:tcPr>
          <w:p w14:paraId="76CA4C51" w14:textId="77777777" w:rsidR="005D2E3E" w:rsidRPr="005D2E3E" w:rsidRDefault="005D2E3E" w:rsidP="005D2E3E">
            <w:pPr>
              <w:jc w:val="right"/>
              <w:rPr>
                <w:color w:val="000000"/>
                <w:sz w:val="16"/>
                <w:szCs w:val="16"/>
              </w:rPr>
            </w:pPr>
            <w:r w:rsidRPr="005D2E3E">
              <w:rPr>
                <w:color w:val="000000"/>
                <w:sz w:val="16"/>
                <w:szCs w:val="16"/>
              </w:rPr>
              <w:t>42.77</w:t>
            </w:r>
          </w:p>
        </w:tc>
        <w:tc>
          <w:tcPr>
            <w:tcW w:w="1018" w:type="dxa"/>
            <w:noWrap/>
            <w:hideMark/>
          </w:tcPr>
          <w:p w14:paraId="49DEC061"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018713F2"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3614E210"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5A314DAA"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47E2C117" w14:textId="77777777" w:rsidTr="00B74A56">
        <w:trPr>
          <w:trHeight w:val="316"/>
        </w:trPr>
        <w:tc>
          <w:tcPr>
            <w:tcW w:w="1038" w:type="dxa"/>
            <w:noWrap/>
            <w:hideMark/>
          </w:tcPr>
          <w:p w14:paraId="5212D9B4" w14:textId="77777777" w:rsidR="005D2E3E" w:rsidRPr="005D2E3E" w:rsidRDefault="005D2E3E" w:rsidP="005D2E3E">
            <w:pPr>
              <w:jc w:val="right"/>
              <w:rPr>
                <w:color w:val="000000"/>
                <w:sz w:val="16"/>
                <w:szCs w:val="16"/>
              </w:rPr>
            </w:pPr>
            <w:r w:rsidRPr="005D2E3E">
              <w:rPr>
                <w:color w:val="000000"/>
                <w:sz w:val="16"/>
                <w:szCs w:val="16"/>
              </w:rPr>
              <w:t>4165500</w:t>
            </w:r>
          </w:p>
        </w:tc>
        <w:tc>
          <w:tcPr>
            <w:tcW w:w="1185" w:type="dxa"/>
            <w:noWrap/>
            <w:hideMark/>
          </w:tcPr>
          <w:p w14:paraId="38369CB1" w14:textId="77777777" w:rsidR="005D2E3E" w:rsidRPr="005D2E3E" w:rsidRDefault="005D2E3E" w:rsidP="005D2E3E">
            <w:pPr>
              <w:rPr>
                <w:color w:val="000000"/>
                <w:sz w:val="16"/>
                <w:szCs w:val="16"/>
              </w:rPr>
            </w:pPr>
            <w:r w:rsidRPr="005D2E3E">
              <w:rPr>
                <w:color w:val="000000"/>
                <w:sz w:val="16"/>
                <w:szCs w:val="16"/>
              </w:rPr>
              <w:t>Mt. Clemons</w:t>
            </w:r>
          </w:p>
        </w:tc>
        <w:tc>
          <w:tcPr>
            <w:tcW w:w="821" w:type="dxa"/>
            <w:noWrap/>
            <w:hideMark/>
          </w:tcPr>
          <w:p w14:paraId="22260506" w14:textId="77777777" w:rsidR="005D2E3E" w:rsidRPr="005D2E3E" w:rsidRDefault="005D2E3E" w:rsidP="005D2E3E">
            <w:pPr>
              <w:rPr>
                <w:color w:val="000000"/>
                <w:sz w:val="16"/>
                <w:szCs w:val="16"/>
              </w:rPr>
            </w:pPr>
            <w:r w:rsidRPr="005D2E3E">
              <w:rPr>
                <w:color w:val="000000"/>
                <w:sz w:val="16"/>
                <w:szCs w:val="16"/>
              </w:rPr>
              <w:t>MI</w:t>
            </w:r>
          </w:p>
        </w:tc>
        <w:tc>
          <w:tcPr>
            <w:tcW w:w="1027" w:type="dxa"/>
            <w:noWrap/>
            <w:hideMark/>
          </w:tcPr>
          <w:p w14:paraId="279B7F0A" w14:textId="77777777" w:rsidR="005D2E3E" w:rsidRPr="005D2E3E" w:rsidRDefault="005D2E3E" w:rsidP="005D2E3E">
            <w:pPr>
              <w:jc w:val="right"/>
              <w:rPr>
                <w:color w:val="000000"/>
                <w:sz w:val="16"/>
                <w:szCs w:val="16"/>
              </w:rPr>
            </w:pPr>
            <w:r w:rsidRPr="005D2E3E">
              <w:rPr>
                <w:color w:val="000000"/>
                <w:sz w:val="16"/>
                <w:szCs w:val="16"/>
              </w:rPr>
              <w:t>748</w:t>
            </w:r>
          </w:p>
        </w:tc>
        <w:tc>
          <w:tcPr>
            <w:tcW w:w="727" w:type="dxa"/>
            <w:noWrap/>
            <w:hideMark/>
          </w:tcPr>
          <w:p w14:paraId="13655D88" w14:textId="77777777" w:rsidR="005D2E3E" w:rsidRPr="005D2E3E" w:rsidRDefault="005D2E3E" w:rsidP="005D2E3E">
            <w:pPr>
              <w:jc w:val="right"/>
              <w:rPr>
                <w:color w:val="000000"/>
                <w:sz w:val="16"/>
                <w:szCs w:val="16"/>
              </w:rPr>
            </w:pPr>
            <w:r w:rsidRPr="005D2E3E">
              <w:rPr>
                <w:color w:val="000000"/>
                <w:sz w:val="16"/>
                <w:szCs w:val="16"/>
              </w:rPr>
              <w:t>78.13</w:t>
            </w:r>
          </w:p>
        </w:tc>
        <w:tc>
          <w:tcPr>
            <w:tcW w:w="727" w:type="dxa"/>
            <w:noWrap/>
            <w:hideMark/>
          </w:tcPr>
          <w:p w14:paraId="32C1D50B" w14:textId="77777777" w:rsidR="005D2E3E" w:rsidRPr="005D2E3E" w:rsidRDefault="005D2E3E" w:rsidP="005D2E3E">
            <w:pPr>
              <w:jc w:val="right"/>
              <w:rPr>
                <w:color w:val="000000"/>
                <w:sz w:val="16"/>
                <w:szCs w:val="16"/>
              </w:rPr>
            </w:pPr>
            <w:r w:rsidRPr="005D2E3E">
              <w:rPr>
                <w:color w:val="000000"/>
                <w:sz w:val="16"/>
                <w:szCs w:val="16"/>
              </w:rPr>
              <w:t>108.56</w:t>
            </w:r>
          </w:p>
        </w:tc>
        <w:tc>
          <w:tcPr>
            <w:tcW w:w="727" w:type="dxa"/>
            <w:noWrap/>
            <w:hideMark/>
          </w:tcPr>
          <w:p w14:paraId="5116C808" w14:textId="77777777" w:rsidR="005D2E3E" w:rsidRPr="005D2E3E" w:rsidRDefault="005D2E3E" w:rsidP="005D2E3E">
            <w:pPr>
              <w:jc w:val="right"/>
              <w:rPr>
                <w:color w:val="000000"/>
                <w:sz w:val="16"/>
                <w:szCs w:val="16"/>
              </w:rPr>
            </w:pPr>
            <w:r w:rsidRPr="005D2E3E">
              <w:rPr>
                <w:color w:val="000000"/>
                <w:sz w:val="16"/>
                <w:szCs w:val="16"/>
              </w:rPr>
              <w:t>66.52</w:t>
            </w:r>
          </w:p>
        </w:tc>
        <w:tc>
          <w:tcPr>
            <w:tcW w:w="1018" w:type="dxa"/>
            <w:noWrap/>
            <w:hideMark/>
          </w:tcPr>
          <w:p w14:paraId="7204CE38"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3D682917"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5FFD1CAA"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0C41804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4DC10A64" w14:textId="77777777" w:rsidTr="00B74A56">
        <w:trPr>
          <w:trHeight w:val="316"/>
        </w:trPr>
        <w:tc>
          <w:tcPr>
            <w:tcW w:w="1038" w:type="dxa"/>
            <w:noWrap/>
            <w:hideMark/>
          </w:tcPr>
          <w:p w14:paraId="61166A04" w14:textId="77777777" w:rsidR="005D2E3E" w:rsidRPr="005D2E3E" w:rsidRDefault="005D2E3E" w:rsidP="005D2E3E">
            <w:pPr>
              <w:jc w:val="right"/>
              <w:rPr>
                <w:color w:val="000000"/>
                <w:sz w:val="16"/>
                <w:szCs w:val="16"/>
              </w:rPr>
            </w:pPr>
            <w:r w:rsidRPr="005D2E3E">
              <w:rPr>
                <w:color w:val="000000"/>
                <w:sz w:val="16"/>
                <w:szCs w:val="16"/>
              </w:rPr>
              <w:t>4166000</w:t>
            </w:r>
          </w:p>
        </w:tc>
        <w:tc>
          <w:tcPr>
            <w:tcW w:w="1185" w:type="dxa"/>
            <w:noWrap/>
            <w:hideMark/>
          </w:tcPr>
          <w:p w14:paraId="33EE136A" w14:textId="77777777" w:rsidR="005D2E3E" w:rsidRPr="005D2E3E" w:rsidRDefault="005D2E3E" w:rsidP="005D2E3E">
            <w:pPr>
              <w:rPr>
                <w:color w:val="000000"/>
                <w:sz w:val="16"/>
                <w:szCs w:val="16"/>
              </w:rPr>
            </w:pPr>
            <w:r w:rsidRPr="005D2E3E">
              <w:rPr>
                <w:color w:val="000000"/>
                <w:sz w:val="16"/>
                <w:szCs w:val="16"/>
              </w:rPr>
              <w:t>Birmingham</w:t>
            </w:r>
          </w:p>
        </w:tc>
        <w:tc>
          <w:tcPr>
            <w:tcW w:w="821" w:type="dxa"/>
            <w:noWrap/>
            <w:hideMark/>
          </w:tcPr>
          <w:p w14:paraId="4F6B9BEE" w14:textId="77777777" w:rsidR="005D2E3E" w:rsidRPr="005D2E3E" w:rsidRDefault="005D2E3E" w:rsidP="005D2E3E">
            <w:pPr>
              <w:rPr>
                <w:color w:val="000000"/>
                <w:sz w:val="16"/>
                <w:szCs w:val="16"/>
              </w:rPr>
            </w:pPr>
            <w:r w:rsidRPr="005D2E3E">
              <w:rPr>
                <w:color w:val="000000"/>
                <w:sz w:val="16"/>
                <w:szCs w:val="16"/>
              </w:rPr>
              <w:t>MI</w:t>
            </w:r>
          </w:p>
        </w:tc>
        <w:tc>
          <w:tcPr>
            <w:tcW w:w="1027" w:type="dxa"/>
            <w:noWrap/>
            <w:hideMark/>
          </w:tcPr>
          <w:p w14:paraId="6E49CBCE" w14:textId="77777777" w:rsidR="005D2E3E" w:rsidRPr="005D2E3E" w:rsidRDefault="005D2E3E" w:rsidP="005D2E3E">
            <w:pPr>
              <w:jc w:val="right"/>
              <w:rPr>
                <w:color w:val="000000"/>
                <w:sz w:val="16"/>
                <w:szCs w:val="16"/>
              </w:rPr>
            </w:pPr>
            <w:r w:rsidRPr="005D2E3E">
              <w:rPr>
                <w:color w:val="000000"/>
                <w:sz w:val="16"/>
                <w:szCs w:val="16"/>
              </w:rPr>
              <w:t>15</w:t>
            </w:r>
          </w:p>
        </w:tc>
        <w:tc>
          <w:tcPr>
            <w:tcW w:w="727" w:type="dxa"/>
            <w:noWrap/>
            <w:hideMark/>
          </w:tcPr>
          <w:p w14:paraId="201C8F94" w14:textId="77777777" w:rsidR="005D2E3E" w:rsidRPr="005D2E3E" w:rsidRDefault="005D2E3E" w:rsidP="005D2E3E">
            <w:pPr>
              <w:jc w:val="right"/>
              <w:rPr>
                <w:color w:val="000000"/>
                <w:sz w:val="16"/>
                <w:szCs w:val="16"/>
              </w:rPr>
            </w:pPr>
            <w:r w:rsidRPr="005D2E3E">
              <w:rPr>
                <w:color w:val="000000"/>
                <w:sz w:val="16"/>
                <w:szCs w:val="16"/>
              </w:rPr>
              <w:t>3.47</w:t>
            </w:r>
          </w:p>
        </w:tc>
        <w:tc>
          <w:tcPr>
            <w:tcW w:w="727" w:type="dxa"/>
            <w:noWrap/>
            <w:hideMark/>
          </w:tcPr>
          <w:p w14:paraId="02BCF045" w14:textId="77777777" w:rsidR="005D2E3E" w:rsidRPr="005D2E3E" w:rsidRDefault="005D2E3E" w:rsidP="005D2E3E">
            <w:pPr>
              <w:jc w:val="right"/>
              <w:rPr>
                <w:color w:val="000000"/>
                <w:sz w:val="16"/>
                <w:szCs w:val="16"/>
              </w:rPr>
            </w:pPr>
            <w:r w:rsidRPr="005D2E3E">
              <w:rPr>
                <w:color w:val="000000"/>
                <w:sz w:val="16"/>
                <w:szCs w:val="16"/>
              </w:rPr>
              <w:t>4.06</w:t>
            </w:r>
          </w:p>
        </w:tc>
        <w:tc>
          <w:tcPr>
            <w:tcW w:w="727" w:type="dxa"/>
            <w:noWrap/>
            <w:hideMark/>
          </w:tcPr>
          <w:p w14:paraId="255A2FD4" w14:textId="77777777" w:rsidR="005D2E3E" w:rsidRPr="005D2E3E" w:rsidRDefault="005D2E3E" w:rsidP="005D2E3E">
            <w:pPr>
              <w:jc w:val="right"/>
              <w:rPr>
                <w:color w:val="000000"/>
                <w:sz w:val="16"/>
                <w:szCs w:val="16"/>
              </w:rPr>
            </w:pPr>
            <w:r w:rsidRPr="005D2E3E">
              <w:rPr>
                <w:color w:val="000000"/>
                <w:sz w:val="16"/>
                <w:szCs w:val="16"/>
              </w:rPr>
              <w:t>2.95</w:t>
            </w:r>
          </w:p>
        </w:tc>
        <w:tc>
          <w:tcPr>
            <w:tcW w:w="1018" w:type="dxa"/>
            <w:noWrap/>
            <w:hideMark/>
          </w:tcPr>
          <w:p w14:paraId="0FE9AAAB"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124513A7"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7F0FA39D"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1604B5D9"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CFFBE41" w14:textId="77777777" w:rsidTr="00B74A56">
        <w:trPr>
          <w:trHeight w:val="316"/>
        </w:trPr>
        <w:tc>
          <w:tcPr>
            <w:tcW w:w="1038" w:type="dxa"/>
            <w:noWrap/>
            <w:hideMark/>
          </w:tcPr>
          <w:p w14:paraId="01B87FE4" w14:textId="77777777" w:rsidR="005D2E3E" w:rsidRPr="005D2E3E" w:rsidRDefault="005D2E3E" w:rsidP="005D2E3E">
            <w:pPr>
              <w:jc w:val="right"/>
              <w:rPr>
                <w:color w:val="000000"/>
                <w:sz w:val="16"/>
                <w:szCs w:val="16"/>
              </w:rPr>
            </w:pPr>
            <w:r w:rsidRPr="005D2E3E">
              <w:rPr>
                <w:color w:val="000000"/>
                <w:sz w:val="16"/>
                <w:szCs w:val="16"/>
              </w:rPr>
              <w:t>6918460</w:t>
            </w:r>
          </w:p>
        </w:tc>
        <w:tc>
          <w:tcPr>
            <w:tcW w:w="1185" w:type="dxa"/>
            <w:noWrap/>
            <w:hideMark/>
          </w:tcPr>
          <w:p w14:paraId="1E0EEDFA" w14:textId="77777777" w:rsidR="005D2E3E" w:rsidRPr="005D2E3E" w:rsidRDefault="005D2E3E" w:rsidP="005D2E3E">
            <w:pPr>
              <w:rPr>
                <w:color w:val="000000"/>
                <w:sz w:val="16"/>
                <w:szCs w:val="16"/>
              </w:rPr>
            </w:pPr>
            <w:r w:rsidRPr="005D2E3E">
              <w:rPr>
                <w:color w:val="000000"/>
                <w:sz w:val="16"/>
                <w:szCs w:val="16"/>
              </w:rPr>
              <w:t>Greenfield</w:t>
            </w:r>
          </w:p>
        </w:tc>
        <w:tc>
          <w:tcPr>
            <w:tcW w:w="821" w:type="dxa"/>
            <w:noWrap/>
            <w:hideMark/>
          </w:tcPr>
          <w:p w14:paraId="3DCC4060" w14:textId="77777777" w:rsidR="005D2E3E" w:rsidRPr="005D2E3E" w:rsidRDefault="005D2E3E" w:rsidP="005D2E3E">
            <w:pPr>
              <w:rPr>
                <w:color w:val="000000"/>
                <w:sz w:val="16"/>
                <w:szCs w:val="16"/>
              </w:rPr>
            </w:pPr>
            <w:r w:rsidRPr="005D2E3E">
              <w:rPr>
                <w:color w:val="000000"/>
                <w:sz w:val="16"/>
                <w:szCs w:val="16"/>
              </w:rPr>
              <w:t>MO</w:t>
            </w:r>
          </w:p>
        </w:tc>
        <w:tc>
          <w:tcPr>
            <w:tcW w:w="1027" w:type="dxa"/>
            <w:noWrap/>
            <w:hideMark/>
          </w:tcPr>
          <w:p w14:paraId="5FCE8854" w14:textId="77777777" w:rsidR="005D2E3E" w:rsidRPr="005D2E3E" w:rsidRDefault="005D2E3E" w:rsidP="005D2E3E">
            <w:pPr>
              <w:jc w:val="right"/>
              <w:rPr>
                <w:color w:val="000000"/>
                <w:sz w:val="16"/>
                <w:szCs w:val="16"/>
              </w:rPr>
            </w:pPr>
            <w:r w:rsidRPr="005D2E3E">
              <w:rPr>
                <w:color w:val="000000"/>
                <w:sz w:val="16"/>
                <w:szCs w:val="16"/>
              </w:rPr>
              <w:t>251</w:t>
            </w:r>
          </w:p>
        </w:tc>
        <w:tc>
          <w:tcPr>
            <w:tcW w:w="727" w:type="dxa"/>
            <w:noWrap/>
            <w:hideMark/>
          </w:tcPr>
          <w:p w14:paraId="1150D61C" w14:textId="77777777" w:rsidR="005D2E3E" w:rsidRPr="005D2E3E" w:rsidRDefault="005D2E3E" w:rsidP="005D2E3E">
            <w:pPr>
              <w:jc w:val="right"/>
              <w:rPr>
                <w:color w:val="000000"/>
                <w:sz w:val="16"/>
                <w:szCs w:val="16"/>
              </w:rPr>
            </w:pPr>
            <w:r w:rsidRPr="005D2E3E">
              <w:rPr>
                <w:color w:val="000000"/>
                <w:sz w:val="16"/>
                <w:szCs w:val="16"/>
              </w:rPr>
              <w:t>8.52</w:t>
            </w:r>
          </w:p>
        </w:tc>
        <w:tc>
          <w:tcPr>
            <w:tcW w:w="727" w:type="dxa"/>
            <w:noWrap/>
            <w:hideMark/>
          </w:tcPr>
          <w:p w14:paraId="6532B09C" w14:textId="77777777" w:rsidR="005D2E3E" w:rsidRPr="005D2E3E" w:rsidRDefault="005D2E3E" w:rsidP="005D2E3E">
            <w:pPr>
              <w:jc w:val="right"/>
              <w:rPr>
                <w:color w:val="000000"/>
                <w:sz w:val="16"/>
                <w:szCs w:val="16"/>
              </w:rPr>
            </w:pPr>
            <w:r w:rsidRPr="005D2E3E">
              <w:rPr>
                <w:color w:val="000000"/>
                <w:sz w:val="16"/>
                <w:szCs w:val="16"/>
              </w:rPr>
              <w:t>12.42</w:t>
            </w:r>
          </w:p>
        </w:tc>
        <w:tc>
          <w:tcPr>
            <w:tcW w:w="727" w:type="dxa"/>
            <w:noWrap/>
            <w:hideMark/>
          </w:tcPr>
          <w:p w14:paraId="64AE329A" w14:textId="77777777" w:rsidR="005D2E3E" w:rsidRPr="005D2E3E" w:rsidRDefault="005D2E3E" w:rsidP="005D2E3E">
            <w:pPr>
              <w:jc w:val="right"/>
              <w:rPr>
                <w:color w:val="000000"/>
                <w:sz w:val="16"/>
                <w:szCs w:val="16"/>
              </w:rPr>
            </w:pPr>
            <w:r w:rsidRPr="005D2E3E">
              <w:rPr>
                <w:color w:val="000000"/>
                <w:sz w:val="16"/>
                <w:szCs w:val="16"/>
              </w:rPr>
              <w:t>5.5</w:t>
            </w:r>
          </w:p>
        </w:tc>
        <w:tc>
          <w:tcPr>
            <w:tcW w:w="1018" w:type="dxa"/>
            <w:noWrap/>
            <w:hideMark/>
          </w:tcPr>
          <w:p w14:paraId="09D8274C"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446850EC"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70F53E0E"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0B5A9481"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FC9DC71" w14:textId="77777777" w:rsidTr="00B74A56">
        <w:trPr>
          <w:trHeight w:val="316"/>
        </w:trPr>
        <w:tc>
          <w:tcPr>
            <w:tcW w:w="1038" w:type="dxa"/>
            <w:noWrap/>
            <w:hideMark/>
          </w:tcPr>
          <w:p w14:paraId="6A328F97" w14:textId="77777777" w:rsidR="005D2E3E" w:rsidRPr="005D2E3E" w:rsidRDefault="005D2E3E" w:rsidP="005D2E3E">
            <w:pPr>
              <w:jc w:val="right"/>
              <w:rPr>
                <w:color w:val="000000"/>
                <w:sz w:val="16"/>
                <w:szCs w:val="16"/>
              </w:rPr>
            </w:pPr>
            <w:r w:rsidRPr="005D2E3E">
              <w:rPr>
                <w:color w:val="000000"/>
                <w:sz w:val="16"/>
                <w:szCs w:val="16"/>
              </w:rPr>
              <w:t>6906800</w:t>
            </w:r>
          </w:p>
        </w:tc>
        <w:tc>
          <w:tcPr>
            <w:tcW w:w="1185" w:type="dxa"/>
            <w:noWrap/>
            <w:hideMark/>
          </w:tcPr>
          <w:p w14:paraId="30BB74BD" w14:textId="77777777" w:rsidR="005D2E3E" w:rsidRPr="005D2E3E" w:rsidRDefault="005D2E3E" w:rsidP="005D2E3E">
            <w:pPr>
              <w:rPr>
                <w:color w:val="000000"/>
                <w:sz w:val="16"/>
                <w:szCs w:val="16"/>
              </w:rPr>
            </w:pPr>
            <w:proofErr w:type="spellStart"/>
            <w:r w:rsidRPr="005D2E3E">
              <w:rPr>
                <w:color w:val="000000"/>
                <w:sz w:val="16"/>
                <w:szCs w:val="16"/>
              </w:rPr>
              <w:t>Otterville</w:t>
            </w:r>
            <w:proofErr w:type="spellEnd"/>
          </w:p>
        </w:tc>
        <w:tc>
          <w:tcPr>
            <w:tcW w:w="821" w:type="dxa"/>
            <w:noWrap/>
            <w:hideMark/>
          </w:tcPr>
          <w:p w14:paraId="227A4B2E" w14:textId="77777777" w:rsidR="005D2E3E" w:rsidRPr="005D2E3E" w:rsidRDefault="005D2E3E" w:rsidP="005D2E3E">
            <w:pPr>
              <w:rPr>
                <w:color w:val="000000"/>
                <w:sz w:val="16"/>
                <w:szCs w:val="16"/>
              </w:rPr>
            </w:pPr>
            <w:r w:rsidRPr="005D2E3E">
              <w:rPr>
                <w:color w:val="000000"/>
                <w:sz w:val="16"/>
                <w:szCs w:val="16"/>
              </w:rPr>
              <w:t>MO</w:t>
            </w:r>
          </w:p>
        </w:tc>
        <w:tc>
          <w:tcPr>
            <w:tcW w:w="1027" w:type="dxa"/>
            <w:noWrap/>
            <w:hideMark/>
          </w:tcPr>
          <w:p w14:paraId="48A2F95B" w14:textId="77777777" w:rsidR="005D2E3E" w:rsidRPr="005D2E3E" w:rsidRDefault="005D2E3E" w:rsidP="005D2E3E">
            <w:pPr>
              <w:jc w:val="right"/>
              <w:rPr>
                <w:color w:val="000000"/>
                <w:sz w:val="16"/>
                <w:szCs w:val="16"/>
              </w:rPr>
            </w:pPr>
            <w:r w:rsidRPr="005D2E3E">
              <w:rPr>
                <w:color w:val="000000"/>
                <w:sz w:val="16"/>
                <w:szCs w:val="16"/>
              </w:rPr>
              <w:t>546</w:t>
            </w:r>
          </w:p>
        </w:tc>
        <w:tc>
          <w:tcPr>
            <w:tcW w:w="727" w:type="dxa"/>
            <w:noWrap/>
            <w:hideMark/>
          </w:tcPr>
          <w:p w14:paraId="2F44E323" w14:textId="77777777" w:rsidR="005D2E3E" w:rsidRPr="005D2E3E" w:rsidRDefault="005D2E3E" w:rsidP="005D2E3E">
            <w:pPr>
              <w:jc w:val="right"/>
              <w:rPr>
                <w:color w:val="000000"/>
                <w:sz w:val="16"/>
                <w:szCs w:val="16"/>
              </w:rPr>
            </w:pPr>
            <w:r w:rsidRPr="005D2E3E">
              <w:rPr>
                <w:color w:val="000000"/>
                <w:sz w:val="16"/>
                <w:szCs w:val="16"/>
              </w:rPr>
              <w:t>0.92</w:t>
            </w:r>
          </w:p>
        </w:tc>
        <w:tc>
          <w:tcPr>
            <w:tcW w:w="727" w:type="dxa"/>
            <w:noWrap/>
            <w:hideMark/>
          </w:tcPr>
          <w:p w14:paraId="00CA8FB5" w14:textId="77777777" w:rsidR="005D2E3E" w:rsidRPr="005D2E3E" w:rsidRDefault="005D2E3E" w:rsidP="005D2E3E">
            <w:pPr>
              <w:jc w:val="right"/>
              <w:rPr>
                <w:color w:val="000000"/>
                <w:sz w:val="16"/>
                <w:szCs w:val="16"/>
              </w:rPr>
            </w:pPr>
            <w:r w:rsidRPr="005D2E3E">
              <w:rPr>
                <w:color w:val="000000"/>
                <w:sz w:val="16"/>
                <w:szCs w:val="16"/>
              </w:rPr>
              <w:t>1.41</w:t>
            </w:r>
          </w:p>
        </w:tc>
        <w:tc>
          <w:tcPr>
            <w:tcW w:w="727" w:type="dxa"/>
            <w:noWrap/>
            <w:hideMark/>
          </w:tcPr>
          <w:p w14:paraId="75F7CBFF" w14:textId="77777777" w:rsidR="005D2E3E" w:rsidRPr="005D2E3E" w:rsidRDefault="005D2E3E" w:rsidP="005D2E3E">
            <w:pPr>
              <w:jc w:val="right"/>
              <w:rPr>
                <w:color w:val="000000"/>
                <w:sz w:val="16"/>
                <w:szCs w:val="16"/>
              </w:rPr>
            </w:pPr>
            <w:r w:rsidRPr="005D2E3E">
              <w:rPr>
                <w:color w:val="000000"/>
                <w:sz w:val="16"/>
                <w:szCs w:val="16"/>
              </w:rPr>
              <w:t>0.45</w:t>
            </w:r>
          </w:p>
        </w:tc>
        <w:tc>
          <w:tcPr>
            <w:tcW w:w="1018" w:type="dxa"/>
            <w:noWrap/>
            <w:hideMark/>
          </w:tcPr>
          <w:p w14:paraId="3E59ED26"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1AEBA53F"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5D2F1E94"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73B4F28C"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512DE7BA" w14:textId="77777777" w:rsidTr="00B74A56">
        <w:trPr>
          <w:trHeight w:val="316"/>
        </w:trPr>
        <w:tc>
          <w:tcPr>
            <w:tcW w:w="1038" w:type="dxa"/>
            <w:noWrap/>
            <w:hideMark/>
          </w:tcPr>
          <w:p w14:paraId="7E1AD75A" w14:textId="77777777" w:rsidR="005D2E3E" w:rsidRPr="005D2E3E" w:rsidRDefault="005D2E3E" w:rsidP="005D2E3E">
            <w:pPr>
              <w:jc w:val="right"/>
              <w:rPr>
                <w:color w:val="000000"/>
                <w:sz w:val="16"/>
                <w:szCs w:val="16"/>
              </w:rPr>
            </w:pPr>
            <w:r w:rsidRPr="005D2E3E">
              <w:rPr>
                <w:color w:val="000000"/>
                <w:sz w:val="16"/>
                <w:szCs w:val="16"/>
              </w:rPr>
              <w:t>7291000</w:t>
            </w:r>
          </w:p>
        </w:tc>
        <w:tc>
          <w:tcPr>
            <w:tcW w:w="1185" w:type="dxa"/>
            <w:noWrap/>
            <w:hideMark/>
          </w:tcPr>
          <w:p w14:paraId="66C4A515" w14:textId="77777777" w:rsidR="005D2E3E" w:rsidRPr="005D2E3E" w:rsidRDefault="005D2E3E" w:rsidP="005D2E3E">
            <w:pPr>
              <w:rPr>
                <w:color w:val="000000"/>
                <w:sz w:val="16"/>
                <w:szCs w:val="16"/>
              </w:rPr>
            </w:pPr>
            <w:proofErr w:type="spellStart"/>
            <w:r w:rsidRPr="005D2E3E">
              <w:rPr>
                <w:color w:val="000000"/>
                <w:sz w:val="16"/>
                <w:szCs w:val="16"/>
              </w:rPr>
              <w:t>Eddiceton</w:t>
            </w:r>
            <w:proofErr w:type="spellEnd"/>
          </w:p>
        </w:tc>
        <w:tc>
          <w:tcPr>
            <w:tcW w:w="821" w:type="dxa"/>
            <w:noWrap/>
            <w:hideMark/>
          </w:tcPr>
          <w:p w14:paraId="20FE0D8B" w14:textId="77777777" w:rsidR="005D2E3E" w:rsidRPr="005D2E3E" w:rsidRDefault="005D2E3E" w:rsidP="005D2E3E">
            <w:pPr>
              <w:rPr>
                <w:color w:val="000000"/>
                <w:sz w:val="16"/>
                <w:szCs w:val="16"/>
              </w:rPr>
            </w:pPr>
            <w:r w:rsidRPr="005D2E3E">
              <w:rPr>
                <w:color w:val="000000"/>
                <w:sz w:val="16"/>
                <w:szCs w:val="16"/>
              </w:rPr>
              <w:t>MS</w:t>
            </w:r>
          </w:p>
        </w:tc>
        <w:tc>
          <w:tcPr>
            <w:tcW w:w="1027" w:type="dxa"/>
            <w:noWrap/>
            <w:hideMark/>
          </w:tcPr>
          <w:p w14:paraId="4D5A4B16" w14:textId="77777777" w:rsidR="005D2E3E" w:rsidRPr="005D2E3E" w:rsidRDefault="005D2E3E" w:rsidP="005D2E3E">
            <w:pPr>
              <w:jc w:val="right"/>
              <w:rPr>
                <w:color w:val="000000"/>
                <w:sz w:val="16"/>
                <w:szCs w:val="16"/>
              </w:rPr>
            </w:pPr>
            <w:r w:rsidRPr="005D2E3E">
              <w:rPr>
                <w:color w:val="000000"/>
                <w:sz w:val="16"/>
                <w:szCs w:val="16"/>
              </w:rPr>
              <w:t>186</w:t>
            </w:r>
          </w:p>
        </w:tc>
        <w:tc>
          <w:tcPr>
            <w:tcW w:w="727" w:type="dxa"/>
            <w:noWrap/>
            <w:hideMark/>
          </w:tcPr>
          <w:p w14:paraId="1BFF70AC" w14:textId="77777777" w:rsidR="005D2E3E" w:rsidRPr="005D2E3E" w:rsidRDefault="005D2E3E" w:rsidP="005D2E3E">
            <w:pPr>
              <w:jc w:val="right"/>
              <w:rPr>
                <w:color w:val="000000"/>
                <w:sz w:val="16"/>
                <w:szCs w:val="16"/>
              </w:rPr>
            </w:pPr>
            <w:r w:rsidRPr="005D2E3E">
              <w:rPr>
                <w:color w:val="000000"/>
                <w:sz w:val="16"/>
                <w:szCs w:val="16"/>
              </w:rPr>
              <w:t>29.87</w:t>
            </w:r>
          </w:p>
        </w:tc>
        <w:tc>
          <w:tcPr>
            <w:tcW w:w="727" w:type="dxa"/>
            <w:noWrap/>
            <w:hideMark/>
          </w:tcPr>
          <w:p w14:paraId="31923C9E" w14:textId="77777777" w:rsidR="005D2E3E" w:rsidRPr="005D2E3E" w:rsidRDefault="005D2E3E" w:rsidP="005D2E3E">
            <w:pPr>
              <w:jc w:val="right"/>
              <w:rPr>
                <w:color w:val="000000"/>
                <w:sz w:val="16"/>
                <w:szCs w:val="16"/>
              </w:rPr>
            </w:pPr>
            <w:r w:rsidRPr="005D2E3E">
              <w:rPr>
                <w:color w:val="000000"/>
                <w:sz w:val="16"/>
                <w:szCs w:val="16"/>
              </w:rPr>
              <w:t>33.97</w:t>
            </w:r>
          </w:p>
        </w:tc>
        <w:tc>
          <w:tcPr>
            <w:tcW w:w="727" w:type="dxa"/>
            <w:noWrap/>
            <w:hideMark/>
          </w:tcPr>
          <w:p w14:paraId="522C53D6" w14:textId="77777777" w:rsidR="005D2E3E" w:rsidRPr="005D2E3E" w:rsidRDefault="005D2E3E" w:rsidP="005D2E3E">
            <w:pPr>
              <w:jc w:val="right"/>
              <w:rPr>
                <w:color w:val="000000"/>
                <w:sz w:val="16"/>
                <w:szCs w:val="16"/>
              </w:rPr>
            </w:pPr>
            <w:r w:rsidRPr="005D2E3E">
              <w:rPr>
                <w:color w:val="000000"/>
                <w:sz w:val="16"/>
                <w:szCs w:val="16"/>
              </w:rPr>
              <w:t>26.97</w:t>
            </w:r>
          </w:p>
        </w:tc>
        <w:tc>
          <w:tcPr>
            <w:tcW w:w="1018" w:type="dxa"/>
            <w:noWrap/>
            <w:hideMark/>
          </w:tcPr>
          <w:p w14:paraId="09991BCD"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51CC3FE5"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23BC056A"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7F288972"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63831BF2" w14:textId="77777777" w:rsidTr="00B74A56">
        <w:trPr>
          <w:trHeight w:val="316"/>
        </w:trPr>
        <w:tc>
          <w:tcPr>
            <w:tcW w:w="1038" w:type="dxa"/>
            <w:noWrap/>
            <w:hideMark/>
          </w:tcPr>
          <w:p w14:paraId="691FBA70" w14:textId="77777777" w:rsidR="005D2E3E" w:rsidRPr="005D2E3E" w:rsidRDefault="005D2E3E" w:rsidP="005D2E3E">
            <w:pPr>
              <w:jc w:val="right"/>
              <w:rPr>
                <w:color w:val="000000"/>
                <w:sz w:val="16"/>
                <w:szCs w:val="16"/>
              </w:rPr>
            </w:pPr>
            <w:r w:rsidRPr="005D2E3E">
              <w:rPr>
                <w:color w:val="000000"/>
                <w:sz w:val="16"/>
                <w:szCs w:val="16"/>
              </w:rPr>
              <w:t>2481510</w:t>
            </w:r>
          </w:p>
        </w:tc>
        <w:tc>
          <w:tcPr>
            <w:tcW w:w="1185" w:type="dxa"/>
            <w:noWrap/>
            <w:hideMark/>
          </w:tcPr>
          <w:p w14:paraId="01403BCC" w14:textId="77777777" w:rsidR="005D2E3E" w:rsidRPr="005D2E3E" w:rsidRDefault="005D2E3E" w:rsidP="005D2E3E">
            <w:pPr>
              <w:rPr>
                <w:color w:val="000000"/>
                <w:sz w:val="16"/>
                <w:szCs w:val="16"/>
              </w:rPr>
            </w:pPr>
            <w:r w:rsidRPr="005D2E3E">
              <w:rPr>
                <w:color w:val="000000"/>
                <w:sz w:val="16"/>
                <w:szCs w:val="16"/>
              </w:rPr>
              <w:t>Landon</w:t>
            </w:r>
          </w:p>
        </w:tc>
        <w:tc>
          <w:tcPr>
            <w:tcW w:w="821" w:type="dxa"/>
            <w:noWrap/>
            <w:hideMark/>
          </w:tcPr>
          <w:p w14:paraId="1842C42C" w14:textId="77777777" w:rsidR="005D2E3E" w:rsidRPr="005D2E3E" w:rsidRDefault="005D2E3E" w:rsidP="005D2E3E">
            <w:pPr>
              <w:rPr>
                <w:color w:val="000000"/>
                <w:sz w:val="16"/>
                <w:szCs w:val="16"/>
              </w:rPr>
            </w:pPr>
            <w:r w:rsidRPr="005D2E3E">
              <w:rPr>
                <w:color w:val="000000"/>
                <w:sz w:val="16"/>
                <w:szCs w:val="16"/>
              </w:rPr>
              <w:t>MS</w:t>
            </w:r>
          </w:p>
        </w:tc>
        <w:tc>
          <w:tcPr>
            <w:tcW w:w="1027" w:type="dxa"/>
            <w:noWrap/>
            <w:hideMark/>
          </w:tcPr>
          <w:p w14:paraId="546C9544" w14:textId="77777777" w:rsidR="005D2E3E" w:rsidRPr="005D2E3E" w:rsidRDefault="005D2E3E" w:rsidP="005D2E3E">
            <w:pPr>
              <w:jc w:val="right"/>
              <w:rPr>
                <w:color w:val="000000"/>
                <w:sz w:val="16"/>
                <w:szCs w:val="16"/>
              </w:rPr>
            </w:pPr>
            <w:r w:rsidRPr="005D2E3E">
              <w:rPr>
                <w:color w:val="000000"/>
                <w:sz w:val="16"/>
                <w:szCs w:val="16"/>
              </w:rPr>
              <w:t>309</w:t>
            </w:r>
          </w:p>
        </w:tc>
        <w:tc>
          <w:tcPr>
            <w:tcW w:w="727" w:type="dxa"/>
            <w:noWrap/>
            <w:hideMark/>
          </w:tcPr>
          <w:p w14:paraId="64A72968" w14:textId="77777777" w:rsidR="005D2E3E" w:rsidRPr="005D2E3E" w:rsidRDefault="005D2E3E" w:rsidP="005D2E3E">
            <w:pPr>
              <w:jc w:val="right"/>
              <w:rPr>
                <w:color w:val="000000"/>
                <w:sz w:val="16"/>
                <w:szCs w:val="16"/>
              </w:rPr>
            </w:pPr>
            <w:r w:rsidRPr="005D2E3E">
              <w:rPr>
                <w:color w:val="000000"/>
                <w:sz w:val="16"/>
                <w:szCs w:val="16"/>
              </w:rPr>
              <w:t>23.29</w:t>
            </w:r>
          </w:p>
        </w:tc>
        <w:tc>
          <w:tcPr>
            <w:tcW w:w="727" w:type="dxa"/>
            <w:noWrap/>
            <w:hideMark/>
          </w:tcPr>
          <w:p w14:paraId="7BEC58E3" w14:textId="77777777" w:rsidR="005D2E3E" w:rsidRPr="005D2E3E" w:rsidRDefault="005D2E3E" w:rsidP="005D2E3E">
            <w:pPr>
              <w:jc w:val="right"/>
              <w:rPr>
                <w:color w:val="000000"/>
                <w:sz w:val="16"/>
                <w:szCs w:val="16"/>
              </w:rPr>
            </w:pPr>
            <w:r w:rsidRPr="005D2E3E">
              <w:rPr>
                <w:color w:val="000000"/>
                <w:sz w:val="16"/>
                <w:szCs w:val="16"/>
              </w:rPr>
              <w:t>32.34</w:t>
            </w:r>
          </w:p>
        </w:tc>
        <w:tc>
          <w:tcPr>
            <w:tcW w:w="727" w:type="dxa"/>
            <w:noWrap/>
            <w:hideMark/>
          </w:tcPr>
          <w:p w14:paraId="351B0210" w14:textId="77777777" w:rsidR="005D2E3E" w:rsidRPr="005D2E3E" w:rsidRDefault="005D2E3E" w:rsidP="005D2E3E">
            <w:pPr>
              <w:jc w:val="right"/>
              <w:rPr>
                <w:color w:val="000000"/>
                <w:sz w:val="16"/>
                <w:szCs w:val="16"/>
              </w:rPr>
            </w:pPr>
            <w:r w:rsidRPr="005D2E3E">
              <w:rPr>
                <w:color w:val="000000"/>
                <w:sz w:val="16"/>
                <w:szCs w:val="16"/>
              </w:rPr>
              <w:t>13.73</w:t>
            </w:r>
          </w:p>
        </w:tc>
        <w:tc>
          <w:tcPr>
            <w:tcW w:w="1018" w:type="dxa"/>
            <w:noWrap/>
            <w:hideMark/>
          </w:tcPr>
          <w:p w14:paraId="682AF48E"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52F4D622"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15C7BB6F"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2A6E4613"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2CED4B73" w14:textId="77777777" w:rsidTr="00B74A56">
        <w:trPr>
          <w:trHeight w:val="316"/>
        </w:trPr>
        <w:tc>
          <w:tcPr>
            <w:tcW w:w="1038" w:type="dxa"/>
            <w:noWrap/>
            <w:hideMark/>
          </w:tcPr>
          <w:p w14:paraId="37D3F2F9" w14:textId="77777777" w:rsidR="005D2E3E" w:rsidRPr="005D2E3E" w:rsidRDefault="005D2E3E" w:rsidP="005D2E3E">
            <w:pPr>
              <w:jc w:val="right"/>
              <w:rPr>
                <w:color w:val="000000"/>
                <w:sz w:val="16"/>
                <w:szCs w:val="16"/>
              </w:rPr>
            </w:pPr>
            <w:r w:rsidRPr="005D2E3E">
              <w:rPr>
                <w:color w:val="000000"/>
                <w:sz w:val="16"/>
                <w:szCs w:val="16"/>
              </w:rPr>
              <w:t>2472000</w:t>
            </w:r>
          </w:p>
        </w:tc>
        <w:tc>
          <w:tcPr>
            <w:tcW w:w="1185" w:type="dxa"/>
            <w:noWrap/>
            <w:hideMark/>
          </w:tcPr>
          <w:p w14:paraId="591D0F0D" w14:textId="77777777" w:rsidR="005D2E3E" w:rsidRPr="005D2E3E" w:rsidRDefault="005D2E3E" w:rsidP="005D2E3E">
            <w:pPr>
              <w:rPr>
                <w:color w:val="000000"/>
                <w:sz w:val="16"/>
                <w:szCs w:val="16"/>
              </w:rPr>
            </w:pPr>
            <w:r w:rsidRPr="005D2E3E">
              <w:rPr>
                <w:color w:val="000000"/>
                <w:sz w:val="16"/>
                <w:szCs w:val="16"/>
              </w:rPr>
              <w:t>Collins</w:t>
            </w:r>
          </w:p>
        </w:tc>
        <w:tc>
          <w:tcPr>
            <w:tcW w:w="821" w:type="dxa"/>
            <w:noWrap/>
            <w:hideMark/>
          </w:tcPr>
          <w:p w14:paraId="4AD74255" w14:textId="77777777" w:rsidR="005D2E3E" w:rsidRPr="005D2E3E" w:rsidRDefault="005D2E3E" w:rsidP="005D2E3E">
            <w:pPr>
              <w:rPr>
                <w:color w:val="000000"/>
                <w:sz w:val="16"/>
                <w:szCs w:val="16"/>
              </w:rPr>
            </w:pPr>
            <w:r w:rsidRPr="005D2E3E">
              <w:rPr>
                <w:color w:val="000000"/>
                <w:sz w:val="16"/>
                <w:szCs w:val="16"/>
              </w:rPr>
              <w:t>MS</w:t>
            </w:r>
          </w:p>
        </w:tc>
        <w:tc>
          <w:tcPr>
            <w:tcW w:w="1027" w:type="dxa"/>
            <w:noWrap/>
            <w:hideMark/>
          </w:tcPr>
          <w:p w14:paraId="3F18A433" w14:textId="77777777" w:rsidR="005D2E3E" w:rsidRPr="005D2E3E" w:rsidRDefault="005D2E3E" w:rsidP="005D2E3E">
            <w:pPr>
              <w:jc w:val="right"/>
              <w:rPr>
                <w:color w:val="000000"/>
                <w:sz w:val="16"/>
                <w:szCs w:val="16"/>
              </w:rPr>
            </w:pPr>
            <w:r w:rsidRPr="005D2E3E">
              <w:rPr>
                <w:color w:val="000000"/>
                <w:sz w:val="16"/>
                <w:szCs w:val="16"/>
              </w:rPr>
              <w:t>744</w:t>
            </w:r>
          </w:p>
        </w:tc>
        <w:tc>
          <w:tcPr>
            <w:tcW w:w="727" w:type="dxa"/>
            <w:noWrap/>
            <w:hideMark/>
          </w:tcPr>
          <w:p w14:paraId="2F6012E4" w14:textId="77777777" w:rsidR="005D2E3E" w:rsidRPr="005D2E3E" w:rsidRDefault="005D2E3E" w:rsidP="005D2E3E">
            <w:pPr>
              <w:jc w:val="right"/>
              <w:rPr>
                <w:color w:val="000000"/>
                <w:sz w:val="16"/>
                <w:szCs w:val="16"/>
              </w:rPr>
            </w:pPr>
            <w:r w:rsidRPr="005D2E3E">
              <w:rPr>
                <w:color w:val="000000"/>
                <w:sz w:val="16"/>
                <w:szCs w:val="16"/>
              </w:rPr>
              <w:t>53.45</w:t>
            </w:r>
          </w:p>
        </w:tc>
        <w:tc>
          <w:tcPr>
            <w:tcW w:w="727" w:type="dxa"/>
            <w:noWrap/>
            <w:hideMark/>
          </w:tcPr>
          <w:p w14:paraId="13C190EB" w14:textId="77777777" w:rsidR="005D2E3E" w:rsidRPr="005D2E3E" w:rsidRDefault="005D2E3E" w:rsidP="005D2E3E">
            <w:pPr>
              <w:jc w:val="right"/>
              <w:rPr>
                <w:color w:val="000000"/>
                <w:sz w:val="16"/>
                <w:szCs w:val="16"/>
              </w:rPr>
            </w:pPr>
            <w:r w:rsidRPr="005D2E3E">
              <w:rPr>
                <w:color w:val="000000"/>
                <w:sz w:val="16"/>
                <w:szCs w:val="16"/>
              </w:rPr>
              <w:t>73.38</w:t>
            </w:r>
          </w:p>
        </w:tc>
        <w:tc>
          <w:tcPr>
            <w:tcW w:w="727" w:type="dxa"/>
            <w:noWrap/>
            <w:hideMark/>
          </w:tcPr>
          <w:p w14:paraId="03E143EB" w14:textId="77777777" w:rsidR="005D2E3E" w:rsidRPr="005D2E3E" w:rsidRDefault="005D2E3E" w:rsidP="005D2E3E">
            <w:pPr>
              <w:jc w:val="right"/>
              <w:rPr>
                <w:color w:val="000000"/>
                <w:sz w:val="16"/>
                <w:szCs w:val="16"/>
              </w:rPr>
            </w:pPr>
            <w:r w:rsidRPr="005D2E3E">
              <w:rPr>
                <w:color w:val="000000"/>
                <w:sz w:val="16"/>
                <w:szCs w:val="16"/>
              </w:rPr>
              <w:t>38.68</w:t>
            </w:r>
          </w:p>
        </w:tc>
        <w:tc>
          <w:tcPr>
            <w:tcW w:w="1018" w:type="dxa"/>
            <w:noWrap/>
            <w:hideMark/>
          </w:tcPr>
          <w:p w14:paraId="73F738DA"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6E4D0305"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1B79D260"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2B887495"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4E385DA6" w14:textId="77777777" w:rsidTr="00B74A56">
        <w:trPr>
          <w:trHeight w:val="316"/>
        </w:trPr>
        <w:tc>
          <w:tcPr>
            <w:tcW w:w="1038" w:type="dxa"/>
            <w:noWrap/>
            <w:hideMark/>
          </w:tcPr>
          <w:p w14:paraId="26745405" w14:textId="77777777" w:rsidR="005D2E3E" w:rsidRPr="005D2E3E" w:rsidRDefault="005D2E3E" w:rsidP="005D2E3E">
            <w:pPr>
              <w:jc w:val="right"/>
              <w:rPr>
                <w:color w:val="000000"/>
                <w:sz w:val="16"/>
                <w:szCs w:val="16"/>
              </w:rPr>
            </w:pPr>
            <w:r w:rsidRPr="005D2E3E">
              <w:rPr>
                <w:color w:val="000000"/>
                <w:sz w:val="16"/>
                <w:szCs w:val="16"/>
              </w:rPr>
              <w:t>2473500</w:t>
            </w:r>
          </w:p>
        </w:tc>
        <w:tc>
          <w:tcPr>
            <w:tcW w:w="1185" w:type="dxa"/>
            <w:noWrap/>
            <w:hideMark/>
          </w:tcPr>
          <w:p w14:paraId="57C8041B" w14:textId="77777777" w:rsidR="005D2E3E" w:rsidRPr="005D2E3E" w:rsidRDefault="005D2E3E" w:rsidP="005D2E3E">
            <w:pPr>
              <w:rPr>
                <w:color w:val="000000"/>
                <w:sz w:val="16"/>
                <w:szCs w:val="16"/>
              </w:rPr>
            </w:pPr>
            <w:r w:rsidRPr="005D2E3E">
              <w:rPr>
                <w:color w:val="000000"/>
                <w:sz w:val="16"/>
                <w:szCs w:val="16"/>
              </w:rPr>
              <w:t>Laurel</w:t>
            </w:r>
          </w:p>
        </w:tc>
        <w:tc>
          <w:tcPr>
            <w:tcW w:w="821" w:type="dxa"/>
            <w:noWrap/>
            <w:hideMark/>
          </w:tcPr>
          <w:p w14:paraId="2F5253CE" w14:textId="77777777" w:rsidR="005D2E3E" w:rsidRPr="005D2E3E" w:rsidRDefault="005D2E3E" w:rsidP="005D2E3E">
            <w:pPr>
              <w:rPr>
                <w:color w:val="000000"/>
                <w:sz w:val="16"/>
                <w:szCs w:val="16"/>
              </w:rPr>
            </w:pPr>
            <w:r w:rsidRPr="005D2E3E">
              <w:rPr>
                <w:color w:val="000000"/>
                <w:sz w:val="16"/>
                <w:szCs w:val="16"/>
              </w:rPr>
              <w:t>MS</w:t>
            </w:r>
          </w:p>
        </w:tc>
        <w:tc>
          <w:tcPr>
            <w:tcW w:w="1027" w:type="dxa"/>
            <w:noWrap/>
            <w:hideMark/>
          </w:tcPr>
          <w:p w14:paraId="0465D111" w14:textId="77777777" w:rsidR="005D2E3E" w:rsidRPr="005D2E3E" w:rsidRDefault="005D2E3E" w:rsidP="005D2E3E">
            <w:pPr>
              <w:jc w:val="right"/>
              <w:rPr>
                <w:color w:val="000000"/>
                <w:sz w:val="16"/>
                <w:szCs w:val="16"/>
              </w:rPr>
            </w:pPr>
            <w:r w:rsidRPr="005D2E3E">
              <w:rPr>
                <w:color w:val="000000"/>
                <w:sz w:val="16"/>
                <w:szCs w:val="16"/>
              </w:rPr>
              <w:t>239</w:t>
            </w:r>
          </w:p>
        </w:tc>
        <w:tc>
          <w:tcPr>
            <w:tcW w:w="727" w:type="dxa"/>
            <w:noWrap/>
            <w:hideMark/>
          </w:tcPr>
          <w:p w14:paraId="51123ABD" w14:textId="77777777" w:rsidR="005D2E3E" w:rsidRPr="005D2E3E" w:rsidRDefault="005D2E3E" w:rsidP="005D2E3E">
            <w:pPr>
              <w:jc w:val="right"/>
              <w:rPr>
                <w:color w:val="000000"/>
                <w:sz w:val="16"/>
                <w:szCs w:val="16"/>
              </w:rPr>
            </w:pPr>
            <w:r w:rsidRPr="005D2E3E">
              <w:rPr>
                <w:color w:val="000000"/>
                <w:sz w:val="16"/>
                <w:szCs w:val="16"/>
              </w:rPr>
              <w:t>4.54</w:t>
            </w:r>
          </w:p>
        </w:tc>
        <w:tc>
          <w:tcPr>
            <w:tcW w:w="727" w:type="dxa"/>
            <w:noWrap/>
            <w:hideMark/>
          </w:tcPr>
          <w:p w14:paraId="43643C07" w14:textId="77777777" w:rsidR="005D2E3E" w:rsidRPr="005D2E3E" w:rsidRDefault="005D2E3E" w:rsidP="005D2E3E">
            <w:pPr>
              <w:jc w:val="right"/>
              <w:rPr>
                <w:color w:val="000000"/>
                <w:sz w:val="16"/>
                <w:szCs w:val="16"/>
              </w:rPr>
            </w:pPr>
            <w:r w:rsidRPr="005D2E3E">
              <w:rPr>
                <w:color w:val="000000"/>
                <w:sz w:val="16"/>
                <w:szCs w:val="16"/>
              </w:rPr>
              <w:t>4.64</w:t>
            </w:r>
          </w:p>
        </w:tc>
        <w:tc>
          <w:tcPr>
            <w:tcW w:w="727" w:type="dxa"/>
            <w:noWrap/>
            <w:hideMark/>
          </w:tcPr>
          <w:p w14:paraId="775FAA70" w14:textId="77777777" w:rsidR="005D2E3E" w:rsidRPr="005D2E3E" w:rsidRDefault="005D2E3E" w:rsidP="005D2E3E">
            <w:pPr>
              <w:jc w:val="right"/>
              <w:rPr>
                <w:color w:val="000000"/>
                <w:sz w:val="16"/>
                <w:szCs w:val="16"/>
              </w:rPr>
            </w:pPr>
            <w:r w:rsidRPr="005D2E3E">
              <w:rPr>
                <w:color w:val="000000"/>
                <w:sz w:val="16"/>
                <w:szCs w:val="16"/>
              </w:rPr>
              <w:t>3.2</w:t>
            </w:r>
          </w:p>
        </w:tc>
        <w:tc>
          <w:tcPr>
            <w:tcW w:w="1018" w:type="dxa"/>
            <w:noWrap/>
            <w:hideMark/>
          </w:tcPr>
          <w:p w14:paraId="2C1A78FC"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0EA01D6A"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2F951206"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04E13199"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206561C4" w14:textId="77777777" w:rsidTr="00B74A56">
        <w:trPr>
          <w:trHeight w:val="316"/>
        </w:trPr>
        <w:tc>
          <w:tcPr>
            <w:tcW w:w="1038" w:type="dxa"/>
            <w:noWrap/>
            <w:hideMark/>
          </w:tcPr>
          <w:p w14:paraId="636D8371" w14:textId="77777777" w:rsidR="005D2E3E" w:rsidRPr="005D2E3E" w:rsidRDefault="005D2E3E" w:rsidP="005D2E3E">
            <w:pPr>
              <w:jc w:val="right"/>
              <w:rPr>
                <w:color w:val="000000"/>
                <w:sz w:val="16"/>
                <w:szCs w:val="16"/>
              </w:rPr>
            </w:pPr>
            <w:r w:rsidRPr="005D2E3E">
              <w:rPr>
                <w:color w:val="000000"/>
                <w:sz w:val="16"/>
                <w:szCs w:val="16"/>
              </w:rPr>
              <w:t>2481880</w:t>
            </w:r>
          </w:p>
        </w:tc>
        <w:tc>
          <w:tcPr>
            <w:tcW w:w="1185" w:type="dxa"/>
            <w:noWrap/>
            <w:hideMark/>
          </w:tcPr>
          <w:p w14:paraId="7B587398" w14:textId="77777777" w:rsidR="005D2E3E" w:rsidRPr="005D2E3E" w:rsidRDefault="005D2E3E" w:rsidP="005D2E3E">
            <w:pPr>
              <w:rPr>
                <w:color w:val="000000"/>
                <w:sz w:val="16"/>
                <w:szCs w:val="16"/>
              </w:rPr>
            </w:pPr>
            <w:r w:rsidRPr="005D2E3E">
              <w:rPr>
                <w:color w:val="000000"/>
                <w:sz w:val="16"/>
                <w:szCs w:val="16"/>
              </w:rPr>
              <w:t xml:space="preserve">Burnside </w:t>
            </w:r>
          </w:p>
        </w:tc>
        <w:tc>
          <w:tcPr>
            <w:tcW w:w="821" w:type="dxa"/>
            <w:noWrap/>
            <w:hideMark/>
          </w:tcPr>
          <w:p w14:paraId="0B577D7E" w14:textId="77777777" w:rsidR="005D2E3E" w:rsidRPr="005D2E3E" w:rsidRDefault="005D2E3E" w:rsidP="005D2E3E">
            <w:pPr>
              <w:rPr>
                <w:color w:val="000000"/>
                <w:sz w:val="16"/>
                <w:szCs w:val="16"/>
              </w:rPr>
            </w:pPr>
            <w:r w:rsidRPr="005D2E3E">
              <w:rPr>
                <w:color w:val="000000"/>
                <w:sz w:val="16"/>
                <w:szCs w:val="16"/>
              </w:rPr>
              <w:t>MS</w:t>
            </w:r>
          </w:p>
        </w:tc>
        <w:tc>
          <w:tcPr>
            <w:tcW w:w="1027" w:type="dxa"/>
            <w:noWrap/>
            <w:hideMark/>
          </w:tcPr>
          <w:p w14:paraId="3675F436" w14:textId="77777777" w:rsidR="005D2E3E" w:rsidRPr="005D2E3E" w:rsidRDefault="005D2E3E" w:rsidP="005D2E3E">
            <w:pPr>
              <w:jc w:val="right"/>
              <w:rPr>
                <w:color w:val="000000"/>
                <w:sz w:val="16"/>
                <w:szCs w:val="16"/>
              </w:rPr>
            </w:pPr>
            <w:r w:rsidRPr="005D2E3E">
              <w:rPr>
                <w:color w:val="000000"/>
                <w:sz w:val="16"/>
                <w:szCs w:val="16"/>
              </w:rPr>
              <w:t>520</w:t>
            </w:r>
          </w:p>
        </w:tc>
        <w:tc>
          <w:tcPr>
            <w:tcW w:w="727" w:type="dxa"/>
            <w:noWrap/>
            <w:hideMark/>
          </w:tcPr>
          <w:p w14:paraId="66268040" w14:textId="77777777" w:rsidR="005D2E3E" w:rsidRPr="005D2E3E" w:rsidRDefault="005D2E3E" w:rsidP="005D2E3E">
            <w:pPr>
              <w:jc w:val="right"/>
              <w:rPr>
                <w:color w:val="000000"/>
                <w:sz w:val="16"/>
                <w:szCs w:val="16"/>
              </w:rPr>
            </w:pPr>
            <w:r w:rsidRPr="005D2E3E">
              <w:rPr>
                <w:color w:val="000000"/>
                <w:sz w:val="16"/>
                <w:szCs w:val="16"/>
              </w:rPr>
              <w:t>0.81</w:t>
            </w:r>
          </w:p>
        </w:tc>
        <w:tc>
          <w:tcPr>
            <w:tcW w:w="727" w:type="dxa"/>
            <w:noWrap/>
            <w:hideMark/>
          </w:tcPr>
          <w:p w14:paraId="6E12FFC6" w14:textId="77777777" w:rsidR="005D2E3E" w:rsidRPr="005D2E3E" w:rsidRDefault="005D2E3E" w:rsidP="005D2E3E">
            <w:pPr>
              <w:jc w:val="right"/>
              <w:rPr>
                <w:color w:val="000000"/>
                <w:sz w:val="16"/>
                <w:szCs w:val="16"/>
              </w:rPr>
            </w:pPr>
            <w:r w:rsidRPr="005D2E3E">
              <w:rPr>
                <w:color w:val="000000"/>
                <w:sz w:val="16"/>
                <w:szCs w:val="16"/>
              </w:rPr>
              <w:t>1.26</w:t>
            </w:r>
          </w:p>
        </w:tc>
        <w:tc>
          <w:tcPr>
            <w:tcW w:w="727" w:type="dxa"/>
            <w:noWrap/>
            <w:hideMark/>
          </w:tcPr>
          <w:p w14:paraId="69EB37AD" w14:textId="77777777" w:rsidR="005D2E3E" w:rsidRPr="005D2E3E" w:rsidRDefault="005D2E3E" w:rsidP="005D2E3E">
            <w:pPr>
              <w:jc w:val="right"/>
              <w:rPr>
                <w:color w:val="000000"/>
                <w:sz w:val="16"/>
                <w:szCs w:val="16"/>
              </w:rPr>
            </w:pPr>
            <w:r w:rsidRPr="005D2E3E">
              <w:rPr>
                <w:color w:val="000000"/>
                <w:sz w:val="16"/>
                <w:szCs w:val="16"/>
              </w:rPr>
              <w:t>0.34</w:t>
            </w:r>
          </w:p>
        </w:tc>
        <w:tc>
          <w:tcPr>
            <w:tcW w:w="1018" w:type="dxa"/>
            <w:noWrap/>
            <w:hideMark/>
          </w:tcPr>
          <w:p w14:paraId="7FC3E580"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194850CB"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065047CD"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50DF44F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0BFDD4F" w14:textId="77777777" w:rsidTr="00B74A56">
        <w:trPr>
          <w:trHeight w:val="316"/>
        </w:trPr>
        <w:tc>
          <w:tcPr>
            <w:tcW w:w="1038" w:type="dxa"/>
            <w:noWrap/>
            <w:hideMark/>
          </w:tcPr>
          <w:p w14:paraId="6C647238" w14:textId="77777777" w:rsidR="005D2E3E" w:rsidRPr="005D2E3E" w:rsidRDefault="005D2E3E" w:rsidP="005D2E3E">
            <w:pPr>
              <w:jc w:val="right"/>
              <w:rPr>
                <w:color w:val="000000"/>
                <w:sz w:val="16"/>
                <w:szCs w:val="16"/>
              </w:rPr>
            </w:pPr>
            <w:r w:rsidRPr="005D2E3E">
              <w:rPr>
                <w:color w:val="000000"/>
                <w:sz w:val="16"/>
                <w:szCs w:val="16"/>
              </w:rPr>
              <w:t>7290000</w:t>
            </w:r>
          </w:p>
        </w:tc>
        <w:tc>
          <w:tcPr>
            <w:tcW w:w="1185" w:type="dxa"/>
            <w:noWrap/>
            <w:hideMark/>
          </w:tcPr>
          <w:p w14:paraId="647EBC43" w14:textId="77777777" w:rsidR="005D2E3E" w:rsidRPr="005D2E3E" w:rsidRDefault="005D2E3E" w:rsidP="005D2E3E">
            <w:pPr>
              <w:rPr>
                <w:color w:val="000000"/>
                <w:sz w:val="16"/>
                <w:szCs w:val="16"/>
              </w:rPr>
            </w:pPr>
            <w:r w:rsidRPr="005D2E3E">
              <w:rPr>
                <w:color w:val="000000"/>
                <w:sz w:val="16"/>
                <w:szCs w:val="16"/>
              </w:rPr>
              <w:t>Bovina</w:t>
            </w:r>
          </w:p>
        </w:tc>
        <w:tc>
          <w:tcPr>
            <w:tcW w:w="821" w:type="dxa"/>
            <w:noWrap/>
            <w:hideMark/>
          </w:tcPr>
          <w:p w14:paraId="6D094229" w14:textId="77777777" w:rsidR="005D2E3E" w:rsidRPr="005D2E3E" w:rsidRDefault="005D2E3E" w:rsidP="005D2E3E">
            <w:pPr>
              <w:rPr>
                <w:color w:val="000000"/>
                <w:sz w:val="16"/>
                <w:szCs w:val="16"/>
              </w:rPr>
            </w:pPr>
            <w:r w:rsidRPr="005D2E3E">
              <w:rPr>
                <w:color w:val="000000"/>
                <w:sz w:val="16"/>
                <w:szCs w:val="16"/>
              </w:rPr>
              <w:t>MS</w:t>
            </w:r>
          </w:p>
        </w:tc>
        <w:tc>
          <w:tcPr>
            <w:tcW w:w="1027" w:type="dxa"/>
            <w:noWrap/>
            <w:hideMark/>
          </w:tcPr>
          <w:p w14:paraId="173C0759" w14:textId="77777777" w:rsidR="005D2E3E" w:rsidRPr="005D2E3E" w:rsidRDefault="005D2E3E" w:rsidP="005D2E3E">
            <w:pPr>
              <w:jc w:val="right"/>
              <w:rPr>
                <w:color w:val="000000"/>
                <w:sz w:val="16"/>
                <w:szCs w:val="16"/>
              </w:rPr>
            </w:pPr>
            <w:r w:rsidRPr="005D2E3E">
              <w:rPr>
                <w:color w:val="000000"/>
                <w:sz w:val="16"/>
                <w:szCs w:val="16"/>
              </w:rPr>
              <w:t>2749</w:t>
            </w:r>
          </w:p>
        </w:tc>
        <w:tc>
          <w:tcPr>
            <w:tcW w:w="727" w:type="dxa"/>
            <w:noWrap/>
            <w:hideMark/>
          </w:tcPr>
          <w:p w14:paraId="74F29CBF" w14:textId="77777777" w:rsidR="005D2E3E" w:rsidRPr="005D2E3E" w:rsidRDefault="005D2E3E" w:rsidP="005D2E3E">
            <w:pPr>
              <w:jc w:val="right"/>
              <w:rPr>
                <w:color w:val="000000"/>
                <w:sz w:val="16"/>
                <w:szCs w:val="16"/>
              </w:rPr>
            </w:pPr>
            <w:r w:rsidRPr="005D2E3E">
              <w:rPr>
                <w:color w:val="000000"/>
                <w:sz w:val="16"/>
                <w:szCs w:val="16"/>
              </w:rPr>
              <w:t>106.33</w:t>
            </w:r>
          </w:p>
        </w:tc>
        <w:tc>
          <w:tcPr>
            <w:tcW w:w="727" w:type="dxa"/>
            <w:noWrap/>
            <w:hideMark/>
          </w:tcPr>
          <w:p w14:paraId="1A744D2A" w14:textId="77777777" w:rsidR="005D2E3E" w:rsidRPr="005D2E3E" w:rsidRDefault="005D2E3E" w:rsidP="005D2E3E">
            <w:pPr>
              <w:jc w:val="right"/>
              <w:rPr>
                <w:color w:val="000000"/>
                <w:sz w:val="16"/>
                <w:szCs w:val="16"/>
              </w:rPr>
            </w:pPr>
            <w:r w:rsidRPr="005D2E3E">
              <w:rPr>
                <w:color w:val="000000"/>
                <w:sz w:val="16"/>
                <w:szCs w:val="16"/>
              </w:rPr>
              <w:t>91.41</w:t>
            </w:r>
          </w:p>
        </w:tc>
        <w:tc>
          <w:tcPr>
            <w:tcW w:w="727" w:type="dxa"/>
            <w:noWrap/>
            <w:hideMark/>
          </w:tcPr>
          <w:p w14:paraId="7AC10ECF" w14:textId="77777777" w:rsidR="005D2E3E" w:rsidRPr="005D2E3E" w:rsidRDefault="005D2E3E" w:rsidP="005D2E3E">
            <w:pPr>
              <w:jc w:val="right"/>
              <w:rPr>
                <w:color w:val="000000"/>
                <w:sz w:val="16"/>
                <w:szCs w:val="16"/>
              </w:rPr>
            </w:pPr>
            <w:r w:rsidRPr="005D2E3E">
              <w:rPr>
                <w:color w:val="000000"/>
                <w:sz w:val="16"/>
                <w:szCs w:val="16"/>
              </w:rPr>
              <w:t>101.03</w:t>
            </w:r>
          </w:p>
        </w:tc>
        <w:tc>
          <w:tcPr>
            <w:tcW w:w="1018" w:type="dxa"/>
            <w:noWrap/>
            <w:hideMark/>
          </w:tcPr>
          <w:p w14:paraId="5B621123"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5C3841CE"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754170B9"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6A8E50D5"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0FC502F9" w14:textId="77777777" w:rsidTr="00B74A56">
        <w:trPr>
          <w:trHeight w:val="316"/>
        </w:trPr>
        <w:tc>
          <w:tcPr>
            <w:tcW w:w="1038" w:type="dxa"/>
            <w:noWrap/>
            <w:hideMark/>
          </w:tcPr>
          <w:p w14:paraId="0B9A090D" w14:textId="77777777" w:rsidR="005D2E3E" w:rsidRPr="005D2E3E" w:rsidRDefault="005D2E3E" w:rsidP="005D2E3E">
            <w:pPr>
              <w:jc w:val="right"/>
              <w:rPr>
                <w:color w:val="000000"/>
                <w:sz w:val="16"/>
                <w:szCs w:val="16"/>
              </w:rPr>
            </w:pPr>
            <w:r w:rsidRPr="005D2E3E">
              <w:rPr>
                <w:color w:val="000000"/>
                <w:sz w:val="16"/>
                <w:szCs w:val="16"/>
              </w:rPr>
              <w:t>2082950</w:t>
            </w:r>
          </w:p>
        </w:tc>
        <w:tc>
          <w:tcPr>
            <w:tcW w:w="1185" w:type="dxa"/>
            <w:noWrap/>
            <w:hideMark/>
          </w:tcPr>
          <w:p w14:paraId="2F59FA09" w14:textId="77777777" w:rsidR="005D2E3E" w:rsidRPr="005D2E3E" w:rsidRDefault="005D2E3E" w:rsidP="005D2E3E">
            <w:pPr>
              <w:rPr>
                <w:color w:val="000000"/>
                <w:sz w:val="16"/>
                <w:szCs w:val="16"/>
              </w:rPr>
            </w:pPr>
            <w:r w:rsidRPr="005D2E3E">
              <w:rPr>
                <w:color w:val="000000"/>
                <w:sz w:val="16"/>
                <w:szCs w:val="16"/>
              </w:rPr>
              <w:t>White Oak</w:t>
            </w:r>
          </w:p>
        </w:tc>
        <w:tc>
          <w:tcPr>
            <w:tcW w:w="821" w:type="dxa"/>
            <w:noWrap/>
            <w:hideMark/>
          </w:tcPr>
          <w:p w14:paraId="29D9FB98"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2A95C545" w14:textId="77777777" w:rsidR="005D2E3E" w:rsidRPr="005D2E3E" w:rsidRDefault="005D2E3E" w:rsidP="005D2E3E">
            <w:pPr>
              <w:jc w:val="right"/>
              <w:rPr>
                <w:color w:val="000000"/>
                <w:sz w:val="16"/>
                <w:szCs w:val="16"/>
              </w:rPr>
            </w:pPr>
            <w:r w:rsidRPr="005D2E3E">
              <w:rPr>
                <w:color w:val="000000"/>
                <w:sz w:val="16"/>
                <w:szCs w:val="16"/>
              </w:rPr>
              <w:t>178</w:t>
            </w:r>
          </w:p>
        </w:tc>
        <w:tc>
          <w:tcPr>
            <w:tcW w:w="727" w:type="dxa"/>
            <w:noWrap/>
            <w:hideMark/>
          </w:tcPr>
          <w:p w14:paraId="4EBDB3BE" w14:textId="77777777" w:rsidR="005D2E3E" w:rsidRPr="005D2E3E" w:rsidRDefault="005D2E3E" w:rsidP="005D2E3E">
            <w:pPr>
              <w:jc w:val="right"/>
              <w:rPr>
                <w:color w:val="000000"/>
                <w:sz w:val="16"/>
                <w:szCs w:val="16"/>
              </w:rPr>
            </w:pPr>
            <w:r w:rsidRPr="005D2E3E">
              <w:rPr>
                <w:color w:val="000000"/>
                <w:sz w:val="16"/>
                <w:szCs w:val="16"/>
              </w:rPr>
              <w:t>0.65</w:t>
            </w:r>
          </w:p>
        </w:tc>
        <w:tc>
          <w:tcPr>
            <w:tcW w:w="727" w:type="dxa"/>
            <w:noWrap/>
            <w:hideMark/>
          </w:tcPr>
          <w:p w14:paraId="5EA56B65" w14:textId="77777777" w:rsidR="005D2E3E" w:rsidRPr="005D2E3E" w:rsidRDefault="005D2E3E" w:rsidP="005D2E3E">
            <w:pPr>
              <w:jc w:val="right"/>
              <w:rPr>
                <w:color w:val="000000"/>
                <w:sz w:val="16"/>
                <w:szCs w:val="16"/>
              </w:rPr>
            </w:pPr>
            <w:r w:rsidRPr="005D2E3E">
              <w:rPr>
                <w:color w:val="000000"/>
                <w:sz w:val="16"/>
                <w:szCs w:val="16"/>
              </w:rPr>
              <w:t>1.56</w:t>
            </w:r>
          </w:p>
        </w:tc>
        <w:tc>
          <w:tcPr>
            <w:tcW w:w="727" w:type="dxa"/>
            <w:noWrap/>
            <w:hideMark/>
          </w:tcPr>
          <w:p w14:paraId="0B15E6B3" w14:textId="77777777" w:rsidR="005D2E3E" w:rsidRPr="005D2E3E" w:rsidRDefault="005D2E3E" w:rsidP="005D2E3E">
            <w:pPr>
              <w:jc w:val="right"/>
              <w:rPr>
                <w:color w:val="000000"/>
                <w:sz w:val="16"/>
                <w:szCs w:val="16"/>
              </w:rPr>
            </w:pPr>
            <w:r w:rsidRPr="005D2E3E">
              <w:rPr>
                <w:color w:val="000000"/>
                <w:sz w:val="16"/>
                <w:szCs w:val="16"/>
              </w:rPr>
              <w:t>0.21</w:t>
            </w:r>
          </w:p>
        </w:tc>
        <w:tc>
          <w:tcPr>
            <w:tcW w:w="1018" w:type="dxa"/>
            <w:noWrap/>
            <w:hideMark/>
          </w:tcPr>
          <w:p w14:paraId="62400ECF"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4E84F45D"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5D9F7378"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491D9AB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046B59A" w14:textId="77777777" w:rsidTr="00B74A56">
        <w:trPr>
          <w:trHeight w:val="316"/>
        </w:trPr>
        <w:tc>
          <w:tcPr>
            <w:tcW w:w="1038" w:type="dxa"/>
            <w:noWrap/>
            <w:hideMark/>
          </w:tcPr>
          <w:p w14:paraId="140FCF8B" w14:textId="77777777" w:rsidR="005D2E3E" w:rsidRPr="005D2E3E" w:rsidRDefault="005D2E3E" w:rsidP="005D2E3E">
            <w:pPr>
              <w:jc w:val="right"/>
              <w:rPr>
                <w:color w:val="000000"/>
                <w:sz w:val="16"/>
                <w:szCs w:val="16"/>
              </w:rPr>
            </w:pPr>
            <w:r w:rsidRPr="005D2E3E">
              <w:rPr>
                <w:color w:val="000000"/>
                <w:sz w:val="16"/>
                <w:szCs w:val="16"/>
              </w:rPr>
              <w:t>2106500</w:t>
            </w:r>
          </w:p>
        </w:tc>
        <w:tc>
          <w:tcPr>
            <w:tcW w:w="1185" w:type="dxa"/>
            <w:noWrap/>
            <w:hideMark/>
          </w:tcPr>
          <w:p w14:paraId="3D99CD1B" w14:textId="77777777" w:rsidR="005D2E3E" w:rsidRPr="005D2E3E" w:rsidRDefault="005D2E3E" w:rsidP="005D2E3E">
            <w:pPr>
              <w:rPr>
                <w:color w:val="000000"/>
                <w:sz w:val="16"/>
                <w:szCs w:val="16"/>
              </w:rPr>
            </w:pPr>
            <w:r w:rsidRPr="005D2E3E">
              <w:rPr>
                <w:color w:val="000000"/>
                <w:sz w:val="16"/>
                <w:szCs w:val="16"/>
              </w:rPr>
              <w:t>Tomahawk</w:t>
            </w:r>
          </w:p>
        </w:tc>
        <w:tc>
          <w:tcPr>
            <w:tcW w:w="821" w:type="dxa"/>
            <w:noWrap/>
            <w:hideMark/>
          </w:tcPr>
          <w:p w14:paraId="505E54D5"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4DE948EB" w14:textId="77777777" w:rsidR="005D2E3E" w:rsidRPr="005D2E3E" w:rsidRDefault="005D2E3E" w:rsidP="005D2E3E">
            <w:pPr>
              <w:jc w:val="right"/>
              <w:rPr>
                <w:color w:val="000000"/>
                <w:sz w:val="16"/>
                <w:szCs w:val="16"/>
              </w:rPr>
            </w:pPr>
            <w:r w:rsidRPr="005D2E3E">
              <w:rPr>
                <w:color w:val="000000"/>
                <w:sz w:val="16"/>
                <w:szCs w:val="16"/>
              </w:rPr>
              <w:t>678</w:t>
            </w:r>
          </w:p>
        </w:tc>
        <w:tc>
          <w:tcPr>
            <w:tcW w:w="727" w:type="dxa"/>
            <w:noWrap/>
            <w:hideMark/>
          </w:tcPr>
          <w:p w14:paraId="099F3B89" w14:textId="77777777" w:rsidR="005D2E3E" w:rsidRPr="005D2E3E" w:rsidRDefault="005D2E3E" w:rsidP="005D2E3E">
            <w:pPr>
              <w:jc w:val="right"/>
              <w:rPr>
                <w:color w:val="000000"/>
                <w:sz w:val="16"/>
                <w:szCs w:val="16"/>
              </w:rPr>
            </w:pPr>
            <w:r w:rsidRPr="005D2E3E">
              <w:rPr>
                <w:color w:val="000000"/>
                <w:sz w:val="16"/>
                <w:szCs w:val="16"/>
              </w:rPr>
              <w:t>12.76</w:t>
            </w:r>
          </w:p>
        </w:tc>
        <w:tc>
          <w:tcPr>
            <w:tcW w:w="727" w:type="dxa"/>
            <w:noWrap/>
            <w:hideMark/>
          </w:tcPr>
          <w:p w14:paraId="3CBBBA48" w14:textId="77777777" w:rsidR="005D2E3E" w:rsidRPr="005D2E3E" w:rsidRDefault="005D2E3E" w:rsidP="005D2E3E">
            <w:pPr>
              <w:jc w:val="right"/>
              <w:rPr>
                <w:color w:val="000000"/>
                <w:sz w:val="16"/>
                <w:szCs w:val="16"/>
              </w:rPr>
            </w:pPr>
            <w:r w:rsidRPr="005D2E3E">
              <w:rPr>
                <w:color w:val="000000"/>
                <w:sz w:val="16"/>
                <w:szCs w:val="16"/>
              </w:rPr>
              <w:t>19.07</w:t>
            </w:r>
          </w:p>
        </w:tc>
        <w:tc>
          <w:tcPr>
            <w:tcW w:w="727" w:type="dxa"/>
            <w:noWrap/>
            <w:hideMark/>
          </w:tcPr>
          <w:p w14:paraId="08E628E3" w14:textId="77777777" w:rsidR="005D2E3E" w:rsidRPr="005D2E3E" w:rsidRDefault="005D2E3E" w:rsidP="005D2E3E">
            <w:pPr>
              <w:jc w:val="right"/>
              <w:rPr>
                <w:color w:val="000000"/>
                <w:sz w:val="16"/>
                <w:szCs w:val="16"/>
              </w:rPr>
            </w:pPr>
            <w:r w:rsidRPr="005D2E3E">
              <w:rPr>
                <w:color w:val="000000"/>
                <w:sz w:val="16"/>
                <w:szCs w:val="16"/>
              </w:rPr>
              <w:t>6.87</w:t>
            </w:r>
          </w:p>
        </w:tc>
        <w:tc>
          <w:tcPr>
            <w:tcW w:w="1018" w:type="dxa"/>
            <w:noWrap/>
            <w:hideMark/>
          </w:tcPr>
          <w:p w14:paraId="00BB3FF2"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2A90D239"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10DDAE1A"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236CCED0"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3F89F331" w14:textId="77777777" w:rsidTr="00B74A56">
        <w:trPr>
          <w:trHeight w:val="316"/>
        </w:trPr>
        <w:tc>
          <w:tcPr>
            <w:tcW w:w="1038" w:type="dxa"/>
            <w:noWrap/>
            <w:hideMark/>
          </w:tcPr>
          <w:p w14:paraId="53B1A155" w14:textId="77777777" w:rsidR="005D2E3E" w:rsidRPr="005D2E3E" w:rsidRDefault="005D2E3E" w:rsidP="005D2E3E">
            <w:pPr>
              <w:jc w:val="right"/>
              <w:rPr>
                <w:color w:val="000000"/>
                <w:sz w:val="16"/>
                <w:szCs w:val="16"/>
              </w:rPr>
            </w:pPr>
            <w:r w:rsidRPr="005D2E3E">
              <w:rPr>
                <w:color w:val="000000"/>
                <w:sz w:val="16"/>
                <w:szCs w:val="16"/>
              </w:rPr>
              <w:t>2118000</w:t>
            </w:r>
          </w:p>
        </w:tc>
        <w:tc>
          <w:tcPr>
            <w:tcW w:w="1185" w:type="dxa"/>
            <w:noWrap/>
            <w:hideMark/>
          </w:tcPr>
          <w:p w14:paraId="60872DE7" w14:textId="77777777" w:rsidR="005D2E3E" w:rsidRPr="005D2E3E" w:rsidRDefault="005D2E3E" w:rsidP="005D2E3E">
            <w:pPr>
              <w:rPr>
                <w:color w:val="000000"/>
                <w:sz w:val="16"/>
                <w:szCs w:val="16"/>
              </w:rPr>
            </w:pPr>
            <w:r w:rsidRPr="005D2E3E">
              <w:rPr>
                <w:color w:val="000000"/>
                <w:sz w:val="16"/>
                <w:szCs w:val="16"/>
              </w:rPr>
              <w:t>Mocksville</w:t>
            </w:r>
          </w:p>
        </w:tc>
        <w:tc>
          <w:tcPr>
            <w:tcW w:w="821" w:type="dxa"/>
            <w:noWrap/>
            <w:hideMark/>
          </w:tcPr>
          <w:p w14:paraId="3CF8EE5B"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34DCE111" w14:textId="77777777" w:rsidR="005D2E3E" w:rsidRPr="005D2E3E" w:rsidRDefault="005D2E3E" w:rsidP="005D2E3E">
            <w:pPr>
              <w:jc w:val="right"/>
              <w:rPr>
                <w:color w:val="000000"/>
                <w:sz w:val="16"/>
                <w:szCs w:val="16"/>
              </w:rPr>
            </w:pPr>
            <w:r w:rsidRPr="005D2E3E">
              <w:rPr>
                <w:color w:val="000000"/>
                <w:sz w:val="16"/>
                <w:szCs w:val="16"/>
              </w:rPr>
              <w:t>305</w:t>
            </w:r>
          </w:p>
        </w:tc>
        <w:tc>
          <w:tcPr>
            <w:tcW w:w="727" w:type="dxa"/>
            <w:noWrap/>
            <w:hideMark/>
          </w:tcPr>
          <w:p w14:paraId="18B31202" w14:textId="77777777" w:rsidR="005D2E3E" w:rsidRPr="005D2E3E" w:rsidRDefault="005D2E3E" w:rsidP="005D2E3E">
            <w:pPr>
              <w:jc w:val="right"/>
              <w:rPr>
                <w:color w:val="000000"/>
                <w:sz w:val="16"/>
                <w:szCs w:val="16"/>
              </w:rPr>
            </w:pPr>
            <w:r w:rsidRPr="005D2E3E">
              <w:rPr>
                <w:color w:val="000000"/>
                <w:sz w:val="16"/>
                <w:szCs w:val="16"/>
              </w:rPr>
              <w:t>14.69</w:t>
            </w:r>
          </w:p>
        </w:tc>
        <w:tc>
          <w:tcPr>
            <w:tcW w:w="727" w:type="dxa"/>
            <w:noWrap/>
            <w:hideMark/>
          </w:tcPr>
          <w:p w14:paraId="28C69F7C" w14:textId="77777777" w:rsidR="005D2E3E" w:rsidRPr="005D2E3E" w:rsidRDefault="005D2E3E" w:rsidP="005D2E3E">
            <w:pPr>
              <w:jc w:val="right"/>
              <w:rPr>
                <w:color w:val="000000"/>
                <w:sz w:val="16"/>
                <w:szCs w:val="16"/>
              </w:rPr>
            </w:pPr>
            <w:r w:rsidRPr="005D2E3E">
              <w:rPr>
                <w:color w:val="000000"/>
                <w:sz w:val="16"/>
                <w:szCs w:val="16"/>
              </w:rPr>
              <w:t>56.31</w:t>
            </w:r>
          </w:p>
        </w:tc>
        <w:tc>
          <w:tcPr>
            <w:tcW w:w="727" w:type="dxa"/>
            <w:noWrap/>
            <w:hideMark/>
          </w:tcPr>
          <w:p w14:paraId="66E119D5" w14:textId="77777777" w:rsidR="005D2E3E" w:rsidRPr="005D2E3E" w:rsidRDefault="005D2E3E" w:rsidP="005D2E3E">
            <w:pPr>
              <w:jc w:val="right"/>
              <w:rPr>
                <w:color w:val="000000"/>
                <w:sz w:val="16"/>
                <w:szCs w:val="16"/>
              </w:rPr>
            </w:pPr>
            <w:r w:rsidRPr="005D2E3E">
              <w:rPr>
                <w:color w:val="000000"/>
                <w:sz w:val="16"/>
                <w:szCs w:val="16"/>
              </w:rPr>
              <w:t>6.07</w:t>
            </w:r>
          </w:p>
        </w:tc>
        <w:tc>
          <w:tcPr>
            <w:tcW w:w="1018" w:type="dxa"/>
            <w:noWrap/>
            <w:hideMark/>
          </w:tcPr>
          <w:p w14:paraId="64A8ECA6"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3F8B8834"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66F4FBF2"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5F725093"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5D7F6157" w14:textId="77777777" w:rsidTr="00B74A56">
        <w:trPr>
          <w:trHeight w:val="316"/>
        </w:trPr>
        <w:tc>
          <w:tcPr>
            <w:tcW w:w="1038" w:type="dxa"/>
            <w:noWrap/>
            <w:hideMark/>
          </w:tcPr>
          <w:p w14:paraId="2A4365D6" w14:textId="77777777" w:rsidR="005D2E3E" w:rsidRPr="005D2E3E" w:rsidRDefault="005D2E3E" w:rsidP="005D2E3E">
            <w:pPr>
              <w:jc w:val="right"/>
              <w:rPr>
                <w:color w:val="000000"/>
                <w:sz w:val="16"/>
                <w:szCs w:val="16"/>
              </w:rPr>
            </w:pPr>
            <w:r w:rsidRPr="005D2E3E">
              <w:rPr>
                <w:color w:val="000000"/>
                <w:sz w:val="16"/>
                <w:szCs w:val="16"/>
              </w:rPr>
              <w:t>2083500</w:t>
            </w:r>
          </w:p>
        </w:tc>
        <w:tc>
          <w:tcPr>
            <w:tcW w:w="1185" w:type="dxa"/>
            <w:noWrap/>
            <w:hideMark/>
          </w:tcPr>
          <w:p w14:paraId="76A67DB5" w14:textId="77777777" w:rsidR="005D2E3E" w:rsidRPr="005D2E3E" w:rsidRDefault="005D2E3E" w:rsidP="005D2E3E">
            <w:pPr>
              <w:rPr>
                <w:color w:val="000000"/>
                <w:sz w:val="16"/>
                <w:szCs w:val="16"/>
              </w:rPr>
            </w:pPr>
            <w:r w:rsidRPr="005D2E3E">
              <w:rPr>
                <w:color w:val="000000"/>
                <w:sz w:val="16"/>
                <w:szCs w:val="16"/>
              </w:rPr>
              <w:t>Tarboro</w:t>
            </w:r>
          </w:p>
        </w:tc>
        <w:tc>
          <w:tcPr>
            <w:tcW w:w="821" w:type="dxa"/>
            <w:noWrap/>
            <w:hideMark/>
          </w:tcPr>
          <w:p w14:paraId="6C318715"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431813E9" w14:textId="77777777" w:rsidR="005D2E3E" w:rsidRPr="005D2E3E" w:rsidRDefault="005D2E3E" w:rsidP="005D2E3E">
            <w:pPr>
              <w:jc w:val="right"/>
              <w:rPr>
                <w:color w:val="000000"/>
                <w:sz w:val="16"/>
                <w:szCs w:val="16"/>
              </w:rPr>
            </w:pPr>
            <w:r w:rsidRPr="005D2E3E">
              <w:rPr>
                <w:color w:val="000000"/>
                <w:sz w:val="16"/>
                <w:szCs w:val="16"/>
              </w:rPr>
              <w:t>2224</w:t>
            </w:r>
          </w:p>
        </w:tc>
        <w:tc>
          <w:tcPr>
            <w:tcW w:w="727" w:type="dxa"/>
            <w:noWrap/>
            <w:hideMark/>
          </w:tcPr>
          <w:p w14:paraId="0DC09F0D" w14:textId="77777777" w:rsidR="005D2E3E" w:rsidRPr="005D2E3E" w:rsidRDefault="005D2E3E" w:rsidP="005D2E3E">
            <w:pPr>
              <w:jc w:val="right"/>
              <w:rPr>
                <w:color w:val="000000"/>
                <w:sz w:val="16"/>
                <w:szCs w:val="16"/>
              </w:rPr>
            </w:pPr>
            <w:r w:rsidRPr="005D2E3E">
              <w:rPr>
                <w:color w:val="000000"/>
                <w:sz w:val="16"/>
                <w:szCs w:val="16"/>
              </w:rPr>
              <w:t>46.05</w:t>
            </w:r>
          </w:p>
        </w:tc>
        <w:tc>
          <w:tcPr>
            <w:tcW w:w="727" w:type="dxa"/>
            <w:noWrap/>
            <w:hideMark/>
          </w:tcPr>
          <w:p w14:paraId="31A25B30" w14:textId="77777777" w:rsidR="005D2E3E" w:rsidRPr="005D2E3E" w:rsidRDefault="005D2E3E" w:rsidP="005D2E3E">
            <w:pPr>
              <w:jc w:val="right"/>
              <w:rPr>
                <w:color w:val="000000"/>
                <w:sz w:val="16"/>
                <w:szCs w:val="16"/>
              </w:rPr>
            </w:pPr>
            <w:r w:rsidRPr="005D2E3E">
              <w:rPr>
                <w:color w:val="000000"/>
                <w:sz w:val="16"/>
                <w:szCs w:val="16"/>
              </w:rPr>
              <w:t>92.2</w:t>
            </w:r>
          </w:p>
        </w:tc>
        <w:tc>
          <w:tcPr>
            <w:tcW w:w="727" w:type="dxa"/>
            <w:noWrap/>
            <w:hideMark/>
          </w:tcPr>
          <w:p w14:paraId="3C911362" w14:textId="77777777" w:rsidR="005D2E3E" w:rsidRPr="005D2E3E" w:rsidRDefault="005D2E3E" w:rsidP="005D2E3E">
            <w:pPr>
              <w:jc w:val="right"/>
              <w:rPr>
                <w:color w:val="000000"/>
                <w:sz w:val="16"/>
                <w:szCs w:val="16"/>
              </w:rPr>
            </w:pPr>
            <w:r w:rsidRPr="005D2E3E">
              <w:rPr>
                <w:color w:val="000000"/>
                <w:sz w:val="16"/>
                <w:szCs w:val="16"/>
              </w:rPr>
              <w:t>31.95</w:t>
            </w:r>
          </w:p>
        </w:tc>
        <w:tc>
          <w:tcPr>
            <w:tcW w:w="1018" w:type="dxa"/>
            <w:noWrap/>
            <w:hideMark/>
          </w:tcPr>
          <w:p w14:paraId="24A1735D"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60D38BAD"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2EA26455"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26EFEDB8"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625CC36" w14:textId="77777777" w:rsidTr="00B74A56">
        <w:trPr>
          <w:trHeight w:val="316"/>
        </w:trPr>
        <w:tc>
          <w:tcPr>
            <w:tcW w:w="1038" w:type="dxa"/>
            <w:noWrap/>
            <w:hideMark/>
          </w:tcPr>
          <w:p w14:paraId="7AC63AF7" w14:textId="77777777" w:rsidR="005D2E3E" w:rsidRPr="005D2E3E" w:rsidRDefault="005D2E3E" w:rsidP="005D2E3E">
            <w:pPr>
              <w:jc w:val="right"/>
              <w:rPr>
                <w:color w:val="000000"/>
                <w:sz w:val="16"/>
                <w:szCs w:val="16"/>
              </w:rPr>
            </w:pPr>
            <w:r w:rsidRPr="005D2E3E">
              <w:rPr>
                <w:color w:val="000000"/>
                <w:sz w:val="16"/>
                <w:szCs w:val="16"/>
              </w:rPr>
              <w:t>2134500</w:t>
            </w:r>
          </w:p>
        </w:tc>
        <w:tc>
          <w:tcPr>
            <w:tcW w:w="1185" w:type="dxa"/>
            <w:noWrap/>
            <w:hideMark/>
          </w:tcPr>
          <w:p w14:paraId="21D1194F" w14:textId="77777777" w:rsidR="005D2E3E" w:rsidRPr="005D2E3E" w:rsidRDefault="005D2E3E" w:rsidP="005D2E3E">
            <w:pPr>
              <w:rPr>
                <w:color w:val="000000"/>
                <w:sz w:val="16"/>
                <w:szCs w:val="16"/>
              </w:rPr>
            </w:pPr>
            <w:r w:rsidRPr="005D2E3E">
              <w:rPr>
                <w:color w:val="000000"/>
                <w:sz w:val="16"/>
                <w:szCs w:val="16"/>
              </w:rPr>
              <w:t>Boardman</w:t>
            </w:r>
          </w:p>
        </w:tc>
        <w:tc>
          <w:tcPr>
            <w:tcW w:w="821" w:type="dxa"/>
            <w:noWrap/>
            <w:hideMark/>
          </w:tcPr>
          <w:p w14:paraId="6DC49DAD"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2AE1D59C" w14:textId="77777777" w:rsidR="005D2E3E" w:rsidRPr="005D2E3E" w:rsidRDefault="005D2E3E" w:rsidP="005D2E3E">
            <w:pPr>
              <w:jc w:val="right"/>
              <w:rPr>
                <w:color w:val="000000"/>
                <w:sz w:val="16"/>
                <w:szCs w:val="16"/>
              </w:rPr>
            </w:pPr>
            <w:r w:rsidRPr="005D2E3E">
              <w:rPr>
                <w:color w:val="000000"/>
                <w:sz w:val="16"/>
                <w:szCs w:val="16"/>
              </w:rPr>
              <w:t>1229</w:t>
            </w:r>
          </w:p>
        </w:tc>
        <w:tc>
          <w:tcPr>
            <w:tcW w:w="727" w:type="dxa"/>
            <w:noWrap/>
            <w:hideMark/>
          </w:tcPr>
          <w:p w14:paraId="34CC7A65" w14:textId="77777777" w:rsidR="005D2E3E" w:rsidRPr="005D2E3E" w:rsidRDefault="005D2E3E" w:rsidP="005D2E3E">
            <w:pPr>
              <w:jc w:val="right"/>
              <w:rPr>
                <w:color w:val="000000"/>
                <w:sz w:val="16"/>
                <w:szCs w:val="16"/>
              </w:rPr>
            </w:pPr>
            <w:r w:rsidRPr="005D2E3E">
              <w:rPr>
                <w:color w:val="000000"/>
                <w:sz w:val="16"/>
                <w:szCs w:val="16"/>
              </w:rPr>
              <w:t>70.52</w:t>
            </w:r>
          </w:p>
        </w:tc>
        <w:tc>
          <w:tcPr>
            <w:tcW w:w="727" w:type="dxa"/>
            <w:noWrap/>
            <w:hideMark/>
          </w:tcPr>
          <w:p w14:paraId="23803B6D" w14:textId="77777777" w:rsidR="005D2E3E" w:rsidRPr="005D2E3E" w:rsidRDefault="005D2E3E" w:rsidP="005D2E3E">
            <w:pPr>
              <w:jc w:val="right"/>
              <w:rPr>
                <w:color w:val="000000"/>
                <w:sz w:val="16"/>
                <w:szCs w:val="16"/>
              </w:rPr>
            </w:pPr>
            <w:r w:rsidRPr="005D2E3E">
              <w:rPr>
                <w:color w:val="000000"/>
                <w:sz w:val="16"/>
                <w:szCs w:val="16"/>
              </w:rPr>
              <w:t>108.44</w:t>
            </w:r>
          </w:p>
        </w:tc>
        <w:tc>
          <w:tcPr>
            <w:tcW w:w="727" w:type="dxa"/>
            <w:noWrap/>
            <w:hideMark/>
          </w:tcPr>
          <w:p w14:paraId="09748A0F" w14:textId="77777777" w:rsidR="005D2E3E" w:rsidRPr="005D2E3E" w:rsidRDefault="005D2E3E" w:rsidP="005D2E3E">
            <w:pPr>
              <w:jc w:val="right"/>
              <w:rPr>
                <w:color w:val="000000"/>
                <w:sz w:val="16"/>
                <w:szCs w:val="16"/>
              </w:rPr>
            </w:pPr>
            <w:r w:rsidRPr="005D2E3E">
              <w:rPr>
                <w:color w:val="000000"/>
                <w:sz w:val="16"/>
                <w:szCs w:val="16"/>
              </w:rPr>
              <w:t>41.17</w:t>
            </w:r>
          </w:p>
        </w:tc>
        <w:tc>
          <w:tcPr>
            <w:tcW w:w="1018" w:type="dxa"/>
            <w:noWrap/>
            <w:hideMark/>
          </w:tcPr>
          <w:p w14:paraId="56E12389"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161D208E"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76769CA2"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3F63E3C5"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7D40F38" w14:textId="77777777" w:rsidTr="00B74A56">
        <w:trPr>
          <w:trHeight w:val="316"/>
        </w:trPr>
        <w:tc>
          <w:tcPr>
            <w:tcW w:w="1038" w:type="dxa"/>
            <w:noWrap/>
            <w:hideMark/>
          </w:tcPr>
          <w:p w14:paraId="2318370B" w14:textId="77777777" w:rsidR="005D2E3E" w:rsidRPr="005D2E3E" w:rsidRDefault="005D2E3E" w:rsidP="005D2E3E">
            <w:pPr>
              <w:jc w:val="right"/>
              <w:rPr>
                <w:color w:val="000000"/>
                <w:sz w:val="16"/>
                <w:szCs w:val="16"/>
              </w:rPr>
            </w:pPr>
            <w:r w:rsidRPr="005D2E3E">
              <w:rPr>
                <w:color w:val="000000"/>
                <w:sz w:val="16"/>
                <w:szCs w:val="16"/>
              </w:rPr>
              <w:t>2090380</w:t>
            </w:r>
          </w:p>
        </w:tc>
        <w:tc>
          <w:tcPr>
            <w:tcW w:w="1185" w:type="dxa"/>
            <w:noWrap/>
            <w:hideMark/>
          </w:tcPr>
          <w:p w14:paraId="73046B66" w14:textId="77777777" w:rsidR="005D2E3E" w:rsidRPr="005D2E3E" w:rsidRDefault="005D2E3E" w:rsidP="005D2E3E">
            <w:pPr>
              <w:rPr>
                <w:color w:val="000000"/>
                <w:sz w:val="16"/>
                <w:szCs w:val="16"/>
              </w:rPr>
            </w:pPr>
            <w:r w:rsidRPr="005D2E3E">
              <w:rPr>
                <w:color w:val="000000"/>
                <w:sz w:val="16"/>
                <w:szCs w:val="16"/>
              </w:rPr>
              <w:t>Lucama</w:t>
            </w:r>
          </w:p>
        </w:tc>
        <w:tc>
          <w:tcPr>
            <w:tcW w:w="821" w:type="dxa"/>
            <w:noWrap/>
            <w:hideMark/>
          </w:tcPr>
          <w:p w14:paraId="0B99100F"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0A09C76D" w14:textId="77777777" w:rsidR="005D2E3E" w:rsidRPr="005D2E3E" w:rsidRDefault="005D2E3E" w:rsidP="005D2E3E">
            <w:pPr>
              <w:jc w:val="right"/>
              <w:rPr>
                <w:color w:val="000000"/>
                <w:sz w:val="16"/>
                <w:szCs w:val="16"/>
              </w:rPr>
            </w:pPr>
            <w:r w:rsidRPr="005D2E3E">
              <w:rPr>
                <w:color w:val="000000"/>
                <w:sz w:val="16"/>
                <w:szCs w:val="16"/>
              </w:rPr>
              <w:t>159</w:t>
            </w:r>
          </w:p>
        </w:tc>
        <w:tc>
          <w:tcPr>
            <w:tcW w:w="727" w:type="dxa"/>
            <w:noWrap/>
            <w:hideMark/>
          </w:tcPr>
          <w:p w14:paraId="34344803" w14:textId="77777777" w:rsidR="005D2E3E" w:rsidRPr="005D2E3E" w:rsidRDefault="005D2E3E" w:rsidP="005D2E3E">
            <w:pPr>
              <w:jc w:val="right"/>
              <w:rPr>
                <w:color w:val="000000"/>
                <w:sz w:val="16"/>
                <w:szCs w:val="16"/>
              </w:rPr>
            </w:pPr>
            <w:r w:rsidRPr="005D2E3E">
              <w:rPr>
                <w:color w:val="000000"/>
                <w:sz w:val="16"/>
                <w:szCs w:val="16"/>
              </w:rPr>
              <w:t>1.13</w:t>
            </w:r>
          </w:p>
        </w:tc>
        <w:tc>
          <w:tcPr>
            <w:tcW w:w="727" w:type="dxa"/>
            <w:noWrap/>
            <w:hideMark/>
          </w:tcPr>
          <w:p w14:paraId="54BB6365" w14:textId="77777777" w:rsidR="005D2E3E" w:rsidRPr="005D2E3E" w:rsidRDefault="005D2E3E" w:rsidP="005D2E3E">
            <w:pPr>
              <w:jc w:val="right"/>
              <w:rPr>
                <w:color w:val="000000"/>
                <w:sz w:val="16"/>
                <w:szCs w:val="16"/>
              </w:rPr>
            </w:pPr>
            <w:r w:rsidRPr="005D2E3E">
              <w:rPr>
                <w:color w:val="000000"/>
                <w:sz w:val="16"/>
                <w:szCs w:val="16"/>
              </w:rPr>
              <w:t>2.9</w:t>
            </w:r>
          </w:p>
        </w:tc>
        <w:tc>
          <w:tcPr>
            <w:tcW w:w="727" w:type="dxa"/>
            <w:noWrap/>
            <w:hideMark/>
          </w:tcPr>
          <w:p w14:paraId="33E0FE65" w14:textId="77777777" w:rsidR="005D2E3E" w:rsidRPr="005D2E3E" w:rsidRDefault="005D2E3E" w:rsidP="005D2E3E">
            <w:pPr>
              <w:jc w:val="right"/>
              <w:rPr>
                <w:color w:val="000000"/>
                <w:sz w:val="16"/>
                <w:szCs w:val="16"/>
              </w:rPr>
            </w:pPr>
            <w:r w:rsidRPr="005D2E3E">
              <w:rPr>
                <w:color w:val="000000"/>
                <w:sz w:val="16"/>
                <w:szCs w:val="16"/>
              </w:rPr>
              <w:t>0.4</w:t>
            </w:r>
          </w:p>
        </w:tc>
        <w:tc>
          <w:tcPr>
            <w:tcW w:w="1018" w:type="dxa"/>
            <w:noWrap/>
            <w:hideMark/>
          </w:tcPr>
          <w:p w14:paraId="598C4753"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759924CC"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0F25AAA9" w14:textId="77777777" w:rsidR="005D2E3E" w:rsidRPr="005D2E3E" w:rsidRDefault="005D2E3E" w:rsidP="005D2E3E">
            <w:pPr>
              <w:rPr>
                <w:color w:val="000000"/>
                <w:sz w:val="16"/>
                <w:szCs w:val="16"/>
              </w:rPr>
            </w:pPr>
            <w:r w:rsidRPr="005D2E3E">
              <w:rPr>
                <w:color w:val="000000"/>
                <w:sz w:val="16"/>
                <w:szCs w:val="16"/>
              </w:rPr>
              <w:t>Increase</w:t>
            </w:r>
          </w:p>
        </w:tc>
        <w:tc>
          <w:tcPr>
            <w:tcW w:w="1570" w:type="dxa"/>
            <w:noWrap/>
            <w:hideMark/>
          </w:tcPr>
          <w:p w14:paraId="3310D54F"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E28C316" w14:textId="77777777" w:rsidTr="00B74A56">
        <w:trPr>
          <w:trHeight w:val="316"/>
        </w:trPr>
        <w:tc>
          <w:tcPr>
            <w:tcW w:w="1038" w:type="dxa"/>
            <w:noWrap/>
            <w:hideMark/>
          </w:tcPr>
          <w:p w14:paraId="0D5890D1" w14:textId="77777777" w:rsidR="005D2E3E" w:rsidRPr="005D2E3E" w:rsidRDefault="005D2E3E" w:rsidP="005D2E3E">
            <w:pPr>
              <w:jc w:val="right"/>
              <w:rPr>
                <w:color w:val="000000"/>
                <w:sz w:val="16"/>
                <w:szCs w:val="16"/>
              </w:rPr>
            </w:pPr>
            <w:r w:rsidRPr="005D2E3E">
              <w:rPr>
                <w:color w:val="000000"/>
                <w:sz w:val="16"/>
                <w:szCs w:val="16"/>
              </w:rPr>
              <w:t>2082585</w:t>
            </w:r>
          </w:p>
        </w:tc>
        <w:tc>
          <w:tcPr>
            <w:tcW w:w="1185" w:type="dxa"/>
            <w:noWrap/>
            <w:hideMark/>
          </w:tcPr>
          <w:p w14:paraId="19B8619E" w14:textId="77777777" w:rsidR="005D2E3E" w:rsidRPr="005D2E3E" w:rsidRDefault="005D2E3E" w:rsidP="005D2E3E">
            <w:pPr>
              <w:rPr>
                <w:color w:val="000000"/>
                <w:sz w:val="16"/>
                <w:szCs w:val="16"/>
              </w:rPr>
            </w:pPr>
            <w:r w:rsidRPr="005D2E3E">
              <w:rPr>
                <w:color w:val="000000"/>
                <w:sz w:val="16"/>
                <w:szCs w:val="16"/>
              </w:rPr>
              <w:t>Rocky Mount</w:t>
            </w:r>
          </w:p>
        </w:tc>
        <w:tc>
          <w:tcPr>
            <w:tcW w:w="821" w:type="dxa"/>
            <w:noWrap/>
            <w:hideMark/>
          </w:tcPr>
          <w:p w14:paraId="5185AD02"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104B11ED" w14:textId="77777777" w:rsidR="005D2E3E" w:rsidRPr="005D2E3E" w:rsidRDefault="005D2E3E" w:rsidP="005D2E3E">
            <w:pPr>
              <w:jc w:val="right"/>
              <w:rPr>
                <w:color w:val="000000"/>
                <w:sz w:val="16"/>
                <w:szCs w:val="16"/>
              </w:rPr>
            </w:pPr>
            <w:r w:rsidRPr="005D2E3E">
              <w:rPr>
                <w:color w:val="000000"/>
                <w:sz w:val="16"/>
                <w:szCs w:val="16"/>
              </w:rPr>
              <w:t>933</w:t>
            </w:r>
          </w:p>
        </w:tc>
        <w:tc>
          <w:tcPr>
            <w:tcW w:w="727" w:type="dxa"/>
            <w:noWrap/>
            <w:hideMark/>
          </w:tcPr>
          <w:p w14:paraId="2AFB6FAA" w14:textId="77777777" w:rsidR="005D2E3E" w:rsidRPr="005D2E3E" w:rsidRDefault="005D2E3E" w:rsidP="005D2E3E">
            <w:pPr>
              <w:jc w:val="right"/>
              <w:rPr>
                <w:color w:val="000000"/>
                <w:sz w:val="16"/>
                <w:szCs w:val="16"/>
              </w:rPr>
            </w:pPr>
            <w:r w:rsidRPr="005D2E3E">
              <w:rPr>
                <w:color w:val="000000"/>
                <w:sz w:val="16"/>
                <w:szCs w:val="16"/>
              </w:rPr>
              <w:t>19.29</w:t>
            </w:r>
          </w:p>
        </w:tc>
        <w:tc>
          <w:tcPr>
            <w:tcW w:w="727" w:type="dxa"/>
            <w:noWrap/>
            <w:hideMark/>
          </w:tcPr>
          <w:p w14:paraId="0AF799F0" w14:textId="77777777" w:rsidR="005D2E3E" w:rsidRPr="005D2E3E" w:rsidRDefault="005D2E3E" w:rsidP="005D2E3E">
            <w:pPr>
              <w:jc w:val="right"/>
              <w:rPr>
                <w:color w:val="000000"/>
                <w:sz w:val="16"/>
                <w:szCs w:val="16"/>
              </w:rPr>
            </w:pPr>
            <w:r w:rsidRPr="005D2E3E">
              <w:rPr>
                <w:color w:val="000000"/>
                <w:sz w:val="16"/>
                <w:szCs w:val="16"/>
              </w:rPr>
              <w:t>34.97</w:t>
            </w:r>
          </w:p>
        </w:tc>
        <w:tc>
          <w:tcPr>
            <w:tcW w:w="727" w:type="dxa"/>
            <w:noWrap/>
            <w:hideMark/>
          </w:tcPr>
          <w:p w14:paraId="57D9431C" w14:textId="77777777" w:rsidR="005D2E3E" w:rsidRPr="005D2E3E" w:rsidRDefault="005D2E3E" w:rsidP="005D2E3E">
            <w:pPr>
              <w:jc w:val="right"/>
              <w:rPr>
                <w:color w:val="000000"/>
                <w:sz w:val="16"/>
                <w:szCs w:val="16"/>
              </w:rPr>
            </w:pPr>
            <w:r w:rsidRPr="005D2E3E">
              <w:rPr>
                <w:color w:val="000000"/>
                <w:sz w:val="16"/>
                <w:szCs w:val="16"/>
              </w:rPr>
              <w:t>9.65</w:t>
            </w:r>
          </w:p>
        </w:tc>
        <w:tc>
          <w:tcPr>
            <w:tcW w:w="1018" w:type="dxa"/>
            <w:noWrap/>
            <w:hideMark/>
          </w:tcPr>
          <w:p w14:paraId="44F0687B"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55E51252"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4FFCB33F"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2C756176"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70A6F3DC" w14:textId="77777777" w:rsidTr="00B74A56">
        <w:trPr>
          <w:trHeight w:val="316"/>
        </w:trPr>
        <w:tc>
          <w:tcPr>
            <w:tcW w:w="1038" w:type="dxa"/>
            <w:noWrap/>
            <w:hideMark/>
          </w:tcPr>
          <w:p w14:paraId="6CD0E6F3" w14:textId="77777777" w:rsidR="005D2E3E" w:rsidRPr="005D2E3E" w:rsidRDefault="005D2E3E" w:rsidP="005D2E3E">
            <w:pPr>
              <w:jc w:val="right"/>
              <w:rPr>
                <w:color w:val="000000"/>
                <w:sz w:val="16"/>
                <w:szCs w:val="16"/>
              </w:rPr>
            </w:pPr>
            <w:r w:rsidRPr="005D2E3E">
              <w:rPr>
                <w:color w:val="000000"/>
                <w:sz w:val="16"/>
                <w:szCs w:val="16"/>
              </w:rPr>
              <w:t>2091500</w:t>
            </w:r>
          </w:p>
        </w:tc>
        <w:tc>
          <w:tcPr>
            <w:tcW w:w="1185" w:type="dxa"/>
            <w:noWrap/>
            <w:hideMark/>
          </w:tcPr>
          <w:p w14:paraId="2538EED1" w14:textId="77777777" w:rsidR="005D2E3E" w:rsidRPr="005D2E3E" w:rsidRDefault="005D2E3E" w:rsidP="005D2E3E">
            <w:pPr>
              <w:rPr>
                <w:color w:val="000000"/>
                <w:sz w:val="16"/>
                <w:szCs w:val="16"/>
              </w:rPr>
            </w:pPr>
            <w:proofErr w:type="spellStart"/>
            <w:r w:rsidRPr="005D2E3E">
              <w:rPr>
                <w:color w:val="000000"/>
                <w:sz w:val="16"/>
                <w:szCs w:val="16"/>
              </w:rPr>
              <w:t>Hookerton</w:t>
            </w:r>
            <w:proofErr w:type="spellEnd"/>
          </w:p>
        </w:tc>
        <w:tc>
          <w:tcPr>
            <w:tcW w:w="821" w:type="dxa"/>
            <w:noWrap/>
            <w:hideMark/>
          </w:tcPr>
          <w:p w14:paraId="142E890B"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584C188D" w14:textId="77777777" w:rsidR="005D2E3E" w:rsidRPr="005D2E3E" w:rsidRDefault="005D2E3E" w:rsidP="005D2E3E">
            <w:pPr>
              <w:jc w:val="right"/>
              <w:rPr>
                <w:color w:val="000000"/>
                <w:sz w:val="16"/>
                <w:szCs w:val="16"/>
              </w:rPr>
            </w:pPr>
            <w:r w:rsidRPr="005D2E3E">
              <w:rPr>
                <w:color w:val="000000"/>
                <w:sz w:val="16"/>
                <w:szCs w:val="16"/>
              </w:rPr>
              <w:t>732</w:t>
            </w:r>
          </w:p>
        </w:tc>
        <w:tc>
          <w:tcPr>
            <w:tcW w:w="727" w:type="dxa"/>
            <w:noWrap/>
            <w:hideMark/>
          </w:tcPr>
          <w:p w14:paraId="7A56C3D8" w14:textId="77777777" w:rsidR="005D2E3E" w:rsidRPr="005D2E3E" w:rsidRDefault="005D2E3E" w:rsidP="005D2E3E">
            <w:pPr>
              <w:jc w:val="right"/>
              <w:rPr>
                <w:color w:val="000000"/>
                <w:sz w:val="16"/>
                <w:szCs w:val="16"/>
              </w:rPr>
            </w:pPr>
            <w:r w:rsidRPr="005D2E3E">
              <w:rPr>
                <w:color w:val="000000"/>
                <w:sz w:val="16"/>
                <w:szCs w:val="16"/>
              </w:rPr>
              <w:t>20.84</w:t>
            </w:r>
          </w:p>
        </w:tc>
        <w:tc>
          <w:tcPr>
            <w:tcW w:w="727" w:type="dxa"/>
            <w:noWrap/>
            <w:hideMark/>
          </w:tcPr>
          <w:p w14:paraId="6DA42183" w14:textId="77777777" w:rsidR="005D2E3E" w:rsidRPr="005D2E3E" w:rsidRDefault="005D2E3E" w:rsidP="005D2E3E">
            <w:pPr>
              <w:jc w:val="right"/>
              <w:rPr>
                <w:color w:val="000000"/>
                <w:sz w:val="16"/>
                <w:szCs w:val="16"/>
              </w:rPr>
            </w:pPr>
            <w:r w:rsidRPr="005D2E3E">
              <w:rPr>
                <w:color w:val="000000"/>
                <w:sz w:val="16"/>
                <w:szCs w:val="16"/>
              </w:rPr>
              <w:t>21.23</w:t>
            </w:r>
          </w:p>
        </w:tc>
        <w:tc>
          <w:tcPr>
            <w:tcW w:w="727" w:type="dxa"/>
            <w:noWrap/>
            <w:hideMark/>
          </w:tcPr>
          <w:p w14:paraId="4CA69BF2" w14:textId="77777777" w:rsidR="005D2E3E" w:rsidRPr="005D2E3E" w:rsidRDefault="005D2E3E" w:rsidP="005D2E3E">
            <w:pPr>
              <w:jc w:val="right"/>
              <w:rPr>
                <w:color w:val="000000"/>
                <w:sz w:val="16"/>
                <w:szCs w:val="16"/>
              </w:rPr>
            </w:pPr>
            <w:r w:rsidRPr="005D2E3E">
              <w:rPr>
                <w:color w:val="000000"/>
                <w:sz w:val="16"/>
                <w:szCs w:val="16"/>
              </w:rPr>
              <w:t>14.73</w:t>
            </w:r>
          </w:p>
        </w:tc>
        <w:tc>
          <w:tcPr>
            <w:tcW w:w="1018" w:type="dxa"/>
            <w:noWrap/>
            <w:hideMark/>
          </w:tcPr>
          <w:p w14:paraId="2EB96869"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19E7414A"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57C06FC0"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0C8BF79D"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12239608" w14:textId="77777777" w:rsidTr="00B74A56">
        <w:trPr>
          <w:trHeight w:val="316"/>
        </w:trPr>
        <w:tc>
          <w:tcPr>
            <w:tcW w:w="1038" w:type="dxa"/>
            <w:noWrap/>
            <w:hideMark/>
          </w:tcPr>
          <w:p w14:paraId="4FE6371B" w14:textId="77777777" w:rsidR="005D2E3E" w:rsidRPr="005D2E3E" w:rsidRDefault="005D2E3E" w:rsidP="005D2E3E">
            <w:pPr>
              <w:jc w:val="right"/>
              <w:rPr>
                <w:color w:val="000000"/>
                <w:sz w:val="16"/>
                <w:szCs w:val="16"/>
              </w:rPr>
            </w:pPr>
            <w:r w:rsidRPr="005D2E3E">
              <w:rPr>
                <w:color w:val="000000"/>
                <w:sz w:val="16"/>
                <w:szCs w:val="16"/>
              </w:rPr>
              <w:t>2133624</w:t>
            </w:r>
          </w:p>
        </w:tc>
        <w:tc>
          <w:tcPr>
            <w:tcW w:w="1185" w:type="dxa"/>
            <w:noWrap/>
            <w:hideMark/>
          </w:tcPr>
          <w:p w14:paraId="4DDCEE22" w14:textId="77777777" w:rsidR="005D2E3E" w:rsidRPr="005D2E3E" w:rsidRDefault="005D2E3E" w:rsidP="005D2E3E">
            <w:pPr>
              <w:rPr>
                <w:color w:val="000000"/>
                <w:sz w:val="16"/>
                <w:szCs w:val="16"/>
              </w:rPr>
            </w:pPr>
            <w:r w:rsidRPr="005D2E3E">
              <w:rPr>
                <w:color w:val="000000"/>
                <w:sz w:val="16"/>
                <w:szCs w:val="16"/>
              </w:rPr>
              <w:t>Maxton</w:t>
            </w:r>
          </w:p>
        </w:tc>
        <w:tc>
          <w:tcPr>
            <w:tcW w:w="821" w:type="dxa"/>
            <w:noWrap/>
            <w:hideMark/>
          </w:tcPr>
          <w:p w14:paraId="2FA87AB3" w14:textId="77777777" w:rsidR="005D2E3E" w:rsidRPr="005D2E3E" w:rsidRDefault="005D2E3E" w:rsidP="005D2E3E">
            <w:pPr>
              <w:rPr>
                <w:color w:val="000000"/>
                <w:sz w:val="16"/>
                <w:szCs w:val="16"/>
              </w:rPr>
            </w:pPr>
            <w:r w:rsidRPr="005D2E3E">
              <w:rPr>
                <w:color w:val="000000"/>
                <w:sz w:val="16"/>
                <w:szCs w:val="16"/>
              </w:rPr>
              <w:t>NC</w:t>
            </w:r>
          </w:p>
        </w:tc>
        <w:tc>
          <w:tcPr>
            <w:tcW w:w="1027" w:type="dxa"/>
            <w:noWrap/>
            <w:hideMark/>
          </w:tcPr>
          <w:p w14:paraId="6D77F187" w14:textId="77777777" w:rsidR="005D2E3E" w:rsidRPr="005D2E3E" w:rsidRDefault="005D2E3E" w:rsidP="005D2E3E">
            <w:pPr>
              <w:jc w:val="right"/>
              <w:rPr>
                <w:color w:val="000000"/>
                <w:sz w:val="16"/>
                <w:szCs w:val="16"/>
              </w:rPr>
            </w:pPr>
            <w:r w:rsidRPr="005D2E3E">
              <w:rPr>
                <w:color w:val="000000"/>
                <w:sz w:val="16"/>
                <w:szCs w:val="16"/>
              </w:rPr>
              <w:t>366</w:t>
            </w:r>
          </w:p>
        </w:tc>
        <w:tc>
          <w:tcPr>
            <w:tcW w:w="727" w:type="dxa"/>
            <w:noWrap/>
            <w:hideMark/>
          </w:tcPr>
          <w:p w14:paraId="2D79B357" w14:textId="77777777" w:rsidR="005D2E3E" w:rsidRPr="005D2E3E" w:rsidRDefault="005D2E3E" w:rsidP="005D2E3E">
            <w:pPr>
              <w:jc w:val="right"/>
              <w:rPr>
                <w:color w:val="000000"/>
                <w:sz w:val="16"/>
                <w:szCs w:val="16"/>
              </w:rPr>
            </w:pPr>
            <w:r w:rsidRPr="005D2E3E">
              <w:rPr>
                <w:color w:val="000000"/>
                <w:sz w:val="16"/>
                <w:szCs w:val="16"/>
              </w:rPr>
              <w:t>53.69</w:t>
            </w:r>
          </w:p>
        </w:tc>
        <w:tc>
          <w:tcPr>
            <w:tcW w:w="727" w:type="dxa"/>
            <w:noWrap/>
            <w:hideMark/>
          </w:tcPr>
          <w:p w14:paraId="30E1EEA4" w14:textId="77777777" w:rsidR="005D2E3E" w:rsidRPr="005D2E3E" w:rsidRDefault="005D2E3E" w:rsidP="005D2E3E">
            <w:pPr>
              <w:jc w:val="right"/>
              <w:rPr>
                <w:color w:val="000000"/>
                <w:sz w:val="16"/>
                <w:szCs w:val="16"/>
              </w:rPr>
            </w:pPr>
            <w:r w:rsidRPr="005D2E3E">
              <w:rPr>
                <w:color w:val="000000"/>
                <w:sz w:val="16"/>
                <w:szCs w:val="16"/>
              </w:rPr>
              <w:t>75.36</w:t>
            </w:r>
          </w:p>
        </w:tc>
        <w:tc>
          <w:tcPr>
            <w:tcW w:w="727" w:type="dxa"/>
            <w:noWrap/>
            <w:hideMark/>
          </w:tcPr>
          <w:p w14:paraId="668CE1D7" w14:textId="77777777" w:rsidR="005D2E3E" w:rsidRPr="005D2E3E" w:rsidRDefault="005D2E3E" w:rsidP="005D2E3E">
            <w:pPr>
              <w:jc w:val="right"/>
              <w:rPr>
                <w:color w:val="000000"/>
                <w:sz w:val="16"/>
                <w:szCs w:val="16"/>
              </w:rPr>
            </w:pPr>
            <w:r w:rsidRPr="005D2E3E">
              <w:rPr>
                <w:color w:val="000000"/>
                <w:sz w:val="16"/>
                <w:szCs w:val="16"/>
              </w:rPr>
              <w:t>33.78</w:t>
            </w:r>
          </w:p>
        </w:tc>
        <w:tc>
          <w:tcPr>
            <w:tcW w:w="1018" w:type="dxa"/>
            <w:noWrap/>
            <w:hideMark/>
          </w:tcPr>
          <w:p w14:paraId="45C0F442" w14:textId="77777777" w:rsidR="005D2E3E" w:rsidRPr="005D2E3E" w:rsidRDefault="005D2E3E" w:rsidP="005D2E3E">
            <w:pPr>
              <w:rPr>
                <w:color w:val="000000"/>
                <w:sz w:val="16"/>
                <w:szCs w:val="16"/>
              </w:rPr>
            </w:pPr>
            <w:r w:rsidRPr="005D2E3E">
              <w:rPr>
                <w:color w:val="000000"/>
                <w:sz w:val="16"/>
                <w:szCs w:val="16"/>
              </w:rPr>
              <w:t>Decrease</w:t>
            </w:r>
          </w:p>
        </w:tc>
        <w:tc>
          <w:tcPr>
            <w:tcW w:w="1018" w:type="dxa"/>
            <w:noWrap/>
            <w:hideMark/>
          </w:tcPr>
          <w:p w14:paraId="16676B2F" w14:textId="77777777" w:rsidR="005D2E3E" w:rsidRPr="005D2E3E" w:rsidRDefault="005D2E3E" w:rsidP="005D2E3E">
            <w:pPr>
              <w:rPr>
                <w:color w:val="000000"/>
                <w:sz w:val="16"/>
                <w:szCs w:val="16"/>
              </w:rPr>
            </w:pPr>
            <w:r w:rsidRPr="005D2E3E">
              <w:rPr>
                <w:color w:val="000000"/>
                <w:sz w:val="16"/>
                <w:szCs w:val="16"/>
              </w:rPr>
              <w:t>Increase</w:t>
            </w:r>
          </w:p>
        </w:tc>
        <w:tc>
          <w:tcPr>
            <w:tcW w:w="1018" w:type="dxa"/>
            <w:noWrap/>
            <w:hideMark/>
          </w:tcPr>
          <w:p w14:paraId="1887B06F" w14:textId="77777777" w:rsidR="005D2E3E" w:rsidRPr="005D2E3E" w:rsidRDefault="005D2E3E" w:rsidP="005D2E3E">
            <w:pPr>
              <w:rPr>
                <w:color w:val="000000"/>
                <w:sz w:val="16"/>
                <w:szCs w:val="16"/>
              </w:rPr>
            </w:pPr>
            <w:r w:rsidRPr="005D2E3E">
              <w:rPr>
                <w:color w:val="000000"/>
                <w:sz w:val="16"/>
                <w:szCs w:val="16"/>
              </w:rPr>
              <w:t>Decrease</w:t>
            </w:r>
          </w:p>
        </w:tc>
        <w:tc>
          <w:tcPr>
            <w:tcW w:w="1570" w:type="dxa"/>
            <w:noWrap/>
            <w:hideMark/>
          </w:tcPr>
          <w:p w14:paraId="28885B4E" w14:textId="77777777" w:rsidR="005D2E3E" w:rsidRPr="005D2E3E" w:rsidRDefault="005D2E3E" w:rsidP="005D2E3E">
            <w:pPr>
              <w:rPr>
                <w:color w:val="000000"/>
                <w:sz w:val="16"/>
                <w:szCs w:val="16"/>
              </w:rPr>
            </w:pPr>
            <w:r w:rsidRPr="005D2E3E">
              <w:rPr>
                <w:color w:val="000000"/>
                <w:sz w:val="16"/>
                <w:szCs w:val="16"/>
              </w:rPr>
              <w:t>Decrease</w:t>
            </w:r>
          </w:p>
        </w:tc>
      </w:tr>
    </w:tbl>
    <w:p w14:paraId="556A3A62" w14:textId="77777777" w:rsidR="00537885" w:rsidRDefault="00537885" w:rsidP="00537885">
      <w:pPr>
        <w:jc w:val="center"/>
        <w:rPr>
          <w:b/>
          <w:sz w:val="20"/>
          <w:szCs w:val="20"/>
        </w:rPr>
      </w:pPr>
    </w:p>
    <w:p w14:paraId="4EBB8478" w14:textId="7522EA61" w:rsidR="00537885" w:rsidRPr="00537885" w:rsidRDefault="00537885" w:rsidP="00537885">
      <w:pPr>
        <w:jc w:val="center"/>
        <w:rPr>
          <w:b/>
          <w:sz w:val="20"/>
          <w:szCs w:val="20"/>
        </w:rPr>
      </w:pPr>
      <w:r>
        <w:rPr>
          <w:b/>
          <w:sz w:val="20"/>
          <w:szCs w:val="20"/>
        </w:rPr>
        <w:lastRenderedPageBreak/>
        <w:t>Table 3 Continued.</w:t>
      </w:r>
    </w:p>
    <w:tbl>
      <w:tblPr>
        <w:tblStyle w:val="TableGrid"/>
        <w:tblW w:w="10812" w:type="dxa"/>
        <w:jc w:val="center"/>
        <w:tblLook w:val="04A0" w:firstRow="1" w:lastRow="0" w:firstColumn="1" w:lastColumn="0" w:noHBand="0" w:noVBand="1"/>
      </w:tblPr>
      <w:tblGrid>
        <w:gridCol w:w="937"/>
        <w:gridCol w:w="1084"/>
        <w:gridCol w:w="907"/>
        <w:gridCol w:w="930"/>
        <w:gridCol w:w="921"/>
        <w:gridCol w:w="921"/>
        <w:gridCol w:w="921"/>
        <w:gridCol w:w="929"/>
        <w:gridCol w:w="929"/>
        <w:gridCol w:w="929"/>
        <w:gridCol w:w="1381"/>
        <w:gridCol w:w="36"/>
      </w:tblGrid>
      <w:tr w:rsidR="00537885" w:rsidRPr="005D2E3E" w14:paraId="400C2F24" w14:textId="77777777" w:rsidTr="00537885">
        <w:trPr>
          <w:trHeight w:val="315"/>
          <w:jc w:val="center"/>
        </w:trPr>
        <w:tc>
          <w:tcPr>
            <w:tcW w:w="930" w:type="dxa"/>
            <w:noWrap/>
          </w:tcPr>
          <w:p w14:paraId="4138CD69" w14:textId="28591CB7" w:rsidR="00537885" w:rsidRPr="005D2E3E" w:rsidRDefault="00537885" w:rsidP="00537885">
            <w:pPr>
              <w:jc w:val="center"/>
              <w:rPr>
                <w:color w:val="000000"/>
                <w:sz w:val="16"/>
                <w:szCs w:val="16"/>
              </w:rPr>
            </w:pPr>
            <w:r w:rsidRPr="00537885">
              <w:rPr>
                <w:b/>
                <w:caps/>
                <w:color w:val="000000"/>
                <w:sz w:val="16"/>
                <w:szCs w:val="16"/>
              </w:rPr>
              <w:t>USGS Gaging Station</w:t>
            </w:r>
          </w:p>
        </w:tc>
        <w:tc>
          <w:tcPr>
            <w:tcW w:w="1084" w:type="dxa"/>
            <w:noWrap/>
          </w:tcPr>
          <w:p w14:paraId="3B2D0FA9" w14:textId="7DAF4F1A" w:rsidR="00537885" w:rsidRPr="005D2E3E" w:rsidRDefault="00537885" w:rsidP="00537885">
            <w:pPr>
              <w:jc w:val="center"/>
              <w:rPr>
                <w:color w:val="000000"/>
                <w:sz w:val="16"/>
                <w:szCs w:val="16"/>
              </w:rPr>
            </w:pPr>
            <w:r w:rsidRPr="00537885">
              <w:rPr>
                <w:b/>
                <w:caps/>
                <w:color w:val="000000"/>
                <w:sz w:val="16"/>
                <w:szCs w:val="16"/>
              </w:rPr>
              <w:t>City</w:t>
            </w:r>
          </w:p>
        </w:tc>
        <w:tc>
          <w:tcPr>
            <w:tcW w:w="907" w:type="dxa"/>
            <w:noWrap/>
          </w:tcPr>
          <w:p w14:paraId="4ABE8A0E" w14:textId="497A823E" w:rsidR="00537885" w:rsidRPr="005D2E3E" w:rsidRDefault="00537885" w:rsidP="00537885">
            <w:pPr>
              <w:jc w:val="center"/>
              <w:rPr>
                <w:color w:val="000000"/>
                <w:sz w:val="16"/>
                <w:szCs w:val="16"/>
              </w:rPr>
            </w:pPr>
            <w:r w:rsidRPr="00537885">
              <w:rPr>
                <w:b/>
                <w:caps/>
                <w:color w:val="000000"/>
                <w:sz w:val="16"/>
                <w:szCs w:val="16"/>
              </w:rPr>
              <w:t>State</w:t>
            </w:r>
          </w:p>
        </w:tc>
        <w:tc>
          <w:tcPr>
            <w:tcW w:w="930" w:type="dxa"/>
            <w:noWrap/>
          </w:tcPr>
          <w:p w14:paraId="0AC315C1" w14:textId="7BE370A4" w:rsidR="00537885" w:rsidRPr="005D2E3E" w:rsidRDefault="00537885" w:rsidP="00537885">
            <w:pPr>
              <w:jc w:val="center"/>
              <w:rPr>
                <w:color w:val="000000"/>
                <w:sz w:val="16"/>
                <w:szCs w:val="16"/>
              </w:rPr>
            </w:pPr>
            <w:r w:rsidRPr="00537885">
              <w:rPr>
                <w:b/>
                <w:caps/>
                <w:color w:val="000000"/>
                <w:sz w:val="16"/>
                <w:szCs w:val="16"/>
              </w:rPr>
              <w:t>DA (sq mi) ArcMap</w:t>
            </w:r>
          </w:p>
        </w:tc>
        <w:tc>
          <w:tcPr>
            <w:tcW w:w="921" w:type="dxa"/>
            <w:noWrap/>
          </w:tcPr>
          <w:p w14:paraId="79263858" w14:textId="5F6547E6" w:rsidR="00537885" w:rsidRPr="005D2E3E" w:rsidRDefault="00537885" w:rsidP="00537885">
            <w:pPr>
              <w:jc w:val="center"/>
              <w:rPr>
                <w:color w:val="000000"/>
                <w:sz w:val="16"/>
                <w:szCs w:val="16"/>
              </w:rPr>
            </w:pPr>
            <w:r w:rsidRPr="00537885">
              <w:rPr>
                <w:b/>
                <w:caps/>
                <w:color w:val="000000"/>
                <w:sz w:val="16"/>
                <w:szCs w:val="16"/>
              </w:rPr>
              <w:t>7Q10 (cfs) 1990-2008</w:t>
            </w:r>
          </w:p>
        </w:tc>
        <w:tc>
          <w:tcPr>
            <w:tcW w:w="921" w:type="dxa"/>
            <w:noWrap/>
          </w:tcPr>
          <w:p w14:paraId="4A4C80C1" w14:textId="4B843A37" w:rsidR="00537885" w:rsidRPr="005D2E3E" w:rsidRDefault="00537885" w:rsidP="00537885">
            <w:pPr>
              <w:jc w:val="center"/>
              <w:rPr>
                <w:color w:val="000000"/>
                <w:sz w:val="16"/>
                <w:szCs w:val="16"/>
              </w:rPr>
            </w:pPr>
            <w:r w:rsidRPr="00537885">
              <w:rPr>
                <w:b/>
                <w:caps/>
                <w:color w:val="000000"/>
                <w:sz w:val="16"/>
                <w:szCs w:val="16"/>
              </w:rPr>
              <w:t>7Q10 (cfs) 1990-1999</w:t>
            </w:r>
          </w:p>
        </w:tc>
        <w:tc>
          <w:tcPr>
            <w:tcW w:w="921" w:type="dxa"/>
            <w:noWrap/>
          </w:tcPr>
          <w:p w14:paraId="73F43E75" w14:textId="2ABA2CE5" w:rsidR="00537885" w:rsidRPr="005D2E3E" w:rsidRDefault="00537885" w:rsidP="00537885">
            <w:pPr>
              <w:jc w:val="center"/>
              <w:rPr>
                <w:color w:val="000000"/>
                <w:sz w:val="16"/>
                <w:szCs w:val="16"/>
              </w:rPr>
            </w:pPr>
            <w:r w:rsidRPr="00537885">
              <w:rPr>
                <w:b/>
                <w:caps/>
                <w:color w:val="000000"/>
                <w:sz w:val="16"/>
                <w:szCs w:val="16"/>
              </w:rPr>
              <w:t>7Q10 (cfs) 1999-2008</w:t>
            </w:r>
          </w:p>
        </w:tc>
        <w:tc>
          <w:tcPr>
            <w:tcW w:w="929" w:type="dxa"/>
            <w:noWrap/>
          </w:tcPr>
          <w:p w14:paraId="7C0D003E" w14:textId="435909A9" w:rsidR="00537885" w:rsidRPr="005D2E3E" w:rsidRDefault="00537885" w:rsidP="00537885">
            <w:pPr>
              <w:jc w:val="center"/>
              <w:rPr>
                <w:color w:val="000000"/>
                <w:sz w:val="16"/>
                <w:szCs w:val="16"/>
              </w:rPr>
            </w:pPr>
            <w:r w:rsidRPr="00537885">
              <w:rPr>
                <w:b/>
                <w:caps/>
                <w:color w:val="000000"/>
                <w:sz w:val="16"/>
                <w:szCs w:val="16"/>
              </w:rPr>
              <w:t>Change in Q</w:t>
            </w:r>
          </w:p>
        </w:tc>
        <w:tc>
          <w:tcPr>
            <w:tcW w:w="929" w:type="dxa"/>
            <w:noWrap/>
          </w:tcPr>
          <w:p w14:paraId="19CF4063" w14:textId="49D46246" w:rsidR="00537885" w:rsidRPr="005D2E3E" w:rsidRDefault="00537885" w:rsidP="00537885">
            <w:pPr>
              <w:jc w:val="center"/>
              <w:rPr>
                <w:color w:val="000000"/>
                <w:sz w:val="16"/>
                <w:szCs w:val="16"/>
              </w:rPr>
            </w:pPr>
            <w:r w:rsidRPr="00537885">
              <w:rPr>
                <w:b/>
                <w:caps/>
                <w:color w:val="000000"/>
                <w:sz w:val="16"/>
                <w:szCs w:val="16"/>
              </w:rPr>
              <w:t>Change in Dev</w:t>
            </w:r>
          </w:p>
        </w:tc>
        <w:tc>
          <w:tcPr>
            <w:tcW w:w="929" w:type="dxa"/>
            <w:noWrap/>
          </w:tcPr>
          <w:p w14:paraId="3EE5E52A" w14:textId="73CAF503" w:rsidR="00537885" w:rsidRPr="005D2E3E" w:rsidRDefault="00537885" w:rsidP="00537885">
            <w:pPr>
              <w:jc w:val="center"/>
              <w:rPr>
                <w:color w:val="000000"/>
                <w:sz w:val="16"/>
                <w:szCs w:val="16"/>
              </w:rPr>
            </w:pPr>
            <w:r w:rsidRPr="00537885">
              <w:rPr>
                <w:b/>
                <w:caps/>
                <w:color w:val="000000"/>
                <w:sz w:val="16"/>
                <w:szCs w:val="16"/>
              </w:rPr>
              <w:t>Change in Forest</w:t>
            </w:r>
          </w:p>
        </w:tc>
        <w:tc>
          <w:tcPr>
            <w:tcW w:w="1411" w:type="dxa"/>
            <w:gridSpan w:val="2"/>
            <w:noWrap/>
          </w:tcPr>
          <w:p w14:paraId="149555E0" w14:textId="4C266F46" w:rsidR="00537885" w:rsidRPr="005D2E3E" w:rsidRDefault="00537885" w:rsidP="00537885">
            <w:pPr>
              <w:jc w:val="center"/>
              <w:rPr>
                <w:color w:val="000000"/>
                <w:sz w:val="16"/>
                <w:szCs w:val="16"/>
              </w:rPr>
            </w:pPr>
            <w:r w:rsidRPr="00537885">
              <w:rPr>
                <w:b/>
                <w:caps/>
                <w:color w:val="000000"/>
                <w:sz w:val="16"/>
                <w:szCs w:val="16"/>
              </w:rPr>
              <w:t>Change in Agriculture</w:t>
            </w:r>
          </w:p>
        </w:tc>
      </w:tr>
      <w:tr w:rsidR="005D2E3E" w:rsidRPr="005D2E3E" w14:paraId="5F49287C" w14:textId="77777777" w:rsidTr="00537885">
        <w:trPr>
          <w:trHeight w:val="315"/>
          <w:jc w:val="center"/>
        </w:trPr>
        <w:tc>
          <w:tcPr>
            <w:tcW w:w="930" w:type="dxa"/>
            <w:noWrap/>
            <w:hideMark/>
          </w:tcPr>
          <w:p w14:paraId="7A3F6A73" w14:textId="77777777" w:rsidR="005D2E3E" w:rsidRPr="005D2E3E" w:rsidRDefault="005D2E3E" w:rsidP="005D2E3E">
            <w:pPr>
              <w:jc w:val="right"/>
              <w:rPr>
                <w:color w:val="000000"/>
                <w:sz w:val="16"/>
                <w:szCs w:val="16"/>
              </w:rPr>
            </w:pPr>
            <w:r w:rsidRPr="005D2E3E">
              <w:rPr>
                <w:color w:val="000000"/>
                <w:sz w:val="16"/>
                <w:szCs w:val="16"/>
              </w:rPr>
              <w:t>2105500</w:t>
            </w:r>
          </w:p>
        </w:tc>
        <w:tc>
          <w:tcPr>
            <w:tcW w:w="1084" w:type="dxa"/>
            <w:noWrap/>
            <w:hideMark/>
          </w:tcPr>
          <w:p w14:paraId="6DE3AACC" w14:textId="77777777" w:rsidR="005D2E3E" w:rsidRPr="005D2E3E" w:rsidRDefault="005D2E3E" w:rsidP="005D2E3E">
            <w:pPr>
              <w:rPr>
                <w:color w:val="000000"/>
                <w:sz w:val="16"/>
                <w:szCs w:val="16"/>
              </w:rPr>
            </w:pPr>
            <w:proofErr w:type="spellStart"/>
            <w:r w:rsidRPr="005D2E3E">
              <w:rPr>
                <w:color w:val="000000"/>
                <w:sz w:val="16"/>
                <w:szCs w:val="16"/>
              </w:rPr>
              <w:t>Tarheel</w:t>
            </w:r>
            <w:proofErr w:type="spellEnd"/>
          </w:p>
        </w:tc>
        <w:tc>
          <w:tcPr>
            <w:tcW w:w="907" w:type="dxa"/>
            <w:noWrap/>
            <w:hideMark/>
          </w:tcPr>
          <w:p w14:paraId="521C3909" w14:textId="77777777" w:rsidR="005D2E3E" w:rsidRPr="005D2E3E" w:rsidRDefault="005D2E3E" w:rsidP="005D2E3E">
            <w:pPr>
              <w:rPr>
                <w:color w:val="000000"/>
                <w:sz w:val="16"/>
                <w:szCs w:val="16"/>
              </w:rPr>
            </w:pPr>
            <w:r w:rsidRPr="005D2E3E">
              <w:rPr>
                <w:color w:val="000000"/>
                <w:sz w:val="16"/>
                <w:szCs w:val="16"/>
              </w:rPr>
              <w:t>NC</w:t>
            </w:r>
          </w:p>
        </w:tc>
        <w:tc>
          <w:tcPr>
            <w:tcW w:w="930" w:type="dxa"/>
            <w:noWrap/>
            <w:hideMark/>
          </w:tcPr>
          <w:p w14:paraId="1FC501E3" w14:textId="77777777" w:rsidR="005D2E3E" w:rsidRPr="005D2E3E" w:rsidRDefault="005D2E3E" w:rsidP="005D2E3E">
            <w:pPr>
              <w:jc w:val="right"/>
              <w:rPr>
                <w:color w:val="000000"/>
                <w:sz w:val="16"/>
                <w:szCs w:val="16"/>
              </w:rPr>
            </w:pPr>
            <w:r w:rsidRPr="005D2E3E">
              <w:rPr>
                <w:color w:val="000000"/>
                <w:sz w:val="16"/>
                <w:szCs w:val="16"/>
              </w:rPr>
              <w:t>4858</w:t>
            </w:r>
          </w:p>
        </w:tc>
        <w:tc>
          <w:tcPr>
            <w:tcW w:w="921" w:type="dxa"/>
            <w:noWrap/>
            <w:hideMark/>
          </w:tcPr>
          <w:p w14:paraId="63E61F5B" w14:textId="77777777" w:rsidR="005D2E3E" w:rsidRPr="005D2E3E" w:rsidRDefault="005D2E3E" w:rsidP="005D2E3E">
            <w:pPr>
              <w:jc w:val="right"/>
              <w:rPr>
                <w:color w:val="000000"/>
                <w:sz w:val="16"/>
                <w:szCs w:val="16"/>
              </w:rPr>
            </w:pPr>
            <w:r w:rsidRPr="005D2E3E">
              <w:rPr>
                <w:color w:val="000000"/>
                <w:sz w:val="16"/>
                <w:szCs w:val="16"/>
              </w:rPr>
              <w:t>439.57</w:t>
            </w:r>
          </w:p>
        </w:tc>
        <w:tc>
          <w:tcPr>
            <w:tcW w:w="921" w:type="dxa"/>
            <w:noWrap/>
            <w:hideMark/>
          </w:tcPr>
          <w:p w14:paraId="0E4DC140" w14:textId="77777777" w:rsidR="005D2E3E" w:rsidRPr="005D2E3E" w:rsidRDefault="005D2E3E" w:rsidP="005D2E3E">
            <w:pPr>
              <w:jc w:val="right"/>
              <w:rPr>
                <w:color w:val="000000"/>
                <w:sz w:val="16"/>
                <w:szCs w:val="16"/>
              </w:rPr>
            </w:pPr>
            <w:r w:rsidRPr="005D2E3E">
              <w:rPr>
                <w:color w:val="000000"/>
                <w:sz w:val="16"/>
                <w:szCs w:val="16"/>
              </w:rPr>
              <w:t>556.16</w:t>
            </w:r>
          </w:p>
        </w:tc>
        <w:tc>
          <w:tcPr>
            <w:tcW w:w="921" w:type="dxa"/>
            <w:noWrap/>
            <w:hideMark/>
          </w:tcPr>
          <w:p w14:paraId="57FB69E6" w14:textId="77777777" w:rsidR="005D2E3E" w:rsidRPr="005D2E3E" w:rsidRDefault="005D2E3E" w:rsidP="005D2E3E">
            <w:pPr>
              <w:jc w:val="right"/>
              <w:rPr>
                <w:color w:val="000000"/>
                <w:sz w:val="16"/>
                <w:szCs w:val="16"/>
              </w:rPr>
            </w:pPr>
            <w:r w:rsidRPr="005D2E3E">
              <w:rPr>
                <w:color w:val="000000"/>
                <w:sz w:val="16"/>
                <w:szCs w:val="16"/>
              </w:rPr>
              <w:t>301.73</w:t>
            </w:r>
          </w:p>
        </w:tc>
        <w:tc>
          <w:tcPr>
            <w:tcW w:w="929" w:type="dxa"/>
            <w:noWrap/>
            <w:hideMark/>
          </w:tcPr>
          <w:p w14:paraId="631A787D"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098D4EBF"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D12A81E" w14:textId="77777777" w:rsidR="005D2E3E" w:rsidRPr="005D2E3E" w:rsidRDefault="005D2E3E" w:rsidP="005D2E3E">
            <w:pPr>
              <w:rPr>
                <w:color w:val="000000"/>
                <w:sz w:val="16"/>
                <w:szCs w:val="16"/>
              </w:rPr>
            </w:pPr>
            <w:r w:rsidRPr="005D2E3E">
              <w:rPr>
                <w:color w:val="000000"/>
                <w:sz w:val="16"/>
                <w:szCs w:val="16"/>
              </w:rPr>
              <w:t>Increase</w:t>
            </w:r>
          </w:p>
        </w:tc>
        <w:tc>
          <w:tcPr>
            <w:tcW w:w="1411" w:type="dxa"/>
            <w:gridSpan w:val="2"/>
            <w:noWrap/>
            <w:hideMark/>
          </w:tcPr>
          <w:p w14:paraId="1FC83941"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5D7B4F6E" w14:textId="77777777" w:rsidTr="00537885">
        <w:trPr>
          <w:trHeight w:val="315"/>
          <w:jc w:val="center"/>
        </w:trPr>
        <w:tc>
          <w:tcPr>
            <w:tcW w:w="930" w:type="dxa"/>
            <w:noWrap/>
            <w:hideMark/>
          </w:tcPr>
          <w:p w14:paraId="14A30DE4" w14:textId="77777777" w:rsidR="005D2E3E" w:rsidRPr="005D2E3E" w:rsidRDefault="005D2E3E" w:rsidP="005D2E3E">
            <w:pPr>
              <w:jc w:val="right"/>
              <w:rPr>
                <w:color w:val="000000"/>
                <w:sz w:val="16"/>
                <w:szCs w:val="16"/>
              </w:rPr>
            </w:pPr>
            <w:r w:rsidRPr="005D2E3E">
              <w:rPr>
                <w:color w:val="000000"/>
                <w:sz w:val="16"/>
                <w:szCs w:val="16"/>
              </w:rPr>
              <w:t>2089500</w:t>
            </w:r>
          </w:p>
        </w:tc>
        <w:tc>
          <w:tcPr>
            <w:tcW w:w="1084" w:type="dxa"/>
            <w:noWrap/>
            <w:hideMark/>
          </w:tcPr>
          <w:p w14:paraId="4E58AC6F" w14:textId="77777777" w:rsidR="005D2E3E" w:rsidRPr="005D2E3E" w:rsidRDefault="005D2E3E" w:rsidP="005D2E3E">
            <w:pPr>
              <w:rPr>
                <w:color w:val="000000"/>
                <w:sz w:val="16"/>
                <w:szCs w:val="16"/>
              </w:rPr>
            </w:pPr>
            <w:r w:rsidRPr="005D2E3E">
              <w:rPr>
                <w:color w:val="000000"/>
                <w:sz w:val="16"/>
                <w:szCs w:val="16"/>
              </w:rPr>
              <w:t>Kinston</w:t>
            </w:r>
          </w:p>
        </w:tc>
        <w:tc>
          <w:tcPr>
            <w:tcW w:w="907" w:type="dxa"/>
            <w:noWrap/>
            <w:hideMark/>
          </w:tcPr>
          <w:p w14:paraId="3ADBF88A" w14:textId="77777777" w:rsidR="005D2E3E" w:rsidRPr="005D2E3E" w:rsidRDefault="005D2E3E" w:rsidP="005D2E3E">
            <w:pPr>
              <w:rPr>
                <w:color w:val="000000"/>
                <w:sz w:val="16"/>
                <w:szCs w:val="16"/>
              </w:rPr>
            </w:pPr>
            <w:r w:rsidRPr="005D2E3E">
              <w:rPr>
                <w:color w:val="000000"/>
                <w:sz w:val="16"/>
                <w:szCs w:val="16"/>
              </w:rPr>
              <w:t>NC</w:t>
            </w:r>
          </w:p>
        </w:tc>
        <w:tc>
          <w:tcPr>
            <w:tcW w:w="930" w:type="dxa"/>
            <w:noWrap/>
            <w:hideMark/>
          </w:tcPr>
          <w:p w14:paraId="23DA9449" w14:textId="77777777" w:rsidR="005D2E3E" w:rsidRPr="005D2E3E" w:rsidRDefault="005D2E3E" w:rsidP="005D2E3E">
            <w:pPr>
              <w:jc w:val="right"/>
              <w:rPr>
                <w:color w:val="000000"/>
                <w:sz w:val="16"/>
                <w:szCs w:val="16"/>
              </w:rPr>
            </w:pPr>
            <w:r w:rsidRPr="005D2E3E">
              <w:rPr>
                <w:color w:val="000000"/>
                <w:sz w:val="16"/>
                <w:szCs w:val="16"/>
              </w:rPr>
              <w:t>2710</w:t>
            </w:r>
          </w:p>
        </w:tc>
        <w:tc>
          <w:tcPr>
            <w:tcW w:w="921" w:type="dxa"/>
            <w:noWrap/>
            <w:hideMark/>
          </w:tcPr>
          <w:p w14:paraId="1377794F" w14:textId="77777777" w:rsidR="005D2E3E" w:rsidRPr="005D2E3E" w:rsidRDefault="005D2E3E" w:rsidP="005D2E3E">
            <w:pPr>
              <w:jc w:val="right"/>
              <w:rPr>
                <w:color w:val="000000"/>
                <w:sz w:val="16"/>
                <w:szCs w:val="16"/>
              </w:rPr>
            </w:pPr>
            <w:r w:rsidRPr="005D2E3E">
              <w:rPr>
                <w:color w:val="000000"/>
                <w:sz w:val="16"/>
                <w:szCs w:val="16"/>
              </w:rPr>
              <w:t>266.08</w:t>
            </w:r>
          </w:p>
        </w:tc>
        <w:tc>
          <w:tcPr>
            <w:tcW w:w="921" w:type="dxa"/>
            <w:noWrap/>
            <w:hideMark/>
          </w:tcPr>
          <w:p w14:paraId="6975756F" w14:textId="77777777" w:rsidR="005D2E3E" w:rsidRPr="005D2E3E" w:rsidRDefault="005D2E3E" w:rsidP="005D2E3E">
            <w:pPr>
              <w:jc w:val="right"/>
              <w:rPr>
                <w:color w:val="000000"/>
                <w:sz w:val="16"/>
                <w:szCs w:val="16"/>
              </w:rPr>
            </w:pPr>
            <w:r w:rsidRPr="005D2E3E">
              <w:rPr>
                <w:color w:val="000000"/>
                <w:sz w:val="16"/>
                <w:szCs w:val="16"/>
              </w:rPr>
              <w:t>306.81</w:t>
            </w:r>
          </w:p>
        </w:tc>
        <w:tc>
          <w:tcPr>
            <w:tcW w:w="921" w:type="dxa"/>
            <w:noWrap/>
            <w:hideMark/>
          </w:tcPr>
          <w:p w14:paraId="5A2703D5" w14:textId="77777777" w:rsidR="005D2E3E" w:rsidRPr="005D2E3E" w:rsidRDefault="005D2E3E" w:rsidP="005D2E3E">
            <w:pPr>
              <w:jc w:val="right"/>
              <w:rPr>
                <w:color w:val="000000"/>
                <w:sz w:val="16"/>
                <w:szCs w:val="16"/>
              </w:rPr>
            </w:pPr>
            <w:r w:rsidRPr="005D2E3E">
              <w:rPr>
                <w:color w:val="000000"/>
                <w:sz w:val="16"/>
                <w:szCs w:val="16"/>
              </w:rPr>
              <w:t>47.04</w:t>
            </w:r>
          </w:p>
        </w:tc>
        <w:tc>
          <w:tcPr>
            <w:tcW w:w="929" w:type="dxa"/>
            <w:noWrap/>
            <w:hideMark/>
          </w:tcPr>
          <w:p w14:paraId="25CADA6C"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22A251E"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5DEDF77" w14:textId="77777777" w:rsidR="005D2E3E" w:rsidRPr="005D2E3E" w:rsidRDefault="005D2E3E" w:rsidP="005D2E3E">
            <w:pPr>
              <w:rPr>
                <w:color w:val="000000"/>
                <w:sz w:val="16"/>
                <w:szCs w:val="16"/>
              </w:rPr>
            </w:pPr>
            <w:r w:rsidRPr="005D2E3E">
              <w:rPr>
                <w:color w:val="000000"/>
                <w:sz w:val="16"/>
                <w:szCs w:val="16"/>
              </w:rPr>
              <w:t>Decrease</w:t>
            </w:r>
          </w:p>
        </w:tc>
        <w:tc>
          <w:tcPr>
            <w:tcW w:w="1411" w:type="dxa"/>
            <w:gridSpan w:val="2"/>
            <w:noWrap/>
            <w:hideMark/>
          </w:tcPr>
          <w:p w14:paraId="622FC3E7"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BEB6646" w14:textId="77777777" w:rsidTr="00537885">
        <w:trPr>
          <w:trHeight w:val="315"/>
          <w:jc w:val="center"/>
        </w:trPr>
        <w:tc>
          <w:tcPr>
            <w:tcW w:w="930" w:type="dxa"/>
            <w:noWrap/>
            <w:hideMark/>
          </w:tcPr>
          <w:p w14:paraId="5EA318FC" w14:textId="77777777" w:rsidR="005D2E3E" w:rsidRPr="005D2E3E" w:rsidRDefault="005D2E3E" w:rsidP="005D2E3E">
            <w:pPr>
              <w:jc w:val="right"/>
              <w:rPr>
                <w:color w:val="000000"/>
                <w:sz w:val="16"/>
                <w:szCs w:val="16"/>
              </w:rPr>
            </w:pPr>
            <w:r w:rsidRPr="005D2E3E">
              <w:rPr>
                <w:color w:val="000000"/>
                <w:sz w:val="16"/>
                <w:szCs w:val="16"/>
              </w:rPr>
              <w:t>2089000</w:t>
            </w:r>
          </w:p>
        </w:tc>
        <w:tc>
          <w:tcPr>
            <w:tcW w:w="1084" w:type="dxa"/>
            <w:noWrap/>
            <w:hideMark/>
          </w:tcPr>
          <w:p w14:paraId="32025636" w14:textId="77777777" w:rsidR="005D2E3E" w:rsidRPr="005D2E3E" w:rsidRDefault="005D2E3E" w:rsidP="005D2E3E">
            <w:pPr>
              <w:rPr>
                <w:color w:val="000000"/>
                <w:sz w:val="16"/>
                <w:szCs w:val="16"/>
              </w:rPr>
            </w:pPr>
            <w:r w:rsidRPr="005D2E3E">
              <w:rPr>
                <w:color w:val="000000"/>
                <w:sz w:val="16"/>
                <w:szCs w:val="16"/>
              </w:rPr>
              <w:t>Goldsboro</w:t>
            </w:r>
          </w:p>
        </w:tc>
        <w:tc>
          <w:tcPr>
            <w:tcW w:w="907" w:type="dxa"/>
            <w:noWrap/>
            <w:hideMark/>
          </w:tcPr>
          <w:p w14:paraId="1EB22737" w14:textId="77777777" w:rsidR="005D2E3E" w:rsidRPr="005D2E3E" w:rsidRDefault="005D2E3E" w:rsidP="005D2E3E">
            <w:pPr>
              <w:rPr>
                <w:color w:val="000000"/>
                <w:sz w:val="16"/>
                <w:szCs w:val="16"/>
              </w:rPr>
            </w:pPr>
            <w:r w:rsidRPr="005D2E3E">
              <w:rPr>
                <w:color w:val="000000"/>
                <w:sz w:val="16"/>
                <w:szCs w:val="16"/>
              </w:rPr>
              <w:t>NC</w:t>
            </w:r>
          </w:p>
        </w:tc>
        <w:tc>
          <w:tcPr>
            <w:tcW w:w="930" w:type="dxa"/>
            <w:noWrap/>
            <w:hideMark/>
          </w:tcPr>
          <w:p w14:paraId="33973B67" w14:textId="77777777" w:rsidR="005D2E3E" w:rsidRPr="005D2E3E" w:rsidRDefault="005D2E3E" w:rsidP="005D2E3E">
            <w:pPr>
              <w:jc w:val="right"/>
              <w:rPr>
                <w:color w:val="000000"/>
                <w:sz w:val="16"/>
                <w:szCs w:val="16"/>
              </w:rPr>
            </w:pPr>
            <w:r w:rsidRPr="005D2E3E">
              <w:rPr>
                <w:color w:val="000000"/>
                <w:sz w:val="16"/>
                <w:szCs w:val="16"/>
              </w:rPr>
              <w:t>2406</w:t>
            </w:r>
          </w:p>
        </w:tc>
        <w:tc>
          <w:tcPr>
            <w:tcW w:w="921" w:type="dxa"/>
            <w:noWrap/>
            <w:hideMark/>
          </w:tcPr>
          <w:p w14:paraId="4BCEB0C4" w14:textId="77777777" w:rsidR="005D2E3E" w:rsidRPr="005D2E3E" w:rsidRDefault="005D2E3E" w:rsidP="005D2E3E">
            <w:pPr>
              <w:jc w:val="right"/>
              <w:rPr>
                <w:color w:val="000000"/>
                <w:sz w:val="16"/>
                <w:szCs w:val="16"/>
              </w:rPr>
            </w:pPr>
            <w:r w:rsidRPr="005D2E3E">
              <w:rPr>
                <w:color w:val="000000"/>
                <w:sz w:val="16"/>
                <w:szCs w:val="16"/>
              </w:rPr>
              <w:t>224.79</w:t>
            </w:r>
          </w:p>
        </w:tc>
        <w:tc>
          <w:tcPr>
            <w:tcW w:w="921" w:type="dxa"/>
            <w:noWrap/>
            <w:hideMark/>
          </w:tcPr>
          <w:p w14:paraId="53601A95" w14:textId="77777777" w:rsidR="005D2E3E" w:rsidRPr="005D2E3E" w:rsidRDefault="005D2E3E" w:rsidP="005D2E3E">
            <w:pPr>
              <w:jc w:val="right"/>
              <w:rPr>
                <w:color w:val="000000"/>
                <w:sz w:val="16"/>
                <w:szCs w:val="16"/>
              </w:rPr>
            </w:pPr>
            <w:r w:rsidRPr="005D2E3E">
              <w:rPr>
                <w:color w:val="000000"/>
                <w:sz w:val="16"/>
                <w:szCs w:val="16"/>
              </w:rPr>
              <w:t>279.13</w:t>
            </w:r>
          </w:p>
        </w:tc>
        <w:tc>
          <w:tcPr>
            <w:tcW w:w="921" w:type="dxa"/>
            <w:noWrap/>
            <w:hideMark/>
          </w:tcPr>
          <w:p w14:paraId="28E895A1" w14:textId="77777777" w:rsidR="005D2E3E" w:rsidRPr="005D2E3E" w:rsidRDefault="005D2E3E" w:rsidP="005D2E3E">
            <w:pPr>
              <w:jc w:val="right"/>
              <w:rPr>
                <w:color w:val="000000"/>
                <w:sz w:val="16"/>
                <w:szCs w:val="16"/>
              </w:rPr>
            </w:pPr>
            <w:r w:rsidRPr="005D2E3E">
              <w:rPr>
                <w:color w:val="000000"/>
                <w:sz w:val="16"/>
                <w:szCs w:val="16"/>
              </w:rPr>
              <w:t>255.88</w:t>
            </w:r>
          </w:p>
        </w:tc>
        <w:tc>
          <w:tcPr>
            <w:tcW w:w="929" w:type="dxa"/>
            <w:noWrap/>
            <w:hideMark/>
          </w:tcPr>
          <w:p w14:paraId="7DC1109C"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2A729AE"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1F6DF8A" w14:textId="77777777" w:rsidR="005D2E3E" w:rsidRPr="005D2E3E" w:rsidRDefault="005D2E3E" w:rsidP="005D2E3E">
            <w:pPr>
              <w:rPr>
                <w:color w:val="000000"/>
                <w:sz w:val="16"/>
                <w:szCs w:val="16"/>
              </w:rPr>
            </w:pPr>
            <w:r w:rsidRPr="005D2E3E">
              <w:rPr>
                <w:color w:val="000000"/>
                <w:sz w:val="16"/>
                <w:szCs w:val="16"/>
              </w:rPr>
              <w:t>Decrease</w:t>
            </w:r>
          </w:p>
        </w:tc>
        <w:tc>
          <w:tcPr>
            <w:tcW w:w="1411" w:type="dxa"/>
            <w:gridSpan w:val="2"/>
            <w:noWrap/>
            <w:hideMark/>
          </w:tcPr>
          <w:p w14:paraId="46EA7731"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7C2E44C" w14:textId="77777777" w:rsidTr="00537885">
        <w:trPr>
          <w:trHeight w:val="315"/>
          <w:jc w:val="center"/>
        </w:trPr>
        <w:tc>
          <w:tcPr>
            <w:tcW w:w="930" w:type="dxa"/>
            <w:noWrap/>
            <w:hideMark/>
          </w:tcPr>
          <w:p w14:paraId="00BF4C3F" w14:textId="77777777" w:rsidR="005D2E3E" w:rsidRPr="005D2E3E" w:rsidRDefault="005D2E3E" w:rsidP="005D2E3E">
            <w:pPr>
              <w:jc w:val="right"/>
              <w:rPr>
                <w:color w:val="000000"/>
                <w:sz w:val="16"/>
                <w:szCs w:val="16"/>
              </w:rPr>
            </w:pPr>
            <w:r w:rsidRPr="005D2E3E">
              <w:rPr>
                <w:color w:val="000000"/>
                <w:sz w:val="16"/>
                <w:szCs w:val="16"/>
              </w:rPr>
              <w:t>1438500</w:t>
            </w:r>
          </w:p>
        </w:tc>
        <w:tc>
          <w:tcPr>
            <w:tcW w:w="1084" w:type="dxa"/>
            <w:noWrap/>
            <w:hideMark/>
          </w:tcPr>
          <w:p w14:paraId="45DCC4EF" w14:textId="77777777" w:rsidR="005D2E3E" w:rsidRPr="005D2E3E" w:rsidRDefault="005D2E3E" w:rsidP="005D2E3E">
            <w:pPr>
              <w:rPr>
                <w:color w:val="000000"/>
                <w:sz w:val="16"/>
                <w:szCs w:val="16"/>
              </w:rPr>
            </w:pPr>
            <w:r w:rsidRPr="005D2E3E">
              <w:rPr>
                <w:color w:val="000000"/>
                <w:sz w:val="16"/>
                <w:szCs w:val="16"/>
              </w:rPr>
              <w:t>Montague</w:t>
            </w:r>
          </w:p>
        </w:tc>
        <w:tc>
          <w:tcPr>
            <w:tcW w:w="907" w:type="dxa"/>
            <w:noWrap/>
            <w:hideMark/>
          </w:tcPr>
          <w:p w14:paraId="417BD992" w14:textId="77777777" w:rsidR="005D2E3E" w:rsidRPr="005D2E3E" w:rsidRDefault="005D2E3E" w:rsidP="005D2E3E">
            <w:pPr>
              <w:rPr>
                <w:color w:val="000000"/>
                <w:sz w:val="16"/>
                <w:szCs w:val="16"/>
              </w:rPr>
            </w:pPr>
            <w:r w:rsidRPr="005D2E3E">
              <w:rPr>
                <w:color w:val="000000"/>
                <w:sz w:val="16"/>
                <w:szCs w:val="16"/>
              </w:rPr>
              <w:t>NJ</w:t>
            </w:r>
          </w:p>
        </w:tc>
        <w:tc>
          <w:tcPr>
            <w:tcW w:w="930" w:type="dxa"/>
            <w:noWrap/>
            <w:hideMark/>
          </w:tcPr>
          <w:p w14:paraId="475685B0" w14:textId="77777777" w:rsidR="005D2E3E" w:rsidRPr="005D2E3E" w:rsidRDefault="005D2E3E" w:rsidP="005D2E3E">
            <w:pPr>
              <w:jc w:val="right"/>
              <w:rPr>
                <w:color w:val="000000"/>
                <w:sz w:val="16"/>
                <w:szCs w:val="16"/>
              </w:rPr>
            </w:pPr>
            <w:r w:rsidRPr="005D2E3E">
              <w:rPr>
                <w:color w:val="000000"/>
                <w:sz w:val="16"/>
                <w:szCs w:val="16"/>
              </w:rPr>
              <w:t>3480</w:t>
            </w:r>
          </w:p>
        </w:tc>
        <w:tc>
          <w:tcPr>
            <w:tcW w:w="921" w:type="dxa"/>
            <w:noWrap/>
            <w:hideMark/>
          </w:tcPr>
          <w:p w14:paraId="5D538DFF" w14:textId="77777777" w:rsidR="005D2E3E" w:rsidRPr="005D2E3E" w:rsidRDefault="005D2E3E" w:rsidP="005D2E3E">
            <w:pPr>
              <w:jc w:val="right"/>
              <w:rPr>
                <w:color w:val="000000"/>
                <w:sz w:val="16"/>
                <w:szCs w:val="16"/>
              </w:rPr>
            </w:pPr>
            <w:r w:rsidRPr="005D2E3E">
              <w:rPr>
                <w:color w:val="000000"/>
                <w:sz w:val="16"/>
                <w:szCs w:val="16"/>
              </w:rPr>
              <w:t>1141.41</w:t>
            </w:r>
          </w:p>
        </w:tc>
        <w:tc>
          <w:tcPr>
            <w:tcW w:w="921" w:type="dxa"/>
            <w:noWrap/>
            <w:hideMark/>
          </w:tcPr>
          <w:p w14:paraId="697B6067" w14:textId="77777777" w:rsidR="005D2E3E" w:rsidRPr="005D2E3E" w:rsidRDefault="005D2E3E" w:rsidP="005D2E3E">
            <w:pPr>
              <w:jc w:val="right"/>
              <w:rPr>
                <w:color w:val="000000"/>
                <w:sz w:val="16"/>
                <w:szCs w:val="16"/>
              </w:rPr>
            </w:pPr>
            <w:r w:rsidRPr="005D2E3E">
              <w:rPr>
                <w:color w:val="000000"/>
                <w:sz w:val="16"/>
                <w:szCs w:val="16"/>
              </w:rPr>
              <w:t>1099.12</w:t>
            </w:r>
          </w:p>
        </w:tc>
        <w:tc>
          <w:tcPr>
            <w:tcW w:w="921" w:type="dxa"/>
            <w:noWrap/>
            <w:hideMark/>
          </w:tcPr>
          <w:p w14:paraId="3D2E376B" w14:textId="77777777" w:rsidR="005D2E3E" w:rsidRPr="005D2E3E" w:rsidRDefault="005D2E3E" w:rsidP="005D2E3E">
            <w:pPr>
              <w:jc w:val="right"/>
              <w:rPr>
                <w:color w:val="000000"/>
                <w:sz w:val="16"/>
                <w:szCs w:val="16"/>
              </w:rPr>
            </w:pPr>
            <w:r w:rsidRPr="005D2E3E">
              <w:rPr>
                <w:color w:val="000000"/>
                <w:sz w:val="16"/>
                <w:szCs w:val="16"/>
              </w:rPr>
              <w:t>1067.78</w:t>
            </w:r>
          </w:p>
        </w:tc>
        <w:tc>
          <w:tcPr>
            <w:tcW w:w="929" w:type="dxa"/>
            <w:noWrap/>
            <w:hideMark/>
          </w:tcPr>
          <w:p w14:paraId="3110E235"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6FC2D907"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10CD037" w14:textId="77777777" w:rsidR="005D2E3E" w:rsidRPr="005D2E3E" w:rsidRDefault="005D2E3E" w:rsidP="005D2E3E">
            <w:pPr>
              <w:rPr>
                <w:color w:val="000000"/>
                <w:sz w:val="16"/>
                <w:szCs w:val="16"/>
              </w:rPr>
            </w:pPr>
            <w:r w:rsidRPr="005D2E3E">
              <w:rPr>
                <w:color w:val="000000"/>
                <w:sz w:val="16"/>
                <w:szCs w:val="16"/>
              </w:rPr>
              <w:t>Decrease</w:t>
            </w:r>
          </w:p>
        </w:tc>
        <w:tc>
          <w:tcPr>
            <w:tcW w:w="1411" w:type="dxa"/>
            <w:gridSpan w:val="2"/>
            <w:noWrap/>
            <w:hideMark/>
          </w:tcPr>
          <w:p w14:paraId="039C8C66"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43DA9D19" w14:textId="77777777" w:rsidTr="00537885">
        <w:trPr>
          <w:gridAfter w:val="1"/>
          <w:wAfter w:w="66" w:type="dxa"/>
          <w:trHeight w:val="315"/>
          <w:jc w:val="center"/>
        </w:trPr>
        <w:tc>
          <w:tcPr>
            <w:tcW w:w="930" w:type="dxa"/>
            <w:noWrap/>
            <w:hideMark/>
          </w:tcPr>
          <w:p w14:paraId="7ABCF6C5" w14:textId="77777777" w:rsidR="005D2E3E" w:rsidRPr="005D2E3E" w:rsidRDefault="005D2E3E" w:rsidP="005D2E3E">
            <w:pPr>
              <w:jc w:val="right"/>
              <w:rPr>
                <w:color w:val="000000"/>
                <w:sz w:val="16"/>
                <w:szCs w:val="16"/>
              </w:rPr>
            </w:pPr>
            <w:r w:rsidRPr="005D2E3E">
              <w:rPr>
                <w:color w:val="000000"/>
                <w:sz w:val="16"/>
                <w:szCs w:val="16"/>
              </w:rPr>
              <w:t>1367500</w:t>
            </w:r>
          </w:p>
        </w:tc>
        <w:tc>
          <w:tcPr>
            <w:tcW w:w="1084" w:type="dxa"/>
            <w:noWrap/>
            <w:hideMark/>
          </w:tcPr>
          <w:p w14:paraId="3E53E87D" w14:textId="77777777" w:rsidR="005D2E3E" w:rsidRPr="005D2E3E" w:rsidRDefault="005D2E3E" w:rsidP="005D2E3E">
            <w:pPr>
              <w:rPr>
                <w:color w:val="000000"/>
                <w:sz w:val="16"/>
                <w:szCs w:val="16"/>
              </w:rPr>
            </w:pPr>
            <w:r w:rsidRPr="005D2E3E">
              <w:rPr>
                <w:color w:val="000000"/>
                <w:sz w:val="16"/>
                <w:szCs w:val="16"/>
              </w:rPr>
              <w:t>Rosendale</w:t>
            </w:r>
          </w:p>
        </w:tc>
        <w:tc>
          <w:tcPr>
            <w:tcW w:w="907" w:type="dxa"/>
            <w:noWrap/>
            <w:hideMark/>
          </w:tcPr>
          <w:p w14:paraId="340AE617" w14:textId="77777777" w:rsidR="005D2E3E" w:rsidRPr="005D2E3E" w:rsidRDefault="005D2E3E" w:rsidP="005D2E3E">
            <w:pPr>
              <w:rPr>
                <w:color w:val="000000"/>
                <w:sz w:val="16"/>
                <w:szCs w:val="16"/>
              </w:rPr>
            </w:pPr>
            <w:r w:rsidRPr="005D2E3E">
              <w:rPr>
                <w:color w:val="000000"/>
                <w:sz w:val="16"/>
                <w:szCs w:val="16"/>
              </w:rPr>
              <w:t>NY</w:t>
            </w:r>
          </w:p>
        </w:tc>
        <w:tc>
          <w:tcPr>
            <w:tcW w:w="930" w:type="dxa"/>
            <w:noWrap/>
            <w:hideMark/>
          </w:tcPr>
          <w:p w14:paraId="2129E2AA" w14:textId="77777777" w:rsidR="005D2E3E" w:rsidRPr="005D2E3E" w:rsidRDefault="005D2E3E" w:rsidP="005D2E3E">
            <w:pPr>
              <w:jc w:val="right"/>
              <w:rPr>
                <w:color w:val="000000"/>
                <w:sz w:val="16"/>
                <w:szCs w:val="16"/>
              </w:rPr>
            </w:pPr>
            <w:r w:rsidRPr="005D2E3E">
              <w:rPr>
                <w:color w:val="000000"/>
                <w:sz w:val="16"/>
                <w:szCs w:val="16"/>
              </w:rPr>
              <w:t>383</w:t>
            </w:r>
          </w:p>
        </w:tc>
        <w:tc>
          <w:tcPr>
            <w:tcW w:w="921" w:type="dxa"/>
            <w:noWrap/>
            <w:hideMark/>
          </w:tcPr>
          <w:p w14:paraId="5EE95338" w14:textId="77777777" w:rsidR="005D2E3E" w:rsidRPr="005D2E3E" w:rsidRDefault="005D2E3E" w:rsidP="005D2E3E">
            <w:pPr>
              <w:jc w:val="right"/>
              <w:rPr>
                <w:color w:val="000000"/>
                <w:sz w:val="16"/>
                <w:szCs w:val="16"/>
              </w:rPr>
            </w:pPr>
            <w:r w:rsidRPr="005D2E3E">
              <w:rPr>
                <w:color w:val="000000"/>
                <w:sz w:val="16"/>
                <w:szCs w:val="16"/>
              </w:rPr>
              <w:t>37.29</w:t>
            </w:r>
          </w:p>
        </w:tc>
        <w:tc>
          <w:tcPr>
            <w:tcW w:w="921" w:type="dxa"/>
            <w:noWrap/>
            <w:hideMark/>
          </w:tcPr>
          <w:p w14:paraId="382A85C7" w14:textId="77777777" w:rsidR="005D2E3E" w:rsidRPr="005D2E3E" w:rsidRDefault="005D2E3E" w:rsidP="005D2E3E">
            <w:pPr>
              <w:jc w:val="right"/>
              <w:rPr>
                <w:color w:val="000000"/>
                <w:sz w:val="16"/>
                <w:szCs w:val="16"/>
              </w:rPr>
            </w:pPr>
            <w:r w:rsidRPr="005D2E3E">
              <w:rPr>
                <w:color w:val="000000"/>
                <w:sz w:val="16"/>
                <w:szCs w:val="16"/>
              </w:rPr>
              <w:t>32.02</w:t>
            </w:r>
          </w:p>
        </w:tc>
        <w:tc>
          <w:tcPr>
            <w:tcW w:w="921" w:type="dxa"/>
            <w:noWrap/>
            <w:hideMark/>
          </w:tcPr>
          <w:p w14:paraId="525AF57D" w14:textId="77777777" w:rsidR="005D2E3E" w:rsidRPr="005D2E3E" w:rsidRDefault="005D2E3E" w:rsidP="005D2E3E">
            <w:pPr>
              <w:jc w:val="right"/>
              <w:rPr>
                <w:color w:val="000000"/>
                <w:sz w:val="16"/>
                <w:szCs w:val="16"/>
              </w:rPr>
            </w:pPr>
            <w:r w:rsidRPr="005D2E3E">
              <w:rPr>
                <w:color w:val="000000"/>
                <w:sz w:val="16"/>
                <w:szCs w:val="16"/>
              </w:rPr>
              <w:t>32.45</w:t>
            </w:r>
          </w:p>
        </w:tc>
        <w:tc>
          <w:tcPr>
            <w:tcW w:w="929" w:type="dxa"/>
            <w:noWrap/>
            <w:hideMark/>
          </w:tcPr>
          <w:p w14:paraId="0688A03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27735B9"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254C894"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399FD5D2"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33CF9426" w14:textId="77777777" w:rsidTr="00537885">
        <w:trPr>
          <w:gridAfter w:val="1"/>
          <w:wAfter w:w="66" w:type="dxa"/>
          <w:trHeight w:val="315"/>
          <w:jc w:val="center"/>
        </w:trPr>
        <w:tc>
          <w:tcPr>
            <w:tcW w:w="930" w:type="dxa"/>
            <w:noWrap/>
            <w:hideMark/>
          </w:tcPr>
          <w:p w14:paraId="34C9B0AF" w14:textId="77777777" w:rsidR="005D2E3E" w:rsidRPr="005D2E3E" w:rsidRDefault="005D2E3E" w:rsidP="005D2E3E">
            <w:pPr>
              <w:jc w:val="right"/>
              <w:rPr>
                <w:color w:val="000000"/>
                <w:sz w:val="16"/>
                <w:szCs w:val="16"/>
              </w:rPr>
            </w:pPr>
            <w:r w:rsidRPr="005D2E3E">
              <w:rPr>
                <w:color w:val="000000"/>
                <w:sz w:val="16"/>
                <w:szCs w:val="16"/>
              </w:rPr>
              <w:t>1437500</w:t>
            </w:r>
          </w:p>
        </w:tc>
        <w:tc>
          <w:tcPr>
            <w:tcW w:w="1084" w:type="dxa"/>
            <w:noWrap/>
            <w:hideMark/>
          </w:tcPr>
          <w:p w14:paraId="388BF2EE" w14:textId="77777777" w:rsidR="005D2E3E" w:rsidRPr="005D2E3E" w:rsidRDefault="005D2E3E" w:rsidP="005D2E3E">
            <w:pPr>
              <w:rPr>
                <w:color w:val="000000"/>
                <w:sz w:val="16"/>
                <w:szCs w:val="16"/>
              </w:rPr>
            </w:pPr>
            <w:proofErr w:type="spellStart"/>
            <w:r w:rsidRPr="005D2E3E">
              <w:rPr>
                <w:color w:val="000000"/>
                <w:sz w:val="16"/>
                <w:szCs w:val="16"/>
              </w:rPr>
              <w:t>Godeffroy</w:t>
            </w:r>
            <w:proofErr w:type="spellEnd"/>
          </w:p>
        </w:tc>
        <w:tc>
          <w:tcPr>
            <w:tcW w:w="907" w:type="dxa"/>
            <w:noWrap/>
            <w:hideMark/>
          </w:tcPr>
          <w:p w14:paraId="6BF367A1" w14:textId="77777777" w:rsidR="005D2E3E" w:rsidRPr="005D2E3E" w:rsidRDefault="005D2E3E" w:rsidP="005D2E3E">
            <w:pPr>
              <w:rPr>
                <w:color w:val="000000"/>
                <w:sz w:val="16"/>
                <w:szCs w:val="16"/>
              </w:rPr>
            </w:pPr>
            <w:r w:rsidRPr="005D2E3E">
              <w:rPr>
                <w:color w:val="000000"/>
                <w:sz w:val="16"/>
                <w:szCs w:val="16"/>
              </w:rPr>
              <w:t>NY</w:t>
            </w:r>
          </w:p>
        </w:tc>
        <w:tc>
          <w:tcPr>
            <w:tcW w:w="930" w:type="dxa"/>
            <w:noWrap/>
            <w:hideMark/>
          </w:tcPr>
          <w:p w14:paraId="73DB7D27" w14:textId="77777777" w:rsidR="005D2E3E" w:rsidRPr="005D2E3E" w:rsidRDefault="005D2E3E" w:rsidP="005D2E3E">
            <w:pPr>
              <w:jc w:val="right"/>
              <w:rPr>
                <w:color w:val="000000"/>
                <w:sz w:val="16"/>
                <w:szCs w:val="16"/>
              </w:rPr>
            </w:pPr>
            <w:r w:rsidRPr="005D2E3E">
              <w:rPr>
                <w:color w:val="000000"/>
                <w:sz w:val="16"/>
                <w:szCs w:val="16"/>
              </w:rPr>
              <w:t>306</w:t>
            </w:r>
          </w:p>
        </w:tc>
        <w:tc>
          <w:tcPr>
            <w:tcW w:w="921" w:type="dxa"/>
            <w:noWrap/>
            <w:hideMark/>
          </w:tcPr>
          <w:p w14:paraId="465D3023" w14:textId="77777777" w:rsidR="005D2E3E" w:rsidRPr="005D2E3E" w:rsidRDefault="005D2E3E" w:rsidP="005D2E3E">
            <w:pPr>
              <w:jc w:val="right"/>
              <w:rPr>
                <w:color w:val="000000"/>
                <w:sz w:val="16"/>
                <w:szCs w:val="16"/>
              </w:rPr>
            </w:pPr>
            <w:r w:rsidRPr="005D2E3E">
              <w:rPr>
                <w:color w:val="000000"/>
                <w:sz w:val="16"/>
                <w:szCs w:val="16"/>
              </w:rPr>
              <w:t>55.17</w:t>
            </w:r>
          </w:p>
        </w:tc>
        <w:tc>
          <w:tcPr>
            <w:tcW w:w="921" w:type="dxa"/>
            <w:noWrap/>
            <w:hideMark/>
          </w:tcPr>
          <w:p w14:paraId="000C8902" w14:textId="77777777" w:rsidR="005D2E3E" w:rsidRPr="005D2E3E" w:rsidRDefault="005D2E3E" w:rsidP="005D2E3E">
            <w:pPr>
              <w:jc w:val="right"/>
              <w:rPr>
                <w:color w:val="000000"/>
                <w:sz w:val="16"/>
                <w:szCs w:val="16"/>
              </w:rPr>
            </w:pPr>
            <w:r w:rsidRPr="005D2E3E">
              <w:rPr>
                <w:color w:val="000000"/>
                <w:sz w:val="16"/>
                <w:szCs w:val="16"/>
              </w:rPr>
              <w:t>47.51</w:t>
            </w:r>
          </w:p>
        </w:tc>
        <w:tc>
          <w:tcPr>
            <w:tcW w:w="921" w:type="dxa"/>
            <w:noWrap/>
            <w:hideMark/>
          </w:tcPr>
          <w:p w14:paraId="7BF0C07A" w14:textId="77777777" w:rsidR="005D2E3E" w:rsidRPr="005D2E3E" w:rsidRDefault="005D2E3E" w:rsidP="005D2E3E">
            <w:pPr>
              <w:jc w:val="right"/>
              <w:rPr>
                <w:color w:val="000000"/>
                <w:sz w:val="16"/>
                <w:szCs w:val="16"/>
              </w:rPr>
            </w:pPr>
            <w:r w:rsidRPr="005D2E3E">
              <w:rPr>
                <w:color w:val="000000"/>
                <w:sz w:val="16"/>
                <w:szCs w:val="16"/>
              </w:rPr>
              <w:t>48.15</w:t>
            </w:r>
          </w:p>
        </w:tc>
        <w:tc>
          <w:tcPr>
            <w:tcW w:w="929" w:type="dxa"/>
            <w:noWrap/>
            <w:hideMark/>
          </w:tcPr>
          <w:p w14:paraId="5E1515B6"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9EEC54D"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814012E"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27DEBE6"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1FF0FC5" w14:textId="77777777" w:rsidTr="00537885">
        <w:trPr>
          <w:gridAfter w:val="1"/>
          <w:wAfter w:w="66" w:type="dxa"/>
          <w:trHeight w:val="315"/>
          <w:jc w:val="center"/>
        </w:trPr>
        <w:tc>
          <w:tcPr>
            <w:tcW w:w="930" w:type="dxa"/>
            <w:noWrap/>
            <w:hideMark/>
          </w:tcPr>
          <w:p w14:paraId="3D73351F" w14:textId="77777777" w:rsidR="005D2E3E" w:rsidRPr="005D2E3E" w:rsidRDefault="005D2E3E" w:rsidP="005D2E3E">
            <w:pPr>
              <w:jc w:val="right"/>
              <w:rPr>
                <w:color w:val="000000"/>
                <w:sz w:val="16"/>
                <w:szCs w:val="16"/>
              </w:rPr>
            </w:pPr>
            <w:r w:rsidRPr="005D2E3E">
              <w:rPr>
                <w:color w:val="000000"/>
                <w:sz w:val="16"/>
                <w:szCs w:val="16"/>
              </w:rPr>
              <w:t>4198000</w:t>
            </w:r>
          </w:p>
        </w:tc>
        <w:tc>
          <w:tcPr>
            <w:tcW w:w="1084" w:type="dxa"/>
            <w:noWrap/>
            <w:hideMark/>
          </w:tcPr>
          <w:p w14:paraId="07C9C367" w14:textId="77777777" w:rsidR="005D2E3E" w:rsidRPr="005D2E3E" w:rsidRDefault="005D2E3E" w:rsidP="005D2E3E">
            <w:pPr>
              <w:rPr>
                <w:color w:val="000000"/>
                <w:sz w:val="16"/>
                <w:szCs w:val="16"/>
              </w:rPr>
            </w:pPr>
            <w:r w:rsidRPr="005D2E3E">
              <w:rPr>
                <w:color w:val="000000"/>
                <w:sz w:val="16"/>
                <w:szCs w:val="16"/>
              </w:rPr>
              <w:t>Fremont</w:t>
            </w:r>
          </w:p>
        </w:tc>
        <w:tc>
          <w:tcPr>
            <w:tcW w:w="907" w:type="dxa"/>
            <w:noWrap/>
            <w:hideMark/>
          </w:tcPr>
          <w:p w14:paraId="6259F16D" w14:textId="77777777" w:rsidR="005D2E3E" w:rsidRPr="005D2E3E" w:rsidRDefault="005D2E3E" w:rsidP="005D2E3E">
            <w:pPr>
              <w:rPr>
                <w:color w:val="000000"/>
                <w:sz w:val="16"/>
                <w:szCs w:val="16"/>
              </w:rPr>
            </w:pPr>
            <w:r w:rsidRPr="005D2E3E">
              <w:rPr>
                <w:color w:val="000000"/>
                <w:sz w:val="16"/>
                <w:szCs w:val="16"/>
              </w:rPr>
              <w:t>OH</w:t>
            </w:r>
          </w:p>
        </w:tc>
        <w:tc>
          <w:tcPr>
            <w:tcW w:w="930" w:type="dxa"/>
            <w:noWrap/>
            <w:hideMark/>
          </w:tcPr>
          <w:p w14:paraId="2F8FC67A" w14:textId="77777777" w:rsidR="005D2E3E" w:rsidRPr="005D2E3E" w:rsidRDefault="005D2E3E" w:rsidP="005D2E3E">
            <w:pPr>
              <w:jc w:val="right"/>
              <w:rPr>
                <w:color w:val="000000"/>
                <w:sz w:val="16"/>
                <w:szCs w:val="16"/>
              </w:rPr>
            </w:pPr>
            <w:r w:rsidRPr="005D2E3E">
              <w:rPr>
                <w:color w:val="000000"/>
                <w:sz w:val="16"/>
                <w:szCs w:val="16"/>
              </w:rPr>
              <w:t>1255</w:t>
            </w:r>
          </w:p>
        </w:tc>
        <w:tc>
          <w:tcPr>
            <w:tcW w:w="921" w:type="dxa"/>
            <w:noWrap/>
            <w:hideMark/>
          </w:tcPr>
          <w:p w14:paraId="39BE1508" w14:textId="77777777" w:rsidR="005D2E3E" w:rsidRPr="005D2E3E" w:rsidRDefault="005D2E3E" w:rsidP="005D2E3E">
            <w:pPr>
              <w:jc w:val="right"/>
              <w:rPr>
                <w:color w:val="000000"/>
                <w:sz w:val="16"/>
                <w:szCs w:val="16"/>
              </w:rPr>
            </w:pPr>
            <w:r w:rsidRPr="005D2E3E">
              <w:rPr>
                <w:color w:val="000000"/>
                <w:sz w:val="16"/>
                <w:szCs w:val="16"/>
              </w:rPr>
              <w:t>20.6</w:t>
            </w:r>
          </w:p>
        </w:tc>
        <w:tc>
          <w:tcPr>
            <w:tcW w:w="921" w:type="dxa"/>
            <w:noWrap/>
            <w:hideMark/>
          </w:tcPr>
          <w:p w14:paraId="4C399E29" w14:textId="77777777" w:rsidR="005D2E3E" w:rsidRPr="005D2E3E" w:rsidRDefault="005D2E3E" w:rsidP="005D2E3E">
            <w:pPr>
              <w:jc w:val="right"/>
              <w:rPr>
                <w:color w:val="000000"/>
                <w:sz w:val="16"/>
                <w:szCs w:val="16"/>
              </w:rPr>
            </w:pPr>
            <w:r w:rsidRPr="005D2E3E">
              <w:rPr>
                <w:color w:val="000000"/>
                <w:sz w:val="16"/>
                <w:szCs w:val="16"/>
              </w:rPr>
              <w:t>15.88</w:t>
            </w:r>
          </w:p>
        </w:tc>
        <w:tc>
          <w:tcPr>
            <w:tcW w:w="921" w:type="dxa"/>
            <w:noWrap/>
            <w:hideMark/>
          </w:tcPr>
          <w:p w14:paraId="597564F5" w14:textId="77777777" w:rsidR="005D2E3E" w:rsidRPr="005D2E3E" w:rsidRDefault="005D2E3E" w:rsidP="005D2E3E">
            <w:pPr>
              <w:jc w:val="right"/>
              <w:rPr>
                <w:color w:val="000000"/>
                <w:sz w:val="16"/>
                <w:szCs w:val="16"/>
              </w:rPr>
            </w:pPr>
            <w:r w:rsidRPr="005D2E3E">
              <w:rPr>
                <w:color w:val="000000"/>
                <w:sz w:val="16"/>
                <w:szCs w:val="16"/>
              </w:rPr>
              <w:t>19.06</w:t>
            </w:r>
          </w:p>
        </w:tc>
        <w:tc>
          <w:tcPr>
            <w:tcW w:w="929" w:type="dxa"/>
            <w:noWrap/>
            <w:hideMark/>
          </w:tcPr>
          <w:p w14:paraId="07AEF196"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D76AE27"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D0403E2"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E15B64B"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75D25F6E" w14:textId="77777777" w:rsidTr="00537885">
        <w:trPr>
          <w:gridAfter w:val="1"/>
          <w:wAfter w:w="66" w:type="dxa"/>
          <w:trHeight w:val="315"/>
          <w:jc w:val="center"/>
        </w:trPr>
        <w:tc>
          <w:tcPr>
            <w:tcW w:w="930" w:type="dxa"/>
            <w:noWrap/>
            <w:hideMark/>
          </w:tcPr>
          <w:p w14:paraId="610CDF11" w14:textId="77777777" w:rsidR="005D2E3E" w:rsidRPr="005D2E3E" w:rsidRDefault="005D2E3E" w:rsidP="005D2E3E">
            <w:pPr>
              <w:jc w:val="right"/>
              <w:rPr>
                <w:color w:val="000000"/>
                <w:sz w:val="16"/>
                <w:szCs w:val="16"/>
              </w:rPr>
            </w:pPr>
            <w:r w:rsidRPr="005D2E3E">
              <w:rPr>
                <w:color w:val="000000"/>
                <w:sz w:val="16"/>
                <w:szCs w:val="16"/>
              </w:rPr>
              <w:t>7332500</w:t>
            </w:r>
          </w:p>
        </w:tc>
        <w:tc>
          <w:tcPr>
            <w:tcW w:w="1084" w:type="dxa"/>
            <w:noWrap/>
            <w:hideMark/>
          </w:tcPr>
          <w:p w14:paraId="45D67B99" w14:textId="77777777" w:rsidR="005D2E3E" w:rsidRPr="005D2E3E" w:rsidRDefault="005D2E3E" w:rsidP="005D2E3E">
            <w:pPr>
              <w:rPr>
                <w:color w:val="000000"/>
                <w:sz w:val="16"/>
                <w:szCs w:val="16"/>
              </w:rPr>
            </w:pPr>
            <w:r w:rsidRPr="005D2E3E">
              <w:rPr>
                <w:color w:val="000000"/>
                <w:sz w:val="16"/>
                <w:szCs w:val="16"/>
              </w:rPr>
              <w:t>Blue</w:t>
            </w:r>
          </w:p>
        </w:tc>
        <w:tc>
          <w:tcPr>
            <w:tcW w:w="907" w:type="dxa"/>
            <w:noWrap/>
            <w:hideMark/>
          </w:tcPr>
          <w:p w14:paraId="5050700D" w14:textId="77777777" w:rsidR="005D2E3E" w:rsidRPr="005D2E3E" w:rsidRDefault="005D2E3E" w:rsidP="005D2E3E">
            <w:pPr>
              <w:rPr>
                <w:color w:val="000000"/>
                <w:sz w:val="16"/>
                <w:szCs w:val="16"/>
              </w:rPr>
            </w:pPr>
            <w:r w:rsidRPr="005D2E3E">
              <w:rPr>
                <w:color w:val="000000"/>
                <w:sz w:val="16"/>
                <w:szCs w:val="16"/>
              </w:rPr>
              <w:t>OK</w:t>
            </w:r>
          </w:p>
        </w:tc>
        <w:tc>
          <w:tcPr>
            <w:tcW w:w="930" w:type="dxa"/>
            <w:noWrap/>
            <w:hideMark/>
          </w:tcPr>
          <w:p w14:paraId="38E789E6" w14:textId="77777777" w:rsidR="005D2E3E" w:rsidRPr="005D2E3E" w:rsidRDefault="005D2E3E" w:rsidP="005D2E3E">
            <w:pPr>
              <w:jc w:val="right"/>
              <w:rPr>
                <w:color w:val="000000"/>
                <w:sz w:val="16"/>
                <w:szCs w:val="16"/>
              </w:rPr>
            </w:pPr>
            <w:r w:rsidRPr="005D2E3E">
              <w:rPr>
                <w:color w:val="000000"/>
                <w:sz w:val="16"/>
                <w:szCs w:val="16"/>
              </w:rPr>
              <w:t>477</w:t>
            </w:r>
          </w:p>
        </w:tc>
        <w:tc>
          <w:tcPr>
            <w:tcW w:w="921" w:type="dxa"/>
            <w:noWrap/>
            <w:hideMark/>
          </w:tcPr>
          <w:p w14:paraId="25A21AF7" w14:textId="77777777" w:rsidR="005D2E3E" w:rsidRPr="005D2E3E" w:rsidRDefault="005D2E3E" w:rsidP="005D2E3E">
            <w:pPr>
              <w:jc w:val="right"/>
              <w:rPr>
                <w:color w:val="000000"/>
                <w:sz w:val="16"/>
                <w:szCs w:val="16"/>
              </w:rPr>
            </w:pPr>
            <w:r w:rsidRPr="005D2E3E">
              <w:rPr>
                <w:color w:val="000000"/>
                <w:sz w:val="16"/>
                <w:szCs w:val="16"/>
              </w:rPr>
              <w:t>3.82</w:t>
            </w:r>
          </w:p>
        </w:tc>
        <w:tc>
          <w:tcPr>
            <w:tcW w:w="921" w:type="dxa"/>
            <w:noWrap/>
            <w:hideMark/>
          </w:tcPr>
          <w:p w14:paraId="56F14A79" w14:textId="77777777" w:rsidR="005D2E3E" w:rsidRPr="005D2E3E" w:rsidRDefault="005D2E3E" w:rsidP="005D2E3E">
            <w:pPr>
              <w:jc w:val="right"/>
              <w:rPr>
                <w:color w:val="000000"/>
                <w:sz w:val="16"/>
                <w:szCs w:val="16"/>
              </w:rPr>
            </w:pPr>
            <w:r w:rsidRPr="005D2E3E">
              <w:rPr>
                <w:color w:val="000000"/>
                <w:sz w:val="16"/>
                <w:szCs w:val="16"/>
              </w:rPr>
              <w:t>9.61</w:t>
            </w:r>
          </w:p>
        </w:tc>
        <w:tc>
          <w:tcPr>
            <w:tcW w:w="921" w:type="dxa"/>
            <w:noWrap/>
            <w:hideMark/>
          </w:tcPr>
          <w:p w14:paraId="01C2EE82" w14:textId="77777777" w:rsidR="005D2E3E" w:rsidRPr="005D2E3E" w:rsidRDefault="005D2E3E" w:rsidP="005D2E3E">
            <w:pPr>
              <w:jc w:val="right"/>
              <w:rPr>
                <w:color w:val="000000"/>
                <w:sz w:val="16"/>
                <w:szCs w:val="16"/>
              </w:rPr>
            </w:pPr>
            <w:r w:rsidRPr="005D2E3E">
              <w:rPr>
                <w:color w:val="000000"/>
                <w:sz w:val="16"/>
                <w:szCs w:val="16"/>
              </w:rPr>
              <w:t>1.68</w:t>
            </w:r>
          </w:p>
        </w:tc>
        <w:tc>
          <w:tcPr>
            <w:tcW w:w="929" w:type="dxa"/>
            <w:noWrap/>
            <w:hideMark/>
          </w:tcPr>
          <w:p w14:paraId="2E44AFF1"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C1E8BAB"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AE0E4CE"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0B689D5"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1138D3C9" w14:textId="77777777" w:rsidTr="00537885">
        <w:trPr>
          <w:gridAfter w:val="1"/>
          <w:wAfter w:w="66" w:type="dxa"/>
          <w:trHeight w:val="315"/>
          <w:jc w:val="center"/>
        </w:trPr>
        <w:tc>
          <w:tcPr>
            <w:tcW w:w="930" w:type="dxa"/>
            <w:noWrap/>
            <w:hideMark/>
          </w:tcPr>
          <w:p w14:paraId="22A401DD" w14:textId="77777777" w:rsidR="005D2E3E" w:rsidRPr="005D2E3E" w:rsidRDefault="005D2E3E" w:rsidP="005D2E3E">
            <w:pPr>
              <w:jc w:val="right"/>
              <w:rPr>
                <w:color w:val="000000"/>
                <w:sz w:val="16"/>
                <w:szCs w:val="16"/>
              </w:rPr>
            </w:pPr>
            <w:r w:rsidRPr="005D2E3E">
              <w:rPr>
                <w:color w:val="000000"/>
                <w:sz w:val="16"/>
                <w:szCs w:val="16"/>
              </w:rPr>
              <w:t>2173500</w:t>
            </w:r>
          </w:p>
        </w:tc>
        <w:tc>
          <w:tcPr>
            <w:tcW w:w="1084" w:type="dxa"/>
            <w:noWrap/>
            <w:hideMark/>
          </w:tcPr>
          <w:p w14:paraId="08E846BE" w14:textId="77777777" w:rsidR="005D2E3E" w:rsidRPr="005D2E3E" w:rsidRDefault="005D2E3E" w:rsidP="005D2E3E">
            <w:pPr>
              <w:rPr>
                <w:color w:val="000000"/>
                <w:sz w:val="16"/>
                <w:szCs w:val="16"/>
              </w:rPr>
            </w:pPr>
            <w:r w:rsidRPr="005D2E3E">
              <w:rPr>
                <w:color w:val="000000"/>
                <w:sz w:val="16"/>
                <w:szCs w:val="16"/>
              </w:rPr>
              <w:t>Orangeburg</w:t>
            </w:r>
          </w:p>
        </w:tc>
        <w:tc>
          <w:tcPr>
            <w:tcW w:w="907" w:type="dxa"/>
            <w:noWrap/>
            <w:hideMark/>
          </w:tcPr>
          <w:p w14:paraId="51EE9720" w14:textId="77777777" w:rsidR="005D2E3E" w:rsidRPr="005D2E3E" w:rsidRDefault="005D2E3E" w:rsidP="005D2E3E">
            <w:pPr>
              <w:rPr>
                <w:color w:val="000000"/>
                <w:sz w:val="16"/>
                <w:szCs w:val="16"/>
              </w:rPr>
            </w:pPr>
            <w:r w:rsidRPr="005D2E3E">
              <w:rPr>
                <w:color w:val="000000"/>
                <w:sz w:val="16"/>
                <w:szCs w:val="16"/>
              </w:rPr>
              <w:t>SC</w:t>
            </w:r>
          </w:p>
        </w:tc>
        <w:tc>
          <w:tcPr>
            <w:tcW w:w="930" w:type="dxa"/>
            <w:noWrap/>
            <w:hideMark/>
          </w:tcPr>
          <w:p w14:paraId="492897FE" w14:textId="77777777" w:rsidR="005D2E3E" w:rsidRPr="005D2E3E" w:rsidRDefault="005D2E3E" w:rsidP="005D2E3E">
            <w:pPr>
              <w:jc w:val="right"/>
              <w:rPr>
                <w:color w:val="000000"/>
                <w:sz w:val="16"/>
                <w:szCs w:val="16"/>
              </w:rPr>
            </w:pPr>
            <w:r w:rsidRPr="005D2E3E">
              <w:rPr>
                <w:color w:val="000000"/>
                <w:sz w:val="16"/>
                <w:szCs w:val="16"/>
              </w:rPr>
              <w:t>687</w:t>
            </w:r>
          </w:p>
        </w:tc>
        <w:tc>
          <w:tcPr>
            <w:tcW w:w="921" w:type="dxa"/>
            <w:noWrap/>
            <w:hideMark/>
          </w:tcPr>
          <w:p w14:paraId="355BBE4C" w14:textId="77777777" w:rsidR="005D2E3E" w:rsidRPr="005D2E3E" w:rsidRDefault="005D2E3E" w:rsidP="005D2E3E">
            <w:pPr>
              <w:jc w:val="right"/>
              <w:rPr>
                <w:color w:val="000000"/>
                <w:sz w:val="16"/>
                <w:szCs w:val="16"/>
              </w:rPr>
            </w:pPr>
            <w:r w:rsidRPr="005D2E3E">
              <w:rPr>
                <w:color w:val="000000"/>
                <w:sz w:val="16"/>
                <w:szCs w:val="16"/>
              </w:rPr>
              <w:t>141.82</w:t>
            </w:r>
          </w:p>
        </w:tc>
        <w:tc>
          <w:tcPr>
            <w:tcW w:w="921" w:type="dxa"/>
            <w:noWrap/>
            <w:hideMark/>
          </w:tcPr>
          <w:p w14:paraId="1BA026FA" w14:textId="77777777" w:rsidR="005D2E3E" w:rsidRPr="005D2E3E" w:rsidRDefault="005D2E3E" w:rsidP="005D2E3E">
            <w:pPr>
              <w:jc w:val="right"/>
              <w:rPr>
                <w:color w:val="000000"/>
                <w:sz w:val="16"/>
                <w:szCs w:val="16"/>
              </w:rPr>
            </w:pPr>
            <w:r w:rsidRPr="005D2E3E">
              <w:rPr>
                <w:color w:val="000000"/>
                <w:sz w:val="16"/>
                <w:szCs w:val="16"/>
              </w:rPr>
              <w:t>224.69</w:t>
            </w:r>
          </w:p>
        </w:tc>
        <w:tc>
          <w:tcPr>
            <w:tcW w:w="921" w:type="dxa"/>
            <w:noWrap/>
            <w:hideMark/>
          </w:tcPr>
          <w:p w14:paraId="6A041597" w14:textId="77777777" w:rsidR="005D2E3E" w:rsidRPr="005D2E3E" w:rsidRDefault="005D2E3E" w:rsidP="005D2E3E">
            <w:pPr>
              <w:jc w:val="right"/>
              <w:rPr>
                <w:color w:val="000000"/>
                <w:sz w:val="16"/>
                <w:szCs w:val="16"/>
              </w:rPr>
            </w:pPr>
            <w:r w:rsidRPr="005D2E3E">
              <w:rPr>
                <w:color w:val="000000"/>
                <w:sz w:val="16"/>
                <w:szCs w:val="16"/>
              </w:rPr>
              <w:t>151.73</w:t>
            </w:r>
          </w:p>
        </w:tc>
        <w:tc>
          <w:tcPr>
            <w:tcW w:w="929" w:type="dxa"/>
            <w:noWrap/>
            <w:hideMark/>
          </w:tcPr>
          <w:p w14:paraId="39BD3AB7"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2B8257C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26EF45E"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35A18A06"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226139A5" w14:textId="77777777" w:rsidTr="00537885">
        <w:trPr>
          <w:gridAfter w:val="1"/>
          <w:wAfter w:w="66" w:type="dxa"/>
          <w:trHeight w:val="315"/>
          <w:jc w:val="center"/>
        </w:trPr>
        <w:tc>
          <w:tcPr>
            <w:tcW w:w="930" w:type="dxa"/>
            <w:noWrap/>
            <w:hideMark/>
          </w:tcPr>
          <w:p w14:paraId="4C21840F" w14:textId="77777777" w:rsidR="005D2E3E" w:rsidRPr="005D2E3E" w:rsidRDefault="005D2E3E" w:rsidP="005D2E3E">
            <w:pPr>
              <w:jc w:val="right"/>
              <w:rPr>
                <w:color w:val="000000"/>
                <w:sz w:val="16"/>
                <w:szCs w:val="16"/>
              </w:rPr>
            </w:pPr>
            <w:r w:rsidRPr="005D2E3E">
              <w:rPr>
                <w:color w:val="000000"/>
                <w:sz w:val="16"/>
                <w:szCs w:val="16"/>
              </w:rPr>
              <w:t>2131000</w:t>
            </w:r>
          </w:p>
        </w:tc>
        <w:tc>
          <w:tcPr>
            <w:tcW w:w="1084" w:type="dxa"/>
            <w:noWrap/>
            <w:hideMark/>
          </w:tcPr>
          <w:p w14:paraId="3CD41C93" w14:textId="77777777" w:rsidR="005D2E3E" w:rsidRPr="005D2E3E" w:rsidRDefault="005D2E3E" w:rsidP="005D2E3E">
            <w:pPr>
              <w:rPr>
                <w:color w:val="000000"/>
                <w:sz w:val="16"/>
                <w:szCs w:val="16"/>
              </w:rPr>
            </w:pPr>
            <w:proofErr w:type="spellStart"/>
            <w:r w:rsidRPr="005D2E3E">
              <w:rPr>
                <w:color w:val="000000"/>
                <w:sz w:val="16"/>
                <w:szCs w:val="16"/>
              </w:rPr>
              <w:t>Peedee</w:t>
            </w:r>
            <w:proofErr w:type="spellEnd"/>
          </w:p>
        </w:tc>
        <w:tc>
          <w:tcPr>
            <w:tcW w:w="907" w:type="dxa"/>
            <w:noWrap/>
            <w:hideMark/>
          </w:tcPr>
          <w:p w14:paraId="3059072C" w14:textId="77777777" w:rsidR="005D2E3E" w:rsidRPr="005D2E3E" w:rsidRDefault="005D2E3E" w:rsidP="005D2E3E">
            <w:pPr>
              <w:rPr>
                <w:color w:val="000000"/>
                <w:sz w:val="16"/>
                <w:szCs w:val="16"/>
              </w:rPr>
            </w:pPr>
            <w:r w:rsidRPr="005D2E3E">
              <w:rPr>
                <w:color w:val="000000"/>
                <w:sz w:val="16"/>
                <w:szCs w:val="16"/>
              </w:rPr>
              <w:t>SC</w:t>
            </w:r>
          </w:p>
        </w:tc>
        <w:tc>
          <w:tcPr>
            <w:tcW w:w="930" w:type="dxa"/>
            <w:noWrap/>
            <w:hideMark/>
          </w:tcPr>
          <w:p w14:paraId="6274FFAB" w14:textId="77777777" w:rsidR="005D2E3E" w:rsidRPr="005D2E3E" w:rsidRDefault="005D2E3E" w:rsidP="005D2E3E">
            <w:pPr>
              <w:jc w:val="right"/>
              <w:rPr>
                <w:color w:val="000000"/>
                <w:sz w:val="16"/>
                <w:szCs w:val="16"/>
              </w:rPr>
            </w:pPr>
            <w:r w:rsidRPr="005D2E3E">
              <w:rPr>
                <w:color w:val="000000"/>
                <w:sz w:val="16"/>
                <w:szCs w:val="16"/>
              </w:rPr>
              <w:t>8815</w:t>
            </w:r>
          </w:p>
        </w:tc>
        <w:tc>
          <w:tcPr>
            <w:tcW w:w="921" w:type="dxa"/>
            <w:noWrap/>
            <w:hideMark/>
          </w:tcPr>
          <w:p w14:paraId="3D813769" w14:textId="77777777" w:rsidR="005D2E3E" w:rsidRPr="005D2E3E" w:rsidRDefault="005D2E3E" w:rsidP="005D2E3E">
            <w:pPr>
              <w:jc w:val="right"/>
              <w:rPr>
                <w:color w:val="000000"/>
                <w:sz w:val="16"/>
                <w:szCs w:val="16"/>
              </w:rPr>
            </w:pPr>
            <w:r w:rsidRPr="005D2E3E">
              <w:rPr>
                <w:color w:val="000000"/>
                <w:sz w:val="16"/>
                <w:szCs w:val="16"/>
              </w:rPr>
              <w:t>884.72</w:t>
            </w:r>
          </w:p>
        </w:tc>
        <w:tc>
          <w:tcPr>
            <w:tcW w:w="921" w:type="dxa"/>
            <w:noWrap/>
            <w:hideMark/>
          </w:tcPr>
          <w:p w14:paraId="21378D64" w14:textId="77777777" w:rsidR="005D2E3E" w:rsidRPr="005D2E3E" w:rsidRDefault="005D2E3E" w:rsidP="005D2E3E">
            <w:pPr>
              <w:jc w:val="right"/>
              <w:rPr>
                <w:color w:val="000000"/>
                <w:sz w:val="16"/>
                <w:szCs w:val="16"/>
              </w:rPr>
            </w:pPr>
            <w:r w:rsidRPr="005D2E3E">
              <w:rPr>
                <w:color w:val="000000"/>
                <w:sz w:val="16"/>
                <w:szCs w:val="16"/>
              </w:rPr>
              <w:t>1392.18</w:t>
            </w:r>
          </w:p>
        </w:tc>
        <w:tc>
          <w:tcPr>
            <w:tcW w:w="921" w:type="dxa"/>
            <w:noWrap/>
            <w:hideMark/>
          </w:tcPr>
          <w:p w14:paraId="6B37EB6D" w14:textId="77777777" w:rsidR="005D2E3E" w:rsidRPr="005D2E3E" w:rsidRDefault="005D2E3E" w:rsidP="005D2E3E">
            <w:pPr>
              <w:jc w:val="right"/>
              <w:rPr>
                <w:color w:val="000000"/>
                <w:sz w:val="16"/>
                <w:szCs w:val="16"/>
              </w:rPr>
            </w:pPr>
            <w:r w:rsidRPr="005D2E3E">
              <w:rPr>
                <w:color w:val="000000"/>
                <w:sz w:val="16"/>
                <w:szCs w:val="16"/>
              </w:rPr>
              <w:t>623.82</w:t>
            </w:r>
          </w:p>
        </w:tc>
        <w:tc>
          <w:tcPr>
            <w:tcW w:w="929" w:type="dxa"/>
            <w:noWrap/>
            <w:hideMark/>
          </w:tcPr>
          <w:p w14:paraId="5B4F93F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6ECE6DE"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9618E98"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4EA81CAF"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1909A144" w14:textId="77777777" w:rsidTr="00537885">
        <w:trPr>
          <w:gridAfter w:val="1"/>
          <w:wAfter w:w="66" w:type="dxa"/>
          <w:trHeight w:val="315"/>
          <w:jc w:val="center"/>
        </w:trPr>
        <w:tc>
          <w:tcPr>
            <w:tcW w:w="930" w:type="dxa"/>
            <w:noWrap/>
            <w:hideMark/>
          </w:tcPr>
          <w:p w14:paraId="06ED4124" w14:textId="77777777" w:rsidR="005D2E3E" w:rsidRPr="005D2E3E" w:rsidRDefault="005D2E3E" w:rsidP="005D2E3E">
            <w:pPr>
              <w:jc w:val="right"/>
              <w:rPr>
                <w:color w:val="000000"/>
                <w:sz w:val="16"/>
                <w:szCs w:val="16"/>
              </w:rPr>
            </w:pPr>
            <w:r w:rsidRPr="005D2E3E">
              <w:rPr>
                <w:color w:val="000000"/>
                <w:sz w:val="16"/>
                <w:szCs w:val="16"/>
              </w:rPr>
              <w:t>2160700</w:t>
            </w:r>
          </w:p>
        </w:tc>
        <w:tc>
          <w:tcPr>
            <w:tcW w:w="1084" w:type="dxa"/>
            <w:noWrap/>
            <w:hideMark/>
          </w:tcPr>
          <w:p w14:paraId="56E8BF85" w14:textId="77777777" w:rsidR="005D2E3E" w:rsidRPr="005D2E3E" w:rsidRDefault="005D2E3E" w:rsidP="005D2E3E">
            <w:pPr>
              <w:rPr>
                <w:color w:val="000000"/>
                <w:sz w:val="16"/>
                <w:szCs w:val="16"/>
              </w:rPr>
            </w:pPr>
            <w:proofErr w:type="spellStart"/>
            <w:r w:rsidRPr="005D2E3E">
              <w:rPr>
                <w:color w:val="000000"/>
                <w:sz w:val="16"/>
                <w:szCs w:val="16"/>
              </w:rPr>
              <w:t>Whitmire</w:t>
            </w:r>
            <w:proofErr w:type="spellEnd"/>
          </w:p>
        </w:tc>
        <w:tc>
          <w:tcPr>
            <w:tcW w:w="907" w:type="dxa"/>
            <w:noWrap/>
            <w:hideMark/>
          </w:tcPr>
          <w:p w14:paraId="3A08290F" w14:textId="77777777" w:rsidR="005D2E3E" w:rsidRPr="005D2E3E" w:rsidRDefault="005D2E3E" w:rsidP="005D2E3E">
            <w:pPr>
              <w:rPr>
                <w:color w:val="000000"/>
                <w:sz w:val="16"/>
                <w:szCs w:val="16"/>
              </w:rPr>
            </w:pPr>
            <w:r w:rsidRPr="005D2E3E">
              <w:rPr>
                <w:color w:val="000000"/>
                <w:sz w:val="16"/>
                <w:szCs w:val="16"/>
              </w:rPr>
              <w:t>SC</w:t>
            </w:r>
          </w:p>
        </w:tc>
        <w:tc>
          <w:tcPr>
            <w:tcW w:w="930" w:type="dxa"/>
            <w:noWrap/>
            <w:hideMark/>
          </w:tcPr>
          <w:p w14:paraId="661BF2D2" w14:textId="77777777" w:rsidR="005D2E3E" w:rsidRPr="005D2E3E" w:rsidRDefault="005D2E3E" w:rsidP="005D2E3E">
            <w:pPr>
              <w:jc w:val="right"/>
              <w:rPr>
                <w:color w:val="000000"/>
                <w:sz w:val="16"/>
                <w:szCs w:val="16"/>
              </w:rPr>
            </w:pPr>
            <w:r w:rsidRPr="005D2E3E">
              <w:rPr>
                <w:color w:val="000000"/>
                <w:sz w:val="16"/>
                <w:szCs w:val="16"/>
              </w:rPr>
              <w:t>443</w:t>
            </w:r>
          </w:p>
        </w:tc>
        <w:tc>
          <w:tcPr>
            <w:tcW w:w="921" w:type="dxa"/>
            <w:noWrap/>
            <w:hideMark/>
          </w:tcPr>
          <w:p w14:paraId="593F6257" w14:textId="77777777" w:rsidR="005D2E3E" w:rsidRPr="005D2E3E" w:rsidRDefault="005D2E3E" w:rsidP="005D2E3E">
            <w:pPr>
              <w:jc w:val="right"/>
              <w:rPr>
                <w:color w:val="000000"/>
                <w:sz w:val="16"/>
                <w:szCs w:val="16"/>
              </w:rPr>
            </w:pPr>
            <w:r w:rsidRPr="005D2E3E">
              <w:rPr>
                <w:color w:val="000000"/>
                <w:sz w:val="16"/>
                <w:szCs w:val="16"/>
              </w:rPr>
              <w:t>46.05</w:t>
            </w:r>
          </w:p>
        </w:tc>
        <w:tc>
          <w:tcPr>
            <w:tcW w:w="921" w:type="dxa"/>
            <w:noWrap/>
            <w:hideMark/>
          </w:tcPr>
          <w:p w14:paraId="6FAC8DB4" w14:textId="77777777" w:rsidR="005D2E3E" w:rsidRPr="005D2E3E" w:rsidRDefault="005D2E3E" w:rsidP="005D2E3E">
            <w:pPr>
              <w:jc w:val="right"/>
              <w:rPr>
                <w:color w:val="000000"/>
                <w:sz w:val="16"/>
                <w:szCs w:val="16"/>
              </w:rPr>
            </w:pPr>
            <w:r w:rsidRPr="005D2E3E">
              <w:rPr>
                <w:color w:val="000000"/>
                <w:sz w:val="16"/>
                <w:szCs w:val="16"/>
              </w:rPr>
              <w:t>87.41</w:t>
            </w:r>
          </w:p>
        </w:tc>
        <w:tc>
          <w:tcPr>
            <w:tcW w:w="921" w:type="dxa"/>
            <w:noWrap/>
            <w:hideMark/>
          </w:tcPr>
          <w:p w14:paraId="49C51406" w14:textId="77777777" w:rsidR="005D2E3E" w:rsidRPr="005D2E3E" w:rsidRDefault="005D2E3E" w:rsidP="005D2E3E">
            <w:pPr>
              <w:jc w:val="right"/>
              <w:rPr>
                <w:color w:val="000000"/>
                <w:sz w:val="16"/>
                <w:szCs w:val="16"/>
              </w:rPr>
            </w:pPr>
            <w:r w:rsidRPr="005D2E3E">
              <w:rPr>
                <w:color w:val="000000"/>
                <w:sz w:val="16"/>
                <w:szCs w:val="16"/>
              </w:rPr>
              <w:t>27.48</w:t>
            </w:r>
          </w:p>
        </w:tc>
        <w:tc>
          <w:tcPr>
            <w:tcW w:w="929" w:type="dxa"/>
            <w:noWrap/>
            <w:hideMark/>
          </w:tcPr>
          <w:p w14:paraId="289DF7B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F359AB2"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67C8FBB"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03A2D673"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46AE01B5" w14:textId="77777777" w:rsidTr="00537885">
        <w:trPr>
          <w:gridAfter w:val="1"/>
          <w:wAfter w:w="66" w:type="dxa"/>
          <w:trHeight w:val="315"/>
          <w:jc w:val="center"/>
        </w:trPr>
        <w:tc>
          <w:tcPr>
            <w:tcW w:w="930" w:type="dxa"/>
            <w:noWrap/>
            <w:hideMark/>
          </w:tcPr>
          <w:p w14:paraId="217C7CFB" w14:textId="77777777" w:rsidR="005D2E3E" w:rsidRPr="005D2E3E" w:rsidRDefault="005D2E3E" w:rsidP="005D2E3E">
            <w:pPr>
              <w:jc w:val="right"/>
              <w:rPr>
                <w:color w:val="000000"/>
                <w:sz w:val="16"/>
                <w:szCs w:val="16"/>
              </w:rPr>
            </w:pPr>
            <w:r w:rsidRPr="005D2E3E">
              <w:rPr>
                <w:color w:val="000000"/>
                <w:sz w:val="16"/>
                <w:szCs w:val="16"/>
              </w:rPr>
              <w:t>8041700</w:t>
            </w:r>
          </w:p>
        </w:tc>
        <w:tc>
          <w:tcPr>
            <w:tcW w:w="1084" w:type="dxa"/>
            <w:noWrap/>
            <w:hideMark/>
          </w:tcPr>
          <w:p w14:paraId="3FD36367" w14:textId="77777777" w:rsidR="005D2E3E" w:rsidRPr="005D2E3E" w:rsidRDefault="005D2E3E" w:rsidP="005D2E3E">
            <w:pPr>
              <w:rPr>
                <w:color w:val="000000"/>
                <w:sz w:val="16"/>
                <w:szCs w:val="16"/>
              </w:rPr>
            </w:pPr>
            <w:r w:rsidRPr="005D2E3E">
              <w:rPr>
                <w:color w:val="000000"/>
                <w:sz w:val="16"/>
                <w:szCs w:val="16"/>
              </w:rPr>
              <w:t>Sour Lake</w:t>
            </w:r>
          </w:p>
        </w:tc>
        <w:tc>
          <w:tcPr>
            <w:tcW w:w="907" w:type="dxa"/>
            <w:noWrap/>
            <w:hideMark/>
          </w:tcPr>
          <w:p w14:paraId="2B99456E" w14:textId="77777777" w:rsidR="005D2E3E" w:rsidRPr="005D2E3E" w:rsidRDefault="005D2E3E" w:rsidP="005D2E3E">
            <w:pPr>
              <w:rPr>
                <w:color w:val="000000"/>
                <w:sz w:val="16"/>
                <w:szCs w:val="16"/>
              </w:rPr>
            </w:pPr>
            <w:r w:rsidRPr="005D2E3E">
              <w:rPr>
                <w:color w:val="000000"/>
                <w:sz w:val="16"/>
                <w:szCs w:val="16"/>
              </w:rPr>
              <w:t>TX</w:t>
            </w:r>
          </w:p>
        </w:tc>
        <w:tc>
          <w:tcPr>
            <w:tcW w:w="930" w:type="dxa"/>
            <w:noWrap/>
            <w:hideMark/>
          </w:tcPr>
          <w:p w14:paraId="32094CBA" w14:textId="77777777" w:rsidR="005D2E3E" w:rsidRPr="005D2E3E" w:rsidRDefault="005D2E3E" w:rsidP="005D2E3E">
            <w:pPr>
              <w:jc w:val="right"/>
              <w:rPr>
                <w:color w:val="000000"/>
                <w:sz w:val="16"/>
                <w:szCs w:val="16"/>
              </w:rPr>
            </w:pPr>
            <w:r w:rsidRPr="005D2E3E">
              <w:rPr>
                <w:color w:val="000000"/>
                <w:sz w:val="16"/>
                <w:szCs w:val="16"/>
              </w:rPr>
              <w:t>374</w:t>
            </w:r>
          </w:p>
        </w:tc>
        <w:tc>
          <w:tcPr>
            <w:tcW w:w="921" w:type="dxa"/>
            <w:noWrap/>
            <w:hideMark/>
          </w:tcPr>
          <w:p w14:paraId="29D14527" w14:textId="77777777" w:rsidR="005D2E3E" w:rsidRPr="005D2E3E" w:rsidRDefault="005D2E3E" w:rsidP="005D2E3E">
            <w:pPr>
              <w:jc w:val="right"/>
              <w:rPr>
                <w:color w:val="000000"/>
                <w:sz w:val="16"/>
                <w:szCs w:val="16"/>
              </w:rPr>
            </w:pPr>
            <w:r w:rsidRPr="005D2E3E">
              <w:rPr>
                <w:color w:val="000000"/>
                <w:sz w:val="16"/>
                <w:szCs w:val="16"/>
              </w:rPr>
              <w:t>1.023</w:t>
            </w:r>
          </w:p>
        </w:tc>
        <w:tc>
          <w:tcPr>
            <w:tcW w:w="921" w:type="dxa"/>
            <w:noWrap/>
            <w:hideMark/>
          </w:tcPr>
          <w:p w14:paraId="5C56AAE1" w14:textId="77777777" w:rsidR="005D2E3E" w:rsidRPr="005D2E3E" w:rsidRDefault="005D2E3E" w:rsidP="005D2E3E">
            <w:pPr>
              <w:jc w:val="right"/>
              <w:rPr>
                <w:color w:val="000000"/>
                <w:sz w:val="16"/>
                <w:szCs w:val="16"/>
              </w:rPr>
            </w:pPr>
            <w:r w:rsidRPr="005D2E3E">
              <w:rPr>
                <w:color w:val="000000"/>
                <w:sz w:val="16"/>
                <w:szCs w:val="16"/>
              </w:rPr>
              <w:t>2.798</w:t>
            </w:r>
          </w:p>
        </w:tc>
        <w:tc>
          <w:tcPr>
            <w:tcW w:w="921" w:type="dxa"/>
            <w:noWrap/>
            <w:hideMark/>
          </w:tcPr>
          <w:p w14:paraId="03E65F0C" w14:textId="77777777" w:rsidR="005D2E3E" w:rsidRPr="005D2E3E" w:rsidRDefault="005D2E3E" w:rsidP="005D2E3E">
            <w:pPr>
              <w:jc w:val="right"/>
              <w:rPr>
                <w:color w:val="000000"/>
                <w:sz w:val="16"/>
                <w:szCs w:val="16"/>
              </w:rPr>
            </w:pPr>
            <w:r w:rsidRPr="005D2E3E">
              <w:rPr>
                <w:color w:val="000000"/>
                <w:sz w:val="16"/>
                <w:szCs w:val="16"/>
              </w:rPr>
              <w:t>0.486</w:t>
            </w:r>
          </w:p>
        </w:tc>
        <w:tc>
          <w:tcPr>
            <w:tcW w:w="929" w:type="dxa"/>
            <w:noWrap/>
            <w:hideMark/>
          </w:tcPr>
          <w:p w14:paraId="37D8F2A7"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8E1B95A"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6906C84"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D9FCDFC"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0483E913" w14:textId="77777777" w:rsidTr="00537885">
        <w:trPr>
          <w:gridAfter w:val="1"/>
          <w:wAfter w:w="66" w:type="dxa"/>
          <w:trHeight w:val="315"/>
          <w:jc w:val="center"/>
        </w:trPr>
        <w:tc>
          <w:tcPr>
            <w:tcW w:w="930" w:type="dxa"/>
            <w:noWrap/>
            <w:hideMark/>
          </w:tcPr>
          <w:p w14:paraId="1C844955" w14:textId="77777777" w:rsidR="005D2E3E" w:rsidRPr="005D2E3E" w:rsidRDefault="005D2E3E" w:rsidP="005D2E3E">
            <w:pPr>
              <w:jc w:val="right"/>
              <w:rPr>
                <w:color w:val="000000"/>
                <w:sz w:val="16"/>
                <w:szCs w:val="16"/>
              </w:rPr>
            </w:pPr>
            <w:r w:rsidRPr="005D2E3E">
              <w:rPr>
                <w:color w:val="000000"/>
                <w:sz w:val="16"/>
                <w:szCs w:val="16"/>
              </w:rPr>
              <w:t>8070000</w:t>
            </w:r>
          </w:p>
        </w:tc>
        <w:tc>
          <w:tcPr>
            <w:tcW w:w="1084" w:type="dxa"/>
            <w:noWrap/>
            <w:hideMark/>
          </w:tcPr>
          <w:p w14:paraId="19FE0DC9" w14:textId="77777777" w:rsidR="005D2E3E" w:rsidRPr="005D2E3E" w:rsidRDefault="005D2E3E" w:rsidP="005D2E3E">
            <w:pPr>
              <w:rPr>
                <w:color w:val="000000"/>
                <w:sz w:val="16"/>
                <w:szCs w:val="16"/>
              </w:rPr>
            </w:pPr>
            <w:r w:rsidRPr="005D2E3E">
              <w:rPr>
                <w:color w:val="000000"/>
                <w:sz w:val="16"/>
                <w:szCs w:val="16"/>
              </w:rPr>
              <w:t>Cleveland</w:t>
            </w:r>
          </w:p>
        </w:tc>
        <w:tc>
          <w:tcPr>
            <w:tcW w:w="907" w:type="dxa"/>
            <w:noWrap/>
            <w:hideMark/>
          </w:tcPr>
          <w:p w14:paraId="42638B92" w14:textId="77777777" w:rsidR="005D2E3E" w:rsidRPr="005D2E3E" w:rsidRDefault="005D2E3E" w:rsidP="005D2E3E">
            <w:pPr>
              <w:rPr>
                <w:color w:val="000000"/>
                <w:sz w:val="16"/>
                <w:szCs w:val="16"/>
              </w:rPr>
            </w:pPr>
            <w:r w:rsidRPr="005D2E3E">
              <w:rPr>
                <w:color w:val="000000"/>
                <w:sz w:val="16"/>
                <w:szCs w:val="16"/>
              </w:rPr>
              <w:t>TX</w:t>
            </w:r>
          </w:p>
        </w:tc>
        <w:tc>
          <w:tcPr>
            <w:tcW w:w="930" w:type="dxa"/>
            <w:noWrap/>
            <w:hideMark/>
          </w:tcPr>
          <w:p w14:paraId="7FEE38AD" w14:textId="77777777" w:rsidR="005D2E3E" w:rsidRPr="005D2E3E" w:rsidRDefault="005D2E3E" w:rsidP="005D2E3E">
            <w:pPr>
              <w:jc w:val="right"/>
              <w:rPr>
                <w:color w:val="000000"/>
                <w:sz w:val="16"/>
                <w:szCs w:val="16"/>
              </w:rPr>
            </w:pPr>
            <w:r w:rsidRPr="005D2E3E">
              <w:rPr>
                <w:color w:val="000000"/>
                <w:sz w:val="16"/>
                <w:szCs w:val="16"/>
              </w:rPr>
              <w:t>324</w:t>
            </w:r>
          </w:p>
        </w:tc>
        <w:tc>
          <w:tcPr>
            <w:tcW w:w="921" w:type="dxa"/>
            <w:noWrap/>
            <w:hideMark/>
          </w:tcPr>
          <w:p w14:paraId="7101407A" w14:textId="77777777" w:rsidR="005D2E3E" w:rsidRPr="005D2E3E" w:rsidRDefault="005D2E3E" w:rsidP="005D2E3E">
            <w:pPr>
              <w:jc w:val="right"/>
              <w:rPr>
                <w:color w:val="000000"/>
                <w:sz w:val="16"/>
                <w:szCs w:val="16"/>
              </w:rPr>
            </w:pPr>
            <w:r w:rsidRPr="005D2E3E">
              <w:rPr>
                <w:color w:val="000000"/>
                <w:sz w:val="16"/>
                <w:szCs w:val="16"/>
              </w:rPr>
              <w:t>238.87</w:t>
            </w:r>
          </w:p>
        </w:tc>
        <w:tc>
          <w:tcPr>
            <w:tcW w:w="921" w:type="dxa"/>
            <w:noWrap/>
            <w:hideMark/>
          </w:tcPr>
          <w:p w14:paraId="58137D48" w14:textId="77777777" w:rsidR="005D2E3E" w:rsidRPr="005D2E3E" w:rsidRDefault="005D2E3E" w:rsidP="005D2E3E">
            <w:pPr>
              <w:jc w:val="right"/>
              <w:rPr>
                <w:color w:val="000000"/>
                <w:sz w:val="16"/>
                <w:szCs w:val="16"/>
              </w:rPr>
            </w:pPr>
            <w:r w:rsidRPr="005D2E3E">
              <w:rPr>
                <w:color w:val="000000"/>
                <w:sz w:val="16"/>
                <w:szCs w:val="16"/>
              </w:rPr>
              <w:t>226.41</w:t>
            </w:r>
          </w:p>
        </w:tc>
        <w:tc>
          <w:tcPr>
            <w:tcW w:w="921" w:type="dxa"/>
            <w:noWrap/>
            <w:hideMark/>
          </w:tcPr>
          <w:p w14:paraId="7EBA21D2" w14:textId="77777777" w:rsidR="005D2E3E" w:rsidRPr="005D2E3E" w:rsidRDefault="005D2E3E" w:rsidP="005D2E3E">
            <w:pPr>
              <w:jc w:val="right"/>
              <w:rPr>
                <w:color w:val="000000"/>
                <w:sz w:val="16"/>
                <w:szCs w:val="16"/>
              </w:rPr>
            </w:pPr>
            <w:r w:rsidRPr="005D2E3E">
              <w:rPr>
                <w:color w:val="000000"/>
                <w:sz w:val="16"/>
                <w:szCs w:val="16"/>
              </w:rPr>
              <w:t>208.61</w:t>
            </w:r>
          </w:p>
        </w:tc>
        <w:tc>
          <w:tcPr>
            <w:tcW w:w="929" w:type="dxa"/>
            <w:noWrap/>
            <w:hideMark/>
          </w:tcPr>
          <w:p w14:paraId="45B0805B"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F3901B2"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902CCF3"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2B7D6477"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09D49013" w14:textId="77777777" w:rsidTr="00537885">
        <w:trPr>
          <w:gridAfter w:val="1"/>
          <w:wAfter w:w="66" w:type="dxa"/>
          <w:trHeight w:val="315"/>
          <w:jc w:val="center"/>
        </w:trPr>
        <w:tc>
          <w:tcPr>
            <w:tcW w:w="930" w:type="dxa"/>
            <w:noWrap/>
            <w:hideMark/>
          </w:tcPr>
          <w:p w14:paraId="53912816" w14:textId="77777777" w:rsidR="005D2E3E" w:rsidRPr="005D2E3E" w:rsidRDefault="005D2E3E" w:rsidP="005D2E3E">
            <w:pPr>
              <w:jc w:val="right"/>
              <w:rPr>
                <w:color w:val="000000"/>
                <w:sz w:val="16"/>
                <w:szCs w:val="16"/>
              </w:rPr>
            </w:pPr>
            <w:r w:rsidRPr="005D2E3E">
              <w:rPr>
                <w:color w:val="000000"/>
                <w:sz w:val="16"/>
                <w:szCs w:val="16"/>
              </w:rPr>
              <w:t>8028500</w:t>
            </w:r>
          </w:p>
        </w:tc>
        <w:tc>
          <w:tcPr>
            <w:tcW w:w="1084" w:type="dxa"/>
            <w:noWrap/>
            <w:hideMark/>
          </w:tcPr>
          <w:p w14:paraId="02BBB7F3" w14:textId="77777777" w:rsidR="005D2E3E" w:rsidRPr="005D2E3E" w:rsidRDefault="005D2E3E" w:rsidP="005D2E3E">
            <w:pPr>
              <w:rPr>
                <w:color w:val="000000"/>
                <w:sz w:val="16"/>
                <w:szCs w:val="16"/>
              </w:rPr>
            </w:pPr>
            <w:r w:rsidRPr="005D2E3E">
              <w:rPr>
                <w:color w:val="000000"/>
                <w:sz w:val="16"/>
                <w:szCs w:val="16"/>
              </w:rPr>
              <w:t xml:space="preserve">Bon </w:t>
            </w:r>
            <w:proofErr w:type="spellStart"/>
            <w:r w:rsidRPr="005D2E3E">
              <w:rPr>
                <w:color w:val="000000"/>
                <w:sz w:val="16"/>
                <w:szCs w:val="16"/>
              </w:rPr>
              <w:t>Wier</w:t>
            </w:r>
            <w:proofErr w:type="spellEnd"/>
          </w:p>
        </w:tc>
        <w:tc>
          <w:tcPr>
            <w:tcW w:w="907" w:type="dxa"/>
            <w:noWrap/>
            <w:hideMark/>
          </w:tcPr>
          <w:p w14:paraId="768CA497" w14:textId="77777777" w:rsidR="005D2E3E" w:rsidRPr="005D2E3E" w:rsidRDefault="005D2E3E" w:rsidP="005D2E3E">
            <w:pPr>
              <w:rPr>
                <w:color w:val="000000"/>
                <w:sz w:val="16"/>
                <w:szCs w:val="16"/>
              </w:rPr>
            </w:pPr>
            <w:r w:rsidRPr="005D2E3E">
              <w:rPr>
                <w:color w:val="000000"/>
                <w:sz w:val="16"/>
                <w:szCs w:val="16"/>
              </w:rPr>
              <w:t>TX</w:t>
            </w:r>
          </w:p>
        </w:tc>
        <w:tc>
          <w:tcPr>
            <w:tcW w:w="930" w:type="dxa"/>
            <w:noWrap/>
            <w:hideMark/>
          </w:tcPr>
          <w:p w14:paraId="0C93215C" w14:textId="77777777" w:rsidR="005D2E3E" w:rsidRPr="005D2E3E" w:rsidRDefault="005D2E3E" w:rsidP="005D2E3E">
            <w:pPr>
              <w:jc w:val="right"/>
              <w:rPr>
                <w:color w:val="000000"/>
                <w:sz w:val="16"/>
                <w:szCs w:val="16"/>
              </w:rPr>
            </w:pPr>
            <w:r w:rsidRPr="005D2E3E">
              <w:rPr>
                <w:color w:val="000000"/>
                <w:sz w:val="16"/>
                <w:szCs w:val="16"/>
              </w:rPr>
              <w:t>8269</w:t>
            </w:r>
          </w:p>
        </w:tc>
        <w:tc>
          <w:tcPr>
            <w:tcW w:w="921" w:type="dxa"/>
            <w:noWrap/>
            <w:hideMark/>
          </w:tcPr>
          <w:p w14:paraId="03736B11" w14:textId="77777777" w:rsidR="005D2E3E" w:rsidRPr="005D2E3E" w:rsidRDefault="005D2E3E" w:rsidP="005D2E3E">
            <w:pPr>
              <w:jc w:val="right"/>
              <w:rPr>
                <w:color w:val="000000"/>
                <w:sz w:val="16"/>
                <w:szCs w:val="16"/>
              </w:rPr>
            </w:pPr>
            <w:r w:rsidRPr="005D2E3E">
              <w:rPr>
                <w:color w:val="000000"/>
                <w:sz w:val="16"/>
                <w:szCs w:val="16"/>
              </w:rPr>
              <w:t>493.156</w:t>
            </w:r>
          </w:p>
        </w:tc>
        <w:tc>
          <w:tcPr>
            <w:tcW w:w="921" w:type="dxa"/>
            <w:noWrap/>
            <w:hideMark/>
          </w:tcPr>
          <w:p w14:paraId="7DDF17D4" w14:textId="77777777" w:rsidR="005D2E3E" w:rsidRPr="005D2E3E" w:rsidRDefault="005D2E3E" w:rsidP="005D2E3E">
            <w:pPr>
              <w:jc w:val="right"/>
              <w:rPr>
                <w:color w:val="000000"/>
                <w:sz w:val="16"/>
                <w:szCs w:val="16"/>
              </w:rPr>
            </w:pPr>
            <w:r w:rsidRPr="005D2E3E">
              <w:rPr>
                <w:color w:val="000000"/>
                <w:sz w:val="16"/>
                <w:szCs w:val="16"/>
              </w:rPr>
              <w:t>591.75</w:t>
            </w:r>
          </w:p>
        </w:tc>
        <w:tc>
          <w:tcPr>
            <w:tcW w:w="921" w:type="dxa"/>
            <w:noWrap/>
            <w:hideMark/>
          </w:tcPr>
          <w:p w14:paraId="72A22A1B" w14:textId="77777777" w:rsidR="005D2E3E" w:rsidRPr="005D2E3E" w:rsidRDefault="005D2E3E" w:rsidP="005D2E3E">
            <w:pPr>
              <w:jc w:val="right"/>
              <w:rPr>
                <w:color w:val="000000"/>
                <w:sz w:val="16"/>
                <w:szCs w:val="16"/>
              </w:rPr>
            </w:pPr>
            <w:r w:rsidRPr="005D2E3E">
              <w:rPr>
                <w:color w:val="000000"/>
                <w:sz w:val="16"/>
                <w:szCs w:val="16"/>
              </w:rPr>
              <w:t>432.3</w:t>
            </w:r>
          </w:p>
        </w:tc>
        <w:tc>
          <w:tcPr>
            <w:tcW w:w="929" w:type="dxa"/>
            <w:noWrap/>
            <w:hideMark/>
          </w:tcPr>
          <w:p w14:paraId="52364505"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0702AA5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C4E4139"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3128EB38"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52C4D05F" w14:textId="77777777" w:rsidTr="00537885">
        <w:trPr>
          <w:gridAfter w:val="1"/>
          <w:wAfter w:w="66" w:type="dxa"/>
          <w:trHeight w:val="315"/>
          <w:jc w:val="center"/>
        </w:trPr>
        <w:tc>
          <w:tcPr>
            <w:tcW w:w="930" w:type="dxa"/>
            <w:noWrap/>
            <w:hideMark/>
          </w:tcPr>
          <w:p w14:paraId="3AA7DC61" w14:textId="77777777" w:rsidR="005D2E3E" w:rsidRPr="005D2E3E" w:rsidRDefault="005D2E3E" w:rsidP="005D2E3E">
            <w:pPr>
              <w:jc w:val="right"/>
              <w:rPr>
                <w:color w:val="000000"/>
                <w:sz w:val="16"/>
                <w:szCs w:val="16"/>
              </w:rPr>
            </w:pPr>
            <w:r w:rsidRPr="005D2E3E">
              <w:rPr>
                <w:color w:val="000000"/>
                <w:sz w:val="16"/>
                <w:szCs w:val="16"/>
              </w:rPr>
              <w:t>3488000</w:t>
            </w:r>
          </w:p>
        </w:tc>
        <w:tc>
          <w:tcPr>
            <w:tcW w:w="1084" w:type="dxa"/>
            <w:noWrap/>
            <w:hideMark/>
          </w:tcPr>
          <w:p w14:paraId="54BE46E9" w14:textId="77777777" w:rsidR="005D2E3E" w:rsidRPr="005D2E3E" w:rsidRDefault="005D2E3E" w:rsidP="005D2E3E">
            <w:pPr>
              <w:rPr>
                <w:color w:val="000000"/>
                <w:sz w:val="16"/>
                <w:szCs w:val="16"/>
              </w:rPr>
            </w:pPr>
            <w:r w:rsidRPr="005D2E3E">
              <w:rPr>
                <w:color w:val="000000"/>
                <w:sz w:val="16"/>
                <w:szCs w:val="16"/>
              </w:rPr>
              <w:t>Saltville</w:t>
            </w:r>
          </w:p>
        </w:tc>
        <w:tc>
          <w:tcPr>
            <w:tcW w:w="907" w:type="dxa"/>
            <w:noWrap/>
            <w:hideMark/>
          </w:tcPr>
          <w:p w14:paraId="22B33209" w14:textId="77777777" w:rsidR="005D2E3E" w:rsidRPr="005D2E3E" w:rsidRDefault="005D2E3E" w:rsidP="005D2E3E">
            <w:pPr>
              <w:rPr>
                <w:color w:val="000000"/>
                <w:sz w:val="16"/>
                <w:szCs w:val="16"/>
              </w:rPr>
            </w:pPr>
            <w:r w:rsidRPr="005D2E3E">
              <w:rPr>
                <w:color w:val="000000"/>
                <w:sz w:val="16"/>
                <w:szCs w:val="16"/>
              </w:rPr>
              <w:t>VA</w:t>
            </w:r>
          </w:p>
        </w:tc>
        <w:tc>
          <w:tcPr>
            <w:tcW w:w="930" w:type="dxa"/>
            <w:noWrap/>
            <w:hideMark/>
          </w:tcPr>
          <w:p w14:paraId="4F93517E" w14:textId="77777777" w:rsidR="005D2E3E" w:rsidRPr="005D2E3E" w:rsidRDefault="005D2E3E" w:rsidP="005D2E3E">
            <w:pPr>
              <w:jc w:val="right"/>
              <w:rPr>
                <w:color w:val="000000"/>
                <w:sz w:val="16"/>
                <w:szCs w:val="16"/>
              </w:rPr>
            </w:pPr>
            <w:r w:rsidRPr="005D2E3E">
              <w:rPr>
                <w:color w:val="000000"/>
                <w:sz w:val="16"/>
                <w:szCs w:val="16"/>
              </w:rPr>
              <w:t>221</w:t>
            </w:r>
          </w:p>
        </w:tc>
        <w:tc>
          <w:tcPr>
            <w:tcW w:w="921" w:type="dxa"/>
            <w:noWrap/>
            <w:hideMark/>
          </w:tcPr>
          <w:p w14:paraId="61AA40E3" w14:textId="77777777" w:rsidR="005D2E3E" w:rsidRPr="005D2E3E" w:rsidRDefault="005D2E3E" w:rsidP="005D2E3E">
            <w:pPr>
              <w:jc w:val="right"/>
              <w:rPr>
                <w:color w:val="000000"/>
                <w:sz w:val="16"/>
                <w:szCs w:val="16"/>
              </w:rPr>
            </w:pPr>
            <w:r w:rsidRPr="005D2E3E">
              <w:rPr>
                <w:color w:val="000000"/>
                <w:sz w:val="16"/>
                <w:szCs w:val="16"/>
              </w:rPr>
              <w:t>18.45</w:t>
            </w:r>
          </w:p>
        </w:tc>
        <w:tc>
          <w:tcPr>
            <w:tcW w:w="921" w:type="dxa"/>
            <w:noWrap/>
            <w:hideMark/>
          </w:tcPr>
          <w:p w14:paraId="5B8836CE" w14:textId="77777777" w:rsidR="005D2E3E" w:rsidRPr="005D2E3E" w:rsidRDefault="005D2E3E" w:rsidP="005D2E3E">
            <w:pPr>
              <w:jc w:val="right"/>
              <w:rPr>
                <w:color w:val="000000"/>
                <w:sz w:val="16"/>
                <w:szCs w:val="16"/>
              </w:rPr>
            </w:pPr>
            <w:r w:rsidRPr="005D2E3E">
              <w:rPr>
                <w:color w:val="000000"/>
                <w:sz w:val="16"/>
                <w:szCs w:val="16"/>
              </w:rPr>
              <w:t>20.47</w:t>
            </w:r>
          </w:p>
        </w:tc>
        <w:tc>
          <w:tcPr>
            <w:tcW w:w="921" w:type="dxa"/>
            <w:noWrap/>
            <w:hideMark/>
          </w:tcPr>
          <w:p w14:paraId="13AB5DB9" w14:textId="77777777" w:rsidR="005D2E3E" w:rsidRPr="005D2E3E" w:rsidRDefault="005D2E3E" w:rsidP="005D2E3E">
            <w:pPr>
              <w:jc w:val="right"/>
              <w:rPr>
                <w:color w:val="000000"/>
                <w:sz w:val="16"/>
                <w:szCs w:val="16"/>
              </w:rPr>
            </w:pPr>
            <w:r w:rsidRPr="005D2E3E">
              <w:rPr>
                <w:color w:val="000000"/>
                <w:sz w:val="16"/>
                <w:szCs w:val="16"/>
              </w:rPr>
              <w:t>13.94</w:t>
            </w:r>
          </w:p>
        </w:tc>
        <w:tc>
          <w:tcPr>
            <w:tcW w:w="929" w:type="dxa"/>
            <w:noWrap/>
            <w:hideMark/>
          </w:tcPr>
          <w:p w14:paraId="3037305D"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047356D"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6D9880A" w14:textId="77777777" w:rsidR="005D2E3E" w:rsidRPr="005D2E3E" w:rsidRDefault="005D2E3E" w:rsidP="005D2E3E">
            <w:pPr>
              <w:rPr>
                <w:color w:val="000000"/>
                <w:sz w:val="16"/>
                <w:szCs w:val="16"/>
              </w:rPr>
            </w:pPr>
            <w:r w:rsidRPr="005D2E3E">
              <w:rPr>
                <w:color w:val="000000"/>
                <w:sz w:val="16"/>
                <w:szCs w:val="16"/>
              </w:rPr>
              <w:t>Increase</w:t>
            </w:r>
          </w:p>
        </w:tc>
        <w:tc>
          <w:tcPr>
            <w:tcW w:w="1345" w:type="dxa"/>
            <w:noWrap/>
            <w:hideMark/>
          </w:tcPr>
          <w:p w14:paraId="7244C19E"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4C489351" w14:textId="77777777" w:rsidTr="00537885">
        <w:trPr>
          <w:gridAfter w:val="1"/>
          <w:wAfter w:w="66" w:type="dxa"/>
          <w:trHeight w:val="315"/>
          <w:jc w:val="center"/>
        </w:trPr>
        <w:tc>
          <w:tcPr>
            <w:tcW w:w="930" w:type="dxa"/>
            <w:noWrap/>
            <w:hideMark/>
          </w:tcPr>
          <w:p w14:paraId="637A9DA8" w14:textId="77777777" w:rsidR="005D2E3E" w:rsidRPr="005D2E3E" w:rsidRDefault="005D2E3E" w:rsidP="005D2E3E">
            <w:pPr>
              <w:jc w:val="right"/>
              <w:rPr>
                <w:color w:val="000000"/>
                <w:sz w:val="16"/>
                <w:szCs w:val="16"/>
              </w:rPr>
            </w:pPr>
            <w:r w:rsidRPr="005D2E3E">
              <w:rPr>
                <w:color w:val="000000"/>
                <w:sz w:val="16"/>
                <w:szCs w:val="16"/>
              </w:rPr>
              <w:t>2047000</w:t>
            </w:r>
          </w:p>
        </w:tc>
        <w:tc>
          <w:tcPr>
            <w:tcW w:w="1084" w:type="dxa"/>
            <w:noWrap/>
            <w:hideMark/>
          </w:tcPr>
          <w:p w14:paraId="71FF2B5E" w14:textId="77777777" w:rsidR="005D2E3E" w:rsidRPr="005D2E3E" w:rsidRDefault="005D2E3E" w:rsidP="005D2E3E">
            <w:pPr>
              <w:rPr>
                <w:color w:val="000000"/>
                <w:sz w:val="16"/>
                <w:szCs w:val="16"/>
              </w:rPr>
            </w:pPr>
            <w:proofErr w:type="spellStart"/>
            <w:r w:rsidRPr="005D2E3E">
              <w:rPr>
                <w:color w:val="000000"/>
                <w:sz w:val="16"/>
                <w:szCs w:val="16"/>
              </w:rPr>
              <w:t>Sebrell</w:t>
            </w:r>
            <w:proofErr w:type="spellEnd"/>
          </w:p>
        </w:tc>
        <w:tc>
          <w:tcPr>
            <w:tcW w:w="907" w:type="dxa"/>
            <w:noWrap/>
            <w:hideMark/>
          </w:tcPr>
          <w:p w14:paraId="652FA038" w14:textId="77777777" w:rsidR="005D2E3E" w:rsidRPr="005D2E3E" w:rsidRDefault="005D2E3E" w:rsidP="005D2E3E">
            <w:pPr>
              <w:rPr>
                <w:color w:val="000000"/>
                <w:sz w:val="16"/>
                <w:szCs w:val="16"/>
              </w:rPr>
            </w:pPr>
            <w:r w:rsidRPr="005D2E3E">
              <w:rPr>
                <w:color w:val="000000"/>
                <w:sz w:val="16"/>
                <w:szCs w:val="16"/>
              </w:rPr>
              <w:t>VA</w:t>
            </w:r>
          </w:p>
        </w:tc>
        <w:tc>
          <w:tcPr>
            <w:tcW w:w="930" w:type="dxa"/>
            <w:noWrap/>
            <w:hideMark/>
          </w:tcPr>
          <w:p w14:paraId="6F2273E9" w14:textId="77777777" w:rsidR="005D2E3E" w:rsidRPr="005D2E3E" w:rsidRDefault="005D2E3E" w:rsidP="005D2E3E">
            <w:pPr>
              <w:jc w:val="right"/>
              <w:rPr>
                <w:color w:val="000000"/>
                <w:sz w:val="16"/>
                <w:szCs w:val="16"/>
              </w:rPr>
            </w:pPr>
            <w:r w:rsidRPr="005D2E3E">
              <w:rPr>
                <w:color w:val="000000"/>
                <w:sz w:val="16"/>
                <w:szCs w:val="16"/>
              </w:rPr>
              <w:t>1441</w:t>
            </w:r>
          </w:p>
        </w:tc>
        <w:tc>
          <w:tcPr>
            <w:tcW w:w="921" w:type="dxa"/>
            <w:noWrap/>
            <w:hideMark/>
          </w:tcPr>
          <w:p w14:paraId="17C59D3F" w14:textId="77777777" w:rsidR="005D2E3E" w:rsidRPr="005D2E3E" w:rsidRDefault="005D2E3E" w:rsidP="005D2E3E">
            <w:pPr>
              <w:jc w:val="right"/>
              <w:rPr>
                <w:color w:val="000000"/>
                <w:sz w:val="16"/>
                <w:szCs w:val="16"/>
              </w:rPr>
            </w:pPr>
            <w:r w:rsidRPr="005D2E3E">
              <w:rPr>
                <w:color w:val="000000"/>
                <w:sz w:val="16"/>
                <w:szCs w:val="16"/>
              </w:rPr>
              <w:t>14.2754</w:t>
            </w:r>
          </w:p>
        </w:tc>
        <w:tc>
          <w:tcPr>
            <w:tcW w:w="921" w:type="dxa"/>
            <w:noWrap/>
            <w:hideMark/>
          </w:tcPr>
          <w:p w14:paraId="132E2712" w14:textId="77777777" w:rsidR="005D2E3E" w:rsidRPr="005D2E3E" w:rsidRDefault="005D2E3E" w:rsidP="005D2E3E">
            <w:pPr>
              <w:jc w:val="right"/>
              <w:rPr>
                <w:color w:val="000000"/>
                <w:sz w:val="16"/>
                <w:szCs w:val="16"/>
              </w:rPr>
            </w:pPr>
            <w:r w:rsidRPr="005D2E3E">
              <w:rPr>
                <w:color w:val="000000"/>
                <w:sz w:val="16"/>
                <w:szCs w:val="16"/>
              </w:rPr>
              <w:t>19.65</w:t>
            </w:r>
          </w:p>
        </w:tc>
        <w:tc>
          <w:tcPr>
            <w:tcW w:w="921" w:type="dxa"/>
            <w:noWrap/>
            <w:hideMark/>
          </w:tcPr>
          <w:p w14:paraId="6C9DA551" w14:textId="77777777" w:rsidR="005D2E3E" w:rsidRPr="005D2E3E" w:rsidRDefault="005D2E3E" w:rsidP="005D2E3E">
            <w:pPr>
              <w:jc w:val="right"/>
              <w:rPr>
                <w:color w:val="000000"/>
                <w:sz w:val="16"/>
                <w:szCs w:val="16"/>
              </w:rPr>
            </w:pPr>
            <w:r w:rsidRPr="005D2E3E">
              <w:rPr>
                <w:color w:val="000000"/>
                <w:sz w:val="16"/>
                <w:szCs w:val="16"/>
              </w:rPr>
              <w:t>7.98</w:t>
            </w:r>
          </w:p>
        </w:tc>
        <w:tc>
          <w:tcPr>
            <w:tcW w:w="929" w:type="dxa"/>
            <w:noWrap/>
            <w:hideMark/>
          </w:tcPr>
          <w:p w14:paraId="76DC1513"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4217575"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2A3F793"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275D95CD"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19CBF60F" w14:textId="77777777" w:rsidTr="00537885">
        <w:trPr>
          <w:gridAfter w:val="1"/>
          <w:wAfter w:w="66" w:type="dxa"/>
          <w:trHeight w:val="315"/>
          <w:jc w:val="center"/>
        </w:trPr>
        <w:tc>
          <w:tcPr>
            <w:tcW w:w="930" w:type="dxa"/>
            <w:noWrap/>
            <w:hideMark/>
          </w:tcPr>
          <w:p w14:paraId="17486CF6" w14:textId="77777777" w:rsidR="005D2E3E" w:rsidRPr="005D2E3E" w:rsidRDefault="005D2E3E" w:rsidP="005D2E3E">
            <w:pPr>
              <w:jc w:val="right"/>
              <w:rPr>
                <w:color w:val="000000"/>
                <w:sz w:val="16"/>
                <w:szCs w:val="16"/>
              </w:rPr>
            </w:pPr>
            <w:r w:rsidRPr="005D2E3E">
              <w:rPr>
                <w:color w:val="000000"/>
                <w:sz w:val="16"/>
                <w:szCs w:val="16"/>
              </w:rPr>
              <w:t>1674500</w:t>
            </w:r>
          </w:p>
        </w:tc>
        <w:tc>
          <w:tcPr>
            <w:tcW w:w="1084" w:type="dxa"/>
            <w:noWrap/>
            <w:hideMark/>
          </w:tcPr>
          <w:p w14:paraId="5088C75F" w14:textId="77777777" w:rsidR="005D2E3E" w:rsidRPr="005D2E3E" w:rsidRDefault="005D2E3E" w:rsidP="005D2E3E">
            <w:pPr>
              <w:rPr>
                <w:color w:val="000000"/>
                <w:sz w:val="16"/>
                <w:szCs w:val="16"/>
              </w:rPr>
            </w:pPr>
            <w:proofErr w:type="spellStart"/>
            <w:r w:rsidRPr="005D2E3E">
              <w:rPr>
                <w:color w:val="000000"/>
                <w:sz w:val="16"/>
                <w:szCs w:val="16"/>
              </w:rPr>
              <w:t>Beaulahville</w:t>
            </w:r>
            <w:proofErr w:type="spellEnd"/>
          </w:p>
        </w:tc>
        <w:tc>
          <w:tcPr>
            <w:tcW w:w="907" w:type="dxa"/>
            <w:noWrap/>
            <w:hideMark/>
          </w:tcPr>
          <w:p w14:paraId="2A557595" w14:textId="77777777" w:rsidR="005D2E3E" w:rsidRPr="005D2E3E" w:rsidRDefault="005D2E3E" w:rsidP="005D2E3E">
            <w:pPr>
              <w:rPr>
                <w:color w:val="000000"/>
                <w:sz w:val="16"/>
                <w:szCs w:val="16"/>
              </w:rPr>
            </w:pPr>
            <w:r w:rsidRPr="005D2E3E">
              <w:rPr>
                <w:color w:val="000000"/>
                <w:sz w:val="16"/>
                <w:szCs w:val="16"/>
              </w:rPr>
              <w:t>VA</w:t>
            </w:r>
          </w:p>
        </w:tc>
        <w:tc>
          <w:tcPr>
            <w:tcW w:w="930" w:type="dxa"/>
            <w:noWrap/>
            <w:hideMark/>
          </w:tcPr>
          <w:p w14:paraId="2B8CA873" w14:textId="77777777" w:rsidR="005D2E3E" w:rsidRPr="005D2E3E" w:rsidRDefault="005D2E3E" w:rsidP="005D2E3E">
            <w:pPr>
              <w:jc w:val="right"/>
              <w:rPr>
                <w:color w:val="000000"/>
                <w:sz w:val="16"/>
                <w:szCs w:val="16"/>
              </w:rPr>
            </w:pPr>
            <w:r w:rsidRPr="005D2E3E">
              <w:rPr>
                <w:color w:val="000000"/>
                <w:sz w:val="16"/>
                <w:szCs w:val="16"/>
              </w:rPr>
              <w:t>603</w:t>
            </w:r>
          </w:p>
        </w:tc>
        <w:tc>
          <w:tcPr>
            <w:tcW w:w="921" w:type="dxa"/>
            <w:noWrap/>
            <w:hideMark/>
          </w:tcPr>
          <w:p w14:paraId="4E271D04" w14:textId="77777777" w:rsidR="005D2E3E" w:rsidRPr="005D2E3E" w:rsidRDefault="005D2E3E" w:rsidP="005D2E3E">
            <w:pPr>
              <w:jc w:val="right"/>
              <w:rPr>
                <w:color w:val="000000"/>
                <w:sz w:val="16"/>
                <w:szCs w:val="16"/>
              </w:rPr>
            </w:pPr>
            <w:r w:rsidRPr="005D2E3E">
              <w:rPr>
                <w:color w:val="000000"/>
                <w:sz w:val="16"/>
                <w:szCs w:val="16"/>
              </w:rPr>
              <w:t>1.54</w:t>
            </w:r>
          </w:p>
        </w:tc>
        <w:tc>
          <w:tcPr>
            <w:tcW w:w="921" w:type="dxa"/>
            <w:noWrap/>
            <w:hideMark/>
          </w:tcPr>
          <w:p w14:paraId="4D91091B" w14:textId="77777777" w:rsidR="005D2E3E" w:rsidRPr="005D2E3E" w:rsidRDefault="005D2E3E" w:rsidP="005D2E3E">
            <w:pPr>
              <w:jc w:val="right"/>
              <w:rPr>
                <w:color w:val="000000"/>
                <w:sz w:val="16"/>
                <w:szCs w:val="16"/>
              </w:rPr>
            </w:pPr>
            <w:r w:rsidRPr="005D2E3E">
              <w:rPr>
                <w:color w:val="000000"/>
                <w:sz w:val="16"/>
                <w:szCs w:val="16"/>
              </w:rPr>
              <w:t>1.94</w:t>
            </w:r>
          </w:p>
        </w:tc>
        <w:tc>
          <w:tcPr>
            <w:tcW w:w="921" w:type="dxa"/>
            <w:noWrap/>
            <w:hideMark/>
          </w:tcPr>
          <w:p w14:paraId="501724CD" w14:textId="77777777" w:rsidR="005D2E3E" w:rsidRPr="005D2E3E" w:rsidRDefault="005D2E3E" w:rsidP="005D2E3E">
            <w:pPr>
              <w:jc w:val="right"/>
              <w:rPr>
                <w:color w:val="000000"/>
                <w:sz w:val="16"/>
                <w:szCs w:val="16"/>
              </w:rPr>
            </w:pPr>
            <w:r w:rsidRPr="005D2E3E">
              <w:rPr>
                <w:color w:val="000000"/>
                <w:sz w:val="16"/>
                <w:szCs w:val="16"/>
              </w:rPr>
              <w:t>0.659</w:t>
            </w:r>
          </w:p>
        </w:tc>
        <w:tc>
          <w:tcPr>
            <w:tcW w:w="929" w:type="dxa"/>
            <w:noWrap/>
            <w:hideMark/>
          </w:tcPr>
          <w:p w14:paraId="22EBBE11"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8E753BD"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6D845106"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8254B71"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73178C52" w14:textId="77777777" w:rsidTr="00537885">
        <w:trPr>
          <w:gridAfter w:val="1"/>
          <w:wAfter w:w="66" w:type="dxa"/>
          <w:trHeight w:val="315"/>
          <w:jc w:val="center"/>
        </w:trPr>
        <w:tc>
          <w:tcPr>
            <w:tcW w:w="930" w:type="dxa"/>
            <w:noWrap/>
            <w:hideMark/>
          </w:tcPr>
          <w:p w14:paraId="40AB6648" w14:textId="77777777" w:rsidR="005D2E3E" w:rsidRPr="005D2E3E" w:rsidRDefault="005D2E3E" w:rsidP="005D2E3E">
            <w:pPr>
              <w:jc w:val="right"/>
              <w:rPr>
                <w:color w:val="000000"/>
                <w:sz w:val="16"/>
                <w:szCs w:val="16"/>
              </w:rPr>
            </w:pPr>
            <w:r w:rsidRPr="005D2E3E">
              <w:rPr>
                <w:color w:val="000000"/>
                <w:sz w:val="16"/>
                <w:szCs w:val="16"/>
              </w:rPr>
              <w:t>2066000</w:t>
            </w:r>
          </w:p>
        </w:tc>
        <w:tc>
          <w:tcPr>
            <w:tcW w:w="1084" w:type="dxa"/>
            <w:noWrap/>
            <w:hideMark/>
          </w:tcPr>
          <w:p w14:paraId="0A7FA0EA" w14:textId="77777777" w:rsidR="005D2E3E" w:rsidRPr="005D2E3E" w:rsidRDefault="005D2E3E" w:rsidP="005D2E3E">
            <w:pPr>
              <w:rPr>
                <w:color w:val="000000"/>
                <w:sz w:val="16"/>
                <w:szCs w:val="16"/>
              </w:rPr>
            </w:pPr>
            <w:r w:rsidRPr="005D2E3E">
              <w:rPr>
                <w:color w:val="000000"/>
                <w:sz w:val="16"/>
                <w:szCs w:val="16"/>
              </w:rPr>
              <w:t>Randolph</w:t>
            </w:r>
          </w:p>
        </w:tc>
        <w:tc>
          <w:tcPr>
            <w:tcW w:w="907" w:type="dxa"/>
            <w:noWrap/>
            <w:hideMark/>
          </w:tcPr>
          <w:p w14:paraId="5D4CF2CB" w14:textId="77777777" w:rsidR="005D2E3E" w:rsidRPr="005D2E3E" w:rsidRDefault="005D2E3E" w:rsidP="005D2E3E">
            <w:pPr>
              <w:rPr>
                <w:color w:val="000000"/>
                <w:sz w:val="16"/>
                <w:szCs w:val="16"/>
              </w:rPr>
            </w:pPr>
            <w:r w:rsidRPr="005D2E3E">
              <w:rPr>
                <w:color w:val="000000"/>
                <w:sz w:val="16"/>
                <w:szCs w:val="16"/>
              </w:rPr>
              <w:t>VA</w:t>
            </w:r>
          </w:p>
        </w:tc>
        <w:tc>
          <w:tcPr>
            <w:tcW w:w="930" w:type="dxa"/>
            <w:noWrap/>
            <w:hideMark/>
          </w:tcPr>
          <w:p w14:paraId="6C0B4204" w14:textId="77777777" w:rsidR="005D2E3E" w:rsidRPr="005D2E3E" w:rsidRDefault="005D2E3E" w:rsidP="005D2E3E">
            <w:pPr>
              <w:jc w:val="right"/>
              <w:rPr>
                <w:color w:val="000000"/>
                <w:sz w:val="16"/>
                <w:szCs w:val="16"/>
              </w:rPr>
            </w:pPr>
            <w:r w:rsidRPr="005D2E3E">
              <w:rPr>
                <w:color w:val="000000"/>
                <w:sz w:val="16"/>
                <w:szCs w:val="16"/>
              </w:rPr>
              <w:t>2966</w:t>
            </w:r>
          </w:p>
        </w:tc>
        <w:tc>
          <w:tcPr>
            <w:tcW w:w="921" w:type="dxa"/>
            <w:noWrap/>
            <w:hideMark/>
          </w:tcPr>
          <w:p w14:paraId="06F07F5B" w14:textId="77777777" w:rsidR="005D2E3E" w:rsidRPr="005D2E3E" w:rsidRDefault="005D2E3E" w:rsidP="005D2E3E">
            <w:pPr>
              <w:jc w:val="right"/>
              <w:rPr>
                <w:color w:val="000000"/>
                <w:sz w:val="16"/>
                <w:szCs w:val="16"/>
              </w:rPr>
            </w:pPr>
            <w:r w:rsidRPr="005D2E3E">
              <w:rPr>
                <w:color w:val="000000"/>
                <w:sz w:val="16"/>
                <w:szCs w:val="16"/>
              </w:rPr>
              <w:t>499.387</w:t>
            </w:r>
          </w:p>
        </w:tc>
        <w:tc>
          <w:tcPr>
            <w:tcW w:w="921" w:type="dxa"/>
            <w:noWrap/>
            <w:hideMark/>
          </w:tcPr>
          <w:p w14:paraId="535268C0" w14:textId="77777777" w:rsidR="005D2E3E" w:rsidRPr="005D2E3E" w:rsidRDefault="005D2E3E" w:rsidP="005D2E3E">
            <w:pPr>
              <w:jc w:val="right"/>
              <w:rPr>
                <w:color w:val="000000"/>
                <w:sz w:val="16"/>
                <w:szCs w:val="16"/>
              </w:rPr>
            </w:pPr>
            <w:r w:rsidRPr="005D2E3E">
              <w:rPr>
                <w:color w:val="000000"/>
                <w:sz w:val="16"/>
                <w:szCs w:val="16"/>
              </w:rPr>
              <w:t>630.73</w:t>
            </w:r>
          </w:p>
        </w:tc>
        <w:tc>
          <w:tcPr>
            <w:tcW w:w="921" w:type="dxa"/>
            <w:noWrap/>
            <w:hideMark/>
          </w:tcPr>
          <w:p w14:paraId="1B896B6A" w14:textId="77777777" w:rsidR="005D2E3E" w:rsidRPr="005D2E3E" w:rsidRDefault="005D2E3E" w:rsidP="005D2E3E">
            <w:pPr>
              <w:jc w:val="right"/>
              <w:rPr>
                <w:color w:val="000000"/>
                <w:sz w:val="16"/>
                <w:szCs w:val="16"/>
              </w:rPr>
            </w:pPr>
            <w:r w:rsidRPr="005D2E3E">
              <w:rPr>
                <w:color w:val="000000"/>
                <w:sz w:val="16"/>
                <w:szCs w:val="16"/>
              </w:rPr>
              <w:t>375.45</w:t>
            </w:r>
          </w:p>
        </w:tc>
        <w:tc>
          <w:tcPr>
            <w:tcW w:w="929" w:type="dxa"/>
            <w:noWrap/>
            <w:hideMark/>
          </w:tcPr>
          <w:p w14:paraId="01EA76F0"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AE175D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567333E4"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1C9AA0CD"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012E597C" w14:textId="77777777" w:rsidTr="00537885">
        <w:trPr>
          <w:gridAfter w:val="1"/>
          <w:wAfter w:w="66" w:type="dxa"/>
          <w:trHeight w:val="315"/>
          <w:jc w:val="center"/>
        </w:trPr>
        <w:tc>
          <w:tcPr>
            <w:tcW w:w="930" w:type="dxa"/>
            <w:noWrap/>
            <w:hideMark/>
          </w:tcPr>
          <w:p w14:paraId="696F1A4D" w14:textId="77777777" w:rsidR="005D2E3E" w:rsidRPr="005D2E3E" w:rsidRDefault="005D2E3E" w:rsidP="005D2E3E">
            <w:pPr>
              <w:jc w:val="right"/>
              <w:rPr>
                <w:color w:val="000000"/>
                <w:sz w:val="16"/>
                <w:szCs w:val="16"/>
              </w:rPr>
            </w:pPr>
            <w:r w:rsidRPr="005D2E3E">
              <w:rPr>
                <w:color w:val="000000"/>
                <w:sz w:val="16"/>
                <w:szCs w:val="16"/>
              </w:rPr>
              <w:t>1673550</w:t>
            </w:r>
          </w:p>
        </w:tc>
        <w:tc>
          <w:tcPr>
            <w:tcW w:w="1084" w:type="dxa"/>
            <w:noWrap/>
            <w:hideMark/>
          </w:tcPr>
          <w:p w14:paraId="6650E731" w14:textId="77777777" w:rsidR="005D2E3E" w:rsidRPr="005D2E3E" w:rsidRDefault="005D2E3E" w:rsidP="005D2E3E">
            <w:pPr>
              <w:rPr>
                <w:color w:val="000000"/>
                <w:sz w:val="16"/>
                <w:szCs w:val="16"/>
              </w:rPr>
            </w:pPr>
            <w:proofErr w:type="spellStart"/>
            <w:r w:rsidRPr="005D2E3E">
              <w:rPr>
                <w:color w:val="000000"/>
                <w:sz w:val="16"/>
                <w:szCs w:val="16"/>
              </w:rPr>
              <w:t>Studley</w:t>
            </w:r>
            <w:proofErr w:type="spellEnd"/>
          </w:p>
        </w:tc>
        <w:tc>
          <w:tcPr>
            <w:tcW w:w="907" w:type="dxa"/>
            <w:noWrap/>
            <w:hideMark/>
          </w:tcPr>
          <w:p w14:paraId="48C2403B" w14:textId="77777777" w:rsidR="005D2E3E" w:rsidRPr="005D2E3E" w:rsidRDefault="005D2E3E" w:rsidP="005D2E3E">
            <w:pPr>
              <w:rPr>
                <w:color w:val="000000"/>
                <w:sz w:val="16"/>
                <w:szCs w:val="16"/>
              </w:rPr>
            </w:pPr>
            <w:r w:rsidRPr="005D2E3E">
              <w:rPr>
                <w:color w:val="000000"/>
                <w:sz w:val="16"/>
                <w:szCs w:val="16"/>
              </w:rPr>
              <w:t>VA</w:t>
            </w:r>
          </w:p>
        </w:tc>
        <w:tc>
          <w:tcPr>
            <w:tcW w:w="930" w:type="dxa"/>
            <w:noWrap/>
            <w:hideMark/>
          </w:tcPr>
          <w:p w14:paraId="5F26F3D2" w14:textId="77777777" w:rsidR="005D2E3E" w:rsidRPr="005D2E3E" w:rsidRDefault="005D2E3E" w:rsidP="005D2E3E">
            <w:pPr>
              <w:jc w:val="right"/>
              <w:rPr>
                <w:color w:val="000000"/>
                <w:sz w:val="16"/>
                <w:szCs w:val="16"/>
              </w:rPr>
            </w:pPr>
            <w:r w:rsidRPr="005D2E3E">
              <w:rPr>
                <w:color w:val="000000"/>
                <w:sz w:val="16"/>
                <w:szCs w:val="16"/>
              </w:rPr>
              <w:t>26</w:t>
            </w:r>
          </w:p>
        </w:tc>
        <w:tc>
          <w:tcPr>
            <w:tcW w:w="921" w:type="dxa"/>
            <w:noWrap/>
            <w:hideMark/>
          </w:tcPr>
          <w:p w14:paraId="746497B4" w14:textId="77777777" w:rsidR="005D2E3E" w:rsidRPr="005D2E3E" w:rsidRDefault="005D2E3E" w:rsidP="005D2E3E">
            <w:pPr>
              <w:jc w:val="right"/>
              <w:rPr>
                <w:color w:val="000000"/>
                <w:sz w:val="16"/>
                <w:szCs w:val="16"/>
              </w:rPr>
            </w:pPr>
            <w:r w:rsidRPr="005D2E3E">
              <w:rPr>
                <w:color w:val="000000"/>
                <w:sz w:val="16"/>
                <w:szCs w:val="16"/>
              </w:rPr>
              <w:t>0.16</w:t>
            </w:r>
          </w:p>
        </w:tc>
        <w:tc>
          <w:tcPr>
            <w:tcW w:w="921" w:type="dxa"/>
            <w:noWrap/>
            <w:hideMark/>
          </w:tcPr>
          <w:p w14:paraId="521CBB1E" w14:textId="77777777" w:rsidR="005D2E3E" w:rsidRPr="005D2E3E" w:rsidRDefault="005D2E3E" w:rsidP="005D2E3E">
            <w:pPr>
              <w:jc w:val="right"/>
              <w:rPr>
                <w:color w:val="000000"/>
                <w:sz w:val="16"/>
                <w:szCs w:val="16"/>
              </w:rPr>
            </w:pPr>
            <w:r w:rsidRPr="005D2E3E">
              <w:rPr>
                <w:color w:val="000000"/>
                <w:sz w:val="16"/>
                <w:szCs w:val="16"/>
              </w:rPr>
              <w:t>0.096</w:t>
            </w:r>
          </w:p>
        </w:tc>
        <w:tc>
          <w:tcPr>
            <w:tcW w:w="921" w:type="dxa"/>
            <w:noWrap/>
            <w:hideMark/>
          </w:tcPr>
          <w:p w14:paraId="334348F0" w14:textId="77777777" w:rsidR="005D2E3E" w:rsidRPr="005D2E3E" w:rsidRDefault="005D2E3E" w:rsidP="005D2E3E">
            <w:pPr>
              <w:jc w:val="right"/>
              <w:rPr>
                <w:color w:val="000000"/>
                <w:sz w:val="16"/>
                <w:szCs w:val="16"/>
              </w:rPr>
            </w:pPr>
            <w:r w:rsidRPr="005D2E3E">
              <w:rPr>
                <w:color w:val="000000"/>
                <w:sz w:val="16"/>
                <w:szCs w:val="16"/>
              </w:rPr>
              <w:t>0.031</w:t>
            </w:r>
          </w:p>
        </w:tc>
        <w:tc>
          <w:tcPr>
            <w:tcW w:w="929" w:type="dxa"/>
            <w:noWrap/>
            <w:hideMark/>
          </w:tcPr>
          <w:p w14:paraId="3751ED43"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D08078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8154D8A"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044C60E8"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C9626BF" w14:textId="77777777" w:rsidTr="00537885">
        <w:trPr>
          <w:gridAfter w:val="1"/>
          <w:wAfter w:w="66" w:type="dxa"/>
          <w:trHeight w:val="315"/>
          <w:jc w:val="center"/>
        </w:trPr>
        <w:tc>
          <w:tcPr>
            <w:tcW w:w="930" w:type="dxa"/>
            <w:noWrap/>
            <w:hideMark/>
          </w:tcPr>
          <w:p w14:paraId="6A2B9C2C" w14:textId="77777777" w:rsidR="005D2E3E" w:rsidRPr="005D2E3E" w:rsidRDefault="005D2E3E" w:rsidP="005D2E3E">
            <w:pPr>
              <w:jc w:val="right"/>
              <w:rPr>
                <w:color w:val="000000"/>
                <w:sz w:val="16"/>
                <w:szCs w:val="16"/>
              </w:rPr>
            </w:pPr>
            <w:r w:rsidRPr="005D2E3E">
              <w:rPr>
                <w:color w:val="000000"/>
                <w:sz w:val="16"/>
                <w:szCs w:val="16"/>
              </w:rPr>
              <w:t>4086000</w:t>
            </w:r>
          </w:p>
        </w:tc>
        <w:tc>
          <w:tcPr>
            <w:tcW w:w="1084" w:type="dxa"/>
            <w:noWrap/>
            <w:hideMark/>
          </w:tcPr>
          <w:p w14:paraId="261331AF" w14:textId="77777777" w:rsidR="005D2E3E" w:rsidRPr="005D2E3E" w:rsidRDefault="005D2E3E" w:rsidP="005D2E3E">
            <w:pPr>
              <w:rPr>
                <w:color w:val="000000"/>
                <w:sz w:val="16"/>
                <w:szCs w:val="16"/>
              </w:rPr>
            </w:pPr>
            <w:r w:rsidRPr="005D2E3E">
              <w:rPr>
                <w:color w:val="000000"/>
                <w:sz w:val="16"/>
                <w:szCs w:val="16"/>
              </w:rPr>
              <w:t>Sheboygan</w:t>
            </w:r>
          </w:p>
        </w:tc>
        <w:tc>
          <w:tcPr>
            <w:tcW w:w="907" w:type="dxa"/>
            <w:noWrap/>
            <w:hideMark/>
          </w:tcPr>
          <w:p w14:paraId="4965C284" w14:textId="77777777" w:rsidR="005D2E3E" w:rsidRPr="005D2E3E" w:rsidRDefault="005D2E3E" w:rsidP="005D2E3E">
            <w:pPr>
              <w:rPr>
                <w:color w:val="000000"/>
                <w:sz w:val="16"/>
                <w:szCs w:val="16"/>
              </w:rPr>
            </w:pPr>
            <w:r w:rsidRPr="005D2E3E">
              <w:rPr>
                <w:color w:val="000000"/>
                <w:sz w:val="16"/>
                <w:szCs w:val="16"/>
              </w:rPr>
              <w:t>WI</w:t>
            </w:r>
          </w:p>
        </w:tc>
        <w:tc>
          <w:tcPr>
            <w:tcW w:w="930" w:type="dxa"/>
            <w:noWrap/>
            <w:hideMark/>
          </w:tcPr>
          <w:p w14:paraId="5FE427C7" w14:textId="77777777" w:rsidR="005D2E3E" w:rsidRPr="005D2E3E" w:rsidRDefault="005D2E3E" w:rsidP="005D2E3E">
            <w:pPr>
              <w:jc w:val="right"/>
              <w:rPr>
                <w:color w:val="000000"/>
                <w:sz w:val="16"/>
                <w:szCs w:val="16"/>
              </w:rPr>
            </w:pPr>
            <w:r w:rsidRPr="005D2E3E">
              <w:rPr>
                <w:color w:val="000000"/>
                <w:sz w:val="16"/>
                <w:szCs w:val="16"/>
              </w:rPr>
              <w:t>426</w:t>
            </w:r>
          </w:p>
        </w:tc>
        <w:tc>
          <w:tcPr>
            <w:tcW w:w="921" w:type="dxa"/>
            <w:noWrap/>
            <w:hideMark/>
          </w:tcPr>
          <w:p w14:paraId="4ED6F7BA" w14:textId="77777777" w:rsidR="005D2E3E" w:rsidRPr="005D2E3E" w:rsidRDefault="005D2E3E" w:rsidP="005D2E3E">
            <w:pPr>
              <w:jc w:val="right"/>
              <w:rPr>
                <w:color w:val="000000"/>
                <w:sz w:val="16"/>
                <w:szCs w:val="16"/>
              </w:rPr>
            </w:pPr>
            <w:r w:rsidRPr="005D2E3E">
              <w:rPr>
                <w:color w:val="000000"/>
                <w:sz w:val="16"/>
                <w:szCs w:val="16"/>
              </w:rPr>
              <w:t>28.07</w:t>
            </w:r>
          </w:p>
        </w:tc>
        <w:tc>
          <w:tcPr>
            <w:tcW w:w="921" w:type="dxa"/>
            <w:noWrap/>
            <w:hideMark/>
          </w:tcPr>
          <w:p w14:paraId="27EA6CC5" w14:textId="77777777" w:rsidR="005D2E3E" w:rsidRPr="005D2E3E" w:rsidRDefault="005D2E3E" w:rsidP="005D2E3E">
            <w:pPr>
              <w:jc w:val="right"/>
              <w:rPr>
                <w:color w:val="000000"/>
                <w:sz w:val="16"/>
                <w:szCs w:val="16"/>
              </w:rPr>
            </w:pPr>
            <w:r w:rsidRPr="005D2E3E">
              <w:rPr>
                <w:color w:val="000000"/>
                <w:sz w:val="16"/>
                <w:szCs w:val="16"/>
              </w:rPr>
              <w:t>29.08</w:t>
            </w:r>
          </w:p>
        </w:tc>
        <w:tc>
          <w:tcPr>
            <w:tcW w:w="921" w:type="dxa"/>
            <w:noWrap/>
            <w:hideMark/>
          </w:tcPr>
          <w:p w14:paraId="675B7F01" w14:textId="77777777" w:rsidR="005D2E3E" w:rsidRPr="005D2E3E" w:rsidRDefault="005D2E3E" w:rsidP="005D2E3E">
            <w:pPr>
              <w:jc w:val="right"/>
              <w:rPr>
                <w:color w:val="000000"/>
                <w:sz w:val="16"/>
                <w:szCs w:val="16"/>
              </w:rPr>
            </w:pPr>
            <w:r w:rsidRPr="005D2E3E">
              <w:rPr>
                <w:color w:val="000000"/>
                <w:sz w:val="16"/>
                <w:szCs w:val="16"/>
              </w:rPr>
              <w:t>24.16</w:t>
            </w:r>
          </w:p>
        </w:tc>
        <w:tc>
          <w:tcPr>
            <w:tcW w:w="929" w:type="dxa"/>
            <w:noWrap/>
            <w:hideMark/>
          </w:tcPr>
          <w:p w14:paraId="3C244778"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56D694F8"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011DC7C9"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6E862DC1"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3328FCED" w14:textId="77777777" w:rsidTr="00537885">
        <w:trPr>
          <w:gridAfter w:val="1"/>
          <w:wAfter w:w="66" w:type="dxa"/>
          <w:trHeight w:val="315"/>
          <w:jc w:val="center"/>
        </w:trPr>
        <w:tc>
          <w:tcPr>
            <w:tcW w:w="930" w:type="dxa"/>
            <w:noWrap/>
            <w:hideMark/>
          </w:tcPr>
          <w:p w14:paraId="17594654" w14:textId="77777777" w:rsidR="005D2E3E" w:rsidRPr="005D2E3E" w:rsidRDefault="005D2E3E" w:rsidP="005D2E3E">
            <w:pPr>
              <w:jc w:val="right"/>
              <w:rPr>
                <w:color w:val="000000"/>
                <w:sz w:val="16"/>
                <w:szCs w:val="16"/>
              </w:rPr>
            </w:pPr>
            <w:r w:rsidRPr="005D2E3E">
              <w:rPr>
                <w:color w:val="000000"/>
                <w:sz w:val="16"/>
                <w:szCs w:val="16"/>
              </w:rPr>
              <w:t>5436500</w:t>
            </w:r>
          </w:p>
        </w:tc>
        <w:tc>
          <w:tcPr>
            <w:tcW w:w="1084" w:type="dxa"/>
            <w:noWrap/>
            <w:hideMark/>
          </w:tcPr>
          <w:p w14:paraId="56EBCF4B" w14:textId="77777777" w:rsidR="005D2E3E" w:rsidRPr="005D2E3E" w:rsidRDefault="005D2E3E" w:rsidP="005D2E3E">
            <w:pPr>
              <w:rPr>
                <w:color w:val="000000"/>
                <w:sz w:val="16"/>
                <w:szCs w:val="16"/>
              </w:rPr>
            </w:pPr>
            <w:r w:rsidRPr="005D2E3E">
              <w:rPr>
                <w:color w:val="000000"/>
                <w:sz w:val="16"/>
                <w:szCs w:val="16"/>
              </w:rPr>
              <w:t>Brodhead</w:t>
            </w:r>
          </w:p>
        </w:tc>
        <w:tc>
          <w:tcPr>
            <w:tcW w:w="907" w:type="dxa"/>
            <w:noWrap/>
            <w:hideMark/>
          </w:tcPr>
          <w:p w14:paraId="2F7C54BA" w14:textId="77777777" w:rsidR="005D2E3E" w:rsidRPr="005D2E3E" w:rsidRDefault="005D2E3E" w:rsidP="005D2E3E">
            <w:pPr>
              <w:rPr>
                <w:color w:val="000000"/>
                <w:sz w:val="16"/>
                <w:szCs w:val="16"/>
              </w:rPr>
            </w:pPr>
            <w:r w:rsidRPr="005D2E3E">
              <w:rPr>
                <w:color w:val="000000"/>
                <w:sz w:val="16"/>
                <w:szCs w:val="16"/>
              </w:rPr>
              <w:t>WI</w:t>
            </w:r>
          </w:p>
        </w:tc>
        <w:tc>
          <w:tcPr>
            <w:tcW w:w="930" w:type="dxa"/>
            <w:noWrap/>
            <w:hideMark/>
          </w:tcPr>
          <w:p w14:paraId="4FCB2D4D" w14:textId="77777777" w:rsidR="005D2E3E" w:rsidRPr="005D2E3E" w:rsidRDefault="005D2E3E" w:rsidP="005D2E3E">
            <w:pPr>
              <w:jc w:val="right"/>
              <w:rPr>
                <w:color w:val="000000"/>
                <w:sz w:val="16"/>
                <w:szCs w:val="16"/>
              </w:rPr>
            </w:pPr>
            <w:r w:rsidRPr="005D2E3E">
              <w:rPr>
                <w:color w:val="000000"/>
                <w:sz w:val="16"/>
                <w:szCs w:val="16"/>
              </w:rPr>
              <w:t>522</w:t>
            </w:r>
          </w:p>
        </w:tc>
        <w:tc>
          <w:tcPr>
            <w:tcW w:w="921" w:type="dxa"/>
            <w:noWrap/>
            <w:hideMark/>
          </w:tcPr>
          <w:p w14:paraId="4095B29F" w14:textId="77777777" w:rsidR="005D2E3E" w:rsidRPr="005D2E3E" w:rsidRDefault="005D2E3E" w:rsidP="005D2E3E">
            <w:pPr>
              <w:jc w:val="right"/>
              <w:rPr>
                <w:color w:val="000000"/>
                <w:sz w:val="16"/>
                <w:szCs w:val="16"/>
              </w:rPr>
            </w:pPr>
            <w:r w:rsidRPr="005D2E3E">
              <w:rPr>
                <w:color w:val="000000"/>
                <w:sz w:val="16"/>
                <w:szCs w:val="16"/>
              </w:rPr>
              <w:t>134.94</w:t>
            </w:r>
          </w:p>
        </w:tc>
        <w:tc>
          <w:tcPr>
            <w:tcW w:w="921" w:type="dxa"/>
            <w:noWrap/>
            <w:hideMark/>
          </w:tcPr>
          <w:p w14:paraId="49F25AD3" w14:textId="77777777" w:rsidR="005D2E3E" w:rsidRPr="005D2E3E" w:rsidRDefault="005D2E3E" w:rsidP="005D2E3E">
            <w:pPr>
              <w:jc w:val="right"/>
              <w:rPr>
                <w:color w:val="000000"/>
                <w:sz w:val="16"/>
                <w:szCs w:val="16"/>
              </w:rPr>
            </w:pPr>
            <w:r w:rsidRPr="005D2E3E">
              <w:rPr>
                <w:color w:val="000000"/>
                <w:sz w:val="16"/>
                <w:szCs w:val="16"/>
              </w:rPr>
              <w:t>137.31</w:t>
            </w:r>
          </w:p>
        </w:tc>
        <w:tc>
          <w:tcPr>
            <w:tcW w:w="921" w:type="dxa"/>
            <w:noWrap/>
            <w:hideMark/>
          </w:tcPr>
          <w:p w14:paraId="71931B0E" w14:textId="77777777" w:rsidR="005D2E3E" w:rsidRPr="005D2E3E" w:rsidRDefault="005D2E3E" w:rsidP="005D2E3E">
            <w:pPr>
              <w:jc w:val="right"/>
              <w:rPr>
                <w:color w:val="000000"/>
                <w:sz w:val="16"/>
                <w:szCs w:val="16"/>
              </w:rPr>
            </w:pPr>
            <w:r w:rsidRPr="005D2E3E">
              <w:rPr>
                <w:color w:val="000000"/>
                <w:sz w:val="16"/>
                <w:szCs w:val="16"/>
              </w:rPr>
              <w:t>118.09</w:t>
            </w:r>
          </w:p>
        </w:tc>
        <w:tc>
          <w:tcPr>
            <w:tcW w:w="929" w:type="dxa"/>
            <w:noWrap/>
            <w:hideMark/>
          </w:tcPr>
          <w:p w14:paraId="3381D016"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1618BA5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DB0F64A"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18E5638E"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2365C758" w14:textId="77777777" w:rsidTr="00537885">
        <w:trPr>
          <w:gridAfter w:val="1"/>
          <w:wAfter w:w="66" w:type="dxa"/>
          <w:trHeight w:val="315"/>
          <w:jc w:val="center"/>
        </w:trPr>
        <w:tc>
          <w:tcPr>
            <w:tcW w:w="930" w:type="dxa"/>
            <w:noWrap/>
            <w:hideMark/>
          </w:tcPr>
          <w:p w14:paraId="467BEEBB" w14:textId="77777777" w:rsidR="005D2E3E" w:rsidRPr="005D2E3E" w:rsidRDefault="005D2E3E" w:rsidP="005D2E3E">
            <w:pPr>
              <w:jc w:val="right"/>
              <w:rPr>
                <w:color w:val="000000"/>
                <w:sz w:val="16"/>
                <w:szCs w:val="16"/>
              </w:rPr>
            </w:pPr>
            <w:r w:rsidRPr="005D2E3E">
              <w:rPr>
                <w:color w:val="000000"/>
                <w:sz w:val="16"/>
                <w:szCs w:val="16"/>
              </w:rPr>
              <w:t>4087240</w:t>
            </w:r>
          </w:p>
        </w:tc>
        <w:tc>
          <w:tcPr>
            <w:tcW w:w="1084" w:type="dxa"/>
            <w:noWrap/>
            <w:hideMark/>
          </w:tcPr>
          <w:p w14:paraId="1B826596" w14:textId="77777777" w:rsidR="005D2E3E" w:rsidRPr="005D2E3E" w:rsidRDefault="005D2E3E" w:rsidP="005D2E3E">
            <w:pPr>
              <w:rPr>
                <w:color w:val="000000"/>
                <w:sz w:val="16"/>
                <w:szCs w:val="16"/>
              </w:rPr>
            </w:pPr>
            <w:r w:rsidRPr="005D2E3E">
              <w:rPr>
                <w:color w:val="000000"/>
                <w:sz w:val="16"/>
                <w:szCs w:val="16"/>
              </w:rPr>
              <w:t>Racine</w:t>
            </w:r>
          </w:p>
        </w:tc>
        <w:tc>
          <w:tcPr>
            <w:tcW w:w="907" w:type="dxa"/>
            <w:noWrap/>
            <w:hideMark/>
          </w:tcPr>
          <w:p w14:paraId="747FE350" w14:textId="77777777" w:rsidR="005D2E3E" w:rsidRPr="005D2E3E" w:rsidRDefault="005D2E3E" w:rsidP="005D2E3E">
            <w:pPr>
              <w:rPr>
                <w:color w:val="000000"/>
                <w:sz w:val="16"/>
                <w:szCs w:val="16"/>
              </w:rPr>
            </w:pPr>
            <w:r w:rsidRPr="005D2E3E">
              <w:rPr>
                <w:color w:val="000000"/>
                <w:sz w:val="16"/>
                <w:szCs w:val="16"/>
              </w:rPr>
              <w:t>WI</w:t>
            </w:r>
          </w:p>
        </w:tc>
        <w:tc>
          <w:tcPr>
            <w:tcW w:w="930" w:type="dxa"/>
            <w:noWrap/>
            <w:hideMark/>
          </w:tcPr>
          <w:p w14:paraId="69405A43" w14:textId="77777777" w:rsidR="005D2E3E" w:rsidRPr="005D2E3E" w:rsidRDefault="005D2E3E" w:rsidP="005D2E3E">
            <w:pPr>
              <w:jc w:val="right"/>
              <w:rPr>
                <w:color w:val="000000"/>
                <w:sz w:val="16"/>
                <w:szCs w:val="16"/>
              </w:rPr>
            </w:pPr>
            <w:r w:rsidRPr="005D2E3E">
              <w:rPr>
                <w:color w:val="000000"/>
                <w:sz w:val="16"/>
                <w:szCs w:val="16"/>
              </w:rPr>
              <w:t>189</w:t>
            </w:r>
          </w:p>
        </w:tc>
        <w:tc>
          <w:tcPr>
            <w:tcW w:w="921" w:type="dxa"/>
            <w:noWrap/>
            <w:hideMark/>
          </w:tcPr>
          <w:p w14:paraId="64D3B340" w14:textId="77777777" w:rsidR="005D2E3E" w:rsidRPr="005D2E3E" w:rsidRDefault="005D2E3E" w:rsidP="005D2E3E">
            <w:pPr>
              <w:jc w:val="right"/>
              <w:rPr>
                <w:color w:val="000000"/>
                <w:sz w:val="16"/>
                <w:szCs w:val="16"/>
              </w:rPr>
            </w:pPr>
            <w:r w:rsidRPr="005D2E3E">
              <w:rPr>
                <w:color w:val="000000"/>
                <w:sz w:val="16"/>
                <w:szCs w:val="16"/>
              </w:rPr>
              <w:t>0.81</w:t>
            </w:r>
          </w:p>
        </w:tc>
        <w:tc>
          <w:tcPr>
            <w:tcW w:w="921" w:type="dxa"/>
            <w:noWrap/>
            <w:hideMark/>
          </w:tcPr>
          <w:p w14:paraId="28908235" w14:textId="77777777" w:rsidR="005D2E3E" w:rsidRPr="005D2E3E" w:rsidRDefault="005D2E3E" w:rsidP="005D2E3E">
            <w:pPr>
              <w:jc w:val="right"/>
              <w:rPr>
                <w:color w:val="000000"/>
                <w:sz w:val="16"/>
                <w:szCs w:val="16"/>
              </w:rPr>
            </w:pPr>
            <w:r w:rsidRPr="005D2E3E">
              <w:rPr>
                <w:color w:val="000000"/>
                <w:sz w:val="16"/>
                <w:szCs w:val="16"/>
              </w:rPr>
              <w:t>1.623</w:t>
            </w:r>
          </w:p>
        </w:tc>
        <w:tc>
          <w:tcPr>
            <w:tcW w:w="921" w:type="dxa"/>
            <w:noWrap/>
            <w:hideMark/>
          </w:tcPr>
          <w:p w14:paraId="4ADFEA91" w14:textId="77777777" w:rsidR="005D2E3E" w:rsidRPr="005D2E3E" w:rsidRDefault="005D2E3E" w:rsidP="005D2E3E">
            <w:pPr>
              <w:jc w:val="right"/>
              <w:rPr>
                <w:color w:val="000000"/>
                <w:sz w:val="16"/>
                <w:szCs w:val="16"/>
              </w:rPr>
            </w:pPr>
            <w:r w:rsidRPr="005D2E3E">
              <w:rPr>
                <w:color w:val="000000"/>
                <w:sz w:val="16"/>
                <w:szCs w:val="16"/>
              </w:rPr>
              <w:t>0.28</w:t>
            </w:r>
          </w:p>
        </w:tc>
        <w:tc>
          <w:tcPr>
            <w:tcW w:w="929" w:type="dxa"/>
            <w:noWrap/>
            <w:hideMark/>
          </w:tcPr>
          <w:p w14:paraId="0B36A92D"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4B04D76C"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3C92D4B"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27DB4EAB"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1D22FDC6" w14:textId="77777777" w:rsidTr="00537885">
        <w:trPr>
          <w:gridAfter w:val="1"/>
          <w:wAfter w:w="66" w:type="dxa"/>
          <w:trHeight w:val="315"/>
          <w:jc w:val="center"/>
        </w:trPr>
        <w:tc>
          <w:tcPr>
            <w:tcW w:w="930" w:type="dxa"/>
            <w:noWrap/>
            <w:hideMark/>
          </w:tcPr>
          <w:p w14:paraId="129D50EA" w14:textId="77777777" w:rsidR="005D2E3E" w:rsidRPr="005D2E3E" w:rsidRDefault="005D2E3E" w:rsidP="005D2E3E">
            <w:pPr>
              <w:jc w:val="right"/>
              <w:rPr>
                <w:color w:val="000000"/>
                <w:sz w:val="16"/>
                <w:szCs w:val="16"/>
              </w:rPr>
            </w:pPr>
            <w:r w:rsidRPr="005D2E3E">
              <w:rPr>
                <w:color w:val="000000"/>
                <w:sz w:val="16"/>
                <w:szCs w:val="16"/>
              </w:rPr>
              <w:t>4087204</w:t>
            </w:r>
          </w:p>
        </w:tc>
        <w:tc>
          <w:tcPr>
            <w:tcW w:w="1084" w:type="dxa"/>
            <w:noWrap/>
            <w:hideMark/>
          </w:tcPr>
          <w:p w14:paraId="3835E199" w14:textId="77777777" w:rsidR="005D2E3E" w:rsidRPr="005D2E3E" w:rsidRDefault="005D2E3E" w:rsidP="005D2E3E">
            <w:pPr>
              <w:rPr>
                <w:color w:val="000000"/>
                <w:sz w:val="16"/>
                <w:szCs w:val="16"/>
              </w:rPr>
            </w:pPr>
            <w:r w:rsidRPr="005D2E3E">
              <w:rPr>
                <w:color w:val="000000"/>
                <w:sz w:val="16"/>
                <w:szCs w:val="16"/>
              </w:rPr>
              <w:t>Milwaukee</w:t>
            </w:r>
          </w:p>
        </w:tc>
        <w:tc>
          <w:tcPr>
            <w:tcW w:w="907" w:type="dxa"/>
            <w:noWrap/>
            <w:hideMark/>
          </w:tcPr>
          <w:p w14:paraId="061C7417" w14:textId="77777777" w:rsidR="005D2E3E" w:rsidRPr="005D2E3E" w:rsidRDefault="005D2E3E" w:rsidP="005D2E3E">
            <w:pPr>
              <w:rPr>
                <w:color w:val="000000"/>
                <w:sz w:val="16"/>
                <w:szCs w:val="16"/>
              </w:rPr>
            </w:pPr>
            <w:r w:rsidRPr="005D2E3E">
              <w:rPr>
                <w:color w:val="000000"/>
                <w:sz w:val="16"/>
                <w:szCs w:val="16"/>
              </w:rPr>
              <w:t>WI</w:t>
            </w:r>
          </w:p>
        </w:tc>
        <w:tc>
          <w:tcPr>
            <w:tcW w:w="930" w:type="dxa"/>
            <w:noWrap/>
            <w:hideMark/>
          </w:tcPr>
          <w:p w14:paraId="0C9E511A" w14:textId="77777777" w:rsidR="005D2E3E" w:rsidRPr="005D2E3E" w:rsidRDefault="005D2E3E" w:rsidP="005D2E3E">
            <w:pPr>
              <w:jc w:val="right"/>
              <w:rPr>
                <w:color w:val="000000"/>
                <w:sz w:val="16"/>
                <w:szCs w:val="16"/>
              </w:rPr>
            </w:pPr>
            <w:r w:rsidRPr="005D2E3E">
              <w:rPr>
                <w:color w:val="000000"/>
                <w:sz w:val="16"/>
                <w:szCs w:val="16"/>
              </w:rPr>
              <w:t>25</w:t>
            </w:r>
          </w:p>
        </w:tc>
        <w:tc>
          <w:tcPr>
            <w:tcW w:w="921" w:type="dxa"/>
            <w:noWrap/>
            <w:hideMark/>
          </w:tcPr>
          <w:p w14:paraId="309A1582" w14:textId="77777777" w:rsidR="005D2E3E" w:rsidRPr="005D2E3E" w:rsidRDefault="005D2E3E" w:rsidP="005D2E3E">
            <w:pPr>
              <w:jc w:val="right"/>
              <w:rPr>
                <w:color w:val="000000"/>
                <w:sz w:val="16"/>
                <w:szCs w:val="16"/>
              </w:rPr>
            </w:pPr>
            <w:r w:rsidRPr="005D2E3E">
              <w:rPr>
                <w:color w:val="000000"/>
                <w:sz w:val="16"/>
                <w:szCs w:val="16"/>
              </w:rPr>
              <w:t>0.6</w:t>
            </w:r>
          </w:p>
        </w:tc>
        <w:tc>
          <w:tcPr>
            <w:tcW w:w="921" w:type="dxa"/>
            <w:noWrap/>
            <w:hideMark/>
          </w:tcPr>
          <w:p w14:paraId="2237E582" w14:textId="77777777" w:rsidR="005D2E3E" w:rsidRPr="005D2E3E" w:rsidRDefault="005D2E3E" w:rsidP="005D2E3E">
            <w:pPr>
              <w:jc w:val="right"/>
              <w:rPr>
                <w:color w:val="000000"/>
                <w:sz w:val="16"/>
                <w:szCs w:val="16"/>
              </w:rPr>
            </w:pPr>
            <w:r w:rsidRPr="005D2E3E">
              <w:rPr>
                <w:color w:val="000000"/>
                <w:sz w:val="16"/>
                <w:szCs w:val="16"/>
              </w:rPr>
              <w:t>0.71</w:t>
            </w:r>
          </w:p>
        </w:tc>
        <w:tc>
          <w:tcPr>
            <w:tcW w:w="921" w:type="dxa"/>
            <w:noWrap/>
            <w:hideMark/>
          </w:tcPr>
          <w:p w14:paraId="556C786D" w14:textId="77777777" w:rsidR="005D2E3E" w:rsidRPr="005D2E3E" w:rsidRDefault="005D2E3E" w:rsidP="005D2E3E">
            <w:pPr>
              <w:jc w:val="right"/>
              <w:rPr>
                <w:color w:val="000000"/>
                <w:sz w:val="16"/>
                <w:szCs w:val="16"/>
              </w:rPr>
            </w:pPr>
            <w:r w:rsidRPr="005D2E3E">
              <w:rPr>
                <w:color w:val="000000"/>
                <w:sz w:val="16"/>
                <w:szCs w:val="16"/>
              </w:rPr>
              <w:t>0.39</w:t>
            </w:r>
          </w:p>
        </w:tc>
        <w:tc>
          <w:tcPr>
            <w:tcW w:w="929" w:type="dxa"/>
            <w:noWrap/>
            <w:hideMark/>
          </w:tcPr>
          <w:p w14:paraId="3D54E363" w14:textId="77777777" w:rsidR="005D2E3E" w:rsidRPr="005D2E3E" w:rsidRDefault="005D2E3E" w:rsidP="005D2E3E">
            <w:pPr>
              <w:rPr>
                <w:color w:val="000000"/>
                <w:sz w:val="16"/>
                <w:szCs w:val="16"/>
              </w:rPr>
            </w:pPr>
            <w:r w:rsidRPr="005D2E3E">
              <w:rPr>
                <w:color w:val="000000"/>
                <w:sz w:val="16"/>
                <w:szCs w:val="16"/>
              </w:rPr>
              <w:t>Decrease</w:t>
            </w:r>
          </w:p>
        </w:tc>
        <w:tc>
          <w:tcPr>
            <w:tcW w:w="929" w:type="dxa"/>
            <w:noWrap/>
            <w:hideMark/>
          </w:tcPr>
          <w:p w14:paraId="7CA4151E"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3DCB1D07"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34257C6C" w14:textId="77777777" w:rsidR="005D2E3E" w:rsidRPr="005D2E3E" w:rsidRDefault="005D2E3E" w:rsidP="005D2E3E">
            <w:pPr>
              <w:rPr>
                <w:color w:val="000000"/>
                <w:sz w:val="16"/>
                <w:szCs w:val="16"/>
              </w:rPr>
            </w:pPr>
            <w:r w:rsidRPr="005D2E3E">
              <w:rPr>
                <w:color w:val="000000"/>
                <w:sz w:val="16"/>
                <w:szCs w:val="16"/>
              </w:rPr>
              <w:t>Decrease</w:t>
            </w:r>
          </w:p>
        </w:tc>
      </w:tr>
      <w:tr w:rsidR="005D2E3E" w:rsidRPr="005D2E3E" w14:paraId="6E83DAF6" w14:textId="77777777" w:rsidTr="00537885">
        <w:trPr>
          <w:gridAfter w:val="1"/>
          <w:wAfter w:w="66" w:type="dxa"/>
          <w:trHeight w:val="315"/>
          <w:jc w:val="center"/>
        </w:trPr>
        <w:tc>
          <w:tcPr>
            <w:tcW w:w="930" w:type="dxa"/>
            <w:noWrap/>
            <w:hideMark/>
          </w:tcPr>
          <w:p w14:paraId="626E53CB" w14:textId="77777777" w:rsidR="005D2E3E" w:rsidRPr="005D2E3E" w:rsidRDefault="005D2E3E" w:rsidP="005D2E3E">
            <w:pPr>
              <w:jc w:val="right"/>
              <w:rPr>
                <w:color w:val="000000"/>
                <w:sz w:val="16"/>
                <w:szCs w:val="16"/>
              </w:rPr>
            </w:pPr>
            <w:r w:rsidRPr="005D2E3E">
              <w:rPr>
                <w:color w:val="000000"/>
                <w:sz w:val="16"/>
                <w:szCs w:val="16"/>
              </w:rPr>
              <w:t>3186500</w:t>
            </w:r>
          </w:p>
        </w:tc>
        <w:tc>
          <w:tcPr>
            <w:tcW w:w="1084" w:type="dxa"/>
            <w:noWrap/>
            <w:hideMark/>
          </w:tcPr>
          <w:p w14:paraId="3D917BCC" w14:textId="77777777" w:rsidR="005D2E3E" w:rsidRPr="005D2E3E" w:rsidRDefault="005D2E3E" w:rsidP="005D2E3E">
            <w:pPr>
              <w:rPr>
                <w:color w:val="000000"/>
                <w:sz w:val="16"/>
                <w:szCs w:val="16"/>
              </w:rPr>
            </w:pPr>
            <w:r w:rsidRPr="005D2E3E">
              <w:rPr>
                <w:color w:val="000000"/>
                <w:sz w:val="16"/>
                <w:szCs w:val="16"/>
              </w:rPr>
              <w:t>Dyer</w:t>
            </w:r>
          </w:p>
        </w:tc>
        <w:tc>
          <w:tcPr>
            <w:tcW w:w="907" w:type="dxa"/>
            <w:noWrap/>
            <w:hideMark/>
          </w:tcPr>
          <w:p w14:paraId="11470DEA" w14:textId="77777777" w:rsidR="005D2E3E" w:rsidRPr="005D2E3E" w:rsidRDefault="005D2E3E" w:rsidP="005D2E3E">
            <w:pPr>
              <w:rPr>
                <w:color w:val="000000"/>
                <w:sz w:val="16"/>
                <w:szCs w:val="16"/>
              </w:rPr>
            </w:pPr>
            <w:r w:rsidRPr="005D2E3E">
              <w:rPr>
                <w:color w:val="000000"/>
                <w:sz w:val="16"/>
                <w:szCs w:val="16"/>
              </w:rPr>
              <w:t>WV</w:t>
            </w:r>
          </w:p>
        </w:tc>
        <w:tc>
          <w:tcPr>
            <w:tcW w:w="930" w:type="dxa"/>
            <w:noWrap/>
            <w:hideMark/>
          </w:tcPr>
          <w:p w14:paraId="6DED8473" w14:textId="77777777" w:rsidR="005D2E3E" w:rsidRPr="005D2E3E" w:rsidRDefault="005D2E3E" w:rsidP="005D2E3E">
            <w:pPr>
              <w:jc w:val="right"/>
              <w:rPr>
                <w:color w:val="000000"/>
                <w:sz w:val="16"/>
                <w:szCs w:val="16"/>
              </w:rPr>
            </w:pPr>
            <w:r w:rsidRPr="005D2E3E">
              <w:rPr>
                <w:color w:val="000000"/>
                <w:sz w:val="16"/>
                <w:szCs w:val="16"/>
              </w:rPr>
              <w:t>128</w:t>
            </w:r>
          </w:p>
        </w:tc>
        <w:tc>
          <w:tcPr>
            <w:tcW w:w="921" w:type="dxa"/>
            <w:noWrap/>
            <w:hideMark/>
          </w:tcPr>
          <w:p w14:paraId="4BFF23B1" w14:textId="77777777" w:rsidR="005D2E3E" w:rsidRPr="005D2E3E" w:rsidRDefault="005D2E3E" w:rsidP="005D2E3E">
            <w:pPr>
              <w:jc w:val="right"/>
              <w:rPr>
                <w:color w:val="000000"/>
                <w:sz w:val="16"/>
                <w:szCs w:val="16"/>
              </w:rPr>
            </w:pPr>
            <w:r w:rsidRPr="005D2E3E">
              <w:rPr>
                <w:color w:val="000000"/>
                <w:sz w:val="16"/>
                <w:szCs w:val="16"/>
              </w:rPr>
              <w:t>1.7</w:t>
            </w:r>
          </w:p>
        </w:tc>
        <w:tc>
          <w:tcPr>
            <w:tcW w:w="921" w:type="dxa"/>
            <w:noWrap/>
            <w:hideMark/>
          </w:tcPr>
          <w:p w14:paraId="16091725" w14:textId="77777777" w:rsidR="005D2E3E" w:rsidRPr="005D2E3E" w:rsidRDefault="005D2E3E" w:rsidP="005D2E3E">
            <w:pPr>
              <w:jc w:val="right"/>
              <w:rPr>
                <w:color w:val="000000"/>
                <w:sz w:val="16"/>
                <w:szCs w:val="16"/>
              </w:rPr>
            </w:pPr>
            <w:r w:rsidRPr="005D2E3E">
              <w:rPr>
                <w:color w:val="000000"/>
                <w:sz w:val="16"/>
                <w:szCs w:val="16"/>
              </w:rPr>
              <w:t>0.95</w:t>
            </w:r>
          </w:p>
        </w:tc>
        <w:tc>
          <w:tcPr>
            <w:tcW w:w="921" w:type="dxa"/>
            <w:noWrap/>
            <w:hideMark/>
          </w:tcPr>
          <w:p w14:paraId="75C991BF" w14:textId="77777777" w:rsidR="005D2E3E" w:rsidRPr="005D2E3E" w:rsidRDefault="005D2E3E" w:rsidP="005D2E3E">
            <w:pPr>
              <w:jc w:val="right"/>
              <w:rPr>
                <w:color w:val="000000"/>
                <w:sz w:val="16"/>
                <w:szCs w:val="16"/>
              </w:rPr>
            </w:pPr>
            <w:r w:rsidRPr="005D2E3E">
              <w:rPr>
                <w:color w:val="000000"/>
                <w:sz w:val="16"/>
                <w:szCs w:val="16"/>
              </w:rPr>
              <w:t>2.02</w:t>
            </w:r>
          </w:p>
        </w:tc>
        <w:tc>
          <w:tcPr>
            <w:tcW w:w="929" w:type="dxa"/>
            <w:noWrap/>
            <w:hideMark/>
          </w:tcPr>
          <w:p w14:paraId="50E94C24"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211ACF61"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1C928EF6"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3D833B39" w14:textId="77777777" w:rsidR="005D2E3E" w:rsidRPr="005D2E3E" w:rsidRDefault="005D2E3E" w:rsidP="005D2E3E">
            <w:pPr>
              <w:rPr>
                <w:color w:val="000000"/>
                <w:sz w:val="16"/>
                <w:szCs w:val="16"/>
              </w:rPr>
            </w:pPr>
            <w:r w:rsidRPr="005D2E3E">
              <w:rPr>
                <w:color w:val="000000"/>
                <w:sz w:val="16"/>
                <w:szCs w:val="16"/>
              </w:rPr>
              <w:t>Increase</w:t>
            </w:r>
          </w:p>
        </w:tc>
      </w:tr>
      <w:tr w:rsidR="005D2E3E" w:rsidRPr="005D2E3E" w14:paraId="440906E4" w14:textId="77777777" w:rsidTr="00537885">
        <w:trPr>
          <w:gridAfter w:val="1"/>
          <w:wAfter w:w="66" w:type="dxa"/>
          <w:trHeight w:val="315"/>
          <w:jc w:val="center"/>
        </w:trPr>
        <w:tc>
          <w:tcPr>
            <w:tcW w:w="930" w:type="dxa"/>
            <w:noWrap/>
            <w:hideMark/>
          </w:tcPr>
          <w:p w14:paraId="537406BA" w14:textId="77777777" w:rsidR="005D2E3E" w:rsidRPr="005D2E3E" w:rsidRDefault="005D2E3E" w:rsidP="005D2E3E">
            <w:pPr>
              <w:jc w:val="right"/>
              <w:rPr>
                <w:color w:val="000000"/>
                <w:sz w:val="16"/>
                <w:szCs w:val="16"/>
              </w:rPr>
            </w:pPr>
            <w:r w:rsidRPr="005D2E3E">
              <w:rPr>
                <w:color w:val="000000"/>
                <w:sz w:val="16"/>
                <w:szCs w:val="16"/>
              </w:rPr>
              <w:t>3180500</w:t>
            </w:r>
          </w:p>
        </w:tc>
        <w:tc>
          <w:tcPr>
            <w:tcW w:w="1084" w:type="dxa"/>
            <w:noWrap/>
            <w:hideMark/>
          </w:tcPr>
          <w:p w14:paraId="2532F50C" w14:textId="77777777" w:rsidR="005D2E3E" w:rsidRPr="005D2E3E" w:rsidRDefault="005D2E3E" w:rsidP="005D2E3E">
            <w:pPr>
              <w:rPr>
                <w:color w:val="000000"/>
                <w:sz w:val="16"/>
                <w:szCs w:val="16"/>
              </w:rPr>
            </w:pPr>
            <w:r w:rsidRPr="005D2E3E">
              <w:rPr>
                <w:color w:val="000000"/>
                <w:sz w:val="16"/>
                <w:szCs w:val="16"/>
              </w:rPr>
              <w:t>Durbin</w:t>
            </w:r>
          </w:p>
        </w:tc>
        <w:tc>
          <w:tcPr>
            <w:tcW w:w="907" w:type="dxa"/>
            <w:noWrap/>
            <w:hideMark/>
          </w:tcPr>
          <w:p w14:paraId="2EEFA148" w14:textId="77777777" w:rsidR="005D2E3E" w:rsidRPr="005D2E3E" w:rsidRDefault="005D2E3E" w:rsidP="005D2E3E">
            <w:pPr>
              <w:rPr>
                <w:color w:val="000000"/>
                <w:sz w:val="16"/>
                <w:szCs w:val="16"/>
              </w:rPr>
            </w:pPr>
            <w:r w:rsidRPr="005D2E3E">
              <w:rPr>
                <w:color w:val="000000"/>
                <w:sz w:val="16"/>
                <w:szCs w:val="16"/>
              </w:rPr>
              <w:t>WV</w:t>
            </w:r>
          </w:p>
        </w:tc>
        <w:tc>
          <w:tcPr>
            <w:tcW w:w="930" w:type="dxa"/>
            <w:noWrap/>
            <w:hideMark/>
          </w:tcPr>
          <w:p w14:paraId="3A0B0B6B" w14:textId="77777777" w:rsidR="005D2E3E" w:rsidRPr="005D2E3E" w:rsidRDefault="005D2E3E" w:rsidP="005D2E3E">
            <w:pPr>
              <w:jc w:val="right"/>
              <w:rPr>
                <w:color w:val="000000"/>
                <w:sz w:val="16"/>
                <w:szCs w:val="16"/>
              </w:rPr>
            </w:pPr>
            <w:r w:rsidRPr="005D2E3E">
              <w:rPr>
                <w:color w:val="000000"/>
                <w:sz w:val="16"/>
                <w:szCs w:val="16"/>
              </w:rPr>
              <w:t>133</w:t>
            </w:r>
          </w:p>
        </w:tc>
        <w:tc>
          <w:tcPr>
            <w:tcW w:w="921" w:type="dxa"/>
            <w:noWrap/>
            <w:hideMark/>
          </w:tcPr>
          <w:p w14:paraId="54C1CD8E" w14:textId="77777777" w:rsidR="005D2E3E" w:rsidRPr="005D2E3E" w:rsidRDefault="005D2E3E" w:rsidP="005D2E3E">
            <w:pPr>
              <w:jc w:val="right"/>
              <w:rPr>
                <w:color w:val="000000"/>
                <w:sz w:val="16"/>
                <w:szCs w:val="16"/>
              </w:rPr>
            </w:pPr>
            <w:r w:rsidRPr="005D2E3E">
              <w:rPr>
                <w:color w:val="000000"/>
                <w:sz w:val="16"/>
                <w:szCs w:val="16"/>
              </w:rPr>
              <w:t>1.77</w:t>
            </w:r>
          </w:p>
        </w:tc>
        <w:tc>
          <w:tcPr>
            <w:tcW w:w="921" w:type="dxa"/>
            <w:noWrap/>
            <w:hideMark/>
          </w:tcPr>
          <w:p w14:paraId="29F79794" w14:textId="77777777" w:rsidR="005D2E3E" w:rsidRPr="005D2E3E" w:rsidRDefault="005D2E3E" w:rsidP="005D2E3E">
            <w:pPr>
              <w:jc w:val="right"/>
              <w:rPr>
                <w:color w:val="000000"/>
                <w:sz w:val="16"/>
                <w:szCs w:val="16"/>
              </w:rPr>
            </w:pPr>
            <w:r w:rsidRPr="005D2E3E">
              <w:rPr>
                <w:color w:val="000000"/>
                <w:sz w:val="16"/>
                <w:szCs w:val="16"/>
              </w:rPr>
              <w:t>0.85</w:t>
            </w:r>
          </w:p>
        </w:tc>
        <w:tc>
          <w:tcPr>
            <w:tcW w:w="921" w:type="dxa"/>
            <w:noWrap/>
            <w:hideMark/>
          </w:tcPr>
          <w:p w14:paraId="1A7EDE30" w14:textId="77777777" w:rsidR="005D2E3E" w:rsidRPr="005D2E3E" w:rsidRDefault="005D2E3E" w:rsidP="005D2E3E">
            <w:pPr>
              <w:jc w:val="right"/>
              <w:rPr>
                <w:color w:val="000000"/>
                <w:sz w:val="16"/>
                <w:szCs w:val="16"/>
              </w:rPr>
            </w:pPr>
            <w:r w:rsidRPr="005D2E3E">
              <w:rPr>
                <w:color w:val="000000"/>
                <w:sz w:val="16"/>
                <w:szCs w:val="16"/>
              </w:rPr>
              <w:t>2.61</w:t>
            </w:r>
          </w:p>
        </w:tc>
        <w:tc>
          <w:tcPr>
            <w:tcW w:w="929" w:type="dxa"/>
            <w:noWrap/>
            <w:hideMark/>
          </w:tcPr>
          <w:p w14:paraId="101E8D9D"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7F2B8005" w14:textId="77777777" w:rsidR="005D2E3E" w:rsidRPr="005D2E3E" w:rsidRDefault="005D2E3E" w:rsidP="005D2E3E">
            <w:pPr>
              <w:rPr>
                <w:color w:val="000000"/>
                <w:sz w:val="16"/>
                <w:szCs w:val="16"/>
              </w:rPr>
            </w:pPr>
            <w:r w:rsidRPr="005D2E3E">
              <w:rPr>
                <w:color w:val="000000"/>
                <w:sz w:val="16"/>
                <w:szCs w:val="16"/>
              </w:rPr>
              <w:t>Increase</w:t>
            </w:r>
          </w:p>
        </w:tc>
        <w:tc>
          <w:tcPr>
            <w:tcW w:w="929" w:type="dxa"/>
            <w:noWrap/>
            <w:hideMark/>
          </w:tcPr>
          <w:p w14:paraId="42DB44AA" w14:textId="77777777" w:rsidR="005D2E3E" w:rsidRPr="005D2E3E" w:rsidRDefault="005D2E3E" w:rsidP="005D2E3E">
            <w:pPr>
              <w:rPr>
                <w:color w:val="000000"/>
                <w:sz w:val="16"/>
                <w:szCs w:val="16"/>
              </w:rPr>
            </w:pPr>
            <w:r w:rsidRPr="005D2E3E">
              <w:rPr>
                <w:color w:val="000000"/>
                <w:sz w:val="16"/>
                <w:szCs w:val="16"/>
              </w:rPr>
              <w:t>Decrease</w:t>
            </w:r>
          </w:p>
        </w:tc>
        <w:tc>
          <w:tcPr>
            <w:tcW w:w="1345" w:type="dxa"/>
            <w:noWrap/>
            <w:hideMark/>
          </w:tcPr>
          <w:p w14:paraId="70E6098B" w14:textId="77777777" w:rsidR="005D2E3E" w:rsidRPr="005D2E3E" w:rsidRDefault="005D2E3E" w:rsidP="005D2E3E">
            <w:pPr>
              <w:rPr>
                <w:color w:val="000000"/>
                <w:sz w:val="16"/>
                <w:szCs w:val="16"/>
              </w:rPr>
            </w:pPr>
            <w:r w:rsidRPr="005D2E3E">
              <w:rPr>
                <w:color w:val="000000"/>
                <w:sz w:val="16"/>
                <w:szCs w:val="16"/>
              </w:rPr>
              <w:t>Decrease</w:t>
            </w:r>
          </w:p>
        </w:tc>
      </w:tr>
    </w:tbl>
    <w:p w14:paraId="7EC70012" w14:textId="77777777" w:rsidR="00F17026" w:rsidRDefault="00F17026" w:rsidP="00F17026">
      <w:pPr>
        <w:spacing w:line="480" w:lineRule="auto"/>
        <w:contextualSpacing/>
        <w:sectPr w:rsidR="00F17026" w:rsidSect="00AE74BA">
          <w:footerReference w:type="default" r:id="rId24"/>
          <w:pgSz w:w="15840" w:h="12240" w:orient="landscape" w:code="1"/>
          <w:pgMar w:top="1440" w:right="1440" w:bottom="1440" w:left="1440" w:header="720" w:footer="1440" w:gutter="0"/>
          <w:cols w:space="720"/>
          <w:noEndnote/>
          <w:docGrid w:linePitch="360"/>
        </w:sectPr>
      </w:pPr>
    </w:p>
    <w:p w14:paraId="065EA7CA" w14:textId="77777777" w:rsidR="00AE01E1" w:rsidRDefault="00AE01E1" w:rsidP="00373D90">
      <w:pPr>
        <w:spacing w:line="480" w:lineRule="auto"/>
        <w:contextualSpacing/>
      </w:pPr>
    </w:p>
    <w:p w14:paraId="7857A74D" w14:textId="26F3C8CA" w:rsidR="00AE01E1" w:rsidRDefault="00364D9C" w:rsidP="00373D90">
      <w:pPr>
        <w:spacing w:line="480" w:lineRule="auto"/>
        <w:contextualSpacing/>
      </w:pPr>
      <w:r>
        <w:rPr>
          <w:noProof/>
        </w:rPr>
        <mc:AlternateContent>
          <mc:Choice Requires="wps">
            <w:drawing>
              <wp:anchor distT="0" distB="0" distL="114300" distR="114300" simplePos="0" relativeHeight="251659264" behindDoc="0" locked="0" layoutInCell="1" allowOverlap="1" wp14:anchorId="3EFCF142" wp14:editId="0EBBFD24">
                <wp:simplePos x="0" y="0"/>
                <wp:positionH relativeFrom="column">
                  <wp:posOffset>3289465</wp:posOffset>
                </wp:positionH>
                <wp:positionV relativeFrom="paragraph">
                  <wp:posOffset>2380805</wp:posOffset>
                </wp:positionV>
                <wp:extent cx="961077" cy="652780"/>
                <wp:effectExtent l="0" t="0" r="10795" b="13970"/>
                <wp:wrapNone/>
                <wp:docPr id="4" name="Text Box 4"/>
                <wp:cNvGraphicFramePr/>
                <a:graphic xmlns:a="http://schemas.openxmlformats.org/drawingml/2006/main">
                  <a:graphicData uri="http://schemas.microsoft.com/office/word/2010/wordprocessingShape">
                    <wps:wsp>
                      <wps:cNvSpPr txBox="1"/>
                      <wps:spPr>
                        <a:xfrm>
                          <a:off x="0" y="0"/>
                          <a:ext cx="961077" cy="652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4D4CA6" w14:textId="6B9F2586" w:rsidR="008712E3" w:rsidRPr="00364D9C" w:rsidRDefault="008712E3" w:rsidP="00D82F69">
                            <w:pPr>
                              <w:jc w:val="center"/>
                            </w:pPr>
                            <w:r w:rsidRPr="00364D9C">
                              <w:t>R</w:t>
                            </w:r>
                            <w:r w:rsidRPr="00364D9C">
                              <w:rPr>
                                <w:vertAlign w:val="superscript"/>
                              </w:rPr>
                              <w:t>2</w:t>
                            </w:r>
                            <w:r w:rsidRPr="00364D9C">
                              <w:t xml:space="preserve">= </w:t>
                            </w:r>
                            <w:r>
                              <w:t>4.47e-5</w:t>
                            </w:r>
                          </w:p>
                          <w:p w14:paraId="15216086" w14:textId="5CEAF8B6" w:rsidR="008712E3" w:rsidRPr="00D82F69" w:rsidRDefault="008712E3" w:rsidP="00D82F69">
                            <w:pPr>
                              <w:jc w:val="center"/>
                            </w:pPr>
                            <w:r>
                              <w:t>P= 0.049</w:t>
                            </w:r>
                            <w:r w:rsidRPr="00D82F6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margin-left:259pt;margin-top:187.45pt;width:75.7pt;height:5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iZlgIAALgFAAAOAAAAZHJzL2Uyb0RvYy54bWysVE1PGzEQvVfqf7B8L5ukgUDEBqUgqkoI&#10;UEPF2fHaxML2uLaT3fTXM/buhoRyoepld+x58/U8M+cXjdFkI3xQYEs6PBpQIiyHStmnkv56uP5y&#10;SkmIzFZMgxUl3YpAL2afP53XbipGsAJdCU/QiQ3T2pV0FaObFkXgK2FYOAInLColeMMiHv1TUXlW&#10;o3eji9FgcFLU4CvngYsQ8PaqVdJZ9i+l4PFOyiAi0SXF3GL++vxdpm8xO2fTJ8/cSvEuDfYPWRim&#10;LAbdubpikZG1V3+5Mop7CCDjEQdTgJSKi1wDVjMcvKlmsWJO5FqQnOB2NIX/55bfbu49UVVJx5RY&#10;ZvCJHkQTyTdoyDixU7swRdDCISw2eI2v3N8HvExFN9Kb9MdyCOqR5+2O2+SM4+XZyXAwmVDCUXVy&#10;PJqcZu6LV2PnQ/wuwJAklNTj02VG2eYmREwEoT0kxQqgVXWttM6H1C7iUnuyYfjQOuYU0eIApS2p&#10;MfjX40F2fKBLrnf2S834cyry0AOetE3hRG6sLq1EUEtEluJWi4TR9qeQSGzm450cGefC7vLM6ISS&#10;WNFHDDv8a1YfMW7rQIscGWzcGRtlwbcsHVJbPffUyhaPJO3VncTYLJvcUaO+T5ZQbbF9PLTjFxy/&#10;Vsj3DQvxnnmcN+wY3CHxDj9SAz4SdBIlK/B/3rtPeBwD1FJS4/yWNPxeMy8o0T8sDsjZcDxOA58P&#10;4+PJCA9+X7Pc19i1uQTsnCFuK8ezmPBR96L0YB5x1cxTVFQxyzF2SWMvXsZ2q+Cq4mI+zyAcccfi&#10;jV04nlwnllOfPTSPzLuuzyMOyC30k86mb9q9xSZLC/N1BKnyLCSeW1Y7/nE95HbtVlnaP/vnjHpd&#10;uLMXAAAA//8DAFBLAwQUAAYACAAAACEAJpjM1t8AAAALAQAADwAAAGRycy9kb3ducmV2LnhtbEyP&#10;zU7DMBCE70i8g7VI3KhTCPkjmwpQ4dITBXF2461tEdtR7Kbh7TEnOI5mNPNNu1nswGaagvEOYb3K&#10;gJHrvTROIXy8v9xUwEIUTorBO0L4pgCb7vKiFY30Z/dG8z4qlkpcaASCjnFsOA+9JivCyo/kknf0&#10;kxUxyUlxOYlzKrcDv82yglthXFrQYqRnTf3X/mQRtk+qVn0lJr2tpDHz8nncqVfE66vl8QFYpCX+&#10;heEXP6FDl5gO/uRkYAPC/bpKXyLCXZnXwFKiKOoc2AEhL8sSeNfy/x+6HwAAAP//AwBQSwECLQAU&#10;AAYACAAAACEAtoM4kv4AAADhAQAAEwAAAAAAAAAAAAAAAAAAAAAAW0NvbnRlbnRfVHlwZXNdLnht&#10;bFBLAQItABQABgAIAAAAIQA4/SH/1gAAAJQBAAALAAAAAAAAAAAAAAAAAC8BAABfcmVscy8ucmVs&#10;c1BLAQItABQABgAIAAAAIQCrAGiZlgIAALgFAAAOAAAAAAAAAAAAAAAAAC4CAABkcnMvZTJvRG9j&#10;LnhtbFBLAQItABQABgAIAAAAIQAmmMzW3wAAAAsBAAAPAAAAAAAAAAAAAAAAAPAEAABkcnMvZG93&#10;bnJldi54bWxQSwUGAAAAAAQABADzAAAA/AUAAAAA&#10;" fillcolor="white [3201]" strokeweight=".5pt">
                <v:textbox>
                  <w:txbxContent>
                    <w:p w14:paraId="694D4CA6" w14:textId="6B9F2586" w:rsidR="008712E3" w:rsidRPr="00364D9C" w:rsidRDefault="008712E3" w:rsidP="00D82F69">
                      <w:pPr>
                        <w:jc w:val="center"/>
                      </w:pPr>
                      <w:r w:rsidRPr="00364D9C">
                        <w:t>R</w:t>
                      </w:r>
                      <w:r w:rsidRPr="00364D9C">
                        <w:rPr>
                          <w:vertAlign w:val="superscript"/>
                        </w:rPr>
                        <w:t>2</w:t>
                      </w:r>
                      <w:r w:rsidRPr="00364D9C">
                        <w:t xml:space="preserve">= </w:t>
                      </w:r>
                      <w:r>
                        <w:t>4.47e-5</w:t>
                      </w:r>
                    </w:p>
                    <w:p w14:paraId="15216086" w14:textId="5CEAF8B6" w:rsidR="008712E3" w:rsidRPr="00D82F69" w:rsidRDefault="008712E3" w:rsidP="00D82F69">
                      <w:pPr>
                        <w:jc w:val="center"/>
                      </w:pPr>
                      <w:r>
                        <w:t>P= 0.049</w:t>
                      </w:r>
                      <w:r w:rsidRPr="00D82F69">
                        <w:t xml:space="preserve"> </w:t>
                      </w:r>
                    </w:p>
                  </w:txbxContent>
                </v:textbox>
              </v:shape>
            </w:pict>
          </mc:Fallback>
        </mc:AlternateContent>
      </w:r>
      <w:r w:rsidR="00D82F69">
        <w:rPr>
          <w:noProof/>
        </w:rPr>
        <mc:AlternateContent>
          <mc:Choice Requires="wps">
            <w:drawing>
              <wp:anchor distT="0" distB="0" distL="114300" distR="114300" simplePos="0" relativeHeight="251661312" behindDoc="0" locked="0" layoutInCell="1" allowOverlap="1" wp14:anchorId="152D4BD4" wp14:editId="2E2CBE44">
                <wp:simplePos x="0" y="0"/>
                <wp:positionH relativeFrom="column">
                  <wp:posOffset>650240</wp:posOffset>
                </wp:positionH>
                <wp:positionV relativeFrom="paragraph">
                  <wp:posOffset>169545</wp:posOffset>
                </wp:positionV>
                <wp:extent cx="819150" cy="652780"/>
                <wp:effectExtent l="0" t="0" r="19050" b="13970"/>
                <wp:wrapNone/>
                <wp:docPr id="5" name="Text Box 5"/>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5D0CE1DE" w14:textId="7CCEE0DD" w:rsidR="008712E3" w:rsidRPr="00364D9C" w:rsidRDefault="008712E3" w:rsidP="00D82F69">
                            <w:pPr>
                              <w:jc w:val="center"/>
                            </w:pPr>
                            <w:r w:rsidRPr="00364D9C">
                              <w:t>R</w:t>
                            </w:r>
                            <w:r w:rsidRPr="00364D9C">
                              <w:rPr>
                                <w:vertAlign w:val="superscript"/>
                              </w:rPr>
                              <w:t>2</w:t>
                            </w:r>
                            <w:r w:rsidRPr="00364D9C">
                              <w:t>= 0.063</w:t>
                            </w:r>
                          </w:p>
                          <w:p w14:paraId="5241DB09" w14:textId="27957E57" w:rsidR="008712E3" w:rsidRPr="00D82F69" w:rsidRDefault="008712E3" w:rsidP="00D82F69">
                            <w:pPr>
                              <w:jc w:val="center"/>
                            </w:pPr>
                            <w:r w:rsidRPr="00364D9C">
                              <w:t>P</w:t>
                            </w:r>
                            <w:proofErr w:type="gramStart"/>
                            <w:r w:rsidRPr="00364D9C">
                              <w:t>=</w:t>
                            </w:r>
                            <w:r>
                              <w:t xml:space="preserve"> </w:t>
                            </w:r>
                            <w:r w:rsidRPr="00D82F69">
                              <w:t xml:space="preserve"> </w:t>
                            </w:r>
                            <w:r>
                              <w:t>0.014</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margin-left:51.2pt;margin-top:13.35pt;width:64.5pt;height:5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kwWwIAAMYEAAAOAAAAZHJzL2Uyb0RvYy54bWysVNtuGjEQfa/Uf7D8XhYIJARliSgRVSWU&#10;REqqPBuvF1b1elzbsEu/vsfmkgt9qsqD8Vx8ZubMzN7ctrVmW+V8RSbnvU6XM2UkFZVZ5fzH8/zL&#10;iDMfhCmEJqNyvlOe304+f7pp7Fj1aU26UI4BxPhxY3O+DsGOs8zLtaqF75BVBsaSXC0CRLfKCica&#10;oNc663e7l1lDrrCOpPIe2ru9kU8SflkqGR7K0qvAdM6RW0inS+cyntnkRoxXTth1JQ9piH/IohaV&#10;QdAT1J0Igm1cdQZVV9KRpzJ0JNUZlWUlVaoB1fS6H6p5WgurUi0gx9sTTf7/wcr77aNjVZHzIWdG&#10;1GjRs2oD+0otG0Z2GuvHcHqycAst1OjyUe+hjEW3pavjP8phsIPn3YnbCCahHPWue0NYJEyXw/7V&#10;KHGfvT62zodvimoWLzl3aF1iVGwXPiARuB5dYixPuirmldZJ2PmZdmwr0GUMR0ENZ1r4AGXO5+kX&#10;cwbEu2fasAbZXCCvM8gY64S51EL+PEcAnjbxpUqTdsgzMrZnJt5Cu2wTvxdH1pZU7ECmo/0weivn&#10;FYItkO+jcJg+sISNCg84Sk3IkA43ztbkfv9NH/0xFLBy1mCac+5/bYRToOG7wbhc9waDOP5JGAyv&#10;+hDcW8vyrcVs6hmByh5218p0jf5BH6+lo/oFizeNUWESRiJ2zsPxOgv7HcPiSjWdJicMvBVhYZ6s&#10;jNCRt0jyc/sinD10PWBc7uk492L8ofl73/jS0HQTqKzSZESe96yix1HAsqRuHxY7buNbOXm9fn4m&#10;fwAAAP//AwBQSwMEFAAGAAgAAAAhAHDwyRbcAAAACgEAAA8AAABkcnMvZG93bnJldi54bWxMj8FO&#10;wzAQRO9I/IO1SNyoUwOlDXEqhMQRIQIHuLn2khjidRS7aejXs5zgODtPszPVdg69mHBMPpKG5aIA&#10;gWSj89RqeH15uFiDSNmQM30k1PCNCbb16UllShcP9IxTk1vBIZRKo6HLeSilTLbDYNIiDkjsfcQx&#10;mMxybKUbzYHDQy9VUaxkMJ74Q2cGvO/QfjX7oMHRWyT77h+PnhrrN8en9aedtD4/m+9uQWSc8x8M&#10;v/W5OtTcaRf35JLoWRfqilENanUDggF1ueTDjh21uQZZV/L/hPoHAAD//wMAUEsBAi0AFAAGAAgA&#10;AAAhALaDOJL+AAAA4QEAABMAAAAAAAAAAAAAAAAAAAAAAFtDb250ZW50X1R5cGVzXS54bWxQSwEC&#10;LQAUAAYACAAAACEAOP0h/9YAAACUAQAACwAAAAAAAAAAAAAAAAAvAQAAX3JlbHMvLnJlbHNQSwEC&#10;LQAUAAYACAAAACEAhQ6ZMFsCAADGBAAADgAAAAAAAAAAAAAAAAAuAgAAZHJzL2Uyb0RvYy54bWxQ&#10;SwECLQAUAAYACAAAACEAcPDJFtwAAAAKAQAADwAAAAAAAAAAAAAAAAC1BAAAZHJzL2Rvd25yZXYu&#10;eG1sUEsFBgAAAAAEAAQA8wAAAL4FAAAAAA==&#10;" fillcolor="window" strokeweight=".5pt">
                <v:textbox>
                  <w:txbxContent>
                    <w:p w14:paraId="5D0CE1DE" w14:textId="7CCEE0DD" w:rsidR="008712E3" w:rsidRPr="00364D9C" w:rsidRDefault="008712E3" w:rsidP="00D82F69">
                      <w:pPr>
                        <w:jc w:val="center"/>
                      </w:pPr>
                      <w:r w:rsidRPr="00364D9C">
                        <w:t>R</w:t>
                      </w:r>
                      <w:r w:rsidRPr="00364D9C">
                        <w:rPr>
                          <w:vertAlign w:val="superscript"/>
                        </w:rPr>
                        <w:t>2</w:t>
                      </w:r>
                      <w:r w:rsidRPr="00364D9C">
                        <w:t>= 0.063</w:t>
                      </w:r>
                    </w:p>
                    <w:p w14:paraId="5241DB09" w14:textId="27957E57" w:rsidR="008712E3" w:rsidRPr="00D82F69" w:rsidRDefault="008712E3" w:rsidP="00D82F69">
                      <w:pPr>
                        <w:jc w:val="center"/>
                      </w:pPr>
                      <w:r w:rsidRPr="00364D9C">
                        <w:t>P</w:t>
                      </w:r>
                      <w:proofErr w:type="gramStart"/>
                      <w:r w:rsidRPr="00364D9C">
                        <w:t>=</w:t>
                      </w:r>
                      <w:r>
                        <w:t xml:space="preserve"> </w:t>
                      </w:r>
                      <w:r w:rsidRPr="00D82F69">
                        <w:t xml:space="preserve"> </w:t>
                      </w:r>
                      <w:r>
                        <w:t>0.014</w:t>
                      </w:r>
                      <w:proofErr w:type="gramEnd"/>
                    </w:p>
                  </w:txbxContent>
                </v:textbox>
              </v:shape>
            </w:pict>
          </mc:Fallback>
        </mc:AlternateContent>
      </w:r>
      <w:r w:rsidR="00D82F69">
        <w:rPr>
          <w:noProof/>
        </w:rPr>
        <mc:AlternateContent>
          <mc:Choice Requires="wps">
            <w:drawing>
              <wp:anchor distT="0" distB="0" distL="114300" distR="114300" simplePos="0" relativeHeight="251663360" behindDoc="0" locked="0" layoutInCell="1" allowOverlap="1" wp14:anchorId="7C90EDEE" wp14:editId="716AC38C">
                <wp:simplePos x="0" y="0"/>
                <wp:positionH relativeFrom="column">
                  <wp:posOffset>4828540</wp:posOffset>
                </wp:positionH>
                <wp:positionV relativeFrom="paragraph">
                  <wp:posOffset>155575</wp:posOffset>
                </wp:positionV>
                <wp:extent cx="819150" cy="652780"/>
                <wp:effectExtent l="0" t="0" r="19050" b="13970"/>
                <wp:wrapNone/>
                <wp:docPr id="10" name="Text Box 10"/>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1B14624B" w14:textId="2D1C936B" w:rsidR="008712E3" w:rsidRPr="00364D9C" w:rsidRDefault="008712E3" w:rsidP="00D82F69">
                            <w:pPr>
                              <w:jc w:val="center"/>
                            </w:pPr>
                            <w:r w:rsidRPr="00364D9C">
                              <w:t>R</w:t>
                            </w:r>
                            <w:r w:rsidRPr="00364D9C">
                              <w:rPr>
                                <w:vertAlign w:val="superscript"/>
                              </w:rPr>
                              <w:t>2</w:t>
                            </w:r>
                            <w:r w:rsidRPr="00364D9C">
                              <w:t xml:space="preserve">= 0.033 </w:t>
                            </w:r>
                          </w:p>
                          <w:p w14:paraId="780B8686" w14:textId="3C50321C" w:rsidR="008712E3" w:rsidRPr="00D82F69" w:rsidRDefault="008712E3" w:rsidP="00D82F69">
                            <w:pPr>
                              <w:jc w:val="center"/>
                            </w:pPr>
                            <w:r>
                              <w:t>P</w:t>
                            </w:r>
                            <w:proofErr w:type="gramStart"/>
                            <w:r>
                              <w:t xml:space="preserve">= </w:t>
                            </w:r>
                            <w:r w:rsidRPr="00D82F69">
                              <w:t xml:space="preserve"> </w:t>
                            </w:r>
                            <w:r>
                              <w:t>0.079</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margin-left:380.2pt;margin-top:12.25pt;width:64.5pt;height:5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NhWgIAAMgEAAAOAAAAZHJzL2Uyb0RvYy54bWysVE1vGjEQvVfqf7B8bxYoSQhiiSgRVaUo&#10;iQRVzsbrhVW9Htc27NJf32fzERp6qsrBeD78ZubNzI7u21qzrXK+IpPz7lWHM2UkFZVZ5fz7YvZp&#10;wJkPwhRCk1E53ynP78cfP4waO1Q9WpMulGMAMX7Y2JyvQ7DDLPNyrWrhr8gqA2NJrhYBoltlhRMN&#10;0Gud9Tqdm6whV1hHUnkP7cPeyMcJvyyVDM9l6VVgOufILaTTpXMZz2w8EsOVE3ZdyUMa4h+yqEVl&#10;EPQE9SCCYBtXXUDVlXTkqQxXkuqMyrKSKtWAarqdd9XM18KqVAvI8fZEk/9/sPJp++JYVaB3oMeI&#10;Gj1aqDawL9QyqMBPY/0QbnMLx9BCD9+j3kMZy25LV8d/FMRgB9TuxG5Ek1AOunfda1gkTDfXvdtB&#10;Qs/eHlvnw1dFNYuXnDs0L3Eqto8+IBG4Hl1iLE+6KmaV1knY+al2bCvQZ4xHQQ1nWvgAZc5n6Rdz&#10;BsQfz7RhDbL5jLwuIGOsE+ZSC/njEgF42sSXKs3aIc/I2J6ZeAvtsk0M94+sLanYgUxH+3H0Vs4q&#10;BHtEvi/CYf7AEnYqPOMoNSFDOtw4W5P79Td99MdYwMpZg3nOuf+5EU6Bhm8GA3PX7fcBG5LQv77t&#10;QXDnluW5xWzqKYHKLrbXynSN/kEfr6Wj+hWrN4lRYRJGInbOw/E6Dfstw+pKNZkkJ4y8FeHRzK2M&#10;0JG3SPKifRXOHroeMC5PdJx8MXzX/L1vfGlosglUVmkyIs97VtHjKGBdUrcPqx338VxOXm8foPFv&#10;AAAA//8DAFBLAwQUAAYACAAAACEAnmy37t0AAAAKAQAADwAAAGRycy9kb3ducmV2LnhtbEyPwU7D&#10;MAyG70i8Q2QkbiyljK0rTSeExBEhCge4ZYlpA41TNVlX9vSY0zja/vT7+6vt7Hsx4RhdIAXXiwwE&#10;kgnWUavg7fXxqgARkyar+0Co4AcjbOvzs0qXNhzoBacmtYJDKJZaQZfSUEoZTYdex0UYkPj2GUav&#10;E49jK+2oDxzue5ln2Up67Yg/dHrAhw7Nd7P3Ciy9BzIf7unoqDFuc3wuvsyk1OXFfH8HIuGcTjD8&#10;6bM61Oy0C3uyUfQK1qtsyaiCfHkLgoGi2PBix2S+vgFZV/J/hfoXAAD//wMAUEsBAi0AFAAGAAgA&#10;AAAhALaDOJL+AAAA4QEAABMAAAAAAAAAAAAAAAAAAAAAAFtDb250ZW50X1R5cGVzXS54bWxQSwEC&#10;LQAUAAYACAAAACEAOP0h/9YAAACUAQAACwAAAAAAAAAAAAAAAAAvAQAAX3JlbHMvLnJlbHNQSwEC&#10;LQAUAAYACAAAACEAQXWjYVoCAADIBAAADgAAAAAAAAAAAAAAAAAuAgAAZHJzL2Uyb0RvYy54bWxQ&#10;SwECLQAUAAYACAAAACEAnmy37t0AAAAKAQAADwAAAAAAAAAAAAAAAAC0BAAAZHJzL2Rvd25yZXYu&#10;eG1sUEsFBgAAAAAEAAQA8wAAAL4FAAAAAA==&#10;" fillcolor="window" strokeweight=".5pt">
                <v:textbox>
                  <w:txbxContent>
                    <w:p w14:paraId="1B14624B" w14:textId="2D1C936B" w:rsidR="008712E3" w:rsidRPr="00364D9C" w:rsidRDefault="008712E3" w:rsidP="00D82F69">
                      <w:pPr>
                        <w:jc w:val="center"/>
                      </w:pPr>
                      <w:r w:rsidRPr="00364D9C">
                        <w:t>R</w:t>
                      </w:r>
                      <w:r w:rsidRPr="00364D9C">
                        <w:rPr>
                          <w:vertAlign w:val="superscript"/>
                        </w:rPr>
                        <w:t>2</w:t>
                      </w:r>
                      <w:r w:rsidRPr="00364D9C">
                        <w:t xml:space="preserve">= 0.033 </w:t>
                      </w:r>
                    </w:p>
                    <w:p w14:paraId="780B8686" w14:textId="3C50321C" w:rsidR="008712E3" w:rsidRPr="00D82F69" w:rsidRDefault="008712E3" w:rsidP="00D82F69">
                      <w:pPr>
                        <w:jc w:val="center"/>
                      </w:pPr>
                      <w:r>
                        <w:t>P</w:t>
                      </w:r>
                      <w:proofErr w:type="gramStart"/>
                      <w:r>
                        <w:t xml:space="preserve">= </w:t>
                      </w:r>
                      <w:r w:rsidRPr="00D82F69">
                        <w:t xml:space="preserve"> </w:t>
                      </w:r>
                      <w:r>
                        <w:t>0.079</w:t>
                      </w:r>
                      <w:proofErr w:type="gramEnd"/>
                    </w:p>
                  </w:txbxContent>
                </v:textbox>
              </v:shape>
            </w:pict>
          </mc:Fallback>
        </mc:AlternateContent>
      </w:r>
      <w:r w:rsidR="00AE01E1">
        <w:rPr>
          <w:noProof/>
        </w:rPr>
        <w:drawing>
          <wp:inline distT="0" distB="0" distL="0" distR="0" wp14:anchorId="5D354C48" wp14:editId="60BC3D5F">
            <wp:extent cx="5919470" cy="4627245"/>
            <wp:effectExtent l="0" t="0" r="508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19470" cy="4627245"/>
                    </a:xfrm>
                    <a:prstGeom prst="rect">
                      <a:avLst/>
                    </a:prstGeom>
                    <a:noFill/>
                  </pic:spPr>
                </pic:pic>
              </a:graphicData>
            </a:graphic>
          </wp:inline>
        </w:drawing>
      </w:r>
    </w:p>
    <w:p w14:paraId="0B97BC7D" w14:textId="77777777" w:rsidR="00AE01E1" w:rsidRDefault="00AE01E1" w:rsidP="00373D90">
      <w:pPr>
        <w:spacing w:line="480" w:lineRule="auto"/>
        <w:contextualSpacing/>
      </w:pPr>
    </w:p>
    <w:p w14:paraId="5726B50A" w14:textId="104F3E8E" w:rsidR="00AE01E1" w:rsidRDefault="00AE01E1" w:rsidP="00027A5E">
      <w:pPr>
        <w:pStyle w:val="Caption"/>
      </w:pPr>
      <w:bookmarkStart w:id="83" w:name="_Toc396141839"/>
      <w:r>
        <w:t xml:space="preserve">Figure </w:t>
      </w:r>
      <w:fldSimple w:instr=" SEQ Figure \* ARABIC ">
        <w:r w:rsidR="0081156A">
          <w:rPr>
            <w:noProof/>
          </w:rPr>
          <w:t>11</w:t>
        </w:r>
      </w:fldSimple>
      <w:r>
        <w:t xml:space="preserve">: </w:t>
      </w:r>
      <w:r w:rsidRPr="000F182E">
        <w:t>Bivari</w:t>
      </w:r>
      <w:r>
        <w:t>ate fit of 7Q10/DA for 1990-2006</w:t>
      </w:r>
      <w:r w:rsidRPr="000F182E">
        <w:t xml:space="preserve"> to Land-use percentages for Developed</w:t>
      </w:r>
      <w:r w:rsidR="00027A5E">
        <w:t xml:space="preserve"> (</w:t>
      </w:r>
      <w:proofErr w:type="gramStart"/>
      <w:r w:rsidR="00027A5E">
        <w:t>Dev%</w:t>
      </w:r>
      <w:proofErr w:type="gramEnd"/>
      <w:r w:rsidR="00027A5E">
        <w:t>)</w:t>
      </w:r>
      <w:r w:rsidRPr="000F182E">
        <w:t>, Agricultural</w:t>
      </w:r>
      <w:r w:rsidR="00027A5E">
        <w:t xml:space="preserve"> (Ag%)</w:t>
      </w:r>
      <w:r w:rsidRPr="000F182E">
        <w:t>, a</w:t>
      </w:r>
      <w:r>
        <w:t>nd Forested lands</w:t>
      </w:r>
      <w:r w:rsidR="00027A5E">
        <w:t xml:space="preserve"> (FW%)</w:t>
      </w:r>
      <w:r>
        <w:t xml:space="preserve"> from NLCD 1992</w:t>
      </w:r>
      <w:bookmarkEnd w:id="83"/>
    </w:p>
    <w:p w14:paraId="1B09C2C1" w14:textId="77777777" w:rsidR="00AE01E1" w:rsidRDefault="00AE01E1" w:rsidP="00AE01E1"/>
    <w:p w14:paraId="608128DF" w14:textId="77777777" w:rsidR="00AE01E1" w:rsidRDefault="00AE01E1" w:rsidP="00AE01E1"/>
    <w:p w14:paraId="290E3064" w14:textId="7BB0ACC1" w:rsidR="00D04DEB" w:rsidRDefault="007A2239" w:rsidP="00D04DEB">
      <w:pPr>
        <w:spacing w:line="480" w:lineRule="auto"/>
      </w:pPr>
      <w:r>
        <w:t>T</w:t>
      </w:r>
      <w:r w:rsidR="002C1064">
        <w:t>his shape visually shows 7Q10 alteration</w:t>
      </w:r>
      <w:r>
        <w:t xml:space="preserve"> when the watershed reaches roughly 10 % development</w:t>
      </w:r>
      <w:r w:rsidR="00A27877">
        <w:t xml:space="preserve">, which is in agreement with </w:t>
      </w:r>
      <w:r w:rsidR="00A27877">
        <w:fldChar w:fldCharType="begin"/>
      </w:r>
      <w:r w:rsidR="00A27877">
        <w:instrText xml:space="preserve"> ADDIN EN.CITE &lt;EndNote&gt;&lt;Cite AuthorYear="1"&gt;&lt;Author&gt;Schueler&lt;/Author&gt;&lt;Year&gt;1994&lt;/Year&gt;&lt;RecNum&gt;159&lt;/RecNum&gt;&lt;DisplayText&gt;Schueler (1994)&lt;/DisplayText&gt;&lt;record&gt;&lt;rec-number&gt;159&lt;/rec-number&gt;&lt;foreign-keys&gt;&lt;key app="EN" db-id="x2wwsd5vavr9smed52cp0fpefsfftxzrvrdt"&gt;159&lt;/key&gt;&lt;/foreign-keys&gt;&lt;ref-type name="Journal Article"&gt;17&lt;/ref-type&gt;&lt;contributors&gt;&lt;authors&gt;&lt;author&gt;Schueler, Thomas R&lt;/author&gt;&lt;/authors&gt;&lt;/contributors&gt;&lt;titles&gt;&lt;title&gt;The importance of imperviousness&lt;/title&gt;&lt;secondary-title&gt;Watershed protection techniques&lt;/secondary-title&gt;&lt;/titles&gt;&lt;periodical&gt;&lt;full-title&gt;Watershed protection techniques&lt;/full-title&gt;&lt;/periodical&gt;&lt;pages&gt;100-111&lt;/pages&gt;&lt;volume&gt;1&lt;/volume&gt;&lt;number&gt;3&lt;/number&gt;&lt;dates&gt;&lt;year&gt;1994&lt;/year&gt;&lt;/dates&gt;&lt;urls&gt;&lt;/urls&gt;&lt;/record&gt;&lt;/Cite&gt;&lt;/EndNote&gt;</w:instrText>
      </w:r>
      <w:r w:rsidR="00A27877">
        <w:fldChar w:fldCharType="separate"/>
      </w:r>
      <w:hyperlink w:anchor="_ENREF_53" w:tooltip="Schueler, 1994 #159" w:history="1">
        <w:r w:rsidR="006D6105">
          <w:rPr>
            <w:noProof/>
          </w:rPr>
          <w:t>Schueler (1994</w:t>
        </w:r>
      </w:hyperlink>
      <w:r w:rsidR="00A27877">
        <w:rPr>
          <w:noProof/>
        </w:rPr>
        <w:t>)</w:t>
      </w:r>
      <w:r w:rsidR="00A27877">
        <w:fldChar w:fldCharType="end"/>
      </w:r>
      <w:r w:rsidR="004A2811">
        <w:t xml:space="preserve"> who </w:t>
      </w:r>
      <w:r w:rsidR="00A27877">
        <w:t>indicated that when a catc</w:t>
      </w:r>
      <w:r w:rsidR="00825845">
        <w:t xml:space="preserve">hment </w:t>
      </w:r>
    </w:p>
    <w:p w14:paraId="377B8DEC" w14:textId="3B84B1E0" w:rsidR="00DB6983" w:rsidRPr="00DB6983" w:rsidRDefault="00DB6983" w:rsidP="00DB6983">
      <w:pPr>
        <w:spacing w:line="480" w:lineRule="auto"/>
      </w:pPr>
      <w:bookmarkStart w:id="84" w:name="_Toc393645759"/>
      <w:bookmarkStart w:id="85" w:name="_Toc393645797"/>
      <w:bookmarkStart w:id="86" w:name="_Toc393645827"/>
      <w:bookmarkStart w:id="87" w:name="_Toc393645845"/>
      <w:proofErr w:type="gramStart"/>
      <w:r>
        <w:t>reaches</w:t>
      </w:r>
      <w:proofErr w:type="gramEnd"/>
      <w:r>
        <w:t xml:space="preserve"> 10-20% impervious, watershed characteristic</w:t>
      </w:r>
      <w:r w:rsidR="0095008A">
        <w:t>s</w:t>
      </w:r>
      <w:r>
        <w:t xml:space="preserve"> are </w:t>
      </w:r>
      <w:r w:rsidR="0095008A">
        <w:t>a</w:t>
      </w:r>
      <w:r>
        <w:t xml:space="preserve">ffected.  Plainly, when a watershed reaches the </w:t>
      </w:r>
      <w:r w:rsidR="00272DF1">
        <w:t>observed development</w:t>
      </w:r>
      <w:r>
        <w:t xml:space="preserve"> threshold, the capacity for groundwater recharge is severely </w:t>
      </w:r>
      <w:r>
        <w:lastRenderedPageBreak/>
        <w:t>influenced. Figure 11 shows very similar re</w:t>
      </w:r>
      <w:r w:rsidR="00D82F69">
        <w:t>sults for the later 7Q10 period</w:t>
      </w:r>
      <w:r w:rsidR="00027A5E">
        <w:t xml:space="preserve"> for the normalized 7Q10/DA and NLCD 2006. </w:t>
      </w:r>
      <w:r w:rsidR="00027A5E" w:rsidRPr="00DB6983">
        <w:t xml:space="preserve"> </w:t>
      </w:r>
    </w:p>
    <w:p w14:paraId="305134D5" w14:textId="055EE1C7" w:rsidR="00082416" w:rsidRDefault="00D82F69" w:rsidP="000E0BC1">
      <w:pPr>
        <w:keepNext/>
      </w:pPr>
      <w:r>
        <w:rPr>
          <w:noProof/>
        </w:rPr>
        <mc:AlternateContent>
          <mc:Choice Requires="wps">
            <w:drawing>
              <wp:anchor distT="0" distB="0" distL="114300" distR="114300" simplePos="0" relativeHeight="251665408" behindDoc="0" locked="0" layoutInCell="1" allowOverlap="1" wp14:anchorId="4AAE72BC" wp14:editId="6CB6E892">
                <wp:simplePos x="0" y="0"/>
                <wp:positionH relativeFrom="column">
                  <wp:posOffset>745490</wp:posOffset>
                </wp:positionH>
                <wp:positionV relativeFrom="paragraph">
                  <wp:posOffset>329565</wp:posOffset>
                </wp:positionV>
                <wp:extent cx="819150" cy="652780"/>
                <wp:effectExtent l="0" t="0" r="19050" b="13970"/>
                <wp:wrapNone/>
                <wp:docPr id="11" name="Text Box 11"/>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058BF63F" w14:textId="3D544585" w:rsidR="008712E3" w:rsidRPr="00364D9C" w:rsidRDefault="008712E3" w:rsidP="00D82F69">
                            <w:pPr>
                              <w:jc w:val="center"/>
                            </w:pPr>
                            <w:r w:rsidRPr="00364D9C">
                              <w:t>R</w:t>
                            </w:r>
                            <w:r w:rsidRPr="00364D9C">
                              <w:rPr>
                                <w:vertAlign w:val="superscript"/>
                              </w:rPr>
                              <w:t>2</w:t>
                            </w:r>
                            <w:r w:rsidRPr="00364D9C">
                              <w:t xml:space="preserve">= </w:t>
                            </w:r>
                            <w:r>
                              <w:t>0.018</w:t>
                            </w:r>
                          </w:p>
                          <w:p w14:paraId="6572838F" w14:textId="64FBCC44" w:rsidR="008712E3" w:rsidRPr="00364D9C" w:rsidRDefault="008712E3" w:rsidP="00D82F69">
                            <w:pPr>
                              <w:jc w:val="center"/>
                            </w:pPr>
                            <w:r w:rsidRPr="00364D9C">
                              <w:t>P</w:t>
                            </w:r>
                            <w:proofErr w:type="gramStart"/>
                            <w:r w:rsidRPr="00364D9C">
                              <w:t xml:space="preserve">=  </w:t>
                            </w:r>
                            <w:r>
                              <w:t>0.203</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1" type="#_x0000_t202" style="position:absolute;margin-left:58.7pt;margin-top:25.95pt;width:64.5pt;height:5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8iDWgIAAMgEAAAOAAAAZHJzL2Uyb0RvYy54bWysVE1vGjEQvVfqf7B8bxYoJASxRDQRVaUo&#10;iQRVzsbrhVW9Htc27NJf32fzERp6qsrBeD78ZubNzI7v2lqzrXK+IpPz7lWHM2UkFZVZ5fz7YvZp&#10;yJkPwhRCk1E53ynP7yYfP4wbO1I9WpMulGMAMX7U2JyvQ7CjLPNyrWrhr8gqA2NJrhYBoltlhRMN&#10;0Gud9Tqd66whV1hHUnkP7cPeyCcJvyyVDM9l6VVgOufILaTTpXMZz2wyFqOVE3ZdyUMa4h+yqEVl&#10;EPQE9SCCYBtXXUDVlXTkqQxXkuqMyrKSKtWAarqdd9XM18KqVAvI8fZEk/9/sPJp++JYVaB3Xc6M&#10;qNGjhWoD+0Itgwr8NNaP4Da3cAwt9PA96j2Usey2dHX8R0EMdjC9O7Eb0SSUw+5tdwCLhOl60LsZ&#10;Jvazt8fW+fBVUc3iJecOzUuciu2jD0gErkeXGMuTropZpXUSdv5eO7YV6DPGo6CGMy18gDLns/SL&#10;OQPij2fasAbZfEZeF5Ax1glzqYX8cYkAPG3iS5Vm7ZBnZGzPTLyFdtkmhgdH1pZU7ECmo/04eitn&#10;FYI9It8X4TB/YAk7FZ5xlJqQIR1unK3J/fqbPvpjLGDlrME859z/3AinQMM3g4G57fb7cQGS0B/c&#10;9CC4c8vy3GI29T2BSswEskvX6B/08Vo6ql+xetMYFSZhJGLnPByv92G/ZVhdqabT5ISRtyI8mrmV&#10;ETryFkletK/C2UPXA8bliY6TL0bvmr/3jS8NTTeByipNRuR5zyp6HAWsS+r2YbXjPp7LyevtAzT5&#10;DQAA//8DAFBLAwQUAAYACAAAACEAhjSahN0AAAAKAQAADwAAAGRycy9kb3ducmV2LnhtbEyPzU7D&#10;MBCE70i8g7VI3KiTKv0LcSqExBEhAge4ufaSGOJ1FLtp6NOznOA4O59mZ6r97Hsx4RhdIAX5IgOB&#10;ZIJ11Cp4fXm42YKISZPVfSBU8I0R9vXlRaVLG070jFOTWsEhFEutoEtpKKWMpkOv4yIMSOx9hNHr&#10;xHJspR31icN9L5dZtpZeO+IPnR7wvkPz1Ry9Aktvgcy7ezw7aozbnZ+2n2ZS6vpqvrsFkXBOfzD8&#10;1ufqUHOnQziSjaJnnW8KRhWs8h0IBpbFmg8HdlbFBmRdyf8T6h8AAAD//wMAUEsBAi0AFAAGAAgA&#10;AAAhALaDOJL+AAAA4QEAABMAAAAAAAAAAAAAAAAAAAAAAFtDb250ZW50X1R5cGVzXS54bWxQSwEC&#10;LQAUAAYACAAAACEAOP0h/9YAAACUAQAACwAAAAAAAAAAAAAAAAAvAQAAX3JlbHMvLnJlbHNQSwEC&#10;LQAUAAYACAAAACEAM1fIg1oCAADIBAAADgAAAAAAAAAAAAAAAAAuAgAAZHJzL2Uyb0RvYy54bWxQ&#10;SwECLQAUAAYACAAAACEAhjSahN0AAAAKAQAADwAAAAAAAAAAAAAAAAC0BAAAZHJzL2Rvd25yZXYu&#10;eG1sUEsFBgAAAAAEAAQA8wAAAL4FAAAAAA==&#10;" fillcolor="window" strokeweight=".5pt">
                <v:textbox>
                  <w:txbxContent>
                    <w:p w14:paraId="058BF63F" w14:textId="3D544585" w:rsidR="008712E3" w:rsidRPr="00364D9C" w:rsidRDefault="008712E3" w:rsidP="00D82F69">
                      <w:pPr>
                        <w:jc w:val="center"/>
                      </w:pPr>
                      <w:r w:rsidRPr="00364D9C">
                        <w:t>R</w:t>
                      </w:r>
                      <w:r w:rsidRPr="00364D9C">
                        <w:rPr>
                          <w:vertAlign w:val="superscript"/>
                        </w:rPr>
                        <w:t>2</w:t>
                      </w:r>
                      <w:r w:rsidRPr="00364D9C">
                        <w:t xml:space="preserve">= </w:t>
                      </w:r>
                      <w:r>
                        <w:t>0.018</w:t>
                      </w:r>
                    </w:p>
                    <w:p w14:paraId="6572838F" w14:textId="64FBCC44" w:rsidR="008712E3" w:rsidRPr="00364D9C" w:rsidRDefault="008712E3" w:rsidP="00D82F69">
                      <w:pPr>
                        <w:jc w:val="center"/>
                      </w:pPr>
                      <w:r w:rsidRPr="00364D9C">
                        <w:t>P</w:t>
                      </w:r>
                      <w:proofErr w:type="gramStart"/>
                      <w:r w:rsidRPr="00364D9C">
                        <w:t xml:space="preserve">=  </w:t>
                      </w:r>
                      <w:r>
                        <w:t>0.203</w:t>
                      </w:r>
                      <w:proofErr w:type="gramEnd"/>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647E6996" wp14:editId="6DC0B68F">
                <wp:simplePos x="0" y="0"/>
                <wp:positionH relativeFrom="column">
                  <wp:posOffset>3332480</wp:posOffset>
                </wp:positionH>
                <wp:positionV relativeFrom="paragraph">
                  <wp:posOffset>2500630</wp:posOffset>
                </wp:positionV>
                <wp:extent cx="819150" cy="652780"/>
                <wp:effectExtent l="0" t="0" r="19050" b="13970"/>
                <wp:wrapNone/>
                <wp:docPr id="12" name="Text Box 12"/>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50F78860" w14:textId="3571D682" w:rsidR="008712E3" w:rsidRPr="00364D9C" w:rsidRDefault="008712E3" w:rsidP="00D82F69">
                            <w:pPr>
                              <w:jc w:val="center"/>
                            </w:pPr>
                            <w:r w:rsidRPr="00364D9C">
                              <w:t>R</w:t>
                            </w:r>
                            <w:r w:rsidRPr="00364D9C">
                              <w:rPr>
                                <w:vertAlign w:val="superscript"/>
                              </w:rPr>
                              <w:t>2</w:t>
                            </w:r>
                            <w:r w:rsidRPr="00364D9C">
                              <w:t xml:space="preserve">= </w:t>
                            </w:r>
                            <w:r>
                              <w:t>0.006</w:t>
                            </w:r>
                          </w:p>
                          <w:p w14:paraId="4337AFF4" w14:textId="6B3EFCE2" w:rsidR="008712E3" w:rsidRPr="00364D9C" w:rsidRDefault="008712E3" w:rsidP="00D82F69">
                            <w:pPr>
                              <w:jc w:val="center"/>
                            </w:pPr>
                            <w:r w:rsidRPr="00364D9C">
                              <w:t>P</w:t>
                            </w:r>
                            <w:proofErr w:type="gramStart"/>
                            <w:r w:rsidRPr="00364D9C">
                              <w:t xml:space="preserve">=  </w:t>
                            </w:r>
                            <w:r>
                              <w:t>0.211</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2" type="#_x0000_t202" style="position:absolute;margin-left:262.4pt;margin-top:196.9pt;width:64.5pt;height:5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wR+XAIAAMgEAAAOAAAAZHJzL2Uyb0RvYy54bWysVMlu2zAQvRfoPxC8N7LcLI5hOXATuCgQ&#10;JAGSImeaoiyhFIclaUvu1/eRXuLGPRX1geYsfDPzZkaTm77VbK2cb8gUPD8bcKaMpLIxy4J/f5l/&#10;GnHmgzCl0GRUwTfK85vpxw+Tzo7VkGrSpXIMIMaPO1vwOgQ7zjIva9UKf0ZWGRgrcq0IEN0yK53o&#10;gN7qbDgYXGYdudI6ksp7aO+2Rj5N+FWlZHisKq8C0wVHbiGdLp2LeGbTiRgvnbB1I3dpiH/IohWN&#10;QdAD1J0Igq1ccwLVNtKRpyqcSWozqqpGqlQDqskH76p5roVVqRaQ4+2BJv//YOXD+smxpkTvhpwZ&#10;0aJHL6oP7Av1DCrw01k/htuzhWPooYfvXu+hjGX3lWvjPwpisIPpzYHdiCahHOXX+QUsEqbLi+HV&#10;KLGfvT22zoeviloWLwV3aF7iVKzvfUAicN27xFiedFPOG62TsPG32rG1QJ8xHiV1nGnhA5QFn6df&#10;zBkQfzzThnXI5jPyOoGMsQ6YCy3kj1ME4GkTX6o0a7s8I2NbZuIt9Is+MXy5Z21B5QZkOtqOo7dy&#10;3iDYPfJ9Eg7zB5awU+ERR6UJGdLuxllN7tff9NEfYwErZx3mueD+50o4BRq+GQzMdX5+HhcgCecX&#10;V0MI7tiyOLaYVXtLoDLH9lqZrtE/6P21ctS+YvVmMSpMwkjELnjYX2/DdsuwulLNZskJI29FuDfP&#10;VkboyFsk+aV/Fc7uuh4wLg+0n3wxftf8rW98aWi2ClQ1aTIiz1tW0eMoYF1St3erHffxWE5ebx+g&#10;6W8AAAD//wMAUEsDBBQABgAIAAAAIQD88ws93gAAAAsBAAAPAAAAZHJzL2Rvd25yZXYueG1sTI/N&#10;TsMwEITvSLyDtUjcqEN/oiZkUyEkjggROMDNtZfEEK+j2E1Dnx73BLdZzWjm22o3u15MNAbrGeF2&#10;kYEg1t5YbhHeXh9vtiBCVGxU75kQfijArr68qFRp/JFfaGpiK1IJh1IhdDEOpZRBd+RUWPiBOHmf&#10;fnQqpnNspRnVMZW7Xi6zLJdOWU4LnRrooSP93RwcguF3z/rDPp0sN9oWp+ftl54Qr6/m+zsQkeb4&#10;F4YzfkKHOjHt/YFNED3CZrlO6BFhVaySSIl8cxZ7hHWR5yDrSv7/of4FAAD//wMAUEsBAi0AFAAG&#10;AAgAAAAhALaDOJL+AAAA4QEAABMAAAAAAAAAAAAAAAAAAAAAAFtDb250ZW50X1R5cGVzXS54bWxQ&#10;SwECLQAUAAYACAAAACEAOP0h/9YAAACUAQAACwAAAAAAAAAAAAAAAAAvAQAAX3JlbHMvLnJlbHNQ&#10;SwECLQAUAAYACAAAACEA5DcEflwCAADIBAAADgAAAAAAAAAAAAAAAAAuAgAAZHJzL2Uyb0RvYy54&#10;bWxQSwECLQAUAAYACAAAACEA/PMLPd4AAAALAQAADwAAAAAAAAAAAAAAAAC2BAAAZHJzL2Rvd25y&#10;ZXYueG1sUEsFBgAAAAAEAAQA8wAAAMEFAAAAAA==&#10;" fillcolor="window" strokeweight=".5pt">
                <v:textbox>
                  <w:txbxContent>
                    <w:p w14:paraId="50F78860" w14:textId="3571D682" w:rsidR="008712E3" w:rsidRPr="00364D9C" w:rsidRDefault="008712E3" w:rsidP="00D82F69">
                      <w:pPr>
                        <w:jc w:val="center"/>
                      </w:pPr>
                      <w:r w:rsidRPr="00364D9C">
                        <w:t>R</w:t>
                      </w:r>
                      <w:r w:rsidRPr="00364D9C">
                        <w:rPr>
                          <w:vertAlign w:val="superscript"/>
                        </w:rPr>
                        <w:t>2</w:t>
                      </w:r>
                      <w:r w:rsidRPr="00364D9C">
                        <w:t xml:space="preserve">= </w:t>
                      </w:r>
                      <w:r>
                        <w:t>0.006</w:t>
                      </w:r>
                    </w:p>
                    <w:p w14:paraId="4337AFF4" w14:textId="6B3EFCE2" w:rsidR="008712E3" w:rsidRPr="00364D9C" w:rsidRDefault="008712E3" w:rsidP="00D82F69">
                      <w:pPr>
                        <w:jc w:val="center"/>
                      </w:pPr>
                      <w:r w:rsidRPr="00364D9C">
                        <w:t>P</w:t>
                      </w:r>
                      <w:proofErr w:type="gramStart"/>
                      <w:r w:rsidRPr="00364D9C">
                        <w:t xml:space="preserve">=  </w:t>
                      </w:r>
                      <w:r>
                        <w:t>0.211</w:t>
                      </w:r>
                      <w:proofErr w:type="gramEnd"/>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5E6D8D85" wp14:editId="240847CA">
                <wp:simplePos x="0" y="0"/>
                <wp:positionH relativeFrom="column">
                  <wp:posOffset>4826635</wp:posOffset>
                </wp:positionH>
                <wp:positionV relativeFrom="paragraph">
                  <wp:posOffset>337185</wp:posOffset>
                </wp:positionV>
                <wp:extent cx="819150" cy="652780"/>
                <wp:effectExtent l="0" t="0" r="19050" b="13970"/>
                <wp:wrapNone/>
                <wp:docPr id="18" name="Text Box 18"/>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5A116930" w14:textId="2AD83B73" w:rsidR="008712E3" w:rsidRPr="00364D9C" w:rsidRDefault="008712E3" w:rsidP="00D82F69">
                            <w:pPr>
                              <w:jc w:val="center"/>
                            </w:pPr>
                            <w:r w:rsidRPr="00364D9C">
                              <w:t>R</w:t>
                            </w:r>
                            <w:r w:rsidRPr="00364D9C">
                              <w:rPr>
                                <w:vertAlign w:val="superscript"/>
                              </w:rPr>
                              <w:t>2</w:t>
                            </w:r>
                            <w:r w:rsidRPr="00364D9C">
                              <w:t xml:space="preserve">= </w:t>
                            </w:r>
                            <w:r>
                              <w:t>0.024</w:t>
                            </w:r>
                          </w:p>
                          <w:p w14:paraId="68FD3957" w14:textId="446D7016" w:rsidR="008712E3" w:rsidRPr="00364D9C" w:rsidRDefault="008712E3" w:rsidP="00D82F69">
                            <w:pPr>
                              <w:jc w:val="center"/>
                            </w:pPr>
                            <w:r w:rsidRPr="00364D9C">
                              <w:t>P</w:t>
                            </w:r>
                            <w:proofErr w:type="gramStart"/>
                            <w:r w:rsidRPr="00364D9C">
                              <w:t xml:space="preserve">=  </w:t>
                            </w:r>
                            <w:r>
                              <w:t>0.138</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3" type="#_x0000_t202" style="position:absolute;margin-left:380.05pt;margin-top:26.55pt;width:64.5pt;height:5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1enWwIAAMgEAAAOAAAAZHJzL2Uyb0RvYy54bWysVMlu2zAQvRfoPxC8N7LcLI5hOXATuCgQ&#10;JAGSImeaoiyhFIclaUvu1/eRXuLGPRX1geYsfDPzZkaTm77VbK2cb8gUPD8bcKaMpLIxy4J/f5l/&#10;GnHmgzCl0GRUwTfK85vpxw+Tzo7VkGrSpXIMIMaPO1vwOgQ7zjIva9UKf0ZWGRgrcq0IEN0yK53o&#10;gN7qbDgYXGYdudI6ksp7aO+2Rj5N+FWlZHisKq8C0wVHbiGdLp2LeGbTiRgvnbB1I3dpiH/IohWN&#10;QdAD1J0Igq1ccwLVNtKRpyqcSWozqqpGqlQDqskH76p5roVVqRaQ4+2BJv//YOXD+smxpkTv0Ckj&#10;WvToRfWBfaGeQQV+OuvHcHu2cAw99PDd6z2Usey+cm38R0EMdjC9ObAb0SSUo/w6v4BFwnR5Mbwa&#10;Jfazt8fW+fBVUcvipeAOzUucivW9D0gErnuXGMuTbsp5o3USNv5WO7YW6DPGo6SOMy18gLLg8/SL&#10;OQPij2fasA7ZfEZeJ5Ax1gFzoYX8cYoAPG3iS5VmbZdnZGzLTLyFftEnhq/2rC2o3IBMR9tx9FbO&#10;GwS7R75PwmH+wBJ2KjziqDQhQ9rdOKvJ/fqbPvpjLGDlrMM8F9z/XAmnQMM3g4G5zs/P4wIk4fzi&#10;agjBHVsWxxazam8JVObYXivTNfoHvb9WjtpXrN4sRoVJGInYBQ/7623YbhlWV6rZLDlh5K0I9+bZ&#10;yggdeYskv/Svwtld1wPG5YH2ky/G75q/9Y0vDc1WgaomTUbkecsqehwFrEvq9m614z4ey8nr7QM0&#10;/Q0AAP//AwBQSwMEFAAGAAgAAAAhAGWScT3dAAAACgEAAA8AAABkcnMvZG93bnJldi54bWxMj8FO&#10;wzAMhu9IvENkJG4sHaijLU0nhMQRIToOcMsS0wYap2qyruzpMSc42ZY//f5cbxc/iBmn6AIpWK8y&#10;EEgmWEedgtfd41UBIiZNVg+BUME3Rtg252e1rmw40gvObeoEh1CstII+pbGSMpoevY6rMCLx7iNM&#10;Xicep07aSR853A/yOss20mtHfKHXIz70aL7ag1dg6S2QeXdPJ0etceXpufg0s1KXF8v9HYiES/qD&#10;4Vef1aFhp304kI1iUHC7ydaMKshvuDJQFCU3eybzvATZ1PL/C80PAAAA//8DAFBLAQItABQABgAI&#10;AAAAIQC2gziS/gAAAOEBAAATAAAAAAAAAAAAAAAAAAAAAABbQ29udGVudF9UeXBlc10ueG1sUEsB&#10;Ai0AFAAGAAgAAAAhADj9If/WAAAAlAEAAAsAAAAAAAAAAAAAAAAALwEAAF9yZWxzLy5yZWxzUEsB&#10;Ai0AFAAGAAgAAAAhAKgjV6dbAgAAyAQAAA4AAAAAAAAAAAAAAAAALgIAAGRycy9lMm9Eb2MueG1s&#10;UEsBAi0AFAAGAAgAAAAhAGWScT3dAAAACgEAAA8AAAAAAAAAAAAAAAAAtQQAAGRycy9kb3ducmV2&#10;LnhtbFBLBQYAAAAABAAEAPMAAAC/BQAAAAA=&#10;" fillcolor="window" strokeweight=".5pt">
                <v:textbox>
                  <w:txbxContent>
                    <w:p w14:paraId="5A116930" w14:textId="2AD83B73" w:rsidR="008712E3" w:rsidRPr="00364D9C" w:rsidRDefault="008712E3" w:rsidP="00D82F69">
                      <w:pPr>
                        <w:jc w:val="center"/>
                      </w:pPr>
                      <w:r w:rsidRPr="00364D9C">
                        <w:t>R</w:t>
                      </w:r>
                      <w:r w:rsidRPr="00364D9C">
                        <w:rPr>
                          <w:vertAlign w:val="superscript"/>
                        </w:rPr>
                        <w:t>2</w:t>
                      </w:r>
                      <w:r w:rsidRPr="00364D9C">
                        <w:t xml:space="preserve">= </w:t>
                      </w:r>
                      <w:r>
                        <w:t>0.024</w:t>
                      </w:r>
                    </w:p>
                    <w:p w14:paraId="68FD3957" w14:textId="446D7016" w:rsidR="008712E3" w:rsidRPr="00364D9C" w:rsidRDefault="008712E3" w:rsidP="00D82F69">
                      <w:pPr>
                        <w:jc w:val="center"/>
                      </w:pPr>
                      <w:r w:rsidRPr="00364D9C">
                        <w:t>P</w:t>
                      </w:r>
                      <w:proofErr w:type="gramStart"/>
                      <w:r w:rsidRPr="00364D9C">
                        <w:t xml:space="preserve">=  </w:t>
                      </w:r>
                      <w:r>
                        <w:t>0.138</w:t>
                      </w:r>
                      <w:proofErr w:type="gramEnd"/>
                    </w:p>
                  </w:txbxContent>
                </v:textbox>
              </v:shape>
            </w:pict>
          </mc:Fallback>
        </mc:AlternateContent>
      </w:r>
      <w:r w:rsidR="001F4AD4" w:rsidRPr="001F4AD4">
        <w:rPr>
          <w:noProof/>
        </w:rPr>
        <w:drawing>
          <wp:inline distT="0" distB="0" distL="0" distR="0" wp14:anchorId="56DFBDD4" wp14:editId="6082642D">
            <wp:extent cx="5943600" cy="472013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a:extLst>
                        <a:ext uri="{28A0092B-C50C-407E-A947-70E740481C1C}">
                          <a14:useLocalDpi xmlns:a14="http://schemas.microsoft.com/office/drawing/2010/main" val="0"/>
                        </a:ext>
                      </a:extLst>
                    </a:blip>
                    <a:srcRect l="1437" r="2191"/>
                    <a:stretch/>
                  </pic:blipFill>
                  <pic:spPr bwMode="auto">
                    <a:xfrm>
                      <a:off x="0" y="0"/>
                      <a:ext cx="5943600" cy="4720136"/>
                    </a:xfrm>
                    <a:prstGeom prst="rect">
                      <a:avLst/>
                    </a:prstGeom>
                    <a:noFill/>
                    <a:ln>
                      <a:noFill/>
                    </a:ln>
                    <a:extLst>
                      <a:ext uri="{53640926-AAD7-44D8-BBD7-CCE9431645EC}">
                        <a14:shadowObscured xmlns:a14="http://schemas.microsoft.com/office/drawing/2010/main"/>
                      </a:ext>
                    </a:extLst>
                  </pic:spPr>
                </pic:pic>
              </a:graphicData>
            </a:graphic>
          </wp:inline>
        </w:drawing>
      </w:r>
    </w:p>
    <w:p w14:paraId="3664A579" w14:textId="2140F5C4" w:rsidR="001F4AD4" w:rsidRDefault="00082416" w:rsidP="00027A5E">
      <w:pPr>
        <w:pStyle w:val="Caption"/>
      </w:pPr>
      <w:bookmarkStart w:id="88" w:name="_Toc396141840"/>
      <w:r>
        <w:t xml:space="preserve">Figure </w:t>
      </w:r>
      <w:fldSimple w:instr=" SEQ Figure \* ARABIC ">
        <w:r w:rsidR="0081156A">
          <w:rPr>
            <w:noProof/>
          </w:rPr>
          <w:t>12</w:t>
        </w:r>
      </w:fldSimple>
      <w:r>
        <w:t xml:space="preserve">: </w:t>
      </w:r>
      <w:r w:rsidRPr="000F182E">
        <w:t>Bivari</w:t>
      </w:r>
      <w:r>
        <w:t>ate fit of 7Q10/DA for 1999-2006</w:t>
      </w:r>
      <w:r w:rsidRPr="000F182E">
        <w:t xml:space="preserve"> to Land-use percentages for Developed</w:t>
      </w:r>
      <w:r w:rsidR="00027A5E">
        <w:t xml:space="preserve"> (</w:t>
      </w:r>
      <w:proofErr w:type="gramStart"/>
      <w:r w:rsidR="00027A5E">
        <w:t>Dev%</w:t>
      </w:r>
      <w:proofErr w:type="gramEnd"/>
      <w:r w:rsidR="00027A5E">
        <w:t>)</w:t>
      </w:r>
      <w:r w:rsidRPr="000F182E">
        <w:t>, Agricultural</w:t>
      </w:r>
      <w:r w:rsidR="00027A5E">
        <w:t xml:space="preserve"> (Ag%)</w:t>
      </w:r>
      <w:r w:rsidRPr="000F182E">
        <w:t>, a</w:t>
      </w:r>
      <w:r>
        <w:t>nd Forested lands</w:t>
      </w:r>
      <w:r w:rsidR="00027A5E">
        <w:t xml:space="preserve"> (FW%)</w:t>
      </w:r>
      <w:r>
        <w:t xml:space="preserve"> from NLCD 2006</w:t>
      </w:r>
      <w:bookmarkEnd w:id="88"/>
    </w:p>
    <w:p w14:paraId="4E2CE17B" w14:textId="77777777" w:rsidR="00324C1B" w:rsidRDefault="00324C1B" w:rsidP="00324C1B"/>
    <w:p w14:paraId="2AD31350" w14:textId="77777777" w:rsidR="00825845" w:rsidRDefault="00825845" w:rsidP="00324C1B">
      <w:pPr>
        <w:spacing w:line="480" w:lineRule="auto"/>
      </w:pPr>
    </w:p>
    <w:p w14:paraId="49564B9A" w14:textId="77777777" w:rsidR="00027A5E" w:rsidRDefault="00027A5E" w:rsidP="00324C1B">
      <w:pPr>
        <w:spacing w:line="480" w:lineRule="auto"/>
      </w:pPr>
    </w:p>
    <w:p w14:paraId="21173A28" w14:textId="77777777" w:rsidR="00DB6983" w:rsidRDefault="00DB6983" w:rsidP="00324C1B">
      <w:pPr>
        <w:spacing w:line="480" w:lineRule="auto"/>
      </w:pPr>
    </w:p>
    <w:p w14:paraId="32727E51" w14:textId="402CDE41" w:rsidR="00DB6983" w:rsidRDefault="00DB6983" w:rsidP="00DB6983">
      <w:pPr>
        <w:pStyle w:val="Caption"/>
        <w:keepNext/>
      </w:pPr>
      <w:bookmarkStart w:id="89" w:name="_Toc396141827"/>
      <w:r>
        <w:lastRenderedPageBreak/>
        <w:t xml:space="preserve">Table </w:t>
      </w:r>
      <w:fldSimple w:instr=" SEQ Table \* ARABIC ">
        <w:r w:rsidR="0081156A">
          <w:rPr>
            <w:noProof/>
          </w:rPr>
          <w:t>4</w:t>
        </w:r>
      </w:fldSimple>
      <w:r>
        <w:t>: Mean, % Developed Class, and Standard Deviation from mean for 95 USGS Stations for both time periods</w:t>
      </w:r>
      <w:bookmarkEnd w:id="89"/>
    </w:p>
    <w:tbl>
      <w:tblPr>
        <w:tblStyle w:val="TableGrid"/>
        <w:tblW w:w="4839" w:type="dxa"/>
        <w:jc w:val="center"/>
        <w:tblLook w:val="04A0" w:firstRow="1" w:lastRow="0" w:firstColumn="1" w:lastColumn="0" w:noHBand="0" w:noVBand="1"/>
      </w:tblPr>
      <w:tblGrid>
        <w:gridCol w:w="1163"/>
        <w:gridCol w:w="1257"/>
        <w:gridCol w:w="1256"/>
        <w:gridCol w:w="1163"/>
      </w:tblGrid>
      <w:tr w:rsidR="007101CB" w:rsidRPr="00DB6983" w14:paraId="5D64F1FB" w14:textId="77777777" w:rsidTr="00DB6983">
        <w:trPr>
          <w:trHeight w:val="960"/>
          <w:jc w:val="center"/>
        </w:trPr>
        <w:tc>
          <w:tcPr>
            <w:tcW w:w="1163" w:type="dxa"/>
            <w:hideMark/>
          </w:tcPr>
          <w:p w14:paraId="577F89DC" w14:textId="77777777" w:rsidR="007101CB" w:rsidRPr="00DB6983" w:rsidRDefault="007101CB">
            <w:pPr>
              <w:jc w:val="center"/>
              <w:rPr>
                <w:color w:val="000000"/>
              </w:rPr>
            </w:pPr>
            <w:r w:rsidRPr="00DB6983">
              <w:rPr>
                <w:color w:val="000000"/>
              </w:rPr>
              <w:t>Mean 7Q10/DA 1992</w:t>
            </w:r>
          </w:p>
        </w:tc>
        <w:tc>
          <w:tcPr>
            <w:tcW w:w="1257" w:type="dxa"/>
            <w:hideMark/>
          </w:tcPr>
          <w:p w14:paraId="52D89B68" w14:textId="77777777" w:rsidR="007101CB" w:rsidRPr="00DB6983" w:rsidRDefault="007101CB">
            <w:pPr>
              <w:jc w:val="center"/>
              <w:rPr>
                <w:color w:val="000000"/>
              </w:rPr>
            </w:pPr>
            <w:r w:rsidRPr="00DB6983">
              <w:rPr>
                <w:color w:val="000000"/>
              </w:rPr>
              <w:t>Population (n)</w:t>
            </w:r>
          </w:p>
        </w:tc>
        <w:tc>
          <w:tcPr>
            <w:tcW w:w="1256" w:type="dxa"/>
            <w:hideMark/>
          </w:tcPr>
          <w:p w14:paraId="5ACEC07E" w14:textId="77777777" w:rsidR="007101CB" w:rsidRPr="00DB6983" w:rsidRDefault="007101CB">
            <w:pPr>
              <w:jc w:val="center"/>
              <w:rPr>
                <w:color w:val="000000"/>
              </w:rPr>
            </w:pPr>
            <w:r w:rsidRPr="00DB6983">
              <w:rPr>
                <w:color w:val="000000"/>
              </w:rPr>
              <w:t>% Developed 1992</w:t>
            </w:r>
          </w:p>
        </w:tc>
        <w:tc>
          <w:tcPr>
            <w:tcW w:w="1163" w:type="dxa"/>
            <w:hideMark/>
          </w:tcPr>
          <w:p w14:paraId="48BB8833" w14:textId="77777777" w:rsidR="007101CB" w:rsidRPr="00DB6983" w:rsidRDefault="007101CB">
            <w:pPr>
              <w:jc w:val="center"/>
              <w:rPr>
                <w:color w:val="000000"/>
              </w:rPr>
            </w:pPr>
            <w:r w:rsidRPr="00DB6983">
              <w:rPr>
                <w:color w:val="000000"/>
              </w:rPr>
              <w:t>Standard Deviation</w:t>
            </w:r>
          </w:p>
        </w:tc>
      </w:tr>
      <w:tr w:rsidR="007101CB" w:rsidRPr="00DB6983" w14:paraId="34C0C487" w14:textId="77777777" w:rsidTr="00DB6983">
        <w:trPr>
          <w:trHeight w:val="225"/>
          <w:jc w:val="center"/>
        </w:trPr>
        <w:tc>
          <w:tcPr>
            <w:tcW w:w="1163" w:type="dxa"/>
            <w:noWrap/>
            <w:hideMark/>
          </w:tcPr>
          <w:p w14:paraId="04A401C7" w14:textId="77777777" w:rsidR="007101CB" w:rsidRPr="00DB6983" w:rsidRDefault="007101CB">
            <w:pPr>
              <w:jc w:val="center"/>
              <w:rPr>
                <w:color w:val="000000"/>
              </w:rPr>
            </w:pPr>
            <w:r w:rsidRPr="00DB6983">
              <w:rPr>
                <w:color w:val="000000"/>
              </w:rPr>
              <w:t>0.11</w:t>
            </w:r>
          </w:p>
        </w:tc>
        <w:tc>
          <w:tcPr>
            <w:tcW w:w="1257" w:type="dxa"/>
            <w:noWrap/>
            <w:hideMark/>
          </w:tcPr>
          <w:p w14:paraId="22E4EFBC" w14:textId="77777777" w:rsidR="007101CB" w:rsidRPr="00DB6983" w:rsidRDefault="007101CB">
            <w:pPr>
              <w:jc w:val="center"/>
              <w:rPr>
                <w:color w:val="000000"/>
              </w:rPr>
            </w:pPr>
            <w:r w:rsidRPr="00DB6983">
              <w:rPr>
                <w:color w:val="000000"/>
              </w:rPr>
              <w:t>82</w:t>
            </w:r>
          </w:p>
        </w:tc>
        <w:tc>
          <w:tcPr>
            <w:tcW w:w="1256" w:type="dxa"/>
            <w:noWrap/>
            <w:hideMark/>
          </w:tcPr>
          <w:p w14:paraId="43CDBADD" w14:textId="77777777" w:rsidR="007101CB" w:rsidRPr="00DB6983" w:rsidRDefault="007101CB">
            <w:pPr>
              <w:jc w:val="center"/>
              <w:rPr>
                <w:color w:val="000000"/>
              </w:rPr>
            </w:pPr>
            <w:r w:rsidRPr="00DB6983">
              <w:rPr>
                <w:color w:val="000000"/>
              </w:rPr>
              <w:t>0-20</w:t>
            </w:r>
          </w:p>
        </w:tc>
        <w:tc>
          <w:tcPr>
            <w:tcW w:w="1163" w:type="dxa"/>
            <w:noWrap/>
            <w:hideMark/>
          </w:tcPr>
          <w:p w14:paraId="468699A2" w14:textId="77777777" w:rsidR="007101CB" w:rsidRPr="00DB6983" w:rsidRDefault="007101CB">
            <w:pPr>
              <w:jc w:val="center"/>
              <w:rPr>
                <w:color w:val="000000"/>
              </w:rPr>
            </w:pPr>
            <w:r w:rsidRPr="00DB6983">
              <w:rPr>
                <w:color w:val="000000"/>
              </w:rPr>
              <w:t>0.15</w:t>
            </w:r>
          </w:p>
        </w:tc>
      </w:tr>
      <w:tr w:rsidR="007101CB" w:rsidRPr="00DB6983" w14:paraId="2797E558" w14:textId="77777777" w:rsidTr="00DB6983">
        <w:trPr>
          <w:trHeight w:val="225"/>
          <w:jc w:val="center"/>
        </w:trPr>
        <w:tc>
          <w:tcPr>
            <w:tcW w:w="1163" w:type="dxa"/>
            <w:noWrap/>
            <w:hideMark/>
          </w:tcPr>
          <w:p w14:paraId="62403F5D" w14:textId="77777777" w:rsidR="007101CB" w:rsidRPr="00DB6983" w:rsidRDefault="007101CB">
            <w:pPr>
              <w:jc w:val="center"/>
              <w:rPr>
                <w:color w:val="000000"/>
              </w:rPr>
            </w:pPr>
            <w:r w:rsidRPr="00DB6983">
              <w:rPr>
                <w:color w:val="000000"/>
              </w:rPr>
              <w:t>0.09</w:t>
            </w:r>
          </w:p>
        </w:tc>
        <w:tc>
          <w:tcPr>
            <w:tcW w:w="1257" w:type="dxa"/>
            <w:noWrap/>
            <w:hideMark/>
          </w:tcPr>
          <w:p w14:paraId="55CBC832" w14:textId="77777777" w:rsidR="007101CB" w:rsidRPr="00DB6983" w:rsidRDefault="007101CB">
            <w:pPr>
              <w:jc w:val="center"/>
              <w:rPr>
                <w:color w:val="000000"/>
              </w:rPr>
            </w:pPr>
            <w:r w:rsidRPr="00DB6983">
              <w:rPr>
                <w:color w:val="000000"/>
              </w:rPr>
              <w:t>3</w:t>
            </w:r>
          </w:p>
        </w:tc>
        <w:tc>
          <w:tcPr>
            <w:tcW w:w="1256" w:type="dxa"/>
            <w:noWrap/>
            <w:hideMark/>
          </w:tcPr>
          <w:p w14:paraId="05CC1835" w14:textId="77777777" w:rsidR="007101CB" w:rsidRPr="00DB6983" w:rsidRDefault="007101CB">
            <w:pPr>
              <w:jc w:val="center"/>
              <w:rPr>
                <w:color w:val="000000"/>
              </w:rPr>
            </w:pPr>
            <w:r w:rsidRPr="00DB6983">
              <w:rPr>
                <w:color w:val="000000"/>
              </w:rPr>
              <w:t>20-40</w:t>
            </w:r>
          </w:p>
        </w:tc>
        <w:tc>
          <w:tcPr>
            <w:tcW w:w="1163" w:type="dxa"/>
            <w:noWrap/>
            <w:hideMark/>
          </w:tcPr>
          <w:p w14:paraId="01C96E44" w14:textId="77777777" w:rsidR="007101CB" w:rsidRPr="00DB6983" w:rsidRDefault="007101CB">
            <w:pPr>
              <w:jc w:val="center"/>
              <w:rPr>
                <w:color w:val="000000"/>
              </w:rPr>
            </w:pPr>
            <w:r w:rsidRPr="00DB6983">
              <w:rPr>
                <w:color w:val="000000"/>
              </w:rPr>
              <w:t>0.05</w:t>
            </w:r>
          </w:p>
        </w:tc>
      </w:tr>
      <w:tr w:rsidR="007101CB" w:rsidRPr="00DB6983" w14:paraId="1A77D8E7" w14:textId="77777777" w:rsidTr="00DB6983">
        <w:trPr>
          <w:trHeight w:val="225"/>
          <w:jc w:val="center"/>
        </w:trPr>
        <w:tc>
          <w:tcPr>
            <w:tcW w:w="1163" w:type="dxa"/>
            <w:noWrap/>
            <w:hideMark/>
          </w:tcPr>
          <w:p w14:paraId="0946351F" w14:textId="77777777" w:rsidR="007101CB" w:rsidRPr="00DB6983" w:rsidRDefault="007101CB">
            <w:pPr>
              <w:jc w:val="center"/>
              <w:rPr>
                <w:color w:val="000000"/>
              </w:rPr>
            </w:pPr>
            <w:r w:rsidRPr="00DB6983">
              <w:rPr>
                <w:color w:val="000000"/>
              </w:rPr>
              <w:t>0.02</w:t>
            </w:r>
          </w:p>
        </w:tc>
        <w:tc>
          <w:tcPr>
            <w:tcW w:w="1257" w:type="dxa"/>
            <w:noWrap/>
            <w:hideMark/>
          </w:tcPr>
          <w:p w14:paraId="657089B3" w14:textId="77777777" w:rsidR="007101CB" w:rsidRPr="00DB6983" w:rsidRDefault="007101CB">
            <w:pPr>
              <w:jc w:val="center"/>
              <w:rPr>
                <w:color w:val="000000"/>
              </w:rPr>
            </w:pPr>
            <w:r w:rsidRPr="00DB6983">
              <w:rPr>
                <w:color w:val="000000"/>
              </w:rPr>
              <w:t>3</w:t>
            </w:r>
          </w:p>
        </w:tc>
        <w:tc>
          <w:tcPr>
            <w:tcW w:w="1256" w:type="dxa"/>
            <w:noWrap/>
            <w:hideMark/>
          </w:tcPr>
          <w:p w14:paraId="295F9502" w14:textId="77777777" w:rsidR="007101CB" w:rsidRPr="00DB6983" w:rsidRDefault="007101CB">
            <w:pPr>
              <w:jc w:val="center"/>
              <w:rPr>
                <w:color w:val="000000"/>
              </w:rPr>
            </w:pPr>
            <w:r w:rsidRPr="00DB6983">
              <w:rPr>
                <w:color w:val="000000"/>
              </w:rPr>
              <w:t>40-60</w:t>
            </w:r>
          </w:p>
        </w:tc>
        <w:tc>
          <w:tcPr>
            <w:tcW w:w="1163" w:type="dxa"/>
            <w:noWrap/>
            <w:hideMark/>
          </w:tcPr>
          <w:p w14:paraId="52E446AA" w14:textId="77777777" w:rsidR="007101CB" w:rsidRPr="00DB6983" w:rsidRDefault="007101CB">
            <w:pPr>
              <w:jc w:val="center"/>
              <w:rPr>
                <w:color w:val="000000"/>
              </w:rPr>
            </w:pPr>
            <w:r w:rsidRPr="00DB6983">
              <w:rPr>
                <w:color w:val="000000"/>
              </w:rPr>
              <w:t>0.01</w:t>
            </w:r>
          </w:p>
        </w:tc>
      </w:tr>
      <w:tr w:rsidR="007101CB" w:rsidRPr="00DB6983" w14:paraId="37124BDA" w14:textId="77777777" w:rsidTr="00DB6983">
        <w:trPr>
          <w:trHeight w:val="225"/>
          <w:jc w:val="center"/>
        </w:trPr>
        <w:tc>
          <w:tcPr>
            <w:tcW w:w="1163" w:type="dxa"/>
            <w:noWrap/>
            <w:hideMark/>
          </w:tcPr>
          <w:p w14:paraId="02C8D40A" w14:textId="77777777" w:rsidR="007101CB" w:rsidRPr="00DB6983" w:rsidRDefault="007101CB">
            <w:pPr>
              <w:jc w:val="center"/>
              <w:rPr>
                <w:color w:val="000000"/>
              </w:rPr>
            </w:pPr>
            <w:r w:rsidRPr="00DB6983">
              <w:rPr>
                <w:color w:val="000000"/>
              </w:rPr>
              <w:t>0.13</w:t>
            </w:r>
          </w:p>
        </w:tc>
        <w:tc>
          <w:tcPr>
            <w:tcW w:w="1257" w:type="dxa"/>
            <w:noWrap/>
            <w:hideMark/>
          </w:tcPr>
          <w:p w14:paraId="6D7B26FF" w14:textId="77777777" w:rsidR="007101CB" w:rsidRPr="00DB6983" w:rsidRDefault="007101CB">
            <w:pPr>
              <w:jc w:val="center"/>
              <w:rPr>
                <w:color w:val="000000"/>
              </w:rPr>
            </w:pPr>
            <w:r w:rsidRPr="00DB6983">
              <w:rPr>
                <w:color w:val="000000"/>
              </w:rPr>
              <w:t>4</w:t>
            </w:r>
          </w:p>
        </w:tc>
        <w:tc>
          <w:tcPr>
            <w:tcW w:w="1256" w:type="dxa"/>
            <w:noWrap/>
            <w:hideMark/>
          </w:tcPr>
          <w:p w14:paraId="2893FAA7" w14:textId="77777777" w:rsidR="007101CB" w:rsidRPr="00DB6983" w:rsidRDefault="007101CB">
            <w:pPr>
              <w:jc w:val="center"/>
              <w:rPr>
                <w:color w:val="000000"/>
              </w:rPr>
            </w:pPr>
            <w:r w:rsidRPr="00DB6983">
              <w:rPr>
                <w:color w:val="000000"/>
              </w:rPr>
              <w:t>60-80</w:t>
            </w:r>
          </w:p>
        </w:tc>
        <w:tc>
          <w:tcPr>
            <w:tcW w:w="1163" w:type="dxa"/>
            <w:noWrap/>
            <w:hideMark/>
          </w:tcPr>
          <w:p w14:paraId="5003A65E" w14:textId="77777777" w:rsidR="007101CB" w:rsidRPr="00DB6983" w:rsidRDefault="007101CB">
            <w:pPr>
              <w:jc w:val="center"/>
              <w:rPr>
                <w:color w:val="000000"/>
              </w:rPr>
            </w:pPr>
            <w:r w:rsidRPr="00DB6983">
              <w:rPr>
                <w:color w:val="000000"/>
              </w:rPr>
              <w:t>0.10</w:t>
            </w:r>
          </w:p>
        </w:tc>
      </w:tr>
      <w:tr w:rsidR="007101CB" w:rsidRPr="00DB6983" w14:paraId="6FA45DDD" w14:textId="77777777" w:rsidTr="00DB6983">
        <w:trPr>
          <w:trHeight w:val="225"/>
          <w:jc w:val="center"/>
        </w:trPr>
        <w:tc>
          <w:tcPr>
            <w:tcW w:w="1163" w:type="dxa"/>
            <w:noWrap/>
            <w:hideMark/>
          </w:tcPr>
          <w:p w14:paraId="53F4ACA8" w14:textId="77777777" w:rsidR="007101CB" w:rsidRPr="00DB6983" w:rsidRDefault="007101CB">
            <w:pPr>
              <w:jc w:val="center"/>
              <w:rPr>
                <w:color w:val="000000"/>
              </w:rPr>
            </w:pPr>
            <w:r w:rsidRPr="00DB6983">
              <w:rPr>
                <w:color w:val="000000"/>
              </w:rPr>
              <w:t>0.12</w:t>
            </w:r>
          </w:p>
        </w:tc>
        <w:tc>
          <w:tcPr>
            <w:tcW w:w="1257" w:type="dxa"/>
            <w:noWrap/>
            <w:hideMark/>
          </w:tcPr>
          <w:p w14:paraId="6C90874A" w14:textId="77777777" w:rsidR="007101CB" w:rsidRPr="00DB6983" w:rsidRDefault="007101CB">
            <w:pPr>
              <w:jc w:val="center"/>
              <w:rPr>
                <w:color w:val="000000"/>
              </w:rPr>
            </w:pPr>
            <w:r w:rsidRPr="00DB6983">
              <w:rPr>
                <w:color w:val="000000"/>
              </w:rPr>
              <w:t>2</w:t>
            </w:r>
          </w:p>
        </w:tc>
        <w:tc>
          <w:tcPr>
            <w:tcW w:w="1256" w:type="dxa"/>
            <w:noWrap/>
            <w:hideMark/>
          </w:tcPr>
          <w:p w14:paraId="7FA30F0D" w14:textId="77777777" w:rsidR="007101CB" w:rsidRPr="00DB6983" w:rsidRDefault="007101CB">
            <w:pPr>
              <w:jc w:val="center"/>
              <w:rPr>
                <w:color w:val="000000"/>
              </w:rPr>
            </w:pPr>
            <w:r w:rsidRPr="00DB6983">
              <w:rPr>
                <w:color w:val="000000"/>
              </w:rPr>
              <w:t>80-100</w:t>
            </w:r>
          </w:p>
        </w:tc>
        <w:tc>
          <w:tcPr>
            <w:tcW w:w="1163" w:type="dxa"/>
            <w:noWrap/>
            <w:hideMark/>
          </w:tcPr>
          <w:p w14:paraId="2D855897" w14:textId="77777777" w:rsidR="007101CB" w:rsidRPr="00DB6983" w:rsidRDefault="007101CB">
            <w:pPr>
              <w:jc w:val="center"/>
              <w:rPr>
                <w:color w:val="000000"/>
              </w:rPr>
            </w:pPr>
            <w:r w:rsidRPr="00DB6983">
              <w:rPr>
                <w:color w:val="000000"/>
              </w:rPr>
              <w:t>0.01</w:t>
            </w:r>
          </w:p>
        </w:tc>
      </w:tr>
      <w:tr w:rsidR="007101CB" w:rsidRPr="00DB6983" w14:paraId="04C433CF" w14:textId="77777777" w:rsidTr="00DB6983">
        <w:trPr>
          <w:trHeight w:val="885"/>
          <w:jc w:val="center"/>
        </w:trPr>
        <w:tc>
          <w:tcPr>
            <w:tcW w:w="1163" w:type="dxa"/>
            <w:hideMark/>
          </w:tcPr>
          <w:p w14:paraId="0FB1CC4B" w14:textId="77777777" w:rsidR="007101CB" w:rsidRPr="00DB6983" w:rsidRDefault="007101CB">
            <w:pPr>
              <w:jc w:val="center"/>
              <w:rPr>
                <w:color w:val="000000"/>
              </w:rPr>
            </w:pPr>
            <w:r w:rsidRPr="00DB6983">
              <w:rPr>
                <w:color w:val="000000"/>
              </w:rPr>
              <w:t>Mean 7Q10/DA 2006</w:t>
            </w:r>
          </w:p>
        </w:tc>
        <w:tc>
          <w:tcPr>
            <w:tcW w:w="1257" w:type="dxa"/>
            <w:hideMark/>
          </w:tcPr>
          <w:p w14:paraId="32F70707" w14:textId="77777777" w:rsidR="007101CB" w:rsidRPr="00DB6983" w:rsidRDefault="007101CB">
            <w:pPr>
              <w:jc w:val="center"/>
              <w:rPr>
                <w:color w:val="000000"/>
              </w:rPr>
            </w:pPr>
            <w:r w:rsidRPr="00DB6983">
              <w:rPr>
                <w:color w:val="000000"/>
              </w:rPr>
              <w:t>Population (n)</w:t>
            </w:r>
          </w:p>
        </w:tc>
        <w:tc>
          <w:tcPr>
            <w:tcW w:w="1256" w:type="dxa"/>
            <w:hideMark/>
          </w:tcPr>
          <w:p w14:paraId="49D570B5" w14:textId="77777777" w:rsidR="007101CB" w:rsidRPr="00DB6983" w:rsidRDefault="007101CB">
            <w:pPr>
              <w:jc w:val="center"/>
              <w:rPr>
                <w:color w:val="000000"/>
              </w:rPr>
            </w:pPr>
            <w:r w:rsidRPr="00DB6983">
              <w:rPr>
                <w:color w:val="000000"/>
              </w:rPr>
              <w:t>% Developed 2006</w:t>
            </w:r>
          </w:p>
        </w:tc>
        <w:tc>
          <w:tcPr>
            <w:tcW w:w="1163" w:type="dxa"/>
            <w:hideMark/>
          </w:tcPr>
          <w:p w14:paraId="1C51AF71" w14:textId="77777777" w:rsidR="007101CB" w:rsidRPr="00DB6983" w:rsidRDefault="007101CB">
            <w:pPr>
              <w:jc w:val="center"/>
              <w:rPr>
                <w:color w:val="000000"/>
              </w:rPr>
            </w:pPr>
            <w:r w:rsidRPr="00DB6983">
              <w:rPr>
                <w:color w:val="000000"/>
              </w:rPr>
              <w:t>Standard Deviation</w:t>
            </w:r>
          </w:p>
        </w:tc>
      </w:tr>
      <w:tr w:rsidR="007101CB" w:rsidRPr="00DB6983" w14:paraId="05E2A424" w14:textId="77777777" w:rsidTr="00DB6983">
        <w:trPr>
          <w:trHeight w:val="240"/>
          <w:jc w:val="center"/>
        </w:trPr>
        <w:tc>
          <w:tcPr>
            <w:tcW w:w="1163" w:type="dxa"/>
            <w:noWrap/>
            <w:hideMark/>
          </w:tcPr>
          <w:p w14:paraId="760430B0" w14:textId="77777777" w:rsidR="007101CB" w:rsidRPr="00DB6983" w:rsidRDefault="007101CB">
            <w:pPr>
              <w:jc w:val="center"/>
              <w:rPr>
                <w:color w:val="000000"/>
              </w:rPr>
            </w:pPr>
            <w:r w:rsidRPr="00DB6983">
              <w:rPr>
                <w:color w:val="000000"/>
              </w:rPr>
              <w:t>0.08</w:t>
            </w:r>
          </w:p>
        </w:tc>
        <w:tc>
          <w:tcPr>
            <w:tcW w:w="1257" w:type="dxa"/>
            <w:noWrap/>
            <w:hideMark/>
          </w:tcPr>
          <w:p w14:paraId="19CCBB63" w14:textId="77777777" w:rsidR="007101CB" w:rsidRPr="00DB6983" w:rsidRDefault="007101CB">
            <w:pPr>
              <w:jc w:val="center"/>
              <w:rPr>
                <w:color w:val="000000"/>
              </w:rPr>
            </w:pPr>
            <w:r w:rsidRPr="00DB6983">
              <w:rPr>
                <w:color w:val="000000"/>
              </w:rPr>
              <w:t>78</w:t>
            </w:r>
          </w:p>
        </w:tc>
        <w:tc>
          <w:tcPr>
            <w:tcW w:w="1256" w:type="dxa"/>
            <w:noWrap/>
            <w:hideMark/>
          </w:tcPr>
          <w:p w14:paraId="5E3D8A92" w14:textId="77777777" w:rsidR="007101CB" w:rsidRPr="00DB6983" w:rsidRDefault="007101CB">
            <w:pPr>
              <w:jc w:val="center"/>
              <w:rPr>
                <w:color w:val="000000"/>
              </w:rPr>
            </w:pPr>
            <w:r w:rsidRPr="00DB6983">
              <w:rPr>
                <w:color w:val="000000"/>
              </w:rPr>
              <w:t>0-20</w:t>
            </w:r>
          </w:p>
        </w:tc>
        <w:tc>
          <w:tcPr>
            <w:tcW w:w="1163" w:type="dxa"/>
            <w:noWrap/>
            <w:hideMark/>
          </w:tcPr>
          <w:p w14:paraId="79F9F96C" w14:textId="77777777" w:rsidR="007101CB" w:rsidRPr="00DB6983" w:rsidRDefault="007101CB">
            <w:pPr>
              <w:jc w:val="center"/>
              <w:rPr>
                <w:color w:val="000000"/>
              </w:rPr>
            </w:pPr>
            <w:r w:rsidRPr="00DB6983">
              <w:rPr>
                <w:color w:val="000000"/>
              </w:rPr>
              <w:t>0.12</w:t>
            </w:r>
          </w:p>
        </w:tc>
      </w:tr>
      <w:tr w:rsidR="007101CB" w:rsidRPr="00DB6983" w14:paraId="5A1B1C4E" w14:textId="77777777" w:rsidTr="00DB6983">
        <w:trPr>
          <w:trHeight w:val="225"/>
          <w:jc w:val="center"/>
        </w:trPr>
        <w:tc>
          <w:tcPr>
            <w:tcW w:w="1163" w:type="dxa"/>
            <w:noWrap/>
            <w:hideMark/>
          </w:tcPr>
          <w:p w14:paraId="62BFAEF3" w14:textId="77777777" w:rsidR="007101CB" w:rsidRPr="00DB6983" w:rsidRDefault="007101CB">
            <w:pPr>
              <w:jc w:val="center"/>
              <w:rPr>
                <w:color w:val="000000"/>
              </w:rPr>
            </w:pPr>
            <w:r w:rsidRPr="00DB6983">
              <w:rPr>
                <w:color w:val="000000"/>
              </w:rPr>
              <w:t>0.02</w:t>
            </w:r>
          </w:p>
        </w:tc>
        <w:tc>
          <w:tcPr>
            <w:tcW w:w="1257" w:type="dxa"/>
            <w:noWrap/>
            <w:hideMark/>
          </w:tcPr>
          <w:p w14:paraId="6EA7911E" w14:textId="77777777" w:rsidR="007101CB" w:rsidRPr="00DB6983" w:rsidRDefault="007101CB">
            <w:pPr>
              <w:jc w:val="center"/>
              <w:rPr>
                <w:color w:val="000000"/>
              </w:rPr>
            </w:pPr>
            <w:r w:rsidRPr="00DB6983">
              <w:rPr>
                <w:color w:val="000000"/>
              </w:rPr>
              <w:t>4</w:t>
            </w:r>
          </w:p>
        </w:tc>
        <w:tc>
          <w:tcPr>
            <w:tcW w:w="1256" w:type="dxa"/>
            <w:noWrap/>
            <w:hideMark/>
          </w:tcPr>
          <w:p w14:paraId="2D771ADE" w14:textId="77777777" w:rsidR="007101CB" w:rsidRPr="00DB6983" w:rsidRDefault="007101CB">
            <w:pPr>
              <w:jc w:val="center"/>
              <w:rPr>
                <w:color w:val="000000"/>
              </w:rPr>
            </w:pPr>
            <w:r w:rsidRPr="00DB6983">
              <w:rPr>
                <w:color w:val="000000"/>
              </w:rPr>
              <w:t>20-40</w:t>
            </w:r>
          </w:p>
        </w:tc>
        <w:tc>
          <w:tcPr>
            <w:tcW w:w="1163" w:type="dxa"/>
            <w:noWrap/>
            <w:hideMark/>
          </w:tcPr>
          <w:p w14:paraId="4D4E90F0" w14:textId="77777777" w:rsidR="007101CB" w:rsidRPr="00DB6983" w:rsidRDefault="007101CB">
            <w:pPr>
              <w:jc w:val="center"/>
              <w:rPr>
                <w:color w:val="000000"/>
              </w:rPr>
            </w:pPr>
            <w:r w:rsidRPr="00DB6983">
              <w:rPr>
                <w:color w:val="000000"/>
              </w:rPr>
              <w:t>0.03</w:t>
            </w:r>
          </w:p>
        </w:tc>
      </w:tr>
      <w:tr w:rsidR="007101CB" w:rsidRPr="00DB6983" w14:paraId="1D523562" w14:textId="77777777" w:rsidTr="00DB6983">
        <w:trPr>
          <w:trHeight w:val="225"/>
          <w:jc w:val="center"/>
        </w:trPr>
        <w:tc>
          <w:tcPr>
            <w:tcW w:w="1163" w:type="dxa"/>
            <w:noWrap/>
            <w:hideMark/>
          </w:tcPr>
          <w:p w14:paraId="5D19C35C" w14:textId="77777777" w:rsidR="007101CB" w:rsidRPr="00DB6983" w:rsidRDefault="007101CB">
            <w:pPr>
              <w:jc w:val="center"/>
              <w:rPr>
                <w:color w:val="000000"/>
              </w:rPr>
            </w:pPr>
            <w:r w:rsidRPr="00DB6983">
              <w:rPr>
                <w:color w:val="000000"/>
              </w:rPr>
              <w:t>0.09</w:t>
            </w:r>
          </w:p>
        </w:tc>
        <w:tc>
          <w:tcPr>
            <w:tcW w:w="1257" w:type="dxa"/>
            <w:noWrap/>
            <w:hideMark/>
          </w:tcPr>
          <w:p w14:paraId="40689742" w14:textId="77777777" w:rsidR="007101CB" w:rsidRPr="00DB6983" w:rsidRDefault="007101CB">
            <w:pPr>
              <w:jc w:val="center"/>
              <w:rPr>
                <w:color w:val="000000"/>
              </w:rPr>
            </w:pPr>
            <w:r w:rsidRPr="00DB6983">
              <w:rPr>
                <w:color w:val="000000"/>
              </w:rPr>
              <w:t>2</w:t>
            </w:r>
          </w:p>
        </w:tc>
        <w:tc>
          <w:tcPr>
            <w:tcW w:w="1256" w:type="dxa"/>
            <w:noWrap/>
            <w:hideMark/>
          </w:tcPr>
          <w:p w14:paraId="077F9BF7" w14:textId="77777777" w:rsidR="007101CB" w:rsidRPr="00DB6983" w:rsidRDefault="007101CB">
            <w:pPr>
              <w:jc w:val="center"/>
              <w:rPr>
                <w:color w:val="000000"/>
              </w:rPr>
            </w:pPr>
            <w:r w:rsidRPr="00DB6983">
              <w:rPr>
                <w:color w:val="000000"/>
              </w:rPr>
              <w:t>40-60</w:t>
            </w:r>
          </w:p>
        </w:tc>
        <w:tc>
          <w:tcPr>
            <w:tcW w:w="1163" w:type="dxa"/>
            <w:noWrap/>
            <w:hideMark/>
          </w:tcPr>
          <w:p w14:paraId="458F162A" w14:textId="77777777" w:rsidR="007101CB" w:rsidRPr="00DB6983" w:rsidRDefault="007101CB">
            <w:pPr>
              <w:jc w:val="center"/>
              <w:rPr>
                <w:color w:val="000000"/>
              </w:rPr>
            </w:pPr>
            <w:r w:rsidRPr="00DB6983">
              <w:rPr>
                <w:color w:val="000000"/>
              </w:rPr>
              <w:t>0.00</w:t>
            </w:r>
          </w:p>
        </w:tc>
      </w:tr>
      <w:tr w:rsidR="007101CB" w:rsidRPr="00DB6983" w14:paraId="77E8FE35" w14:textId="77777777" w:rsidTr="00DB6983">
        <w:trPr>
          <w:trHeight w:val="225"/>
          <w:jc w:val="center"/>
        </w:trPr>
        <w:tc>
          <w:tcPr>
            <w:tcW w:w="1163" w:type="dxa"/>
            <w:noWrap/>
            <w:hideMark/>
          </w:tcPr>
          <w:p w14:paraId="75D6A832" w14:textId="77777777" w:rsidR="007101CB" w:rsidRPr="00DB6983" w:rsidRDefault="007101CB">
            <w:pPr>
              <w:jc w:val="center"/>
              <w:rPr>
                <w:color w:val="000000"/>
              </w:rPr>
            </w:pPr>
            <w:r w:rsidRPr="00DB6983">
              <w:rPr>
                <w:color w:val="000000"/>
              </w:rPr>
              <w:t>0.01</w:t>
            </w:r>
          </w:p>
        </w:tc>
        <w:tc>
          <w:tcPr>
            <w:tcW w:w="1257" w:type="dxa"/>
            <w:noWrap/>
            <w:hideMark/>
          </w:tcPr>
          <w:p w14:paraId="46FF7DD3" w14:textId="77777777" w:rsidR="007101CB" w:rsidRPr="00DB6983" w:rsidRDefault="007101CB">
            <w:pPr>
              <w:jc w:val="center"/>
              <w:rPr>
                <w:color w:val="000000"/>
              </w:rPr>
            </w:pPr>
            <w:r w:rsidRPr="00DB6983">
              <w:rPr>
                <w:color w:val="000000"/>
              </w:rPr>
              <w:t>3</w:t>
            </w:r>
          </w:p>
        </w:tc>
        <w:tc>
          <w:tcPr>
            <w:tcW w:w="1256" w:type="dxa"/>
            <w:noWrap/>
            <w:hideMark/>
          </w:tcPr>
          <w:p w14:paraId="528AE4A3" w14:textId="77777777" w:rsidR="007101CB" w:rsidRPr="00DB6983" w:rsidRDefault="007101CB">
            <w:pPr>
              <w:jc w:val="center"/>
              <w:rPr>
                <w:color w:val="000000"/>
              </w:rPr>
            </w:pPr>
            <w:r w:rsidRPr="00DB6983">
              <w:rPr>
                <w:color w:val="000000"/>
              </w:rPr>
              <w:t>60-80</w:t>
            </w:r>
          </w:p>
        </w:tc>
        <w:tc>
          <w:tcPr>
            <w:tcW w:w="1163" w:type="dxa"/>
            <w:noWrap/>
            <w:hideMark/>
          </w:tcPr>
          <w:p w14:paraId="35722B04" w14:textId="77777777" w:rsidR="007101CB" w:rsidRPr="00DB6983" w:rsidRDefault="007101CB">
            <w:pPr>
              <w:jc w:val="center"/>
              <w:rPr>
                <w:color w:val="000000"/>
              </w:rPr>
            </w:pPr>
            <w:r w:rsidRPr="00DB6983">
              <w:rPr>
                <w:color w:val="000000"/>
              </w:rPr>
              <w:t>0.01</w:t>
            </w:r>
          </w:p>
        </w:tc>
      </w:tr>
      <w:tr w:rsidR="007101CB" w:rsidRPr="00DB6983" w14:paraId="387CED83" w14:textId="77777777" w:rsidTr="00DB6983">
        <w:trPr>
          <w:trHeight w:val="225"/>
          <w:jc w:val="center"/>
        </w:trPr>
        <w:tc>
          <w:tcPr>
            <w:tcW w:w="1163" w:type="dxa"/>
            <w:noWrap/>
            <w:hideMark/>
          </w:tcPr>
          <w:p w14:paraId="406D3B94" w14:textId="77777777" w:rsidR="007101CB" w:rsidRPr="00DB6983" w:rsidRDefault="007101CB">
            <w:pPr>
              <w:jc w:val="center"/>
              <w:rPr>
                <w:color w:val="000000"/>
              </w:rPr>
            </w:pPr>
            <w:r w:rsidRPr="00DB6983">
              <w:rPr>
                <w:color w:val="000000"/>
              </w:rPr>
              <w:t>0.10</w:t>
            </w:r>
          </w:p>
        </w:tc>
        <w:tc>
          <w:tcPr>
            <w:tcW w:w="1257" w:type="dxa"/>
            <w:noWrap/>
            <w:hideMark/>
          </w:tcPr>
          <w:p w14:paraId="39936E10" w14:textId="77777777" w:rsidR="007101CB" w:rsidRPr="00DB6983" w:rsidRDefault="007101CB">
            <w:pPr>
              <w:jc w:val="center"/>
              <w:rPr>
                <w:color w:val="000000"/>
              </w:rPr>
            </w:pPr>
            <w:r w:rsidRPr="00DB6983">
              <w:rPr>
                <w:color w:val="000000"/>
              </w:rPr>
              <w:t>7</w:t>
            </w:r>
          </w:p>
        </w:tc>
        <w:tc>
          <w:tcPr>
            <w:tcW w:w="1256" w:type="dxa"/>
            <w:noWrap/>
            <w:hideMark/>
          </w:tcPr>
          <w:p w14:paraId="67F238B9" w14:textId="77777777" w:rsidR="007101CB" w:rsidRPr="00DB6983" w:rsidRDefault="007101CB">
            <w:pPr>
              <w:jc w:val="center"/>
              <w:rPr>
                <w:color w:val="000000"/>
              </w:rPr>
            </w:pPr>
            <w:r w:rsidRPr="00DB6983">
              <w:rPr>
                <w:color w:val="000000"/>
              </w:rPr>
              <w:t>80-100</w:t>
            </w:r>
          </w:p>
        </w:tc>
        <w:tc>
          <w:tcPr>
            <w:tcW w:w="1163" w:type="dxa"/>
            <w:noWrap/>
            <w:hideMark/>
          </w:tcPr>
          <w:p w14:paraId="5276F409" w14:textId="77777777" w:rsidR="007101CB" w:rsidRPr="00DB6983" w:rsidRDefault="007101CB">
            <w:pPr>
              <w:jc w:val="center"/>
              <w:rPr>
                <w:color w:val="000000"/>
              </w:rPr>
            </w:pPr>
            <w:r w:rsidRPr="00DB6983">
              <w:rPr>
                <w:color w:val="000000"/>
              </w:rPr>
              <w:t>0.07</w:t>
            </w:r>
          </w:p>
        </w:tc>
      </w:tr>
    </w:tbl>
    <w:p w14:paraId="4F2184A6" w14:textId="77777777" w:rsidR="00DB6983" w:rsidRDefault="00DB6983" w:rsidP="00324C1B">
      <w:pPr>
        <w:spacing w:line="480" w:lineRule="auto"/>
      </w:pPr>
    </w:p>
    <w:p w14:paraId="3CE8AC9A" w14:textId="27030317" w:rsidR="00324C1B" w:rsidRDefault="00324C1B" w:rsidP="00324C1B">
      <w:pPr>
        <w:spacing w:line="480" w:lineRule="auto"/>
      </w:pPr>
      <w:r>
        <w:tab/>
        <w:t>The change in 7Q10 between the first and second period was also of interest as i</w:t>
      </w:r>
      <w:r w:rsidR="00B26813">
        <w:t xml:space="preserve">t relates to the change in land </w:t>
      </w:r>
      <w:r>
        <w:t>cover between the time intervals.</w:t>
      </w:r>
      <w:r w:rsidR="00C40100">
        <w:t xml:space="preserve"> Figure 1</w:t>
      </w:r>
      <w:r w:rsidR="006912C9">
        <w:t>3</w:t>
      </w:r>
      <w:r w:rsidR="00C40100">
        <w:t xml:space="preserve"> is comprised of the raw change in 7Q10 from 1990-1999 to 1999-2008 against the raw change in land cover.</w:t>
      </w:r>
      <w:r w:rsidR="006912C9">
        <w:t xml:space="preserve"> The negative numbers represent an increase in th</w:t>
      </w:r>
      <w:r w:rsidR="00B26813">
        <w:t xml:space="preserve">e magnitude of change. All land </w:t>
      </w:r>
      <w:r w:rsidR="006912C9">
        <w:t>use change calculations were perform</w:t>
      </w:r>
      <w:r w:rsidR="00B26813">
        <w:t xml:space="preserve">ed by subtracting the 2006 land use from the 1992 land </w:t>
      </w:r>
      <w:r w:rsidR="006912C9">
        <w:t xml:space="preserve">use. Thus, the reason negative numbers are shown on the graph in Figure 13. </w:t>
      </w:r>
      <w:r w:rsidR="00C40100">
        <w:t xml:space="preserve"> The R</w:t>
      </w:r>
      <w:r w:rsidR="00C40100">
        <w:rPr>
          <w:vertAlign w:val="superscript"/>
        </w:rPr>
        <w:t>2</w:t>
      </w:r>
      <w:r w:rsidR="00C40100">
        <w:t xml:space="preserve"> for this regression was 0.67 suggest</w:t>
      </w:r>
      <w:r w:rsidR="006912C9">
        <w:t xml:space="preserve">ing </w:t>
      </w:r>
      <w:r w:rsidR="00C40100">
        <w:t>str</w:t>
      </w:r>
      <w:r w:rsidR="004A2811">
        <w:t>o</w:t>
      </w:r>
      <w:r w:rsidR="00C40100">
        <w:t>ng co-variance between the two variables</w:t>
      </w:r>
      <w:r w:rsidR="00B26813">
        <w:t xml:space="preserve"> and was statistically significant</w:t>
      </w:r>
      <w:r w:rsidR="00C40100">
        <w:t xml:space="preserve">. </w:t>
      </w:r>
      <w:r w:rsidR="004A2811">
        <w:t>Thus</w:t>
      </w:r>
      <w:r w:rsidR="00C40100">
        <w:t xml:space="preserve">, as the change in urbanization approaches zero, the effect on 7Q10 becomes negligible. This further </w:t>
      </w:r>
      <w:r w:rsidR="004A2811">
        <w:t>indicate</w:t>
      </w:r>
      <w:r w:rsidR="00666A46">
        <w:t>d</w:t>
      </w:r>
      <w:r w:rsidR="004A2811">
        <w:t xml:space="preserve"> the negative effect of</w:t>
      </w:r>
      <w:r w:rsidR="00272DF1">
        <w:t xml:space="preserve"> urbanization on base </w:t>
      </w:r>
      <w:r w:rsidR="00C40100">
        <w:t xml:space="preserve">flow. The changes in 7Q10 over agricultural and forested lands shown in Figure 12 </w:t>
      </w:r>
      <w:r w:rsidR="00666A46">
        <w:t>we</w:t>
      </w:r>
      <w:r w:rsidR="00C40100">
        <w:t xml:space="preserve">re less significant. </w:t>
      </w:r>
    </w:p>
    <w:p w14:paraId="7624F10A" w14:textId="3F2673F4" w:rsidR="00AD3D42" w:rsidRPr="00C40100" w:rsidRDefault="00AD3D42" w:rsidP="00324C1B">
      <w:pPr>
        <w:spacing w:line="480" w:lineRule="auto"/>
      </w:pPr>
      <w:r>
        <w:tab/>
      </w:r>
      <w:r w:rsidR="00666A46">
        <w:t>Table</w:t>
      </w:r>
      <w:r>
        <w:t xml:space="preserve"> 4 notates the mean 7Q10/DA broken by percent developed classes. This table was desired to show the range of the random population of USGS gaging stations. Heterogeneity is </w:t>
      </w:r>
      <w:r>
        <w:lastRenderedPageBreak/>
        <w:t xml:space="preserve">sought after when analyzing a distribution of stations. </w:t>
      </w:r>
      <w:r w:rsidR="00666A46">
        <w:t>Table</w:t>
      </w:r>
      <w:r>
        <w:t xml:space="preserve"> 4 shows that the majority of stations are r</w:t>
      </w:r>
      <w:r w:rsidR="00B26813">
        <w:t xml:space="preserve">ural in nature. Given the </w:t>
      </w:r>
      <w:r>
        <w:t>thresh</w:t>
      </w:r>
      <w:r w:rsidR="00B26813">
        <w:t>old of 15-20% for the non-linear</w:t>
      </w:r>
      <w:r>
        <w:t xml:space="preserve"> data in </w:t>
      </w:r>
      <w:r w:rsidR="00666A46">
        <w:t>Table</w:t>
      </w:r>
      <w:r>
        <w:t xml:space="preserve"> 4, it is believed that a more </w:t>
      </w:r>
      <w:r w:rsidR="0095008A">
        <w:t xml:space="preserve">heterogeneous </w:t>
      </w:r>
      <w:r>
        <w:t xml:space="preserve">population with respect to development would </w:t>
      </w:r>
      <w:r w:rsidR="00324683">
        <w:t>warrant more obvious relation</w:t>
      </w:r>
      <w:r w:rsidR="00B26813">
        <w:t xml:space="preserve">ships between land use and base </w:t>
      </w:r>
      <w:r w:rsidR="00324683">
        <w:t>flow change.</w:t>
      </w:r>
      <w:r>
        <w:t xml:space="preserve"> </w:t>
      </w:r>
      <w:r w:rsidR="0095008A">
        <w:t xml:space="preserve">However, further study is warranted to support this assertion. </w:t>
      </w:r>
    </w:p>
    <w:p w14:paraId="453266DD" w14:textId="09EA4F6A" w:rsidR="00082416" w:rsidRDefault="00CC2F66" w:rsidP="000E0BC1">
      <w:pPr>
        <w:keepNext/>
        <w:jc w:val="center"/>
      </w:pPr>
      <w:r>
        <w:rPr>
          <w:noProof/>
        </w:rPr>
        <mc:AlternateContent>
          <mc:Choice Requires="wps">
            <w:drawing>
              <wp:anchor distT="0" distB="0" distL="114300" distR="114300" simplePos="0" relativeHeight="251675648" behindDoc="0" locked="0" layoutInCell="1" allowOverlap="1" wp14:anchorId="1361BF61" wp14:editId="6C1FB922">
                <wp:simplePos x="0" y="0"/>
                <wp:positionH relativeFrom="column">
                  <wp:posOffset>2109470</wp:posOffset>
                </wp:positionH>
                <wp:positionV relativeFrom="paragraph">
                  <wp:posOffset>344805</wp:posOffset>
                </wp:positionV>
                <wp:extent cx="819150" cy="652780"/>
                <wp:effectExtent l="0" t="0" r="19050" b="13970"/>
                <wp:wrapNone/>
                <wp:docPr id="21" name="Text Box 21"/>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217D1525" w14:textId="286E965C" w:rsidR="008712E3" w:rsidRPr="00364D9C" w:rsidRDefault="008712E3" w:rsidP="00CC2F66">
                            <w:pPr>
                              <w:jc w:val="center"/>
                            </w:pPr>
                            <w:r w:rsidRPr="00364D9C">
                              <w:t>R</w:t>
                            </w:r>
                            <w:r w:rsidRPr="00364D9C">
                              <w:rPr>
                                <w:vertAlign w:val="superscript"/>
                              </w:rPr>
                              <w:t>2</w:t>
                            </w:r>
                            <w:r w:rsidRPr="00364D9C">
                              <w:t xml:space="preserve">= </w:t>
                            </w:r>
                            <w:r>
                              <w:t>0.677</w:t>
                            </w:r>
                          </w:p>
                          <w:p w14:paraId="56A0EA55" w14:textId="75241CE9" w:rsidR="008712E3" w:rsidRPr="00364D9C" w:rsidRDefault="008712E3" w:rsidP="00CC2F66">
                            <w:pPr>
                              <w:jc w:val="center"/>
                            </w:pPr>
                            <w:r w:rsidRPr="00364D9C">
                              <w:t>P</w:t>
                            </w:r>
                            <w:proofErr w:type="gramStart"/>
                            <w:r w:rsidRPr="00364D9C">
                              <w:t xml:space="preserve">=  </w:t>
                            </w:r>
                            <w:r>
                              <w:t>0.001</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4" type="#_x0000_t202" style="position:absolute;left:0;text-align:left;margin-left:166.1pt;margin-top:27.15pt;width:64.5pt;height:5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BkqWwIAAMgEAAAOAAAAZHJzL2Uyb0RvYy54bWysVE1vGjEQvVfqf7B8LwsUEoJYIkpEVSlK&#10;IiVVzsbrhVW9Htc27NJf32fzERp6qsrBeD78ZubNzE5u21qzrXK+IpPzXqfLmTKSisqscv79ZfFp&#10;xJkPwhRCk1E53ynPb6cfP0waO1Z9WpMulGMAMX7c2JyvQ7DjLPNyrWrhO2SVgbEkV4sA0a2ywokG&#10;6LXO+t3uVdaQK6wjqbyH9m5v5NOEX5ZKhsey9CownXPkFtLp0rmMZzadiPHKCbuu5CEN8Q9Z1KIy&#10;CHqCuhNBsI2rLqDqSjryVIaOpDqjsqykSjWgml73XTXPa2FVqgXkeHuiyf8/WPmwfXKsKnLe73Fm&#10;RI0evag2sC/UMqjAT2P9GG7PFo6hhR59Puo9lLHstnR1/EdBDHYwvTuxG9EklKPeTW8Ii4Tpati/&#10;HiX2s7fH1vnwVVHN4iXnDs1LnIrtvQ9IBK5HlxjLk66KRaV1EnZ+rh3bCvQZ41FQw5kWPkCZ80X6&#10;xZwB8cczbViDbD4jrwvIGOuEudRC/rhEAJ428aVKs3bIMzK2ZybeQrtsE8OjI2tLKnYg09F+HL2V&#10;iwrB7pHvk3CYP7CEnQqPOEpNyJAON87W5H79TR/9MRawctZgnnPuf26EU6Dhm8HA3PQGg7gASRgM&#10;r/sQ3LlleW4xm3pOoBIzgezSNfoHfbyWjupXrN4sRoVJGInYOQ/H6zzstwyrK9Vslpww8laEe/Ns&#10;ZYSOvEWSX9pX4eyh6wHj8kDHyRfjd83f+8aXhmabQGWVJiPyvGcVPY4C1iV1+7DacR/P5eT19gGa&#10;/gYAAP//AwBQSwMEFAAGAAgAAAAhADSFMkLeAAAACgEAAA8AAABkcnMvZG93bnJldi54bWxMj8FO&#10;wzAMhu9IvENkJG4sa7uNUZpOCIkjQhQOcMsS0wYap2qyruzpMSc42v70+/ur3ex7MeEYXSAF2WIJ&#10;AskE66hV8PrycLUFEZMmq/tAqOAbI+zq87NKlzYc6RmnJrWCQyiWWkGX0lBKGU2HXsdFGJD49hFG&#10;rxOPYyvtqI8c7nuZL5cb6bUj/tDpAe87NF/NwSuw9BbIvLvHk6PGuJvT0/bTTEpdXsx3tyASzukP&#10;hl99VoeanfbhQDaKXkFR5DmjCtarAgQDq03Giz2T6+sMZF3J/xXqHwAAAP//AwBQSwECLQAUAAYA&#10;CAAAACEAtoM4kv4AAADhAQAAEwAAAAAAAAAAAAAAAAAAAAAAW0NvbnRlbnRfVHlwZXNdLnhtbFBL&#10;AQItABQABgAIAAAAIQA4/SH/1gAAAJQBAAALAAAAAAAAAAAAAAAAAC8BAABfcmVscy8ucmVsc1BL&#10;AQItABQABgAIAAAAIQD4RBkqWwIAAMgEAAAOAAAAAAAAAAAAAAAAAC4CAABkcnMvZTJvRG9jLnht&#10;bFBLAQItABQABgAIAAAAIQA0hTJC3gAAAAoBAAAPAAAAAAAAAAAAAAAAALUEAABkcnMvZG93bnJl&#10;di54bWxQSwUGAAAAAAQABADzAAAAwAUAAAAA&#10;" fillcolor="window" strokeweight=".5pt">
                <v:textbox>
                  <w:txbxContent>
                    <w:p w14:paraId="217D1525" w14:textId="286E965C" w:rsidR="008712E3" w:rsidRPr="00364D9C" w:rsidRDefault="008712E3" w:rsidP="00CC2F66">
                      <w:pPr>
                        <w:jc w:val="center"/>
                      </w:pPr>
                      <w:r w:rsidRPr="00364D9C">
                        <w:t>R</w:t>
                      </w:r>
                      <w:r w:rsidRPr="00364D9C">
                        <w:rPr>
                          <w:vertAlign w:val="superscript"/>
                        </w:rPr>
                        <w:t>2</w:t>
                      </w:r>
                      <w:r w:rsidRPr="00364D9C">
                        <w:t xml:space="preserve">= </w:t>
                      </w:r>
                      <w:r>
                        <w:t>0.677</w:t>
                      </w:r>
                    </w:p>
                    <w:p w14:paraId="56A0EA55" w14:textId="75241CE9" w:rsidR="008712E3" w:rsidRPr="00364D9C" w:rsidRDefault="008712E3" w:rsidP="00CC2F66">
                      <w:pPr>
                        <w:jc w:val="center"/>
                      </w:pPr>
                      <w:r w:rsidRPr="00364D9C">
                        <w:t>P</w:t>
                      </w:r>
                      <w:proofErr w:type="gramStart"/>
                      <w:r w:rsidRPr="00364D9C">
                        <w:t xml:space="preserve">=  </w:t>
                      </w:r>
                      <w:r>
                        <w:t>0.001</w:t>
                      </w:r>
                      <w:proofErr w:type="gramEnd"/>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5A503881" wp14:editId="55606B6F">
                <wp:simplePos x="0" y="0"/>
                <wp:positionH relativeFrom="column">
                  <wp:posOffset>3484880</wp:posOffset>
                </wp:positionH>
                <wp:positionV relativeFrom="paragraph">
                  <wp:posOffset>2517140</wp:posOffset>
                </wp:positionV>
                <wp:extent cx="819150" cy="652780"/>
                <wp:effectExtent l="0" t="0" r="19050" b="13970"/>
                <wp:wrapNone/>
                <wp:docPr id="22" name="Text Box 22"/>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60FC298F" w14:textId="11F7A5D5" w:rsidR="008712E3" w:rsidRPr="00364D9C" w:rsidRDefault="008712E3" w:rsidP="00CC2F66">
                            <w:pPr>
                              <w:jc w:val="center"/>
                            </w:pPr>
                            <w:r w:rsidRPr="00364D9C">
                              <w:t>R</w:t>
                            </w:r>
                            <w:r w:rsidRPr="00364D9C">
                              <w:rPr>
                                <w:vertAlign w:val="superscript"/>
                              </w:rPr>
                              <w:t>2</w:t>
                            </w:r>
                            <w:r w:rsidRPr="00364D9C">
                              <w:t xml:space="preserve">= </w:t>
                            </w:r>
                            <w:r>
                              <w:t>0.031</w:t>
                            </w:r>
                          </w:p>
                          <w:p w14:paraId="44D32BAA" w14:textId="5EA9A1FA" w:rsidR="008712E3" w:rsidRPr="00364D9C" w:rsidRDefault="008712E3" w:rsidP="00CC2F66">
                            <w:pPr>
                              <w:jc w:val="center"/>
                            </w:pPr>
                            <w:r w:rsidRPr="00364D9C">
                              <w:t>P</w:t>
                            </w:r>
                            <w:proofErr w:type="gramStart"/>
                            <w:r w:rsidRPr="00364D9C">
                              <w:t xml:space="preserve">=  </w:t>
                            </w:r>
                            <w:r>
                              <w:t>0.087</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5" type="#_x0000_t202" style="position:absolute;left:0;text-align:left;margin-left:274.4pt;margin-top:198.2pt;width:64.5pt;height:5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umXAIAAMgEAAAOAAAAZHJzL2Uyb0RvYy54bWysVE1vGjEQvVfqf7B8LwsUEoKyRJSIqhJK&#10;IkGVs/F6w6pej2sbdumv77P5SBp6qsrBeD78ZubNzN7etbVmO+V8RSbnvU6XM2UkFZV5yfn31fzT&#10;iDMfhCmEJqNyvlee300+frht7Fj1aUO6UI4BxPhxY3O+CcGOs8zLjaqF75BVBsaSXC0CRPeSFU40&#10;QK911u92r7KGXGEdSeU9tPcHI58k/LJUMjyWpVeB6Zwjt5BOl851PLPJrRi/OGE3lTymIf4hi1pU&#10;BkHPUPciCLZ11QVUXUlHnsrQkVRnVJaVVKkGVNPrvqtmuRFWpVpAjrdnmvz/g5UPuyfHqiLn/T5n&#10;RtTo0Uq1gX2hlkEFfhrrx3BbWjiGFnr0+aT3UMay29LV8R8FMdjB9P7MbkSTUI56N70hLBKmq2H/&#10;epTYz14fW+fDV0U1i5ecOzQvcSp2Cx+QCFxPLjGWJ10V80rrJOz9TDu2E+gzxqOghjMtfIAy5/P0&#10;izkD4o9n2rAG2XxGXheQMdYZc62F/HGJADxt4kuVZu2YZ2TswEy8hXbdJoZvTqytqdiDTEeHcfRW&#10;zisEWyDfJ+Ewf2AJOxUecZSakCEdb5xtyP36mz76Yyxg5azBPOfc/9wKp0DDN4OBuekNBnEBkjAY&#10;XvchuLeW9VuL2dYzApU9bK+V6Rr9gz5dS0f1M1ZvGqPCJIxE7JyH03UWDluG1ZVqOk1OGHkrwsIs&#10;rYzQkbdI8qp9Fs4eux4wLg90mnwxftf8g298aWi6DVRWaTIizwdW0eMoYF1St4+rHffxrZy8Xj9A&#10;k98AAAD//wMAUEsDBBQABgAIAAAAIQAhx4Xt4AAAAAsBAAAPAAAAZHJzL2Rvd25yZXYueG1sTI/B&#10;TsMwEETvSPyDtUjcqNMS0iTEqRASR4RIOcDNtU1iGq+j2E1Dv57l1B53djTzptrMrmeTGYP1KGC5&#10;SIAZVF5bbAV8bF/ucmAhStSy92gE/JoAm/r6qpKl9kd8N1MTW0YhGEopoItxKDkPqjNOhoUfDNLv&#10;249ORjrHlutRHinc9XyVJBl30iI1dHIwz51R++bgBGj89Ki+7OvJYqNscXrLf9QkxO3N/PQILJo5&#10;ns3wj0/oUBPTzh9QB9YLeEhzQo8C7ossBUaObL0mZScgLYoV8LrilxvqPwAAAP//AwBQSwECLQAU&#10;AAYACAAAACEAtoM4kv4AAADhAQAAEwAAAAAAAAAAAAAAAAAAAAAAW0NvbnRlbnRfVHlwZXNdLnht&#10;bFBLAQItABQABgAIAAAAIQA4/SH/1gAAAJQBAAALAAAAAAAAAAAAAAAAAC8BAABfcmVscy8ucmVs&#10;c1BLAQItABQABgAIAAAAIQCQRjumXAIAAMgEAAAOAAAAAAAAAAAAAAAAAC4CAABkcnMvZTJvRG9j&#10;LnhtbFBLAQItABQABgAIAAAAIQAhx4Xt4AAAAAsBAAAPAAAAAAAAAAAAAAAAALYEAABkcnMvZG93&#10;bnJldi54bWxQSwUGAAAAAAQABADzAAAAwwUAAAAA&#10;" fillcolor="window" strokeweight=".5pt">
                <v:textbox>
                  <w:txbxContent>
                    <w:p w14:paraId="60FC298F" w14:textId="11F7A5D5" w:rsidR="008712E3" w:rsidRPr="00364D9C" w:rsidRDefault="008712E3" w:rsidP="00CC2F66">
                      <w:pPr>
                        <w:jc w:val="center"/>
                      </w:pPr>
                      <w:r w:rsidRPr="00364D9C">
                        <w:t>R</w:t>
                      </w:r>
                      <w:r w:rsidRPr="00364D9C">
                        <w:rPr>
                          <w:vertAlign w:val="superscript"/>
                        </w:rPr>
                        <w:t>2</w:t>
                      </w:r>
                      <w:r w:rsidRPr="00364D9C">
                        <w:t xml:space="preserve">= </w:t>
                      </w:r>
                      <w:r>
                        <w:t>0.031</w:t>
                      </w:r>
                    </w:p>
                    <w:p w14:paraId="44D32BAA" w14:textId="5EA9A1FA" w:rsidR="008712E3" w:rsidRPr="00364D9C" w:rsidRDefault="008712E3" w:rsidP="00CC2F66">
                      <w:pPr>
                        <w:jc w:val="center"/>
                      </w:pPr>
                      <w:r w:rsidRPr="00364D9C">
                        <w:t>P</w:t>
                      </w:r>
                      <w:proofErr w:type="gramStart"/>
                      <w:r w:rsidRPr="00364D9C">
                        <w:t xml:space="preserve">=  </w:t>
                      </w:r>
                      <w:r>
                        <w:t>0.087</w:t>
                      </w:r>
                      <w:proofErr w:type="gramEnd"/>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21BB0F6B" wp14:editId="7CF55DE3">
                <wp:simplePos x="0" y="0"/>
                <wp:positionH relativeFrom="column">
                  <wp:posOffset>5090160</wp:posOffset>
                </wp:positionH>
                <wp:positionV relativeFrom="paragraph">
                  <wp:posOffset>337185</wp:posOffset>
                </wp:positionV>
                <wp:extent cx="819150" cy="652780"/>
                <wp:effectExtent l="0" t="0" r="19050" b="13970"/>
                <wp:wrapNone/>
                <wp:docPr id="23" name="Text Box 23"/>
                <wp:cNvGraphicFramePr/>
                <a:graphic xmlns:a="http://schemas.openxmlformats.org/drawingml/2006/main">
                  <a:graphicData uri="http://schemas.microsoft.com/office/word/2010/wordprocessingShape">
                    <wps:wsp>
                      <wps:cNvSpPr txBox="1"/>
                      <wps:spPr>
                        <a:xfrm>
                          <a:off x="0" y="0"/>
                          <a:ext cx="819150" cy="652780"/>
                        </a:xfrm>
                        <a:prstGeom prst="rect">
                          <a:avLst/>
                        </a:prstGeom>
                        <a:solidFill>
                          <a:sysClr val="window" lastClr="FFFFFF"/>
                        </a:solidFill>
                        <a:ln w="6350">
                          <a:solidFill>
                            <a:prstClr val="black"/>
                          </a:solidFill>
                        </a:ln>
                        <a:effectLst/>
                      </wps:spPr>
                      <wps:txbx>
                        <w:txbxContent>
                          <w:p w14:paraId="032A0E22" w14:textId="4B584CBE" w:rsidR="008712E3" w:rsidRPr="00364D9C" w:rsidRDefault="008712E3" w:rsidP="00CC2F66">
                            <w:pPr>
                              <w:jc w:val="center"/>
                            </w:pPr>
                            <w:r w:rsidRPr="00364D9C">
                              <w:t>R</w:t>
                            </w:r>
                            <w:r w:rsidRPr="00364D9C">
                              <w:rPr>
                                <w:vertAlign w:val="superscript"/>
                              </w:rPr>
                              <w:t>2</w:t>
                            </w:r>
                            <w:r w:rsidRPr="00364D9C">
                              <w:t xml:space="preserve">= </w:t>
                            </w:r>
                            <w:r>
                              <w:t>0.236</w:t>
                            </w:r>
                          </w:p>
                          <w:p w14:paraId="7F6CE891" w14:textId="2E37BF91" w:rsidR="008712E3" w:rsidRPr="00364D9C" w:rsidRDefault="008712E3" w:rsidP="00CC2F66">
                            <w:pPr>
                              <w:jc w:val="center"/>
                            </w:pPr>
                            <w:r w:rsidRPr="00364D9C">
                              <w:t>P</w:t>
                            </w:r>
                            <w:proofErr w:type="gramStart"/>
                            <w:r w:rsidRPr="00364D9C">
                              <w:t xml:space="preserve">=  </w:t>
                            </w:r>
                            <w:r>
                              <w:t>0.001</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6" type="#_x0000_t202" style="position:absolute;left:0;text-align:left;margin-left:400.8pt;margin-top:26.55pt;width:64.5pt;height:5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rjHXAIAAMkEAAAOAAAAZHJzL2Uyb0RvYy54bWysVNtuGjEQfa/Uf7D8XpYlkAtiiSgRVaUo&#10;iZRUeTZeb1jV63Ftwy79+h6bS0jSp6o8GM/FZ2bOzOzkums02yjnazIFz3t9zpSRVNbmpeA/nhZf&#10;LjnzQZhSaDKq4Fvl+fX086dJa8dqQCvSpXIMIMaPW1vwVQh2nGVerlQjfI+sMjBW5BoRILqXrHSi&#10;BXqjs0G/f5615ErrSCrvob3ZGfk04VeVkuG+qrwKTBccuYV0unQu45lNJ2L84oRd1XKfhviHLBpR&#10;GwQ9Qt2IINja1R+gmlo68lSFnqQmo6qqpUo1oJq8/66ax5WwKtUCcrw90uT/H6y82zw4VpcFH5xx&#10;ZkSDHj2pLrCv1DGowE9r/RhujxaOoYMefT7oPZSx7K5yTfxHQQx2ML09shvRJJSX+VU+gkXCdD4a&#10;XFwm9rPXx9b58E1Rw+Kl4A7NS5yKza0PSASuB5cYy5Ouy0WtdRK2fq4d2wj0GeNRUsuZFj5AWfBF&#10;+sWcAfHmmTasRTZnyOsDZIx1xFxqIX9+RACeNvGlSrO2zzMytmMm3kK37BLDeSo4qpZUbsGmo908&#10;eisXNaLdIuEH4TCAoAlLFe5xVJqQIu1vnK3I/f6bPvpjLmDlrMVAF9z/WgunwMN3g4m5yofDuAFJ&#10;GI4uBhDcqWV5ajHrZk7gMsf6Wpmu0T/ow7Vy1Dxj92YxKkzCSMQueDhc52G3ZthdqWaz5ISZtyLc&#10;mkcrI3QkLrL81D0LZ/dtD5iXOzqMvhi/6/7ON740NFsHquo0Gq+soslRwL6kdu93Oy7kqZy8Xr9A&#10;0z8AAAD//wMAUEsDBBQABgAIAAAAIQAnO9YP3QAAAAoBAAAPAAAAZHJzL2Rvd25yZXYueG1sTI/B&#10;TsMwDIbvSLxDZCRuLClTp7Y0nRASR4QoO8AtS0KbrXGqJuvKnh5zgqPtT7+/v94ufmCznaILKCFb&#10;CWAWdTAOOwm79+e7AlhMCo0aAloJ3zbCtrm+qlVlwhnf7NymjlEIxkpJ6FMaK86j7q1XcRVGi3T7&#10;CpNXicap42ZSZwr3A78XYsO9ckgfejXap97qY3vyEgx+BNSf7uXisNWuvLwWBz1LeXuzPD4AS3ZJ&#10;fzD86pM6NOS0Dyc0kQ0SCpFtCJWQrzNgBJRrQYs9kXleAm9q/r9C8wMAAP//AwBQSwECLQAUAAYA&#10;CAAAACEAtoM4kv4AAADhAQAAEwAAAAAAAAAAAAAAAAAAAAAAW0NvbnRlbnRfVHlwZXNdLnhtbFBL&#10;AQItABQABgAIAAAAIQA4/SH/1gAAAJQBAAALAAAAAAAAAAAAAAAAAC8BAABfcmVscy8ucmVsc1BL&#10;AQItABQABgAIAAAAIQCX1rjHXAIAAMkEAAAOAAAAAAAAAAAAAAAAAC4CAABkcnMvZTJvRG9jLnht&#10;bFBLAQItABQABgAIAAAAIQAnO9YP3QAAAAoBAAAPAAAAAAAAAAAAAAAAALYEAABkcnMvZG93bnJl&#10;di54bWxQSwUGAAAAAAQABADzAAAAwAUAAAAA&#10;" fillcolor="window" strokeweight=".5pt">
                <v:textbox>
                  <w:txbxContent>
                    <w:p w14:paraId="032A0E22" w14:textId="4B584CBE" w:rsidR="008712E3" w:rsidRPr="00364D9C" w:rsidRDefault="008712E3" w:rsidP="00CC2F66">
                      <w:pPr>
                        <w:jc w:val="center"/>
                      </w:pPr>
                      <w:r w:rsidRPr="00364D9C">
                        <w:t>R</w:t>
                      </w:r>
                      <w:r w:rsidRPr="00364D9C">
                        <w:rPr>
                          <w:vertAlign w:val="superscript"/>
                        </w:rPr>
                        <w:t>2</w:t>
                      </w:r>
                      <w:r w:rsidRPr="00364D9C">
                        <w:t xml:space="preserve">= </w:t>
                      </w:r>
                      <w:r>
                        <w:t>0.236</w:t>
                      </w:r>
                    </w:p>
                    <w:p w14:paraId="7F6CE891" w14:textId="2E37BF91" w:rsidR="008712E3" w:rsidRPr="00364D9C" w:rsidRDefault="008712E3" w:rsidP="00CC2F66">
                      <w:pPr>
                        <w:jc w:val="center"/>
                      </w:pPr>
                      <w:r w:rsidRPr="00364D9C">
                        <w:t>P</w:t>
                      </w:r>
                      <w:proofErr w:type="gramStart"/>
                      <w:r w:rsidRPr="00364D9C">
                        <w:t xml:space="preserve">=  </w:t>
                      </w:r>
                      <w:r>
                        <w:t>0.001</w:t>
                      </w:r>
                      <w:proofErr w:type="gramEnd"/>
                    </w:p>
                  </w:txbxContent>
                </v:textbox>
              </v:shape>
            </w:pict>
          </mc:Fallback>
        </mc:AlternateContent>
      </w:r>
      <w:r w:rsidR="001F4AD4">
        <w:rPr>
          <w:noProof/>
        </w:rPr>
        <w:drawing>
          <wp:inline distT="0" distB="0" distL="0" distR="0" wp14:anchorId="0549FD59" wp14:editId="0289017F">
            <wp:extent cx="5943600" cy="4487569"/>
            <wp:effectExtent l="190500" t="190500" r="190500" b="1987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4487569"/>
                    </a:xfrm>
                    <a:prstGeom prst="rect">
                      <a:avLst/>
                    </a:prstGeom>
                    <a:ln>
                      <a:noFill/>
                    </a:ln>
                    <a:effectLst>
                      <a:outerShdw blurRad="190500" algn="tl" rotWithShape="0">
                        <a:srgbClr val="000000">
                          <a:alpha val="70000"/>
                        </a:srgbClr>
                      </a:outerShdw>
                    </a:effectLst>
                  </pic:spPr>
                </pic:pic>
              </a:graphicData>
            </a:graphic>
          </wp:inline>
        </w:drawing>
      </w:r>
    </w:p>
    <w:p w14:paraId="39A0FABC" w14:textId="1BE20DBD" w:rsidR="001F4AD4" w:rsidRDefault="00082416" w:rsidP="00082416">
      <w:pPr>
        <w:pStyle w:val="Caption"/>
        <w:jc w:val="center"/>
      </w:pPr>
      <w:bookmarkStart w:id="90" w:name="_Toc396141841"/>
      <w:r>
        <w:t xml:space="preserve">Figure </w:t>
      </w:r>
      <w:fldSimple w:instr=" SEQ Figure \* ARABIC ">
        <w:r w:rsidR="0081156A">
          <w:rPr>
            <w:noProof/>
          </w:rPr>
          <w:t>13</w:t>
        </w:r>
      </w:fldSimple>
      <w:r>
        <w:t xml:space="preserve">: </w:t>
      </w:r>
      <w:r w:rsidRPr="00435D40">
        <w:t xml:space="preserve">Bivariate fit of </w:t>
      </w:r>
      <w:r>
        <w:t>∆ 7Q10</w:t>
      </w:r>
      <w:r w:rsidR="00C40100">
        <w:t>/DA from 1990-1999 to 1999-2008</w:t>
      </w:r>
      <w:r>
        <w:t xml:space="preserve"> over the ∆ in Land-use</w:t>
      </w:r>
      <w:r w:rsidRPr="00435D40">
        <w:t xml:space="preserve"> for Developed</w:t>
      </w:r>
      <w:r w:rsidR="00B26813">
        <w:t xml:space="preserve"> (Dev)</w:t>
      </w:r>
      <w:r w:rsidRPr="00435D40">
        <w:t>, Agricultural</w:t>
      </w:r>
      <w:r w:rsidR="00B26813">
        <w:t xml:space="preserve"> (Ag)</w:t>
      </w:r>
      <w:r w:rsidRPr="00435D40">
        <w:t>, and Forested</w:t>
      </w:r>
      <w:r w:rsidR="00F43C6B">
        <w:t>/Wetlands (FW)</w:t>
      </w:r>
      <w:r w:rsidRPr="00435D40">
        <w:t xml:space="preserve"> from NLCD 1992</w:t>
      </w:r>
      <w:r>
        <w:t xml:space="preserve"> to NLCD 2006</w:t>
      </w:r>
      <w:bookmarkEnd w:id="90"/>
    </w:p>
    <w:p w14:paraId="6FBFDEF4" w14:textId="77777777" w:rsidR="001F4AD4" w:rsidRPr="001F4AD4" w:rsidRDefault="001F4AD4" w:rsidP="001F4AD4"/>
    <w:p w14:paraId="2ED91C9F" w14:textId="77777777" w:rsidR="00220FCD" w:rsidRDefault="00220FCD" w:rsidP="00E919D7">
      <w:pPr>
        <w:pStyle w:val="Heading1"/>
        <w:jc w:val="left"/>
        <w:rPr>
          <w:rFonts w:ascii="Times New Roman" w:hAnsi="Times New Roman"/>
        </w:rPr>
      </w:pPr>
    </w:p>
    <w:p w14:paraId="5A2BBB7A" w14:textId="77777777" w:rsidR="00220FCD" w:rsidRDefault="00220FCD" w:rsidP="00E919D7">
      <w:pPr>
        <w:pStyle w:val="Heading1"/>
        <w:jc w:val="left"/>
        <w:rPr>
          <w:rFonts w:ascii="Times New Roman" w:hAnsi="Times New Roman"/>
        </w:rPr>
      </w:pPr>
    </w:p>
    <w:p w14:paraId="26E52B71" w14:textId="77777777" w:rsidR="00677F94" w:rsidRDefault="00677F94" w:rsidP="00677F94"/>
    <w:p w14:paraId="40C054DC" w14:textId="77777777" w:rsidR="00677F94" w:rsidRPr="00677F94" w:rsidRDefault="00677F94" w:rsidP="00677F94"/>
    <w:p w14:paraId="0394982C" w14:textId="452D4BF0" w:rsidR="00F16323" w:rsidRDefault="000A698C" w:rsidP="000A698C">
      <w:pPr>
        <w:pStyle w:val="Heading1"/>
        <w:jc w:val="left"/>
        <w:rPr>
          <w:rFonts w:ascii="Times New Roman" w:hAnsi="Times New Roman"/>
        </w:rPr>
      </w:pPr>
      <w:bookmarkStart w:id="91" w:name="_Toc396141819"/>
      <w:r>
        <w:rPr>
          <w:rFonts w:ascii="Times New Roman" w:hAnsi="Times New Roman"/>
        </w:rPr>
        <w:lastRenderedPageBreak/>
        <w:t>4.0 DISCUSSION</w:t>
      </w:r>
      <w:bookmarkEnd w:id="91"/>
    </w:p>
    <w:p w14:paraId="4067EDC0" w14:textId="77777777" w:rsidR="000A698C" w:rsidRPr="000A698C" w:rsidRDefault="000A698C" w:rsidP="000A698C"/>
    <w:p w14:paraId="23EC0BCC" w14:textId="13E96FC2" w:rsidR="00677F94" w:rsidRDefault="006F1009" w:rsidP="00677F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677F94">
        <w:t xml:space="preserve">This study derived an interesting </w:t>
      </w:r>
      <w:r w:rsidR="00F43C6B">
        <w:t xml:space="preserve">statistic revolving around land </w:t>
      </w:r>
      <w:r w:rsidR="00677F94">
        <w:t>use development and its influe</w:t>
      </w:r>
      <w:r w:rsidR="00F43C6B">
        <w:t>nce on the 7Q10</w:t>
      </w:r>
      <w:r w:rsidR="00677F94">
        <w:t xml:space="preserve">. To reiterate, the 7Q10 is an essential parameter to maintain ecologically healthy ecosystems as well as provide states with a metric to evaluate and maintain water quality </w:t>
      </w:r>
      <w:r w:rsidR="00677F94">
        <w:fldChar w:fldCharType="begin"/>
      </w:r>
      <w:r w:rsidR="0004684C">
        <w:instrText xml:space="preserve"> ADDIN EN.CITE &lt;EndNote&gt;&lt;Cite&gt;&lt;Author&gt;Feaster&lt;/Author&gt;&lt;Year&gt;2010&lt;/Year&gt;&lt;RecNum&gt;115&lt;/RecNum&gt;&lt;DisplayText&gt;(Feaster and Cantrell 2010)&lt;/DisplayText&gt;&lt;record&gt;&lt;rec-number&gt;115&lt;/rec-number&gt;&lt;foreign-keys&gt;&lt;key app="EN" db-id="x2wwsd5vavr9smed52cp0fpefsfftxzrvrdt"&gt;115&lt;/key&gt;&lt;/foreign-keys&gt;&lt;ref-type name="Conference Proceedings"&gt;10&lt;/ref-type&gt;&lt;contributors&gt;&lt;authors&gt;&lt;author&gt;Feaster, Toby D&lt;/author&gt;&lt;author&gt;Cantrell, Wade M&lt;/author&gt;&lt;/authors&gt;&lt;/contributors&gt;&lt;titles&gt;&lt;title&gt;The 7Q10 in South Carolina Water-Quality Regulation: Nearly Fifty Years Later&lt;/title&gt;&lt;secondary-title&gt;Proceedings of the 2010 South Carolina Water Resources Conference&lt;/secondary-title&gt;&lt;/titles&gt;&lt;dates&gt;&lt;year&gt;2010&lt;/year&gt;&lt;/dates&gt;&lt;pub-location&gt;Columbia, SC&lt;/pub-location&gt;&lt;urls&gt;&lt;/urls&gt;&lt;/record&gt;&lt;/Cite&gt;&lt;/EndNote&gt;</w:instrText>
      </w:r>
      <w:r w:rsidR="00677F94">
        <w:fldChar w:fldCharType="separate"/>
      </w:r>
      <w:r w:rsidR="00677F94">
        <w:rPr>
          <w:noProof/>
        </w:rPr>
        <w:t>(</w:t>
      </w:r>
      <w:hyperlink w:anchor="_ENREF_13" w:tooltip="Feaster, 2010 #115" w:history="1">
        <w:r w:rsidR="006D6105">
          <w:rPr>
            <w:noProof/>
          </w:rPr>
          <w:t>Feaster and Cantrell 2010</w:t>
        </w:r>
      </w:hyperlink>
      <w:r w:rsidR="00677F94">
        <w:rPr>
          <w:noProof/>
        </w:rPr>
        <w:t>)</w:t>
      </w:r>
      <w:r w:rsidR="00677F94">
        <w:fldChar w:fldCharType="end"/>
      </w:r>
      <w:r w:rsidR="00677F94">
        <w:t xml:space="preserve">. </w:t>
      </w:r>
      <w:r w:rsidR="00677F94" w:rsidRPr="0028497F">
        <w:t>The mai</w:t>
      </w:r>
      <w:r w:rsidR="00677F94">
        <w:t>n objective of this research was</w:t>
      </w:r>
      <w:r w:rsidR="00677F94" w:rsidRPr="0028497F">
        <w:t xml:space="preserve"> to ca</w:t>
      </w:r>
      <w:r w:rsidR="00677F94">
        <w:t>lculate the 7Q10</w:t>
      </w:r>
      <w:r w:rsidR="00677F94" w:rsidRPr="0028497F">
        <w:t xml:space="preserve"> </w:t>
      </w:r>
      <w:r w:rsidR="00677F94">
        <w:t xml:space="preserve">for </w:t>
      </w:r>
      <w:r w:rsidR="00677F94" w:rsidRPr="0028497F">
        <w:t>95</w:t>
      </w:r>
      <w:r w:rsidR="00677F94">
        <w:t xml:space="preserve"> randomly selected USGS gaging</w:t>
      </w:r>
      <w:r w:rsidR="00677F94" w:rsidRPr="0028497F">
        <w:t xml:space="preserve"> stations</w:t>
      </w:r>
      <w:r w:rsidR="00677F94">
        <w:t xml:space="preserve"> inside three semi-homogeneous zones of Ecoregion II from 1990-2008</w:t>
      </w:r>
      <w:r w:rsidR="00677F94" w:rsidRPr="0028497F">
        <w:t xml:space="preserve"> and relate this parameter to the c</w:t>
      </w:r>
      <w:r w:rsidR="00677F94">
        <w:t>hanges in ca</w:t>
      </w:r>
      <w:r w:rsidR="00EE3D24">
        <w:t xml:space="preserve">tchment land </w:t>
      </w:r>
      <w:r w:rsidR="00677F94">
        <w:t>use from 1992-2006 in an effort to better understand hydrological responses to land use changes</w:t>
      </w:r>
      <w:r w:rsidR="00677F94" w:rsidRPr="0028497F">
        <w:t>.</w:t>
      </w:r>
    </w:p>
    <w:p w14:paraId="318D4CAE" w14:textId="08B97DFE" w:rsidR="00677F94" w:rsidRDefault="00677F94" w:rsidP="00677F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GIS was the main tool utilized for data collection. Published data from USGS, NLCD, and the NHD Version II were accessed. Watersheds were deline</w:t>
      </w:r>
      <w:r w:rsidR="00EE3D24">
        <w:t xml:space="preserve">ated and land </w:t>
      </w:r>
      <w:r>
        <w:t>use was extracted t</w:t>
      </w:r>
      <w:r w:rsidR="00EE3D24">
        <w:t xml:space="preserve">o show not only changes in land </w:t>
      </w:r>
      <w:r>
        <w:t>use between two snap shots in time, but to relat</w:t>
      </w:r>
      <w:r w:rsidR="00EE3D24">
        <w:t xml:space="preserve">e the 7Q10 to the discrete land </w:t>
      </w:r>
      <w:r>
        <w:t xml:space="preserve">use. Randomness regarding site selection was desired in this study. The necessity to populate random USGS stations across a very large area signifies a true lack of bias to the effect of urbanization on catchment hydrology. </w:t>
      </w:r>
    </w:p>
    <w:p w14:paraId="619231AB" w14:textId="7A12F510" w:rsidR="006F1009" w:rsidRPr="00C95A6B" w:rsidRDefault="000C7D35" w:rsidP="006F10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6F1009">
        <w:t>The fundamen</w:t>
      </w:r>
      <w:r w:rsidR="00F43C6B">
        <w:t>tal theme in this study was</w:t>
      </w:r>
      <w:r>
        <w:t xml:space="preserve"> base </w:t>
      </w:r>
      <w:r w:rsidR="006F1009">
        <w:t>flow response to urbanization.</w:t>
      </w:r>
      <w:r>
        <w:t xml:space="preserve"> </w:t>
      </w:r>
      <w:r w:rsidR="00F43C6B">
        <w:t xml:space="preserve"> Watersheds vary in size and land </w:t>
      </w:r>
      <w:r w:rsidR="006F1009">
        <w:t>use</w:t>
      </w:r>
      <w:r w:rsidR="00F43C6B">
        <w:t xml:space="preserve"> characteristics, as seen from the results</w:t>
      </w:r>
      <w:r w:rsidR="006F1009">
        <w:t xml:space="preserve">. </w:t>
      </w:r>
      <w:r w:rsidR="00F43C6B">
        <w:t xml:space="preserve">A </w:t>
      </w:r>
      <w:r w:rsidR="006F1009">
        <w:t xml:space="preserve">distinct threshold has been identified revolving around urbanized watersheds. When the watershed reaches 10-15% developed, the 7Q10 </w:t>
      </w:r>
      <w:r w:rsidR="0095008A">
        <w:t xml:space="preserve">appears </w:t>
      </w:r>
      <w:r w:rsidR="006F1009">
        <w:t xml:space="preserve">to degrade. This is evident from the development graphs in Figures 10 and 11. Non-coincidentally, these finding agree with a study performed almost 40 years ago in the Piedmont Province of Maryland by Richard Klein. </w:t>
      </w:r>
      <w:r w:rsidR="006F1009">
        <w:fldChar w:fldCharType="begin"/>
      </w:r>
      <w:r w:rsidR="0004684C">
        <w:instrText xml:space="preserve"> ADDIN EN.CITE &lt;EndNote&gt;&lt;Cite AuthorYear="1"&gt;&lt;Author&gt;Klein&lt;/Author&gt;&lt;Year&gt;1979&lt;/Year&gt;&lt;RecNum&gt;162&lt;/RecNum&gt;&lt;DisplayText&gt;Klein (1979)&lt;/DisplayText&gt;&lt;record&gt;&lt;rec-number&gt;162&lt;/rec-number&gt;&lt;foreign-keys&gt;&lt;key app="EN" db-id="x2wwsd5vavr9smed52cp0fpefsfftxzrvrdt"&gt;162&lt;/key&gt;&lt;/foreign-keys&gt;&lt;ref-type name="Generic"&gt;13&lt;/ref-type&gt;&lt;contributors&gt;&lt;authors&gt;&lt;author&gt;Klein, Richard D&lt;/author&gt;&lt;/authors&gt;&lt;/contributors&gt;&lt;titles&gt;&lt;title&gt;Urbanization and stream quality impairment&lt;/title&gt;&lt;/titles&gt;&lt;dates&gt;&lt;year&gt;1979&lt;/year&gt;&lt;/dates&gt;&lt;publisher&gt;Wiley Online Library&lt;/publisher&gt;&lt;isbn&gt;1752-1688&lt;/isbn&gt;&lt;urls&gt;&lt;/urls&gt;&lt;/record&gt;&lt;/Cite&gt;&lt;/EndNote&gt;</w:instrText>
      </w:r>
      <w:r w:rsidR="006F1009">
        <w:fldChar w:fldCharType="separate"/>
      </w:r>
      <w:hyperlink w:anchor="_ENREF_30" w:tooltip="Klein, 1979 #162" w:history="1">
        <w:r w:rsidR="006D6105">
          <w:rPr>
            <w:noProof/>
          </w:rPr>
          <w:t>Klein (1979</w:t>
        </w:r>
      </w:hyperlink>
      <w:r w:rsidR="006F1009">
        <w:rPr>
          <w:noProof/>
        </w:rPr>
        <w:t>)</w:t>
      </w:r>
      <w:r w:rsidR="006F1009">
        <w:fldChar w:fldCharType="end"/>
      </w:r>
      <w:r w:rsidR="006F1009">
        <w:t xml:space="preserve"> studied the effect of urbanization on 29 small watersheds displaying land-use homogeneity. He also found </w:t>
      </w:r>
      <w:r w:rsidR="0095008A">
        <w:t xml:space="preserve">a </w:t>
      </w:r>
      <w:r w:rsidR="006F1009">
        <w:t>threshold for urban impairme</w:t>
      </w:r>
      <w:r w:rsidR="00EE3D24">
        <w:t xml:space="preserve">nt on the stream. He noted the </w:t>
      </w:r>
      <w:r w:rsidR="006F1009">
        <w:t xml:space="preserve">first </w:t>
      </w:r>
      <w:r w:rsidR="00AB3FF2">
        <w:t xml:space="preserve">signs of </w:t>
      </w:r>
      <w:r w:rsidR="006F1009">
        <w:t>ecological impairment (drive</w:t>
      </w:r>
      <w:r w:rsidR="0095008A">
        <w:t>n</w:t>
      </w:r>
      <w:r w:rsidR="006F1009">
        <w:t xml:space="preserve"> by </w:t>
      </w:r>
      <w:r w:rsidR="006F1009">
        <w:lastRenderedPageBreak/>
        <w:t>base</w:t>
      </w:r>
      <w:r w:rsidR="00EE3D24">
        <w:t xml:space="preserve"> </w:t>
      </w:r>
      <w:r w:rsidR="00F43C6B">
        <w:t>flow) occur</w:t>
      </w:r>
      <w:r w:rsidR="00AB3FF2">
        <w:t>red</w:t>
      </w:r>
      <w:r w:rsidR="006F1009">
        <w:t xml:space="preserve"> at 12% imperviousness and that the watershed becomes severely degraded at</w:t>
      </w:r>
      <w:r w:rsidR="00F43C6B">
        <w:t xml:space="preserve"> about</w:t>
      </w:r>
      <w:r w:rsidR="006F1009">
        <w:t xml:space="preserve"> 30% imperviousness. </w:t>
      </w:r>
      <w:r w:rsidR="006F1009">
        <w:fldChar w:fldCharType="begin"/>
      </w:r>
      <w:r w:rsidR="0004684C">
        <w:instrText xml:space="preserve"> ADDIN EN.CITE &lt;EndNote&gt;&lt;Cite AuthorYear="1"&gt;&lt;Author&gt;Klein&lt;/Author&gt;&lt;Year&gt;1979&lt;/Year&gt;&lt;RecNum&gt;162&lt;/RecNum&gt;&lt;DisplayText&gt;Klein (1979)&lt;/DisplayText&gt;&lt;record&gt;&lt;rec-number&gt;162&lt;/rec-number&gt;&lt;foreign-keys&gt;&lt;key app="EN" db-id="x2wwsd5vavr9smed52cp0fpefsfftxzrvrdt"&gt;162&lt;/key&gt;&lt;/foreign-keys&gt;&lt;ref-type name="Generic"&gt;13&lt;/ref-type&gt;&lt;contributors&gt;&lt;authors&gt;&lt;author&gt;Klein, Richard D&lt;/author&gt;&lt;/authors&gt;&lt;/contributors&gt;&lt;titles&gt;&lt;title&gt;Urbanization and stream quality impairment&lt;/title&gt;&lt;/titles&gt;&lt;dates&gt;&lt;year&gt;1979&lt;/year&gt;&lt;/dates&gt;&lt;publisher&gt;Wiley Online Library&lt;/publisher&gt;&lt;isbn&gt;1752-1688&lt;/isbn&gt;&lt;urls&gt;&lt;/urls&gt;&lt;/record&gt;&lt;/Cite&gt;&lt;/EndNote&gt;</w:instrText>
      </w:r>
      <w:r w:rsidR="006F1009">
        <w:fldChar w:fldCharType="separate"/>
      </w:r>
      <w:hyperlink w:anchor="_ENREF_30" w:tooltip="Klein, 1979 #162" w:history="1">
        <w:r w:rsidR="006D6105">
          <w:rPr>
            <w:noProof/>
          </w:rPr>
          <w:t>Klein (1979</w:t>
        </w:r>
      </w:hyperlink>
      <w:r w:rsidR="006F1009">
        <w:rPr>
          <w:noProof/>
        </w:rPr>
        <w:t>)</w:t>
      </w:r>
      <w:r w:rsidR="006F1009">
        <w:fldChar w:fldCharType="end"/>
      </w:r>
      <w:r w:rsidR="006F1009">
        <w:t xml:space="preserve"> analyses differ</w:t>
      </w:r>
      <w:r w:rsidR="00AB3FF2">
        <w:t>ed</w:t>
      </w:r>
      <w:r w:rsidR="006F1009">
        <w:t xml:space="preserve"> in the fact the he chose homogenous watersheds and looked at imperviousness; this study design concentrated on non-homogenous watersheds from a developed perspective. Interestingly, the results were similar. This further </w:t>
      </w:r>
      <w:r w:rsidR="0095008A">
        <w:t>supports</w:t>
      </w:r>
      <w:r w:rsidR="006F1009">
        <w:t xml:space="preserve"> the threshold hypothesis and that wa</w:t>
      </w:r>
      <w:r w:rsidR="00F43C6B">
        <w:t xml:space="preserve">tersheds are impacted </w:t>
      </w:r>
      <w:proofErr w:type="spellStart"/>
      <w:r w:rsidR="00F43C6B">
        <w:t>hydrologically</w:t>
      </w:r>
      <w:proofErr w:type="spellEnd"/>
      <w:r w:rsidR="00F43C6B">
        <w:t xml:space="preserve"> past 15-20% percent. W</w:t>
      </w:r>
      <w:r w:rsidR="006F1009">
        <w:t>ithout disconnecting the imperviousness and implementing BMP</w:t>
      </w:r>
      <w:r w:rsidR="00F43C6B">
        <w:t>s, hydrologic</w:t>
      </w:r>
      <w:r w:rsidR="006F1009">
        <w:t xml:space="preserve"> dampening</w:t>
      </w:r>
      <w:r w:rsidR="00F43C6B">
        <w:t xml:space="preserve"> will not occur and recharge will not be stimulated.</w:t>
      </w:r>
    </w:p>
    <w:p w14:paraId="1954AA32" w14:textId="445068F7" w:rsidR="004114BA" w:rsidRDefault="006F1009" w:rsidP="004114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4114BA">
        <w:t>Significant changes in 7Q10 were observed across the</w:t>
      </w:r>
      <w:r w:rsidR="00BA1A22">
        <w:t xml:space="preserve"> </w:t>
      </w:r>
      <w:r w:rsidR="00B25275">
        <w:t>datasets</w:t>
      </w:r>
      <w:r w:rsidR="004114BA">
        <w:t>. Given the randomness and spatial variability of thi</w:t>
      </w:r>
      <w:r w:rsidR="00AD0B65">
        <w:t>s gaging station</w:t>
      </w:r>
      <w:r w:rsidR="00B25275">
        <w:t xml:space="preserve"> data</w:t>
      </w:r>
      <w:r w:rsidR="00AD0B65">
        <w:t>,</w:t>
      </w:r>
      <w:r w:rsidR="004114BA">
        <w:t xml:space="preserve"> </w:t>
      </w:r>
      <w:r w:rsidR="00AD0B65">
        <w:t xml:space="preserve">climate </w:t>
      </w:r>
      <w:r w:rsidR="004114BA">
        <w:t>variability</w:t>
      </w:r>
      <w:r w:rsidR="005F7F8C">
        <w:t xml:space="preserve"> can reasonably be </w:t>
      </w:r>
      <w:r w:rsidR="00EE3D24">
        <w:t xml:space="preserve">excluded as a predictor of base </w:t>
      </w:r>
      <w:r w:rsidR="005F7F8C">
        <w:t>flow changes</w:t>
      </w:r>
      <w:r w:rsidR="00AD0B65">
        <w:t xml:space="preserve"> </w:t>
      </w:r>
      <w:r w:rsidR="00AD0B65">
        <w:fldChar w:fldCharType="begin"/>
      </w:r>
      <w:r w:rsidR="00CB3AD6">
        <w:instrText xml:space="preserve"> ADDIN EN.CITE &lt;EndNote&gt;&lt;Cite&gt;&lt;Author&gt;Kokkonen&lt;/Author&gt;&lt;Year&gt;2002&lt;/Year&gt;&lt;RecNum&gt;67&lt;/RecNum&gt;&lt;DisplayText&gt;(Kokkonen and Jakeman 2002)&lt;/DisplayText&gt;&lt;record&gt;&lt;rec-number&gt;67&lt;/rec-number&gt;&lt;foreign-keys&gt;&lt;key app="EN" db-id="x2wwsd5vavr9smed52cp0fpefsfftxzrvrdt"&gt;67&lt;/key&gt;&lt;/foreign-keys&gt;&lt;ref-type name="Journal Article"&gt;17&lt;/ref-type&gt;&lt;contributors&gt;&lt;authors&gt;&lt;author&gt;Kokkonen, TS&lt;/author&gt;&lt;author&gt;Jakeman, AJ&lt;/author&gt;&lt;/authors&gt;&lt;/contributors&gt;&lt;titles&gt;&lt;title&gt;Structural effects of landscape and land use on streamflow response&lt;/title&gt;&lt;secondary-title&gt;Environmental Foresight and Models: A Manifesto&lt;/secondary-title&gt;&lt;/titles&gt;&lt;periodical&gt;&lt;full-title&gt;Environmental Foresight and Models: A Manifesto&lt;/full-title&gt;&lt;/periodical&gt;&lt;pages&gt;303-321&lt;/pages&gt;&lt;dates&gt;&lt;year&gt;2002&lt;/year&gt;&lt;/dates&gt;&lt;urls&gt;&lt;/urls&gt;&lt;/record&gt;&lt;/Cite&gt;&lt;/EndNote&gt;</w:instrText>
      </w:r>
      <w:r w:rsidR="00AD0B65">
        <w:fldChar w:fldCharType="separate"/>
      </w:r>
      <w:r w:rsidR="00CB3AD6">
        <w:rPr>
          <w:noProof/>
        </w:rPr>
        <w:t>(</w:t>
      </w:r>
      <w:hyperlink w:anchor="_ENREF_31" w:tooltip="Kokkonen, 2002 #67" w:history="1">
        <w:r w:rsidR="006D6105">
          <w:rPr>
            <w:noProof/>
          </w:rPr>
          <w:t>Kokkonen and Jakeman 2002</w:t>
        </w:r>
      </w:hyperlink>
      <w:r w:rsidR="00CB3AD6">
        <w:rPr>
          <w:noProof/>
        </w:rPr>
        <w:t>)</w:t>
      </w:r>
      <w:r w:rsidR="00AD0B65">
        <w:fldChar w:fldCharType="end"/>
      </w:r>
      <w:r w:rsidR="00EE3D24">
        <w:t xml:space="preserve">. Significant changes in land </w:t>
      </w:r>
      <w:r w:rsidR="00AD0B65">
        <w:t xml:space="preserve">use from the early to the late period were also observed. The </w:t>
      </w:r>
      <w:r w:rsidR="00144339">
        <w:t xml:space="preserve">result </w:t>
      </w:r>
      <w:r w:rsidR="00AD0B65">
        <w:t>that 82% of this study po</w:t>
      </w:r>
      <w:r w:rsidR="00EE3D24">
        <w:t xml:space="preserve">pulation had a lowering of base </w:t>
      </w:r>
      <w:r w:rsidR="00AD0B65">
        <w:t>flow from the early to the late period, and that every site had an increase in developed space and a decrease in agricultural use, cannot be ignored. Given the pure randomness of this study and that drainage area is co-variant of 7Q10, it is reasonable to say that land-uses are driver in groundwater recharge capabilities.</w:t>
      </w:r>
    </w:p>
    <w:p w14:paraId="601201F3" w14:textId="5BD792D6" w:rsidR="002C051E" w:rsidRDefault="00AD0B65" w:rsidP="004114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EDA showed common trends for agriculture and forest</w:t>
      </w:r>
      <w:r w:rsidR="00EE3D24">
        <w:t xml:space="preserve">ed areas. Small changes in land </w:t>
      </w:r>
      <w:r>
        <w:t>use from agricultural use to developed s</w:t>
      </w:r>
      <w:r w:rsidR="00C95A6B">
        <w:t>pace showed very small decreases</w:t>
      </w:r>
      <w:r>
        <w:t xml:space="preserve"> in 7Q10</w:t>
      </w:r>
      <w:r w:rsidR="00C95A6B">
        <w:t xml:space="preserve">. This could potentially be from this interconnectedness of agricultural land and how rivers and streams are used for water sources </w:t>
      </w:r>
      <w:r w:rsidR="00C95A6B">
        <w:fldChar w:fldCharType="begin"/>
      </w:r>
      <w:r w:rsidR="00CB3AD6">
        <w:instrText xml:space="preserve"> ADDIN EN.CITE &lt;EndNote&gt;&lt;Cite&gt;&lt;Author&gt;Wilson&lt;/Author&gt;&lt;Year&gt;1995&lt;/Year&gt;&lt;RecNum&gt;160&lt;/RecNum&gt;&lt;DisplayText&gt;(Wilson 1995)&lt;/DisplayText&gt;&lt;record&gt;&lt;rec-number&gt;160&lt;/rec-number&gt;&lt;foreign-keys&gt;&lt;key app="EN" db-id="x2wwsd5vavr9smed52cp0fpefsfftxzrvrdt"&gt;160&lt;/key&gt;&lt;/foreign-keys&gt;&lt;ref-type name="Journal Article"&gt;17&lt;/ref-type&gt;&lt;contributors&gt;&lt;authors&gt;&lt;author&gt;Wilson, KB&lt;/author&gt;&lt;/authors&gt;&lt;/contributors&gt;&lt;titles&gt;&lt;title&gt;&amp;apos;Water Used to be Scattered in the Landscape&amp;apos;: Local Understandings of Soil Erosion and Land Use Planning in Southern Zimbabwe&lt;/title&gt;&lt;secondary-title&gt;Environment and History&lt;/secondary-title&gt;&lt;/titles&gt;&lt;periodical&gt;&lt;full-title&gt;Environment and History&lt;/full-title&gt;&lt;/periodical&gt;&lt;pages&gt;281-296&lt;/pages&gt;&lt;volume&gt;1&lt;/volume&gt;&lt;number&gt;3&lt;/number&gt;&lt;dates&gt;&lt;year&gt;1995&lt;/year&gt;&lt;/dates&gt;&lt;isbn&gt;0967-3407&lt;/isbn&gt;&lt;urls&gt;&lt;/urls&gt;&lt;/record&gt;&lt;/Cite&gt;&lt;/EndNote&gt;</w:instrText>
      </w:r>
      <w:r w:rsidR="00C95A6B">
        <w:fldChar w:fldCharType="separate"/>
      </w:r>
      <w:r w:rsidR="00CB3AD6">
        <w:rPr>
          <w:noProof/>
        </w:rPr>
        <w:t>(</w:t>
      </w:r>
      <w:hyperlink w:anchor="_ENREF_70" w:tooltip="Wilson, 1995 #160" w:history="1">
        <w:r w:rsidR="006D6105">
          <w:rPr>
            <w:noProof/>
          </w:rPr>
          <w:t>Wilson 1995</w:t>
        </w:r>
      </w:hyperlink>
      <w:r w:rsidR="00CB3AD6">
        <w:rPr>
          <w:noProof/>
        </w:rPr>
        <w:t>)</w:t>
      </w:r>
      <w:r w:rsidR="00C95A6B">
        <w:fldChar w:fldCharType="end"/>
      </w:r>
      <w:r w:rsidR="00C95A6B">
        <w:t xml:space="preserve">. More sound results came from the forested graphs from 1992 and 2006. From visual inspection, </w:t>
      </w:r>
      <w:r w:rsidR="00144339">
        <w:t>the</w:t>
      </w:r>
      <w:r w:rsidR="00C95A6B">
        <w:t xml:space="preserve"> 7Q10 tends to increase when the percentage of forested lands per mi</w:t>
      </w:r>
      <w:r w:rsidR="00C95A6B">
        <w:rPr>
          <w:vertAlign w:val="superscript"/>
        </w:rPr>
        <w:t>2</w:t>
      </w:r>
      <w:r w:rsidR="00C95A6B">
        <w:t xml:space="preserve"> increases. T</w:t>
      </w:r>
      <w:r w:rsidR="00D42316">
        <w:t>his is intuitive, as the un-disturbed</w:t>
      </w:r>
      <w:r w:rsidR="00C95A6B">
        <w:t xml:space="preserve"> system</w:t>
      </w:r>
      <w:r w:rsidR="00D42316">
        <w:t xml:space="preserve"> (mostly forest in the </w:t>
      </w:r>
      <w:r w:rsidR="00450579">
        <w:lastRenderedPageBreak/>
        <w:t>e</w:t>
      </w:r>
      <w:r w:rsidR="00D42316">
        <w:t>astern US)</w:t>
      </w:r>
      <w:r w:rsidR="00C95A6B">
        <w:t xml:space="preserve"> is the best mechanism to process precipitation </w:t>
      </w:r>
      <w:r w:rsidR="00D42316">
        <w:t xml:space="preserve">above and below the soil surface </w:t>
      </w:r>
      <w:r w:rsidR="00D42316">
        <w:fldChar w:fldCharType="begin"/>
      </w:r>
      <w:r w:rsidR="00CB3AD6">
        <w:instrText xml:space="preserve"> ADDIN EN.CITE &lt;EndNote&gt;&lt;Cite&gt;&lt;Author&gt;McMahon&lt;/Author&gt;&lt;Year&gt;2003&lt;/Year&gt;&lt;RecNum&gt;161&lt;/RecNum&gt;&lt;DisplayText&gt;(McMahon et al. 2003)&lt;/DisplayText&gt;&lt;record&gt;&lt;rec-number&gt;161&lt;/rec-number&gt;&lt;foreign-keys&gt;&lt;key app="EN" db-id="x2wwsd5vavr9smed52cp0fpefsfftxzrvrdt"&gt;161&lt;/key&gt;&lt;/foreign-keys&gt;&lt;ref-type name="Generic"&gt;13&lt;/ref-type&gt;&lt;contributors&gt;&lt;authors&gt;&lt;author&gt;McMahon, Gerard&lt;/author&gt;&lt;author&gt;Bales, Jerad D&lt;/author&gt;&lt;author&gt;Coles, James F&lt;/author&gt;&lt;author&gt;Giddings, Elise MP&lt;/author&gt;&lt;author&gt;Zappia, Humbert&lt;/author&gt;&lt;/authors&gt;&lt;/contributors&gt;&lt;titles&gt;&lt;title&gt;USE OF STAGE DATA TO CHARACTERIZE HYDROLOGIC CONDITIONS IN AN URBANIZING ENVIRONMENT1&lt;/title&gt;&lt;/titles&gt;&lt;dates&gt;&lt;year&gt;2003&lt;/year&gt;&lt;/dates&gt;&lt;publisher&gt;Wiley Online Library&lt;/publisher&gt;&lt;isbn&gt;1752-1688&lt;/isbn&gt;&lt;urls&gt;&lt;/urls&gt;&lt;/record&gt;&lt;/Cite&gt;&lt;/EndNote&gt;</w:instrText>
      </w:r>
      <w:r w:rsidR="00D42316">
        <w:fldChar w:fldCharType="separate"/>
      </w:r>
      <w:r w:rsidR="00CB3AD6">
        <w:rPr>
          <w:noProof/>
        </w:rPr>
        <w:t>(</w:t>
      </w:r>
      <w:hyperlink w:anchor="_ENREF_42" w:tooltip="McMahon, 2003 #161" w:history="1">
        <w:r w:rsidR="006D6105">
          <w:rPr>
            <w:noProof/>
          </w:rPr>
          <w:t>McMahon et al. 2003</w:t>
        </w:r>
      </w:hyperlink>
      <w:r w:rsidR="00CB3AD6">
        <w:rPr>
          <w:noProof/>
        </w:rPr>
        <w:t>)</w:t>
      </w:r>
      <w:r w:rsidR="00D42316">
        <w:fldChar w:fldCharType="end"/>
      </w:r>
      <w:r w:rsidR="00D42316">
        <w:t xml:space="preserve">. </w:t>
      </w:r>
    </w:p>
    <w:p w14:paraId="52003EB4" w14:textId="1130C685" w:rsidR="00F43C6B" w:rsidRDefault="00F43C6B" w:rsidP="004114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Hydrologic (water budget) system components ultimately suffer when watersheds are urbanized past a certain threshold</w:t>
      </w:r>
      <w:r w:rsidR="008C78D7">
        <w:t xml:space="preserve"> (10-20%)</w:t>
      </w:r>
      <w:r>
        <w:t xml:space="preserve">. </w:t>
      </w:r>
      <w:r w:rsidR="004349FC">
        <w:t>This study suggest</w:t>
      </w:r>
      <w:r w:rsidR="008C78D7">
        <w:t>s</w:t>
      </w:r>
      <w:r w:rsidR="004349FC">
        <w:t xml:space="preserve"> recharge capabilities are surrendered with intense urbanization lacking sufficient BMPs. Funneling volumes of precipitation throug</w:t>
      </w:r>
      <w:r w:rsidR="008C78D7">
        <w:t>h impervious infrastructure to ill-equipped BMPs for recharge</w:t>
      </w:r>
      <w:r w:rsidR="004349FC">
        <w:t xml:space="preserve"> is a problem in itself and should be explored further. However, strategically placing BMPs throughout the catchment is desired in comparison to large centrally located BMPs. </w:t>
      </w:r>
      <w:r w:rsidR="00AF2936">
        <w:fldChar w:fldCharType="begin"/>
      </w:r>
      <w:r w:rsidR="00AF2936">
        <w:instrText xml:space="preserve"> ADDIN EN.CITE &lt;EndNote&gt;&lt;Cite AuthorYear="1"&gt;&lt;Author&gt;Vietz&lt;/Author&gt;&lt;Year&gt;2014&lt;/Year&gt;&lt;RecNum&gt;171&lt;/RecNum&gt;&lt;DisplayText&gt;Vietz et al. (2014)&lt;/DisplayText&gt;&lt;record&gt;&lt;rec-number&gt;171&lt;/rec-number&gt;&lt;foreign-keys&gt;&lt;key app="EN" db-id="x2wwsd5vavr9smed52cp0fpefsfftxzrvrdt"&gt;171&lt;/key&gt;&lt;/foreign-keys&gt;&lt;ref-type name="Journal Article"&gt;17&lt;/ref-type&gt;&lt;contributors&gt;&lt;authors&gt;&lt;author&gt;Vietz, Geoff J&lt;/author&gt;&lt;author&gt;Sammonds, Michael J&lt;/author&gt;&lt;author&gt;Walsh, Christopher J&lt;/author&gt;&lt;author&gt;Fletcher, Tim D&lt;/author&gt;&lt;author&gt;Rutherfurd, Ian D&lt;/author&gt;&lt;author&gt;Stewardson, Michael J&lt;/author&gt;&lt;/authors&gt;&lt;/contributors&gt;&lt;titles&gt;&lt;title&gt;Ecologically relevant geomorphic attributes of streams are impaired by even low levels of watershed effective imperviousness&lt;/title&gt;&lt;secondary-title&gt;Geomorphology&lt;/secondary-title&gt;&lt;/titles&gt;&lt;periodical&gt;&lt;full-title&gt;Geomorphology&lt;/full-title&gt;&lt;/periodical&gt;&lt;pages&gt;67-78&lt;/pages&gt;&lt;volume&gt;206&lt;/volume&gt;&lt;dates&gt;&lt;year&gt;2014&lt;/year&gt;&lt;/dates&gt;&lt;isbn&gt;0169-555X&lt;/isbn&gt;&lt;urls&gt;&lt;/urls&gt;&lt;/record&gt;&lt;/Cite&gt;&lt;/EndNote&gt;</w:instrText>
      </w:r>
      <w:r w:rsidR="00AF2936">
        <w:fldChar w:fldCharType="separate"/>
      </w:r>
      <w:hyperlink w:anchor="_ENREF_64" w:tooltip="Vietz, 2014 #171" w:history="1">
        <w:r w:rsidR="006D6105">
          <w:rPr>
            <w:noProof/>
          </w:rPr>
          <w:t>Vietz et al. (2014</w:t>
        </w:r>
      </w:hyperlink>
      <w:r w:rsidR="00AF2936">
        <w:rPr>
          <w:noProof/>
        </w:rPr>
        <w:t>)</w:t>
      </w:r>
      <w:r w:rsidR="00AF2936">
        <w:fldChar w:fldCharType="end"/>
      </w:r>
      <w:r w:rsidR="00AF2936">
        <w:t xml:space="preserve"> showed </w:t>
      </w:r>
      <w:r w:rsidR="00450579">
        <w:t>e</w:t>
      </w:r>
      <w:r w:rsidR="00F23B45">
        <w:t xml:space="preserve">ffective </w:t>
      </w:r>
      <w:r w:rsidR="00450579">
        <w:t>i</w:t>
      </w:r>
      <w:r w:rsidR="00AF2936">
        <w:t>mperviousness (EI) proves</w:t>
      </w:r>
      <w:r w:rsidR="00F23B45">
        <w:t xml:space="preserve"> a better predictor </w:t>
      </w:r>
      <w:r w:rsidR="006C4CC4">
        <w:t xml:space="preserve">than </w:t>
      </w:r>
      <w:r w:rsidR="00450579">
        <w:t>t</w:t>
      </w:r>
      <w:r w:rsidR="006C4CC4">
        <w:t xml:space="preserve">otal </w:t>
      </w:r>
      <w:r w:rsidR="00450579">
        <w:t>i</w:t>
      </w:r>
      <w:r w:rsidR="006C4CC4">
        <w:t xml:space="preserve">mperviousness (TI) </w:t>
      </w:r>
      <w:r w:rsidR="00F23B45">
        <w:t xml:space="preserve">of </w:t>
      </w:r>
      <w:r w:rsidR="00AF2936">
        <w:t xml:space="preserve">the </w:t>
      </w:r>
      <w:r w:rsidR="00F23B45">
        <w:t>hydrological impacts of urbanization.</w:t>
      </w:r>
      <w:r w:rsidR="00AF2936">
        <w:t xml:space="preserve"> EI is the percentage of direct impervious connections to the stream where </w:t>
      </w:r>
      <w:r w:rsidR="00F23B45">
        <w:t xml:space="preserve"> </w:t>
      </w:r>
      <w:r w:rsidR="00AF2936">
        <w:t>TI is</w:t>
      </w:r>
      <w:r w:rsidR="00EE3D24">
        <w:t xml:space="preserve"> the</w:t>
      </w:r>
      <w:r w:rsidR="00AF2936">
        <w:t xml:space="preserve"> total impervious area in a watershed </w:t>
      </w:r>
      <w:r w:rsidR="00AF2936">
        <w:fldChar w:fldCharType="begin"/>
      </w:r>
      <w:r w:rsidR="00AF2936">
        <w:instrText xml:space="preserve"> ADDIN EN.CITE &lt;EndNote&gt;&lt;Cite&gt;&lt;Author&gt;Vietz&lt;/Author&gt;&lt;Year&gt;2014&lt;/Year&gt;&lt;RecNum&gt;171&lt;/RecNum&gt;&lt;DisplayText&gt;(Vietz et al. 2014)&lt;/DisplayText&gt;&lt;record&gt;&lt;rec-number&gt;171&lt;/rec-number&gt;&lt;foreign-keys&gt;&lt;key app="EN" db-id="x2wwsd5vavr9smed52cp0fpefsfftxzrvrdt"&gt;171&lt;/key&gt;&lt;/foreign-keys&gt;&lt;ref-type name="Journal Article"&gt;17&lt;/ref-type&gt;&lt;contributors&gt;&lt;authors&gt;&lt;author&gt;Vietz, Geoff J&lt;/author&gt;&lt;author&gt;Sammonds, Michael J&lt;/author&gt;&lt;author&gt;Walsh, Christopher J&lt;/author&gt;&lt;author&gt;Fletcher, Tim D&lt;/author&gt;&lt;author&gt;Rutherfurd, Ian D&lt;/author&gt;&lt;author&gt;Stewardson, Michael J&lt;/author&gt;&lt;/authors&gt;&lt;/contributors&gt;&lt;titles&gt;&lt;title&gt;Ecologically relevant geomorphic attributes of streams are impaired by even low levels of watershed effective imperviousness&lt;/title&gt;&lt;secondary-title&gt;Geomorphology&lt;/secondary-title&gt;&lt;/titles&gt;&lt;periodical&gt;&lt;full-title&gt;Geomorphology&lt;/full-title&gt;&lt;/periodical&gt;&lt;pages&gt;67-78&lt;/pages&gt;&lt;volume&gt;206&lt;/volume&gt;&lt;dates&gt;&lt;year&gt;2014&lt;/year&gt;&lt;/dates&gt;&lt;isbn&gt;0169-555X&lt;/isbn&gt;&lt;urls&gt;&lt;/urls&gt;&lt;/record&gt;&lt;/Cite&gt;&lt;/EndNote&gt;</w:instrText>
      </w:r>
      <w:r w:rsidR="00AF2936">
        <w:fldChar w:fldCharType="separate"/>
      </w:r>
      <w:r w:rsidR="00AF2936">
        <w:rPr>
          <w:noProof/>
        </w:rPr>
        <w:t>(</w:t>
      </w:r>
      <w:hyperlink w:anchor="_ENREF_64" w:tooltip="Vietz, 2014 #171" w:history="1">
        <w:r w:rsidR="006D6105">
          <w:rPr>
            <w:noProof/>
          </w:rPr>
          <w:t>Vietz et al. 2014</w:t>
        </w:r>
      </w:hyperlink>
      <w:r w:rsidR="00AF2936">
        <w:rPr>
          <w:noProof/>
        </w:rPr>
        <w:t>)</w:t>
      </w:r>
      <w:r w:rsidR="00AF2936">
        <w:fldChar w:fldCharType="end"/>
      </w:r>
      <w:r w:rsidR="00AF2936">
        <w:t xml:space="preserve">. This suggests the water budget is shifted to a state of impairment by the nature of the imperviousness in a watershed. This geomorphic threshold has been reported as low as 2-3% EI in Australia by </w:t>
      </w:r>
      <w:r w:rsidR="00AF2936">
        <w:fldChar w:fldCharType="begin"/>
      </w:r>
      <w:r w:rsidR="00AF2936">
        <w:instrText xml:space="preserve"> ADDIN EN.CITE &lt;EndNote&gt;&lt;Cite AuthorYear="1"&gt;&lt;Author&gt;Vietz&lt;/Author&gt;&lt;Year&gt;2014&lt;/Year&gt;&lt;RecNum&gt;171&lt;/RecNum&gt;&lt;DisplayText&gt;Vietz et al. (2014)&lt;/DisplayText&gt;&lt;record&gt;&lt;rec-number&gt;171&lt;/rec-number&gt;&lt;foreign-keys&gt;&lt;key app="EN" db-id="x2wwsd5vavr9smed52cp0fpefsfftxzrvrdt"&gt;171&lt;/key&gt;&lt;/foreign-keys&gt;&lt;ref-type name="Journal Article"&gt;17&lt;/ref-type&gt;&lt;contributors&gt;&lt;authors&gt;&lt;author&gt;Vietz, Geoff J&lt;/author&gt;&lt;author&gt;Sammonds, Michael J&lt;/author&gt;&lt;author&gt;Walsh, Christopher J&lt;/author&gt;&lt;author&gt;Fletcher, Tim D&lt;/author&gt;&lt;author&gt;Rutherfurd, Ian D&lt;/author&gt;&lt;author&gt;Stewardson, Michael J&lt;/author&gt;&lt;/authors&gt;&lt;/contributors&gt;&lt;titles&gt;&lt;title&gt;Ecologically relevant geomorphic attributes of streams are impaired by even low levels of watershed effective imperviousness&lt;/title&gt;&lt;secondary-title&gt;Geomorphology&lt;/secondary-title&gt;&lt;/titles&gt;&lt;periodical&gt;&lt;full-title&gt;Geomorphology&lt;/full-title&gt;&lt;/periodical&gt;&lt;pages&gt;67-78&lt;/pages&gt;&lt;volume&gt;206&lt;/volume&gt;&lt;dates&gt;&lt;year&gt;2014&lt;/year&gt;&lt;/dates&gt;&lt;isbn&gt;0169-555X&lt;/isbn&gt;&lt;urls&gt;&lt;/urls&gt;&lt;/record&gt;&lt;/Cite&gt;&lt;/EndNote&gt;</w:instrText>
      </w:r>
      <w:r w:rsidR="00AF2936">
        <w:fldChar w:fldCharType="separate"/>
      </w:r>
      <w:hyperlink w:anchor="_ENREF_64" w:tooltip="Vietz, 2014 #171" w:history="1">
        <w:r w:rsidR="006D6105">
          <w:rPr>
            <w:noProof/>
          </w:rPr>
          <w:t>Vietz et al. (2014</w:t>
        </w:r>
      </w:hyperlink>
      <w:r w:rsidR="00AF2936">
        <w:rPr>
          <w:noProof/>
        </w:rPr>
        <w:t>)</w:t>
      </w:r>
      <w:r w:rsidR="00AF2936">
        <w:fldChar w:fldCharType="end"/>
      </w:r>
      <w:r w:rsidR="00AF2936">
        <w:t xml:space="preserve">. If </w:t>
      </w:r>
      <w:r w:rsidR="008C78D7">
        <w:t xml:space="preserve">channels are </w:t>
      </w:r>
      <w:proofErr w:type="spellStart"/>
      <w:r w:rsidR="008C78D7">
        <w:t>geomorphi</w:t>
      </w:r>
      <w:r w:rsidR="00AF2936">
        <w:t>cally</w:t>
      </w:r>
      <w:proofErr w:type="spellEnd"/>
      <w:r w:rsidR="00AF2936">
        <w:t xml:space="preserve"> impaired at E</w:t>
      </w:r>
      <w:r w:rsidR="008C78D7">
        <w:t>I of 2-3%, it is reasonable to hypothes</w:t>
      </w:r>
      <w:r w:rsidR="00EE3D24">
        <w:t>ize that the water budget shifts due to the nature of imperviousness</w:t>
      </w:r>
      <w:r w:rsidR="008C78D7">
        <w:t xml:space="preserve"> and that the base flow will be degraded along with geomorphic degradation.</w:t>
      </w:r>
    </w:p>
    <w:p w14:paraId="415BE33A" w14:textId="173C8874" w:rsidR="00684CD2" w:rsidRDefault="00684CD2" w:rsidP="004114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The non-normalized 7Q10 for 1990-1999 and 1999-2008 was plotted over the development percentage for each time period as a further analysis to better understand the aforementioned thresholds. This time, small (&lt;200 mi</w:t>
      </w:r>
      <w:r>
        <w:rPr>
          <w:vertAlign w:val="superscript"/>
        </w:rPr>
        <w:t>2</w:t>
      </w:r>
      <w:r>
        <w:t>) watersheds and large (&gt;200 mi</w:t>
      </w:r>
      <w:r>
        <w:rPr>
          <w:vertAlign w:val="superscript"/>
        </w:rPr>
        <w:t>2</w:t>
      </w:r>
      <w:r>
        <w:t xml:space="preserve">) watersheds were plotted as different data sets on the same graph. Notably, the same L shape as previously reported emerged; but with the large watersheds showing little effect from urbanization. The small watersheds run across the abscissa and show low 7Q10 values and high </w:t>
      </w:r>
      <w:r>
        <w:lastRenderedPageBreak/>
        <w:t xml:space="preserve">urbanization. The large watersheds show high 7Q10 values and low urbanization. </w:t>
      </w:r>
      <w:proofErr w:type="spellStart"/>
      <w:r w:rsidR="00DF7818" w:rsidRPr="00DF7818">
        <w:t>Heteroscedasticity</w:t>
      </w:r>
      <w:proofErr w:type="spellEnd"/>
      <w:r w:rsidR="00DF7818">
        <w:t xml:space="preserve"> (sub</w:t>
      </w:r>
      <w:r w:rsidR="00450579">
        <w:t>-</w:t>
      </w:r>
      <w:r w:rsidR="00DF7818">
        <w:t xml:space="preserve">populations have different variability than others) is present in this data set and shows that watersheds should be viewed by size classes. </w:t>
      </w:r>
      <w:r>
        <w:t>This helps the hypothesis of urbanization negatively affecting base flow but more urban watersheds of varying sizes are needed to further this investigation. Figure 14 shows this relationship for both time periods.</w:t>
      </w:r>
    </w:p>
    <w:p w14:paraId="154BEEC3" w14:textId="77777777" w:rsidR="00DF7818" w:rsidRDefault="00DF7818" w:rsidP="004114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7F8D583D" w14:textId="4D665231" w:rsidR="00684CD2" w:rsidRDefault="00DF7818" w:rsidP="00684CD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Pr>
          <w:noProof/>
        </w:rPr>
        <w:drawing>
          <wp:inline distT="0" distB="0" distL="0" distR="0" wp14:anchorId="71FFE9EF" wp14:editId="6F764AAD">
            <wp:extent cx="4197096" cy="53035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7096" cy="5303520"/>
                    </a:xfrm>
                    <a:prstGeom prst="rect">
                      <a:avLst/>
                    </a:prstGeom>
                    <a:noFill/>
                  </pic:spPr>
                </pic:pic>
              </a:graphicData>
            </a:graphic>
          </wp:inline>
        </w:drawing>
      </w:r>
    </w:p>
    <w:p w14:paraId="4DD15A8E" w14:textId="3F2D1FBC" w:rsidR="00603D71" w:rsidRDefault="00684CD2" w:rsidP="00684CD2">
      <w:pPr>
        <w:pStyle w:val="Caption"/>
        <w:jc w:val="center"/>
      </w:pPr>
      <w:bookmarkStart w:id="92" w:name="_Toc396141842"/>
      <w:r>
        <w:t xml:space="preserve">Figure </w:t>
      </w:r>
      <w:fldSimple w:instr=" SEQ Figure \* ARABIC ">
        <w:r w:rsidR="0081156A">
          <w:rPr>
            <w:noProof/>
          </w:rPr>
          <w:t>14</w:t>
        </w:r>
      </w:fldSimple>
      <w:r>
        <w:t>: 7Q10 for 1990-1999 and 1999-2008 vs Percent Development for 1992 and 2006</w:t>
      </w:r>
      <w:bookmarkEnd w:id="92"/>
    </w:p>
    <w:bookmarkEnd w:id="84"/>
    <w:bookmarkEnd w:id="85"/>
    <w:bookmarkEnd w:id="86"/>
    <w:bookmarkEnd w:id="87"/>
    <w:p w14:paraId="324C4B7A" w14:textId="77777777" w:rsidR="00093CD1" w:rsidRDefault="00093CD1" w:rsidP="005F7F8C">
      <w:pPr>
        <w:pStyle w:val="Heading1"/>
        <w:jc w:val="left"/>
        <w:rPr>
          <w:rFonts w:ascii="Times New Roman" w:hAnsi="Times New Roman"/>
        </w:rPr>
      </w:pPr>
    </w:p>
    <w:p w14:paraId="6AE25909" w14:textId="41F0CA89" w:rsidR="00236E6D" w:rsidRPr="005F7F8C" w:rsidRDefault="00A27CEF" w:rsidP="005F7F8C">
      <w:pPr>
        <w:pStyle w:val="Heading1"/>
        <w:jc w:val="left"/>
        <w:rPr>
          <w:rFonts w:ascii="Times New Roman" w:hAnsi="Times New Roman"/>
        </w:rPr>
      </w:pPr>
      <w:bookmarkStart w:id="93" w:name="_Toc396141820"/>
      <w:r>
        <w:rPr>
          <w:rFonts w:ascii="Times New Roman" w:hAnsi="Times New Roman"/>
        </w:rPr>
        <w:t>5</w:t>
      </w:r>
      <w:r w:rsidR="005F7F8C" w:rsidRPr="005F7F8C">
        <w:rPr>
          <w:rFonts w:ascii="Times New Roman" w:hAnsi="Times New Roman"/>
        </w:rPr>
        <w:t>.0</w:t>
      </w:r>
      <w:r w:rsidR="00FE46B8">
        <w:rPr>
          <w:rFonts w:ascii="Times New Roman" w:hAnsi="Times New Roman"/>
        </w:rPr>
        <w:t xml:space="preserve"> CONCLUSION</w:t>
      </w:r>
      <w:bookmarkEnd w:id="93"/>
    </w:p>
    <w:p w14:paraId="087E8EC8" w14:textId="084B7D18" w:rsidR="00603D71" w:rsidRDefault="00603D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A384055" w14:textId="1B7B029F" w:rsidR="00032DF5" w:rsidRDefault="002077D6" w:rsidP="004114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The main research question of this study considered the hydrological response of base-flow </w:t>
      </w:r>
      <w:r w:rsidR="009511EA">
        <w:t xml:space="preserve">to temporal </w:t>
      </w:r>
      <w:r w:rsidR="004356A8">
        <w:t xml:space="preserve">land </w:t>
      </w:r>
      <w:r>
        <w:t xml:space="preserve">cover </w:t>
      </w:r>
      <w:r w:rsidR="009511EA">
        <w:t>changes</w:t>
      </w:r>
      <w:r>
        <w:t xml:space="preserve">. </w:t>
      </w:r>
      <w:r w:rsidR="00C36A79" w:rsidRPr="0028497F">
        <w:t>The mai</w:t>
      </w:r>
      <w:r w:rsidR="00C36A79">
        <w:t>n objective of this research was</w:t>
      </w:r>
      <w:r w:rsidR="00C36A79" w:rsidRPr="0028497F">
        <w:t xml:space="preserve"> to ca</w:t>
      </w:r>
      <w:r w:rsidR="00C36A79">
        <w:t>lculate the 7Q10</w:t>
      </w:r>
      <w:r w:rsidR="00C36A79" w:rsidRPr="0028497F">
        <w:t xml:space="preserve"> </w:t>
      </w:r>
      <w:r w:rsidR="00C36A79">
        <w:t xml:space="preserve">for </w:t>
      </w:r>
      <w:r w:rsidR="00C36A79" w:rsidRPr="0028497F">
        <w:t>95</w:t>
      </w:r>
      <w:r w:rsidR="00C36A79">
        <w:t xml:space="preserve"> randomly selected USGS gaging</w:t>
      </w:r>
      <w:r w:rsidR="00C36A79" w:rsidRPr="0028497F">
        <w:t xml:space="preserve"> stations</w:t>
      </w:r>
      <w:r w:rsidR="00C36A79">
        <w:t xml:space="preserve"> inside three semi-homogeneous zones of Eco-Region II from 1990-2008</w:t>
      </w:r>
      <w:r w:rsidR="00C36A79" w:rsidRPr="0028497F">
        <w:t xml:space="preserve"> and relate this parameter to the c</w:t>
      </w:r>
      <w:r w:rsidR="00C36A79">
        <w:t>ha</w:t>
      </w:r>
      <w:r w:rsidR="004356A8">
        <w:t xml:space="preserve">nges in catchment land </w:t>
      </w:r>
      <w:r w:rsidR="00C36A79">
        <w:t>use from 1992-2006 in an effort  develop a better understanding of hydrological responses</w:t>
      </w:r>
      <w:r w:rsidR="00C36A79" w:rsidRPr="0028497F">
        <w:t>.</w:t>
      </w:r>
      <w:r w:rsidR="00C36A79">
        <w:t xml:space="preserve"> </w:t>
      </w:r>
      <w:r w:rsidR="00032DF5">
        <w:t>7Q10 was found to be co-variant with drainage area and was subsequently normalized to drainage area as the response variable in this study. Re</w:t>
      </w:r>
      <w:r w:rsidR="004356A8">
        <w:t xml:space="preserve">sults indicated </w:t>
      </w:r>
      <w:r w:rsidR="00032DF5">
        <w:t>relationships for 7Q10</w:t>
      </w:r>
      <w:r w:rsidR="00A27CEF">
        <w:t xml:space="preserve"> with an increase in development</w:t>
      </w:r>
      <w:r w:rsidR="00032DF5">
        <w:t xml:space="preserve">. Valuable information was drawn from this analysis concerning reasonable </w:t>
      </w:r>
      <w:r w:rsidR="009511EA">
        <w:t>thresholds of watershed imperviousness</w:t>
      </w:r>
      <w:r w:rsidR="00032DF5">
        <w:t>. This research suggests that watershed</w:t>
      </w:r>
      <w:r w:rsidR="009511EA">
        <w:t xml:space="preserve"> base flow </w:t>
      </w:r>
      <w:r w:rsidR="00D65D86">
        <w:t>may</w:t>
      </w:r>
      <w:r w:rsidR="009511EA">
        <w:t xml:space="preserve"> be degraded once a threshold of </w:t>
      </w:r>
      <w:r w:rsidR="00032DF5">
        <w:t>15-20%</w:t>
      </w:r>
      <w:r w:rsidR="009511EA">
        <w:t xml:space="preserve"> imperviousness is exceeded. This supports</w:t>
      </w:r>
      <w:r w:rsidR="00A27CEF">
        <w:t xml:space="preserve"> the</w:t>
      </w:r>
      <w:r w:rsidR="009511EA">
        <w:t xml:space="preserve"> previous stud</w:t>
      </w:r>
      <w:r w:rsidR="008C78D7">
        <w:t>ies</w:t>
      </w:r>
      <w:r w:rsidR="009511EA">
        <w:t xml:space="preserve"> such as</w:t>
      </w:r>
      <w:r w:rsidR="008C78D7">
        <w:t xml:space="preserve"> </w:t>
      </w:r>
      <w:r w:rsidR="008C78D7">
        <w:fldChar w:fldCharType="begin"/>
      </w:r>
      <w:r w:rsidR="0004684C">
        <w:instrText xml:space="preserve"> ADDIN EN.CITE &lt;EndNote&gt;&lt;Cite AuthorYear="1"&gt;&lt;Author&gt;Klein&lt;/Author&gt;&lt;Year&gt;1979&lt;/Year&gt;&lt;RecNum&gt;162&lt;/RecNum&gt;&lt;DisplayText&gt;Klein (1979)&lt;/DisplayText&gt;&lt;record&gt;&lt;rec-number&gt;162&lt;/rec-number&gt;&lt;foreign-keys&gt;&lt;key app="EN" db-id="x2wwsd5vavr9smed52cp0fpefsfftxzrvrdt"&gt;162&lt;/key&gt;&lt;/foreign-keys&gt;&lt;ref-type name="Generic"&gt;13&lt;/ref-type&gt;&lt;contributors&gt;&lt;authors&gt;&lt;author&gt;Klein, Richard D&lt;/author&gt;&lt;/authors&gt;&lt;/contributors&gt;&lt;titles&gt;&lt;title&gt;Urbanization and stream quality impairment&lt;/title&gt;&lt;/titles&gt;&lt;dates&gt;&lt;year&gt;1979&lt;/year&gt;&lt;/dates&gt;&lt;publisher&gt;Wiley Online Library&lt;/publisher&gt;&lt;isbn&gt;1752-1688&lt;/isbn&gt;&lt;urls&gt;&lt;/urls&gt;&lt;/record&gt;&lt;/Cite&gt;&lt;/EndNote&gt;</w:instrText>
      </w:r>
      <w:r w:rsidR="008C78D7">
        <w:fldChar w:fldCharType="separate"/>
      </w:r>
      <w:hyperlink w:anchor="_ENREF_30" w:tooltip="Klein, 1979 #162" w:history="1">
        <w:r w:rsidR="006D6105">
          <w:rPr>
            <w:noProof/>
          </w:rPr>
          <w:t>Klein (1979</w:t>
        </w:r>
      </w:hyperlink>
      <w:r w:rsidR="008C78D7">
        <w:rPr>
          <w:noProof/>
        </w:rPr>
        <w:t>)</w:t>
      </w:r>
      <w:r w:rsidR="008C78D7">
        <w:fldChar w:fldCharType="end"/>
      </w:r>
      <w:r w:rsidR="008C78D7">
        <w:t xml:space="preserve"> and others</w:t>
      </w:r>
      <w:r w:rsidR="00A27CEF">
        <w:t>.</w:t>
      </w:r>
      <w:r w:rsidR="00DF7818">
        <w:t xml:space="preserve"> However, this relationship depends on watershed size with respect to development. Figure 14 reveals that 7Q10/DA vs development and 7Q10 vs DA are related but are separated by the watershed size. This demonstrates </w:t>
      </w:r>
      <w:proofErr w:type="spellStart"/>
      <w:r w:rsidR="00DF7818">
        <w:t>h</w:t>
      </w:r>
      <w:r w:rsidR="00DF7818" w:rsidRPr="00DF7818">
        <w:t>eteroscedasticity</w:t>
      </w:r>
      <w:proofErr w:type="spellEnd"/>
      <w:r w:rsidR="00DF7818">
        <w:t xml:space="preserve"> between the small and large watersheds (Figure 14).  </w:t>
      </w:r>
    </w:p>
    <w:p w14:paraId="5B08E720" w14:textId="5FCCEEB1" w:rsidR="004114BA" w:rsidRDefault="00032DF5" w:rsidP="004114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Anthropogenic activities have changed the natural landscape into a mosaic of inter-conn</w:t>
      </w:r>
      <w:r w:rsidR="00C4388E">
        <w:t>ected pathways</w:t>
      </w:r>
      <w:r>
        <w:t xml:space="preserve"> which provide </w:t>
      </w:r>
      <w:r w:rsidR="009511EA">
        <w:t>swift conveyance of</w:t>
      </w:r>
      <w:r w:rsidR="00C4388E">
        <w:t xml:space="preserve"> storm</w:t>
      </w:r>
      <w:r w:rsidR="000E37A4">
        <w:t xml:space="preserve"> </w:t>
      </w:r>
      <w:r w:rsidR="00C4388E">
        <w:t>water</w:t>
      </w:r>
      <w:r w:rsidR="009511EA">
        <w:t xml:space="preserve"> runoff to surface waters</w:t>
      </w:r>
      <w:r w:rsidR="00C4388E">
        <w:t xml:space="preserve">. With </w:t>
      </w:r>
      <w:r w:rsidR="008C78D7">
        <w:t>rural exodus</w:t>
      </w:r>
      <w:r w:rsidR="00C4388E">
        <w:t xml:space="preserve"> occurring, and </w:t>
      </w:r>
      <w:r w:rsidR="009511EA">
        <w:t>predictions that</w:t>
      </w:r>
      <w:r w:rsidR="00C4388E">
        <w:t xml:space="preserve"> each developing area of the world </w:t>
      </w:r>
      <w:r w:rsidR="009511EA">
        <w:t xml:space="preserve">will </w:t>
      </w:r>
      <w:r w:rsidR="00C4388E">
        <w:t>hol</w:t>
      </w:r>
      <w:r w:rsidR="009511EA">
        <w:t>d</w:t>
      </w:r>
      <w:r w:rsidR="00C4388E">
        <w:t xml:space="preserve"> more urban than rural inhabitants </w:t>
      </w:r>
      <w:r w:rsidR="008C78D7">
        <w:t>by</w:t>
      </w:r>
      <w:r w:rsidR="00C4388E">
        <w:t xml:space="preserve"> 2030, the necessity of sound water quality management practices is </w:t>
      </w:r>
      <w:r w:rsidR="009511EA">
        <w:t>paramount</w:t>
      </w:r>
      <w:r w:rsidR="00C4388E">
        <w:t xml:space="preserve">. </w:t>
      </w:r>
      <w:r w:rsidR="009511EA">
        <w:t>T</w:t>
      </w:r>
      <w:r w:rsidR="008C78D7">
        <w:t>he s</w:t>
      </w:r>
      <w:r w:rsidR="00C4388E">
        <w:t>outhern United States</w:t>
      </w:r>
      <w:r w:rsidR="009511EA">
        <w:t xml:space="preserve"> is an example of such land use modification</w:t>
      </w:r>
      <w:r w:rsidR="008C78D7">
        <w:t>. The s</w:t>
      </w:r>
      <w:r w:rsidR="00D71452">
        <w:t xml:space="preserve">outhern United States is the fastest developing area of the nation </w:t>
      </w:r>
      <w:r w:rsidR="00D71452">
        <w:fldChar w:fldCharType="begin"/>
      </w:r>
      <w:r w:rsidR="00CB3AD6">
        <w:instrText xml:space="preserve"> ADDIN EN.CITE &lt;EndNote&gt;&lt;Cite&gt;&lt;Author&gt;O’Driscoll&lt;/Author&gt;&lt;Year&gt;2010&lt;/Year&gt;&lt;RecNum&gt;85&lt;/RecNum&gt;&lt;DisplayText&gt;(O’Driscoll et al. 2010)&lt;/DisplayText&gt;&lt;record&gt;&lt;rec-number&gt;85&lt;/rec-number&gt;&lt;foreign-keys&gt;&lt;key app="EN" db-id="x2wwsd5vavr9smed52cp0fpefsfftxzrvrdt"&gt;85&lt;/key&gt;&lt;/foreign-keys&gt;&lt;ref-type name="Journal Article"&gt;17&lt;/ref-type&gt;&lt;contributors&gt;&lt;authors&gt;&lt;author&gt;O’Driscoll, Michael&lt;/author&gt;&lt;author&gt;Clinton, Sandra&lt;/author&gt;&lt;author&gt;Jefferson, Anne&lt;/author&gt;&lt;author&gt;Manda, Alex&lt;/author&gt;&lt;author&gt;McMillan, Sara&lt;/author&gt;&lt;/authors&gt;&lt;/contributors&gt;&lt;titles&gt;&lt;title&gt;Urbanization Effects on Watershed Hydrology and In-Stream Processes in the Southern United States&lt;/title&gt;&lt;secondary-title&gt;Water&lt;/secondary-title&gt;&lt;/titles&gt;&lt;periodical&gt;&lt;full-title&gt;Water&lt;/full-title&gt;&lt;/periodical&gt;&lt;pages&gt;605-648&lt;/pages&gt;&lt;volume&gt;2&lt;/volume&gt;&lt;number&gt;3&lt;/number&gt;&lt;dates&gt;&lt;year&gt;2010&lt;/year&gt;&lt;/dates&gt;&lt;isbn&gt;2073-4441&lt;/isbn&gt;&lt;urls&gt;&lt;/urls&gt;&lt;electronic-resource-num&gt;10.3390/w2030605&lt;/electronic-resource-num&gt;&lt;/record&gt;&lt;/Cite&gt;&lt;/EndNote&gt;</w:instrText>
      </w:r>
      <w:r w:rsidR="00D71452">
        <w:fldChar w:fldCharType="separate"/>
      </w:r>
      <w:r w:rsidR="00CB3AD6">
        <w:rPr>
          <w:noProof/>
        </w:rPr>
        <w:t>(</w:t>
      </w:r>
      <w:hyperlink w:anchor="_ENREF_46" w:tooltip="O’Driscoll, 2010 #85" w:history="1">
        <w:r w:rsidR="006D6105">
          <w:rPr>
            <w:noProof/>
          </w:rPr>
          <w:t>O’Driscoll et al. 2010</w:t>
        </w:r>
      </w:hyperlink>
      <w:r w:rsidR="00CB3AD6">
        <w:rPr>
          <w:noProof/>
        </w:rPr>
        <w:t>)</w:t>
      </w:r>
      <w:r w:rsidR="00D71452">
        <w:fldChar w:fldCharType="end"/>
      </w:r>
      <w:r w:rsidR="009511EA">
        <w:t>.</w:t>
      </w:r>
      <w:r w:rsidR="00C4388E">
        <w:t xml:space="preserve"> </w:t>
      </w:r>
      <w:r w:rsidR="009511EA">
        <w:t>Although</w:t>
      </w:r>
      <w:r w:rsidR="00C4388E">
        <w:t xml:space="preserve"> BMPs are </w:t>
      </w:r>
      <w:r w:rsidR="009511EA">
        <w:t>increasingly common</w:t>
      </w:r>
      <w:r w:rsidR="00C4388E">
        <w:t xml:space="preserve"> in urban environments</w:t>
      </w:r>
      <w:r w:rsidR="009511EA">
        <w:t>,</w:t>
      </w:r>
      <w:r w:rsidR="008C78D7">
        <w:t xml:space="preserve"> </w:t>
      </w:r>
      <w:r w:rsidR="00C4388E">
        <w:t xml:space="preserve">more emphasis should be </w:t>
      </w:r>
      <w:r w:rsidR="00C4388E">
        <w:lastRenderedPageBreak/>
        <w:t>placed on BMP location with respect to recharge capabilities.</w:t>
      </w:r>
      <w:r w:rsidR="00D71452">
        <w:t xml:space="preserve"> This study suggests that future development consider the combined effects of urbanization </w:t>
      </w:r>
      <w:r w:rsidR="0074202A">
        <w:t>(and the associate</w:t>
      </w:r>
      <w:r w:rsidR="008C78D7">
        <w:t>d</w:t>
      </w:r>
      <w:r w:rsidR="0074202A">
        <w:t xml:space="preserve"> lack of groundwater recharge under traditional development) </w:t>
      </w:r>
      <w:r w:rsidR="00D71452">
        <w:t>o</w:t>
      </w:r>
      <w:r w:rsidR="009511EA">
        <w:t>n</w:t>
      </w:r>
      <w:r w:rsidR="00D71452">
        <w:t xml:space="preserve"> the 7Q10 statistic. Rural watersheds are the most vulnerable as they are the nearest neighbor to urban sprawl </w:t>
      </w:r>
      <w:r w:rsidR="00D71452">
        <w:fldChar w:fldCharType="begin"/>
      </w:r>
      <w:r w:rsidR="00CB3AD6">
        <w:instrText xml:space="preserve"> ADDIN EN.CITE &lt;EndNote&gt;&lt;Cite&gt;&lt;Author&gt;Tran&lt;/Author&gt;&lt;Year&gt;2010&lt;/Year&gt;&lt;RecNum&gt;150&lt;/RecNum&gt;&lt;DisplayText&gt;(Tran et al. 2010)&lt;/DisplayText&gt;&lt;record&gt;&lt;rec-number&gt;150&lt;/rec-number&gt;&lt;foreign-keys&gt;&lt;key app="EN" db-id="x2wwsd5vavr9smed52cp0fpefsfftxzrvrdt"&gt;150&lt;/key&gt;&lt;/foreign-keys&gt;&lt;ref-type name="Journal Article"&gt;17&lt;/ref-type&gt;&lt;contributors&gt;&lt;authors&gt;&lt;author&gt;Tran, Liem T&lt;/author&gt;&lt;author&gt;O&amp;apos;Neill, Robert V&lt;/author&gt;&lt;author&gt;Smith, Elizabeth R&lt;/author&gt;&lt;/authors&gt;&lt;/contributors&gt;&lt;titles&gt;&lt;title&gt;Spatial pattern of environmental vulnerability in the Mid-Atlantic region, USA&lt;/title&gt;&lt;secondary-title&gt;Applied Geography&lt;/secondary-title&gt;&lt;/titles&gt;&lt;periodical&gt;&lt;full-title&gt;Applied Geography&lt;/full-title&gt;&lt;/periodical&gt;&lt;pages&gt;191-202&lt;/pages&gt;&lt;volume&gt;30&lt;/volume&gt;&lt;number&gt;2&lt;/number&gt;&lt;dates&gt;&lt;year&gt;2010&lt;/year&gt;&lt;/dates&gt;&lt;isbn&gt;0143-6228&lt;/isbn&gt;&lt;urls&gt;&lt;/urls&gt;&lt;/record&gt;&lt;/Cite&gt;&lt;/EndNote&gt;</w:instrText>
      </w:r>
      <w:r w:rsidR="00D71452">
        <w:fldChar w:fldCharType="separate"/>
      </w:r>
      <w:r w:rsidR="00CB3AD6">
        <w:rPr>
          <w:noProof/>
        </w:rPr>
        <w:t>(</w:t>
      </w:r>
      <w:hyperlink w:anchor="_ENREF_59" w:tooltip="Tran, 2010 #150" w:history="1">
        <w:r w:rsidR="006D6105">
          <w:rPr>
            <w:noProof/>
          </w:rPr>
          <w:t>Tran et al. 2010</w:t>
        </w:r>
      </w:hyperlink>
      <w:r w:rsidR="00CB3AD6">
        <w:rPr>
          <w:noProof/>
        </w:rPr>
        <w:t>)</w:t>
      </w:r>
      <w:r w:rsidR="00D71452">
        <w:fldChar w:fldCharType="end"/>
      </w:r>
      <w:r w:rsidR="00D71452">
        <w:t xml:space="preserve">. These vulnerable watersheds should </w:t>
      </w:r>
      <w:r w:rsidR="0074202A">
        <w:t xml:space="preserve">require </w:t>
      </w:r>
      <w:r w:rsidR="00D71452">
        <w:t xml:space="preserve">BMP placement to facilitate recharge </w:t>
      </w:r>
      <w:r w:rsidR="0074202A">
        <w:t>consistent with predevelopment conditions</w:t>
      </w:r>
      <w:r w:rsidR="00D71452">
        <w:t>. The watershed</w:t>
      </w:r>
      <w:r w:rsidR="0074202A">
        <w:t>s</w:t>
      </w:r>
      <w:r w:rsidR="00D71452">
        <w:t xml:space="preserve"> that are already developed past the suggested threshold should be re-fitted to a quasi-natural state by estimating the recharge potential of the </w:t>
      </w:r>
      <w:r w:rsidR="0074202A">
        <w:t xml:space="preserve">pre-developed </w:t>
      </w:r>
      <w:r w:rsidR="00D71452">
        <w:t>natural system and applying the results to BMP design.</w:t>
      </w:r>
      <w:r w:rsidR="008C78D7">
        <w:t xml:space="preserve"> In addition, new BMP design should focus on disconnected impervious as EI is thought to be more of a culprit than TI </w:t>
      </w:r>
      <w:r w:rsidR="008C78D7">
        <w:fldChar w:fldCharType="begin"/>
      </w:r>
      <w:r w:rsidR="008C78D7">
        <w:instrText xml:space="preserve"> ADDIN EN.CITE &lt;EndNote&gt;&lt;Cite&gt;&lt;Author&gt;Vietz&lt;/Author&gt;&lt;Year&gt;2014&lt;/Year&gt;&lt;RecNum&gt;171&lt;/RecNum&gt;&lt;DisplayText&gt;(Vietz et al. 2014)&lt;/DisplayText&gt;&lt;record&gt;&lt;rec-number&gt;171&lt;/rec-number&gt;&lt;foreign-keys&gt;&lt;key app="EN" db-id="x2wwsd5vavr9smed52cp0fpefsfftxzrvrdt"&gt;171&lt;/key&gt;&lt;/foreign-keys&gt;&lt;ref-type name="Journal Article"&gt;17&lt;/ref-type&gt;&lt;contributors&gt;&lt;authors&gt;&lt;author&gt;Vietz, Geoff J&lt;/author&gt;&lt;author&gt;Sammonds, Michael J&lt;/author&gt;&lt;author&gt;Walsh, Christopher J&lt;/author&gt;&lt;author&gt;Fletcher, Tim D&lt;/author&gt;&lt;author&gt;Rutherfurd, Ian D&lt;/author&gt;&lt;author&gt;Stewardson, Michael J&lt;/author&gt;&lt;/authors&gt;&lt;/contributors&gt;&lt;titles&gt;&lt;title&gt;Ecologically relevant geomorphic attributes of streams are impaired by even low levels of watershed effective imperviousness&lt;/title&gt;&lt;secondary-title&gt;Geomorphology&lt;/secondary-title&gt;&lt;/titles&gt;&lt;periodical&gt;&lt;full-title&gt;Geomorphology&lt;/full-title&gt;&lt;/periodical&gt;&lt;pages&gt;67-78&lt;/pages&gt;&lt;volume&gt;206&lt;/volume&gt;&lt;dates&gt;&lt;year&gt;2014&lt;/year&gt;&lt;/dates&gt;&lt;isbn&gt;0169-555X&lt;/isbn&gt;&lt;urls&gt;&lt;/urls&gt;&lt;/record&gt;&lt;/Cite&gt;&lt;/EndNote&gt;</w:instrText>
      </w:r>
      <w:r w:rsidR="008C78D7">
        <w:fldChar w:fldCharType="separate"/>
      </w:r>
      <w:r w:rsidR="008C78D7">
        <w:rPr>
          <w:noProof/>
        </w:rPr>
        <w:t>(</w:t>
      </w:r>
      <w:hyperlink w:anchor="_ENREF_64" w:tooltip="Vietz, 2014 #171" w:history="1">
        <w:r w:rsidR="006D6105">
          <w:rPr>
            <w:noProof/>
          </w:rPr>
          <w:t>Vietz et al. 2014</w:t>
        </w:r>
      </w:hyperlink>
      <w:r w:rsidR="008C78D7">
        <w:rPr>
          <w:noProof/>
        </w:rPr>
        <w:t>)</w:t>
      </w:r>
      <w:r w:rsidR="008C78D7">
        <w:fldChar w:fldCharType="end"/>
      </w:r>
      <w:r w:rsidR="008C78D7">
        <w:t xml:space="preserve">. </w:t>
      </w:r>
      <w:r w:rsidR="00D71452">
        <w:t xml:space="preserve"> Future studies revolving around the effect of urbanization</w:t>
      </w:r>
      <w:r w:rsidR="004356A8">
        <w:t xml:space="preserve"> on 7Q10 should categorize land </w:t>
      </w:r>
      <w:r w:rsidR="00D71452">
        <w:t xml:space="preserve">use and drainage area but remain at a large </w:t>
      </w:r>
      <w:r w:rsidR="0074202A">
        <w:t xml:space="preserve">enough </w:t>
      </w:r>
      <w:r w:rsidR="00D71452">
        <w:t xml:space="preserve">spatial scale </w:t>
      </w:r>
      <w:r w:rsidR="0074202A">
        <w:t>that c</w:t>
      </w:r>
      <w:r w:rsidR="004356A8">
        <w:t xml:space="preserve">limate variability </w:t>
      </w:r>
      <w:r w:rsidR="0074202A">
        <w:t xml:space="preserve">can be ignored </w:t>
      </w:r>
      <w:r w:rsidR="00D71452">
        <w:fldChar w:fldCharType="begin"/>
      </w:r>
      <w:r w:rsidR="006D6C5A">
        <w:instrText xml:space="preserve"> ADDIN EN.CITE &lt;EndNote&gt;&lt;Cite&gt;&lt;Author&gt;Kokkonen&lt;/Author&gt;&lt;Year&gt;2002&lt;/Year&gt;&lt;RecNum&gt;67&lt;/RecNum&gt;&lt;DisplayText&gt;(Kokkonen and Jakeman 2002)&lt;/DisplayText&gt;&lt;record&gt;&lt;rec-number&gt;67&lt;/rec-number&gt;&lt;foreign-keys&gt;&lt;key app="EN" db-id="x2wwsd5vavr9smed52cp0fpefsfftxzrvrdt"&gt;67&lt;/key&gt;&lt;/foreign-keys&gt;&lt;ref-type name="Journal Article"&gt;17&lt;/ref-type&gt;&lt;contributors&gt;&lt;authors&gt;&lt;author&gt;Kokkonen, TS&lt;/author&gt;&lt;author&gt;Jakeman, AJ&lt;/author&gt;&lt;/authors&gt;&lt;/contributors&gt;&lt;titles&gt;&lt;title&gt;Structural effects of landscape and land use on streamflow response&lt;/title&gt;&lt;secondary-title&gt;Environmental Foresight and Models: A Manifesto&lt;/secondary-title&gt;&lt;/titles&gt;&lt;periodical&gt;&lt;full-title&gt;Environmental Foresight and Models: A Manifesto&lt;/full-title&gt;&lt;/periodical&gt;&lt;pages&gt;303-321&lt;/pages&gt;&lt;dates&gt;&lt;year&gt;2002&lt;/year&gt;&lt;/dates&gt;&lt;urls&gt;&lt;/urls&gt;&lt;/record&gt;&lt;/Cite&gt;&lt;/EndNote&gt;</w:instrText>
      </w:r>
      <w:r w:rsidR="00D71452">
        <w:fldChar w:fldCharType="separate"/>
      </w:r>
      <w:r w:rsidR="006D6C5A">
        <w:rPr>
          <w:noProof/>
        </w:rPr>
        <w:t>(</w:t>
      </w:r>
      <w:hyperlink w:anchor="_ENREF_31" w:tooltip="Kokkonen, 2002 #67" w:history="1">
        <w:r w:rsidR="006D6105">
          <w:rPr>
            <w:noProof/>
          </w:rPr>
          <w:t>Kokkonen and Jakeman 2002</w:t>
        </w:r>
      </w:hyperlink>
      <w:r w:rsidR="006D6C5A">
        <w:rPr>
          <w:noProof/>
        </w:rPr>
        <w:t>)</w:t>
      </w:r>
      <w:r w:rsidR="00D71452">
        <w:fldChar w:fldCharType="end"/>
      </w:r>
      <w:r w:rsidR="00D71452">
        <w:t xml:space="preserve">. The research question of hydrologic response </w:t>
      </w:r>
      <w:r w:rsidR="0074202A">
        <w:t xml:space="preserve">to urbanization </w:t>
      </w:r>
      <w:r w:rsidR="00D71452">
        <w:t xml:space="preserve">was </w:t>
      </w:r>
      <w:r w:rsidR="0074202A">
        <w:t xml:space="preserve">investigated </w:t>
      </w:r>
      <w:r w:rsidR="00D71452">
        <w:t xml:space="preserve">and the results can be applied to future research </w:t>
      </w:r>
      <w:r w:rsidR="0074202A">
        <w:t xml:space="preserve">toward </w:t>
      </w:r>
      <w:r w:rsidR="00D71452">
        <w:t xml:space="preserve">implementation of BMPs </w:t>
      </w:r>
      <w:r w:rsidR="0074202A">
        <w:t>which facilitate</w:t>
      </w:r>
      <w:r w:rsidR="00D71452">
        <w:t xml:space="preserve"> urban storm-water </w:t>
      </w:r>
      <w:r w:rsidR="0074202A">
        <w:t>infiltration</w:t>
      </w:r>
      <w:r w:rsidR="00D71452">
        <w:t xml:space="preserve">. </w:t>
      </w:r>
      <w:r w:rsidR="00C4388E">
        <w:t xml:space="preserve"> </w:t>
      </w:r>
      <w:r w:rsidR="00603D71">
        <w:tab/>
      </w:r>
      <w:r w:rsidR="004114BA">
        <w:t xml:space="preserve"> </w:t>
      </w:r>
    </w:p>
    <w:p w14:paraId="7F97A631" w14:textId="77777777" w:rsidR="004114BA" w:rsidRDefault="004114BA" w:rsidP="00603D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p>
    <w:p w14:paraId="77CF9165" w14:textId="77777777" w:rsidR="001518E3" w:rsidRPr="0054002F" w:rsidRDefault="001518E3" w:rsidP="00603D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 xml:space="preserve"> </w:t>
      </w:r>
    </w:p>
    <w:p w14:paraId="7109C999" w14:textId="77777777" w:rsidR="008A0B50" w:rsidRDefault="008A0B50" w:rsidP="008A0B50">
      <w:pPr>
        <w:pStyle w:val="Heading1"/>
        <w:jc w:val="left"/>
      </w:pPr>
    </w:p>
    <w:p w14:paraId="1F87E0CE" w14:textId="77777777" w:rsidR="004D2F1F" w:rsidRDefault="004D2F1F" w:rsidP="008A0B50">
      <w:pPr>
        <w:pStyle w:val="Heading1"/>
        <w:jc w:val="left"/>
        <w:rPr>
          <w:rFonts w:ascii="Times New Roman" w:hAnsi="Times New Roman"/>
        </w:rPr>
      </w:pPr>
      <w:bookmarkStart w:id="94" w:name="_Toc393645760"/>
      <w:bookmarkStart w:id="95" w:name="_Toc393645798"/>
      <w:bookmarkStart w:id="96" w:name="_Toc393645828"/>
      <w:bookmarkStart w:id="97" w:name="_Toc393645846"/>
    </w:p>
    <w:p w14:paraId="3AC7F9CE" w14:textId="77777777" w:rsidR="004D2F1F" w:rsidRDefault="004D2F1F" w:rsidP="008A0B50">
      <w:pPr>
        <w:pStyle w:val="Heading1"/>
        <w:jc w:val="left"/>
        <w:rPr>
          <w:rFonts w:ascii="Times New Roman" w:hAnsi="Times New Roman"/>
        </w:rPr>
      </w:pPr>
    </w:p>
    <w:p w14:paraId="24C72BCE" w14:textId="77777777" w:rsidR="004D2F1F" w:rsidRDefault="004D2F1F" w:rsidP="008A0B50">
      <w:pPr>
        <w:pStyle w:val="Heading1"/>
        <w:jc w:val="left"/>
        <w:rPr>
          <w:rFonts w:ascii="Times New Roman" w:hAnsi="Times New Roman"/>
        </w:rPr>
      </w:pPr>
    </w:p>
    <w:p w14:paraId="07E83AC2" w14:textId="77777777" w:rsidR="004D2F1F" w:rsidRDefault="004D2F1F" w:rsidP="008A0B50">
      <w:pPr>
        <w:pStyle w:val="Heading1"/>
        <w:jc w:val="left"/>
        <w:rPr>
          <w:rFonts w:ascii="Times New Roman" w:hAnsi="Times New Roman"/>
        </w:rPr>
      </w:pPr>
    </w:p>
    <w:p w14:paraId="7322CB70" w14:textId="77777777" w:rsidR="004D2F1F" w:rsidRDefault="004D2F1F" w:rsidP="008A0B50">
      <w:pPr>
        <w:pStyle w:val="Heading1"/>
        <w:jc w:val="left"/>
        <w:rPr>
          <w:rFonts w:ascii="Times New Roman" w:hAnsi="Times New Roman"/>
        </w:rPr>
      </w:pPr>
    </w:p>
    <w:p w14:paraId="18E372EA" w14:textId="77777777" w:rsidR="004D2F1F" w:rsidRDefault="004D2F1F" w:rsidP="008A0B50">
      <w:pPr>
        <w:pStyle w:val="Heading1"/>
        <w:jc w:val="left"/>
        <w:rPr>
          <w:rFonts w:ascii="Times New Roman" w:hAnsi="Times New Roman"/>
        </w:rPr>
      </w:pPr>
    </w:p>
    <w:p w14:paraId="68BC2BC9" w14:textId="77777777" w:rsidR="004D2F1F" w:rsidRDefault="004D2F1F" w:rsidP="008A0B50">
      <w:pPr>
        <w:pStyle w:val="Heading1"/>
        <w:jc w:val="left"/>
        <w:rPr>
          <w:rFonts w:ascii="Times New Roman" w:hAnsi="Times New Roman"/>
        </w:rPr>
      </w:pPr>
    </w:p>
    <w:p w14:paraId="15E8A161" w14:textId="77777777" w:rsidR="004D2F1F" w:rsidRDefault="004D2F1F" w:rsidP="008A0B50">
      <w:pPr>
        <w:pStyle w:val="Heading1"/>
        <w:jc w:val="left"/>
        <w:rPr>
          <w:rFonts w:ascii="Times New Roman" w:hAnsi="Times New Roman"/>
        </w:rPr>
      </w:pPr>
    </w:p>
    <w:p w14:paraId="1883B42C" w14:textId="77777777" w:rsidR="004D2F1F" w:rsidRDefault="004D2F1F" w:rsidP="008A0B50">
      <w:pPr>
        <w:pStyle w:val="Heading1"/>
        <w:jc w:val="left"/>
        <w:rPr>
          <w:rFonts w:ascii="Times New Roman" w:hAnsi="Times New Roman"/>
        </w:rPr>
      </w:pPr>
    </w:p>
    <w:p w14:paraId="0FA3BCBA" w14:textId="77777777" w:rsidR="004D2F1F" w:rsidRDefault="004D2F1F" w:rsidP="008A0B50">
      <w:pPr>
        <w:pStyle w:val="Heading1"/>
        <w:jc w:val="left"/>
        <w:rPr>
          <w:rFonts w:ascii="Times New Roman" w:hAnsi="Times New Roman"/>
        </w:rPr>
      </w:pPr>
    </w:p>
    <w:p w14:paraId="67AA763A" w14:textId="77777777" w:rsidR="00CA104B" w:rsidRDefault="00CA104B" w:rsidP="00CA104B">
      <w:pPr>
        <w:pStyle w:val="StyleHeading1Centered"/>
        <w:jc w:val="left"/>
        <w:rPr>
          <w:rFonts w:ascii="Times New Roman" w:hAnsi="Times New Roman"/>
          <w:b w:val="0"/>
          <w:bCs w:val="0"/>
          <w:caps w:val="0"/>
          <w:sz w:val="24"/>
          <w:szCs w:val="24"/>
        </w:rPr>
      </w:pPr>
      <w:bookmarkStart w:id="98" w:name="_Toc393645761"/>
      <w:bookmarkStart w:id="99" w:name="_Toc393645799"/>
      <w:bookmarkStart w:id="100" w:name="_Toc393645829"/>
      <w:bookmarkStart w:id="101" w:name="_Toc393645847"/>
      <w:bookmarkEnd w:id="94"/>
      <w:bookmarkEnd w:id="95"/>
      <w:bookmarkEnd w:id="96"/>
      <w:bookmarkEnd w:id="97"/>
    </w:p>
    <w:p w14:paraId="79B70836" w14:textId="3FDB4A41" w:rsidR="00236E6D" w:rsidRPr="00CC1617" w:rsidRDefault="00236E6D" w:rsidP="00CA104B">
      <w:pPr>
        <w:pStyle w:val="StyleHeading1Centered"/>
        <w:rPr>
          <w:rFonts w:ascii="Times New Roman" w:hAnsi="Times New Roman"/>
          <w:sz w:val="24"/>
          <w:szCs w:val="24"/>
        </w:rPr>
      </w:pPr>
      <w:bookmarkStart w:id="102" w:name="_Toc396141821"/>
      <w:r w:rsidRPr="0054002F">
        <w:rPr>
          <w:rFonts w:ascii="Times New Roman" w:hAnsi="Times New Roman"/>
          <w:sz w:val="24"/>
        </w:rPr>
        <w:lastRenderedPageBreak/>
        <w:t>LIST OF REFERENCES</w:t>
      </w:r>
      <w:bookmarkEnd w:id="98"/>
      <w:bookmarkEnd w:id="99"/>
      <w:bookmarkEnd w:id="100"/>
      <w:bookmarkEnd w:id="101"/>
      <w:bookmarkEnd w:id="102"/>
    </w:p>
    <w:p w14:paraId="7DC2F267" w14:textId="77777777" w:rsidR="00CC1617" w:rsidRDefault="00CC1617" w:rsidP="00CC1617"/>
    <w:p w14:paraId="3ADA641C" w14:textId="77777777" w:rsidR="004D2F1F" w:rsidRDefault="004D2F1F" w:rsidP="005C6B44"/>
    <w:p w14:paraId="673F6867" w14:textId="77777777" w:rsidR="004D2F1F" w:rsidRDefault="004D2F1F" w:rsidP="005C6B44"/>
    <w:p w14:paraId="208479FC" w14:textId="77777777" w:rsidR="004D2F1F" w:rsidRDefault="004D2F1F" w:rsidP="005C6B44"/>
    <w:p w14:paraId="15488A5F" w14:textId="77777777" w:rsidR="004D2F1F" w:rsidRDefault="004D2F1F" w:rsidP="005C6B44"/>
    <w:p w14:paraId="1AF11F7A" w14:textId="77777777" w:rsidR="004D2F1F" w:rsidRDefault="004D2F1F" w:rsidP="005C6B44"/>
    <w:p w14:paraId="2F51514E" w14:textId="77777777" w:rsidR="004D2F1F" w:rsidRDefault="004D2F1F" w:rsidP="005C6B44"/>
    <w:p w14:paraId="5DA8E9D6" w14:textId="77777777" w:rsidR="004D2F1F" w:rsidRDefault="004D2F1F" w:rsidP="005C6B44"/>
    <w:p w14:paraId="341FA20A" w14:textId="77777777" w:rsidR="004D2F1F" w:rsidRDefault="004D2F1F" w:rsidP="005C6B44"/>
    <w:p w14:paraId="3C9837AB" w14:textId="77777777" w:rsidR="004D2F1F" w:rsidRDefault="004D2F1F" w:rsidP="005C6B44"/>
    <w:p w14:paraId="369C7363" w14:textId="77777777" w:rsidR="004D2F1F" w:rsidRDefault="004D2F1F" w:rsidP="005C6B44"/>
    <w:p w14:paraId="2B0375C2" w14:textId="77777777" w:rsidR="004D2F1F" w:rsidRDefault="004D2F1F" w:rsidP="005C6B44"/>
    <w:p w14:paraId="3EC95052" w14:textId="77777777" w:rsidR="004D2F1F" w:rsidRDefault="004D2F1F" w:rsidP="005C6B44"/>
    <w:p w14:paraId="4C1B2025" w14:textId="77777777" w:rsidR="004D2F1F" w:rsidRDefault="004D2F1F" w:rsidP="005C6B44"/>
    <w:p w14:paraId="47AD1AC9" w14:textId="77777777" w:rsidR="004D2F1F" w:rsidRDefault="004D2F1F" w:rsidP="005C6B44"/>
    <w:p w14:paraId="56E967B6" w14:textId="77777777" w:rsidR="004D2F1F" w:rsidRDefault="004D2F1F" w:rsidP="005C6B44"/>
    <w:p w14:paraId="533C9106" w14:textId="77777777" w:rsidR="004D2F1F" w:rsidRDefault="004D2F1F" w:rsidP="005C6B44"/>
    <w:p w14:paraId="55948033" w14:textId="77777777" w:rsidR="004D2F1F" w:rsidRDefault="004D2F1F" w:rsidP="005C6B44"/>
    <w:p w14:paraId="3D070962" w14:textId="77777777" w:rsidR="004D2F1F" w:rsidRDefault="004D2F1F" w:rsidP="005C6B44"/>
    <w:p w14:paraId="51FFBACF" w14:textId="77777777" w:rsidR="004D2F1F" w:rsidRDefault="004D2F1F" w:rsidP="005C6B44"/>
    <w:p w14:paraId="5AAE789B" w14:textId="77777777" w:rsidR="004D2F1F" w:rsidRDefault="004D2F1F" w:rsidP="005C6B44"/>
    <w:p w14:paraId="7255B13D" w14:textId="77777777" w:rsidR="004D2F1F" w:rsidRDefault="004D2F1F" w:rsidP="005C6B44"/>
    <w:p w14:paraId="5C7D76AE" w14:textId="77777777" w:rsidR="004D2F1F" w:rsidRDefault="004D2F1F" w:rsidP="005C6B44"/>
    <w:p w14:paraId="543EE546" w14:textId="77777777" w:rsidR="004D2F1F" w:rsidRDefault="004D2F1F" w:rsidP="005C6B44"/>
    <w:p w14:paraId="0BEE9622" w14:textId="77777777" w:rsidR="004D2F1F" w:rsidRDefault="004D2F1F" w:rsidP="005C6B44"/>
    <w:p w14:paraId="5B0258D0" w14:textId="77777777" w:rsidR="004D2F1F" w:rsidRDefault="004D2F1F" w:rsidP="005C6B44"/>
    <w:p w14:paraId="041601D4" w14:textId="77777777" w:rsidR="004D2F1F" w:rsidRDefault="004D2F1F" w:rsidP="005C6B44"/>
    <w:p w14:paraId="5B50C275" w14:textId="77777777" w:rsidR="004D2F1F" w:rsidRDefault="004D2F1F" w:rsidP="005C6B44"/>
    <w:p w14:paraId="4440F54B" w14:textId="77777777" w:rsidR="004D2F1F" w:rsidRDefault="004D2F1F" w:rsidP="005C6B44"/>
    <w:p w14:paraId="0B0F2294" w14:textId="77777777" w:rsidR="004D2F1F" w:rsidRDefault="004D2F1F" w:rsidP="005C6B44"/>
    <w:p w14:paraId="5EAE438F" w14:textId="77777777" w:rsidR="004D2F1F" w:rsidRDefault="004D2F1F" w:rsidP="005C6B44"/>
    <w:p w14:paraId="5E629CD7" w14:textId="77777777" w:rsidR="004D2F1F" w:rsidRDefault="004D2F1F" w:rsidP="005C6B44"/>
    <w:p w14:paraId="0827C06C" w14:textId="77777777" w:rsidR="004D2F1F" w:rsidRDefault="004D2F1F" w:rsidP="005C6B44"/>
    <w:p w14:paraId="780D9A51" w14:textId="77777777" w:rsidR="004D2F1F" w:rsidRDefault="004D2F1F" w:rsidP="005C6B44"/>
    <w:p w14:paraId="3CE60046" w14:textId="77777777" w:rsidR="004D2F1F" w:rsidRDefault="004D2F1F" w:rsidP="005C6B44"/>
    <w:p w14:paraId="5EA55804" w14:textId="77777777" w:rsidR="004D2F1F" w:rsidRDefault="004D2F1F" w:rsidP="005C6B44"/>
    <w:p w14:paraId="082E8273" w14:textId="77777777" w:rsidR="004D2F1F" w:rsidRDefault="004D2F1F" w:rsidP="005C6B44"/>
    <w:p w14:paraId="7B4F25F4" w14:textId="77777777" w:rsidR="004D2F1F" w:rsidRDefault="004D2F1F" w:rsidP="005C6B44"/>
    <w:p w14:paraId="266FF9FA" w14:textId="77777777" w:rsidR="004D2F1F" w:rsidRDefault="004D2F1F" w:rsidP="005C6B44"/>
    <w:p w14:paraId="30D5BAB9" w14:textId="77777777" w:rsidR="004D2F1F" w:rsidRDefault="004D2F1F" w:rsidP="005C6B44"/>
    <w:p w14:paraId="126908F3" w14:textId="77777777" w:rsidR="009D6149" w:rsidRDefault="009D6149" w:rsidP="009D6149">
      <w:pPr>
        <w:spacing w:after="240"/>
      </w:pPr>
    </w:p>
    <w:p w14:paraId="62891F87" w14:textId="77777777" w:rsidR="009D6149" w:rsidRDefault="009D6149" w:rsidP="009D6149">
      <w:pPr>
        <w:spacing w:after="240"/>
      </w:pPr>
    </w:p>
    <w:p w14:paraId="53503F50" w14:textId="77777777" w:rsidR="006D6105" w:rsidRDefault="00CC1617" w:rsidP="006D6105">
      <w:pPr>
        <w:spacing w:after="240"/>
        <w:rPr>
          <w:noProof/>
        </w:rPr>
      </w:pPr>
      <w:r>
        <w:lastRenderedPageBreak/>
        <w:fldChar w:fldCharType="begin"/>
      </w:r>
      <w:r>
        <w:instrText xml:space="preserve"> ADDIN EN.REFLIST </w:instrText>
      </w:r>
      <w:r>
        <w:fldChar w:fldCharType="separate"/>
      </w:r>
      <w:bookmarkStart w:id="103" w:name="_ENREF_1"/>
      <w:r w:rsidR="006D6105">
        <w:rPr>
          <w:noProof/>
        </w:rPr>
        <w:t>Abban, B. (2014) Personal Correspondence. Blanton, B. (ed).</w:t>
      </w:r>
      <w:bookmarkEnd w:id="103"/>
    </w:p>
    <w:p w14:paraId="4E0D499E" w14:textId="77777777" w:rsidR="006D6105" w:rsidRDefault="006D6105" w:rsidP="006D6105">
      <w:pPr>
        <w:spacing w:after="240"/>
        <w:rPr>
          <w:noProof/>
        </w:rPr>
      </w:pPr>
      <w:bookmarkStart w:id="104" w:name="_ENREF_2"/>
      <w:r>
        <w:rPr>
          <w:noProof/>
        </w:rPr>
        <w:t>Arnold, J.G. and Allen, P.M. (1999) Automated methods for estimating baseflow and ground water recharge from streamflow records, Wiley Online Library.</w:t>
      </w:r>
      <w:bookmarkEnd w:id="104"/>
    </w:p>
    <w:p w14:paraId="25DA23D4" w14:textId="77777777" w:rsidR="006D6105" w:rsidRDefault="006D6105" w:rsidP="006D6105">
      <w:pPr>
        <w:spacing w:after="240"/>
        <w:rPr>
          <w:noProof/>
        </w:rPr>
      </w:pPr>
      <w:bookmarkStart w:id="105" w:name="_ENREF_3"/>
      <w:r>
        <w:rPr>
          <w:noProof/>
        </w:rPr>
        <w:t>Barrett, M.H., Hiscock, K.M., Pedley, S., Lerner, D.N., Tellam, J.H. and French, M.J. (1999) Marker species for identifying urban groundwater recharge sources: a review and case study in Nottingham, UK. Water Research 33(14), 3083-3097.</w:t>
      </w:r>
      <w:bookmarkEnd w:id="105"/>
    </w:p>
    <w:p w14:paraId="7B1673F9" w14:textId="77777777" w:rsidR="006D6105" w:rsidRDefault="006D6105" w:rsidP="006D6105">
      <w:pPr>
        <w:spacing w:after="240"/>
        <w:rPr>
          <w:noProof/>
        </w:rPr>
      </w:pPr>
      <w:bookmarkStart w:id="106" w:name="_ENREF_4"/>
      <w:r>
        <w:rPr>
          <w:noProof/>
        </w:rPr>
        <w:t>Bellot, J., Bonet, A., Sanchez, J. and Chirino, E. (2001) Likely effects of land use changes on the runoff and aquifer recharge in a semiarid landscape using a hydrological model. Landscape and Urban Planning 55(1), 41-53.</w:t>
      </w:r>
      <w:bookmarkEnd w:id="106"/>
    </w:p>
    <w:p w14:paraId="1175E60F" w14:textId="77777777" w:rsidR="006D6105" w:rsidRDefault="006D6105" w:rsidP="006D6105">
      <w:pPr>
        <w:spacing w:after="240"/>
        <w:rPr>
          <w:noProof/>
        </w:rPr>
      </w:pPr>
      <w:bookmarkStart w:id="107" w:name="_ENREF_5"/>
      <w:r>
        <w:rPr>
          <w:noProof/>
        </w:rPr>
        <w:t>Boulton, A.J. (2003) Parallels and contrasts in the effects of drought on stream macroinvertebrate assemblages. Freshwater Biology 48(7), 1173-1185.</w:t>
      </w:r>
      <w:bookmarkEnd w:id="107"/>
    </w:p>
    <w:p w14:paraId="02850ECA" w14:textId="77777777" w:rsidR="006D6105" w:rsidRDefault="006D6105" w:rsidP="006D6105">
      <w:pPr>
        <w:spacing w:after="240"/>
        <w:rPr>
          <w:noProof/>
        </w:rPr>
      </w:pPr>
      <w:bookmarkStart w:id="108" w:name="_ENREF_6"/>
      <w:r>
        <w:rPr>
          <w:noProof/>
        </w:rPr>
        <w:t>Brabec, E.A. (2009) Imperviousness and land-use policy: Toward an effective approach to watershed planning. Journal of Hydrologic Engineering 14(4), 425-433.</w:t>
      </w:r>
      <w:bookmarkEnd w:id="108"/>
    </w:p>
    <w:p w14:paraId="4061701D" w14:textId="77777777" w:rsidR="006D6105" w:rsidRDefault="006D6105" w:rsidP="006D6105">
      <w:pPr>
        <w:spacing w:after="240"/>
        <w:rPr>
          <w:noProof/>
        </w:rPr>
      </w:pPr>
      <w:bookmarkStart w:id="109" w:name="_ENREF_7"/>
      <w:r>
        <w:rPr>
          <w:noProof/>
        </w:rPr>
        <w:t>Brandes, D., Cavallo, G.J. and Nilson, M.L. (2005) Base Flow Trends in Urbanizing Watersheds of the Delaware River Basin1, Wiley Online Library.</w:t>
      </w:r>
      <w:bookmarkEnd w:id="109"/>
    </w:p>
    <w:p w14:paraId="0C41B42B" w14:textId="77777777" w:rsidR="006D6105" w:rsidRDefault="006D6105" w:rsidP="006D6105">
      <w:pPr>
        <w:spacing w:after="240"/>
        <w:rPr>
          <w:noProof/>
        </w:rPr>
      </w:pPr>
      <w:bookmarkStart w:id="110" w:name="_ENREF_8"/>
      <w:r>
        <w:rPr>
          <w:noProof/>
        </w:rPr>
        <w:t>CEC (1997) Ecological regions of North America: toward a common perspective. EPA (ed), The Commission.</w:t>
      </w:r>
      <w:bookmarkEnd w:id="110"/>
    </w:p>
    <w:p w14:paraId="31435E59" w14:textId="77777777" w:rsidR="006D6105" w:rsidRDefault="006D6105" w:rsidP="006D6105">
      <w:pPr>
        <w:spacing w:after="240"/>
        <w:rPr>
          <w:noProof/>
        </w:rPr>
      </w:pPr>
      <w:bookmarkStart w:id="111" w:name="_ENREF_9"/>
      <w:r>
        <w:rPr>
          <w:noProof/>
        </w:rPr>
        <w:t>Chinnayakanahalli, K., Kroeber, C., Hill, R., Tarboton, D., Olson, J. and Hawkins, C. (2006) The Multi-Watershed Delineation Tool: GIS Software in support of regional watershed analyses. Utah State University, Logan.</w:t>
      </w:r>
      <w:bookmarkEnd w:id="111"/>
    </w:p>
    <w:p w14:paraId="652A2B98" w14:textId="77777777" w:rsidR="006D6105" w:rsidRDefault="006D6105" w:rsidP="006D6105">
      <w:pPr>
        <w:spacing w:after="240"/>
        <w:rPr>
          <w:noProof/>
        </w:rPr>
      </w:pPr>
      <w:bookmarkStart w:id="112" w:name="_ENREF_10"/>
      <w:r>
        <w:rPr>
          <w:noProof/>
        </w:rPr>
        <w:t>Dudley, R.W. (2004) Estimating monthly, annual, and low 7-day, 10-year streamflows for ungaged rivers in Maine, US Department of the Interior, US Geological Survey.</w:t>
      </w:r>
      <w:bookmarkEnd w:id="112"/>
    </w:p>
    <w:p w14:paraId="49E77ABC" w14:textId="77777777" w:rsidR="006D6105" w:rsidRDefault="006D6105" w:rsidP="006D6105">
      <w:pPr>
        <w:spacing w:after="240"/>
        <w:rPr>
          <w:noProof/>
        </w:rPr>
      </w:pPr>
      <w:bookmarkStart w:id="113" w:name="_ENREF_11"/>
      <w:r>
        <w:rPr>
          <w:noProof/>
        </w:rPr>
        <w:t>Easterling, D.R., Meehl, G.A., Parmesan, C., Changnon, S.A., Karl, T.R. and Mearns, L.O. (2000) Climate extremes: observations, modeling, and impacts. science 289(5487), 2068-2074.</w:t>
      </w:r>
      <w:bookmarkEnd w:id="113"/>
    </w:p>
    <w:p w14:paraId="03E72EC9" w14:textId="77777777" w:rsidR="006D6105" w:rsidRDefault="006D6105" w:rsidP="006D6105">
      <w:pPr>
        <w:spacing w:after="240"/>
        <w:rPr>
          <w:noProof/>
        </w:rPr>
      </w:pPr>
      <w:bookmarkStart w:id="114" w:name="_ENREF_12"/>
      <w:r>
        <w:rPr>
          <w:noProof/>
        </w:rPr>
        <w:t>ESRI (2011) ArcGIS desktop: Release 10, Environmental Systems Research Institute Redlands, CA.</w:t>
      </w:r>
      <w:bookmarkEnd w:id="114"/>
    </w:p>
    <w:p w14:paraId="62B5546E" w14:textId="77777777" w:rsidR="006D6105" w:rsidRDefault="006D6105" w:rsidP="006D6105">
      <w:pPr>
        <w:spacing w:after="240"/>
        <w:rPr>
          <w:noProof/>
        </w:rPr>
      </w:pPr>
      <w:bookmarkStart w:id="115" w:name="_ENREF_13"/>
      <w:r>
        <w:rPr>
          <w:noProof/>
        </w:rPr>
        <w:t>Feaster, T.D. and Cantrell, W.M. (2010) The 7Q10 in South Carolina Water-Quality Regulation: Nearly Fifty Years Later, Columbia, SC.</w:t>
      </w:r>
      <w:bookmarkEnd w:id="115"/>
    </w:p>
    <w:p w14:paraId="6CAFB23E" w14:textId="77777777" w:rsidR="006D6105" w:rsidRDefault="006D6105" w:rsidP="006D6105">
      <w:pPr>
        <w:spacing w:after="240"/>
        <w:rPr>
          <w:noProof/>
        </w:rPr>
      </w:pPr>
      <w:bookmarkStart w:id="116" w:name="_ENREF_14"/>
      <w:r>
        <w:rPr>
          <w:noProof/>
        </w:rPr>
        <w:t>Ferguson, B.K. and Suckling, P.W. (1990) Changing rainfall-runoff relationships in the urbanizing peachtree creek watershed, Atlanta, Georgia. JAWRA Journal of the American Water Resources Association 26(2), 313-322.</w:t>
      </w:r>
      <w:bookmarkEnd w:id="116"/>
    </w:p>
    <w:p w14:paraId="2A4B4BE6" w14:textId="77777777" w:rsidR="006D6105" w:rsidRDefault="006D6105" w:rsidP="006D6105">
      <w:pPr>
        <w:spacing w:after="240"/>
        <w:rPr>
          <w:noProof/>
        </w:rPr>
      </w:pPr>
      <w:bookmarkStart w:id="117" w:name="_ENREF_15"/>
      <w:r>
        <w:rPr>
          <w:noProof/>
        </w:rPr>
        <w:lastRenderedPageBreak/>
        <w:t>Fletcher, T., Andrieu, H. and Hamel, P. (2013) Understanding, management and modelling of urban hydrology and its consequences for receiving waters: A state of the art. Advances in Water Resources 51, 261-279.</w:t>
      </w:r>
      <w:bookmarkEnd w:id="117"/>
    </w:p>
    <w:p w14:paraId="207BC30B" w14:textId="77777777" w:rsidR="006D6105" w:rsidRDefault="006D6105" w:rsidP="006D6105">
      <w:pPr>
        <w:spacing w:after="240"/>
        <w:rPr>
          <w:noProof/>
        </w:rPr>
      </w:pPr>
      <w:bookmarkStart w:id="118" w:name="_ENREF_16"/>
      <w:r>
        <w:rPr>
          <w:noProof/>
        </w:rPr>
        <w:t>Fry, J., Coan, M., Homer, C., Meyer, D. and Wickham, J. (2008) Completion of the National Land Cover Database (NLCD) 1992–2001 land cover change retrofit product. US Geological Survey open-file report 1379, 18.</w:t>
      </w:r>
      <w:bookmarkEnd w:id="118"/>
    </w:p>
    <w:p w14:paraId="74FC8938" w14:textId="77777777" w:rsidR="006D6105" w:rsidRDefault="006D6105" w:rsidP="006D6105">
      <w:pPr>
        <w:spacing w:after="240"/>
        <w:rPr>
          <w:noProof/>
        </w:rPr>
      </w:pPr>
      <w:bookmarkStart w:id="119" w:name="_ENREF_17"/>
      <w:r>
        <w:rPr>
          <w:noProof/>
        </w:rPr>
        <w:t>Fry, J.A., Xian, G., Jin, S., Dewitz, J.A., Homer, C.G., LIMIN, Y., Barnes, C.A., Herold, N.D. and Wickham, J.D. (2011) Completion of the 2006 national land cover database for the conterminous United States. Photogrammetric Engineering and Remote Sensing 77(9), 858-864.</w:t>
      </w:r>
      <w:bookmarkEnd w:id="119"/>
    </w:p>
    <w:p w14:paraId="1DD31826" w14:textId="77777777" w:rsidR="006D6105" w:rsidRDefault="006D6105" w:rsidP="006D6105">
      <w:pPr>
        <w:spacing w:after="240"/>
        <w:rPr>
          <w:noProof/>
        </w:rPr>
      </w:pPr>
      <w:bookmarkStart w:id="120" w:name="_ENREF_18"/>
      <w:r>
        <w:rPr>
          <w:noProof/>
        </w:rPr>
        <w:t>Gebert, W.A. and Krug, W.R. (1996) Steamflow trends in Wisconsins's driftless area, Wiley Online Library.</w:t>
      </w:r>
      <w:bookmarkEnd w:id="120"/>
    </w:p>
    <w:p w14:paraId="7C382A3C" w14:textId="77777777" w:rsidR="006D6105" w:rsidRDefault="006D6105" w:rsidP="006D6105">
      <w:pPr>
        <w:spacing w:after="240"/>
        <w:rPr>
          <w:noProof/>
        </w:rPr>
      </w:pPr>
      <w:bookmarkStart w:id="121" w:name="_ENREF_19"/>
      <w:r>
        <w:rPr>
          <w:noProof/>
        </w:rPr>
        <w:t>Grimm, N.B., Faeth, S.H., Golubiewski, N.E., Redman, C.L., Wu, J., Bai, X. and Briggs, J.M. (2008) Global change and the ecology of cities. science 319(5864), 756-760.</w:t>
      </w:r>
      <w:bookmarkEnd w:id="121"/>
    </w:p>
    <w:p w14:paraId="08946BE0" w14:textId="77777777" w:rsidR="006D6105" w:rsidRDefault="006D6105" w:rsidP="006D6105">
      <w:pPr>
        <w:spacing w:after="240"/>
        <w:rPr>
          <w:noProof/>
        </w:rPr>
      </w:pPr>
      <w:bookmarkStart w:id="122" w:name="_ENREF_20"/>
      <w:r>
        <w:rPr>
          <w:noProof/>
        </w:rPr>
        <w:t>Hager, M.C. (2003) Lot-level approaches to stormwater management are gaining ground. Stormwater. January/February.</w:t>
      </w:r>
      <w:bookmarkEnd w:id="122"/>
    </w:p>
    <w:p w14:paraId="7CDA9C87" w14:textId="77777777" w:rsidR="006D6105" w:rsidRDefault="006D6105" w:rsidP="006D6105">
      <w:pPr>
        <w:spacing w:after="240"/>
        <w:rPr>
          <w:noProof/>
        </w:rPr>
      </w:pPr>
      <w:bookmarkStart w:id="123" w:name="_ENREF_21"/>
      <w:r>
        <w:rPr>
          <w:noProof/>
        </w:rPr>
        <w:t>Hamel, P., Daly, E. and Fletcher, T.D. (2013) Source-control stormwater management for mitigating the impacts of urbanisation on baseflow: A review. Journal of Hydrology 485, 201-211.</w:t>
      </w:r>
      <w:bookmarkEnd w:id="123"/>
    </w:p>
    <w:p w14:paraId="54F0EBF3" w14:textId="77777777" w:rsidR="006D6105" w:rsidRDefault="006D6105" w:rsidP="006D6105">
      <w:pPr>
        <w:spacing w:after="240"/>
        <w:rPr>
          <w:noProof/>
        </w:rPr>
      </w:pPr>
      <w:bookmarkStart w:id="124" w:name="_ENREF_22"/>
      <w:r>
        <w:rPr>
          <w:noProof/>
        </w:rPr>
        <w:t>Hatcher, K.J. (1984) Characterisitcs of the "Seven-day, ten-year minimum streamflow" statistic, pp. 30-37.</w:t>
      </w:r>
      <w:bookmarkEnd w:id="124"/>
    </w:p>
    <w:p w14:paraId="334E5E30" w14:textId="77777777" w:rsidR="006D6105" w:rsidRDefault="006D6105" w:rsidP="006D6105">
      <w:pPr>
        <w:spacing w:after="240"/>
        <w:rPr>
          <w:noProof/>
        </w:rPr>
      </w:pPr>
      <w:bookmarkStart w:id="125" w:name="_ENREF_23"/>
      <w:r>
        <w:rPr>
          <w:noProof/>
        </w:rPr>
        <w:t>Hathaway, J., Hunt, W. and Simmons III, O. (2010) Statistical evaluation of factors affecting indicator bacteria in urban storm-water runoff. Journal of Environmental Engineering 136(12), 1360-1368.</w:t>
      </w:r>
      <w:bookmarkEnd w:id="125"/>
    </w:p>
    <w:p w14:paraId="1B5FC245" w14:textId="77777777" w:rsidR="006D6105" w:rsidRDefault="006D6105" w:rsidP="006D6105">
      <w:pPr>
        <w:spacing w:after="240"/>
        <w:rPr>
          <w:noProof/>
        </w:rPr>
      </w:pPr>
      <w:bookmarkStart w:id="126" w:name="_ENREF_24"/>
      <w:r>
        <w:rPr>
          <w:noProof/>
        </w:rPr>
        <w:t>Hatt, B.E., Fletcher, T.D., Walsh, C.J. and Taylor, S.L. (2004) The influence of urban density and drainage infrastructure on the concentrations and loads of pollutants in small streams. Environmental Management 34(1), 112-124.</w:t>
      </w:r>
      <w:bookmarkEnd w:id="126"/>
    </w:p>
    <w:p w14:paraId="5E63F842" w14:textId="77777777" w:rsidR="006D6105" w:rsidRDefault="006D6105" w:rsidP="006D6105">
      <w:pPr>
        <w:spacing w:after="240"/>
        <w:rPr>
          <w:noProof/>
        </w:rPr>
      </w:pPr>
      <w:bookmarkStart w:id="127" w:name="_ENREF_25"/>
      <w:r>
        <w:rPr>
          <w:noProof/>
        </w:rPr>
        <w:t>Helsel, D.R. and Hirsch, R.M. (1992) Statistical methods in water resources, Elsevier.</w:t>
      </w:r>
      <w:bookmarkEnd w:id="127"/>
    </w:p>
    <w:p w14:paraId="48096275" w14:textId="77777777" w:rsidR="006D6105" w:rsidRDefault="006D6105" w:rsidP="006D6105">
      <w:pPr>
        <w:spacing w:after="240"/>
        <w:rPr>
          <w:noProof/>
        </w:rPr>
      </w:pPr>
      <w:bookmarkStart w:id="128" w:name="_ENREF_26"/>
      <w:r>
        <w:rPr>
          <w:noProof/>
        </w:rPr>
        <w:t>Hibbert, A.R. (1965) Forest treatment effects on water yield, Coweeta Hydrologic Laboratory, Southeastern Forest Experiment Station.</w:t>
      </w:r>
      <w:bookmarkEnd w:id="128"/>
    </w:p>
    <w:p w14:paraId="516F0EBE" w14:textId="77777777" w:rsidR="006D6105" w:rsidRDefault="006D6105" w:rsidP="006D6105">
      <w:pPr>
        <w:spacing w:after="240"/>
        <w:rPr>
          <w:noProof/>
        </w:rPr>
      </w:pPr>
      <w:bookmarkStart w:id="129" w:name="_ENREF_27"/>
      <w:r>
        <w:rPr>
          <w:noProof/>
        </w:rPr>
        <w:t>Hsieh, C.-h. and Davis, A.P. (2005) Evaluation and optimization of bioretention media for treatment of urban storm water runoff. Journal of Environmental Engineering 131(11), 1521-1531.</w:t>
      </w:r>
      <w:bookmarkEnd w:id="129"/>
    </w:p>
    <w:p w14:paraId="4F2A8A40" w14:textId="77777777" w:rsidR="006D6105" w:rsidRDefault="006D6105" w:rsidP="006D6105">
      <w:pPr>
        <w:spacing w:after="240"/>
        <w:rPr>
          <w:noProof/>
        </w:rPr>
      </w:pPr>
      <w:bookmarkStart w:id="130" w:name="_ENREF_28"/>
      <w:r>
        <w:rPr>
          <w:noProof/>
        </w:rPr>
        <w:lastRenderedPageBreak/>
        <w:t>Hundecha, Y. and Bárdossy, A. (2004) Modeling of the effect of land use changes on the runoff generation of a river basin through parameter regionalization of a watershed model. Journal of Hydrology 292(1), 281-295.</w:t>
      </w:r>
      <w:bookmarkEnd w:id="130"/>
    </w:p>
    <w:p w14:paraId="578B2A2E" w14:textId="77777777" w:rsidR="006D6105" w:rsidRDefault="006D6105" w:rsidP="006D6105">
      <w:pPr>
        <w:spacing w:after="240"/>
        <w:rPr>
          <w:noProof/>
        </w:rPr>
      </w:pPr>
      <w:bookmarkStart w:id="131" w:name="_ENREF_29"/>
      <w:r>
        <w:rPr>
          <w:noProof/>
        </w:rPr>
        <w:t>Hunt, W., Smith, J., Jadlocki, S., Hathaway, J. and Eubanks, P. (2008) Pollutant removal and peak flow mitigation by a bioretention cell in urban Charlotte, NC. Journal of Environmental Engineering 134(5), 403-408.</w:t>
      </w:r>
      <w:bookmarkEnd w:id="131"/>
    </w:p>
    <w:p w14:paraId="311843C4" w14:textId="77777777" w:rsidR="006D6105" w:rsidRDefault="006D6105" w:rsidP="006D6105">
      <w:pPr>
        <w:spacing w:after="240"/>
        <w:rPr>
          <w:noProof/>
        </w:rPr>
      </w:pPr>
      <w:bookmarkStart w:id="132" w:name="_ENREF_30"/>
      <w:r>
        <w:rPr>
          <w:noProof/>
        </w:rPr>
        <w:t>Klein, R.D. (1979) Urbanization and stream quality impairment, Wiley Online Library.</w:t>
      </w:r>
      <w:bookmarkEnd w:id="132"/>
    </w:p>
    <w:p w14:paraId="4F6DEAFC" w14:textId="77777777" w:rsidR="006D6105" w:rsidRDefault="006D6105" w:rsidP="006D6105">
      <w:pPr>
        <w:spacing w:after="240"/>
        <w:rPr>
          <w:noProof/>
        </w:rPr>
      </w:pPr>
      <w:bookmarkStart w:id="133" w:name="_ENREF_31"/>
      <w:r>
        <w:rPr>
          <w:noProof/>
        </w:rPr>
        <w:t>Kokkonen, T. and Jakeman, A. (2002) Structural effects of landscape and land use on streamflow response. Environmental Foresight and Models: A Manifesto, 303-321.</w:t>
      </w:r>
      <w:bookmarkEnd w:id="133"/>
    </w:p>
    <w:p w14:paraId="17B07817" w14:textId="77777777" w:rsidR="006D6105" w:rsidRDefault="006D6105" w:rsidP="006D6105">
      <w:pPr>
        <w:spacing w:after="240"/>
        <w:rPr>
          <w:noProof/>
        </w:rPr>
      </w:pPr>
      <w:bookmarkStart w:id="134" w:name="_ENREF_32"/>
      <w:r>
        <w:rPr>
          <w:noProof/>
        </w:rPr>
        <w:t>Ku, H.F., Hagelin, N.W. and Buxton, H.T. (1992) Effects of Urban Storm</w:t>
      </w:r>
      <w:r>
        <w:rPr>
          <w:rFonts w:ascii="Cambria Math" w:hAnsi="Cambria Math" w:cs="Cambria Math"/>
          <w:noProof/>
        </w:rPr>
        <w:t>‐</w:t>
      </w:r>
      <w:r>
        <w:rPr>
          <w:noProof/>
        </w:rPr>
        <w:t>Runoff Control on Ground</w:t>
      </w:r>
      <w:r>
        <w:rPr>
          <w:rFonts w:ascii="Cambria Math" w:hAnsi="Cambria Math" w:cs="Cambria Math"/>
          <w:noProof/>
        </w:rPr>
        <w:t>‐</w:t>
      </w:r>
      <w:r>
        <w:rPr>
          <w:noProof/>
        </w:rPr>
        <w:t>Water Recharge in Nassau County, New York. Ground Water 30(4), 507-514.</w:t>
      </w:r>
      <w:bookmarkEnd w:id="134"/>
    </w:p>
    <w:p w14:paraId="731BC525" w14:textId="77777777" w:rsidR="006D6105" w:rsidRDefault="006D6105" w:rsidP="006D6105">
      <w:pPr>
        <w:spacing w:after="240"/>
        <w:rPr>
          <w:noProof/>
        </w:rPr>
      </w:pPr>
      <w:bookmarkStart w:id="135" w:name="_ENREF_33"/>
      <w:r>
        <w:rPr>
          <w:noProof/>
        </w:rPr>
        <w:t>Langbein, W. (1960) Plotting positions in frequency analysis. Dalrymple, Tate, Flood frequency analysis: US Geol. Survey Water-Supply Paper, 48-51.</w:t>
      </w:r>
      <w:bookmarkEnd w:id="135"/>
    </w:p>
    <w:p w14:paraId="4D5A8D86" w14:textId="77777777" w:rsidR="006D6105" w:rsidRDefault="006D6105" w:rsidP="006D6105">
      <w:pPr>
        <w:spacing w:after="240"/>
        <w:rPr>
          <w:noProof/>
        </w:rPr>
      </w:pPr>
      <w:bookmarkStart w:id="136" w:name="_ENREF_34"/>
      <w:r>
        <w:rPr>
          <w:noProof/>
        </w:rPr>
        <w:t>Lee, J.G. and Heaney, J.P. (2003) Estimation of urban imperviousness and its impacts on storm water systems. Journal of Water Resources Planning and Management 129(5), 419-426.</w:t>
      </w:r>
      <w:bookmarkEnd w:id="136"/>
    </w:p>
    <w:p w14:paraId="23B0DE93" w14:textId="77777777" w:rsidR="006D6105" w:rsidRDefault="006D6105" w:rsidP="006D6105">
      <w:pPr>
        <w:spacing w:after="240"/>
        <w:rPr>
          <w:noProof/>
        </w:rPr>
      </w:pPr>
      <w:bookmarkStart w:id="137" w:name="_ENREF_35"/>
      <w:r>
        <w:rPr>
          <w:noProof/>
        </w:rPr>
        <w:t>Leopold, L.B. (1973a) River Channel Change with Time: An Example. Geological Society of America Bulletin 84(6), 1845.</w:t>
      </w:r>
      <w:bookmarkEnd w:id="137"/>
    </w:p>
    <w:p w14:paraId="7FFFD8B3" w14:textId="77777777" w:rsidR="006D6105" w:rsidRDefault="006D6105" w:rsidP="006D6105">
      <w:pPr>
        <w:spacing w:after="240"/>
        <w:rPr>
          <w:noProof/>
        </w:rPr>
      </w:pPr>
      <w:bookmarkStart w:id="138" w:name="_ENREF_36"/>
      <w:r>
        <w:rPr>
          <w:noProof/>
        </w:rPr>
        <w:t>Leopold, L.B. (1973b) River channel change with time: an example address as Retiring President of The Geological Society of America, Minneapolis, Minnesota, November 1972. Geological Society of America Bulletin 84(6), 1845-1860.</w:t>
      </w:r>
      <w:bookmarkEnd w:id="138"/>
    </w:p>
    <w:p w14:paraId="6CA8030F" w14:textId="77777777" w:rsidR="006D6105" w:rsidRDefault="006D6105" w:rsidP="006D6105">
      <w:pPr>
        <w:spacing w:after="240"/>
        <w:rPr>
          <w:noProof/>
        </w:rPr>
      </w:pPr>
      <w:bookmarkStart w:id="139" w:name="_ENREF_37"/>
      <w:r>
        <w:rPr>
          <w:noProof/>
        </w:rPr>
        <w:t>Lerner, D.N. (1990) Groundwater recharge in urban areas. Atmospheric Environment. Part B. Urban Atmosphere 24(1), 29-33.</w:t>
      </w:r>
      <w:bookmarkEnd w:id="139"/>
    </w:p>
    <w:p w14:paraId="13B04642" w14:textId="77777777" w:rsidR="006D6105" w:rsidRDefault="006D6105" w:rsidP="006D6105">
      <w:pPr>
        <w:spacing w:after="240"/>
        <w:rPr>
          <w:noProof/>
        </w:rPr>
      </w:pPr>
      <w:bookmarkStart w:id="140" w:name="_ENREF_38"/>
      <w:r>
        <w:rPr>
          <w:noProof/>
        </w:rPr>
        <w:t>Lerner, D.N. (2002) Identifying and quantifying urban recharge: a review. Hydrogeology Journal 10(1), 143-152.</w:t>
      </w:r>
      <w:bookmarkEnd w:id="140"/>
    </w:p>
    <w:p w14:paraId="23CB9708" w14:textId="77777777" w:rsidR="006D6105" w:rsidRDefault="006D6105" w:rsidP="006D6105">
      <w:pPr>
        <w:spacing w:after="240"/>
        <w:rPr>
          <w:noProof/>
        </w:rPr>
      </w:pPr>
      <w:bookmarkStart w:id="141" w:name="_ENREF_39"/>
      <w:r>
        <w:rPr>
          <w:noProof/>
        </w:rPr>
        <w:t>Lerner, D.N., Issar, A.S. and Simmers, I. (1990) Groundwater recharge: a guide to understanding and estimating natural recharge, Heise Hannover.</w:t>
      </w:r>
      <w:bookmarkEnd w:id="141"/>
    </w:p>
    <w:p w14:paraId="49383F06" w14:textId="77777777" w:rsidR="006D6105" w:rsidRDefault="006D6105" w:rsidP="006D6105">
      <w:pPr>
        <w:spacing w:after="240"/>
        <w:rPr>
          <w:noProof/>
        </w:rPr>
      </w:pPr>
      <w:bookmarkStart w:id="142" w:name="_ENREF_40"/>
      <w:r>
        <w:rPr>
          <w:noProof/>
        </w:rPr>
        <w:t>Martin, G.R. and Arihood, L.D. (2010) Methods for estimating selected low-flow frequency statistics for unregulated streams in Kentucky, U. S. Geological Survey.</w:t>
      </w:r>
      <w:bookmarkEnd w:id="142"/>
    </w:p>
    <w:p w14:paraId="011B8741" w14:textId="77777777" w:rsidR="006D6105" w:rsidRDefault="006D6105" w:rsidP="006D6105">
      <w:pPr>
        <w:spacing w:after="240"/>
        <w:rPr>
          <w:noProof/>
        </w:rPr>
      </w:pPr>
      <w:bookmarkStart w:id="143" w:name="_ENREF_41"/>
      <w:r>
        <w:rPr>
          <w:noProof/>
        </w:rPr>
        <w:t>McKay, L., Bondelid, T., Rea, A., Johnston, C., Moore, R. and Deward, T. (2012) NHDPlus Version 2: user guide, Available.</w:t>
      </w:r>
      <w:bookmarkEnd w:id="143"/>
    </w:p>
    <w:p w14:paraId="4ABEAA1D" w14:textId="77777777" w:rsidR="006D6105" w:rsidRDefault="006D6105" w:rsidP="006D6105">
      <w:pPr>
        <w:spacing w:after="240"/>
        <w:rPr>
          <w:noProof/>
        </w:rPr>
      </w:pPr>
      <w:bookmarkStart w:id="144" w:name="_ENREF_42"/>
      <w:r>
        <w:rPr>
          <w:noProof/>
        </w:rPr>
        <w:lastRenderedPageBreak/>
        <w:t>McMahon, G., Bales, J.D., Coles, J.F., Giddings, E.M. and Zappia, H. (2003) USE OF STAGE DATA TO CHARACTERIZE HYDROLOGIC CONDITIONS IN AN URBANIZING ENVIRONMENT1, Wiley Online Library.</w:t>
      </w:r>
      <w:bookmarkEnd w:id="144"/>
    </w:p>
    <w:p w14:paraId="1D5A381E" w14:textId="77777777" w:rsidR="006D6105" w:rsidRDefault="006D6105" w:rsidP="006D6105">
      <w:pPr>
        <w:spacing w:after="240"/>
        <w:rPr>
          <w:noProof/>
        </w:rPr>
      </w:pPr>
      <w:bookmarkStart w:id="145" w:name="_ENREF_43"/>
      <w:r>
        <w:rPr>
          <w:noProof/>
        </w:rPr>
        <w:t>Memon, B. (1995) Quantitative analysis of springs. Environmental Geology 26(2), 111-120.</w:t>
      </w:r>
      <w:bookmarkEnd w:id="145"/>
    </w:p>
    <w:p w14:paraId="6D4D7289" w14:textId="77777777" w:rsidR="006D6105" w:rsidRDefault="006D6105" w:rsidP="006D6105">
      <w:pPr>
        <w:spacing w:after="240"/>
        <w:rPr>
          <w:noProof/>
        </w:rPr>
      </w:pPr>
      <w:bookmarkStart w:id="146" w:name="_ENREF_44"/>
      <w:r>
        <w:rPr>
          <w:noProof/>
        </w:rPr>
        <w:t>Meyer, S.C. (2004) Analysis of base flow trends in urban streams, northeastern Illinois, USA. Hydrogeology Journal 13(5-6), 871-885.</w:t>
      </w:r>
      <w:bookmarkEnd w:id="146"/>
    </w:p>
    <w:p w14:paraId="6BC2FB82" w14:textId="77777777" w:rsidR="006D6105" w:rsidRDefault="006D6105" w:rsidP="006D6105">
      <w:pPr>
        <w:spacing w:after="240"/>
        <w:rPr>
          <w:noProof/>
        </w:rPr>
      </w:pPr>
      <w:bookmarkStart w:id="147" w:name="_ENREF_45"/>
      <w:r>
        <w:rPr>
          <w:noProof/>
        </w:rPr>
        <w:t>Milesi, C., Elvidge, C.D., Nemani, R.R. and Running, S.W. (2003) Assessing the impact of urban land development on net primary productivity in the southeastern United States. Remote Sensing of Environment 86(3), 401-410.</w:t>
      </w:r>
      <w:bookmarkEnd w:id="147"/>
    </w:p>
    <w:p w14:paraId="14CAF7C5" w14:textId="77777777" w:rsidR="006D6105" w:rsidRDefault="006D6105" w:rsidP="006D6105">
      <w:pPr>
        <w:spacing w:after="240"/>
        <w:rPr>
          <w:noProof/>
        </w:rPr>
      </w:pPr>
      <w:bookmarkStart w:id="148" w:name="_ENREF_46"/>
      <w:r>
        <w:rPr>
          <w:noProof/>
        </w:rPr>
        <w:t>O’Driscoll, M., Clinton, S., Jefferson, A., Manda, A. and McMillan, S. (2010) Urbanization Effects on Watershed Hydrology and In-Stream Processes in the Southern United States. Water 2(3), 605-648.</w:t>
      </w:r>
      <w:bookmarkEnd w:id="148"/>
    </w:p>
    <w:p w14:paraId="359FF87E" w14:textId="77777777" w:rsidR="006D6105" w:rsidRDefault="006D6105" w:rsidP="006D6105">
      <w:pPr>
        <w:spacing w:after="240"/>
        <w:rPr>
          <w:noProof/>
        </w:rPr>
      </w:pPr>
      <w:bookmarkStart w:id="149" w:name="_ENREF_47"/>
      <w:r>
        <w:rPr>
          <w:noProof/>
        </w:rPr>
        <w:t>Opijah, F.J. and Mukabana, J.R. (2004) On the influence of urbanization on the water budget in Nairobi city: A numerical study. GeoJournal 61(2), 121-129.</w:t>
      </w:r>
      <w:bookmarkEnd w:id="149"/>
    </w:p>
    <w:p w14:paraId="33CFCD0C" w14:textId="77777777" w:rsidR="006D6105" w:rsidRDefault="006D6105" w:rsidP="006D6105">
      <w:pPr>
        <w:spacing w:after="240"/>
        <w:rPr>
          <w:noProof/>
        </w:rPr>
      </w:pPr>
      <w:bookmarkStart w:id="150" w:name="_ENREF_48"/>
      <w:r>
        <w:rPr>
          <w:noProof/>
        </w:rPr>
        <w:t>Price, K. (2011) Effects of watershed topography, soils, land use, and climate on baseflow hydrology in humid regions: A review. Progress in Physical Geography 35(4), 465-492.</w:t>
      </w:r>
      <w:bookmarkEnd w:id="150"/>
    </w:p>
    <w:p w14:paraId="58365264" w14:textId="77777777" w:rsidR="006D6105" w:rsidRDefault="006D6105" w:rsidP="006D6105">
      <w:pPr>
        <w:spacing w:after="240"/>
        <w:rPr>
          <w:noProof/>
        </w:rPr>
      </w:pPr>
      <w:bookmarkStart w:id="151" w:name="_ENREF_49"/>
      <w:r>
        <w:rPr>
          <w:noProof/>
        </w:rPr>
        <w:t>Richter, B.D., Baumgartner, J.V., Powell, J. and Braun, D.P. (1996) A method for assessing hydrologic alteration within ecosystems. Conservation biology 10(4), 1163-1174.</w:t>
      </w:r>
      <w:bookmarkEnd w:id="151"/>
    </w:p>
    <w:p w14:paraId="2391475C" w14:textId="77777777" w:rsidR="006D6105" w:rsidRDefault="006D6105" w:rsidP="006D6105">
      <w:pPr>
        <w:spacing w:after="240"/>
        <w:rPr>
          <w:noProof/>
        </w:rPr>
      </w:pPr>
      <w:bookmarkStart w:id="152" w:name="_ENREF_50"/>
      <w:r>
        <w:rPr>
          <w:noProof/>
        </w:rPr>
        <w:t>Riggs, H.C. (1972) Low-flow investigations, US Government Printing Office.</w:t>
      </w:r>
      <w:bookmarkEnd w:id="152"/>
    </w:p>
    <w:p w14:paraId="3A511682" w14:textId="77777777" w:rsidR="006D6105" w:rsidRDefault="006D6105" w:rsidP="006D6105">
      <w:pPr>
        <w:spacing w:after="240"/>
        <w:rPr>
          <w:noProof/>
        </w:rPr>
      </w:pPr>
      <w:bookmarkStart w:id="153" w:name="_ENREF_51"/>
      <w:r>
        <w:rPr>
          <w:noProof/>
        </w:rPr>
        <w:t>Rose, S. and Peters, N.E. (2001) Effects of urbanization on streamflow in the Atlanta area (Georgia, USA): a comparative hydrological approach. Hydrological Processes 15(8), 1441-1457.</w:t>
      </w:r>
      <w:bookmarkEnd w:id="153"/>
    </w:p>
    <w:p w14:paraId="5129BDCF" w14:textId="77777777" w:rsidR="006D6105" w:rsidRDefault="006D6105" w:rsidP="006D6105">
      <w:pPr>
        <w:spacing w:after="240"/>
        <w:rPr>
          <w:noProof/>
        </w:rPr>
      </w:pPr>
      <w:bookmarkStart w:id="154" w:name="_ENREF_52"/>
      <w:r>
        <w:rPr>
          <w:noProof/>
        </w:rPr>
        <w:t>Rougé, C. and Cai, X. (2014) Crossing-scale hydrological impacts of urbanization and climate variability in the Greater Chicago Area. Journal of Hydrology 517, 13-27.</w:t>
      </w:r>
      <w:bookmarkEnd w:id="154"/>
    </w:p>
    <w:p w14:paraId="088A985D" w14:textId="77777777" w:rsidR="006D6105" w:rsidRDefault="006D6105" w:rsidP="006D6105">
      <w:pPr>
        <w:spacing w:after="240"/>
        <w:rPr>
          <w:noProof/>
        </w:rPr>
      </w:pPr>
      <w:bookmarkStart w:id="155" w:name="_ENREF_53"/>
      <w:r>
        <w:rPr>
          <w:noProof/>
        </w:rPr>
        <w:t>Schueler, T.R. (1994) The importance of imperviousness. Watershed protection techniques 1(3), 100-111.</w:t>
      </w:r>
      <w:bookmarkEnd w:id="155"/>
    </w:p>
    <w:p w14:paraId="7614DEA3" w14:textId="77777777" w:rsidR="006D6105" w:rsidRDefault="006D6105" w:rsidP="006D6105">
      <w:pPr>
        <w:spacing w:after="240"/>
        <w:rPr>
          <w:noProof/>
        </w:rPr>
      </w:pPr>
      <w:bookmarkStart w:id="156" w:name="_ENREF_54"/>
      <w:r>
        <w:rPr>
          <w:noProof/>
        </w:rPr>
        <w:t>Schwartz, J.S. and Herricks, E.E. (2007) Evaluation of pool</w:t>
      </w:r>
      <w:r>
        <w:rPr>
          <w:rFonts w:ascii="Cambria Math" w:hAnsi="Cambria Math" w:cs="Cambria Math"/>
          <w:noProof/>
        </w:rPr>
        <w:t>‐</w:t>
      </w:r>
      <w:r>
        <w:rPr>
          <w:noProof/>
        </w:rPr>
        <w:t>riffle naturalization structures on habitat complexity and the fish community in an urban Illinois stream. River Research and Applications 23(4), 451-466.</w:t>
      </w:r>
      <w:bookmarkEnd w:id="156"/>
    </w:p>
    <w:p w14:paraId="4753D439" w14:textId="77777777" w:rsidR="006D6105" w:rsidRDefault="006D6105" w:rsidP="006D6105">
      <w:pPr>
        <w:spacing w:after="240"/>
        <w:rPr>
          <w:noProof/>
        </w:rPr>
      </w:pPr>
      <w:bookmarkStart w:id="157" w:name="_ENREF_55"/>
      <w:r>
        <w:rPr>
          <w:noProof/>
        </w:rPr>
        <w:t>Seiden, Z. (2014) Personal Correspondence. Blanton, B. (ed).</w:t>
      </w:r>
      <w:bookmarkEnd w:id="157"/>
    </w:p>
    <w:p w14:paraId="76D8DD22" w14:textId="77777777" w:rsidR="006D6105" w:rsidRDefault="006D6105" w:rsidP="006D6105">
      <w:pPr>
        <w:spacing w:after="240"/>
        <w:rPr>
          <w:noProof/>
        </w:rPr>
      </w:pPr>
      <w:bookmarkStart w:id="158" w:name="_ENREF_56"/>
      <w:r>
        <w:rPr>
          <w:noProof/>
        </w:rPr>
        <w:lastRenderedPageBreak/>
        <w:t>Shuster, W., Gehring, R. and Gerken, J. (2007) Prospects for enhanced groundwater recharge via infltration of urban storm water runoff: A case study. Journal of soil and water conservation 62(3), 129-137.</w:t>
      </w:r>
      <w:bookmarkEnd w:id="158"/>
    </w:p>
    <w:p w14:paraId="6BD0977E" w14:textId="77777777" w:rsidR="006D6105" w:rsidRDefault="006D6105" w:rsidP="006D6105">
      <w:pPr>
        <w:spacing w:after="240"/>
        <w:rPr>
          <w:noProof/>
        </w:rPr>
      </w:pPr>
      <w:bookmarkStart w:id="159" w:name="_ENREF_57"/>
      <w:r>
        <w:rPr>
          <w:noProof/>
        </w:rPr>
        <w:t>Simmons, D.L. and Reynolds, R.J. (1982) Effects of urbanization on stream base flow of selected south-shore streams, Long Island, New York. JAWRA Journal of the American Water Resources Association 18(5), 797-805.</w:t>
      </w:r>
      <w:bookmarkEnd w:id="159"/>
    </w:p>
    <w:p w14:paraId="709D298E" w14:textId="77777777" w:rsidR="006D6105" w:rsidRDefault="006D6105" w:rsidP="006D6105">
      <w:pPr>
        <w:spacing w:after="240"/>
        <w:rPr>
          <w:noProof/>
        </w:rPr>
      </w:pPr>
      <w:bookmarkStart w:id="160" w:name="_ENREF_58"/>
      <w:r>
        <w:rPr>
          <w:noProof/>
        </w:rPr>
        <w:t>Sophocleous, M. (2002) Interactions between groundwater and surface water: the state of the science. Hydrogeology Journal 10(1), 52-67.</w:t>
      </w:r>
      <w:bookmarkEnd w:id="160"/>
    </w:p>
    <w:p w14:paraId="2F2860F7" w14:textId="77777777" w:rsidR="006D6105" w:rsidRDefault="006D6105" w:rsidP="006D6105">
      <w:pPr>
        <w:spacing w:after="240"/>
        <w:rPr>
          <w:noProof/>
        </w:rPr>
      </w:pPr>
      <w:bookmarkStart w:id="161" w:name="_ENREF_59"/>
      <w:r>
        <w:rPr>
          <w:noProof/>
        </w:rPr>
        <w:t>Tran, L.T., O'Neill, R.V. and Smith, E.R. (2010) Spatial pattern of environmental vulnerability in the Mid-Atlantic region, USA. Applied Geography 30(2), 191-202.</w:t>
      </w:r>
      <w:bookmarkEnd w:id="161"/>
    </w:p>
    <w:p w14:paraId="55A4BE1C" w14:textId="77777777" w:rsidR="006D6105" w:rsidRDefault="006D6105" w:rsidP="006D6105">
      <w:pPr>
        <w:spacing w:after="240"/>
        <w:rPr>
          <w:noProof/>
        </w:rPr>
      </w:pPr>
      <w:bookmarkStart w:id="162" w:name="_ENREF_60"/>
      <w:r>
        <w:rPr>
          <w:noProof/>
        </w:rPr>
        <w:t>U.S. Interagency Advisory Committee on Water Data (1982) Guidelines for determining flood flow frequency. Subcommittee, B.-B.o.t.H. (ed), U.S. Geological Survey, Reston, Virginia.</w:t>
      </w:r>
      <w:bookmarkEnd w:id="162"/>
    </w:p>
    <w:p w14:paraId="3B3108BE" w14:textId="77777777" w:rsidR="006D6105" w:rsidRDefault="006D6105" w:rsidP="006D6105">
      <w:pPr>
        <w:spacing w:after="240"/>
        <w:rPr>
          <w:noProof/>
        </w:rPr>
      </w:pPr>
      <w:bookmarkStart w:id="163" w:name="_ENREF_61"/>
      <w:r>
        <w:rPr>
          <w:noProof/>
        </w:rPr>
        <w:t>US Army Corps of Engineers (1998) National inventory of dams.</w:t>
      </w:r>
      <w:bookmarkEnd w:id="163"/>
    </w:p>
    <w:p w14:paraId="3CF2826B" w14:textId="77777777" w:rsidR="006D6105" w:rsidRDefault="006D6105" w:rsidP="006D6105">
      <w:pPr>
        <w:spacing w:after="240"/>
        <w:rPr>
          <w:noProof/>
        </w:rPr>
      </w:pPr>
      <w:bookmarkStart w:id="164" w:name="_ENREF_62"/>
      <w:r>
        <w:rPr>
          <w:noProof/>
        </w:rPr>
        <w:t>USEPA (1986) Technical Guidance Manual for Performing Wasteload Allocation. Book IV: Design Conditions, Chapter 1. , EPA, Reston, VA.</w:t>
      </w:r>
      <w:bookmarkEnd w:id="164"/>
    </w:p>
    <w:p w14:paraId="2E191E82" w14:textId="77777777" w:rsidR="006D6105" w:rsidRDefault="006D6105" w:rsidP="006D6105">
      <w:pPr>
        <w:spacing w:after="240"/>
        <w:rPr>
          <w:noProof/>
        </w:rPr>
      </w:pPr>
      <w:bookmarkStart w:id="165" w:name="_ENREF_63"/>
      <w:r>
        <w:rPr>
          <w:noProof/>
        </w:rPr>
        <w:t>USGS (2001) National Water Information System data available on the World Wide Web (Water Data for the Nation), Department of the Interior.</w:t>
      </w:r>
      <w:bookmarkEnd w:id="165"/>
    </w:p>
    <w:p w14:paraId="709DA8D5" w14:textId="77777777" w:rsidR="006D6105" w:rsidRDefault="006D6105" w:rsidP="006D6105">
      <w:pPr>
        <w:spacing w:after="240"/>
        <w:rPr>
          <w:noProof/>
        </w:rPr>
      </w:pPr>
      <w:bookmarkStart w:id="166" w:name="_ENREF_64"/>
      <w:r>
        <w:rPr>
          <w:noProof/>
        </w:rPr>
        <w:t>Vietz, G.J., Sammonds, M.J., Walsh, C.J., Fletcher, T.D., Rutherfurd, I.D. and Stewardson, M.J. (2014) Ecologically relevant geomorphic attributes of streams are impaired by even low levels of watershed effective imperviousness. Geomorphology 206, 67-78.</w:t>
      </w:r>
      <w:bookmarkEnd w:id="166"/>
    </w:p>
    <w:p w14:paraId="4DF0CF42" w14:textId="77777777" w:rsidR="006D6105" w:rsidRDefault="006D6105" w:rsidP="006D6105">
      <w:pPr>
        <w:spacing w:after="240"/>
        <w:rPr>
          <w:noProof/>
        </w:rPr>
      </w:pPr>
      <w:bookmarkStart w:id="167" w:name="_ENREF_65"/>
      <w:r>
        <w:rPr>
          <w:noProof/>
        </w:rPr>
        <w:t>Vogel, R.M. and Kroll, C.N. (1989) Low-flow frequency analysis using probability-plot correlation coefficients. Journal of Water Resources Planning and Management 115(3), 338-357.</w:t>
      </w:r>
      <w:bookmarkEnd w:id="167"/>
    </w:p>
    <w:p w14:paraId="41948C39" w14:textId="77777777" w:rsidR="006D6105" w:rsidRDefault="006D6105" w:rsidP="006D6105">
      <w:pPr>
        <w:spacing w:after="240"/>
        <w:rPr>
          <w:noProof/>
        </w:rPr>
      </w:pPr>
      <w:bookmarkStart w:id="168" w:name="_ENREF_66"/>
      <w:r>
        <w:rPr>
          <w:noProof/>
        </w:rPr>
        <w:t>Vogel, R.M. and Wilson, I. (1996) Probability distribution of annual maximum, mean, and minimum streamflows in the united states. Journal of Hydrologic Engineering 1(2), 69-76.</w:t>
      </w:r>
      <w:bookmarkEnd w:id="168"/>
    </w:p>
    <w:p w14:paraId="0FF59113" w14:textId="77777777" w:rsidR="006D6105" w:rsidRDefault="006D6105" w:rsidP="006D6105">
      <w:pPr>
        <w:spacing w:after="240"/>
        <w:rPr>
          <w:noProof/>
        </w:rPr>
      </w:pPr>
      <w:bookmarkStart w:id="169" w:name="_ENREF_67"/>
      <w:r>
        <w:rPr>
          <w:noProof/>
        </w:rPr>
        <w:t>Vogelmann, J.E., Howard, S.M., Yang, L., Larson, C.R., Wylie, B.K. and Van Driel, N. (2001) Completion of the 1990s National Land Cover Data Set for the conterminous United States from Landsat Thematic Mapper data and ancillary data sources. Photogrammetric Engineering and Remote Sensing 67(6).</w:t>
      </w:r>
      <w:bookmarkEnd w:id="169"/>
    </w:p>
    <w:p w14:paraId="2BC13CD6" w14:textId="77777777" w:rsidR="006D6105" w:rsidRDefault="006D6105" w:rsidP="006D6105">
      <w:pPr>
        <w:spacing w:after="240"/>
        <w:rPr>
          <w:noProof/>
        </w:rPr>
      </w:pPr>
      <w:bookmarkStart w:id="170" w:name="_ENREF_68"/>
      <w:r>
        <w:rPr>
          <w:noProof/>
        </w:rPr>
        <w:t>Weibull, W. (1939) The phenomenon of rupture in solids, Generalstabens Litografiska Anst.</w:t>
      </w:r>
      <w:bookmarkEnd w:id="170"/>
    </w:p>
    <w:p w14:paraId="6A134690" w14:textId="77777777" w:rsidR="006D6105" w:rsidRDefault="006D6105" w:rsidP="006D6105">
      <w:pPr>
        <w:spacing w:after="240"/>
        <w:rPr>
          <w:noProof/>
        </w:rPr>
      </w:pPr>
      <w:bookmarkStart w:id="171" w:name="_ENREF_69"/>
      <w:r>
        <w:rPr>
          <w:noProof/>
        </w:rPr>
        <w:t>Williams, J.B. and Pinder, J.E. (1990) Groundwater flow and runoff in a coastal plain stream.</w:t>
      </w:r>
      <w:bookmarkEnd w:id="171"/>
    </w:p>
    <w:p w14:paraId="3A687A99" w14:textId="77777777" w:rsidR="006D6105" w:rsidRDefault="006D6105" w:rsidP="006D6105">
      <w:pPr>
        <w:rPr>
          <w:noProof/>
        </w:rPr>
      </w:pPr>
      <w:bookmarkStart w:id="172" w:name="_ENREF_70"/>
      <w:r>
        <w:rPr>
          <w:noProof/>
        </w:rPr>
        <w:t>Wilson, K. (1995) 'Water Used to be Scattered in the Landscape': Local Understandings of Soil Erosion and Land Use Planning in Southern Zimbabwe. Environment and History 1(3), 281-296.</w:t>
      </w:r>
      <w:bookmarkEnd w:id="172"/>
    </w:p>
    <w:p w14:paraId="09AB0CBA" w14:textId="52C3BE4D" w:rsidR="006D6105" w:rsidRDefault="006D6105" w:rsidP="006D6105">
      <w:pPr>
        <w:rPr>
          <w:noProof/>
        </w:rPr>
      </w:pPr>
    </w:p>
    <w:p w14:paraId="608EC8F3" w14:textId="384351EF" w:rsidR="004356A8" w:rsidRDefault="00CC1617" w:rsidP="00792E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fldChar w:fldCharType="end"/>
      </w:r>
      <w:bookmarkStart w:id="173" w:name="_Toc393645762"/>
      <w:bookmarkStart w:id="174" w:name="_Toc393645800"/>
      <w:bookmarkStart w:id="175" w:name="_Toc393645830"/>
      <w:bookmarkStart w:id="176" w:name="_Toc393645848"/>
    </w:p>
    <w:p w14:paraId="38B2B166" w14:textId="77777777" w:rsidR="00CC1617" w:rsidRPr="0054002F" w:rsidRDefault="00CC1617" w:rsidP="00792EA1">
      <w:pPr>
        <w:pStyle w:val="StyleHeading1Centered"/>
        <w:rPr>
          <w:rFonts w:ascii="Times New Roman" w:hAnsi="Times New Roman"/>
          <w:sz w:val="24"/>
          <w:szCs w:val="24"/>
        </w:rPr>
      </w:pPr>
      <w:bookmarkStart w:id="177" w:name="_Toc396141822"/>
      <w:r w:rsidRPr="0054002F">
        <w:rPr>
          <w:rFonts w:ascii="Times New Roman" w:hAnsi="Times New Roman"/>
          <w:sz w:val="24"/>
          <w:szCs w:val="24"/>
        </w:rPr>
        <w:t>APPENDIX</w:t>
      </w:r>
      <w:bookmarkEnd w:id="173"/>
      <w:bookmarkEnd w:id="174"/>
      <w:bookmarkEnd w:id="175"/>
      <w:bookmarkEnd w:id="176"/>
      <w:bookmarkEnd w:id="177"/>
    </w:p>
    <w:p w14:paraId="3A4C64CE" w14:textId="77777777" w:rsidR="00CC1617" w:rsidRDefault="00CC1617" w:rsidP="003D63DF"/>
    <w:p w14:paraId="0ACEA869" w14:textId="77777777" w:rsidR="00127E5D" w:rsidRDefault="00127E5D" w:rsidP="00612708">
      <w:pPr>
        <w:pStyle w:val="Heading2"/>
        <w:jc w:val="left"/>
        <w:rPr>
          <w:rFonts w:ascii="Times New Roman" w:hAnsi="Times New Roman" w:cs="Times New Roman"/>
          <w:i/>
          <w:sz w:val="24"/>
          <w:szCs w:val="24"/>
        </w:rPr>
      </w:pPr>
    </w:p>
    <w:p w14:paraId="351F7513" w14:textId="77777777" w:rsidR="00127E5D" w:rsidRDefault="00127E5D" w:rsidP="00612708">
      <w:pPr>
        <w:pStyle w:val="Heading2"/>
        <w:jc w:val="left"/>
        <w:rPr>
          <w:rFonts w:ascii="Times New Roman" w:hAnsi="Times New Roman" w:cs="Times New Roman"/>
          <w:i/>
          <w:sz w:val="24"/>
          <w:szCs w:val="24"/>
        </w:rPr>
      </w:pPr>
    </w:p>
    <w:p w14:paraId="12DB24D5" w14:textId="77777777" w:rsidR="00127E5D" w:rsidRDefault="00127E5D" w:rsidP="00612708">
      <w:pPr>
        <w:pStyle w:val="Heading2"/>
        <w:jc w:val="left"/>
        <w:rPr>
          <w:rFonts w:ascii="Times New Roman" w:hAnsi="Times New Roman" w:cs="Times New Roman"/>
          <w:i/>
          <w:sz w:val="24"/>
          <w:szCs w:val="24"/>
        </w:rPr>
      </w:pPr>
    </w:p>
    <w:p w14:paraId="7C20CB6E" w14:textId="77777777" w:rsidR="00127E5D" w:rsidRDefault="00127E5D" w:rsidP="00612708">
      <w:pPr>
        <w:pStyle w:val="Heading2"/>
        <w:jc w:val="left"/>
        <w:rPr>
          <w:rFonts w:ascii="Times New Roman" w:hAnsi="Times New Roman" w:cs="Times New Roman"/>
          <w:i/>
          <w:sz w:val="24"/>
          <w:szCs w:val="24"/>
        </w:rPr>
      </w:pPr>
    </w:p>
    <w:p w14:paraId="112922D1" w14:textId="77777777" w:rsidR="00127E5D" w:rsidRDefault="00127E5D" w:rsidP="00612708">
      <w:pPr>
        <w:pStyle w:val="Heading2"/>
        <w:jc w:val="left"/>
        <w:rPr>
          <w:rFonts w:ascii="Times New Roman" w:hAnsi="Times New Roman" w:cs="Times New Roman"/>
          <w:i/>
          <w:sz w:val="24"/>
          <w:szCs w:val="24"/>
        </w:rPr>
      </w:pPr>
    </w:p>
    <w:p w14:paraId="722955F5" w14:textId="77777777" w:rsidR="00127E5D" w:rsidRDefault="00127E5D" w:rsidP="00612708">
      <w:pPr>
        <w:pStyle w:val="Heading2"/>
        <w:jc w:val="left"/>
        <w:rPr>
          <w:rFonts w:ascii="Times New Roman" w:hAnsi="Times New Roman" w:cs="Times New Roman"/>
          <w:i/>
          <w:sz w:val="24"/>
          <w:szCs w:val="24"/>
        </w:rPr>
      </w:pPr>
    </w:p>
    <w:p w14:paraId="36D39463" w14:textId="77777777" w:rsidR="00127E5D" w:rsidRDefault="00127E5D" w:rsidP="00612708">
      <w:pPr>
        <w:pStyle w:val="Heading2"/>
        <w:jc w:val="left"/>
        <w:rPr>
          <w:rFonts w:ascii="Times New Roman" w:hAnsi="Times New Roman" w:cs="Times New Roman"/>
          <w:i/>
          <w:sz w:val="24"/>
          <w:szCs w:val="24"/>
        </w:rPr>
      </w:pPr>
    </w:p>
    <w:p w14:paraId="6DF06185" w14:textId="77777777" w:rsidR="00127E5D" w:rsidRDefault="00127E5D" w:rsidP="00612708">
      <w:pPr>
        <w:pStyle w:val="Heading2"/>
        <w:jc w:val="left"/>
        <w:rPr>
          <w:rFonts w:ascii="Times New Roman" w:hAnsi="Times New Roman" w:cs="Times New Roman"/>
          <w:i/>
          <w:sz w:val="24"/>
          <w:szCs w:val="24"/>
        </w:rPr>
      </w:pPr>
    </w:p>
    <w:p w14:paraId="39DA1710" w14:textId="77777777" w:rsidR="00127E5D" w:rsidRDefault="00127E5D" w:rsidP="00612708">
      <w:pPr>
        <w:pStyle w:val="Heading2"/>
        <w:jc w:val="left"/>
        <w:rPr>
          <w:rFonts w:ascii="Times New Roman" w:hAnsi="Times New Roman" w:cs="Times New Roman"/>
          <w:i/>
          <w:sz w:val="24"/>
          <w:szCs w:val="24"/>
        </w:rPr>
      </w:pPr>
    </w:p>
    <w:p w14:paraId="7EB3A24A" w14:textId="77777777" w:rsidR="00127E5D" w:rsidRDefault="00127E5D" w:rsidP="00612708">
      <w:pPr>
        <w:pStyle w:val="Heading2"/>
        <w:jc w:val="left"/>
        <w:rPr>
          <w:rFonts w:ascii="Times New Roman" w:hAnsi="Times New Roman" w:cs="Times New Roman"/>
          <w:i/>
          <w:sz w:val="24"/>
          <w:szCs w:val="24"/>
        </w:rPr>
      </w:pPr>
    </w:p>
    <w:p w14:paraId="4C65FD26" w14:textId="77777777" w:rsidR="00127E5D" w:rsidRDefault="00127E5D" w:rsidP="00612708">
      <w:pPr>
        <w:pStyle w:val="Heading2"/>
        <w:jc w:val="left"/>
        <w:rPr>
          <w:rFonts w:ascii="Times New Roman" w:hAnsi="Times New Roman" w:cs="Times New Roman"/>
          <w:i/>
          <w:sz w:val="24"/>
          <w:szCs w:val="24"/>
        </w:rPr>
      </w:pPr>
    </w:p>
    <w:p w14:paraId="7FAD75D7" w14:textId="77777777" w:rsidR="00127E5D" w:rsidRDefault="00127E5D" w:rsidP="00612708">
      <w:pPr>
        <w:pStyle w:val="Heading2"/>
        <w:jc w:val="left"/>
        <w:rPr>
          <w:rFonts w:ascii="Times New Roman" w:hAnsi="Times New Roman" w:cs="Times New Roman"/>
          <w:i/>
          <w:sz w:val="24"/>
          <w:szCs w:val="24"/>
        </w:rPr>
      </w:pPr>
    </w:p>
    <w:p w14:paraId="3C8EAD8B" w14:textId="77777777" w:rsidR="00127E5D" w:rsidRDefault="00127E5D" w:rsidP="00612708">
      <w:pPr>
        <w:pStyle w:val="Heading2"/>
        <w:jc w:val="left"/>
        <w:rPr>
          <w:rFonts w:ascii="Times New Roman" w:hAnsi="Times New Roman" w:cs="Times New Roman"/>
          <w:i/>
          <w:sz w:val="24"/>
          <w:szCs w:val="24"/>
        </w:rPr>
      </w:pPr>
    </w:p>
    <w:p w14:paraId="48A491AD" w14:textId="77777777" w:rsidR="00127E5D" w:rsidRDefault="00127E5D" w:rsidP="00612708">
      <w:pPr>
        <w:pStyle w:val="Heading2"/>
        <w:jc w:val="left"/>
        <w:rPr>
          <w:rFonts w:ascii="Times New Roman" w:hAnsi="Times New Roman" w:cs="Times New Roman"/>
          <w:i/>
          <w:sz w:val="24"/>
          <w:szCs w:val="24"/>
        </w:rPr>
      </w:pPr>
    </w:p>
    <w:p w14:paraId="6C756E11" w14:textId="77777777" w:rsidR="00127E5D" w:rsidRDefault="00127E5D" w:rsidP="00612708">
      <w:pPr>
        <w:pStyle w:val="Heading2"/>
        <w:jc w:val="left"/>
        <w:rPr>
          <w:rFonts w:ascii="Times New Roman" w:hAnsi="Times New Roman" w:cs="Times New Roman"/>
          <w:i/>
          <w:sz w:val="24"/>
          <w:szCs w:val="24"/>
        </w:rPr>
      </w:pPr>
    </w:p>
    <w:p w14:paraId="700C624E" w14:textId="77777777" w:rsidR="00127E5D" w:rsidRDefault="00127E5D" w:rsidP="00612708">
      <w:pPr>
        <w:pStyle w:val="Heading2"/>
        <w:jc w:val="left"/>
        <w:rPr>
          <w:rFonts w:ascii="Times New Roman" w:hAnsi="Times New Roman" w:cs="Times New Roman"/>
          <w:i/>
          <w:sz w:val="24"/>
          <w:szCs w:val="24"/>
        </w:rPr>
      </w:pPr>
    </w:p>
    <w:p w14:paraId="26244C57" w14:textId="77777777" w:rsidR="00127E5D" w:rsidRDefault="00127E5D" w:rsidP="00612708">
      <w:pPr>
        <w:pStyle w:val="Heading2"/>
        <w:jc w:val="left"/>
        <w:rPr>
          <w:rFonts w:ascii="Times New Roman" w:hAnsi="Times New Roman" w:cs="Times New Roman"/>
          <w:i/>
          <w:sz w:val="24"/>
          <w:szCs w:val="24"/>
        </w:rPr>
      </w:pPr>
    </w:p>
    <w:p w14:paraId="59915EC6" w14:textId="77777777" w:rsidR="00127E5D" w:rsidRDefault="00127E5D" w:rsidP="00612708">
      <w:pPr>
        <w:pStyle w:val="Heading2"/>
        <w:jc w:val="left"/>
        <w:rPr>
          <w:rFonts w:ascii="Times New Roman" w:hAnsi="Times New Roman" w:cs="Times New Roman"/>
          <w:i/>
          <w:sz w:val="24"/>
          <w:szCs w:val="24"/>
        </w:rPr>
      </w:pPr>
    </w:p>
    <w:p w14:paraId="38EDC279" w14:textId="77777777" w:rsidR="00127E5D" w:rsidRDefault="00127E5D" w:rsidP="00612708">
      <w:pPr>
        <w:pStyle w:val="Heading2"/>
        <w:jc w:val="left"/>
        <w:rPr>
          <w:rFonts w:ascii="Times New Roman" w:hAnsi="Times New Roman" w:cs="Times New Roman"/>
          <w:i/>
          <w:sz w:val="24"/>
          <w:szCs w:val="24"/>
        </w:rPr>
      </w:pPr>
    </w:p>
    <w:p w14:paraId="144A6F0E" w14:textId="77777777" w:rsidR="00127E5D" w:rsidRDefault="00127E5D" w:rsidP="00612708">
      <w:pPr>
        <w:pStyle w:val="Heading2"/>
        <w:jc w:val="left"/>
        <w:rPr>
          <w:rFonts w:ascii="Times New Roman" w:hAnsi="Times New Roman" w:cs="Times New Roman"/>
          <w:i/>
          <w:sz w:val="24"/>
          <w:szCs w:val="24"/>
        </w:rPr>
      </w:pPr>
    </w:p>
    <w:p w14:paraId="0693306D" w14:textId="77777777" w:rsidR="00127E5D" w:rsidRDefault="00127E5D" w:rsidP="00612708">
      <w:pPr>
        <w:pStyle w:val="Heading2"/>
        <w:jc w:val="left"/>
        <w:rPr>
          <w:rFonts w:ascii="Times New Roman" w:hAnsi="Times New Roman" w:cs="Times New Roman"/>
          <w:i/>
          <w:sz w:val="24"/>
          <w:szCs w:val="24"/>
        </w:rPr>
      </w:pPr>
    </w:p>
    <w:p w14:paraId="57B56BE3" w14:textId="77777777" w:rsidR="00127E5D" w:rsidRDefault="00127E5D" w:rsidP="00612708">
      <w:pPr>
        <w:pStyle w:val="Heading2"/>
        <w:jc w:val="left"/>
        <w:rPr>
          <w:rFonts w:ascii="Times New Roman" w:hAnsi="Times New Roman" w:cs="Times New Roman"/>
          <w:i/>
          <w:sz w:val="24"/>
          <w:szCs w:val="24"/>
        </w:rPr>
      </w:pPr>
    </w:p>
    <w:p w14:paraId="34869366" w14:textId="77777777" w:rsidR="00CA104B" w:rsidRDefault="00CA104B" w:rsidP="00BE5FB0">
      <w:pPr>
        <w:pStyle w:val="Caption"/>
        <w:keepNext/>
        <w:rPr>
          <w:b w:val="0"/>
          <w:bCs w:val="0"/>
          <w:sz w:val="24"/>
          <w:szCs w:val="24"/>
        </w:rPr>
      </w:pPr>
    </w:p>
    <w:p w14:paraId="5095F393" w14:textId="77777777" w:rsidR="00BE5FB0" w:rsidRDefault="00BE5FB0" w:rsidP="00BE5FB0">
      <w:pPr>
        <w:pStyle w:val="Caption"/>
        <w:keepNext/>
      </w:pPr>
      <w:bookmarkStart w:id="178" w:name="_Toc396141828"/>
      <w:r>
        <w:t xml:space="preserve">Table </w:t>
      </w:r>
      <w:fldSimple w:instr=" SEQ Table \* ARABIC ">
        <w:r w:rsidR="0081156A">
          <w:rPr>
            <w:noProof/>
          </w:rPr>
          <w:t>5</w:t>
        </w:r>
      </w:fldSimple>
      <w:r>
        <w:t>: 95 USGS Stream Gauging Stations selected for continuous average daily stream-flow data. Source is waterdata.usgs.gov.</w:t>
      </w:r>
      <w:bookmarkEnd w:id="178"/>
      <w:r>
        <w:t xml:space="preserve"> </w:t>
      </w:r>
    </w:p>
    <w:p w14:paraId="23AE2F36" w14:textId="77777777" w:rsidR="004B5EFA" w:rsidRDefault="004B5EFA" w:rsidP="00103D67">
      <w:pPr>
        <w:pStyle w:val="Heading2"/>
        <w:jc w:val="left"/>
        <w:rPr>
          <w:rFonts w:ascii="Times New Roman" w:hAnsi="Times New Roman" w:cs="Times New Roman"/>
          <w:b w:val="0"/>
          <w:bCs w:val="0"/>
          <w:iCs w:val="0"/>
          <w:sz w:val="20"/>
          <w:szCs w:val="20"/>
        </w:rPr>
      </w:pPr>
      <w:r>
        <w:fldChar w:fldCharType="begin"/>
      </w:r>
      <w:r>
        <w:instrText xml:space="preserve"> LINK </w:instrText>
      </w:r>
      <w:r w:rsidR="0002536B">
        <w:instrText xml:space="preserve">Excel.Sheet.12 "C:\\Users\\bblanton\\Desktop\\Appenidx Table Fixed.xlsx" Sheet1!R1C1:R96C7 </w:instrText>
      </w:r>
      <w:r>
        <w:instrText xml:space="preserve">\a \f 4 \h  \* MERGEFORMAT </w:instrText>
      </w:r>
      <w:r>
        <w:fldChar w:fldCharType="separate"/>
      </w:r>
    </w:p>
    <w:tbl>
      <w:tblPr>
        <w:tblStyle w:val="TableElegant"/>
        <w:tblW w:w="8910" w:type="dxa"/>
        <w:jc w:val="center"/>
        <w:tblLook w:val="04A0" w:firstRow="1" w:lastRow="0" w:firstColumn="1" w:lastColumn="0" w:noHBand="0" w:noVBand="1"/>
      </w:tblPr>
      <w:tblGrid>
        <w:gridCol w:w="731"/>
        <w:gridCol w:w="1181"/>
        <w:gridCol w:w="1180"/>
        <w:gridCol w:w="2190"/>
        <w:gridCol w:w="1224"/>
        <w:gridCol w:w="1224"/>
        <w:gridCol w:w="1180"/>
      </w:tblGrid>
      <w:tr w:rsidR="004B5EFA" w:rsidRPr="004B5EFA" w14:paraId="29D3DE9E" w14:textId="77777777" w:rsidTr="00A53602">
        <w:trPr>
          <w:cnfStyle w:val="100000000000" w:firstRow="1" w:lastRow="0" w:firstColumn="0" w:lastColumn="0" w:oddVBand="0" w:evenVBand="0" w:oddHBand="0" w:evenHBand="0" w:firstRowFirstColumn="0" w:firstRowLastColumn="0" w:lastRowFirstColumn="0" w:lastRowLastColumn="0"/>
          <w:trHeight w:val="435"/>
          <w:jc w:val="center"/>
        </w:trPr>
        <w:tc>
          <w:tcPr>
            <w:tcW w:w="731" w:type="dxa"/>
            <w:noWrap/>
            <w:hideMark/>
          </w:tcPr>
          <w:p w14:paraId="6C55F82A" w14:textId="77777777" w:rsidR="004B5EFA" w:rsidRPr="004B5EFA" w:rsidRDefault="004B5EFA" w:rsidP="004B5EFA">
            <w:pPr>
              <w:jc w:val="center"/>
              <w:rPr>
                <w:b/>
                <w:bCs/>
                <w:color w:val="000000"/>
                <w:sz w:val="16"/>
                <w:szCs w:val="16"/>
              </w:rPr>
            </w:pPr>
            <w:r w:rsidRPr="004B5EFA">
              <w:rPr>
                <w:b/>
                <w:bCs/>
                <w:color w:val="000000"/>
                <w:sz w:val="16"/>
                <w:szCs w:val="16"/>
              </w:rPr>
              <w:t>Site #</w:t>
            </w:r>
          </w:p>
        </w:tc>
        <w:tc>
          <w:tcPr>
            <w:tcW w:w="1181" w:type="dxa"/>
            <w:noWrap/>
            <w:hideMark/>
          </w:tcPr>
          <w:p w14:paraId="391E6363" w14:textId="77777777" w:rsidR="004B5EFA" w:rsidRPr="004B5EFA" w:rsidRDefault="004B5EFA" w:rsidP="004B5EFA">
            <w:pPr>
              <w:jc w:val="center"/>
              <w:rPr>
                <w:b/>
                <w:bCs/>
                <w:color w:val="000000"/>
                <w:sz w:val="16"/>
                <w:szCs w:val="16"/>
              </w:rPr>
            </w:pPr>
            <w:r w:rsidRPr="004B5EFA">
              <w:rPr>
                <w:b/>
                <w:bCs/>
                <w:color w:val="000000"/>
                <w:sz w:val="16"/>
                <w:szCs w:val="16"/>
              </w:rPr>
              <w:t>Agency</w:t>
            </w:r>
          </w:p>
        </w:tc>
        <w:tc>
          <w:tcPr>
            <w:tcW w:w="1180" w:type="dxa"/>
            <w:noWrap/>
            <w:hideMark/>
          </w:tcPr>
          <w:p w14:paraId="5DD797AB" w14:textId="77777777" w:rsidR="004B5EFA" w:rsidRPr="004B5EFA" w:rsidRDefault="004B5EFA" w:rsidP="004B5EFA">
            <w:pPr>
              <w:jc w:val="center"/>
              <w:rPr>
                <w:b/>
                <w:bCs/>
                <w:color w:val="000000"/>
                <w:sz w:val="16"/>
                <w:szCs w:val="16"/>
              </w:rPr>
            </w:pPr>
            <w:r w:rsidRPr="004B5EFA">
              <w:rPr>
                <w:b/>
                <w:bCs/>
                <w:color w:val="000000"/>
                <w:sz w:val="16"/>
                <w:szCs w:val="16"/>
              </w:rPr>
              <w:t>Site #</w:t>
            </w:r>
          </w:p>
        </w:tc>
        <w:tc>
          <w:tcPr>
            <w:tcW w:w="2190" w:type="dxa"/>
            <w:noWrap/>
            <w:hideMark/>
          </w:tcPr>
          <w:p w14:paraId="32E258A2" w14:textId="77777777" w:rsidR="004B5EFA" w:rsidRPr="004B5EFA" w:rsidRDefault="004B5EFA" w:rsidP="004B5EFA">
            <w:pPr>
              <w:jc w:val="center"/>
              <w:rPr>
                <w:b/>
                <w:bCs/>
                <w:color w:val="000000"/>
                <w:sz w:val="16"/>
                <w:szCs w:val="16"/>
              </w:rPr>
            </w:pPr>
            <w:r w:rsidRPr="004B5EFA">
              <w:rPr>
                <w:b/>
                <w:bCs/>
                <w:color w:val="000000"/>
                <w:sz w:val="16"/>
                <w:szCs w:val="16"/>
              </w:rPr>
              <w:t>Station Location</w:t>
            </w:r>
          </w:p>
        </w:tc>
        <w:tc>
          <w:tcPr>
            <w:tcW w:w="1224" w:type="dxa"/>
            <w:noWrap/>
            <w:hideMark/>
          </w:tcPr>
          <w:p w14:paraId="306F0CB4" w14:textId="77777777" w:rsidR="004B5EFA" w:rsidRPr="004B5EFA" w:rsidRDefault="004B5EFA" w:rsidP="004B5EFA">
            <w:pPr>
              <w:jc w:val="center"/>
              <w:rPr>
                <w:b/>
                <w:bCs/>
                <w:color w:val="000000"/>
                <w:sz w:val="16"/>
                <w:szCs w:val="16"/>
              </w:rPr>
            </w:pPr>
            <w:r w:rsidRPr="004B5EFA">
              <w:rPr>
                <w:b/>
                <w:bCs/>
                <w:color w:val="000000"/>
                <w:sz w:val="16"/>
                <w:szCs w:val="16"/>
              </w:rPr>
              <w:t>LAT</w:t>
            </w:r>
          </w:p>
        </w:tc>
        <w:tc>
          <w:tcPr>
            <w:tcW w:w="1224" w:type="dxa"/>
            <w:noWrap/>
            <w:hideMark/>
          </w:tcPr>
          <w:p w14:paraId="2F4724AB" w14:textId="77777777" w:rsidR="004B5EFA" w:rsidRPr="004B5EFA" w:rsidRDefault="004B5EFA" w:rsidP="004B5EFA">
            <w:pPr>
              <w:jc w:val="center"/>
              <w:rPr>
                <w:b/>
                <w:bCs/>
                <w:color w:val="000000"/>
                <w:sz w:val="16"/>
                <w:szCs w:val="16"/>
              </w:rPr>
            </w:pPr>
            <w:r w:rsidRPr="004B5EFA">
              <w:rPr>
                <w:b/>
                <w:bCs/>
                <w:color w:val="000000"/>
                <w:sz w:val="16"/>
                <w:szCs w:val="16"/>
              </w:rPr>
              <w:t>LONG</w:t>
            </w:r>
          </w:p>
        </w:tc>
        <w:tc>
          <w:tcPr>
            <w:tcW w:w="1180" w:type="dxa"/>
            <w:hideMark/>
          </w:tcPr>
          <w:p w14:paraId="57566E57" w14:textId="77777777" w:rsidR="004B5EFA" w:rsidRPr="004B5EFA" w:rsidRDefault="004B5EFA" w:rsidP="004B5EFA">
            <w:pPr>
              <w:jc w:val="center"/>
              <w:rPr>
                <w:b/>
                <w:bCs/>
                <w:color w:val="000000"/>
                <w:sz w:val="16"/>
                <w:szCs w:val="16"/>
              </w:rPr>
            </w:pPr>
            <w:r w:rsidRPr="004B5EFA">
              <w:rPr>
                <w:b/>
                <w:bCs/>
                <w:color w:val="000000"/>
                <w:sz w:val="16"/>
                <w:szCs w:val="16"/>
              </w:rPr>
              <w:t>Drainage Area (mi</w:t>
            </w:r>
            <w:r w:rsidRPr="004B5EFA">
              <w:rPr>
                <w:b/>
                <w:bCs/>
                <w:color w:val="000000"/>
                <w:sz w:val="16"/>
                <w:szCs w:val="16"/>
                <w:vertAlign w:val="superscript"/>
              </w:rPr>
              <w:t>2</w:t>
            </w:r>
            <w:r w:rsidRPr="004B5EFA">
              <w:rPr>
                <w:b/>
                <w:bCs/>
                <w:color w:val="000000"/>
                <w:sz w:val="16"/>
                <w:szCs w:val="16"/>
              </w:rPr>
              <w:t>)</w:t>
            </w:r>
          </w:p>
        </w:tc>
      </w:tr>
      <w:tr w:rsidR="004B5EFA" w:rsidRPr="004B5EFA" w14:paraId="736AA52B" w14:textId="77777777" w:rsidTr="00A53602">
        <w:trPr>
          <w:trHeight w:val="300"/>
          <w:jc w:val="center"/>
        </w:trPr>
        <w:tc>
          <w:tcPr>
            <w:tcW w:w="731" w:type="dxa"/>
            <w:noWrap/>
            <w:hideMark/>
          </w:tcPr>
          <w:p w14:paraId="4010132A" w14:textId="77777777" w:rsidR="004B5EFA" w:rsidRPr="004B5EFA" w:rsidRDefault="004B5EFA" w:rsidP="004B5EFA">
            <w:pPr>
              <w:jc w:val="right"/>
              <w:rPr>
                <w:color w:val="000000"/>
                <w:sz w:val="16"/>
                <w:szCs w:val="16"/>
              </w:rPr>
            </w:pPr>
            <w:r w:rsidRPr="004B5EFA">
              <w:rPr>
                <w:color w:val="000000"/>
                <w:sz w:val="16"/>
                <w:szCs w:val="16"/>
              </w:rPr>
              <w:t>1</w:t>
            </w:r>
          </w:p>
        </w:tc>
        <w:tc>
          <w:tcPr>
            <w:tcW w:w="1181" w:type="dxa"/>
            <w:noWrap/>
            <w:hideMark/>
          </w:tcPr>
          <w:p w14:paraId="43BBFBD6"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DB928D2" w14:textId="77777777" w:rsidR="004B5EFA" w:rsidRPr="004B5EFA" w:rsidRDefault="004B5EFA" w:rsidP="004B5EFA">
            <w:pPr>
              <w:jc w:val="right"/>
              <w:rPr>
                <w:color w:val="000000"/>
                <w:sz w:val="16"/>
                <w:szCs w:val="16"/>
              </w:rPr>
            </w:pPr>
            <w:r w:rsidRPr="004B5EFA">
              <w:rPr>
                <w:color w:val="000000"/>
                <w:sz w:val="16"/>
                <w:szCs w:val="16"/>
              </w:rPr>
              <w:t>2118000</w:t>
            </w:r>
          </w:p>
        </w:tc>
        <w:tc>
          <w:tcPr>
            <w:tcW w:w="2190" w:type="dxa"/>
            <w:noWrap/>
            <w:hideMark/>
          </w:tcPr>
          <w:p w14:paraId="635FBF3A" w14:textId="77777777" w:rsidR="004B5EFA" w:rsidRPr="004B5EFA" w:rsidRDefault="004B5EFA" w:rsidP="004B5EFA">
            <w:pPr>
              <w:rPr>
                <w:color w:val="000000"/>
                <w:sz w:val="16"/>
                <w:szCs w:val="16"/>
              </w:rPr>
            </w:pPr>
            <w:r w:rsidRPr="004B5EFA">
              <w:rPr>
                <w:color w:val="000000"/>
                <w:sz w:val="16"/>
                <w:szCs w:val="16"/>
              </w:rPr>
              <w:t>SOUTH YADKIN RIVER NEAR MOCKSVILLE, NC</w:t>
            </w:r>
          </w:p>
        </w:tc>
        <w:tc>
          <w:tcPr>
            <w:tcW w:w="1224" w:type="dxa"/>
            <w:noWrap/>
            <w:hideMark/>
          </w:tcPr>
          <w:p w14:paraId="6B380416" w14:textId="77777777" w:rsidR="004B5EFA" w:rsidRPr="004B5EFA" w:rsidRDefault="004B5EFA" w:rsidP="004B5EFA">
            <w:pPr>
              <w:jc w:val="right"/>
              <w:rPr>
                <w:color w:val="000000"/>
                <w:sz w:val="16"/>
                <w:szCs w:val="16"/>
              </w:rPr>
            </w:pPr>
            <w:r w:rsidRPr="004B5EFA">
              <w:rPr>
                <w:color w:val="000000"/>
                <w:sz w:val="16"/>
                <w:szCs w:val="16"/>
              </w:rPr>
              <w:t>35.845</w:t>
            </w:r>
          </w:p>
        </w:tc>
        <w:tc>
          <w:tcPr>
            <w:tcW w:w="1224" w:type="dxa"/>
            <w:noWrap/>
            <w:hideMark/>
          </w:tcPr>
          <w:p w14:paraId="5F01AF09" w14:textId="77777777" w:rsidR="004B5EFA" w:rsidRPr="004B5EFA" w:rsidRDefault="004B5EFA" w:rsidP="004B5EFA">
            <w:pPr>
              <w:jc w:val="right"/>
              <w:rPr>
                <w:color w:val="000000"/>
                <w:sz w:val="16"/>
                <w:szCs w:val="16"/>
              </w:rPr>
            </w:pPr>
            <w:r w:rsidRPr="004B5EFA">
              <w:rPr>
                <w:color w:val="000000"/>
                <w:sz w:val="16"/>
                <w:szCs w:val="16"/>
              </w:rPr>
              <w:t>-80.658889</w:t>
            </w:r>
          </w:p>
        </w:tc>
        <w:tc>
          <w:tcPr>
            <w:tcW w:w="1180" w:type="dxa"/>
            <w:noWrap/>
            <w:hideMark/>
          </w:tcPr>
          <w:p w14:paraId="5EA4CD73" w14:textId="77777777" w:rsidR="004B5EFA" w:rsidRPr="004B5EFA" w:rsidRDefault="004B5EFA" w:rsidP="004B5EFA">
            <w:pPr>
              <w:jc w:val="right"/>
              <w:rPr>
                <w:color w:val="000000"/>
                <w:sz w:val="16"/>
                <w:szCs w:val="16"/>
              </w:rPr>
            </w:pPr>
            <w:r w:rsidRPr="004B5EFA">
              <w:rPr>
                <w:color w:val="000000"/>
                <w:sz w:val="16"/>
                <w:szCs w:val="16"/>
              </w:rPr>
              <w:t>306</w:t>
            </w:r>
          </w:p>
        </w:tc>
      </w:tr>
      <w:tr w:rsidR="004B5EFA" w:rsidRPr="004B5EFA" w14:paraId="43A0B718" w14:textId="77777777" w:rsidTr="00A53602">
        <w:trPr>
          <w:trHeight w:val="300"/>
          <w:jc w:val="center"/>
        </w:trPr>
        <w:tc>
          <w:tcPr>
            <w:tcW w:w="731" w:type="dxa"/>
            <w:noWrap/>
            <w:hideMark/>
          </w:tcPr>
          <w:p w14:paraId="5D4F4E24" w14:textId="77777777" w:rsidR="004B5EFA" w:rsidRPr="004B5EFA" w:rsidRDefault="004B5EFA" w:rsidP="004B5EFA">
            <w:pPr>
              <w:jc w:val="right"/>
              <w:rPr>
                <w:color w:val="000000"/>
                <w:sz w:val="16"/>
                <w:szCs w:val="16"/>
              </w:rPr>
            </w:pPr>
            <w:r w:rsidRPr="004B5EFA">
              <w:rPr>
                <w:color w:val="000000"/>
                <w:sz w:val="16"/>
                <w:szCs w:val="16"/>
              </w:rPr>
              <w:t>2</w:t>
            </w:r>
          </w:p>
        </w:tc>
        <w:tc>
          <w:tcPr>
            <w:tcW w:w="1181" w:type="dxa"/>
            <w:noWrap/>
            <w:hideMark/>
          </w:tcPr>
          <w:p w14:paraId="4675AE1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BA4A197" w14:textId="77777777" w:rsidR="004B5EFA" w:rsidRPr="004B5EFA" w:rsidRDefault="004B5EFA" w:rsidP="004B5EFA">
            <w:pPr>
              <w:jc w:val="right"/>
              <w:rPr>
                <w:color w:val="000000"/>
                <w:sz w:val="16"/>
                <w:szCs w:val="16"/>
              </w:rPr>
            </w:pPr>
            <w:r w:rsidRPr="004B5EFA">
              <w:rPr>
                <w:color w:val="000000"/>
                <w:sz w:val="16"/>
                <w:szCs w:val="16"/>
              </w:rPr>
              <w:t>7375000</w:t>
            </w:r>
          </w:p>
        </w:tc>
        <w:tc>
          <w:tcPr>
            <w:tcW w:w="2190" w:type="dxa"/>
            <w:noWrap/>
            <w:hideMark/>
          </w:tcPr>
          <w:p w14:paraId="65D7F3A5" w14:textId="77777777" w:rsidR="004B5EFA" w:rsidRPr="004B5EFA" w:rsidRDefault="004B5EFA" w:rsidP="004B5EFA">
            <w:pPr>
              <w:rPr>
                <w:color w:val="000000"/>
                <w:sz w:val="16"/>
                <w:szCs w:val="16"/>
              </w:rPr>
            </w:pPr>
            <w:proofErr w:type="spellStart"/>
            <w:r w:rsidRPr="004B5EFA">
              <w:rPr>
                <w:color w:val="000000"/>
                <w:sz w:val="16"/>
                <w:szCs w:val="16"/>
              </w:rPr>
              <w:t>Tchefuncta</w:t>
            </w:r>
            <w:proofErr w:type="spellEnd"/>
            <w:r w:rsidRPr="004B5EFA">
              <w:rPr>
                <w:color w:val="000000"/>
                <w:sz w:val="16"/>
                <w:szCs w:val="16"/>
              </w:rPr>
              <w:t xml:space="preserve"> River near Folsom, LA</w:t>
            </w:r>
          </w:p>
        </w:tc>
        <w:tc>
          <w:tcPr>
            <w:tcW w:w="1224" w:type="dxa"/>
            <w:noWrap/>
            <w:hideMark/>
          </w:tcPr>
          <w:p w14:paraId="28AB0052" w14:textId="77777777" w:rsidR="004B5EFA" w:rsidRPr="004B5EFA" w:rsidRDefault="004B5EFA" w:rsidP="004B5EFA">
            <w:pPr>
              <w:jc w:val="right"/>
              <w:rPr>
                <w:color w:val="000000"/>
                <w:sz w:val="16"/>
                <w:szCs w:val="16"/>
              </w:rPr>
            </w:pPr>
            <w:r w:rsidRPr="004B5EFA">
              <w:rPr>
                <w:color w:val="000000"/>
                <w:sz w:val="16"/>
                <w:szCs w:val="16"/>
              </w:rPr>
              <w:t>30.616022</w:t>
            </w:r>
          </w:p>
        </w:tc>
        <w:tc>
          <w:tcPr>
            <w:tcW w:w="1224" w:type="dxa"/>
            <w:noWrap/>
            <w:hideMark/>
          </w:tcPr>
          <w:p w14:paraId="43381B89" w14:textId="77777777" w:rsidR="004B5EFA" w:rsidRPr="004B5EFA" w:rsidRDefault="004B5EFA" w:rsidP="004B5EFA">
            <w:pPr>
              <w:jc w:val="right"/>
              <w:rPr>
                <w:color w:val="000000"/>
                <w:sz w:val="16"/>
                <w:szCs w:val="16"/>
              </w:rPr>
            </w:pPr>
            <w:r w:rsidRPr="004B5EFA">
              <w:rPr>
                <w:color w:val="000000"/>
                <w:sz w:val="16"/>
                <w:szCs w:val="16"/>
              </w:rPr>
              <w:t>-90.248695</w:t>
            </w:r>
          </w:p>
        </w:tc>
        <w:tc>
          <w:tcPr>
            <w:tcW w:w="1180" w:type="dxa"/>
            <w:noWrap/>
            <w:hideMark/>
          </w:tcPr>
          <w:p w14:paraId="5A853720" w14:textId="77777777" w:rsidR="004B5EFA" w:rsidRPr="004B5EFA" w:rsidRDefault="004B5EFA" w:rsidP="004B5EFA">
            <w:pPr>
              <w:jc w:val="right"/>
              <w:rPr>
                <w:color w:val="000000"/>
                <w:sz w:val="16"/>
                <w:szCs w:val="16"/>
              </w:rPr>
            </w:pPr>
            <w:r w:rsidRPr="004B5EFA">
              <w:rPr>
                <w:color w:val="000000"/>
                <w:sz w:val="16"/>
                <w:szCs w:val="16"/>
              </w:rPr>
              <w:t>103</w:t>
            </w:r>
          </w:p>
        </w:tc>
      </w:tr>
      <w:tr w:rsidR="004B5EFA" w:rsidRPr="004B5EFA" w14:paraId="6D6A2E35" w14:textId="77777777" w:rsidTr="00A53602">
        <w:trPr>
          <w:trHeight w:val="300"/>
          <w:jc w:val="center"/>
        </w:trPr>
        <w:tc>
          <w:tcPr>
            <w:tcW w:w="731" w:type="dxa"/>
            <w:noWrap/>
            <w:hideMark/>
          </w:tcPr>
          <w:p w14:paraId="079CDFDA" w14:textId="77777777" w:rsidR="004B5EFA" w:rsidRPr="004B5EFA" w:rsidRDefault="004B5EFA" w:rsidP="004B5EFA">
            <w:pPr>
              <w:jc w:val="right"/>
              <w:rPr>
                <w:color w:val="000000"/>
                <w:sz w:val="16"/>
                <w:szCs w:val="16"/>
              </w:rPr>
            </w:pPr>
            <w:r w:rsidRPr="004B5EFA">
              <w:rPr>
                <w:color w:val="000000"/>
                <w:sz w:val="16"/>
                <w:szCs w:val="16"/>
              </w:rPr>
              <w:t>3</w:t>
            </w:r>
          </w:p>
        </w:tc>
        <w:tc>
          <w:tcPr>
            <w:tcW w:w="1181" w:type="dxa"/>
            <w:noWrap/>
            <w:hideMark/>
          </w:tcPr>
          <w:p w14:paraId="2844504A"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FC8F328" w14:textId="77777777" w:rsidR="004B5EFA" w:rsidRPr="004B5EFA" w:rsidRDefault="004B5EFA" w:rsidP="004B5EFA">
            <w:pPr>
              <w:jc w:val="right"/>
              <w:rPr>
                <w:color w:val="000000"/>
                <w:sz w:val="16"/>
                <w:szCs w:val="16"/>
              </w:rPr>
            </w:pPr>
            <w:r w:rsidRPr="004B5EFA">
              <w:rPr>
                <w:color w:val="000000"/>
                <w:sz w:val="16"/>
                <w:szCs w:val="16"/>
              </w:rPr>
              <w:t>2160700</w:t>
            </w:r>
          </w:p>
        </w:tc>
        <w:tc>
          <w:tcPr>
            <w:tcW w:w="2190" w:type="dxa"/>
            <w:noWrap/>
            <w:hideMark/>
          </w:tcPr>
          <w:p w14:paraId="3B25424A" w14:textId="77777777" w:rsidR="004B5EFA" w:rsidRPr="004B5EFA" w:rsidRDefault="004B5EFA" w:rsidP="004B5EFA">
            <w:pPr>
              <w:rPr>
                <w:color w:val="000000"/>
                <w:sz w:val="16"/>
                <w:szCs w:val="16"/>
              </w:rPr>
            </w:pPr>
            <w:r w:rsidRPr="004B5EFA">
              <w:rPr>
                <w:color w:val="000000"/>
                <w:sz w:val="16"/>
                <w:szCs w:val="16"/>
              </w:rPr>
              <w:t>ENOREE RIVER AT WHITMIRE, SC</w:t>
            </w:r>
          </w:p>
        </w:tc>
        <w:tc>
          <w:tcPr>
            <w:tcW w:w="1224" w:type="dxa"/>
            <w:noWrap/>
            <w:hideMark/>
          </w:tcPr>
          <w:p w14:paraId="1F6CD4EC" w14:textId="77777777" w:rsidR="004B5EFA" w:rsidRPr="004B5EFA" w:rsidRDefault="004B5EFA" w:rsidP="004B5EFA">
            <w:pPr>
              <w:jc w:val="right"/>
              <w:rPr>
                <w:color w:val="000000"/>
                <w:sz w:val="16"/>
                <w:szCs w:val="16"/>
              </w:rPr>
            </w:pPr>
            <w:r w:rsidRPr="004B5EFA">
              <w:rPr>
                <w:color w:val="000000"/>
                <w:sz w:val="16"/>
                <w:szCs w:val="16"/>
              </w:rPr>
              <w:t>34.509304</w:t>
            </w:r>
          </w:p>
        </w:tc>
        <w:tc>
          <w:tcPr>
            <w:tcW w:w="1224" w:type="dxa"/>
            <w:noWrap/>
            <w:hideMark/>
          </w:tcPr>
          <w:p w14:paraId="2D311284" w14:textId="77777777" w:rsidR="004B5EFA" w:rsidRPr="004B5EFA" w:rsidRDefault="004B5EFA" w:rsidP="004B5EFA">
            <w:pPr>
              <w:jc w:val="right"/>
              <w:rPr>
                <w:color w:val="000000"/>
                <w:sz w:val="16"/>
                <w:szCs w:val="16"/>
              </w:rPr>
            </w:pPr>
            <w:r w:rsidRPr="004B5EFA">
              <w:rPr>
                <w:color w:val="000000"/>
                <w:sz w:val="16"/>
                <w:szCs w:val="16"/>
              </w:rPr>
              <w:t>-81.598159</w:t>
            </w:r>
          </w:p>
        </w:tc>
        <w:tc>
          <w:tcPr>
            <w:tcW w:w="1180" w:type="dxa"/>
            <w:noWrap/>
            <w:hideMark/>
          </w:tcPr>
          <w:p w14:paraId="4EA00EF2" w14:textId="77777777" w:rsidR="004B5EFA" w:rsidRPr="004B5EFA" w:rsidRDefault="004B5EFA" w:rsidP="004B5EFA">
            <w:pPr>
              <w:jc w:val="right"/>
              <w:rPr>
                <w:color w:val="000000"/>
                <w:sz w:val="16"/>
                <w:szCs w:val="16"/>
              </w:rPr>
            </w:pPr>
            <w:r w:rsidRPr="004B5EFA">
              <w:rPr>
                <w:color w:val="000000"/>
                <w:sz w:val="16"/>
                <w:szCs w:val="16"/>
              </w:rPr>
              <w:t>444</w:t>
            </w:r>
          </w:p>
        </w:tc>
      </w:tr>
      <w:tr w:rsidR="004B5EFA" w:rsidRPr="004B5EFA" w14:paraId="2BBEBBC4" w14:textId="77777777" w:rsidTr="00A53602">
        <w:trPr>
          <w:trHeight w:val="300"/>
          <w:jc w:val="center"/>
        </w:trPr>
        <w:tc>
          <w:tcPr>
            <w:tcW w:w="731" w:type="dxa"/>
            <w:noWrap/>
            <w:hideMark/>
          </w:tcPr>
          <w:p w14:paraId="1D7B8E5C" w14:textId="77777777" w:rsidR="004B5EFA" w:rsidRPr="004B5EFA" w:rsidRDefault="004B5EFA" w:rsidP="004B5EFA">
            <w:pPr>
              <w:jc w:val="right"/>
              <w:rPr>
                <w:color w:val="000000"/>
                <w:sz w:val="16"/>
                <w:szCs w:val="16"/>
              </w:rPr>
            </w:pPr>
            <w:r w:rsidRPr="004B5EFA">
              <w:rPr>
                <w:color w:val="000000"/>
                <w:sz w:val="16"/>
                <w:szCs w:val="16"/>
              </w:rPr>
              <w:t>4</w:t>
            </w:r>
          </w:p>
        </w:tc>
        <w:tc>
          <w:tcPr>
            <w:tcW w:w="1181" w:type="dxa"/>
            <w:noWrap/>
            <w:hideMark/>
          </w:tcPr>
          <w:p w14:paraId="2811108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1B2D75E" w14:textId="77777777" w:rsidR="004B5EFA" w:rsidRPr="004B5EFA" w:rsidRDefault="004B5EFA" w:rsidP="004B5EFA">
            <w:pPr>
              <w:jc w:val="right"/>
              <w:rPr>
                <w:color w:val="000000"/>
                <w:sz w:val="16"/>
                <w:szCs w:val="16"/>
              </w:rPr>
            </w:pPr>
            <w:r w:rsidRPr="004B5EFA">
              <w:rPr>
                <w:color w:val="000000"/>
                <w:sz w:val="16"/>
                <w:szCs w:val="16"/>
              </w:rPr>
              <w:t>3488000</w:t>
            </w:r>
          </w:p>
        </w:tc>
        <w:tc>
          <w:tcPr>
            <w:tcW w:w="2190" w:type="dxa"/>
            <w:noWrap/>
            <w:hideMark/>
          </w:tcPr>
          <w:p w14:paraId="34FCF4F6" w14:textId="77777777" w:rsidR="004B5EFA" w:rsidRPr="004B5EFA" w:rsidRDefault="004B5EFA" w:rsidP="004B5EFA">
            <w:pPr>
              <w:rPr>
                <w:color w:val="000000"/>
                <w:sz w:val="16"/>
                <w:szCs w:val="16"/>
              </w:rPr>
            </w:pPr>
            <w:r w:rsidRPr="004B5EFA">
              <w:rPr>
                <w:color w:val="000000"/>
                <w:sz w:val="16"/>
                <w:szCs w:val="16"/>
              </w:rPr>
              <w:t>N F HOLSTON RIVER NEAR SALTVILLE, VA</w:t>
            </w:r>
          </w:p>
        </w:tc>
        <w:tc>
          <w:tcPr>
            <w:tcW w:w="1224" w:type="dxa"/>
            <w:noWrap/>
            <w:hideMark/>
          </w:tcPr>
          <w:p w14:paraId="674E439A" w14:textId="77777777" w:rsidR="004B5EFA" w:rsidRPr="004B5EFA" w:rsidRDefault="004B5EFA" w:rsidP="004B5EFA">
            <w:pPr>
              <w:jc w:val="right"/>
              <w:rPr>
                <w:color w:val="000000"/>
                <w:sz w:val="16"/>
                <w:szCs w:val="16"/>
              </w:rPr>
            </w:pPr>
            <w:r w:rsidRPr="004B5EFA">
              <w:rPr>
                <w:color w:val="000000"/>
                <w:sz w:val="16"/>
                <w:szCs w:val="16"/>
              </w:rPr>
              <w:t>36.896781</w:t>
            </w:r>
          </w:p>
        </w:tc>
        <w:tc>
          <w:tcPr>
            <w:tcW w:w="1224" w:type="dxa"/>
            <w:noWrap/>
            <w:hideMark/>
          </w:tcPr>
          <w:p w14:paraId="40845AAA" w14:textId="77777777" w:rsidR="004B5EFA" w:rsidRPr="004B5EFA" w:rsidRDefault="004B5EFA" w:rsidP="004B5EFA">
            <w:pPr>
              <w:jc w:val="right"/>
              <w:rPr>
                <w:color w:val="000000"/>
                <w:sz w:val="16"/>
                <w:szCs w:val="16"/>
              </w:rPr>
            </w:pPr>
            <w:r w:rsidRPr="004B5EFA">
              <w:rPr>
                <w:color w:val="000000"/>
                <w:sz w:val="16"/>
                <w:szCs w:val="16"/>
              </w:rPr>
              <w:t>-81.746229</w:t>
            </w:r>
          </w:p>
        </w:tc>
        <w:tc>
          <w:tcPr>
            <w:tcW w:w="1180" w:type="dxa"/>
            <w:noWrap/>
            <w:hideMark/>
          </w:tcPr>
          <w:p w14:paraId="3096FEEE" w14:textId="77777777" w:rsidR="004B5EFA" w:rsidRPr="004B5EFA" w:rsidRDefault="004B5EFA" w:rsidP="004B5EFA">
            <w:pPr>
              <w:jc w:val="right"/>
              <w:rPr>
                <w:color w:val="000000"/>
                <w:sz w:val="16"/>
                <w:szCs w:val="16"/>
              </w:rPr>
            </w:pPr>
            <w:r w:rsidRPr="004B5EFA">
              <w:rPr>
                <w:color w:val="000000"/>
                <w:sz w:val="16"/>
                <w:szCs w:val="16"/>
              </w:rPr>
              <w:t>221</w:t>
            </w:r>
          </w:p>
        </w:tc>
      </w:tr>
      <w:tr w:rsidR="004B5EFA" w:rsidRPr="004B5EFA" w14:paraId="1D17D213" w14:textId="77777777" w:rsidTr="00A53602">
        <w:trPr>
          <w:trHeight w:val="300"/>
          <w:jc w:val="center"/>
        </w:trPr>
        <w:tc>
          <w:tcPr>
            <w:tcW w:w="731" w:type="dxa"/>
            <w:noWrap/>
            <w:hideMark/>
          </w:tcPr>
          <w:p w14:paraId="4F3616BC" w14:textId="77777777" w:rsidR="004B5EFA" w:rsidRPr="004B5EFA" w:rsidRDefault="004B5EFA" w:rsidP="004B5EFA">
            <w:pPr>
              <w:jc w:val="right"/>
              <w:rPr>
                <w:color w:val="000000"/>
                <w:sz w:val="16"/>
                <w:szCs w:val="16"/>
              </w:rPr>
            </w:pPr>
            <w:r w:rsidRPr="004B5EFA">
              <w:rPr>
                <w:color w:val="000000"/>
                <w:sz w:val="16"/>
                <w:szCs w:val="16"/>
              </w:rPr>
              <w:t>5</w:t>
            </w:r>
          </w:p>
        </w:tc>
        <w:tc>
          <w:tcPr>
            <w:tcW w:w="1181" w:type="dxa"/>
            <w:noWrap/>
            <w:hideMark/>
          </w:tcPr>
          <w:p w14:paraId="6912FD8A"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8958FC5" w14:textId="77777777" w:rsidR="004B5EFA" w:rsidRPr="004B5EFA" w:rsidRDefault="004B5EFA" w:rsidP="004B5EFA">
            <w:pPr>
              <w:jc w:val="right"/>
              <w:rPr>
                <w:color w:val="000000"/>
                <w:sz w:val="16"/>
                <w:szCs w:val="16"/>
              </w:rPr>
            </w:pPr>
            <w:r w:rsidRPr="004B5EFA">
              <w:rPr>
                <w:color w:val="000000"/>
                <w:sz w:val="16"/>
                <w:szCs w:val="16"/>
              </w:rPr>
              <w:t>4086000</w:t>
            </w:r>
          </w:p>
        </w:tc>
        <w:tc>
          <w:tcPr>
            <w:tcW w:w="2190" w:type="dxa"/>
            <w:noWrap/>
            <w:hideMark/>
          </w:tcPr>
          <w:p w14:paraId="3CB93CFA" w14:textId="77777777" w:rsidR="004B5EFA" w:rsidRPr="004B5EFA" w:rsidRDefault="004B5EFA" w:rsidP="004B5EFA">
            <w:pPr>
              <w:rPr>
                <w:color w:val="000000"/>
                <w:sz w:val="16"/>
                <w:szCs w:val="16"/>
              </w:rPr>
            </w:pPr>
            <w:r w:rsidRPr="004B5EFA">
              <w:rPr>
                <w:color w:val="000000"/>
                <w:sz w:val="16"/>
                <w:szCs w:val="16"/>
              </w:rPr>
              <w:t>SHEBOYGAN RIVER AT SHEBOYGAN, WI</w:t>
            </w:r>
          </w:p>
        </w:tc>
        <w:tc>
          <w:tcPr>
            <w:tcW w:w="1224" w:type="dxa"/>
            <w:noWrap/>
            <w:hideMark/>
          </w:tcPr>
          <w:p w14:paraId="29651671" w14:textId="77777777" w:rsidR="004B5EFA" w:rsidRPr="004B5EFA" w:rsidRDefault="004B5EFA" w:rsidP="004B5EFA">
            <w:pPr>
              <w:jc w:val="right"/>
              <w:rPr>
                <w:color w:val="000000"/>
                <w:sz w:val="16"/>
                <w:szCs w:val="16"/>
              </w:rPr>
            </w:pPr>
            <w:r w:rsidRPr="004B5EFA">
              <w:rPr>
                <w:color w:val="000000"/>
                <w:sz w:val="16"/>
                <w:szCs w:val="16"/>
              </w:rPr>
              <w:t>43.741389</w:t>
            </w:r>
          </w:p>
        </w:tc>
        <w:tc>
          <w:tcPr>
            <w:tcW w:w="1224" w:type="dxa"/>
            <w:noWrap/>
            <w:hideMark/>
          </w:tcPr>
          <w:p w14:paraId="261ABBCD" w14:textId="77777777" w:rsidR="004B5EFA" w:rsidRPr="004B5EFA" w:rsidRDefault="004B5EFA" w:rsidP="004B5EFA">
            <w:pPr>
              <w:jc w:val="right"/>
              <w:rPr>
                <w:color w:val="000000"/>
                <w:sz w:val="16"/>
                <w:szCs w:val="16"/>
              </w:rPr>
            </w:pPr>
            <w:r w:rsidRPr="004B5EFA">
              <w:rPr>
                <w:color w:val="000000"/>
                <w:sz w:val="16"/>
                <w:szCs w:val="16"/>
              </w:rPr>
              <w:t>-87.752111</w:t>
            </w:r>
          </w:p>
        </w:tc>
        <w:tc>
          <w:tcPr>
            <w:tcW w:w="1180" w:type="dxa"/>
            <w:noWrap/>
            <w:hideMark/>
          </w:tcPr>
          <w:p w14:paraId="6AA37DA3" w14:textId="77777777" w:rsidR="004B5EFA" w:rsidRPr="004B5EFA" w:rsidRDefault="004B5EFA" w:rsidP="004B5EFA">
            <w:pPr>
              <w:jc w:val="right"/>
              <w:rPr>
                <w:color w:val="000000"/>
                <w:sz w:val="16"/>
                <w:szCs w:val="16"/>
              </w:rPr>
            </w:pPr>
            <w:r w:rsidRPr="004B5EFA">
              <w:rPr>
                <w:color w:val="000000"/>
                <w:sz w:val="16"/>
                <w:szCs w:val="16"/>
              </w:rPr>
              <w:t>418</w:t>
            </w:r>
          </w:p>
        </w:tc>
      </w:tr>
      <w:tr w:rsidR="004B5EFA" w:rsidRPr="004B5EFA" w14:paraId="558C4DBD" w14:textId="77777777" w:rsidTr="00A53602">
        <w:trPr>
          <w:trHeight w:val="300"/>
          <w:jc w:val="center"/>
        </w:trPr>
        <w:tc>
          <w:tcPr>
            <w:tcW w:w="731" w:type="dxa"/>
            <w:noWrap/>
            <w:hideMark/>
          </w:tcPr>
          <w:p w14:paraId="35E2E00B" w14:textId="77777777" w:rsidR="004B5EFA" w:rsidRPr="004B5EFA" w:rsidRDefault="004B5EFA" w:rsidP="004B5EFA">
            <w:pPr>
              <w:jc w:val="right"/>
              <w:rPr>
                <w:color w:val="000000"/>
                <w:sz w:val="16"/>
                <w:szCs w:val="16"/>
              </w:rPr>
            </w:pPr>
            <w:r w:rsidRPr="004B5EFA">
              <w:rPr>
                <w:color w:val="000000"/>
                <w:sz w:val="16"/>
                <w:szCs w:val="16"/>
              </w:rPr>
              <w:t>6</w:t>
            </w:r>
          </w:p>
        </w:tc>
        <w:tc>
          <w:tcPr>
            <w:tcW w:w="1181" w:type="dxa"/>
            <w:noWrap/>
            <w:hideMark/>
          </w:tcPr>
          <w:p w14:paraId="5BB9E83A"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60ED7EF" w14:textId="77777777" w:rsidR="004B5EFA" w:rsidRPr="004B5EFA" w:rsidRDefault="004B5EFA" w:rsidP="004B5EFA">
            <w:pPr>
              <w:jc w:val="right"/>
              <w:rPr>
                <w:color w:val="000000"/>
                <w:sz w:val="16"/>
                <w:szCs w:val="16"/>
              </w:rPr>
            </w:pPr>
            <w:r w:rsidRPr="004B5EFA">
              <w:rPr>
                <w:color w:val="000000"/>
                <w:sz w:val="16"/>
                <w:szCs w:val="16"/>
              </w:rPr>
              <w:t>2374500</w:t>
            </w:r>
          </w:p>
        </w:tc>
        <w:tc>
          <w:tcPr>
            <w:tcW w:w="2190" w:type="dxa"/>
            <w:noWrap/>
            <w:hideMark/>
          </w:tcPr>
          <w:p w14:paraId="027E9DA8" w14:textId="77777777" w:rsidR="004B5EFA" w:rsidRPr="004B5EFA" w:rsidRDefault="004B5EFA" w:rsidP="004B5EFA">
            <w:pPr>
              <w:rPr>
                <w:color w:val="000000"/>
                <w:sz w:val="16"/>
                <w:szCs w:val="16"/>
              </w:rPr>
            </w:pPr>
            <w:r w:rsidRPr="004B5EFA">
              <w:rPr>
                <w:color w:val="000000"/>
                <w:sz w:val="16"/>
                <w:szCs w:val="16"/>
              </w:rPr>
              <w:t>MURDER CREEK NEAR EVERGREEN AL</w:t>
            </w:r>
          </w:p>
        </w:tc>
        <w:tc>
          <w:tcPr>
            <w:tcW w:w="1224" w:type="dxa"/>
            <w:noWrap/>
            <w:hideMark/>
          </w:tcPr>
          <w:p w14:paraId="4E72E17D" w14:textId="77777777" w:rsidR="004B5EFA" w:rsidRPr="004B5EFA" w:rsidRDefault="004B5EFA" w:rsidP="004B5EFA">
            <w:pPr>
              <w:jc w:val="right"/>
              <w:rPr>
                <w:color w:val="000000"/>
                <w:sz w:val="16"/>
                <w:szCs w:val="16"/>
              </w:rPr>
            </w:pPr>
            <w:r w:rsidRPr="004B5EFA">
              <w:rPr>
                <w:color w:val="000000"/>
                <w:sz w:val="16"/>
                <w:szCs w:val="16"/>
              </w:rPr>
              <w:t>31.4185</w:t>
            </w:r>
          </w:p>
        </w:tc>
        <w:tc>
          <w:tcPr>
            <w:tcW w:w="1224" w:type="dxa"/>
            <w:noWrap/>
            <w:hideMark/>
          </w:tcPr>
          <w:p w14:paraId="28415FBE" w14:textId="77777777" w:rsidR="004B5EFA" w:rsidRPr="004B5EFA" w:rsidRDefault="004B5EFA" w:rsidP="004B5EFA">
            <w:pPr>
              <w:jc w:val="right"/>
              <w:rPr>
                <w:color w:val="000000"/>
                <w:sz w:val="16"/>
                <w:szCs w:val="16"/>
              </w:rPr>
            </w:pPr>
            <w:r w:rsidRPr="004B5EFA">
              <w:rPr>
                <w:color w:val="000000"/>
                <w:sz w:val="16"/>
                <w:szCs w:val="16"/>
              </w:rPr>
              <w:t>-86.98664</w:t>
            </w:r>
          </w:p>
        </w:tc>
        <w:tc>
          <w:tcPr>
            <w:tcW w:w="1180" w:type="dxa"/>
            <w:noWrap/>
            <w:hideMark/>
          </w:tcPr>
          <w:p w14:paraId="6F02B2A5" w14:textId="77777777" w:rsidR="004B5EFA" w:rsidRPr="004B5EFA" w:rsidRDefault="004B5EFA" w:rsidP="004B5EFA">
            <w:pPr>
              <w:jc w:val="right"/>
              <w:rPr>
                <w:color w:val="000000"/>
                <w:sz w:val="16"/>
                <w:szCs w:val="16"/>
              </w:rPr>
            </w:pPr>
            <w:r w:rsidRPr="004B5EFA">
              <w:rPr>
                <w:color w:val="000000"/>
                <w:sz w:val="16"/>
                <w:szCs w:val="16"/>
              </w:rPr>
              <w:t>176</w:t>
            </w:r>
          </w:p>
        </w:tc>
      </w:tr>
      <w:tr w:rsidR="004B5EFA" w:rsidRPr="004B5EFA" w14:paraId="7A13D86C" w14:textId="77777777" w:rsidTr="00A53602">
        <w:trPr>
          <w:trHeight w:val="300"/>
          <w:jc w:val="center"/>
        </w:trPr>
        <w:tc>
          <w:tcPr>
            <w:tcW w:w="731" w:type="dxa"/>
            <w:noWrap/>
            <w:hideMark/>
          </w:tcPr>
          <w:p w14:paraId="028F37C9" w14:textId="77777777" w:rsidR="004B5EFA" w:rsidRPr="004B5EFA" w:rsidRDefault="004B5EFA" w:rsidP="004B5EFA">
            <w:pPr>
              <w:jc w:val="right"/>
              <w:rPr>
                <w:color w:val="000000"/>
                <w:sz w:val="16"/>
                <w:szCs w:val="16"/>
              </w:rPr>
            </w:pPr>
            <w:r w:rsidRPr="004B5EFA">
              <w:rPr>
                <w:color w:val="000000"/>
                <w:sz w:val="16"/>
                <w:szCs w:val="16"/>
              </w:rPr>
              <w:t>7</w:t>
            </w:r>
          </w:p>
        </w:tc>
        <w:tc>
          <w:tcPr>
            <w:tcW w:w="1181" w:type="dxa"/>
            <w:noWrap/>
            <w:hideMark/>
          </w:tcPr>
          <w:p w14:paraId="4B5BD19E"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C856BB3" w14:textId="77777777" w:rsidR="004B5EFA" w:rsidRPr="004B5EFA" w:rsidRDefault="004B5EFA" w:rsidP="004B5EFA">
            <w:pPr>
              <w:jc w:val="right"/>
              <w:rPr>
                <w:color w:val="000000"/>
                <w:sz w:val="16"/>
                <w:szCs w:val="16"/>
              </w:rPr>
            </w:pPr>
            <w:r w:rsidRPr="004B5EFA">
              <w:rPr>
                <w:color w:val="000000"/>
                <w:sz w:val="16"/>
                <w:szCs w:val="16"/>
              </w:rPr>
              <w:t>2378500</w:t>
            </w:r>
          </w:p>
        </w:tc>
        <w:tc>
          <w:tcPr>
            <w:tcW w:w="2190" w:type="dxa"/>
            <w:noWrap/>
            <w:hideMark/>
          </w:tcPr>
          <w:p w14:paraId="45817F94" w14:textId="77777777" w:rsidR="004B5EFA" w:rsidRPr="004B5EFA" w:rsidRDefault="004B5EFA" w:rsidP="004B5EFA">
            <w:pPr>
              <w:rPr>
                <w:color w:val="000000"/>
                <w:sz w:val="16"/>
                <w:szCs w:val="16"/>
              </w:rPr>
            </w:pPr>
            <w:r w:rsidRPr="004B5EFA">
              <w:rPr>
                <w:color w:val="000000"/>
                <w:sz w:val="16"/>
                <w:szCs w:val="16"/>
              </w:rPr>
              <w:t>FISH RIVER NEAR SILVER HILL AL</w:t>
            </w:r>
          </w:p>
        </w:tc>
        <w:tc>
          <w:tcPr>
            <w:tcW w:w="1224" w:type="dxa"/>
            <w:noWrap/>
            <w:hideMark/>
          </w:tcPr>
          <w:p w14:paraId="14082A88" w14:textId="77777777" w:rsidR="004B5EFA" w:rsidRPr="004B5EFA" w:rsidRDefault="004B5EFA" w:rsidP="004B5EFA">
            <w:pPr>
              <w:jc w:val="right"/>
              <w:rPr>
                <w:color w:val="000000"/>
                <w:sz w:val="16"/>
                <w:szCs w:val="16"/>
              </w:rPr>
            </w:pPr>
            <w:r w:rsidRPr="004B5EFA">
              <w:rPr>
                <w:color w:val="000000"/>
                <w:sz w:val="16"/>
                <w:szCs w:val="16"/>
              </w:rPr>
              <w:t>30.545471</w:t>
            </w:r>
          </w:p>
        </w:tc>
        <w:tc>
          <w:tcPr>
            <w:tcW w:w="1224" w:type="dxa"/>
            <w:noWrap/>
            <w:hideMark/>
          </w:tcPr>
          <w:p w14:paraId="18546E1D" w14:textId="77777777" w:rsidR="004B5EFA" w:rsidRPr="004B5EFA" w:rsidRDefault="004B5EFA" w:rsidP="004B5EFA">
            <w:pPr>
              <w:jc w:val="right"/>
              <w:rPr>
                <w:color w:val="000000"/>
                <w:sz w:val="16"/>
                <w:szCs w:val="16"/>
              </w:rPr>
            </w:pPr>
            <w:r w:rsidRPr="004B5EFA">
              <w:rPr>
                <w:color w:val="000000"/>
                <w:sz w:val="16"/>
                <w:szCs w:val="16"/>
              </w:rPr>
              <w:t>-87.798601</w:t>
            </w:r>
          </w:p>
        </w:tc>
        <w:tc>
          <w:tcPr>
            <w:tcW w:w="1180" w:type="dxa"/>
            <w:noWrap/>
            <w:hideMark/>
          </w:tcPr>
          <w:p w14:paraId="7A1105AE" w14:textId="77777777" w:rsidR="004B5EFA" w:rsidRPr="004B5EFA" w:rsidRDefault="004B5EFA" w:rsidP="004B5EFA">
            <w:pPr>
              <w:jc w:val="right"/>
              <w:rPr>
                <w:color w:val="000000"/>
                <w:sz w:val="16"/>
                <w:szCs w:val="16"/>
              </w:rPr>
            </w:pPr>
            <w:r w:rsidRPr="004B5EFA">
              <w:rPr>
                <w:color w:val="000000"/>
                <w:sz w:val="16"/>
                <w:szCs w:val="16"/>
              </w:rPr>
              <w:t>55.3</w:t>
            </w:r>
          </w:p>
        </w:tc>
      </w:tr>
      <w:tr w:rsidR="004B5EFA" w:rsidRPr="004B5EFA" w14:paraId="48388862" w14:textId="77777777" w:rsidTr="00A53602">
        <w:trPr>
          <w:trHeight w:val="300"/>
          <w:jc w:val="center"/>
        </w:trPr>
        <w:tc>
          <w:tcPr>
            <w:tcW w:w="731" w:type="dxa"/>
            <w:noWrap/>
            <w:hideMark/>
          </w:tcPr>
          <w:p w14:paraId="66629CF2" w14:textId="77777777" w:rsidR="004B5EFA" w:rsidRPr="004B5EFA" w:rsidRDefault="004B5EFA" w:rsidP="004B5EFA">
            <w:pPr>
              <w:jc w:val="right"/>
              <w:rPr>
                <w:color w:val="000000"/>
                <w:sz w:val="16"/>
                <w:szCs w:val="16"/>
              </w:rPr>
            </w:pPr>
            <w:r w:rsidRPr="004B5EFA">
              <w:rPr>
                <w:color w:val="000000"/>
                <w:sz w:val="16"/>
                <w:szCs w:val="16"/>
              </w:rPr>
              <w:t>8</w:t>
            </w:r>
          </w:p>
        </w:tc>
        <w:tc>
          <w:tcPr>
            <w:tcW w:w="1181" w:type="dxa"/>
            <w:noWrap/>
            <w:hideMark/>
          </w:tcPr>
          <w:p w14:paraId="702BD78A"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CF8AAFD" w14:textId="77777777" w:rsidR="004B5EFA" w:rsidRPr="004B5EFA" w:rsidRDefault="004B5EFA" w:rsidP="004B5EFA">
            <w:pPr>
              <w:jc w:val="right"/>
              <w:rPr>
                <w:color w:val="000000"/>
                <w:sz w:val="16"/>
                <w:szCs w:val="16"/>
              </w:rPr>
            </w:pPr>
            <w:r w:rsidRPr="004B5EFA">
              <w:rPr>
                <w:color w:val="000000"/>
                <w:sz w:val="16"/>
                <w:szCs w:val="16"/>
              </w:rPr>
              <w:t>8041700</w:t>
            </w:r>
          </w:p>
        </w:tc>
        <w:tc>
          <w:tcPr>
            <w:tcW w:w="2190" w:type="dxa"/>
            <w:noWrap/>
            <w:hideMark/>
          </w:tcPr>
          <w:p w14:paraId="4AC48E4A" w14:textId="77777777" w:rsidR="004B5EFA" w:rsidRPr="004B5EFA" w:rsidRDefault="004B5EFA" w:rsidP="004B5EFA">
            <w:pPr>
              <w:rPr>
                <w:color w:val="000000"/>
                <w:sz w:val="16"/>
                <w:szCs w:val="16"/>
              </w:rPr>
            </w:pPr>
            <w:r w:rsidRPr="004B5EFA">
              <w:rPr>
                <w:color w:val="000000"/>
                <w:sz w:val="16"/>
                <w:szCs w:val="16"/>
              </w:rPr>
              <w:t>Pine Island Bayou nr Sour Lake, TX</w:t>
            </w:r>
          </w:p>
        </w:tc>
        <w:tc>
          <w:tcPr>
            <w:tcW w:w="1224" w:type="dxa"/>
            <w:noWrap/>
            <w:hideMark/>
          </w:tcPr>
          <w:p w14:paraId="719399AD" w14:textId="77777777" w:rsidR="004B5EFA" w:rsidRPr="004B5EFA" w:rsidRDefault="004B5EFA" w:rsidP="004B5EFA">
            <w:pPr>
              <w:jc w:val="right"/>
              <w:rPr>
                <w:color w:val="000000"/>
                <w:sz w:val="16"/>
                <w:szCs w:val="16"/>
              </w:rPr>
            </w:pPr>
            <w:r w:rsidRPr="004B5EFA">
              <w:rPr>
                <w:color w:val="000000"/>
                <w:sz w:val="16"/>
                <w:szCs w:val="16"/>
              </w:rPr>
              <w:t>30.106046</w:t>
            </w:r>
          </w:p>
        </w:tc>
        <w:tc>
          <w:tcPr>
            <w:tcW w:w="1224" w:type="dxa"/>
            <w:noWrap/>
            <w:hideMark/>
          </w:tcPr>
          <w:p w14:paraId="467B7829" w14:textId="77777777" w:rsidR="004B5EFA" w:rsidRPr="004B5EFA" w:rsidRDefault="004B5EFA" w:rsidP="004B5EFA">
            <w:pPr>
              <w:jc w:val="right"/>
              <w:rPr>
                <w:color w:val="000000"/>
                <w:sz w:val="16"/>
                <w:szCs w:val="16"/>
              </w:rPr>
            </w:pPr>
            <w:r w:rsidRPr="004B5EFA">
              <w:rPr>
                <w:color w:val="000000"/>
                <w:sz w:val="16"/>
                <w:szCs w:val="16"/>
              </w:rPr>
              <w:t>-94.334632</w:t>
            </w:r>
          </w:p>
        </w:tc>
        <w:tc>
          <w:tcPr>
            <w:tcW w:w="1180" w:type="dxa"/>
            <w:noWrap/>
            <w:hideMark/>
          </w:tcPr>
          <w:p w14:paraId="09BD8F8B" w14:textId="77777777" w:rsidR="004B5EFA" w:rsidRPr="004B5EFA" w:rsidRDefault="004B5EFA" w:rsidP="004B5EFA">
            <w:pPr>
              <w:jc w:val="right"/>
              <w:rPr>
                <w:color w:val="000000"/>
                <w:sz w:val="16"/>
                <w:szCs w:val="16"/>
              </w:rPr>
            </w:pPr>
            <w:r w:rsidRPr="004B5EFA">
              <w:rPr>
                <w:color w:val="000000"/>
                <w:sz w:val="16"/>
                <w:szCs w:val="16"/>
              </w:rPr>
              <w:t>336</w:t>
            </w:r>
          </w:p>
        </w:tc>
      </w:tr>
      <w:tr w:rsidR="004B5EFA" w:rsidRPr="004B5EFA" w14:paraId="7878B833" w14:textId="77777777" w:rsidTr="00A53602">
        <w:trPr>
          <w:trHeight w:val="300"/>
          <w:jc w:val="center"/>
        </w:trPr>
        <w:tc>
          <w:tcPr>
            <w:tcW w:w="731" w:type="dxa"/>
            <w:noWrap/>
            <w:hideMark/>
          </w:tcPr>
          <w:p w14:paraId="3BD4FCFB" w14:textId="77777777" w:rsidR="004B5EFA" w:rsidRPr="004B5EFA" w:rsidRDefault="004B5EFA" w:rsidP="004B5EFA">
            <w:pPr>
              <w:jc w:val="right"/>
              <w:rPr>
                <w:color w:val="000000"/>
                <w:sz w:val="16"/>
                <w:szCs w:val="16"/>
              </w:rPr>
            </w:pPr>
            <w:r w:rsidRPr="004B5EFA">
              <w:rPr>
                <w:color w:val="000000"/>
                <w:sz w:val="16"/>
                <w:szCs w:val="16"/>
              </w:rPr>
              <w:t>9</w:t>
            </w:r>
          </w:p>
        </w:tc>
        <w:tc>
          <w:tcPr>
            <w:tcW w:w="1181" w:type="dxa"/>
            <w:noWrap/>
            <w:hideMark/>
          </w:tcPr>
          <w:p w14:paraId="74F9F9CE"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4F13EC2" w14:textId="77777777" w:rsidR="004B5EFA" w:rsidRPr="004B5EFA" w:rsidRDefault="004B5EFA" w:rsidP="004B5EFA">
            <w:pPr>
              <w:jc w:val="right"/>
              <w:rPr>
                <w:color w:val="000000"/>
                <w:sz w:val="16"/>
                <w:szCs w:val="16"/>
              </w:rPr>
            </w:pPr>
            <w:r w:rsidRPr="004B5EFA">
              <w:rPr>
                <w:color w:val="000000"/>
                <w:sz w:val="16"/>
                <w:szCs w:val="16"/>
              </w:rPr>
              <w:t>4087240</w:t>
            </w:r>
          </w:p>
        </w:tc>
        <w:tc>
          <w:tcPr>
            <w:tcW w:w="2190" w:type="dxa"/>
            <w:noWrap/>
            <w:hideMark/>
          </w:tcPr>
          <w:p w14:paraId="26017A1C" w14:textId="77777777" w:rsidR="004B5EFA" w:rsidRPr="004B5EFA" w:rsidRDefault="004B5EFA" w:rsidP="004B5EFA">
            <w:pPr>
              <w:rPr>
                <w:color w:val="000000"/>
                <w:sz w:val="16"/>
                <w:szCs w:val="16"/>
              </w:rPr>
            </w:pPr>
            <w:r w:rsidRPr="004B5EFA">
              <w:rPr>
                <w:color w:val="000000"/>
                <w:sz w:val="16"/>
                <w:szCs w:val="16"/>
              </w:rPr>
              <w:t>ROOT RIVER AT RACINE, WI</w:t>
            </w:r>
          </w:p>
        </w:tc>
        <w:tc>
          <w:tcPr>
            <w:tcW w:w="1224" w:type="dxa"/>
            <w:noWrap/>
            <w:hideMark/>
          </w:tcPr>
          <w:p w14:paraId="21B651A6" w14:textId="77777777" w:rsidR="004B5EFA" w:rsidRPr="004B5EFA" w:rsidRDefault="004B5EFA" w:rsidP="004B5EFA">
            <w:pPr>
              <w:jc w:val="right"/>
              <w:rPr>
                <w:color w:val="000000"/>
                <w:sz w:val="16"/>
                <w:szCs w:val="16"/>
              </w:rPr>
            </w:pPr>
            <w:r w:rsidRPr="004B5EFA">
              <w:rPr>
                <w:color w:val="000000"/>
                <w:sz w:val="16"/>
                <w:szCs w:val="16"/>
              </w:rPr>
              <w:t>42.751389</w:t>
            </w:r>
          </w:p>
        </w:tc>
        <w:tc>
          <w:tcPr>
            <w:tcW w:w="1224" w:type="dxa"/>
            <w:noWrap/>
            <w:hideMark/>
          </w:tcPr>
          <w:p w14:paraId="6A672019" w14:textId="77777777" w:rsidR="004B5EFA" w:rsidRPr="004B5EFA" w:rsidRDefault="004B5EFA" w:rsidP="004B5EFA">
            <w:pPr>
              <w:jc w:val="right"/>
              <w:rPr>
                <w:color w:val="000000"/>
                <w:sz w:val="16"/>
                <w:szCs w:val="16"/>
              </w:rPr>
            </w:pPr>
            <w:r w:rsidRPr="004B5EFA">
              <w:rPr>
                <w:color w:val="000000"/>
                <w:sz w:val="16"/>
                <w:szCs w:val="16"/>
              </w:rPr>
              <w:t>-87.823611</w:t>
            </w:r>
          </w:p>
        </w:tc>
        <w:tc>
          <w:tcPr>
            <w:tcW w:w="1180" w:type="dxa"/>
            <w:noWrap/>
            <w:hideMark/>
          </w:tcPr>
          <w:p w14:paraId="11475446" w14:textId="77777777" w:rsidR="004B5EFA" w:rsidRPr="004B5EFA" w:rsidRDefault="004B5EFA" w:rsidP="004B5EFA">
            <w:pPr>
              <w:jc w:val="right"/>
              <w:rPr>
                <w:color w:val="000000"/>
                <w:sz w:val="16"/>
                <w:szCs w:val="16"/>
              </w:rPr>
            </w:pPr>
            <w:r w:rsidRPr="004B5EFA">
              <w:rPr>
                <w:color w:val="000000"/>
                <w:sz w:val="16"/>
                <w:szCs w:val="16"/>
              </w:rPr>
              <w:t>190</w:t>
            </w:r>
          </w:p>
        </w:tc>
      </w:tr>
      <w:tr w:rsidR="004B5EFA" w:rsidRPr="004B5EFA" w14:paraId="395FB09B" w14:textId="77777777" w:rsidTr="00A53602">
        <w:trPr>
          <w:trHeight w:val="300"/>
          <w:jc w:val="center"/>
        </w:trPr>
        <w:tc>
          <w:tcPr>
            <w:tcW w:w="731" w:type="dxa"/>
            <w:noWrap/>
            <w:hideMark/>
          </w:tcPr>
          <w:p w14:paraId="4A3F7443" w14:textId="77777777" w:rsidR="004B5EFA" w:rsidRPr="004B5EFA" w:rsidRDefault="004B5EFA" w:rsidP="004B5EFA">
            <w:pPr>
              <w:jc w:val="right"/>
              <w:rPr>
                <w:color w:val="000000"/>
                <w:sz w:val="16"/>
                <w:szCs w:val="16"/>
              </w:rPr>
            </w:pPr>
            <w:r w:rsidRPr="004B5EFA">
              <w:rPr>
                <w:color w:val="000000"/>
                <w:sz w:val="16"/>
                <w:szCs w:val="16"/>
              </w:rPr>
              <w:t>10</w:t>
            </w:r>
          </w:p>
        </w:tc>
        <w:tc>
          <w:tcPr>
            <w:tcW w:w="1181" w:type="dxa"/>
            <w:noWrap/>
            <w:hideMark/>
          </w:tcPr>
          <w:p w14:paraId="7F5C1237"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A33CD0F" w14:textId="77777777" w:rsidR="004B5EFA" w:rsidRPr="004B5EFA" w:rsidRDefault="004B5EFA" w:rsidP="004B5EFA">
            <w:pPr>
              <w:jc w:val="right"/>
              <w:rPr>
                <w:color w:val="000000"/>
                <w:sz w:val="16"/>
                <w:szCs w:val="16"/>
              </w:rPr>
            </w:pPr>
            <w:r w:rsidRPr="004B5EFA">
              <w:rPr>
                <w:color w:val="000000"/>
                <w:sz w:val="16"/>
                <w:szCs w:val="16"/>
              </w:rPr>
              <w:t>4086500</w:t>
            </w:r>
          </w:p>
        </w:tc>
        <w:tc>
          <w:tcPr>
            <w:tcW w:w="2190" w:type="dxa"/>
            <w:noWrap/>
            <w:hideMark/>
          </w:tcPr>
          <w:p w14:paraId="004E5C58" w14:textId="77777777" w:rsidR="004B5EFA" w:rsidRPr="004B5EFA" w:rsidRDefault="004B5EFA" w:rsidP="004B5EFA">
            <w:pPr>
              <w:rPr>
                <w:color w:val="000000"/>
                <w:sz w:val="16"/>
                <w:szCs w:val="16"/>
              </w:rPr>
            </w:pPr>
            <w:r w:rsidRPr="004B5EFA">
              <w:rPr>
                <w:color w:val="000000"/>
                <w:sz w:val="16"/>
                <w:szCs w:val="16"/>
              </w:rPr>
              <w:t>CEDAR CREEK NEAR CEDARBURG, WI</w:t>
            </w:r>
          </w:p>
        </w:tc>
        <w:tc>
          <w:tcPr>
            <w:tcW w:w="1224" w:type="dxa"/>
            <w:noWrap/>
            <w:hideMark/>
          </w:tcPr>
          <w:p w14:paraId="59394FAB" w14:textId="77777777" w:rsidR="004B5EFA" w:rsidRPr="004B5EFA" w:rsidRDefault="004B5EFA" w:rsidP="004B5EFA">
            <w:pPr>
              <w:jc w:val="right"/>
              <w:rPr>
                <w:color w:val="000000"/>
                <w:sz w:val="16"/>
                <w:szCs w:val="16"/>
              </w:rPr>
            </w:pPr>
            <w:r w:rsidRPr="004B5EFA">
              <w:rPr>
                <w:color w:val="000000"/>
                <w:sz w:val="16"/>
                <w:szCs w:val="16"/>
              </w:rPr>
              <w:t>43.32306</w:t>
            </w:r>
          </w:p>
        </w:tc>
        <w:tc>
          <w:tcPr>
            <w:tcW w:w="1224" w:type="dxa"/>
            <w:noWrap/>
            <w:hideMark/>
          </w:tcPr>
          <w:p w14:paraId="06B239B4" w14:textId="77777777" w:rsidR="004B5EFA" w:rsidRPr="004B5EFA" w:rsidRDefault="004B5EFA" w:rsidP="004B5EFA">
            <w:pPr>
              <w:jc w:val="right"/>
              <w:rPr>
                <w:color w:val="000000"/>
                <w:sz w:val="16"/>
                <w:szCs w:val="16"/>
              </w:rPr>
            </w:pPr>
            <w:r w:rsidRPr="004B5EFA">
              <w:rPr>
                <w:color w:val="000000"/>
                <w:sz w:val="16"/>
                <w:szCs w:val="16"/>
              </w:rPr>
              <w:t>-87.978701</w:t>
            </w:r>
          </w:p>
        </w:tc>
        <w:tc>
          <w:tcPr>
            <w:tcW w:w="1180" w:type="dxa"/>
            <w:noWrap/>
            <w:hideMark/>
          </w:tcPr>
          <w:p w14:paraId="7E5C6370" w14:textId="77777777" w:rsidR="004B5EFA" w:rsidRPr="004B5EFA" w:rsidRDefault="004B5EFA" w:rsidP="004B5EFA">
            <w:pPr>
              <w:jc w:val="right"/>
              <w:rPr>
                <w:color w:val="000000"/>
                <w:sz w:val="16"/>
                <w:szCs w:val="16"/>
              </w:rPr>
            </w:pPr>
            <w:r w:rsidRPr="004B5EFA">
              <w:rPr>
                <w:color w:val="000000"/>
                <w:sz w:val="16"/>
                <w:szCs w:val="16"/>
              </w:rPr>
              <w:t>120</w:t>
            </w:r>
          </w:p>
        </w:tc>
      </w:tr>
      <w:tr w:rsidR="004B5EFA" w:rsidRPr="004B5EFA" w14:paraId="007760FC" w14:textId="77777777" w:rsidTr="00A53602">
        <w:trPr>
          <w:trHeight w:val="300"/>
          <w:jc w:val="center"/>
        </w:trPr>
        <w:tc>
          <w:tcPr>
            <w:tcW w:w="731" w:type="dxa"/>
            <w:noWrap/>
            <w:hideMark/>
          </w:tcPr>
          <w:p w14:paraId="2706F9F6" w14:textId="77777777" w:rsidR="004B5EFA" w:rsidRPr="004B5EFA" w:rsidRDefault="004B5EFA" w:rsidP="004B5EFA">
            <w:pPr>
              <w:jc w:val="right"/>
              <w:rPr>
                <w:color w:val="000000"/>
                <w:sz w:val="16"/>
                <w:szCs w:val="16"/>
              </w:rPr>
            </w:pPr>
            <w:r w:rsidRPr="004B5EFA">
              <w:rPr>
                <w:color w:val="000000"/>
                <w:sz w:val="16"/>
                <w:szCs w:val="16"/>
              </w:rPr>
              <w:t>11</w:t>
            </w:r>
          </w:p>
        </w:tc>
        <w:tc>
          <w:tcPr>
            <w:tcW w:w="1181" w:type="dxa"/>
            <w:noWrap/>
            <w:hideMark/>
          </w:tcPr>
          <w:p w14:paraId="51B0091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9589B94" w14:textId="77777777" w:rsidR="004B5EFA" w:rsidRPr="004B5EFA" w:rsidRDefault="004B5EFA" w:rsidP="004B5EFA">
            <w:pPr>
              <w:jc w:val="right"/>
              <w:rPr>
                <w:color w:val="000000"/>
                <w:sz w:val="16"/>
                <w:szCs w:val="16"/>
              </w:rPr>
            </w:pPr>
            <w:r w:rsidRPr="004B5EFA">
              <w:rPr>
                <w:color w:val="000000"/>
                <w:sz w:val="16"/>
                <w:szCs w:val="16"/>
              </w:rPr>
              <w:t>2091500</w:t>
            </w:r>
          </w:p>
        </w:tc>
        <w:tc>
          <w:tcPr>
            <w:tcW w:w="2190" w:type="dxa"/>
            <w:noWrap/>
            <w:hideMark/>
          </w:tcPr>
          <w:p w14:paraId="075564C5" w14:textId="77777777" w:rsidR="004B5EFA" w:rsidRPr="004B5EFA" w:rsidRDefault="004B5EFA" w:rsidP="004B5EFA">
            <w:pPr>
              <w:rPr>
                <w:color w:val="000000"/>
                <w:sz w:val="16"/>
                <w:szCs w:val="16"/>
              </w:rPr>
            </w:pPr>
            <w:r w:rsidRPr="004B5EFA">
              <w:rPr>
                <w:color w:val="000000"/>
                <w:sz w:val="16"/>
                <w:szCs w:val="16"/>
              </w:rPr>
              <w:t>CONTENTNEA CREEK AT HOOKERTON, NC</w:t>
            </w:r>
          </w:p>
        </w:tc>
        <w:tc>
          <w:tcPr>
            <w:tcW w:w="1224" w:type="dxa"/>
            <w:noWrap/>
            <w:hideMark/>
          </w:tcPr>
          <w:p w14:paraId="72079189" w14:textId="77777777" w:rsidR="004B5EFA" w:rsidRPr="004B5EFA" w:rsidRDefault="004B5EFA" w:rsidP="004B5EFA">
            <w:pPr>
              <w:jc w:val="right"/>
              <w:rPr>
                <w:color w:val="000000"/>
                <w:sz w:val="16"/>
                <w:szCs w:val="16"/>
              </w:rPr>
            </w:pPr>
            <w:r w:rsidRPr="004B5EFA">
              <w:rPr>
                <w:color w:val="000000"/>
                <w:sz w:val="16"/>
                <w:szCs w:val="16"/>
              </w:rPr>
              <w:t>35.428889</w:t>
            </w:r>
          </w:p>
        </w:tc>
        <w:tc>
          <w:tcPr>
            <w:tcW w:w="1224" w:type="dxa"/>
            <w:noWrap/>
            <w:hideMark/>
          </w:tcPr>
          <w:p w14:paraId="276728E9" w14:textId="77777777" w:rsidR="004B5EFA" w:rsidRPr="004B5EFA" w:rsidRDefault="004B5EFA" w:rsidP="004B5EFA">
            <w:pPr>
              <w:jc w:val="right"/>
              <w:rPr>
                <w:color w:val="000000"/>
                <w:sz w:val="16"/>
                <w:szCs w:val="16"/>
              </w:rPr>
            </w:pPr>
            <w:r w:rsidRPr="004B5EFA">
              <w:rPr>
                <w:color w:val="000000"/>
                <w:sz w:val="16"/>
                <w:szCs w:val="16"/>
              </w:rPr>
              <w:t>-77.5825</w:t>
            </w:r>
          </w:p>
        </w:tc>
        <w:tc>
          <w:tcPr>
            <w:tcW w:w="1180" w:type="dxa"/>
            <w:noWrap/>
            <w:hideMark/>
          </w:tcPr>
          <w:p w14:paraId="3B993AF3" w14:textId="77777777" w:rsidR="004B5EFA" w:rsidRPr="004B5EFA" w:rsidRDefault="004B5EFA" w:rsidP="004B5EFA">
            <w:pPr>
              <w:jc w:val="right"/>
              <w:rPr>
                <w:color w:val="000000"/>
                <w:sz w:val="16"/>
                <w:szCs w:val="16"/>
              </w:rPr>
            </w:pPr>
            <w:r w:rsidRPr="004B5EFA">
              <w:rPr>
                <w:color w:val="000000"/>
                <w:sz w:val="16"/>
                <w:szCs w:val="16"/>
              </w:rPr>
              <w:t>733</w:t>
            </w:r>
          </w:p>
        </w:tc>
      </w:tr>
      <w:tr w:rsidR="004B5EFA" w:rsidRPr="004B5EFA" w14:paraId="449AEF54" w14:textId="77777777" w:rsidTr="00A53602">
        <w:trPr>
          <w:trHeight w:val="300"/>
          <w:jc w:val="center"/>
        </w:trPr>
        <w:tc>
          <w:tcPr>
            <w:tcW w:w="731" w:type="dxa"/>
            <w:noWrap/>
            <w:hideMark/>
          </w:tcPr>
          <w:p w14:paraId="7ED05BD1" w14:textId="77777777" w:rsidR="004B5EFA" w:rsidRPr="004B5EFA" w:rsidRDefault="004B5EFA" w:rsidP="004B5EFA">
            <w:pPr>
              <w:jc w:val="right"/>
              <w:rPr>
                <w:color w:val="000000"/>
                <w:sz w:val="16"/>
                <w:szCs w:val="16"/>
              </w:rPr>
            </w:pPr>
            <w:r w:rsidRPr="004B5EFA">
              <w:rPr>
                <w:color w:val="000000"/>
                <w:sz w:val="16"/>
                <w:szCs w:val="16"/>
              </w:rPr>
              <w:t>12</w:t>
            </w:r>
          </w:p>
        </w:tc>
        <w:tc>
          <w:tcPr>
            <w:tcW w:w="1181" w:type="dxa"/>
            <w:noWrap/>
            <w:hideMark/>
          </w:tcPr>
          <w:p w14:paraId="1A5F4A9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4BCD320" w14:textId="77777777" w:rsidR="004B5EFA" w:rsidRPr="004B5EFA" w:rsidRDefault="004B5EFA" w:rsidP="004B5EFA">
            <w:pPr>
              <w:jc w:val="right"/>
              <w:rPr>
                <w:color w:val="000000"/>
                <w:sz w:val="16"/>
                <w:szCs w:val="16"/>
              </w:rPr>
            </w:pPr>
            <w:r w:rsidRPr="004B5EFA">
              <w:rPr>
                <w:color w:val="000000"/>
                <w:sz w:val="16"/>
                <w:szCs w:val="16"/>
              </w:rPr>
              <w:t>2353000</w:t>
            </w:r>
          </w:p>
        </w:tc>
        <w:tc>
          <w:tcPr>
            <w:tcW w:w="2190" w:type="dxa"/>
            <w:noWrap/>
            <w:hideMark/>
          </w:tcPr>
          <w:p w14:paraId="6AFC57C7" w14:textId="77777777" w:rsidR="004B5EFA" w:rsidRPr="004B5EFA" w:rsidRDefault="004B5EFA" w:rsidP="004B5EFA">
            <w:pPr>
              <w:rPr>
                <w:color w:val="000000"/>
                <w:sz w:val="16"/>
                <w:szCs w:val="16"/>
              </w:rPr>
            </w:pPr>
            <w:r w:rsidRPr="004B5EFA">
              <w:rPr>
                <w:color w:val="000000"/>
                <w:sz w:val="16"/>
                <w:szCs w:val="16"/>
              </w:rPr>
              <w:t>FLINT RIVER AT NEWTON, GA</w:t>
            </w:r>
          </w:p>
        </w:tc>
        <w:tc>
          <w:tcPr>
            <w:tcW w:w="1224" w:type="dxa"/>
            <w:noWrap/>
            <w:hideMark/>
          </w:tcPr>
          <w:p w14:paraId="6DC04F5F" w14:textId="77777777" w:rsidR="004B5EFA" w:rsidRPr="004B5EFA" w:rsidRDefault="004B5EFA" w:rsidP="004B5EFA">
            <w:pPr>
              <w:jc w:val="right"/>
              <w:rPr>
                <w:color w:val="000000"/>
                <w:sz w:val="16"/>
                <w:szCs w:val="16"/>
              </w:rPr>
            </w:pPr>
            <w:r w:rsidRPr="004B5EFA">
              <w:rPr>
                <w:color w:val="000000"/>
                <w:sz w:val="16"/>
                <w:szCs w:val="16"/>
              </w:rPr>
              <w:t>31.306944</w:t>
            </w:r>
          </w:p>
        </w:tc>
        <w:tc>
          <w:tcPr>
            <w:tcW w:w="1224" w:type="dxa"/>
            <w:noWrap/>
            <w:hideMark/>
          </w:tcPr>
          <w:p w14:paraId="05B1E6E0" w14:textId="77777777" w:rsidR="004B5EFA" w:rsidRPr="004B5EFA" w:rsidRDefault="004B5EFA" w:rsidP="004B5EFA">
            <w:pPr>
              <w:jc w:val="right"/>
              <w:rPr>
                <w:color w:val="000000"/>
                <w:sz w:val="16"/>
                <w:szCs w:val="16"/>
              </w:rPr>
            </w:pPr>
            <w:r w:rsidRPr="004B5EFA">
              <w:rPr>
                <w:color w:val="000000"/>
                <w:sz w:val="16"/>
                <w:szCs w:val="16"/>
              </w:rPr>
              <w:t>-84.338889</w:t>
            </w:r>
          </w:p>
        </w:tc>
        <w:tc>
          <w:tcPr>
            <w:tcW w:w="1180" w:type="dxa"/>
            <w:noWrap/>
            <w:hideMark/>
          </w:tcPr>
          <w:p w14:paraId="14F2E07E" w14:textId="77777777" w:rsidR="004B5EFA" w:rsidRPr="004B5EFA" w:rsidRDefault="004B5EFA" w:rsidP="004B5EFA">
            <w:pPr>
              <w:jc w:val="right"/>
              <w:rPr>
                <w:color w:val="000000"/>
                <w:sz w:val="16"/>
                <w:szCs w:val="16"/>
              </w:rPr>
            </w:pPr>
            <w:r w:rsidRPr="004B5EFA">
              <w:rPr>
                <w:color w:val="000000"/>
                <w:sz w:val="16"/>
                <w:szCs w:val="16"/>
              </w:rPr>
              <w:t>5740</w:t>
            </w:r>
          </w:p>
        </w:tc>
      </w:tr>
      <w:tr w:rsidR="004B5EFA" w:rsidRPr="004B5EFA" w14:paraId="510217A5" w14:textId="77777777" w:rsidTr="00A53602">
        <w:trPr>
          <w:trHeight w:val="300"/>
          <w:jc w:val="center"/>
        </w:trPr>
        <w:tc>
          <w:tcPr>
            <w:tcW w:w="731" w:type="dxa"/>
            <w:noWrap/>
            <w:hideMark/>
          </w:tcPr>
          <w:p w14:paraId="06DC5424" w14:textId="77777777" w:rsidR="004B5EFA" w:rsidRPr="004B5EFA" w:rsidRDefault="004B5EFA" w:rsidP="004B5EFA">
            <w:pPr>
              <w:jc w:val="right"/>
              <w:rPr>
                <w:color w:val="000000"/>
                <w:sz w:val="16"/>
                <w:szCs w:val="16"/>
              </w:rPr>
            </w:pPr>
            <w:r w:rsidRPr="004B5EFA">
              <w:rPr>
                <w:color w:val="000000"/>
                <w:sz w:val="16"/>
                <w:szCs w:val="16"/>
              </w:rPr>
              <w:t>13</w:t>
            </w:r>
          </w:p>
        </w:tc>
        <w:tc>
          <w:tcPr>
            <w:tcW w:w="1181" w:type="dxa"/>
            <w:noWrap/>
            <w:hideMark/>
          </w:tcPr>
          <w:p w14:paraId="4D94AEC3"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C0145D5" w14:textId="77777777" w:rsidR="004B5EFA" w:rsidRPr="004B5EFA" w:rsidRDefault="004B5EFA" w:rsidP="004B5EFA">
            <w:pPr>
              <w:jc w:val="right"/>
              <w:rPr>
                <w:color w:val="000000"/>
                <w:sz w:val="16"/>
                <w:szCs w:val="16"/>
              </w:rPr>
            </w:pPr>
            <w:r w:rsidRPr="004B5EFA">
              <w:rPr>
                <w:color w:val="000000"/>
                <w:sz w:val="16"/>
                <w:szCs w:val="16"/>
              </w:rPr>
              <w:t>5517530</w:t>
            </w:r>
          </w:p>
        </w:tc>
        <w:tc>
          <w:tcPr>
            <w:tcW w:w="2190" w:type="dxa"/>
            <w:noWrap/>
            <w:hideMark/>
          </w:tcPr>
          <w:p w14:paraId="37E0D1CC" w14:textId="77777777" w:rsidR="004B5EFA" w:rsidRPr="004B5EFA" w:rsidRDefault="004B5EFA" w:rsidP="004B5EFA">
            <w:pPr>
              <w:rPr>
                <w:color w:val="000000"/>
                <w:sz w:val="16"/>
                <w:szCs w:val="16"/>
              </w:rPr>
            </w:pPr>
            <w:r w:rsidRPr="004B5EFA">
              <w:rPr>
                <w:color w:val="000000"/>
                <w:sz w:val="16"/>
                <w:szCs w:val="16"/>
              </w:rPr>
              <w:t>KANKAKEE RIVER NR KOUTS, IN</w:t>
            </w:r>
          </w:p>
        </w:tc>
        <w:tc>
          <w:tcPr>
            <w:tcW w:w="1224" w:type="dxa"/>
            <w:noWrap/>
            <w:hideMark/>
          </w:tcPr>
          <w:p w14:paraId="46DD5BA5" w14:textId="77777777" w:rsidR="004B5EFA" w:rsidRPr="004B5EFA" w:rsidRDefault="004B5EFA" w:rsidP="004B5EFA">
            <w:pPr>
              <w:jc w:val="right"/>
              <w:rPr>
                <w:color w:val="000000"/>
                <w:sz w:val="16"/>
                <w:szCs w:val="16"/>
              </w:rPr>
            </w:pPr>
            <w:r w:rsidRPr="004B5EFA">
              <w:rPr>
                <w:color w:val="000000"/>
                <w:sz w:val="16"/>
                <w:szCs w:val="16"/>
              </w:rPr>
              <w:t>41.253928</w:t>
            </w:r>
          </w:p>
        </w:tc>
        <w:tc>
          <w:tcPr>
            <w:tcW w:w="1224" w:type="dxa"/>
            <w:noWrap/>
            <w:hideMark/>
          </w:tcPr>
          <w:p w14:paraId="3511AF4B" w14:textId="77777777" w:rsidR="004B5EFA" w:rsidRPr="004B5EFA" w:rsidRDefault="004B5EFA" w:rsidP="004B5EFA">
            <w:pPr>
              <w:jc w:val="right"/>
              <w:rPr>
                <w:color w:val="000000"/>
                <w:sz w:val="16"/>
                <w:szCs w:val="16"/>
              </w:rPr>
            </w:pPr>
            <w:r w:rsidRPr="004B5EFA">
              <w:rPr>
                <w:color w:val="000000"/>
                <w:sz w:val="16"/>
                <w:szCs w:val="16"/>
              </w:rPr>
              <w:t>-87.033914</w:t>
            </w:r>
          </w:p>
        </w:tc>
        <w:tc>
          <w:tcPr>
            <w:tcW w:w="1180" w:type="dxa"/>
            <w:noWrap/>
            <w:hideMark/>
          </w:tcPr>
          <w:p w14:paraId="027EAEBC" w14:textId="77777777" w:rsidR="004B5EFA" w:rsidRPr="004B5EFA" w:rsidRDefault="004B5EFA" w:rsidP="004B5EFA">
            <w:pPr>
              <w:jc w:val="right"/>
              <w:rPr>
                <w:color w:val="000000"/>
                <w:sz w:val="16"/>
                <w:szCs w:val="16"/>
              </w:rPr>
            </w:pPr>
            <w:r w:rsidRPr="004B5EFA">
              <w:rPr>
                <w:color w:val="000000"/>
                <w:sz w:val="16"/>
                <w:szCs w:val="16"/>
              </w:rPr>
              <w:t>1376</w:t>
            </w:r>
          </w:p>
        </w:tc>
      </w:tr>
      <w:tr w:rsidR="004B5EFA" w:rsidRPr="004B5EFA" w14:paraId="2987462F" w14:textId="77777777" w:rsidTr="00A53602">
        <w:trPr>
          <w:trHeight w:val="300"/>
          <w:jc w:val="center"/>
        </w:trPr>
        <w:tc>
          <w:tcPr>
            <w:tcW w:w="731" w:type="dxa"/>
            <w:noWrap/>
            <w:hideMark/>
          </w:tcPr>
          <w:p w14:paraId="5851FB5F" w14:textId="77777777" w:rsidR="004B5EFA" w:rsidRPr="004B5EFA" w:rsidRDefault="004B5EFA" w:rsidP="004B5EFA">
            <w:pPr>
              <w:jc w:val="right"/>
              <w:rPr>
                <w:color w:val="000000"/>
                <w:sz w:val="16"/>
                <w:szCs w:val="16"/>
              </w:rPr>
            </w:pPr>
            <w:r w:rsidRPr="004B5EFA">
              <w:rPr>
                <w:color w:val="000000"/>
                <w:sz w:val="16"/>
                <w:szCs w:val="16"/>
              </w:rPr>
              <w:t>14</w:t>
            </w:r>
          </w:p>
        </w:tc>
        <w:tc>
          <w:tcPr>
            <w:tcW w:w="1181" w:type="dxa"/>
            <w:noWrap/>
            <w:hideMark/>
          </w:tcPr>
          <w:p w14:paraId="5C25419A"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C52A5D6" w14:textId="77777777" w:rsidR="004B5EFA" w:rsidRPr="004B5EFA" w:rsidRDefault="004B5EFA" w:rsidP="004B5EFA">
            <w:pPr>
              <w:jc w:val="right"/>
              <w:rPr>
                <w:color w:val="000000"/>
                <w:sz w:val="16"/>
                <w:szCs w:val="16"/>
              </w:rPr>
            </w:pPr>
            <w:r w:rsidRPr="004B5EFA">
              <w:rPr>
                <w:color w:val="000000"/>
                <w:sz w:val="16"/>
                <w:szCs w:val="16"/>
              </w:rPr>
              <w:t>3180500</w:t>
            </w:r>
          </w:p>
        </w:tc>
        <w:tc>
          <w:tcPr>
            <w:tcW w:w="2190" w:type="dxa"/>
            <w:noWrap/>
            <w:hideMark/>
          </w:tcPr>
          <w:p w14:paraId="29B0C402" w14:textId="77777777" w:rsidR="004B5EFA" w:rsidRPr="004B5EFA" w:rsidRDefault="004B5EFA" w:rsidP="004B5EFA">
            <w:pPr>
              <w:rPr>
                <w:color w:val="000000"/>
                <w:sz w:val="16"/>
                <w:szCs w:val="16"/>
              </w:rPr>
            </w:pPr>
            <w:r w:rsidRPr="004B5EFA">
              <w:rPr>
                <w:color w:val="000000"/>
                <w:sz w:val="16"/>
                <w:szCs w:val="16"/>
              </w:rPr>
              <w:t>GREENBRIER RIVER AT DURBIN, WV</w:t>
            </w:r>
          </w:p>
        </w:tc>
        <w:tc>
          <w:tcPr>
            <w:tcW w:w="1224" w:type="dxa"/>
            <w:noWrap/>
            <w:hideMark/>
          </w:tcPr>
          <w:p w14:paraId="7D5C3C37" w14:textId="77777777" w:rsidR="004B5EFA" w:rsidRPr="004B5EFA" w:rsidRDefault="004B5EFA" w:rsidP="004B5EFA">
            <w:pPr>
              <w:jc w:val="right"/>
              <w:rPr>
                <w:color w:val="000000"/>
                <w:sz w:val="16"/>
                <w:szCs w:val="16"/>
              </w:rPr>
            </w:pPr>
            <w:r w:rsidRPr="004B5EFA">
              <w:rPr>
                <w:color w:val="000000"/>
                <w:sz w:val="16"/>
                <w:szCs w:val="16"/>
              </w:rPr>
              <w:t>38.543727</w:t>
            </w:r>
          </w:p>
        </w:tc>
        <w:tc>
          <w:tcPr>
            <w:tcW w:w="1224" w:type="dxa"/>
            <w:noWrap/>
            <w:hideMark/>
          </w:tcPr>
          <w:p w14:paraId="567F12B9" w14:textId="77777777" w:rsidR="004B5EFA" w:rsidRPr="004B5EFA" w:rsidRDefault="004B5EFA" w:rsidP="004B5EFA">
            <w:pPr>
              <w:jc w:val="right"/>
              <w:rPr>
                <w:color w:val="000000"/>
                <w:sz w:val="16"/>
                <w:szCs w:val="16"/>
              </w:rPr>
            </w:pPr>
            <w:r w:rsidRPr="004B5EFA">
              <w:rPr>
                <w:color w:val="000000"/>
                <w:sz w:val="16"/>
                <w:szCs w:val="16"/>
              </w:rPr>
              <w:t>-79.833115</w:t>
            </w:r>
          </w:p>
        </w:tc>
        <w:tc>
          <w:tcPr>
            <w:tcW w:w="1180" w:type="dxa"/>
            <w:noWrap/>
            <w:hideMark/>
          </w:tcPr>
          <w:p w14:paraId="63FE3013" w14:textId="77777777" w:rsidR="004B5EFA" w:rsidRPr="004B5EFA" w:rsidRDefault="004B5EFA" w:rsidP="004B5EFA">
            <w:pPr>
              <w:jc w:val="right"/>
              <w:rPr>
                <w:color w:val="000000"/>
                <w:sz w:val="16"/>
                <w:szCs w:val="16"/>
              </w:rPr>
            </w:pPr>
            <w:r w:rsidRPr="004B5EFA">
              <w:rPr>
                <w:color w:val="000000"/>
                <w:sz w:val="16"/>
                <w:szCs w:val="16"/>
              </w:rPr>
              <w:t>133</w:t>
            </w:r>
          </w:p>
        </w:tc>
      </w:tr>
      <w:tr w:rsidR="004B5EFA" w:rsidRPr="004B5EFA" w14:paraId="2B0A844B" w14:textId="77777777" w:rsidTr="00A53602">
        <w:trPr>
          <w:trHeight w:val="300"/>
          <w:jc w:val="center"/>
        </w:trPr>
        <w:tc>
          <w:tcPr>
            <w:tcW w:w="731" w:type="dxa"/>
            <w:noWrap/>
            <w:hideMark/>
          </w:tcPr>
          <w:p w14:paraId="459C4786" w14:textId="77777777" w:rsidR="004B5EFA" w:rsidRPr="004B5EFA" w:rsidRDefault="004B5EFA" w:rsidP="004B5EFA">
            <w:pPr>
              <w:jc w:val="right"/>
              <w:rPr>
                <w:color w:val="000000"/>
                <w:sz w:val="16"/>
                <w:szCs w:val="16"/>
              </w:rPr>
            </w:pPr>
            <w:r w:rsidRPr="004B5EFA">
              <w:rPr>
                <w:color w:val="000000"/>
                <w:sz w:val="16"/>
                <w:szCs w:val="16"/>
              </w:rPr>
              <w:t>15</w:t>
            </w:r>
          </w:p>
        </w:tc>
        <w:tc>
          <w:tcPr>
            <w:tcW w:w="1181" w:type="dxa"/>
            <w:noWrap/>
            <w:hideMark/>
          </w:tcPr>
          <w:p w14:paraId="1770C057"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B8F8938" w14:textId="77777777" w:rsidR="004B5EFA" w:rsidRPr="004B5EFA" w:rsidRDefault="004B5EFA" w:rsidP="004B5EFA">
            <w:pPr>
              <w:jc w:val="right"/>
              <w:rPr>
                <w:color w:val="000000"/>
                <w:sz w:val="16"/>
                <w:szCs w:val="16"/>
              </w:rPr>
            </w:pPr>
            <w:r w:rsidRPr="004B5EFA">
              <w:rPr>
                <w:color w:val="000000"/>
                <w:sz w:val="16"/>
                <w:szCs w:val="16"/>
              </w:rPr>
              <w:t>7376000</w:t>
            </w:r>
          </w:p>
        </w:tc>
        <w:tc>
          <w:tcPr>
            <w:tcW w:w="2190" w:type="dxa"/>
            <w:noWrap/>
            <w:hideMark/>
          </w:tcPr>
          <w:p w14:paraId="2C900B5A" w14:textId="77777777" w:rsidR="004B5EFA" w:rsidRPr="004B5EFA" w:rsidRDefault="004B5EFA" w:rsidP="004B5EFA">
            <w:pPr>
              <w:rPr>
                <w:color w:val="000000"/>
                <w:sz w:val="16"/>
                <w:szCs w:val="16"/>
              </w:rPr>
            </w:pPr>
            <w:proofErr w:type="spellStart"/>
            <w:r w:rsidRPr="004B5EFA">
              <w:rPr>
                <w:color w:val="000000"/>
                <w:sz w:val="16"/>
                <w:szCs w:val="16"/>
              </w:rPr>
              <w:t>Tickfaw</w:t>
            </w:r>
            <w:proofErr w:type="spellEnd"/>
            <w:r w:rsidRPr="004B5EFA">
              <w:rPr>
                <w:color w:val="000000"/>
                <w:sz w:val="16"/>
                <w:szCs w:val="16"/>
              </w:rPr>
              <w:t xml:space="preserve"> River at Holden, LA</w:t>
            </w:r>
          </w:p>
        </w:tc>
        <w:tc>
          <w:tcPr>
            <w:tcW w:w="1224" w:type="dxa"/>
            <w:noWrap/>
            <w:hideMark/>
          </w:tcPr>
          <w:p w14:paraId="2D1045A7" w14:textId="77777777" w:rsidR="004B5EFA" w:rsidRPr="004B5EFA" w:rsidRDefault="004B5EFA" w:rsidP="004B5EFA">
            <w:pPr>
              <w:jc w:val="right"/>
              <w:rPr>
                <w:color w:val="000000"/>
                <w:sz w:val="16"/>
                <w:szCs w:val="16"/>
              </w:rPr>
            </w:pPr>
            <w:r w:rsidRPr="004B5EFA">
              <w:rPr>
                <w:color w:val="000000"/>
                <w:sz w:val="16"/>
                <w:szCs w:val="16"/>
              </w:rPr>
              <w:t>30.503802</w:t>
            </w:r>
          </w:p>
        </w:tc>
        <w:tc>
          <w:tcPr>
            <w:tcW w:w="1224" w:type="dxa"/>
            <w:noWrap/>
            <w:hideMark/>
          </w:tcPr>
          <w:p w14:paraId="644CD5DB" w14:textId="77777777" w:rsidR="004B5EFA" w:rsidRPr="004B5EFA" w:rsidRDefault="004B5EFA" w:rsidP="004B5EFA">
            <w:pPr>
              <w:jc w:val="right"/>
              <w:rPr>
                <w:color w:val="000000"/>
                <w:sz w:val="16"/>
                <w:szCs w:val="16"/>
              </w:rPr>
            </w:pPr>
            <w:r w:rsidRPr="004B5EFA">
              <w:rPr>
                <w:color w:val="000000"/>
                <w:sz w:val="16"/>
                <w:szCs w:val="16"/>
              </w:rPr>
              <w:t>-90.677316</w:t>
            </w:r>
          </w:p>
        </w:tc>
        <w:tc>
          <w:tcPr>
            <w:tcW w:w="1180" w:type="dxa"/>
            <w:noWrap/>
            <w:hideMark/>
          </w:tcPr>
          <w:p w14:paraId="72B5299E" w14:textId="77777777" w:rsidR="004B5EFA" w:rsidRPr="004B5EFA" w:rsidRDefault="004B5EFA" w:rsidP="004B5EFA">
            <w:pPr>
              <w:jc w:val="right"/>
              <w:rPr>
                <w:color w:val="000000"/>
                <w:sz w:val="16"/>
                <w:szCs w:val="16"/>
              </w:rPr>
            </w:pPr>
            <w:r w:rsidRPr="004B5EFA">
              <w:rPr>
                <w:color w:val="000000"/>
                <w:sz w:val="16"/>
                <w:szCs w:val="16"/>
              </w:rPr>
              <w:t>247</w:t>
            </w:r>
          </w:p>
        </w:tc>
      </w:tr>
      <w:tr w:rsidR="004B5EFA" w:rsidRPr="004B5EFA" w14:paraId="5B9D73E4" w14:textId="77777777" w:rsidTr="00A53602">
        <w:trPr>
          <w:trHeight w:val="300"/>
          <w:jc w:val="center"/>
        </w:trPr>
        <w:tc>
          <w:tcPr>
            <w:tcW w:w="731" w:type="dxa"/>
            <w:noWrap/>
            <w:hideMark/>
          </w:tcPr>
          <w:p w14:paraId="4D81E851" w14:textId="77777777" w:rsidR="004B5EFA" w:rsidRPr="004B5EFA" w:rsidRDefault="004B5EFA" w:rsidP="004B5EFA">
            <w:pPr>
              <w:jc w:val="right"/>
              <w:rPr>
                <w:color w:val="000000"/>
                <w:sz w:val="16"/>
                <w:szCs w:val="16"/>
              </w:rPr>
            </w:pPr>
            <w:r w:rsidRPr="004B5EFA">
              <w:rPr>
                <w:color w:val="000000"/>
                <w:sz w:val="16"/>
                <w:szCs w:val="16"/>
              </w:rPr>
              <w:t>16</w:t>
            </w:r>
          </w:p>
        </w:tc>
        <w:tc>
          <w:tcPr>
            <w:tcW w:w="1181" w:type="dxa"/>
            <w:noWrap/>
            <w:hideMark/>
          </w:tcPr>
          <w:p w14:paraId="0BBA58A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6E891E2" w14:textId="77777777" w:rsidR="004B5EFA" w:rsidRPr="004B5EFA" w:rsidRDefault="004B5EFA" w:rsidP="004B5EFA">
            <w:pPr>
              <w:jc w:val="right"/>
              <w:rPr>
                <w:color w:val="000000"/>
                <w:sz w:val="16"/>
                <w:szCs w:val="16"/>
              </w:rPr>
            </w:pPr>
            <w:r w:rsidRPr="004B5EFA">
              <w:rPr>
                <w:color w:val="000000"/>
                <w:sz w:val="16"/>
                <w:szCs w:val="16"/>
              </w:rPr>
              <w:t>4160600</w:t>
            </w:r>
          </w:p>
        </w:tc>
        <w:tc>
          <w:tcPr>
            <w:tcW w:w="2190" w:type="dxa"/>
            <w:noWrap/>
            <w:hideMark/>
          </w:tcPr>
          <w:p w14:paraId="233144F3" w14:textId="77777777" w:rsidR="004B5EFA" w:rsidRPr="004B5EFA" w:rsidRDefault="004B5EFA" w:rsidP="004B5EFA">
            <w:pPr>
              <w:rPr>
                <w:color w:val="000000"/>
                <w:sz w:val="16"/>
                <w:szCs w:val="16"/>
              </w:rPr>
            </w:pPr>
            <w:r w:rsidRPr="004B5EFA">
              <w:rPr>
                <w:color w:val="000000"/>
                <w:sz w:val="16"/>
                <w:szCs w:val="16"/>
              </w:rPr>
              <w:t>BELLE RIVER AT MEMPHIS, MI</w:t>
            </w:r>
          </w:p>
        </w:tc>
        <w:tc>
          <w:tcPr>
            <w:tcW w:w="1224" w:type="dxa"/>
            <w:noWrap/>
            <w:hideMark/>
          </w:tcPr>
          <w:p w14:paraId="342EDA72" w14:textId="77777777" w:rsidR="004B5EFA" w:rsidRPr="004B5EFA" w:rsidRDefault="004B5EFA" w:rsidP="004B5EFA">
            <w:pPr>
              <w:jc w:val="right"/>
              <w:rPr>
                <w:color w:val="000000"/>
                <w:sz w:val="16"/>
                <w:szCs w:val="16"/>
              </w:rPr>
            </w:pPr>
            <w:r w:rsidRPr="004B5EFA">
              <w:rPr>
                <w:color w:val="000000"/>
                <w:sz w:val="16"/>
                <w:szCs w:val="16"/>
              </w:rPr>
              <w:t>42.900862</w:t>
            </w:r>
          </w:p>
        </w:tc>
        <w:tc>
          <w:tcPr>
            <w:tcW w:w="1224" w:type="dxa"/>
            <w:noWrap/>
            <w:hideMark/>
          </w:tcPr>
          <w:p w14:paraId="047F1BCA" w14:textId="77777777" w:rsidR="004B5EFA" w:rsidRPr="004B5EFA" w:rsidRDefault="004B5EFA" w:rsidP="004B5EFA">
            <w:pPr>
              <w:jc w:val="right"/>
              <w:rPr>
                <w:color w:val="000000"/>
                <w:sz w:val="16"/>
                <w:szCs w:val="16"/>
              </w:rPr>
            </w:pPr>
            <w:r w:rsidRPr="004B5EFA">
              <w:rPr>
                <w:color w:val="000000"/>
                <w:sz w:val="16"/>
                <w:szCs w:val="16"/>
              </w:rPr>
              <w:t>-82.769091</w:t>
            </w:r>
          </w:p>
        </w:tc>
        <w:tc>
          <w:tcPr>
            <w:tcW w:w="1180" w:type="dxa"/>
            <w:noWrap/>
            <w:hideMark/>
          </w:tcPr>
          <w:p w14:paraId="1B59B5BA" w14:textId="77777777" w:rsidR="004B5EFA" w:rsidRPr="004B5EFA" w:rsidRDefault="004B5EFA" w:rsidP="004B5EFA">
            <w:pPr>
              <w:jc w:val="right"/>
              <w:rPr>
                <w:color w:val="000000"/>
                <w:sz w:val="16"/>
                <w:szCs w:val="16"/>
              </w:rPr>
            </w:pPr>
            <w:r w:rsidRPr="004B5EFA">
              <w:rPr>
                <w:color w:val="000000"/>
                <w:sz w:val="16"/>
                <w:szCs w:val="16"/>
              </w:rPr>
              <w:t>151</w:t>
            </w:r>
          </w:p>
        </w:tc>
      </w:tr>
      <w:tr w:rsidR="004B5EFA" w:rsidRPr="004B5EFA" w14:paraId="6FED176A" w14:textId="77777777" w:rsidTr="00A53602">
        <w:trPr>
          <w:trHeight w:val="495"/>
          <w:jc w:val="center"/>
        </w:trPr>
        <w:tc>
          <w:tcPr>
            <w:tcW w:w="731" w:type="dxa"/>
            <w:noWrap/>
            <w:hideMark/>
          </w:tcPr>
          <w:p w14:paraId="4273CB11" w14:textId="77777777" w:rsidR="004B5EFA" w:rsidRPr="004B5EFA" w:rsidRDefault="004B5EFA" w:rsidP="004B5EFA">
            <w:pPr>
              <w:jc w:val="right"/>
              <w:rPr>
                <w:color w:val="000000"/>
                <w:sz w:val="16"/>
                <w:szCs w:val="16"/>
              </w:rPr>
            </w:pPr>
            <w:r w:rsidRPr="004B5EFA">
              <w:rPr>
                <w:color w:val="000000"/>
                <w:sz w:val="16"/>
                <w:szCs w:val="16"/>
              </w:rPr>
              <w:t>17</w:t>
            </w:r>
          </w:p>
        </w:tc>
        <w:tc>
          <w:tcPr>
            <w:tcW w:w="1181" w:type="dxa"/>
            <w:noWrap/>
            <w:hideMark/>
          </w:tcPr>
          <w:p w14:paraId="6F4231D3"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97E6602" w14:textId="77777777" w:rsidR="004B5EFA" w:rsidRPr="004B5EFA" w:rsidRDefault="004B5EFA" w:rsidP="004B5EFA">
            <w:pPr>
              <w:jc w:val="right"/>
              <w:rPr>
                <w:color w:val="000000"/>
                <w:sz w:val="16"/>
                <w:szCs w:val="16"/>
              </w:rPr>
            </w:pPr>
            <w:r w:rsidRPr="004B5EFA">
              <w:rPr>
                <w:color w:val="000000"/>
                <w:sz w:val="16"/>
                <w:szCs w:val="16"/>
              </w:rPr>
              <w:t>23177483</w:t>
            </w:r>
          </w:p>
        </w:tc>
        <w:tc>
          <w:tcPr>
            <w:tcW w:w="2190" w:type="dxa"/>
            <w:hideMark/>
          </w:tcPr>
          <w:p w14:paraId="611C4C64" w14:textId="77777777" w:rsidR="004B5EFA" w:rsidRPr="004B5EFA" w:rsidRDefault="004B5EFA" w:rsidP="004B5EFA">
            <w:pPr>
              <w:rPr>
                <w:color w:val="000000"/>
                <w:sz w:val="16"/>
                <w:szCs w:val="16"/>
              </w:rPr>
            </w:pPr>
            <w:r w:rsidRPr="004B5EFA">
              <w:rPr>
                <w:color w:val="000000"/>
                <w:sz w:val="16"/>
                <w:szCs w:val="16"/>
              </w:rPr>
              <w:t>WITHLACOOCHEE RIVER AT MCMILLAN RD,NEAR BEMISS, GA</w:t>
            </w:r>
          </w:p>
        </w:tc>
        <w:tc>
          <w:tcPr>
            <w:tcW w:w="1224" w:type="dxa"/>
            <w:noWrap/>
            <w:hideMark/>
          </w:tcPr>
          <w:p w14:paraId="15AB873A" w14:textId="77777777" w:rsidR="004B5EFA" w:rsidRPr="004B5EFA" w:rsidRDefault="004B5EFA" w:rsidP="004B5EFA">
            <w:pPr>
              <w:jc w:val="right"/>
              <w:rPr>
                <w:color w:val="000000"/>
                <w:sz w:val="16"/>
                <w:szCs w:val="16"/>
              </w:rPr>
            </w:pPr>
            <w:r w:rsidRPr="004B5EFA">
              <w:rPr>
                <w:color w:val="000000"/>
                <w:sz w:val="16"/>
                <w:szCs w:val="16"/>
              </w:rPr>
              <w:t>30.9527</w:t>
            </w:r>
          </w:p>
        </w:tc>
        <w:tc>
          <w:tcPr>
            <w:tcW w:w="1224" w:type="dxa"/>
            <w:noWrap/>
            <w:hideMark/>
          </w:tcPr>
          <w:p w14:paraId="706F68F3" w14:textId="77777777" w:rsidR="004B5EFA" w:rsidRPr="004B5EFA" w:rsidRDefault="004B5EFA" w:rsidP="004B5EFA">
            <w:pPr>
              <w:jc w:val="right"/>
              <w:rPr>
                <w:color w:val="000000"/>
                <w:sz w:val="16"/>
                <w:szCs w:val="16"/>
              </w:rPr>
            </w:pPr>
            <w:r w:rsidRPr="004B5EFA">
              <w:rPr>
                <w:color w:val="000000"/>
                <w:sz w:val="16"/>
                <w:szCs w:val="16"/>
              </w:rPr>
              <w:t>-83.268487</w:t>
            </w:r>
          </w:p>
        </w:tc>
        <w:tc>
          <w:tcPr>
            <w:tcW w:w="1180" w:type="dxa"/>
            <w:noWrap/>
            <w:hideMark/>
          </w:tcPr>
          <w:p w14:paraId="7D1A2AE9" w14:textId="77777777" w:rsidR="004B5EFA" w:rsidRPr="004B5EFA" w:rsidRDefault="004B5EFA" w:rsidP="004B5EFA">
            <w:pPr>
              <w:jc w:val="right"/>
              <w:rPr>
                <w:color w:val="000000"/>
                <w:sz w:val="16"/>
                <w:szCs w:val="16"/>
              </w:rPr>
            </w:pPr>
            <w:r w:rsidRPr="004B5EFA">
              <w:rPr>
                <w:color w:val="000000"/>
                <w:sz w:val="16"/>
                <w:szCs w:val="16"/>
              </w:rPr>
              <w:t>502</w:t>
            </w:r>
          </w:p>
        </w:tc>
      </w:tr>
      <w:tr w:rsidR="004B5EFA" w:rsidRPr="004B5EFA" w14:paraId="253E06B4" w14:textId="77777777" w:rsidTr="00A53602">
        <w:trPr>
          <w:trHeight w:val="300"/>
          <w:jc w:val="center"/>
        </w:trPr>
        <w:tc>
          <w:tcPr>
            <w:tcW w:w="731" w:type="dxa"/>
            <w:noWrap/>
            <w:hideMark/>
          </w:tcPr>
          <w:p w14:paraId="75A83790" w14:textId="77777777" w:rsidR="004B5EFA" w:rsidRPr="004B5EFA" w:rsidRDefault="004B5EFA" w:rsidP="004B5EFA">
            <w:pPr>
              <w:jc w:val="right"/>
              <w:rPr>
                <w:color w:val="000000"/>
                <w:sz w:val="16"/>
                <w:szCs w:val="16"/>
              </w:rPr>
            </w:pPr>
            <w:r w:rsidRPr="004B5EFA">
              <w:rPr>
                <w:color w:val="000000"/>
                <w:sz w:val="16"/>
                <w:szCs w:val="16"/>
              </w:rPr>
              <w:t>18</w:t>
            </w:r>
          </w:p>
        </w:tc>
        <w:tc>
          <w:tcPr>
            <w:tcW w:w="1181" w:type="dxa"/>
            <w:noWrap/>
            <w:hideMark/>
          </w:tcPr>
          <w:p w14:paraId="51688B7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2BB53AF" w14:textId="77777777" w:rsidR="004B5EFA" w:rsidRPr="004B5EFA" w:rsidRDefault="004B5EFA" w:rsidP="004B5EFA">
            <w:pPr>
              <w:jc w:val="right"/>
              <w:rPr>
                <w:color w:val="000000"/>
                <w:sz w:val="16"/>
                <w:szCs w:val="16"/>
              </w:rPr>
            </w:pPr>
            <w:r w:rsidRPr="004B5EFA">
              <w:rPr>
                <w:color w:val="000000"/>
                <w:sz w:val="16"/>
                <w:szCs w:val="16"/>
              </w:rPr>
              <w:t>2223500</w:t>
            </w:r>
          </w:p>
        </w:tc>
        <w:tc>
          <w:tcPr>
            <w:tcW w:w="2190" w:type="dxa"/>
            <w:noWrap/>
            <w:hideMark/>
          </w:tcPr>
          <w:p w14:paraId="5786394A" w14:textId="77777777" w:rsidR="004B5EFA" w:rsidRPr="004B5EFA" w:rsidRDefault="004B5EFA" w:rsidP="004B5EFA">
            <w:pPr>
              <w:rPr>
                <w:color w:val="000000"/>
                <w:sz w:val="16"/>
                <w:szCs w:val="16"/>
              </w:rPr>
            </w:pPr>
            <w:r w:rsidRPr="004B5EFA">
              <w:rPr>
                <w:color w:val="000000"/>
                <w:sz w:val="16"/>
                <w:szCs w:val="16"/>
              </w:rPr>
              <w:t>OCONEE RIVER AT DUBLIN, GA</w:t>
            </w:r>
          </w:p>
        </w:tc>
        <w:tc>
          <w:tcPr>
            <w:tcW w:w="1224" w:type="dxa"/>
            <w:noWrap/>
            <w:hideMark/>
          </w:tcPr>
          <w:p w14:paraId="5350A81E" w14:textId="77777777" w:rsidR="004B5EFA" w:rsidRPr="004B5EFA" w:rsidRDefault="004B5EFA" w:rsidP="004B5EFA">
            <w:pPr>
              <w:jc w:val="right"/>
              <w:rPr>
                <w:color w:val="000000"/>
                <w:sz w:val="16"/>
                <w:szCs w:val="16"/>
              </w:rPr>
            </w:pPr>
            <w:r w:rsidRPr="004B5EFA">
              <w:rPr>
                <w:color w:val="000000"/>
                <w:sz w:val="16"/>
                <w:szCs w:val="16"/>
              </w:rPr>
              <w:t>32.544611</w:t>
            </w:r>
          </w:p>
        </w:tc>
        <w:tc>
          <w:tcPr>
            <w:tcW w:w="1224" w:type="dxa"/>
            <w:noWrap/>
            <w:hideMark/>
          </w:tcPr>
          <w:p w14:paraId="584E77BD" w14:textId="77777777" w:rsidR="004B5EFA" w:rsidRPr="004B5EFA" w:rsidRDefault="004B5EFA" w:rsidP="004B5EFA">
            <w:pPr>
              <w:jc w:val="right"/>
              <w:rPr>
                <w:color w:val="000000"/>
                <w:sz w:val="16"/>
                <w:szCs w:val="16"/>
              </w:rPr>
            </w:pPr>
            <w:r w:rsidRPr="004B5EFA">
              <w:rPr>
                <w:color w:val="000000"/>
                <w:sz w:val="16"/>
                <w:szCs w:val="16"/>
              </w:rPr>
              <w:t>-82.894587</w:t>
            </w:r>
          </w:p>
        </w:tc>
        <w:tc>
          <w:tcPr>
            <w:tcW w:w="1180" w:type="dxa"/>
            <w:noWrap/>
            <w:hideMark/>
          </w:tcPr>
          <w:p w14:paraId="55547CA1" w14:textId="77777777" w:rsidR="004B5EFA" w:rsidRPr="004B5EFA" w:rsidRDefault="004B5EFA" w:rsidP="004B5EFA">
            <w:pPr>
              <w:jc w:val="right"/>
              <w:rPr>
                <w:color w:val="000000"/>
                <w:sz w:val="16"/>
                <w:szCs w:val="16"/>
              </w:rPr>
            </w:pPr>
            <w:r w:rsidRPr="004B5EFA">
              <w:rPr>
                <w:color w:val="000000"/>
                <w:sz w:val="16"/>
                <w:szCs w:val="16"/>
              </w:rPr>
              <w:t>4400</w:t>
            </w:r>
          </w:p>
        </w:tc>
      </w:tr>
      <w:tr w:rsidR="004B5EFA" w:rsidRPr="004B5EFA" w14:paraId="76B16600" w14:textId="77777777" w:rsidTr="00A53602">
        <w:trPr>
          <w:trHeight w:val="300"/>
          <w:jc w:val="center"/>
        </w:trPr>
        <w:tc>
          <w:tcPr>
            <w:tcW w:w="731" w:type="dxa"/>
            <w:noWrap/>
            <w:hideMark/>
          </w:tcPr>
          <w:p w14:paraId="5793F58A" w14:textId="77777777" w:rsidR="004B5EFA" w:rsidRPr="004B5EFA" w:rsidRDefault="004B5EFA" w:rsidP="004B5EFA">
            <w:pPr>
              <w:jc w:val="right"/>
              <w:rPr>
                <w:color w:val="000000"/>
                <w:sz w:val="16"/>
                <w:szCs w:val="16"/>
              </w:rPr>
            </w:pPr>
            <w:r w:rsidRPr="004B5EFA">
              <w:rPr>
                <w:color w:val="000000"/>
                <w:sz w:val="16"/>
                <w:szCs w:val="16"/>
              </w:rPr>
              <w:t>19</w:t>
            </w:r>
          </w:p>
        </w:tc>
        <w:tc>
          <w:tcPr>
            <w:tcW w:w="1181" w:type="dxa"/>
            <w:noWrap/>
            <w:hideMark/>
          </w:tcPr>
          <w:p w14:paraId="623F9A47"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D0E8C41" w14:textId="77777777" w:rsidR="004B5EFA" w:rsidRPr="004B5EFA" w:rsidRDefault="004B5EFA" w:rsidP="004B5EFA">
            <w:pPr>
              <w:jc w:val="right"/>
              <w:rPr>
                <w:color w:val="000000"/>
                <w:sz w:val="16"/>
                <w:szCs w:val="16"/>
              </w:rPr>
            </w:pPr>
            <w:r w:rsidRPr="004B5EFA">
              <w:rPr>
                <w:color w:val="000000"/>
                <w:sz w:val="16"/>
                <w:szCs w:val="16"/>
              </w:rPr>
              <w:t>5535000</w:t>
            </w:r>
          </w:p>
        </w:tc>
        <w:tc>
          <w:tcPr>
            <w:tcW w:w="2190" w:type="dxa"/>
            <w:noWrap/>
            <w:hideMark/>
          </w:tcPr>
          <w:p w14:paraId="72277A1E" w14:textId="77777777" w:rsidR="004B5EFA" w:rsidRPr="004B5EFA" w:rsidRDefault="004B5EFA" w:rsidP="004B5EFA">
            <w:pPr>
              <w:rPr>
                <w:color w:val="000000"/>
                <w:sz w:val="16"/>
                <w:szCs w:val="16"/>
              </w:rPr>
            </w:pPr>
            <w:r w:rsidRPr="004B5EFA">
              <w:rPr>
                <w:color w:val="000000"/>
                <w:sz w:val="16"/>
                <w:szCs w:val="16"/>
              </w:rPr>
              <w:t>SKOKIE RIVER AT LAKE FOREST, IL</w:t>
            </w:r>
          </w:p>
        </w:tc>
        <w:tc>
          <w:tcPr>
            <w:tcW w:w="1224" w:type="dxa"/>
            <w:noWrap/>
            <w:hideMark/>
          </w:tcPr>
          <w:p w14:paraId="6F84CF4D" w14:textId="77777777" w:rsidR="004B5EFA" w:rsidRPr="004B5EFA" w:rsidRDefault="004B5EFA" w:rsidP="004B5EFA">
            <w:pPr>
              <w:jc w:val="right"/>
              <w:rPr>
                <w:color w:val="000000"/>
                <w:sz w:val="16"/>
                <w:szCs w:val="16"/>
              </w:rPr>
            </w:pPr>
            <w:r w:rsidRPr="004B5EFA">
              <w:rPr>
                <w:color w:val="000000"/>
                <w:sz w:val="16"/>
                <w:szCs w:val="16"/>
              </w:rPr>
              <w:t>42.2325</w:t>
            </w:r>
          </w:p>
        </w:tc>
        <w:tc>
          <w:tcPr>
            <w:tcW w:w="1224" w:type="dxa"/>
            <w:noWrap/>
            <w:hideMark/>
          </w:tcPr>
          <w:p w14:paraId="5511A74C" w14:textId="77777777" w:rsidR="004B5EFA" w:rsidRPr="004B5EFA" w:rsidRDefault="004B5EFA" w:rsidP="004B5EFA">
            <w:pPr>
              <w:jc w:val="right"/>
              <w:rPr>
                <w:color w:val="000000"/>
                <w:sz w:val="16"/>
                <w:szCs w:val="16"/>
              </w:rPr>
            </w:pPr>
            <w:r w:rsidRPr="004B5EFA">
              <w:rPr>
                <w:color w:val="000000"/>
                <w:sz w:val="16"/>
                <w:szCs w:val="16"/>
              </w:rPr>
              <w:t>-87.845278</w:t>
            </w:r>
          </w:p>
        </w:tc>
        <w:tc>
          <w:tcPr>
            <w:tcW w:w="1180" w:type="dxa"/>
            <w:noWrap/>
            <w:hideMark/>
          </w:tcPr>
          <w:p w14:paraId="214BDEDC" w14:textId="77777777" w:rsidR="004B5EFA" w:rsidRPr="004B5EFA" w:rsidRDefault="004B5EFA" w:rsidP="004B5EFA">
            <w:pPr>
              <w:jc w:val="right"/>
              <w:rPr>
                <w:color w:val="000000"/>
                <w:sz w:val="16"/>
                <w:szCs w:val="16"/>
              </w:rPr>
            </w:pPr>
            <w:r w:rsidRPr="004B5EFA">
              <w:rPr>
                <w:color w:val="000000"/>
                <w:sz w:val="16"/>
                <w:szCs w:val="16"/>
              </w:rPr>
              <w:t>13</w:t>
            </w:r>
          </w:p>
        </w:tc>
      </w:tr>
      <w:tr w:rsidR="004B5EFA" w:rsidRPr="004B5EFA" w14:paraId="7D957FFF" w14:textId="77777777" w:rsidTr="00A53602">
        <w:trPr>
          <w:trHeight w:val="300"/>
          <w:jc w:val="center"/>
        </w:trPr>
        <w:tc>
          <w:tcPr>
            <w:tcW w:w="731" w:type="dxa"/>
            <w:noWrap/>
            <w:hideMark/>
          </w:tcPr>
          <w:p w14:paraId="0EA3042A" w14:textId="77777777" w:rsidR="004B5EFA" w:rsidRPr="004B5EFA" w:rsidRDefault="004B5EFA" w:rsidP="004B5EFA">
            <w:pPr>
              <w:jc w:val="right"/>
              <w:rPr>
                <w:color w:val="000000"/>
                <w:sz w:val="16"/>
                <w:szCs w:val="16"/>
              </w:rPr>
            </w:pPr>
            <w:r w:rsidRPr="004B5EFA">
              <w:rPr>
                <w:color w:val="000000"/>
                <w:sz w:val="16"/>
                <w:szCs w:val="16"/>
              </w:rPr>
              <w:t>20</w:t>
            </w:r>
          </w:p>
        </w:tc>
        <w:tc>
          <w:tcPr>
            <w:tcW w:w="1181" w:type="dxa"/>
            <w:noWrap/>
            <w:hideMark/>
          </w:tcPr>
          <w:p w14:paraId="1EE383F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94A8A3A" w14:textId="77777777" w:rsidR="004B5EFA" w:rsidRPr="004B5EFA" w:rsidRDefault="004B5EFA" w:rsidP="004B5EFA">
            <w:pPr>
              <w:jc w:val="right"/>
              <w:rPr>
                <w:color w:val="000000"/>
                <w:sz w:val="16"/>
                <w:szCs w:val="16"/>
              </w:rPr>
            </w:pPr>
            <w:r w:rsidRPr="004B5EFA">
              <w:rPr>
                <w:color w:val="000000"/>
                <w:sz w:val="16"/>
                <w:szCs w:val="16"/>
              </w:rPr>
              <w:t>5522500</w:t>
            </w:r>
          </w:p>
        </w:tc>
        <w:tc>
          <w:tcPr>
            <w:tcW w:w="2190" w:type="dxa"/>
            <w:noWrap/>
            <w:hideMark/>
          </w:tcPr>
          <w:p w14:paraId="5BA59156" w14:textId="77777777" w:rsidR="004B5EFA" w:rsidRPr="004B5EFA" w:rsidRDefault="004B5EFA" w:rsidP="004B5EFA">
            <w:pPr>
              <w:rPr>
                <w:color w:val="000000"/>
                <w:sz w:val="16"/>
                <w:szCs w:val="16"/>
              </w:rPr>
            </w:pPr>
            <w:r w:rsidRPr="004B5EFA">
              <w:rPr>
                <w:color w:val="000000"/>
                <w:sz w:val="16"/>
                <w:szCs w:val="16"/>
              </w:rPr>
              <w:t>IROQUOIS RIVER AT RENSSELAER, IN</w:t>
            </w:r>
          </w:p>
        </w:tc>
        <w:tc>
          <w:tcPr>
            <w:tcW w:w="1224" w:type="dxa"/>
            <w:noWrap/>
            <w:hideMark/>
          </w:tcPr>
          <w:p w14:paraId="79C567E8" w14:textId="77777777" w:rsidR="004B5EFA" w:rsidRPr="004B5EFA" w:rsidRDefault="004B5EFA" w:rsidP="004B5EFA">
            <w:pPr>
              <w:jc w:val="right"/>
              <w:rPr>
                <w:color w:val="000000"/>
                <w:sz w:val="16"/>
                <w:szCs w:val="16"/>
              </w:rPr>
            </w:pPr>
            <w:r w:rsidRPr="004B5EFA">
              <w:rPr>
                <w:color w:val="000000"/>
                <w:sz w:val="16"/>
                <w:szCs w:val="16"/>
              </w:rPr>
              <w:t>40.933371</w:t>
            </w:r>
          </w:p>
        </w:tc>
        <w:tc>
          <w:tcPr>
            <w:tcW w:w="1224" w:type="dxa"/>
            <w:noWrap/>
            <w:hideMark/>
          </w:tcPr>
          <w:p w14:paraId="25301D0E" w14:textId="77777777" w:rsidR="004B5EFA" w:rsidRPr="004B5EFA" w:rsidRDefault="004B5EFA" w:rsidP="004B5EFA">
            <w:pPr>
              <w:jc w:val="right"/>
              <w:rPr>
                <w:color w:val="000000"/>
                <w:sz w:val="16"/>
                <w:szCs w:val="16"/>
              </w:rPr>
            </w:pPr>
            <w:r w:rsidRPr="004B5EFA">
              <w:rPr>
                <w:color w:val="000000"/>
                <w:sz w:val="16"/>
                <w:szCs w:val="16"/>
              </w:rPr>
              <w:t>-87.128911</w:t>
            </w:r>
          </w:p>
        </w:tc>
        <w:tc>
          <w:tcPr>
            <w:tcW w:w="1180" w:type="dxa"/>
            <w:noWrap/>
            <w:hideMark/>
          </w:tcPr>
          <w:p w14:paraId="41D7599C" w14:textId="77777777" w:rsidR="004B5EFA" w:rsidRPr="004B5EFA" w:rsidRDefault="004B5EFA" w:rsidP="004B5EFA">
            <w:pPr>
              <w:jc w:val="right"/>
              <w:rPr>
                <w:color w:val="000000"/>
                <w:sz w:val="16"/>
                <w:szCs w:val="16"/>
              </w:rPr>
            </w:pPr>
            <w:r w:rsidRPr="004B5EFA">
              <w:rPr>
                <w:color w:val="000000"/>
                <w:sz w:val="16"/>
                <w:szCs w:val="16"/>
              </w:rPr>
              <w:t>203</w:t>
            </w:r>
          </w:p>
        </w:tc>
      </w:tr>
      <w:tr w:rsidR="004B5EFA" w:rsidRPr="004B5EFA" w14:paraId="6C18C0CB" w14:textId="77777777" w:rsidTr="00A53602">
        <w:trPr>
          <w:trHeight w:val="300"/>
          <w:jc w:val="center"/>
        </w:trPr>
        <w:tc>
          <w:tcPr>
            <w:tcW w:w="731" w:type="dxa"/>
            <w:noWrap/>
            <w:hideMark/>
          </w:tcPr>
          <w:p w14:paraId="6B5C6108" w14:textId="77777777" w:rsidR="004B5EFA" w:rsidRPr="004B5EFA" w:rsidRDefault="004B5EFA" w:rsidP="004B5EFA">
            <w:pPr>
              <w:jc w:val="right"/>
              <w:rPr>
                <w:color w:val="000000"/>
                <w:sz w:val="16"/>
                <w:szCs w:val="16"/>
              </w:rPr>
            </w:pPr>
            <w:r w:rsidRPr="004B5EFA">
              <w:rPr>
                <w:color w:val="000000"/>
                <w:sz w:val="16"/>
                <w:szCs w:val="16"/>
              </w:rPr>
              <w:t>21</w:t>
            </w:r>
          </w:p>
        </w:tc>
        <w:tc>
          <w:tcPr>
            <w:tcW w:w="1181" w:type="dxa"/>
            <w:noWrap/>
            <w:hideMark/>
          </w:tcPr>
          <w:p w14:paraId="5203527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47E6721" w14:textId="77777777" w:rsidR="004B5EFA" w:rsidRPr="004B5EFA" w:rsidRDefault="004B5EFA" w:rsidP="004B5EFA">
            <w:pPr>
              <w:jc w:val="right"/>
              <w:rPr>
                <w:color w:val="000000"/>
                <w:sz w:val="16"/>
                <w:szCs w:val="16"/>
              </w:rPr>
            </w:pPr>
            <w:r w:rsidRPr="004B5EFA">
              <w:rPr>
                <w:color w:val="000000"/>
                <w:sz w:val="16"/>
                <w:szCs w:val="16"/>
              </w:rPr>
              <w:t>2427250</w:t>
            </w:r>
          </w:p>
        </w:tc>
        <w:tc>
          <w:tcPr>
            <w:tcW w:w="2190" w:type="dxa"/>
            <w:noWrap/>
            <w:hideMark/>
          </w:tcPr>
          <w:p w14:paraId="60475206" w14:textId="77777777" w:rsidR="004B5EFA" w:rsidRPr="004B5EFA" w:rsidRDefault="004B5EFA" w:rsidP="004B5EFA">
            <w:pPr>
              <w:rPr>
                <w:color w:val="000000"/>
                <w:sz w:val="16"/>
                <w:szCs w:val="16"/>
              </w:rPr>
            </w:pPr>
            <w:r w:rsidRPr="004B5EFA">
              <w:rPr>
                <w:color w:val="000000"/>
                <w:sz w:val="16"/>
                <w:szCs w:val="16"/>
              </w:rPr>
              <w:t>PINE BARREN CREEK NEAR SNOW HILL, AL.</w:t>
            </w:r>
          </w:p>
        </w:tc>
        <w:tc>
          <w:tcPr>
            <w:tcW w:w="1224" w:type="dxa"/>
            <w:noWrap/>
            <w:hideMark/>
          </w:tcPr>
          <w:p w14:paraId="2B22A5BE" w14:textId="77777777" w:rsidR="004B5EFA" w:rsidRPr="004B5EFA" w:rsidRDefault="004B5EFA" w:rsidP="004B5EFA">
            <w:pPr>
              <w:jc w:val="right"/>
              <w:rPr>
                <w:color w:val="000000"/>
                <w:sz w:val="16"/>
                <w:szCs w:val="16"/>
              </w:rPr>
            </w:pPr>
            <w:r w:rsidRPr="004B5EFA">
              <w:rPr>
                <w:color w:val="000000"/>
                <w:sz w:val="16"/>
                <w:szCs w:val="16"/>
              </w:rPr>
              <w:t>31.996258</w:t>
            </w:r>
          </w:p>
        </w:tc>
        <w:tc>
          <w:tcPr>
            <w:tcW w:w="1224" w:type="dxa"/>
            <w:noWrap/>
            <w:hideMark/>
          </w:tcPr>
          <w:p w14:paraId="6B3D43A3" w14:textId="77777777" w:rsidR="004B5EFA" w:rsidRPr="004B5EFA" w:rsidRDefault="004B5EFA" w:rsidP="004B5EFA">
            <w:pPr>
              <w:jc w:val="right"/>
              <w:rPr>
                <w:color w:val="000000"/>
                <w:sz w:val="16"/>
                <w:szCs w:val="16"/>
              </w:rPr>
            </w:pPr>
            <w:r w:rsidRPr="004B5EFA">
              <w:rPr>
                <w:color w:val="000000"/>
                <w:sz w:val="16"/>
                <w:szCs w:val="16"/>
              </w:rPr>
              <w:t>-87.068319</w:t>
            </w:r>
          </w:p>
        </w:tc>
        <w:tc>
          <w:tcPr>
            <w:tcW w:w="1180" w:type="dxa"/>
            <w:noWrap/>
            <w:hideMark/>
          </w:tcPr>
          <w:p w14:paraId="2858A759" w14:textId="77777777" w:rsidR="004B5EFA" w:rsidRPr="004B5EFA" w:rsidRDefault="004B5EFA" w:rsidP="004B5EFA">
            <w:pPr>
              <w:jc w:val="right"/>
              <w:rPr>
                <w:color w:val="000000"/>
                <w:sz w:val="16"/>
                <w:szCs w:val="16"/>
              </w:rPr>
            </w:pPr>
            <w:r w:rsidRPr="004B5EFA">
              <w:rPr>
                <w:color w:val="000000"/>
                <w:sz w:val="16"/>
                <w:szCs w:val="16"/>
              </w:rPr>
              <w:t>261</w:t>
            </w:r>
          </w:p>
        </w:tc>
      </w:tr>
      <w:tr w:rsidR="004B5EFA" w:rsidRPr="004B5EFA" w14:paraId="6929C242" w14:textId="77777777" w:rsidTr="00A53602">
        <w:trPr>
          <w:trHeight w:val="300"/>
          <w:jc w:val="center"/>
        </w:trPr>
        <w:tc>
          <w:tcPr>
            <w:tcW w:w="731" w:type="dxa"/>
            <w:noWrap/>
            <w:hideMark/>
          </w:tcPr>
          <w:p w14:paraId="0CA9262F" w14:textId="77777777" w:rsidR="004B5EFA" w:rsidRPr="004B5EFA" w:rsidRDefault="004B5EFA" w:rsidP="004B5EFA">
            <w:pPr>
              <w:jc w:val="right"/>
              <w:rPr>
                <w:color w:val="000000"/>
                <w:sz w:val="16"/>
                <w:szCs w:val="16"/>
              </w:rPr>
            </w:pPr>
            <w:r w:rsidRPr="004B5EFA">
              <w:rPr>
                <w:color w:val="000000"/>
                <w:sz w:val="16"/>
                <w:szCs w:val="16"/>
              </w:rPr>
              <w:t>22</w:t>
            </w:r>
          </w:p>
        </w:tc>
        <w:tc>
          <w:tcPr>
            <w:tcW w:w="1181" w:type="dxa"/>
            <w:noWrap/>
            <w:hideMark/>
          </w:tcPr>
          <w:p w14:paraId="502A84E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A399C17" w14:textId="77777777" w:rsidR="004B5EFA" w:rsidRPr="004B5EFA" w:rsidRDefault="004B5EFA" w:rsidP="004B5EFA">
            <w:pPr>
              <w:jc w:val="right"/>
              <w:rPr>
                <w:color w:val="000000"/>
                <w:sz w:val="16"/>
                <w:szCs w:val="16"/>
              </w:rPr>
            </w:pPr>
            <w:r w:rsidRPr="004B5EFA">
              <w:rPr>
                <w:color w:val="000000"/>
                <w:sz w:val="16"/>
                <w:szCs w:val="16"/>
              </w:rPr>
              <w:t>2131000</w:t>
            </w:r>
          </w:p>
        </w:tc>
        <w:tc>
          <w:tcPr>
            <w:tcW w:w="2190" w:type="dxa"/>
            <w:noWrap/>
            <w:hideMark/>
          </w:tcPr>
          <w:p w14:paraId="5F25CFBB" w14:textId="77777777" w:rsidR="004B5EFA" w:rsidRPr="004B5EFA" w:rsidRDefault="004B5EFA" w:rsidP="004B5EFA">
            <w:pPr>
              <w:rPr>
                <w:color w:val="000000"/>
                <w:sz w:val="16"/>
                <w:szCs w:val="16"/>
              </w:rPr>
            </w:pPr>
            <w:r w:rsidRPr="004B5EFA">
              <w:rPr>
                <w:color w:val="000000"/>
                <w:sz w:val="16"/>
                <w:szCs w:val="16"/>
              </w:rPr>
              <w:t>PEE DEE RIVER AT PEEDEE, SC</w:t>
            </w:r>
          </w:p>
        </w:tc>
        <w:tc>
          <w:tcPr>
            <w:tcW w:w="1224" w:type="dxa"/>
            <w:noWrap/>
            <w:hideMark/>
          </w:tcPr>
          <w:p w14:paraId="489F2DAC" w14:textId="77777777" w:rsidR="004B5EFA" w:rsidRPr="004B5EFA" w:rsidRDefault="004B5EFA" w:rsidP="004B5EFA">
            <w:pPr>
              <w:jc w:val="right"/>
              <w:rPr>
                <w:color w:val="000000"/>
                <w:sz w:val="16"/>
                <w:szCs w:val="16"/>
              </w:rPr>
            </w:pPr>
            <w:r w:rsidRPr="004B5EFA">
              <w:rPr>
                <w:color w:val="000000"/>
                <w:sz w:val="16"/>
                <w:szCs w:val="16"/>
              </w:rPr>
              <w:t>34.204325</w:t>
            </w:r>
          </w:p>
        </w:tc>
        <w:tc>
          <w:tcPr>
            <w:tcW w:w="1224" w:type="dxa"/>
            <w:noWrap/>
            <w:hideMark/>
          </w:tcPr>
          <w:p w14:paraId="1DA7F92D" w14:textId="77777777" w:rsidR="004B5EFA" w:rsidRPr="004B5EFA" w:rsidRDefault="004B5EFA" w:rsidP="004B5EFA">
            <w:pPr>
              <w:jc w:val="right"/>
              <w:rPr>
                <w:color w:val="000000"/>
                <w:sz w:val="16"/>
                <w:szCs w:val="16"/>
              </w:rPr>
            </w:pPr>
            <w:r w:rsidRPr="004B5EFA">
              <w:rPr>
                <w:color w:val="000000"/>
                <w:sz w:val="16"/>
                <w:szCs w:val="16"/>
              </w:rPr>
              <w:t>-79.54839</w:t>
            </w:r>
          </w:p>
        </w:tc>
        <w:tc>
          <w:tcPr>
            <w:tcW w:w="1180" w:type="dxa"/>
            <w:noWrap/>
            <w:hideMark/>
          </w:tcPr>
          <w:p w14:paraId="500EF715" w14:textId="77777777" w:rsidR="004B5EFA" w:rsidRPr="004B5EFA" w:rsidRDefault="004B5EFA" w:rsidP="004B5EFA">
            <w:pPr>
              <w:jc w:val="right"/>
              <w:rPr>
                <w:color w:val="000000"/>
                <w:sz w:val="16"/>
                <w:szCs w:val="16"/>
              </w:rPr>
            </w:pPr>
            <w:r w:rsidRPr="004B5EFA">
              <w:rPr>
                <w:color w:val="000000"/>
                <w:sz w:val="16"/>
                <w:szCs w:val="16"/>
              </w:rPr>
              <w:t>8830</w:t>
            </w:r>
          </w:p>
        </w:tc>
      </w:tr>
      <w:tr w:rsidR="004B5EFA" w:rsidRPr="004B5EFA" w14:paraId="74551F47" w14:textId="77777777" w:rsidTr="00A53602">
        <w:trPr>
          <w:trHeight w:val="300"/>
          <w:jc w:val="center"/>
        </w:trPr>
        <w:tc>
          <w:tcPr>
            <w:tcW w:w="731" w:type="dxa"/>
            <w:noWrap/>
            <w:hideMark/>
          </w:tcPr>
          <w:p w14:paraId="020E51D2" w14:textId="77777777" w:rsidR="004B5EFA" w:rsidRPr="004B5EFA" w:rsidRDefault="004B5EFA" w:rsidP="004B5EFA">
            <w:pPr>
              <w:jc w:val="right"/>
              <w:rPr>
                <w:color w:val="000000"/>
                <w:sz w:val="16"/>
                <w:szCs w:val="16"/>
              </w:rPr>
            </w:pPr>
            <w:r w:rsidRPr="004B5EFA">
              <w:rPr>
                <w:color w:val="000000"/>
                <w:sz w:val="16"/>
                <w:szCs w:val="16"/>
              </w:rPr>
              <w:t>23</w:t>
            </w:r>
          </w:p>
        </w:tc>
        <w:tc>
          <w:tcPr>
            <w:tcW w:w="1181" w:type="dxa"/>
            <w:noWrap/>
            <w:hideMark/>
          </w:tcPr>
          <w:p w14:paraId="7A6591B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5943509" w14:textId="77777777" w:rsidR="004B5EFA" w:rsidRPr="004B5EFA" w:rsidRDefault="004B5EFA" w:rsidP="004B5EFA">
            <w:pPr>
              <w:jc w:val="right"/>
              <w:rPr>
                <w:color w:val="000000"/>
                <w:sz w:val="16"/>
                <w:szCs w:val="16"/>
              </w:rPr>
            </w:pPr>
            <w:r w:rsidRPr="004B5EFA">
              <w:rPr>
                <w:color w:val="000000"/>
                <w:sz w:val="16"/>
                <w:szCs w:val="16"/>
              </w:rPr>
              <w:t>7377500</w:t>
            </w:r>
          </w:p>
        </w:tc>
        <w:tc>
          <w:tcPr>
            <w:tcW w:w="2190" w:type="dxa"/>
            <w:noWrap/>
            <w:hideMark/>
          </w:tcPr>
          <w:p w14:paraId="41C367F8" w14:textId="77777777" w:rsidR="004B5EFA" w:rsidRPr="004B5EFA" w:rsidRDefault="004B5EFA" w:rsidP="004B5EFA">
            <w:pPr>
              <w:rPr>
                <w:color w:val="000000"/>
                <w:sz w:val="16"/>
                <w:szCs w:val="16"/>
              </w:rPr>
            </w:pPr>
            <w:proofErr w:type="spellStart"/>
            <w:r w:rsidRPr="004B5EFA">
              <w:rPr>
                <w:color w:val="000000"/>
                <w:sz w:val="16"/>
                <w:szCs w:val="16"/>
              </w:rPr>
              <w:t>Comite</w:t>
            </w:r>
            <w:proofErr w:type="spellEnd"/>
            <w:r w:rsidRPr="004B5EFA">
              <w:rPr>
                <w:color w:val="000000"/>
                <w:sz w:val="16"/>
                <w:szCs w:val="16"/>
              </w:rPr>
              <w:t xml:space="preserve"> River near Olive Branch, LA</w:t>
            </w:r>
          </w:p>
        </w:tc>
        <w:tc>
          <w:tcPr>
            <w:tcW w:w="1224" w:type="dxa"/>
            <w:noWrap/>
            <w:hideMark/>
          </w:tcPr>
          <w:p w14:paraId="00787CCC" w14:textId="77777777" w:rsidR="004B5EFA" w:rsidRPr="004B5EFA" w:rsidRDefault="004B5EFA" w:rsidP="004B5EFA">
            <w:pPr>
              <w:jc w:val="right"/>
              <w:rPr>
                <w:color w:val="000000"/>
                <w:sz w:val="16"/>
                <w:szCs w:val="16"/>
              </w:rPr>
            </w:pPr>
            <w:r w:rsidRPr="004B5EFA">
              <w:rPr>
                <w:color w:val="000000"/>
                <w:sz w:val="16"/>
                <w:szCs w:val="16"/>
              </w:rPr>
              <w:t>30.756572</w:t>
            </w:r>
          </w:p>
        </w:tc>
        <w:tc>
          <w:tcPr>
            <w:tcW w:w="1224" w:type="dxa"/>
            <w:noWrap/>
            <w:hideMark/>
          </w:tcPr>
          <w:p w14:paraId="29586093" w14:textId="77777777" w:rsidR="004B5EFA" w:rsidRPr="004B5EFA" w:rsidRDefault="004B5EFA" w:rsidP="004B5EFA">
            <w:pPr>
              <w:jc w:val="right"/>
              <w:rPr>
                <w:color w:val="000000"/>
                <w:sz w:val="16"/>
                <w:szCs w:val="16"/>
              </w:rPr>
            </w:pPr>
            <w:r w:rsidRPr="004B5EFA">
              <w:rPr>
                <w:color w:val="000000"/>
                <w:sz w:val="16"/>
                <w:szCs w:val="16"/>
              </w:rPr>
              <w:t>-91.043994</w:t>
            </w:r>
          </w:p>
        </w:tc>
        <w:tc>
          <w:tcPr>
            <w:tcW w:w="1180" w:type="dxa"/>
            <w:noWrap/>
            <w:hideMark/>
          </w:tcPr>
          <w:p w14:paraId="3E7D9F4D" w14:textId="77777777" w:rsidR="004B5EFA" w:rsidRPr="004B5EFA" w:rsidRDefault="004B5EFA" w:rsidP="004B5EFA">
            <w:pPr>
              <w:jc w:val="right"/>
              <w:rPr>
                <w:color w:val="000000"/>
                <w:sz w:val="16"/>
                <w:szCs w:val="16"/>
              </w:rPr>
            </w:pPr>
            <w:r w:rsidRPr="004B5EFA">
              <w:rPr>
                <w:color w:val="000000"/>
                <w:sz w:val="16"/>
                <w:szCs w:val="16"/>
              </w:rPr>
              <w:t>145</w:t>
            </w:r>
          </w:p>
        </w:tc>
      </w:tr>
      <w:tr w:rsidR="004B5EFA" w:rsidRPr="004B5EFA" w14:paraId="69D80478" w14:textId="77777777" w:rsidTr="00A53602">
        <w:trPr>
          <w:trHeight w:val="300"/>
          <w:jc w:val="center"/>
        </w:trPr>
        <w:tc>
          <w:tcPr>
            <w:tcW w:w="731" w:type="dxa"/>
            <w:noWrap/>
            <w:hideMark/>
          </w:tcPr>
          <w:p w14:paraId="009DE846" w14:textId="77777777" w:rsidR="004B5EFA" w:rsidRPr="004B5EFA" w:rsidRDefault="004B5EFA" w:rsidP="004B5EFA">
            <w:pPr>
              <w:jc w:val="right"/>
              <w:rPr>
                <w:color w:val="000000"/>
                <w:sz w:val="16"/>
                <w:szCs w:val="16"/>
              </w:rPr>
            </w:pPr>
            <w:r w:rsidRPr="004B5EFA">
              <w:rPr>
                <w:color w:val="000000"/>
                <w:sz w:val="16"/>
                <w:szCs w:val="16"/>
              </w:rPr>
              <w:t>24</w:t>
            </w:r>
          </w:p>
        </w:tc>
        <w:tc>
          <w:tcPr>
            <w:tcW w:w="1181" w:type="dxa"/>
            <w:noWrap/>
            <w:hideMark/>
          </w:tcPr>
          <w:p w14:paraId="44E4741C"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B47363C" w14:textId="77777777" w:rsidR="004B5EFA" w:rsidRPr="004B5EFA" w:rsidRDefault="004B5EFA" w:rsidP="004B5EFA">
            <w:pPr>
              <w:jc w:val="right"/>
              <w:rPr>
                <w:color w:val="000000"/>
                <w:sz w:val="16"/>
                <w:szCs w:val="16"/>
              </w:rPr>
            </w:pPr>
            <w:r w:rsidRPr="004B5EFA">
              <w:rPr>
                <w:color w:val="000000"/>
                <w:sz w:val="16"/>
                <w:szCs w:val="16"/>
              </w:rPr>
              <w:t>5551700</w:t>
            </w:r>
          </w:p>
        </w:tc>
        <w:tc>
          <w:tcPr>
            <w:tcW w:w="2190" w:type="dxa"/>
            <w:noWrap/>
            <w:hideMark/>
          </w:tcPr>
          <w:p w14:paraId="45F8557E" w14:textId="77777777" w:rsidR="004B5EFA" w:rsidRPr="004B5EFA" w:rsidRDefault="004B5EFA" w:rsidP="004B5EFA">
            <w:pPr>
              <w:rPr>
                <w:color w:val="000000"/>
                <w:sz w:val="16"/>
                <w:szCs w:val="16"/>
              </w:rPr>
            </w:pPr>
            <w:r w:rsidRPr="004B5EFA">
              <w:rPr>
                <w:color w:val="000000"/>
                <w:sz w:val="16"/>
                <w:szCs w:val="16"/>
              </w:rPr>
              <w:t>BLACKBERRY CREEK NEAR YORKVILLE, IL</w:t>
            </w:r>
          </w:p>
        </w:tc>
        <w:tc>
          <w:tcPr>
            <w:tcW w:w="1224" w:type="dxa"/>
            <w:noWrap/>
            <w:hideMark/>
          </w:tcPr>
          <w:p w14:paraId="62F4975E" w14:textId="77777777" w:rsidR="004B5EFA" w:rsidRPr="004B5EFA" w:rsidRDefault="004B5EFA" w:rsidP="004B5EFA">
            <w:pPr>
              <w:jc w:val="right"/>
              <w:rPr>
                <w:color w:val="000000"/>
                <w:sz w:val="16"/>
                <w:szCs w:val="16"/>
              </w:rPr>
            </w:pPr>
            <w:r w:rsidRPr="004B5EFA">
              <w:rPr>
                <w:color w:val="000000"/>
                <w:sz w:val="16"/>
                <w:szCs w:val="16"/>
              </w:rPr>
              <w:t>41.671667</w:t>
            </w:r>
          </w:p>
        </w:tc>
        <w:tc>
          <w:tcPr>
            <w:tcW w:w="1224" w:type="dxa"/>
            <w:noWrap/>
            <w:hideMark/>
          </w:tcPr>
          <w:p w14:paraId="5C5FCDC2" w14:textId="77777777" w:rsidR="004B5EFA" w:rsidRPr="004B5EFA" w:rsidRDefault="004B5EFA" w:rsidP="004B5EFA">
            <w:pPr>
              <w:jc w:val="right"/>
              <w:rPr>
                <w:color w:val="000000"/>
                <w:sz w:val="16"/>
                <w:szCs w:val="16"/>
              </w:rPr>
            </w:pPr>
            <w:r w:rsidRPr="004B5EFA">
              <w:rPr>
                <w:color w:val="000000"/>
                <w:sz w:val="16"/>
                <w:szCs w:val="16"/>
              </w:rPr>
              <w:t>-88.441389</w:t>
            </w:r>
          </w:p>
        </w:tc>
        <w:tc>
          <w:tcPr>
            <w:tcW w:w="1180" w:type="dxa"/>
            <w:noWrap/>
            <w:hideMark/>
          </w:tcPr>
          <w:p w14:paraId="626578CC" w14:textId="77777777" w:rsidR="004B5EFA" w:rsidRPr="004B5EFA" w:rsidRDefault="004B5EFA" w:rsidP="004B5EFA">
            <w:pPr>
              <w:jc w:val="right"/>
              <w:rPr>
                <w:color w:val="000000"/>
                <w:sz w:val="16"/>
                <w:szCs w:val="16"/>
              </w:rPr>
            </w:pPr>
            <w:r w:rsidRPr="004B5EFA">
              <w:rPr>
                <w:color w:val="000000"/>
                <w:sz w:val="16"/>
                <w:szCs w:val="16"/>
              </w:rPr>
              <w:t>70.2</w:t>
            </w:r>
          </w:p>
        </w:tc>
      </w:tr>
      <w:tr w:rsidR="004B5EFA" w:rsidRPr="004B5EFA" w14:paraId="393F90D6" w14:textId="77777777" w:rsidTr="00A53602">
        <w:trPr>
          <w:trHeight w:val="300"/>
          <w:jc w:val="center"/>
        </w:trPr>
        <w:tc>
          <w:tcPr>
            <w:tcW w:w="731" w:type="dxa"/>
            <w:noWrap/>
            <w:hideMark/>
          </w:tcPr>
          <w:p w14:paraId="1F30720C" w14:textId="77777777" w:rsidR="004B5EFA" w:rsidRPr="004B5EFA" w:rsidRDefault="004B5EFA" w:rsidP="004B5EFA">
            <w:pPr>
              <w:jc w:val="right"/>
              <w:rPr>
                <w:color w:val="000000"/>
                <w:sz w:val="16"/>
                <w:szCs w:val="16"/>
              </w:rPr>
            </w:pPr>
            <w:r w:rsidRPr="004B5EFA">
              <w:rPr>
                <w:color w:val="000000"/>
                <w:sz w:val="16"/>
                <w:szCs w:val="16"/>
              </w:rPr>
              <w:t>25</w:t>
            </w:r>
          </w:p>
        </w:tc>
        <w:tc>
          <w:tcPr>
            <w:tcW w:w="1181" w:type="dxa"/>
            <w:noWrap/>
            <w:hideMark/>
          </w:tcPr>
          <w:p w14:paraId="2093F2E7"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6DA58C3" w14:textId="77777777" w:rsidR="004B5EFA" w:rsidRPr="004B5EFA" w:rsidRDefault="004B5EFA" w:rsidP="004B5EFA">
            <w:pPr>
              <w:jc w:val="right"/>
              <w:rPr>
                <w:color w:val="000000"/>
                <w:sz w:val="16"/>
                <w:szCs w:val="16"/>
              </w:rPr>
            </w:pPr>
            <w:r w:rsidRPr="004B5EFA">
              <w:rPr>
                <w:color w:val="000000"/>
                <w:sz w:val="16"/>
                <w:szCs w:val="16"/>
              </w:rPr>
              <w:t>8028500</w:t>
            </w:r>
          </w:p>
        </w:tc>
        <w:tc>
          <w:tcPr>
            <w:tcW w:w="2190" w:type="dxa"/>
            <w:noWrap/>
            <w:hideMark/>
          </w:tcPr>
          <w:p w14:paraId="618C30AA" w14:textId="77777777" w:rsidR="004B5EFA" w:rsidRPr="004B5EFA" w:rsidRDefault="004B5EFA" w:rsidP="004B5EFA">
            <w:pPr>
              <w:rPr>
                <w:color w:val="000000"/>
                <w:sz w:val="16"/>
                <w:szCs w:val="16"/>
              </w:rPr>
            </w:pPr>
            <w:r w:rsidRPr="004B5EFA">
              <w:rPr>
                <w:color w:val="000000"/>
                <w:sz w:val="16"/>
                <w:szCs w:val="16"/>
              </w:rPr>
              <w:t xml:space="preserve">Sabine </w:t>
            </w:r>
            <w:proofErr w:type="spellStart"/>
            <w:r w:rsidRPr="004B5EFA">
              <w:rPr>
                <w:color w:val="000000"/>
                <w:sz w:val="16"/>
                <w:szCs w:val="16"/>
              </w:rPr>
              <w:t>Rv</w:t>
            </w:r>
            <w:proofErr w:type="spellEnd"/>
            <w:r w:rsidRPr="004B5EFA">
              <w:rPr>
                <w:color w:val="000000"/>
                <w:sz w:val="16"/>
                <w:szCs w:val="16"/>
              </w:rPr>
              <w:t xml:space="preserve"> nr Bon </w:t>
            </w:r>
            <w:proofErr w:type="spellStart"/>
            <w:r w:rsidRPr="004B5EFA">
              <w:rPr>
                <w:color w:val="000000"/>
                <w:sz w:val="16"/>
                <w:szCs w:val="16"/>
              </w:rPr>
              <w:t>Wier</w:t>
            </w:r>
            <w:proofErr w:type="spellEnd"/>
            <w:r w:rsidRPr="004B5EFA">
              <w:rPr>
                <w:color w:val="000000"/>
                <w:sz w:val="16"/>
                <w:szCs w:val="16"/>
              </w:rPr>
              <w:t>, TX</w:t>
            </w:r>
          </w:p>
        </w:tc>
        <w:tc>
          <w:tcPr>
            <w:tcW w:w="1224" w:type="dxa"/>
            <w:noWrap/>
            <w:hideMark/>
          </w:tcPr>
          <w:p w14:paraId="5A33E550" w14:textId="77777777" w:rsidR="004B5EFA" w:rsidRPr="004B5EFA" w:rsidRDefault="004B5EFA" w:rsidP="004B5EFA">
            <w:pPr>
              <w:jc w:val="right"/>
              <w:rPr>
                <w:color w:val="000000"/>
                <w:sz w:val="16"/>
                <w:szCs w:val="16"/>
              </w:rPr>
            </w:pPr>
            <w:r w:rsidRPr="004B5EFA">
              <w:rPr>
                <w:color w:val="000000"/>
                <w:sz w:val="16"/>
                <w:szCs w:val="16"/>
              </w:rPr>
              <w:t>30.747146</w:t>
            </w:r>
          </w:p>
        </w:tc>
        <w:tc>
          <w:tcPr>
            <w:tcW w:w="1224" w:type="dxa"/>
            <w:noWrap/>
            <w:hideMark/>
          </w:tcPr>
          <w:p w14:paraId="13F11C0F" w14:textId="77777777" w:rsidR="004B5EFA" w:rsidRPr="004B5EFA" w:rsidRDefault="004B5EFA" w:rsidP="004B5EFA">
            <w:pPr>
              <w:jc w:val="right"/>
              <w:rPr>
                <w:color w:val="000000"/>
                <w:sz w:val="16"/>
                <w:szCs w:val="16"/>
              </w:rPr>
            </w:pPr>
            <w:r w:rsidRPr="004B5EFA">
              <w:rPr>
                <w:color w:val="000000"/>
                <w:sz w:val="16"/>
                <w:szCs w:val="16"/>
              </w:rPr>
              <w:t>-93.608508</w:t>
            </w:r>
          </w:p>
        </w:tc>
        <w:tc>
          <w:tcPr>
            <w:tcW w:w="1180" w:type="dxa"/>
            <w:noWrap/>
            <w:hideMark/>
          </w:tcPr>
          <w:p w14:paraId="23CE37CE" w14:textId="77777777" w:rsidR="004B5EFA" w:rsidRPr="004B5EFA" w:rsidRDefault="004B5EFA" w:rsidP="004B5EFA">
            <w:pPr>
              <w:jc w:val="right"/>
              <w:rPr>
                <w:color w:val="000000"/>
                <w:sz w:val="16"/>
                <w:szCs w:val="16"/>
              </w:rPr>
            </w:pPr>
            <w:r w:rsidRPr="004B5EFA">
              <w:rPr>
                <w:color w:val="000000"/>
                <w:sz w:val="16"/>
                <w:szCs w:val="16"/>
              </w:rPr>
              <w:t>8229</w:t>
            </w:r>
          </w:p>
        </w:tc>
      </w:tr>
      <w:tr w:rsidR="004B5EFA" w:rsidRPr="004B5EFA" w14:paraId="504FE5B2" w14:textId="77777777" w:rsidTr="00A53602">
        <w:trPr>
          <w:trHeight w:val="300"/>
          <w:jc w:val="center"/>
        </w:trPr>
        <w:tc>
          <w:tcPr>
            <w:tcW w:w="731" w:type="dxa"/>
            <w:noWrap/>
            <w:hideMark/>
          </w:tcPr>
          <w:p w14:paraId="56A421A8" w14:textId="77777777" w:rsidR="004B5EFA" w:rsidRPr="004B5EFA" w:rsidRDefault="004B5EFA" w:rsidP="004B5EFA">
            <w:pPr>
              <w:jc w:val="right"/>
              <w:rPr>
                <w:color w:val="000000"/>
                <w:sz w:val="16"/>
                <w:szCs w:val="16"/>
              </w:rPr>
            </w:pPr>
            <w:r w:rsidRPr="004B5EFA">
              <w:rPr>
                <w:color w:val="000000"/>
                <w:sz w:val="16"/>
                <w:szCs w:val="16"/>
              </w:rPr>
              <w:t>26</w:t>
            </w:r>
          </w:p>
        </w:tc>
        <w:tc>
          <w:tcPr>
            <w:tcW w:w="1181" w:type="dxa"/>
            <w:noWrap/>
            <w:hideMark/>
          </w:tcPr>
          <w:p w14:paraId="71AC018B"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EC437B1" w14:textId="77777777" w:rsidR="004B5EFA" w:rsidRPr="004B5EFA" w:rsidRDefault="004B5EFA" w:rsidP="004B5EFA">
            <w:pPr>
              <w:jc w:val="right"/>
              <w:rPr>
                <w:color w:val="000000"/>
                <w:sz w:val="16"/>
                <w:szCs w:val="16"/>
              </w:rPr>
            </w:pPr>
            <w:r w:rsidRPr="004B5EFA">
              <w:rPr>
                <w:color w:val="000000"/>
                <w:sz w:val="16"/>
                <w:szCs w:val="16"/>
              </w:rPr>
              <w:t>2489500</w:t>
            </w:r>
          </w:p>
        </w:tc>
        <w:tc>
          <w:tcPr>
            <w:tcW w:w="2190" w:type="dxa"/>
            <w:noWrap/>
            <w:hideMark/>
          </w:tcPr>
          <w:p w14:paraId="7899676D" w14:textId="77777777" w:rsidR="004B5EFA" w:rsidRPr="004B5EFA" w:rsidRDefault="004B5EFA" w:rsidP="004B5EFA">
            <w:pPr>
              <w:rPr>
                <w:color w:val="000000"/>
                <w:sz w:val="16"/>
                <w:szCs w:val="16"/>
              </w:rPr>
            </w:pPr>
            <w:r w:rsidRPr="004B5EFA">
              <w:rPr>
                <w:color w:val="000000"/>
                <w:sz w:val="16"/>
                <w:szCs w:val="16"/>
              </w:rPr>
              <w:t>Pearl River near Bogalusa, LA</w:t>
            </w:r>
          </w:p>
        </w:tc>
        <w:tc>
          <w:tcPr>
            <w:tcW w:w="1224" w:type="dxa"/>
            <w:noWrap/>
            <w:hideMark/>
          </w:tcPr>
          <w:p w14:paraId="3021B09E" w14:textId="77777777" w:rsidR="004B5EFA" w:rsidRPr="004B5EFA" w:rsidRDefault="004B5EFA" w:rsidP="004B5EFA">
            <w:pPr>
              <w:jc w:val="right"/>
              <w:rPr>
                <w:color w:val="000000"/>
                <w:sz w:val="16"/>
                <w:szCs w:val="16"/>
              </w:rPr>
            </w:pPr>
            <w:r w:rsidRPr="004B5EFA">
              <w:rPr>
                <w:color w:val="000000"/>
                <w:sz w:val="16"/>
                <w:szCs w:val="16"/>
              </w:rPr>
              <w:t>30.793243</w:t>
            </w:r>
          </w:p>
        </w:tc>
        <w:tc>
          <w:tcPr>
            <w:tcW w:w="1224" w:type="dxa"/>
            <w:noWrap/>
            <w:hideMark/>
          </w:tcPr>
          <w:p w14:paraId="17816628" w14:textId="77777777" w:rsidR="004B5EFA" w:rsidRPr="004B5EFA" w:rsidRDefault="004B5EFA" w:rsidP="004B5EFA">
            <w:pPr>
              <w:jc w:val="right"/>
              <w:rPr>
                <w:color w:val="000000"/>
                <w:sz w:val="16"/>
                <w:szCs w:val="16"/>
              </w:rPr>
            </w:pPr>
            <w:r w:rsidRPr="004B5EFA">
              <w:rPr>
                <w:color w:val="000000"/>
                <w:sz w:val="16"/>
                <w:szCs w:val="16"/>
              </w:rPr>
              <w:t>-89.820907</w:t>
            </w:r>
          </w:p>
        </w:tc>
        <w:tc>
          <w:tcPr>
            <w:tcW w:w="1180" w:type="dxa"/>
            <w:noWrap/>
            <w:hideMark/>
          </w:tcPr>
          <w:p w14:paraId="5A38CE51" w14:textId="77777777" w:rsidR="004B5EFA" w:rsidRPr="004B5EFA" w:rsidRDefault="004B5EFA" w:rsidP="004B5EFA">
            <w:pPr>
              <w:jc w:val="right"/>
              <w:rPr>
                <w:color w:val="000000"/>
                <w:sz w:val="16"/>
                <w:szCs w:val="16"/>
              </w:rPr>
            </w:pPr>
            <w:r w:rsidRPr="004B5EFA">
              <w:rPr>
                <w:color w:val="000000"/>
                <w:sz w:val="16"/>
                <w:szCs w:val="16"/>
              </w:rPr>
              <w:t>6573</w:t>
            </w:r>
          </w:p>
        </w:tc>
      </w:tr>
      <w:tr w:rsidR="004B5EFA" w:rsidRPr="004B5EFA" w14:paraId="6268D474" w14:textId="77777777" w:rsidTr="00A53602">
        <w:trPr>
          <w:trHeight w:val="300"/>
          <w:jc w:val="center"/>
        </w:trPr>
        <w:tc>
          <w:tcPr>
            <w:tcW w:w="731" w:type="dxa"/>
            <w:noWrap/>
            <w:hideMark/>
          </w:tcPr>
          <w:p w14:paraId="242BC990" w14:textId="77777777" w:rsidR="004B5EFA" w:rsidRPr="004B5EFA" w:rsidRDefault="004B5EFA" w:rsidP="004B5EFA">
            <w:pPr>
              <w:jc w:val="right"/>
              <w:rPr>
                <w:color w:val="000000"/>
                <w:sz w:val="16"/>
                <w:szCs w:val="16"/>
              </w:rPr>
            </w:pPr>
            <w:r w:rsidRPr="004B5EFA">
              <w:rPr>
                <w:color w:val="000000"/>
                <w:sz w:val="16"/>
                <w:szCs w:val="16"/>
              </w:rPr>
              <w:t>27</w:t>
            </w:r>
          </w:p>
        </w:tc>
        <w:tc>
          <w:tcPr>
            <w:tcW w:w="1181" w:type="dxa"/>
            <w:noWrap/>
            <w:hideMark/>
          </w:tcPr>
          <w:p w14:paraId="3EE0625E"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12A8DCF" w14:textId="77777777" w:rsidR="004B5EFA" w:rsidRPr="004B5EFA" w:rsidRDefault="004B5EFA" w:rsidP="004B5EFA">
            <w:pPr>
              <w:jc w:val="right"/>
              <w:rPr>
                <w:color w:val="000000"/>
                <w:sz w:val="16"/>
                <w:szCs w:val="16"/>
              </w:rPr>
            </w:pPr>
            <w:r w:rsidRPr="004B5EFA">
              <w:rPr>
                <w:color w:val="000000"/>
                <w:sz w:val="16"/>
                <w:szCs w:val="16"/>
              </w:rPr>
              <w:t>7332500</w:t>
            </w:r>
          </w:p>
        </w:tc>
        <w:tc>
          <w:tcPr>
            <w:tcW w:w="2190" w:type="dxa"/>
            <w:noWrap/>
            <w:hideMark/>
          </w:tcPr>
          <w:p w14:paraId="188F19FD" w14:textId="77777777" w:rsidR="004B5EFA" w:rsidRPr="004B5EFA" w:rsidRDefault="004B5EFA" w:rsidP="004B5EFA">
            <w:pPr>
              <w:rPr>
                <w:color w:val="000000"/>
                <w:sz w:val="16"/>
                <w:szCs w:val="16"/>
              </w:rPr>
            </w:pPr>
            <w:r w:rsidRPr="004B5EFA">
              <w:rPr>
                <w:color w:val="000000"/>
                <w:sz w:val="16"/>
                <w:szCs w:val="16"/>
              </w:rPr>
              <w:t>Blue River near Blue, OK</w:t>
            </w:r>
          </w:p>
        </w:tc>
        <w:tc>
          <w:tcPr>
            <w:tcW w:w="1224" w:type="dxa"/>
            <w:noWrap/>
            <w:hideMark/>
          </w:tcPr>
          <w:p w14:paraId="44E4C5F1" w14:textId="77777777" w:rsidR="004B5EFA" w:rsidRPr="004B5EFA" w:rsidRDefault="004B5EFA" w:rsidP="004B5EFA">
            <w:pPr>
              <w:jc w:val="right"/>
              <w:rPr>
                <w:color w:val="000000"/>
                <w:sz w:val="16"/>
                <w:szCs w:val="16"/>
              </w:rPr>
            </w:pPr>
            <w:r w:rsidRPr="004B5EFA">
              <w:rPr>
                <w:color w:val="000000"/>
                <w:sz w:val="16"/>
                <w:szCs w:val="16"/>
              </w:rPr>
              <w:t>33.997041</w:t>
            </w:r>
          </w:p>
        </w:tc>
        <w:tc>
          <w:tcPr>
            <w:tcW w:w="1224" w:type="dxa"/>
            <w:noWrap/>
            <w:hideMark/>
          </w:tcPr>
          <w:p w14:paraId="178A8FE3" w14:textId="77777777" w:rsidR="004B5EFA" w:rsidRPr="004B5EFA" w:rsidRDefault="004B5EFA" w:rsidP="004B5EFA">
            <w:pPr>
              <w:jc w:val="right"/>
              <w:rPr>
                <w:color w:val="000000"/>
                <w:sz w:val="16"/>
                <w:szCs w:val="16"/>
              </w:rPr>
            </w:pPr>
            <w:r w:rsidRPr="004B5EFA">
              <w:rPr>
                <w:color w:val="000000"/>
                <w:sz w:val="16"/>
                <w:szCs w:val="16"/>
              </w:rPr>
              <w:t>-96.241099</w:t>
            </w:r>
          </w:p>
        </w:tc>
        <w:tc>
          <w:tcPr>
            <w:tcW w:w="1180" w:type="dxa"/>
            <w:noWrap/>
            <w:hideMark/>
          </w:tcPr>
          <w:p w14:paraId="39BEA911" w14:textId="77777777" w:rsidR="004B5EFA" w:rsidRPr="004B5EFA" w:rsidRDefault="004B5EFA" w:rsidP="004B5EFA">
            <w:pPr>
              <w:jc w:val="right"/>
              <w:rPr>
                <w:color w:val="000000"/>
                <w:sz w:val="16"/>
                <w:szCs w:val="16"/>
              </w:rPr>
            </w:pPr>
            <w:r w:rsidRPr="004B5EFA">
              <w:rPr>
                <w:color w:val="000000"/>
                <w:sz w:val="16"/>
                <w:szCs w:val="16"/>
              </w:rPr>
              <w:t>477</w:t>
            </w:r>
          </w:p>
        </w:tc>
      </w:tr>
      <w:tr w:rsidR="004B5EFA" w:rsidRPr="004B5EFA" w14:paraId="4B5AEC77" w14:textId="77777777" w:rsidTr="00A53602">
        <w:trPr>
          <w:trHeight w:val="300"/>
          <w:jc w:val="center"/>
        </w:trPr>
        <w:tc>
          <w:tcPr>
            <w:tcW w:w="731" w:type="dxa"/>
            <w:noWrap/>
            <w:hideMark/>
          </w:tcPr>
          <w:p w14:paraId="6AAB59D4" w14:textId="77777777" w:rsidR="004B5EFA" w:rsidRPr="004B5EFA" w:rsidRDefault="004B5EFA" w:rsidP="004B5EFA">
            <w:pPr>
              <w:jc w:val="right"/>
              <w:rPr>
                <w:color w:val="000000"/>
                <w:sz w:val="16"/>
                <w:szCs w:val="16"/>
              </w:rPr>
            </w:pPr>
            <w:r w:rsidRPr="004B5EFA">
              <w:rPr>
                <w:color w:val="000000"/>
                <w:sz w:val="16"/>
                <w:szCs w:val="16"/>
              </w:rPr>
              <w:t>28</w:t>
            </w:r>
          </w:p>
        </w:tc>
        <w:tc>
          <w:tcPr>
            <w:tcW w:w="1181" w:type="dxa"/>
            <w:noWrap/>
            <w:hideMark/>
          </w:tcPr>
          <w:p w14:paraId="4AA2053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4AFCC3A" w14:textId="77777777" w:rsidR="004B5EFA" w:rsidRPr="004B5EFA" w:rsidRDefault="004B5EFA" w:rsidP="004B5EFA">
            <w:pPr>
              <w:jc w:val="right"/>
              <w:rPr>
                <w:color w:val="000000"/>
                <w:sz w:val="16"/>
                <w:szCs w:val="16"/>
              </w:rPr>
            </w:pPr>
            <w:r w:rsidRPr="004B5EFA">
              <w:rPr>
                <w:color w:val="000000"/>
                <w:sz w:val="16"/>
                <w:szCs w:val="16"/>
              </w:rPr>
              <w:t>1367500</w:t>
            </w:r>
          </w:p>
        </w:tc>
        <w:tc>
          <w:tcPr>
            <w:tcW w:w="2190" w:type="dxa"/>
            <w:noWrap/>
            <w:hideMark/>
          </w:tcPr>
          <w:p w14:paraId="273AA975" w14:textId="77777777" w:rsidR="004B5EFA" w:rsidRPr="004B5EFA" w:rsidRDefault="004B5EFA" w:rsidP="004B5EFA">
            <w:pPr>
              <w:rPr>
                <w:color w:val="000000"/>
                <w:sz w:val="16"/>
                <w:szCs w:val="16"/>
              </w:rPr>
            </w:pPr>
            <w:r w:rsidRPr="004B5EFA">
              <w:rPr>
                <w:color w:val="000000"/>
                <w:sz w:val="16"/>
                <w:szCs w:val="16"/>
              </w:rPr>
              <w:t>RONDOUT CREEK AT ROSENDALE NY</w:t>
            </w:r>
          </w:p>
        </w:tc>
        <w:tc>
          <w:tcPr>
            <w:tcW w:w="1224" w:type="dxa"/>
            <w:noWrap/>
            <w:hideMark/>
          </w:tcPr>
          <w:p w14:paraId="1083C5EC" w14:textId="77777777" w:rsidR="004B5EFA" w:rsidRPr="004B5EFA" w:rsidRDefault="004B5EFA" w:rsidP="004B5EFA">
            <w:pPr>
              <w:jc w:val="right"/>
              <w:rPr>
                <w:color w:val="000000"/>
                <w:sz w:val="16"/>
                <w:szCs w:val="16"/>
              </w:rPr>
            </w:pPr>
            <w:r w:rsidRPr="004B5EFA">
              <w:rPr>
                <w:color w:val="000000"/>
                <w:sz w:val="16"/>
                <w:szCs w:val="16"/>
              </w:rPr>
              <w:t>41.843056</w:t>
            </w:r>
          </w:p>
        </w:tc>
        <w:tc>
          <w:tcPr>
            <w:tcW w:w="1224" w:type="dxa"/>
            <w:noWrap/>
            <w:hideMark/>
          </w:tcPr>
          <w:p w14:paraId="2A4CAF19" w14:textId="77777777" w:rsidR="004B5EFA" w:rsidRPr="004B5EFA" w:rsidRDefault="004B5EFA" w:rsidP="004B5EFA">
            <w:pPr>
              <w:jc w:val="right"/>
              <w:rPr>
                <w:color w:val="000000"/>
                <w:sz w:val="16"/>
                <w:szCs w:val="16"/>
              </w:rPr>
            </w:pPr>
            <w:r w:rsidRPr="004B5EFA">
              <w:rPr>
                <w:color w:val="000000"/>
                <w:sz w:val="16"/>
                <w:szCs w:val="16"/>
              </w:rPr>
              <w:t>-74.086111</w:t>
            </w:r>
          </w:p>
        </w:tc>
        <w:tc>
          <w:tcPr>
            <w:tcW w:w="1180" w:type="dxa"/>
            <w:noWrap/>
            <w:hideMark/>
          </w:tcPr>
          <w:p w14:paraId="5AE62D0B" w14:textId="77777777" w:rsidR="004B5EFA" w:rsidRPr="004B5EFA" w:rsidRDefault="004B5EFA" w:rsidP="004B5EFA">
            <w:pPr>
              <w:jc w:val="right"/>
              <w:rPr>
                <w:color w:val="000000"/>
                <w:sz w:val="16"/>
                <w:szCs w:val="16"/>
              </w:rPr>
            </w:pPr>
            <w:r w:rsidRPr="004B5EFA">
              <w:rPr>
                <w:color w:val="000000"/>
                <w:sz w:val="16"/>
                <w:szCs w:val="16"/>
              </w:rPr>
              <w:t>383</w:t>
            </w:r>
          </w:p>
        </w:tc>
      </w:tr>
    </w:tbl>
    <w:p w14:paraId="2B19AA36" w14:textId="77777777" w:rsidR="00127E5D" w:rsidRDefault="00127E5D"/>
    <w:p w14:paraId="2884E631" w14:textId="0D7FB5E7" w:rsidR="00127E5D" w:rsidRDefault="00127E5D">
      <w:r w:rsidRPr="00203F66">
        <w:rPr>
          <w:b/>
          <w:sz w:val="20"/>
          <w:szCs w:val="20"/>
        </w:rPr>
        <w:t>Table 5 continued</w:t>
      </w:r>
      <w:r>
        <w:t>.</w:t>
      </w:r>
    </w:p>
    <w:tbl>
      <w:tblPr>
        <w:tblStyle w:val="TableElegant"/>
        <w:tblW w:w="8910" w:type="dxa"/>
        <w:jc w:val="center"/>
        <w:tblLook w:val="04A0" w:firstRow="1" w:lastRow="0" w:firstColumn="1" w:lastColumn="0" w:noHBand="0" w:noVBand="1"/>
      </w:tblPr>
      <w:tblGrid>
        <w:gridCol w:w="731"/>
        <w:gridCol w:w="1181"/>
        <w:gridCol w:w="1180"/>
        <w:gridCol w:w="2190"/>
        <w:gridCol w:w="1224"/>
        <w:gridCol w:w="1224"/>
        <w:gridCol w:w="1180"/>
      </w:tblGrid>
      <w:tr w:rsidR="00203F66" w:rsidRPr="004B5EFA" w14:paraId="5481852A" w14:textId="77777777" w:rsidTr="00A53602">
        <w:trPr>
          <w:cnfStyle w:val="100000000000" w:firstRow="1" w:lastRow="0" w:firstColumn="0" w:lastColumn="0" w:oddVBand="0" w:evenVBand="0" w:oddHBand="0" w:evenHBand="0" w:firstRowFirstColumn="0" w:firstRowLastColumn="0" w:lastRowFirstColumn="0" w:lastRowLastColumn="0"/>
          <w:trHeight w:val="300"/>
          <w:jc w:val="center"/>
        </w:trPr>
        <w:tc>
          <w:tcPr>
            <w:tcW w:w="731" w:type="dxa"/>
            <w:noWrap/>
          </w:tcPr>
          <w:p w14:paraId="410D2CAA" w14:textId="15D42A12" w:rsidR="00203F66" w:rsidRPr="004B5EFA" w:rsidRDefault="00203F66" w:rsidP="004B5EFA">
            <w:pPr>
              <w:jc w:val="right"/>
              <w:rPr>
                <w:color w:val="000000"/>
                <w:sz w:val="16"/>
                <w:szCs w:val="16"/>
              </w:rPr>
            </w:pPr>
            <w:r w:rsidRPr="004B5EFA">
              <w:rPr>
                <w:b/>
                <w:bCs/>
                <w:color w:val="000000"/>
                <w:sz w:val="16"/>
                <w:szCs w:val="16"/>
              </w:rPr>
              <w:t>Site #</w:t>
            </w:r>
          </w:p>
        </w:tc>
        <w:tc>
          <w:tcPr>
            <w:tcW w:w="1181" w:type="dxa"/>
            <w:noWrap/>
          </w:tcPr>
          <w:p w14:paraId="31774376" w14:textId="075EA8C5" w:rsidR="00203F66" w:rsidRPr="004B5EFA" w:rsidRDefault="00203F66" w:rsidP="004B5EFA">
            <w:pPr>
              <w:rPr>
                <w:color w:val="000000"/>
                <w:sz w:val="16"/>
                <w:szCs w:val="16"/>
              </w:rPr>
            </w:pPr>
            <w:r w:rsidRPr="004B5EFA">
              <w:rPr>
                <w:b/>
                <w:bCs/>
                <w:color w:val="000000"/>
                <w:sz w:val="16"/>
                <w:szCs w:val="16"/>
              </w:rPr>
              <w:t>Agency</w:t>
            </w:r>
          </w:p>
        </w:tc>
        <w:tc>
          <w:tcPr>
            <w:tcW w:w="1180" w:type="dxa"/>
            <w:noWrap/>
          </w:tcPr>
          <w:p w14:paraId="4763C734" w14:textId="557D31D5" w:rsidR="00203F66" w:rsidRPr="004B5EFA" w:rsidRDefault="00203F66" w:rsidP="004B5EFA">
            <w:pPr>
              <w:jc w:val="right"/>
              <w:rPr>
                <w:color w:val="000000"/>
                <w:sz w:val="16"/>
                <w:szCs w:val="16"/>
              </w:rPr>
            </w:pPr>
            <w:r w:rsidRPr="004B5EFA">
              <w:rPr>
                <w:b/>
                <w:bCs/>
                <w:color w:val="000000"/>
                <w:sz w:val="16"/>
                <w:szCs w:val="16"/>
              </w:rPr>
              <w:t>Site #</w:t>
            </w:r>
          </w:p>
        </w:tc>
        <w:tc>
          <w:tcPr>
            <w:tcW w:w="2190" w:type="dxa"/>
            <w:noWrap/>
          </w:tcPr>
          <w:p w14:paraId="59DDFEB7" w14:textId="3EED8EEC" w:rsidR="00203F66" w:rsidRPr="004B5EFA" w:rsidRDefault="00203F66" w:rsidP="004B5EFA">
            <w:pPr>
              <w:rPr>
                <w:color w:val="000000"/>
                <w:sz w:val="16"/>
                <w:szCs w:val="16"/>
              </w:rPr>
            </w:pPr>
            <w:r w:rsidRPr="004B5EFA">
              <w:rPr>
                <w:b/>
                <w:bCs/>
                <w:color w:val="000000"/>
                <w:sz w:val="16"/>
                <w:szCs w:val="16"/>
              </w:rPr>
              <w:t>Station Location</w:t>
            </w:r>
          </w:p>
        </w:tc>
        <w:tc>
          <w:tcPr>
            <w:tcW w:w="1224" w:type="dxa"/>
            <w:noWrap/>
          </w:tcPr>
          <w:p w14:paraId="348190BE" w14:textId="3A90C5B5" w:rsidR="00203F66" w:rsidRPr="004B5EFA" w:rsidRDefault="00203F66" w:rsidP="004B5EFA">
            <w:pPr>
              <w:jc w:val="right"/>
              <w:rPr>
                <w:color w:val="000000"/>
                <w:sz w:val="16"/>
                <w:szCs w:val="16"/>
              </w:rPr>
            </w:pPr>
            <w:r w:rsidRPr="004B5EFA">
              <w:rPr>
                <w:b/>
                <w:bCs/>
                <w:color w:val="000000"/>
                <w:sz w:val="16"/>
                <w:szCs w:val="16"/>
              </w:rPr>
              <w:t>LAT</w:t>
            </w:r>
          </w:p>
        </w:tc>
        <w:tc>
          <w:tcPr>
            <w:tcW w:w="1224" w:type="dxa"/>
            <w:noWrap/>
          </w:tcPr>
          <w:p w14:paraId="699A8FD4" w14:textId="5EFD7FA7" w:rsidR="00203F66" w:rsidRPr="004B5EFA" w:rsidRDefault="00203F66" w:rsidP="004B5EFA">
            <w:pPr>
              <w:jc w:val="right"/>
              <w:rPr>
                <w:color w:val="000000"/>
                <w:sz w:val="16"/>
                <w:szCs w:val="16"/>
              </w:rPr>
            </w:pPr>
            <w:r w:rsidRPr="004B5EFA">
              <w:rPr>
                <w:b/>
                <w:bCs/>
                <w:color w:val="000000"/>
                <w:sz w:val="16"/>
                <w:szCs w:val="16"/>
              </w:rPr>
              <w:t>LONG</w:t>
            </w:r>
          </w:p>
        </w:tc>
        <w:tc>
          <w:tcPr>
            <w:tcW w:w="1180" w:type="dxa"/>
            <w:noWrap/>
          </w:tcPr>
          <w:p w14:paraId="698CAACE" w14:textId="3E170DC6" w:rsidR="00203F66" w:rsidRPr="004B5EFA" w:rsidRDefault="00203F66" w:rsidP="004B5EFA">
            <w:pPr>
              <w:jc w:val="right"/>
              <w:rPr>
                <w:color w:val="000000"/>
                <w:sz w:val="16"/>
                <w:szCs w:val="16"/>
              </w:rPr>
            </w:pPr>
            <w:r w:rsidRPr="004B5EFA">
              <w:rPr>
                <w:b/>
                <w:bCs/>
                <w:color w:val="000000"/>
                <w:sz w:val="16"/>
                <w:szCs w:val="16"/>
              </w:rPr>
              <w:t>Drainage Area (mi</w:t>
            </w:r>
            <w:r w:rsidRPr="004B5EFA">
              <w:rPr>
                <w:b/>
                <w:bCs/>
                <w:color w:val="000000"/>
                <w:sz w:val="16"/>
                <w:szCs w:val="16"/>
                <w:vertAlign w:val="superscript"/>
              </w:rPr>
              <w:t>2</w:t>
            </w:r>
            <w:r w:rsidRPr="004B5EFA">
              <w:rPr>
                <w:b/>
                <w:bCs/>
                <w:color w:val="000000"/>
                <w:sz w:val="16"/>
                <w:szCs w:val="16"/>
              </w:rPr>
              <w:t>)</w:t>
            </w:r>
          </w:p>
        </w:tc>
      </w:tr>
      <w:tr w:rsidR="004B5EFA" w:rsidRPr="004B5EFA" w14:paraId="7D0124F2" w14:textId="77777777" w:rsidTr="00A53602">
        <w:trPr>
          <w:trHeight w:val="300"/>
          <w:jc w:val="center"/>
        </w:trPr>
        <w:tc>
          <w:tcPr>
            <w:tcW w:w="731" w:type="dxa"/>
            <w:noWrap/>
            <w:hideMark/>
          </w:tcPr>
          <w:p w14:paraId="7A2E7987" w14:textId="77777777" w:rsidR="004B5EFA" w:rsidRPr="004B5EFA" w:rsidRDefault="004B5EFA" w:rsidP="004B5EFA">
            <w:pPr>
              <w:jc w:val="right"/>
              <w:rPr>
                <w:color w:val="000000"/>
                <w:sz w:val="16"/>
                <w:szCs w:val="16"/>
              </w:rPr>
            </w:pPr>
            <w:r w:rsidRPr="004B5EFA">
              <w:rPr>
                <w:color w:val="000000"/>
                <w:sz w:val="16"/>
                <w:szCs w:val="16"/>
              </w:rPr>
              <w:t>29</w:t>
            </w:r>
          </w:p>
        </w:tc>
        <w:tc>
          <w:tcPr>
            <w:tcW w:w="1181" w:type="dxa"/>
            <w:noWrap/>
            <w:hideMark/>
          </w:tcPr>
          <w:p w14:paraId="63F92A4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8D6BCFA" w14:textId="77777777" w:rsidR="004B5EFA" w:rsidRPr="004B5EFA" w:rsidRDefault="004B5EFA" w:rsidP="004B5EFA">
            <w:pPr>
              <w:jc w:val="right"/>
              <w:rPr>
                <w:color w:val="000000"/>
                <w:sz w:val="16"/>
                <w:szCs w:val="16"/>
              </w:rPr>
            </w:pPr>
            <w:r w:rsidRPr="004B5EFA">
              <w:rPr>
                <w:color w:val="000000"/>
                <w:sz w:val="16"/>
                <w:szCs w:val="16"/>
              </w:rPr>
              <w:t>6906800</w:t>
            </w:r>
          </w:p>
        </w:tc>
        <w:tc>
          <w:tcPr>
            <w:tcW w:w="2190" w:type="dxa"/>
            <w:noWrap/>
            <w:hideMark/>
          </w:tcPr>
          <w:p w14:paraId="111CB9F6" w14:textId="77777777" w:rsidR="004B5EFA" w:rsidRPr="004B5EFA" w:rsidRDefault="004B5EFA" w:rsidP="004B5EFA">
            <w:pPr>
              <w:rPr>
                <w:color w:val="000000"/>
                <w:sz w:val="16"/>
                <w:szCs w:val="16"/>
              </w:rPr>
            </w:pPr>
            <w:proofErr w:type="spellStart"/>
            <w:r w:rsidRPr="004B5EFA">
              <w:rPr>
                <w:color w:val="000000"/>
                <w:sz w:val="16"/>
                <w:szCs w:val="16"/>
              </w:rPr>
              <w:t>Lamine</w:t>
            </w:r>
            <w:proofErr w:type="spellEnd"/>
            <w:r w:rsidRPr="004B5EFA">
              <w:rPr>
                <w:color w:val="000000"/>
                <w:sz w:val="16"/>
                <w:szCs w:val="16"/>
              </w:rPr>
              <w:t xml:space="preserve"> River near </w:t>
            </w:r>
            <w:proofErr w:type="spellStart"/>
            <w:r w:rsidRPr="004B5EFA">
              <w:rPr>
                <w:color w:val="000000"/>
                <w:sz w:val="16"/>
                <w:szCs w:val="16"/>
              </w:rPr>
              <w:t>Otterville</w:t>
            </w:r>
            <w:proofErr w:type="spellEnd"/>
            <w:r w:rsidRPr="004B5EFA">
              <w:rPr>
                <w:color w:val="000000"/>
                <w:sz w:val="16"/>
                <w:szCs w:val="16"/>
              </w:rPr>
              <w:t>, MO</w:t>
            </w:r>
          </w:p>
        </w:tc>
        <w:tc>
          <w:tcPr>
            <w:tcW w:w="1224" w:type="dxa"/>
            <w:noWrap/>
            <w:hideMark/>
          </w:tcPr>
          <w:p w14:paraId="1616BE81" w14:textId="77777777" w:rsidR="004B5EFA" w:rsidRPr="004B5EFA" w:rsidRDefault="004B5EFA" w:rsidP="004B5EFA">
            <w:pPr>
              <w:jc w:val="right"/>
              <w:rPr>
                <w:color w:val="000000"/>
                <w:sz w:val="16"/>
                <w:szCs w:val="16"/>
              </w:rPr>
            </w:pPr>
            <w:r w:rsidRPr="004B5EFA">
              <w:rPr>
                <w:color w:val="000000"/>
                <w:sz w:val="16"/>
                <w:szCs w:val="16"/>
              </w:rPr>
              <w:t>38.70225</w:t>
            </w:r>
          </w:p>
        </w:tc>
        <w:tc>
          <w:tcPr>
            <w:tcW w:w="1224" w:type="dxa"/>
            <w:noWrap/>
            <w:hideMark/>
          </w:tcPr>
          <w:p w14:paraId="01970DD2" w14:textId="77777777" w:rsidR="004B5EFA" w:rsidRPr="004B5EFA" w:rsidRDefault="004B5EFA" w:rsidP="004B5EFA">
            <w:pPr>
              <w:jc w:val="right"/>
              <w:rPr>
                <w:color w:val="000000"/>
                <w:sz w:val="16"/>
                <w:szCs w:val="16"/>
              </w:rPr>
            </w:pPr>
            <w:r w:rsidRPr="004B5EFA">
              <w:rPr>
                <w:color w:val="000000"/>
                <w:sz w:val="16"/>
                <w:szCs w:val="16"/>
              </w:rPr>
              <w:t>-92.978833</w:t>
            </w:r>
          </w:p>
        </w:tc>
        <w:tc>
          <w:tcPr>
            <w:tcW w:w="1180" w:type="dxa"/>
            <w:noWrap/>
            <w:hideMark/>
          </w:tcPr>
          <w:p w14:paraId="1AF9D22F" w14:textId="77777777" w:rsidR="004B5EFA" w:rsidRPr="004B5EFA" w:rsidRDefault="004B5EFA" w:rsidP="004B5EFA">
            <w:pPr>
              <w:jc w:val="right"/>
              <w:rPr>
                <w:color w:val="000000"/>
                <w:sz w:val="16"/>
                <w:szCs w:val="16"/>
              </w:rPr>
            </w:pPr>
            <w:r w:rsidRPr="004B5EFA">
              <w:rPr>
                <w:color w:val="000000"/>
                <w:sz w:val="16"/>
                <w:szCs w:val="16"/>
              </w:rPr>
              <w:t>543</w:t>
            </w:r>
          </w:p>
        </w:tc>
      </w:tr>
      <w:tr w:rsidR="004B5EFA" w:rsidRPr="004B5EFA" w14:paraId="0CD1221A" w14:textId="77777777" w:rsidTr="00A53602">
        <w:trPr>
          <w:trHeight w:val="300"/>
          <w:jc w:val="center"/>
        </w:trPr>
        <w:tc>
          <w:tcPr>
            <w:tcW w:w="731" w:type="dxa"/>
            <w:noWrap/>
            <w:hideMark/>
          </w:tcPr>
          <w:p w14:paraId="2FF35562" w14:textId="77777777" w:rsidR="004B5EFA" w:rsidRPr="004B5EFA" w:rsidRDefault="004B5EFA" w:rsidP="004B5EFA">
            <w:pPr>
              <w:jc w:val="right"/>
              <w:rPr>
                <w:color w:val="000000"/>
                <w:sz w:val="16"/>
                <w:szCs w:val="16"/>
              </w:rPr>
            </w:pPr>
            <w:r w:rsidRPr="004B5EFA">
              <w:rPr>
                <w:color w:val="000000"/>
                <w:sz w:val="16"/>
                <w:szCs w:val="16"/>
              </w:rPr>
              <w:t>30</w:t>
            </w:r>
          </w:p>
        </w:tc>
        <w:tc>
          <w:tcPr>
            <w:tcW w:w="1181" w:type="dxa"/>
            <w:noWrap/>
            <w:hideMark/>
          </w:tcPr>
          <w:p w14:paraId="251F5D41"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F49597C" w14:textId="77777777" w:rsidR="004B5EFA" w:rsidRPr="004B5EFA" w:rsidRDefault="004B5EFA" w:rsidP="004B5EFA">
            <w:pPr>
              <w:jc w:val="right"/>
              <w:rPr>
                <w:color w:val="000000"/>
                <w:sz w:val="16"/>
                <w:szCs w:val="16"/>
              </w:rPr>
            </w:pPr>
            <w:r w:rsidRPr="004B5EFA">
              <w:rPr>
                <w:color w:val="000000"/>
                <w:sz w:val="16"/>
                <w:szCs w:val="16"/>
              </w:rPr>
              <w:t>2225500</w:t>
            </w:r>
          </w:p>
        </w:tc>
        <w:tc>
          <w:tcPr>
            <w:tcW w:w="2190" w:type="dxa"/>
            <w:noWrap/>
            <w:hideMark/>
          </w:tcPr>
          <w:p w14:paraId="7BFABFD6" w14:textId="77777777" w:rsidR="004B5EFA" w:rsidRPr="004B5EFA" w:rsidRDefault="004B5EFA" w:rsidP="004B5EFA">
            <w:pPr>
              <w:rPr>
                <w:color w:val="000000"/>
                <w:sz w:val="16"/>
                <w:szCs w:val="16"/>
              </w:rPr>
            </w:pPr>
            <w:r w:rsidRPr="004B5EFA">
              <w:rPr>
                <w:color w:val="000000"/>
                <w:sz w:val="16"/>
                <w:szCs w:val="16"/>
              </w:rPr>
              <w:t>OHOOPEE RIVER NEAR REIDSVILLE, GA</w:t>
            </w:r>
          </w:p>
        </w:tc>
        <w:tc>
          <w:tcPr>
            <w:tcW w:w="1224" w:type="dxa"/>
            <w:noWrap/>
            <w:hideMark/>
          </w:tcPr>
          <w:p w14:paraId="5D9E741E" w14:textId="77777777" w:rsidR="004B5EFA" w:rsidRPr="004B5EFA" w:rsidRDefault="004B5EFA" w:rsidP="004B5EFA">
            <w:pPr>
              <w:jc w:val="right"/>
              <w:rPr>
                <w:color w:val="000000"/>
                <w:sz w:val="16"/>
                <w:szCs w:val="16"/>
              </w:rPr>
            </w:pPr>
            <w:r w:rsidRPr="004B5EFA">
              <w:rPr>
                <w:color w:val="000000"/>
                <w:sz w:val="16"/>
                <w:szCs w:val="16"/>
              </w:rPr>
              <w:t>32.078528</w:t>
            </w:r>
          </w:p>
        </w:tc>
        <w:tc>
          <w:tcPr>
            <w:tcW w:w="1224" w:type="dxa"/>
            <w:noWrap/>
            <w:hideMark/>
          </w:tcPr>
          <w:p w14:paraId="22D99B03" w14:textId="77777777" w:rsidR="004B5EFA" w:rsidRPr="004B5EFA" w:rsidRDefault="004B5EFA" w:rsidP="004B5EFA">
            <w:pPr>
              <w:jc w:val="right"/>
              <w:rPr>
                <w:color w:val="000000"/>
                <w:sz w:val="16"/>
                <w:szCs w:val="16"/>
              </w:rPr>
            </w:pPr>
            <w:r w:rsidRPr="004B5EFA">
              <w:rPr>
                <w:color w:val="000000"/>
                <w:sz w:val="16"/>
                <w:szCs w:val="16"/>
              </w:rPr>
              <w:t>-82.177343</w:t>
            </w:r>
          </w:p>
        </w:tc>
        <w:tc>
          <w:tcPr>
            <w:tcW w:w="1180" w:type="dxa"/>
            <w:noWrap/>
            <w:hideMark/>
          </w:tcPr>
          <w:p w14:paraId="111C7C16" w14:textId="77777777" w:rsidR="004B5EFA" w:rsidRPr="004B5EFA" w:rsidRDefault="004B5EFA" w:rsidP="004B5EFA">
            <w:pPr>
              <w:jc w:val="right"/>
              <w:rPr>
                <w:color w:val="000000"/>
                <w:sz w:val="16"/>
                <w:szCs w:val="16"/>
              </w:rPr>
            </w:pPr>
            <w:r w:rsidRPr="004B5EFA">
              <w:rPr>
                <w:color w:val="000000"/>
                <w:sz w:val="16"/>
                <w:szCs w:val="16"/>
              </w:rPr>
              <w:t>1110</w:t>
            </w:r>
          </w:p>
        </w:tc>
      </w:tr>
      <w:tr w:rsidR="004B5EFA" w:rsidRPr="004B5EFA" w14:paraId="218231B6" w14:textId="77777777" w:rsidTr="00A53602">
        <w:trPr>
          <w:trHeight w:val="300"/>
          <w:jc w:val="center"/>
        </w:trPr>
        <w:tc>
          <w:tcPr>
            <w:tcW w:w="731" w:type="dxa"/>
            <w:noWrap/>
            <w:hideMark/>
          </w:tcPr>
          <w:p w14:paraId="4E15E535" w14:textId="77777777" w:rsidR="004B5EFA" w:rsidRPr="004B5EFA" w:rsidRDefault="004B5EFA" w:rsidP="004B5EFA">
            <w:pPr>
              <w:jc w:val="right"/>
              <w:rPr>
                <w:color w:val="000000"/>
                <w:sz w:val="16"/>
                <w:szCs w:val="16"/>
              </w:rPr>
            </w:pPr>
            <w:r w:rsidRPr="004B5EFA">
              <w:rPr>
                <w:color w:val="000000"/>
                <w:sz w:val="16"/>
                <w:szCs w:val="16"/>
              </w:rPr>
              <w:t>31</w:t>
            </w:r>
          </w:p>
        </w:tc>
        <w:tc>
          <w:tcPr>
            <w:tcW w:w="1181" w:type="dxa"/>
            <w:noWrap/>
            <w:hideMark/>
          </w:tcPr>
          <w:p w14:paraId="39071113"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F26D22E" w14:textId="77777777" w:rsidR="004B5EFA" w:rsidRPr="004B5EFA" w:rsidRDefault="004B5EFA" w:rsidP="004B5EFA">
            <w:pPr>
              <w:jc w:val="right"/>
              <w:rPr>
                <w:color w:val="000000"/>
                <w:sz w:val="16"/>
                <w:szCs w:val="16"/>
              </w:rPr>
            </w:pPr>
            <w:r w:rsidRPr="004B5EFA">
              <w:rPr>
                <w:color w:val="000000"/>
                <w:sz w:val="16"/>
                <w:szCs w:val="16"/>
              </w:rPr>
              <w:t>2425000</w:t>
            </w:r>
          </w:p>
        </w:tc>
        <w:tc>
          <w:tcPr>
            <w:tcW w:w="2190" w:type="dxa"/>
            <w:noWrap/>
            <w:hideMark/>
          </w:tcPr>
          <w:p w14:paraId="6F5A051A" w14:textId="77777777" w:rsidR="004B5EFA" w:rsidRPr="004B5EFA" w:rsidRDefault="004B5EFA" w:rsidP="004B5EFA">
            <w:pPr>
              <w:rPr>
                <w:color w:val="000000"/>
                <w:sz w:val="16"/>
                <w:szCs w:val="16"/>
              </w:rPr>
            </w:pPr>
            <w:r w:rsidRPr="004B5EFA">
              <w:rPr>
                <w:color w:val="000000"/>
                <w:sz w:val="16"/>
                <w:szCs w:val="16"/>
              </w:rPr>
              <w:t>CAHABA RIVER NEAR MARION JUNCTION AL</w:t>
            </w:r>
          </w:p>
        </w:tc>
        <w:tc>
          <w:tcPr>
            <w:tcW w:w="1224" w:type="dxa"/>
            <w:noWrap/>
            <w:hideMark/>
          </w:tcPr>
          <w:p w14:paraId="6B82A0D7" w14:textId="77777777" w:rsidR="004B5EFA" w:rsidRPr="004B5EFA" w:rsidRDefault="004B5EFA" w:rsidP="004B5EFA">
            <w:pPr>
              <w:jc w:val="right"/>
              <w:rPr>
                <w:color w:val="000000"/>
                <w:sz w:val="16"/>
                <w:szCs w:val="16"/>
              </w:rPr>
            </w:pPr>
            <w:r w:rsidRPr="004B5EFA">
              <w:rPr>
                <w:color w:val="000000"/>
                <w:sz w:val="16"/>
                <w:szCs w:val="16"/>
              </w:rPr>
              <w:t>32.444025</w:t>
            </w:r>
          </w:p>
        </w:tc>
        <w:tc>
          <w:tcPr>
            <w:tcW w:w="1224" w:type="dxa"/>
            <w:noWrap/>
            <w:hideMark/>
          </w:tcPr>
          <w:p w14:paraId="0D61559D" w14:textId="77777777" w:rsidR="004B5EFA" w:rsidRPr="004B5EFA" w:rsidRDefault="004B5EFA" w:rsidP="004B5EFA">
            <w:pPr>
              <w:jc w:val="right"/>
              <w:rPr>
                <w:color w:val="000000"/>
                <w:sz w:val="16"/>
                <w:szCs w:val="16"/>
              </w:rPr>
            </w:pPr>
            <w:r w:rsidRPr="004B5EFA">
              <w:rPr>
                <w:color w:val="000000"/>
                <w:sz w:val="16"/>
                <w:szCs w:val="16"/>
              </w:rPr>
              <w:t>-87.180272</w:t>
            </w:r>
          </w:p>
        </w:tc>
        <w:tc>
          <w:tcPr>
            <w:tcW w:w="1180" w:type="dxa"/>
            <w:noWrap/>
            <w:hideMark/>
          </w:tcPr>
          <w:p w14:paraId="6A1E2519" w14:textId="77777777" w:rsidR="004B5EFA" w:rsidRPr="004B5EFA" w:rsidRDefault="004B5EFA" w:rsidP="004B5EFA">
            <w:pPr>
              <w:jc w:val="right"/>
              <w:rPr>
                <w:color w:val="000000"/>
                <w:sz w:val="16"/>
                <w:szCs w:val="16"/>
              </w:rPr>
            </w:pPr>
            <w:r w:rsidRPr="004B5EFA">
              <w:rPr>
                <w:color w:val="000000"/>
                <w:sz w:val="16"/>
                <w:szCs w:val="16"/>
              </w:rPr>
              <w:t>176</w:t>
            </w:r>
          </w:p>
        </w:tc>
      </w:tr>
      <w:tr w:rsidR="004B5EFA" w:rsidRPr="004B5EFA" w14:paraId="48EEC87E" w14:textId="77777777" w:rsidTr="00A53602">
        <w:trPr>
          <w:trHeight w:val="300"/>
          <w:jc w:val="center"/>
        </w:trPr>
        <w:tc>
          <w:tcPr>
            <w:tcW w:w="731" w:type="dxa"/>
            <w:noWrap/>
            <w:hideMark/>
          </w:tcPr>
          <w:p w14:paraId="1AB9CFBD" w14:textId="77777777" w:rsidR="004B5EFA" w:rsidRPr="004B5EFA" w:rsidRDefault="004B5EFA" w:rsidP="004B5EFA">
            <w:pPr>
              <w:jc w:val="right"/>
              <w:rPr>
                <w:color w:val="000000"/>
                <w:sz w:val="16"/>
                <w:szCs w:val="16"/>
              </w:rPr>
            </w:pPr>
            <w:r w:rsidRPr="004B5EFA">
              <w:rPr>
                <w:color w:val="000000"/>
                <w:sz w:val="16"/>
                <w:szCs w:val="16"/>
              </w:rPr>
              <w:t>32</w:t>
            </w:r>
          </w:p>
        </w:tc>
        <w:tc>
          <w:tcPr>
            <w:tcW w:w="1181" w:type="dxa"/>
            <w:noWrap/>
            <w:hideMark/>
          </w:tcPr>
          <w:p w14:paraId="6563371C"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A4628E1" w14:textId="77777777" w:rsidR="004B5EFA" w:rsidRPr="004B5EFA" w:rsidRDefault="004B5EFA" w:rsidP="004B5EFA">
            <w:pPr>
              <w:jc w:val="right"/>
              <w:rPr>
                <w:color w:val="000000"/>
                <w:sz w:val="16"/>
                <w:szCs w:val="16"/>
              </w:rPr>
            </w:pPr>
            <w:r w:rsidRPr="004B5EFA">
              <w:rPr>
                <w:color w:val="000000"/>
                <w:sz w:val="16"/>
                <w:szCs w:val="16"/>
              </w:rPr>
              <w:t>5518000</w:t>
            </w:r>
          </w:p>
        </w:tc>
        <w:tc>
          <w:tcPr>
            <w:tcW w:w="2190" w:type="dxa"/>
            <w:noWrap/>
            <w:hideMark/>
          </w:tcPr>
          <w:p w14:paraId="609B154E" w14:textId="77777777" w:rsidR="004B5EFA" w:rsidRPr="004B5EFA" w:rsidRDefault="004B5EFA" w:rsidP="004B5EFA">
            <w:pPr>
              <w:rPr>
                <w:color w:val="000000"/>
                <w:sz w:val="16"/>
                <w:szCs w:val="16"/>
              </w:rPr>
            </w:pPr>
            <w:r w:rsidRPr="004B5EFA">
              <w:rPr>
                <w:color w:val="000000"/>
                <w:sz w:val="16"/>
                <w:szCs w:val="16"/>
              </w:rPr>
              <w:t>KANKAKEE RIVER AT SHELBY, IN</w:t>
            </w:r>
          </w:p>
        </w:tc>
        <w:tc>
          <w:tcPr>
            <w:tcW w:w="1224" w:type="dxa"/>
            <w:noWrap/>
            <w:hideMark/>
          </w:tcPr>
          <w:p w14:paraId="388D3BCF" w14:textId="77777777" w:rsidR="004B5EFA" w:rsidRPr="004B5EFA" w:rsidRDefault="004B5EFA" w:rsidP="004B5EFA">
            <w:pPr>
              <w:jc w:val="right"/>
              <w:rPr>
                <w:color w:val="000000"/>
                <w:sz w:val="16"/>
                <w:szCs w:val="16"/>
              </w:rPr>
            </w:pPr>
            <w:r w:rsidRPr="004B5EFA">
              <w:rPr>
                <w:color w:val="000000"/>
                <w:sz w:val="16"/>
                <w:szCs w:val="16"/>
              </w:rPr>
              <w:t>41.182813</w:t>
            </w:r>
          </w:p>
        </w:tc>
        <w:tc>
          <w:tcPr>
            <w:tcW w:w="1224" w:type="dxa"/>
            <w:noWrap/>
            <w:hideMark/>
          </w:tcPr>
          <w:p w14:paraId="1D3C5250" w14:textId="77777777" w:rsidR="004B5EFA" w:rsidRPr="004B5EFA" w:rsidRDefault="004B5EFA" w:rsidP="004B5EFA">
            <w:pPr>
              <w:jc w:val="right"/>
              <w:rPr>
                <w:color w:val="000000"/>
                <w:sz w:val="16"/>
                <w:szCs w:val="16"/>
              </w:rPr>
            </w:pPr>
            <w:r w:rsidRPr="004B5EFA">
              <w:rPr>
                <w:color w:val="000000"/>
                <w:sz w:val="16"/>
                <w:szCs w:val="16"/>
              </w:rPr>
              <w:t>-87.34031</w:t>
            </w:r>
          </w:p>
        </w:tc>
        <w:tc>
          <w:tcPr>
            <w:tcW w:w="1180" w:type="dxa"/>
            <w:noWrap/>
            <w:hideMark/>
          </w:tcPr>
          <w:p w14:paraId="2E2E7FEF" w14:textId="77777777" w:rsidR="004B5EFA" w:rsidRPr="004B5EFA" w:rsidRDefault="004B5EFA" w:rsidP="004B5EFA">
            <w:pPr>
              <w:jc w:val="right"/>
              <w:rPr>
                <w:color w:val="000000"/>
                <w:sz w:val="16"/>
                <w:szCs w:val="16"/>
              </w:rPr>
            </w:pPr>
            <w:r w:rsidRPr="004B5EFA">
              <w:rPr>
                <w:color w:val="000000"/>
                <w:sz w:val="16"/>
                <w:szCs w:val="16"/>
              </w:rPr>
              <w:t>1779</w:t>
            </w:r>
          </w:p>
        </w:tc>
      </w:tr>
      <w:tr w:rsidR="004B5EFA" w:rsidRPr="004B5EFA" w14:paraId="47052DC0" w14:textId="77777777" w:rsidTr="00A53602">
        <w:trPr>
          <w:trHeight w:val="300"/>
          <w:jc w:val="center"/>
        </w:trPr>
        <w:tc>
          <w:tcPr>
            <w:tcW w:w="731" w:type="dxa"/>
            <w:noWrap/>
            <w:hideMark/>
          </w:tcPr>
          <w:p w14:paraId="0B8E6D5B" w14:textId="77777777" w:rsidR="004B5EFA" w:rsidRPr="004B5EFA" w:rsidRDefault="004B5EFA" w:rsidP="004B5EFA">
            <w:pPr>
              <w:jc w:val="right"/>
              <w:rPr>
                <w:color w:val="000000"/>
                <w:sz w:val="16"/>
                <w:szCs w:val="16"/>
              </w:rPr>
            </w:pPr>
            <w:r w:rsidRPr="004B5EFA">
              <w:rPr>
                <w:color w:val="000000"/>
                <w:sz w:val="16"/>
                <w:szCs w:val="16"/>
              </w:rPr>
              <w:t>33</w:t>
            </w:r>
          </w:p>
        </w:tc>
        <w:tc>
          <w:tcPr>
            <w:tcW w:w="1181" w:type="dxa"/>
            <w:noWrap/>
            <w:hideMark/>
          </w:tcPr>
          <w:p w14:paraId="7205FEE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B1071ED" w14:textId="77777777" w:rsidR="004B5EFA" w:rsidRPr="004B5EFA" w:rsidRDefault="004B5EFA" w:rsidP="004B5EFA">
            <w:pPr>
              <w:jc w:val="right"/>
              <w:rPr>
                <w:color w:val="000000"/>
                <w:sz w:val="16"/>
                <w:szCs w:val="16"/>
              </w:rPr>
            </w:pPr>
            <w:r w:rsidRPr="004B5EFA">
              <w:rPr>
                <w:color w:val="000000"/>
                <w:sz w:val="16"/>
                <w:szCs w:val="16"/>
              </w:rPr>
              <w:t>2481880</w:t>
            </w:r>
          </w:p>
        </w:tc>
        <w:tc>
          <w:tcPr>
            <w:tcW w:w="2190" w:type="dxa"/>
            <w:noWrap/>
            <w:hideMark/>
          </w:tcPr>
          <w:p w14:paraId="70EF9019" w14:textId="77777777" w:rsidR="004B5EFA" w:rsidRPr="004B5EFA" w:rsidRDefault="004B5EFA" w:rsidP="004B5EFA">
            <w:pPr>
              <w:rPr>
                <w:color w:val="000000"/>
                <w:sz w:val="16"/>
                <w:szCs w:val="16"/>
              </w:rPr>
            </w:pPr>
            <w:r w:rsidRPr="004B5EFA">
              <w:rPr>
                <w:color w:val="000000"/>
                <w:sz w:val="16"/>
                <w:szCs w:val="16"/>
              </w:rPr>
              <w:t>PEARL RIVER AT BURNSIDE, MS</w:t>
            </w:r>
          </w:p>
        </w:tc>
        <w:tc>
          <w:tcPr>
            <w:tcW w:w="1224" w:type="dxa"/>
            <w:noWrap/>
            <w:hideMark/>
          </w:tcPr>
          <w:p w14:paraId="31780ACA" w14:textId="77777777" w:rsidR="004B5EFA" w:rsidRPr="004B5EFA" w:rsidRDefault="004B5EFA" w:rsidP="004B5EFA">
            <w:pPr>
              <w:jc w:val="right"/>
              <w:rPr>
                <w:color w:val="000000"/>
                <w:sz w:val="16"/>
                <w:szCs w:val="16"/>
              </w:rPr>
            </w:pPr>
            <w:r w:rsidRPr="004B5EFA">
              <w:rPr>
                <w:color w:val="000000"/>
                <w:sz w:val="16"/>
                <w:szCs w:val="16"/>
              </w:rPr>
              <w:t>32.841389</w:t>
            </w:r>
          </w:p>
        </w:tc>
        <w:tc>
          <w:tcPr>
            <w:tcW w:w="1224" w:type="dxa"/>
            <w:noWrap/>
            <w:hideMark/>
          </w:tcPr>
          <w:p w14:paraId="6542BD06" w14:textId="77777777" w:rsidR="004B5EFA" w:rsidRPr="004B5EFA" w:rsidRDefault="004B5EFA" w:rsidP="004B5EFA">
            <w:pPr>
              <w:jc w:val="right"/>
              <w:rPr>
                <w:color w:val="000000"/>
                <w:sz w:val="16"/>
                <w:szCs w:val="16"/>
              </w:rPr>
            </w:pPr>
            <w:r w:rsidRPr="004B5EFA">
              <w:rPr>
                <w:color w:val="000000"/>
                <w:sz w:val="16"/>
                <w:szCs w:val="16"/>
              </w:rPr>
              <w:t>-89.097778</w:t>
            </w:r>
          </w:p>
        </w:tc>
        <w:tc>
          <w:tcPr>
            <w:tcW w:w="1180" w:type="dxa"/>
            <w:noWrap/>
            <w:hideMark/>
          </w:tcPr>
          <w:p w14:paraId="4C5A809F" w14:textId="77777777" w:rsidR="004B5EFA" w:rsidRPr="004B5EFA" w:rsidRDefault="004B5EFA" w:rsidP="004B5EFA">
            <w:pPr>
              <w:jc w:val="right"/>
              <w:rPr>
                <w:color w:val="000000"/>
                <w:sz w:val="16"/>
                <w:szCs w:val="16"/>
              </w:rPr>
            </w:pPr>
            <w:r w:rsidRPr="004B5EFA">
              <w:rPr>
                <w:color w:val="000000"/>
                <w:sz w:val="16"/>
                <w:szCs w:val="16"/>
              </w:rPr>
              <w:t>520</w:t>
            </w:r>
          </w:p>
        </w:tc>
      </w:tr>
      <w:tr w:rsidR="004B5EFA" w:rsidRPr="004B5EFA" w14:paraId="280A2DE0" w14:textId="77777777" w:rsidTr="00A53602">
        <w:trPr>
          <w:trHeight w:val="300"/>
          <w:jc w:val="center"/>
        </w:trPr>
        <w:tc>
          <w:tcPr>
            <w:tcW w:w="731" w:type="dxa"/>
            <w:noWrap/>
            <w:hideMark/>
          </w:tcPr>
          <w:p w14:paraId="2CB8FE5C" w14:textId="77777777" w:rsidR="004B5EFA" w:rsidRPr="004B5EFA" w:rsidRDefault="004B5EFA" w:rsidP="004B5EFA">
            <w:pPr>
              <w:jc w:val="right"/>
              <w:rPr>
                <w:color w:val="000000"/>
                <w:sz w:val="16"/>
                <w:szCs w:val="16"/>
              </w:rPr>
            </w:pPr>
            <w:r w:rsidRPr="004B5EFA">
              <w:rPr>
                <w:color w:val="000000"/>
                <w:sz w:val="16"/>
                <w:szCs w:val="16"/>
              </w:rPr>
              <w:t>34</w:t>
            </w:r>
          </w:p>
        </w:tc>
        <w:tc>
          <w:tcPr>
            <w:tcW w:w="1181" w:type="dxa"/>
            <w:noWrap/>
            <w:hideMark/>
          </w:tcPr>
          <w:p w14:paraId="5002E092"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96E1004" w14:textId="77777777" w:rsidR="004B5EFA" w:rsidRPr="004B5EFA" w:rsidRDefault="004B5EFA" w:rsidP="004B5EFA">
            <w:pPr>
              <w:jc w:val="right"/>
              <w:rPr>
                <w:color w:val="000000"/>
                <w:sz w:val="16"/>
                <w:szCs w:val="16"/>
              </w:rPr>
            </w:pPr>
            <w:r w:rsidRPr="004B5EFA">
              <w:rPr>
                <w:color w:val="000000"/>
                <w:sz w:val="16"/>
                <w:szCs w:val="16"/>
              </w:rPr>
              <w:t>3322900</w:t>
            </w:r>
          </w:p>
        </w:tc>
        <w:tc>
          <w:tcPr>
            <w:tcW w:w="2190" w:type="dxa"/>
            <w:noWrap/>
            <w:hideMark/>
          </w:tcPr>
          <w:p w14:paraId="2E692E2A" w14:textId="77777777" w:rsidR="004B5EFA" w:rsidRPr="004B5EFA" w:rsidRDefault="004B5EFA" w:rsidP="004B5EFA">
            <w:pPr>
              <w:rPr>
                <w:color w:val="000000"/>
                <w:sz w:val="16"/>
                <w:szCs w:val="16"/>
              </w:rPr>
            </w:pPr>
            <w:r w:rsidRPr="004B5EFA">
              <w:rPr>
                <w:color w:val="000000"/>
                <w:sz w:val="16"/>
                <w:szCs w:val="16"/>
              </w:rPr>
              <w:t>WABASH RIVER AT LINN GROVE, IN</w:t>
            </w:r>
          </w:p>
        </w:tc>
        <w:tc>
          <w:tcPr>
            <w:tcW w:w="1224" w:type="dxa"/>
            <w:noWrap/>
            <w:hideMark/>
          </w:tcPr>
          <w:p w14:paraId="141CCA64" w14:textId="77777777" w:rsidR="004B5EFA" w:rsidRPr="004B5EFA" w:rsidRDefault="004B5EFA" w:rsidP="004B5EFA">
            <w:pPr>
              <w:jc w:val="right"/>
              <w:rPr>
                <w:color w:val="000000"/>
                <w:sz w:val="16"/>
                <w:szCs w:val="16"/>
              </w:rPr>
            </w:pPr>
            <w:r w:rsidRPr="004B5EFA">
              <w:rPr>
                <w:color w:val="000000"/>
                <w:sz w:val="16"/>
                <w:szCs w:val="16"/>
              </w:rPr>
              <w:t>40.656157</w:t>
            </w:r>
          </w:p>
        </w:tc>
        <w:tc>
          <w:tcPr>
            <w:tcW w:w="1224" w:type="dxa"/>
            <w:noWrap/>
            <w:hideMark/>
          </w:tcPr>
          <w:p w14:paraId="2F8D1C98" w14:textId="77777777" w:rsidR="004B5EFA" w:rsidRPr="004B5EFA" w:rsidRDefault="004B5EFA" w:rsidP="004B5EFA">
            <w:pPr>
              <w:jc w:val="right"/>
              <w:rPr>
                <w:color w:val="000000"/>
                <w:sz w:val="16"/>
                <w:szCs w:val="16"/>
              </w:rPr>
            </w:pPr>
            <w:r w:rsidRPr="004B5EFA">
              <w:rPr>
                <w:color w:val="000000"/>
                <w:sz w:val="16"/>
                <w:szCs w:val="16"/>
              </w:rPr>
              <w:t>-85.032747</w:t>
            </w:r>
          </w:p>
        </w:tc>
        <w:tc>
          <w:tcPr>
            <w:tcW w:w="1180" w:type="dxa"/>
            <w:noWrap/>
            <w:hideMark/>
          </w:tcPr>
          <w:p w14:paraId="538ECAE2" w14:textId="77777777" w:rsidR="004B5EFA" w:rsidRPr="004B5EFA" w:rsidRDefault="004B5EFA" w:rsidP="004B5EFA">
            <w:pPr>
              <w:jc w:val="right"/>
              <w:rPr>
                <w:color w:val="000000"/>
                <w:sz w:val="16"/>
                <w:szCs w:val="16"/>
              </w:rPr>
            </w:pPr>
            <w:r w:rsidRPr="004B5EFA">
              <w:rPr>
                <w:color w:val="000000"/>
                <w:sz w:val="16"/>
                <w:szCs w:val="16"/>
              </w:rPr>
              <w:t>453</w:t>
            </w:r>
          </w:p>
        </w:tc>
      </w:tr>
      <w:tr w:rsidR="004B5EFA" w:rsidRPr="004B5EFA" w14:paraId="26983337" w14:textId="77777777" w:rsidTr="00A53602">
        <w:trPr>
          <w:trHeight w:val="300"/>
          <w:jc w:val="center"/>
        </w:trPr>
        <w:tc>
          <w:tcPr>
            <w:tcW w:w="731" w:type="dxa"/>
            <w:noWrap/>
            <w:hideMark/>
          </w:tcPr>
          <w:p w14:paraId="298EA1D3" w14:textId="77777777" w:rsidR="004B5EFA" w:rsidRPr="004B5EFA" w:rsidRDefault="004B5EFA" w:rsidP="004B5EFA">
            <w:pPr>
              <w:jc w:val="right"/>
              <w:rPr>
                <w:color w:val="000000"/>
                <w:sz w:val="16"/>
                <w:szCs w:val="16"/>
              </w:rPr>
            </w:pPr>
            <w:r w:rsidRPr="004B5EFA">
              <w:rPr>
                <w:color w:val="000000"/>
                <w:sz w:val="16"/>
                <w:szCs w:val="16"/>
              </w:rPr>
              <w:t>35</w:t>
            </w:r>
          </w:p>
        </w:tc>
        <w:tc>
          <w:tcPr>
            <w:tcW w:w="1181" w:type="dxa"/>
            <w:noWrap/>
            <w:hideMark/>
          </w:tcPr>
          <w:p w14:paraId="5FE2DF03"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D925B3F" w14:textId="77777777" w:rsidR="004B5EFA" w:rsidRPr="004B5EFA" w:rsidRDefault="004B5EFA" w:rsidP="004B5EFA">
            <w:pPr>
              <w:jc w:val="right"/>
              <w:rPr>
                <w:color w:val="000000"/>
                <w:sz w:val="16"/>
                <w:szCs w:val="16"/>
              </w:rPr>
            </w:pPr>
            <w:r w:rsidRPr="004B5EFA">
              <w:rPr>
                <w:color w:val="000000"/>
                <w:sz w:val="16"/>
                <w:szCs w:val="16"/>
              </w:rPr>
              <w:t>5515500</w:t>
            </w:r>
          </w:p>
        </w:tc>
        <w:tc>
          <w:tcPr>
            <w:tcW w:w="2190" w:type="dxa"/>
            <w:noWrap/>
            <w:hideMark/>
          </w:tcPr>
          <w:p w14:paraId="12C33B9C" w14:textId="77777777" w:rsidR="004B5EFA" w:rsidRPr="004B5EFA" w:rsidRDefault="004B5EFA" w:rsidP="004B5EFA">
            <w:pPr>
              <w:rPr>
                <w:color w:val="000000"/>
                <w:sz w:val="16"/>
                <w:szCs w:val="16"/>
              </w:rPr>
            </w:pPr>
            <w:r w:rsidRPr="004B5EFA">
              <w:rPr>
                <w:color w:val="000000"/>
                <w:sz w:val="16"/>
                <w:szCs w:val="16"/>
              </w:rPr>
              <w:t>KANKAKEE RIVER AT DAVIS, IN</w:t>
            </w:r>
          </w:p>
        </w:tc>
        <w:tc>
          <w:tcPr>
            <w:tcW w:w="1224" w:type="dxa"/>
            <w:noWrap/>
            <w:hideMark/>
          </w:tcPr>
          <w:p w14:paraId="66D27A3B" w14:textId="77777777" w:rsidR="004B5EFA" w:rsidRPr="004B5EFA" w:rsidRDefault="004B5EFA" w:rsidP="004B5EFA">
            <w:pPr>
              <w:jc w:val="right"/>
              <w:rPr>
                <w:color w:val="000000"/>
                <w:sz w:val="16"/>
                <w:szCs w:val="16"/>
              </w:rPr>
            </w:pPr>
            <w:r w:rsidRPr="004B5EFA">
              <w:rPr>
                <w:color w:val="000000"/>
                <w:sz w:val="16"/>
                <w:szCs w:val="16"/>
              </w:rPr>
              <w:t>41.389639</w:t>
            </w:r>
          </w:p>
        </w:tc>
        <w:tc>
          <w:tcPr>
            <w:tcW w:w="1224" w:type="dxa"/>
            <w:noWrap/>
            <w:hideMark/>
          </w:tcPr>
          <w:p w14:paraId="33A809DE" w14:textId="77777777" w:rsidR="004B5EFA" w:rsidRPr="004B5EFA" w:rsidRDefault="004B5EFA" w:rsidP="004B5EFA">
            <w:pPr>
              <w:jc w:val="right"/>
              <w:rPr>
                <w:color w:val="000000"/>
                <w:sz w:val="16"/>
                <w:szCs w:val="16"/>
              </w:rPr>
            </w:pPr>
            <w:r w:rsidRPr="004B5EFA">
              <w:rPr>
                <w:color w:val="000000"/>
                <w:sz w:val="16"/>
                <w:szCs w:val="16"/>
              </w:rPr>
              <w:t>-86.706167</w:t>
            </w:r>
          </w:p>
        </w:tc>
        <w:tc>
          <w:tcPr>
            <w:tcW w:w="1180" w:type="dxa"/>
            <w:noWrap/>
            <w:hideMark/>
          </w:tcPr>
          <w:p w14:paraId="508F5AB8" w14:textId="77777777" w:rsidR="004B5EFA" w:rsidRPr="004B5EFA" w:rsidRDefault="004B5EFA" w:rsidP="004B5EFA">
            <w:pPr>
              <w:jc w:val="right"/>
              <w:rPr>
                <w:color w:val="000000"/>
                <w:sz w:val="16"/>
                <w:szCs w:val="16"/>
              </w:rPr>
            </w:pPr>
            <w:r w:rsidRPr="004B5EFA">
              <w:rPr>
                <w:color w:val="000000"/>
                <w:sz w:val="16"/>
                <w:szCs w:val="16"/>
              </w:rPr>
              <w:t>542</w:t>
            </w:r>
          </w:p>
        </w:tc>
      </w:tr>
      <w:tr w:rsidR="004B5EFA" w:rsidRPr="004B5EFA" w14:paraId="002AFD4C" w14:textId="77777777" w:rsidTr="00A53602">
        <w:trPr>
          <w:trHeight w:val="450"/>
          <w:jc w:val="center"/>
        </w:trPr>
        <w:tc>
          <w:tcPr>
            <w:tcW w:w="731" w:type="dxa"/>
            <w:noWrap/>
            <w:hideMark/>
          </w:tcPr>
          <w:p w14:paraId="37F18DD0" w14:textId="77777777" w:rsidR="004B5EFA" w:rsidRPr="004B5EFA" w:rsidRDefault="004B5EFA" w:rsidP="004B5EFA">
            <w:pPr>
              <w:jc w:val="right"/>
              <w:rPr>
                <w:color w:val="000000"/>
                <w:sz w:val="16"/>
                <w:szCs w:val="16"/>
              </w:rPr>
            </w:pPr>
            <w:r w:rsidRPr="004B5EFA">
              <w:rPr>
                <w:color w:val="000000"/>
                <w:sz w:val="16"/>
                <w:szCs w:val="16"/>
              </w:rPr>
              <w:t>36</w:t>
            </w:r>
          </w:p>
        </w:tc>
        <w:tc>
          <w:tcPr>
            <w:tcW w:w="1181" w:type="dxa"/>
            <w:noWrap/>
            <w:hideMark/>
          </w:tcPr>
          <w:p w14:paraId="48DA2D51"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5096493" w14:textId="77777777" w:rsidR="004B5EFA" w:rsidRPr="004B5EFA" w:rsidRDefault="004B5EFA" w:rsidP="004B5EFA">
            <w:pPr>
              <w:jc w:val="right"/>
              <w:rPr>
                <w:color w:val="000000"/>
                <w:sz w:val="16"/>
                <w:szCs w:val="16"/>
              </w:rPr>
            </w:pPr>
            <w:r w:rsidRPr="004B5EFA">
              <w:rPr>
                <w:color w:val="000000"/>
                <w:sz w:val="16"/>
                <w:szCs w:val="16"/>
              </w:rPr>
              <w:t>4165500</w:t>
            </w:r>
          </w:p>
        </w:tc>
        <w:tc>
          <w:tcPr>
            <w:tcW w:w="2190" w:type="dxa"/>
            <w:hideMark/>
          </w:tcPr>
          <w:p w14:paraId="046447AD" w14:textId="77777777" w:rsidR="004B5EFA" w:rsidRPr="004B5EFA" w:rsidRDefault="004B5EFA" w:rsidP="004B5EFA">
            <w:pPr>
              <w:rPr>
                <w:color w:val="000000"/>
                <w:sz w:val="16"/>
                <w:szCs w:val="16"/>
              </w:rPr>
            </w:pPr>
            <w:r w:rsidRPr="004B5EFA">
              <w:rPr>
                <w:color w:val="000000"/>
                <w:sz w:val="16"/>
                <w:szCs w:val="16"/>
              </w:rPr>
              <w:t>CLINTON RIVER AT MORAVIAN DRIVE AT MT. CLEMENS, MI</w:t>
            </w:r>
          </w:p>
        </w:tc>
        <w:tc>
          <w:tcPr>
            <w:tcW w:w="1224" w:type="dxa"/>
            <w:noWrap/>
            <w:hideMark/>
          </w:tcPr>
          <w:p w14:paraId="161E7D75" w14:textId="77777777" w:rsidR="004B5EFA" w:rsidRPr="004B5EFA" w:rsidRDefault="004B5EFA" w:rsidP="004B5EFA">
            <w:pPr>
              <w:jc w:val="right"/>
              <w:rPr>
                <w:color w:val="000000"/>
                <w:sz w:val="16"/>
                <w:szCs w:val="16"/>
              </w:rPr>
            </w:pPr>
            <w:r w:rsidRPr="004B5EFA">
              <w:rPr>
                <w:color w:val="000000"/>
                <w:sz w:val="16"/>
                <w:szCs w:val="16"/>
              </w:rPr>
              <w:t>42.595867</w:t>
            </w:r>
          </w:p>
        </w:tc>
        <w:tc>
          <w:tcPr>
            <w:tcW w:w="1224" w:type="dxa"/>
            <w:noWrap/>
            <w:hideMark/>
          </w:tcPr>
          <w:p w14:paraId="2ABFC187" w14:textId="77777777" w:rsidR="004B5EFA" w:rsidRPr="004B5EFA" w:rsidRDefault="004B5EFA" w:rsidP="004B5EFA">
            <w:pPr>
              <w:jc w:val="right"/>
              <w:rPr>
                <w:color w:val="000000"/>
                <w:sz w:val="16"/>
                <w:szCs w:val="16"/>
              </w:rPr>
            </w:pPr>
            <w:r w:rsidRPr="004B5EFA">
              <w:rPr>
                <w:color w:val="000000"/>
                <w:sz w:val="16"/>
                <w:szCs w:val="16"/>
              </w:rPr>
              <w:t>-82.90881</w:t>
            </w:r>
          </w:p>
        </w:tc>
        <w:tc>
          <w:tcPr>
            <w:tcW w:w="1180" w:type="dxa"/>
            <w:noWrap/>
            <w:hideMark/>
          </w:tcPr>
          <w:p w14:paraId="19703196" w14:textId="77777777" w:rsidR="004B5EFA" w:rsidRPr="004B5EFA" w:rsidRDefault="004B5EFA" w:rsidP="004B5EFA">
            <w:pPr>
              <w:jc w:val="right"/>
              <w:rPr>
                <w:color w:val="000000"/>
                <w:sz w:val="16"/>
                <w:szCs w:val="16"/>
              </w:rPr>
            </w:pPr>
            <w:r w:rsidRPr="004B5EFA">
              <w:rPr>
                <w:color w:val="000000"/>
                <w:sz w:val="16"/>
                <w:szCs w:val="16"/>
              </w:rPr>
              <w:t>734</w:t>
            </w:r>
          </w:p>
        </w:tc>
      </w:tr>
      <w:tr w:rsidR="004B5EFA" w:rsidRPr="004B5EFA" w14:paraId="4E6B56D2" w14:textId="77777777" w:rsidTr="00A53602">
        <w:trPr>
          <w:trHeight w:val="300"/>
          <w:jc w:val="center"/>
        </w:trPr>
        <w:tc>
          <w:tcPr>
            <w:tcW w:w="731" w:type="dxa"/>
            <w:noWrap/>
            <w:hideMark/>
          </w:tcPr>
          <w:p w14:paraId="0C43E9C3" w14:textId="77777777" w:rsidR="004B5EFA" w:rsidRPr="004B5EFA" w:rsidRDefault="004B5EFA" w:rsidP="004B5EFA">
            <w:pPr>
              <w:jc w:val="right"/>
              <w:rPr>
                <w:color w:val="000000"/>
                <w:sz w:val="16"/>
                <w:szCs w:val="16"/>
              </w:rPr>
            </w:pPr>
            <w:r w:rsidRPr="004B5EFA">
              <w:rPr>
                <w:color w:val="000000"/>
                <w:sz w:val="16"/>
                <w:szCs w:val="16"/>
              </w:rPr>
              <w:t>37</w:t>
            </w:r>
          </w:p>
        </w:tc>
        <w:tc>
          <w:tcPr>
            <w:tcW w:w="1181" w:type="dxa"/>
            <w:noWrap/>
            <w:hideMark/>
          </w:tcPr>
          <w:p w14:paraId="246B8435"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BBBA71B" w14:textId="77777777" w:rsidR="004B5EFA" w:rsidRPr="004B5EFA" w:rsidRDefault="004B5EFA" w:rsidP="004B5EFA">
            <w:pPr>
              <w:jc w:val="right"/>
              <w:rPr>
                <w:color w:val="000000"/>
                <w:sz w:val="16"/>
                <w:szCs w:val="16"/>
              </w:rPr>
            </w:pPr>
            <w:r w:rsidRPr="004B5EFA">
              <w:rPr>
                <w:color w:val="000000"/>
                <w:sz w:val="16"/>
                <w:szCs w:val="16"/>
              </w:rPr>
              <w:t>7291000</w:t>
            </w:r>
          </w:p>
        </w:tc>
        <w:tc>
          <w:tcPr>
            <w:tcW w:w="2190" w:type="dxa"/>
            <w:noWrap/>
            <w:hideMark/>
          </w:tcPr>
          <w:p w14:paraId="79069ACC" w14:textId="77777777" w:rsidR="004B5EFA" w:rsidRPr="004B5EFA" w:rsidRDefault="004B5EFA" w:rsidP="004B5EFA">
            <w:pPr>
              <w:rPr>
                <w:color w:val="000000"/>
                <w:sz w:val="16"/>
                <w:szCs w:val="16"/>
              </w:rPr>
            </w:pPr>
            <w:r w:rsidRPr="004B5EFA">
              <w:rPr>
                <w:color w:val="000000"/>
                <w:sz w:val="16"/>
                <w:szCs w:val="16"/>
              </w:rPr>
              <w:t>HOMOCHITTO RIVER AT EDDICETON, MS</w:t>
            </w:r>
          </w:p>
        </w:tc>
        <w:tc>
          <w:tcPr>
            <w:tcW w:w="1224" w:type="dxa"/>
            <w:noWrap/>
            <w:hideMark/>
          </w:tcPr>
          <w:p w14:paraId="0D6D807E" w14:textId="77777777" w:rsidR="004B5EFA" w:rsidRPr="004B5EFA" w:rsidRDefault="004B5EFA" w:rsidP="004B5EFA">
            <w:pPr>
              <w:jc w:val="right"/>
              <w:rPr>
                <w:color w:val="000000"/>
                <w:sz w:val="16"/>
                <w:szCs w:val="16"/>
              </w:rPr>
            </w:pPr>
            <w:r w:rsidRPr="004B5EFA">
              <w:rPr>
                <w:color w:val="000000"/>
                <w:sz w:val="16"/>
                <w:szCs w:val="16"/>
              </w:rPr>
              <w:t>31.503056</w:t>
            </w:r>
          </w:p>
        </w:tc>
        <w:tc>
          <w:tcPr>
            <w:tcW w:w="1224" w:type="dxa"/>
            <w:noWrap/>
            <w:hideMark/>
          </w:tcPr>
          <w:p w14:paraId="3CE72955" w14:textId="77777777" w:rsidR="004B5EFA" w:rsidRPr="004B5EFA" w:rsidRDefault="004B5EFA" w:rsidP="004B5EFA">
            <w:pPr>
              <w:jc w:val="right"/>
              <w:rPr>
                <w:color w:val="000000"/>
                <w:sz w:val="16"/>
                <w:szCs w:val="16"/>
              </w:rPr>
            </w:pPr>
            <w:r w:rsidRPr="004B5EFA">
              <w:rPr>
                <w:color w:val="000000"/>
                <w:sz w:val="16"/>
                <w:szCs w:val="16"/>
              </w:rPr>
              <w:t>-90.7775</w:t>
            </w:r>
          </w:p>
        </w:tc>
        <w:tc>
          <w:tcPr>
            <w:tcW w:w="1180" w:type="dxa"/>
            <w:noWrap/>
            <w:hideMark/>
          </w:tcPr>
          <w:p w14:paraId="0B296744" w14:textId="77777777" w:rsidR="004B5EFA" w:rsidRPr="004B5EFA" w:rsidRDefault="004B5EFA" w:rsidP="004B5EFA">
            <w:pPr>
              <w:jc w:val="right"/>
              <w:rPr>
                <w:color w:val="000000"/>
                <w:sz w:val="16"/>
                <w:szCs w:val="16"/>
              </w:rPr>
            </w:pPr>
            <w:r w:rsidRPr="004B5EFA">
              <w:rPr>
                <w:color w:val="000000"/>
                <w:sz w:val="16"/>
                <w:szCs w:val="16"/>
              </w:rPr>
              <w:t>181</w:t>
            </w:r>
          </w:p>
        </w:tc>
      </w:tr>
      <w:tr w:rsidR="004B5EFA" w:rsidRPr="004B5EFA" w14:paraId="1BA43FF0" w14:textId="77777777" w:rsidTr="00A53602">
        <w:trPr>
          <w:trHeight w:val="300"/>
          <w:jc w:val="center"/>
        </w:trPr>
        <w:tc>
          <w:tcPr>
            <w:tcW w:w="731" w:type="dxa"/>
            <w:noWrap/>
            <w:hideMark/>
          </w:tcPr>
          <w:p w14:paraId="06EE9C32" w14:textId="77777777" w:rsidR="004B5EFA" w:rsidRPr="004B5EFA" w:rsidRDefault="004B5EFA" w:rsidP="004B5EFA">
            <w:pPr>
              <w:jc w:val="right"/>
              <w:rPr>
                <w:color w:val="000000"/>
                <w:sz w:val="16"/>
                <w:szCs w:val="16"/>
              </w:rPr>
            </w:pPr>
            <w:r w:rsidRPr="004B5EFA">
              <w:rPr>
                <w:color w:val="000000"/>
                <w:sz w:val="16"/>
                <w:szCs w:val="16"/>
              </w:rPr>
              <w:t>38</w:t>
            </w:r>
          </w:p>
        </w:tc>
        <w:tc>
          <w:tcPr>
            <w:tcW w:w="1181" w:type="dxa"/>
            <w:noWrap/>
            <w:hideMark/>
          </w:tcPr>
          <w:p w14:paraId="0AEADED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F73AC2E" w14:textId="77777777" w:rsidR="004B5EFA" w:rsidRPr="004B5EFA" w:rsidRDefault="004B5EFA" w:rsidP="004B5EFA">
            <w:pPr>
              <w:jc w:val="right"/>
              <w:rPr>
                <w:color w:val="000000"/>
                <w:sz w:val="16"/>
                <w:szCs w:val="16"/>
              </w:rPr>
            </w:pPr>
            <w:r w:rsidRPr="004B5EFA">
              <w:rPr>
                <w:color w:val="000000"/>
                <w:sz w:val="16"/>
                <w:szCs w:val="16"/>
              </w:rPr>
              <w:t>1674500</w:t>
            </w:r>
          </w:p>
        </w:tc>
        <w:tc>
          <w:tcPr>
            <w:tcW w:w="2190" w:type="dxa"/>
            <w:noWrap/>
            <w:hideMark/>
          </w:tcPr>
          <w:p w14:paraId="43A144E4" w14:textId="77777777" w:rsidR="004B5EFA" w:rsidRPr="004B5EFA" w:rsidRDefault="004B5EFA" w:rsidP="004B5EFA">
            <w:pPr>
              <w:rPr>
                <w:color w:val="000000"/>
                <w:sz w:val="16"/>
                <w:szCs w:val="16"/>
              </w:rPr>
            </w:pPr>
            <w:r w:rsidRPr="004B5EFA">
              <w:rPr>
                <w:color w:val="000000"/>
                <w:sz w:val="16"/>
                <w:szCs w:val="16"/>
              </w:rPr>
              <w:t>MATTAPONI RIVER NEAR BEULAHVILLE, VA</w:t>
            </w:r>
          </w:p>
        </w:tc>
        <w:tc>
          <w:tcPr>
            <w:tcW w:w="1224" w:type="dxa"/>
            <w:noWrap/>
            <w:hideMark/>
          </w:tcPr>
          <w:p w14:paraId="1CDCB320" w14:textId="77777777" w:rsidR="004B5EFA" w:rsidRPr="004B5EFA" w:rsidRDefault="004B5EFA" w:rsidP="004B5EFA">
            <w:pPr>
              <w:jc w:val="right"/>
              <w:rPr>
                <w:color w:val="000000"/>
                <w:sz w:val="16"/>
                <w:szCs w:val="16"/>
              </w:rPr>
            </w:pPr>
            <w:r w:rsidRPr="004B5EFA">
              <w:rPr>
                <w:color w:val="000000"/>
                <w:sz w:val="16"/>
                <w:szCs w:val="16"/>
              </w:rPr>
              <w:t>37.883889</w:t>
            </w:r>
          </w:p>
        </w:tc>
        <w:tc>
          <w:tcPr>
            <w:tcW w:w="1224" w:type="dxa"/>
            <w:noWrap/>
            <w:hideMark/>
          </w:tcPr>
          <w:p w14:paraId="59D0935D" w14:textId="77777777" w:rsidR="004B5EFA" w:rsidRPr="004B5EFA" w:rsidRDefault="004B5EFA" w:rsidP="004B5EFA">
            <w:pPr>
              <w:jc w:val="right"/>
              <w:rPr>
                <w:color w:val="000000"/>
                <w:sz w:val="16"/>
                <w:szCs w:val="16"/>
              </w:rPr>
            </w:pPr>
            <w:r w:rsidRPr="004B5EFA">
              <w:rPr>
                <w:color w:val="000000"/>
                <w:sz w:val="16"/>
                <w:szCs w:val="16"/>
              </w:rPr>
              <w:t>-77.165278</w:t>
            </w:r>
          </w:p>
        </w:tc>
        <w:tc>
          <w:tcPr>
            <w:tcW w:w="1180" w:type="dxa"/>
            <w:noWrap/>
            <w:hideMark/>
          </w:tcPr>
          <w:p w14:paraId="31B22E3A" w14:textId="77777777" w:rsidR="004B5EFA" w:rsidRPr="004B5EFA" w:rsidRDefault="004B5EFA" w:rsidP="004B5EFA">
            <w:pPr>
              <w:jc w:val="right"/>
              <w:rPr>
                <w:color w:val="000000"/>
                <w:sz w:val="16"/>
                <w:szCs w:val="16"/>
              </w:rPr>
            </w:pPr>
            <w:r w:rsidRPr="004B5EFA">
              <w:rPr>
                <w:color w:val="000000"/>
                <w:sz w:val="16"/>
                <w:szCs w:val="16"/>
              </w:rPr>
              <w:t>603</w:t>
            </w:r>
          </w:p>
        </w:tc>
      </w:tr>
      <w:tr w:rsidR="004B5EFA" w:rsidRPr="004B5EFA" w14:paraId="726583A9" w14:textId="77777777" w:rsidTr="00A53602">
        <w:trPr>
          <w:trHeight w:val="300"/>
          <w:jc w:val="center"/>
        </w:trPr>
        <w:tc>
          <w:tcPr>
            <w:tcW w:w="731" w:type="dxa"/>
            <w:noWrap/>
            <w:hideMark/>
          </w:tcPr>
          <w:p w14:paraId="07359E00" w14:textId="77777777" w:rsidR="004B5EFA" w:rsidRPr="004B5EFA" w:rsidRDefault="004B5EFA" w:rsidP="004B5EFA">
            <w:pPr>
              <w:jc w:val="right"/>
              <w:rPr>
                <w:color w:val="000000"/>
                <w:sz w:val="16"/>
                <w:szCs w:val="16"/>
              </w:rPr>
            </w:pPr>
            <w:r w:rsidRPr="004B5EFA">
              <w:rPr>
                <w:color w:val="000000"/>
                <w:sz w:val="16"/>
                <w:szCs w:val="16"/>
              </w:rPr>
              <w:t>39</w:t>
            </w:r>
          </w:p>
        </w:tc>
        <w:tc>
          <w:tcPr>
            <w:tcW w:w="1181" w:type="dxa"/>
            <w:noWrap/>
            <w:hideMark/>
          </w:tcPr>
          <w:p w14:paraId="2EFB283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4437583" w14:textId="77777777" w:rsidR="004B5EFA" w:rsidRPr="004B5EFA" w:rsidRDefault="004B5EFA" w:rsidP="004B5EFA">
            <w:pPr>
              <w:jc w:val="right"/>
              <w:rPr>
                <w:color w:val="000000"/>
                <w:sz w:val="16"/>
                <w:szCs w:val="16"/>
              </w:rPr>
            </w:pPr>
            <w:r w:rsidRPr="004B5EFA">
              <w:rPr>
                <w:color w:val="000000"/>
                <w:sz w:val="16"/>
                <w:szCs w:val="16"/>
              </w:rPr>
              <w:t>1673550</w:t>
            </w:r>
          </w:p>
        </w:tc>
        <w:tc>
          <w:tcPr>
            <w:tcW w:w="2190" w:type="dxa"/>
            <w:noWrap/>
            <w:hideMark/>
          </w:tcPr>
          <w:p w14:paraId="5B001C1F" w14:textId="77777777" w:rsidR="004B5EFA" w:rsidRPr="004B5EFA" w:rsidRDefault="004B5EFA" w:rsidP="004B5EFA">
            <w:pPr>
              <w:rPr>
                <w:color w:val="000000"/>
                <w:sz w:val="16"/>
                <w:szCs w:val="16"/>
              </w:rPr>
            </w:pPr>
            <w:r w:rsidRPr="004B5EFA">
              <w:rPr>
                <w:color w:val="000000"/>
                <w:sz w:val="16"/>
                <w:szCs w:val="16"/>
              </w:rPr>
              <w:t>TOTOPOTOMOY CREEK NEAR STUDLEY, VA</w:t>
            </w:r>
          </w:p>
        </w:tc>
        <w:tc>
          <w:tcPr>
            <w:tcW w:w="1224" w:type="dxa"/>
            <w:noWrap/>
            <w:hideMark/>
          </w:tcPr>
          <w:p w14:paraId="2E43C2EE" w14:textId="77777777" w:rsidR="004B5EFA" w:rsidRPr="004B5EFA" w:rsidRDefault="004B5EFA" w:rsidP="004B5EFA">
            <w:pPr>
              <w:jc w:val="right"/>
              <w:rPr>
                <w:color w:val="000000"/>
                <w:sz w:val="16"/>
                <w:szCs w:val="16"/>
              </w:rPr>
            </w:pPr>
            <w:r w:rsidRPr="004B5EFA">
              <w:rPr>
                <w:color w:val="000000"/>
                <w:sz w:val="16"/>
                <w:szCs w:val="16"/>
              </w:rPr>
              <w:t>37.662643</w:t>
            </w:r>
          </w:p>
        </w:tc>
        <w:tc>
          <w:tcPr>
            <w:tcW w:w="1224" w:type="dxa"/>
            <w:noWrap/>
            <w:hideMark/>
          </w:tcPr>
          <w:p w14:paraId="7899ECFD" w14:textId="77777777" w:rsidR="004B5EFA" w:rsidRPr="004B5EFA" w:rsidRDefault="004B5EFA" w:rsidP="004B5EFA">
            <w:pPr>
              <w:jc w:val="right"/>
              <w:rPr>
                <w:color w:val="000000"/>
                <w:sz w:val="16"/>
                <w:szCs w:val="16"/>
              </w:rPr>
            </w:pPr>
            <w:r w:rsidRPr="004B5EFA">
              <w:rPr>
                <w:color w:val="000000"/>
                <w:sz w:val="16"/>
                <w:szCs w:val="16"/>
              </w:rPr>
              <w:t>-77.257755</w:t>
            </w:r>
          </w:p>
        </w:tc>
        <w:tc>
          <w:tcPr>
            <w:tcW w:w="1180" w:type="dxa"/>
            <w:noWrap/>
            <w:hideMark/>
          </w:tcPr>
          <w:p w14:paraId="44259F85" w14:textId="77777777" w:rsidR="004B5EFA" w:rsidRPr="004B5EFA" w:rsidRDefault="004B5EFA" w:rsidP="004B5EFA">
            <w:pPr>
              <w:jc w:val="right"/>
              <w:rPr>
                <w:color w:val="000000"/>
                <w:sz w:val="16"/>
                <w:szCs w:val="16"/>
              </w:rPr>
            </w:pPr>
            <w:r w:rsidRPr="004B5EFA">
              <w:rPr>
                <w:color w:val="000000"/>
                <w:sz w:val="16"/>
                <w:szCs w:val="16"/>
              </w:rPr>
              <w:t>25.5</w:t>
            </w:r>
          </w:p>
        </w:tc>
      </w:tr>
      <w:tr w:rsidR="004B5EFA" w:rsidRPr="004B5EFA" w14:paraId="4561BD2B" w14:textId="77777777" w:rsidTr="00A53602">
        <w:trPr>
          <w:trHeight w:val="300"/>
          <w:jc w:val="center"/>
        </w:trPr>
        <w:tc>
          <w:tcPr>
            <w:tcW w:w="731" w:type="dxa"/>
            <w:noWrap/>
            <w:hideMark/>
          </w:tcPr>
          <w:p w14:paraId="3B78DC23" w14:textId="77777777" w:rsidR="004B5EFA" w:rsidRPr="004B5EFA" w:rsidRDefault="004B5EFA" w:rsidP="004B5EFA">
            <w:pPr>
              <w:jc w:val="right"/>
              <w:rPr>
                <w:color w:val="000000"/>
                <w:sz w:val="16"/>
                <w:szCs w:val="16"/>
              </w:rPr>
            </w:pPr>
            <w:r w:rsidRPr="004B5EFA">
              <w:rPr>
                <w:color w:val="000000"/>
                <w:sz w:val="16"/>
                <w:szCs w:val="16"/>
              </w:rPr>
              <w:t>40</w:t>
            </w:r>
          </w:p>
        </w:tc>
        <w:tc>
          <w:tcPr>
            <w:tcW w:w="1181" w:type="dxa"/>
            <w:noWrap/>
            <w:hideMark/>
          </w:tcPr>
          <w:p w14:paraId="26A1FA37"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F08DF1B" w14:textId="77777777" w:rsidR="004B5EFA" w:rsidRPr="004B5EFA" w:rsidRDefault="004B5EFA" w:rsidP="004B5EFA">
            <w:pPr>
              <w:jc w:val="right"/>
              <w:rPr>
                <w:color w:val="000000"/>
                <w:sz w:val="16"/>
                <w:szCs w:val="16"/>
              </w:rPr>
            </w:pPr>
            <w:r w:rsidRPr="004B5EFA">
              <w:rPr>
                <w:color w:val="000000"/>
                <w:sz w:val="16"/>
                <w:szCs w:val="16"/>
              </w:rPr>
              <w:t>5590800</w:t>
            </w:r>
          </w:p>
        </w:tc>
        <w:tc>
          <w:tcPr>
            <w:tcW w:w="2190" w:type="dxa"/>
            <w:noWrap/>
            <w:hideMark/>
          </w:tcPr>
          <w:p w14:paraId="0263E175" w14:textId="77777777" w:rsidR="004B5EFA" w:rsidRPr="004B5EFA" w:rsidRDefault="004B5EFA" w:rsidP="004B5EFA">
            <w:pPr>
              <w:rPr>
                <w:color w:val="000000"/>
                <w:sz w:val="16"/>
                <w:szCs w:val="16"/>
              </w:rPr>
            </w:pPr>
            <w:r w:rsidRPr="004B5EFA">
              <w:rPr>
                <w:color w:val="000000"/>
                <w:sz w:val="16"/>
                <w:szCs w:val="16"/>
              </w:rPr>
              <w:t>LAKE FORK AT ATWOOD, IL</w:t>
            </w:r>
          </w:p>
        </w:tc>
        <w:tc>
          <w:tcPr>
            <w:tcW w:w="1224" w:type="dxa"/>
            <w:noWrap/>
            <w:hideMark/>
          </w:tcPr>
          <w:p w14:paraId="4CCD0664" w14:textId="77777777" w:rsidR="004B5EFA" w:rsidRPr="004B5EFA" w:rsidRDefault="004B5EFA" w:rsidP="004B5EFA">
            <w:pPr>
              <w:jc w:val="right"/>
              <w:rPr>
                <w:color w:val="000000"/>
                <w:sz w:val="16"/>
                <w:szCs w:val="16"/>
              </w:rPr>
            </w:pPr>
            <w:r w:rsidRPr="004B5EFA">
              <w:rPr>
                <w:color w:val="000000"/>
                <w:sz w:val="16"/>
                <w:szCs w:val="16"/>
              </w:rPr>
              <w:t>39.806422</w:t>
            </w:r>
          </w:p>
        </w:tc>
        <w:tc>
          <w:tcPr>
            <w:tcW w:w="1224" w:type="dxa"/>
            <w:noWrap/>
            <w:hideMark/>
          </w:tcPr>
          <w:p w14:paraId="707B0FB5" w14:textId="77777777" w:rsidR="004B5EFA" w:rsidRPr="004B5EFA" w:rsidRDefault="004B5EFA" w:rsidP="004B5EFA">
            <w:pPr>
              <w:jc w:val="right"/>
              <w:rPr>
                <w:color w:val="000000"/>
                <w:sz w:val="16"/>
                <w:szCs w:val="16"/>
              </w:rPr>
            </w:pPr>
            <w:r w:rsidRPr="004B5EFA">
              <w:rPr>
                <w:color w:val="000000"/>
                <w:sz w:val="16"/>
                <w:szCs w:val="16"/>
              </w:rPr>
              <w:t>-88.476169</w:t>
            </w:r>
          </w:p>
        </w:tc>
        <w:tc>
          <w:tcPr>
            <w:tcW w:w="1180" w:type="dxa"/>
            <w:noWrap/>
            <w:hideMark/>
          </w:tcPr>
          <w:p w14:paraId="3C167A61" w14:textId="77777777" w:rsidR="004B5EFA" w:rsidRPr="004B5EFA" w:rsidRDefault="004B5EFA" w:rsidP="004B5EFA">
            <w:pPr>
              <w:jc w:val="right"/>
              <w:rPr>
                <w:color w:val="000000"/>
                <w:sz w:val="16"/>
                <w:szCs w:val="16"/>
              </w:rPr>
            </w:pPr>
            <w:r w:rsidRPr="004B5EFA">
              <w:rPr>
                <w:color w:val="000000"/>
                <w:sz w:val="16"/>
                <w:szCs w:val="16"/>
              </w:rPr>
              <w:t>149</w:t>
            </w:r>
          </w:p>
        </w:tc>
      </w:tr>
      <w:tr w:rsidR="004B5EFA" w:rsidRPr="004B5EFA" w14:paraId="286B782B" w14:textId="77777777" w:rsidTr="00A53602">
        <w:trPr>
          <w:trHeight w:val="300"/>
          <w:jc w:val="center"/>
        </w:trPr>
        <w:tc>
          <w:tcPr>
            <w:tcW w:w="731" w:type="dxa"/>
            <w:noWrap/>
            <w:hideMark/>
          </w:tcPr>
          <w:p w14:paraId="51A303F8" w14:textId="77777777" w:rsidR="004B5EFA" w:rsidRPr="004B5EFA" w:rsidRDefault="004B5EFA" w:rsidP="004B5EFA">
            <w:pPr>
              <w:jc w:val="right"/>
              <w:rPr>
                <w:color w:val="000000"/>
                <w:sz w:val="16"/>
                <w:szCs w:val="16"/>
              </w:rPr>
            </w:pPr>
            <w:r w:rsidRPr="004B5EFA">
              <w:rPr>
                <w:color w:val="000000"/>
                <w:sz w:val="16"/>
                <w:szCs w:val="16"/>
              </w:rPr>
              <w:t>41</w:t>
            </w:r>
          </w:p>
        </w:tc>
        <w:tc>
          <w:tcPr>
            <w:tcW w:w="1181" w:type="dxa"/>
            <w:noWrap/>
            <w:hideMark/>
          </w:tcPr>
          <w:p w14:paraId="75DC29C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A3B3AE4" w14:textId="77777777" w:rsidR="004B5EFA" w:rsidRPr="004B5EFA" w:rsidRDefault="004B5EFA" w:rsidP="004B5EFA">
            <w:pPr>
              <w:jc w:val="right"/>
              <w:rPr>
                <w:color w:val="000000"/>
                <w:sz w:val="16"/>
                <w:szCs w:val="16"/>
              </w:rPr>
            </w:pPr>
            <w:r w:rsidRPr="004B5EFA">
              <w:rPr>
                <w:color w:val="000000"/>
                <w:sz w:val="16"/>
                <w:szCs w:val="16"/>
              </w:rPr>
              <w:t>5535070</w:t>
            </w:r>
          </w:p>
        </w:tc>
        <w:tc>
          <w:tcPr>
            <w:tcW w:w="2190" w:type="dxa"/>
            <w:noWrap/>
            <w:hideMark/>
          </w:tcPr>
          <w:p w14:paraId="6D4F0BE0" w14:textId="77777777" w:rsidR="004B5EFA" w:rsidRPr="004B5EFA" w:rsidRDefault="004B5EFA" w:rsidP="004B5EFA">
            <w:pPr>
              <w:rPr>
                <w:color w:val="000000"/>
                <w:sz w:val="16"/>
                <w:szCs w:val="16"/>
              </w:rPr>
            </w:pPr>
            <w:r w:rsidRPr="004B5EFA">
              <w:rPr>
                <w:color w:val="000000"/>
                <w:sz w:val="16"/>
                <w:szCs w:val="16"/>
              </w:rPr>
              <w:t>SKOKIE RIVER NEAR HIGHLAND PARK, IL</w:t>
            </w:r>
          </w:p>
        </w:tc>
        <w:tc>
          <w:tcPr>
            <w:tcW w:w="1224" w:type="dxa"/>
            <w:noWrap/>
            <w:hideMark/>
          </w:tcPr>
          <w:p w14:paraId="0C87826B" w14:textId="77777777" w:rsidR="004B5EFA" w:rsidRPr="004B5EFA" w:rsidRDefault="004B5EFA" w:rsidP="004B5EFA">
            <w:pPr>
              <w:jc w:val="right"/>
              <w:rPr>
                <w:color w:val="000000"/>
                <w:sz w:val="16"/>
                <w:szCs w:val="16"/>
              </w:rPr>
            </w:pPr>
            <w:r w:rsidRPr="004B5EFA">
              <w:rPr>
                <w:color w:val="000000"/>
                <w:sz w:val="16"/>
                <w:szCs w:val="16"/>
              </w:rPr>
              <w:t>42.159722</w:t>
            </w:r>
          </w:p>
        </w:tc>
        <w:tc>
          <w:tcPr>
            <w:tcW w:w="1224" w:type="dxa"/>
            <w:noWrap/>
            <w:hideMark/>
          </w:tcPr>
          <w:p w14:paraId="45A307E1" w14:textId="77777777" w:rsidR="004B5EFA" w:rsidRPr="004B5EFA" w:rsidRDefault="004B5EFA" w:rsidP="004B5EFA">
            <w:pPr>
              <w:jc w:val="right"/>
              <w:rPr>
                <w:color w:val="000000"/>
                <w:sz w:val="16"/>
                <w:szCs w:val="16"/>
              </w:rPr>
            </w:pPr>
            <w:r w:rsidRPr="004B5EFA">
              <w:rPr>
                <w:color w:val="000000"/>
                <w:sz w:val="16"/>
                <w:szCs w:val="16"/>
              </w:rPr>
              <w:t>-87.798056</w:t>
            </w:r>
          </w:p>
        </w:tc>
        <w:tc>
          <w:tcPr>
            <w:tcW w:w="1180" w:type="dxa"/>
            <w:noWrap/>
            <w:hideMark/>
          </w:tcPr>
          <w:p w14:paraId="1A7227BF" w14:textId="77777777" w:rsidR="004B5EFA" w:rsidRPr="004B5EFA" w:rsidRDefault="004B5EFA" w:rsidP="004B5EFA">
            <w:pPr>
              <w:jc w:val="right"/>
              <w:rPr>
                <w:color w:val="000000"/>
                <w:sz w:val="16"/>
                <w:szCs w:val="16"/>
              </w:rPr>
            </w:pPr>
            <w:r w:rsidRPr="004B5EFA">
              <w:rPr>
                <w:color w:val="000000"/>
                <w:sz w:val="16"/>
                <w:szCs w:val="16"/>
              </w:rPr>
              <w:t>21.1</w:t>
            </w:r>
          </w:p>
        </w:tc>
      </w:tr>
      <w:tr w:rsidR="004B5EFA" w:rsidRPr="004B5EFA" w14:paraId="55182BC7" w14:textId="77777777" w:rsidTr="00A53602">
        <w:trPr>
          <w:trHeight w:val="300"/>
          <w:jc w:val="center"/>
        </w:trPr>
        <w:tc>
          <w:tcPr>
            <w:tcW w:w="731" w:type="dxa"/>
            <w:noWrap/>
            <w:hideMark/>
          </w:tcPr>
          <w:p w14:paraId="3DEDE2C9" w14:textId="77777777" w:rsidR="004B5EFA" w:rsidRPr="004B5EFA" w:rsidRDefault="004B5EFA" w:rsidP="004B5EFA">
            <w:pPr>
              <w:jc w:val="right"/>
              <w:rPr>
                <w:color w:val="000000"/>
                <w:sz w:val="16"/>
                <w:szCs w:val="16"/>
              </w:rPr>
            </w:pPr>
            <w:r w:rsidRPr="004B5EFA">
              <w:rPr>
                <w:color w:val="000000"/>
                <w:sz w:val="16"/>
                <w:szCs w:val="16"/>
              </w:rPr>
              <w:t>42</w:t>
            </w:r>
          </w:p>
        </w:tc>
        <w:tc>
          <w:tcPr>
            <w:tcW w:w="1181" w:type="dxa"/>
            <w:noWrap/>
            <w:hideMark/>
          </w:tcPr>
          <w:p w14:paraId="6A2218B3"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91A8982" w14:textId="77777777" w:rsidR="004B5EFA" w:rsidRPr="004B5EFA" w:rsidRDefault="004B5EFA" w:rsidP="004B5EFA">
            <w:pPr>
              <w:jc w:val="right"/>
              <w:rPr>
                <w:color w:val="000000"/>
                <w:sz w:val="16"/>
                <w:szCs w:val="16"/>
              </w:rPr>
            </w:pPr>
            <w:r w:rsidRPr="004B5EFA">
              <w:rPr>
                <w:color w:val="000000"/>
                <w:sz w:val="16"/>
                <w:szCs w:val="16"/>
              </w:rPr>
              <w:t>4176000</w:t>
            </w:r>
          </w:p>
        </w:tc>
        <w:tc>
          <w:tcPr>
            <w:tcW w:w="2190" w:type="dxa"/>
            <w:noWrap/>
            <w:hideMark/>
          </w:tcPr>
          <w:p w14:paraId="4A1A0B14" w14:textId="77777777" w:rsidR="004B5EFA" w:rsidRPr="004B5EFA" w:rsidRDefault="004B5EFA" w:rsidP="004B5EFA">
            <w:pPr>
              <w:rPr>
                <w:color w:val="000000"/>
                <w:sz w:val="16"/>
                <w:szCs w:val="16"/>
              </w:rPr>
            </w:pPr>
            <w:r w:rsidRPr="004B5EFA">
              <w:rPr>
                <w:color w:val="000000"/>
                <w:sz w:val="16"/>
                <w:szCs w:val="16"/>
              </w:rPr>
              <w:t>RIVER RAISIN NEAR ADRIAN, MI</w:t>
            </w:r>
          </w:p>
        </w:tc>
        <w:tc>
          <w:tcPr>
            <w:tcW w:w="1224" w:type="dxa"/>
            <w:noWrap/>
            <w:hideMark/>
          </w:tcPr>
          <w:p w14:paraId="6427E9B6" w14:textId="77777777" w:rsidR="004B5EFA" w:rsidRPr="004B5EFA" w:rsidRDefault="004B5EFA" w:rsidP="004B5EFA">
            <w:pPr>
              <w:jc w:val="right"/>
              <w:rPr>
                <w:color w:val="000000"/>
                <w:sz w:val="16"/>
                <w:szCs w:val="16"/>
              </w:rPr>
            </w:pPr>
            <w:r w:rsidRPr="004B5EFA">
              <w:rPr>
                <w:color w:val="000000"/>
                <w:sz w:val="16"/>
                <w:szCs w:val="16"/>
              </w:rPr>
              <w:t>41.904769</w:t>
            </w:r>
          </w:p>
        </w:tc>
        <w:tc>
          <w:tcPr>
            <w:tcW w:w="1224" w:type="dxa"/>
            <w:noWrap/>
            <w:hideMark/>
          </w:tcPr>
          <w:p w14:paraId="6A3DD716" w14:textId="77777777" w:rsidR="004B5EFA" w:rsidRPr="004B5EFA" w:rsidRDefault="004B5EFA" w:rsidP="004B5EFA">
            <w:pPr>
              <w:jc w:val="right"/>
              <w:rPr>
                <w:color w:val="000000"/>
                <w:sz w:val="16"/>
                <w:szCs w:val="16"/>
              </w:rPr>
            </w:pPr>
            <w:r w:rsidRPr="004B5EFA">
              <w:rPr>
                <w:color w:val="000000"/>
                <w:sz w:val="16"/>
                <w:szCs w:val="16"/>
              </w:rPr>
              <w:t>-83.980776</w:t>
            </w:r>
          </w:p>
        </w:tc>
        <w:tc>
          <w:tcPr>
            <w:tcW w:w="1180" w:type="dxa"/>
            <w:noWrap/>
            <w:hideMark/>
          </w:tcPr>
          <w:p w14:paraId="61715D61" w14:textId="77777777" w:rsidR="004B5EFA" w:rsidRPr="004B5EFA" w:rsidRDefault="004B5EFA" w:rsidP="004B5EFA">
            <w:pPr>
              <w:jc w:val="right"/>
              <w:rPr>
                <w:color w:val="000000"/>
                <w:sz w:val="16"/>
                <w:szCs w:val="16"/>
              </w:rPr>
            </w:pPr>
            <w:r w:rsidRPr="004B5EFA">
              <w:rPr>
                <w:color w:val="000000"/>
                <w:sz w:val="16"/>
                <w:szCs w:val="16"/>
              </w:rPr>
              <w:t>463</w:t>
            </w:r>
          </w:p>
        </w:tc>
      </w:tr>
      <w:tr w:rsidR="004B5EFA" w:rsidRPr="004B5EFA" w14:paraId="34EFC5D0" w14:textId="77777777" w:rsidTr="00A53602">
        <w:trPr>
          <w:trHeight w:val="300"/>
          <w:jc w:val="center"/>
        </w:trPr>
        <w:tc>
          <w:tcPr>
            <w:tcW w:w="731" w:type="dxa"/>
            <w:noWrap/>
            <w:hideMark/>
          </w:tcPr>
          <w:p w14:paraId="1B544D75" w14:textId="77777777" w:rsidR="004B5EFA" w:rsidRPr="004B5EFA" w:rsidRDefault="004B5EFA" w:rsidP="004B5EFA">
            <w:pPr>
              <w:jc w:val="right"/>
              <w:rPr>
                <w:color w:val="000000"/>
                <w:sz w:val="16"/>
                <w:szCs w:val="16"/>
              </w:rPr>
            </w:pPr>
            <w:r w:rsidRPr="004B5EFA">
              <w:rPr>
                <w:color w:val="000000"/>
                <w:sz w:val="16"/>
                <w:szCs w:val="16"/>
              </w:rPr>
              <w:t>43</w:t>
            </w:r>
          </w:p>
        </w:tc>
        <w:tc>
          <w:tcPr>
            <w:tcW w:w="1181" w:type="dxa"/>
            <w:noWrap/>
            <w:hideMark/>
          </w:tcPr>
          <w:p w14:paraId="0C2C4505"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960772F" w14:textId="77777777" w:rsidR="004B5EFA" w:rsidRPr="004B5EFA" w:rsidRDefault="004B5EFA" w:rsidP="004B5EFA">
            <w:pPr>
              <w:jc w:val="right"/>
              <w:rPr>
                <w:color w:val="000000"/>
                <w:sz w:val="16"/>
                <w:szCs w:val="16"/>
              </w:rPr>
            </w:pPr>
            <w:r w:rsidRPr="004B5EFA">
              <w:rPr>
                <w:color w:val="000000"/>
                <w:sz w:val="16"/>
                <w:szCs w:val="16"/>
              </w:rPr>
              <w:t>2082950</w:t>
            </w:r>
          </w:p>
        </w:tc>
        <w:tc>
          <w:tcPr>
            <w:tcW w:w="2190" w:type="dxa"/>
            <w:noWrap/>
            <w:hideMark/>
          </w:tcPr>
          <w:p w14:paraId="24C8F98D" w14:textId="77777777" w:rsidR="004B5EFA" w:rsidRPr="004B5EFA" w:rsidRDefault="004B5EFA" w:rsidP="004B5EFA">
            <w:pPr>
              <w:rPr>
                <w:color w:val="000000"/>
                <w:sz w:val="16"/>
                <w:szCs w:val="16"/>
              </w:rPr>
            </w:pPr>
            <w:r w:rsidRPr="004B5EFA">
              <w:rPr>
                <w:color w:val="000000"/>
                <w:sz w:val="16"/>
                <w:szCs w:val="16"/>
              </w:rPr>
              <w:t>LITTLE FISHING CREEK NEAR WHITE OAK, NC</w:t>
            </w:r>
          </w:p>
        </w:tc>
        <w:tc>
          <w:tcPr>
            <w:tcW w:w="1224" w:type="dxa"/>
            <w:noWrap/>
            <w:hideMark/>
          </w:tcPr>
          <w:p w14:paraId="4D1A67E5" w14:textId="77777777" w:rsidR="004B5EFA" w:rsidRPr="004B5EFA" w:rsidRDefault="004B5EFA" w:rsidP="004B5EFA">
            <w:pPr>
              <w:jc w:val="right"/>
              <w:rPr>
                <w:color w:val="000000"/>
                <w:sz w:val="16"/>
                <w:szCs w:val="16"/>
              </w:rPr>
            </w:pPr>
            <w:r w:rsidRPr="004B5EFA">
              <w:rPr>
                <w:color w:val="000000"/>
                <w:sz w:val="16"/>
                <w:szCs w:val="16"/>
              </w:rPr>
              <w:t>36.183333</w:t>
            </w:r>
          </w:p>
        </w:tc>
        <w:tc>
          <w:tcPr>
            <w:tcW w:w="1224" w:type="dxa"/>
            <w:noWrap/>
            <w:hideMark/>
          </w:tcPr>
          <w:p w14:paraId="09109596" w14:textId="77777777" w:rsidR="004B5EFA" w:rsidRPr="004B5EFA" w:rsidRDefault="004B5EFA" w:rsidP="004B5EFA">
            <w:pPr>
              <w:jc w:val="right"/>
              <w:rPr>
                <w:color w:val="000000"/>
                <w:sz w:val="16"/>
                <w:szCs w:val="16"/>
              </w:rPr>
            </w:pPr>
            <w:r w:rsidRPr="004B5EFA">
              <w:rPr>
                <w:color w:val="000000"/>
                <w:sz w:val="16"/>
                <w:szCs w:val="16"/>
              </w:rPr>
              <w:t>-77.876111</w:t>
            </w:r>
          </w:p>
        </w:tc>
        <w:tc>
          <w:tcPr>
            <w:tcW w:w="1180" w:type="dxa"/>
            <w:noWrap/>
            <w:hideMark/>
          </w:tcPr>
          <w:p w14:paraId="5C47435A" w14:textId="77777777" w:rsidR="004B5EFA" w:rsidRPr="004B5EFA" w:rsidRDefault="004B5EFA" w:rsidP="004B5EFA">
            <w:pPr>
              <w:jc w:val="right"/>
              <w:rPr>
                <w:color w:val="000000"/>
                <w:sz w:val="16"/>
                <w:szCs w:val="16"/>
              </w:rPr>
            </w:pPr>
            <w:r w:rsidRPr="004B5EFA">
              <w:rPr>
                <w:color w:val="000000"/>
                <w:sz w:val="16"/>
                <w:szCs w:val="16"/>
              </w:rPr>
              <w:t>177</w:t>
            </w:r>
          </w:p>
        </w:tc>
      </w:tr>
      <w:tr w:rsidR="004B5EFA" w:rsidRPr="004B5EFA" w14:paraId="6B1302E0" w14:textId="77777777" w:rsidTr="00A53602">
        <w:trPr>
          <w:trHeight w:val="300"/>
          <w:jc w:val="center"/>
        </w:trPr>
        <w:tc>
          <w:tcPr>
            <w:tcW w:w="731" w:type="dxa"/>
            <w:noWrap/>
            <w:hideMark/>
          </w:tcPr>
          <w:p w14:paraId="6D84888A" w14:textId="77777777" w:rsidR="004B5EFA" w:rsidRPr="004B5EFA" w:rsidRDefault="004B5EFA" w:rsidP="004B5EFA">
            <w:pPr>
              <w:jc w:val="right"/>
              <w:rPr>
                <w:color w:val="000000"/>
                <w:sz w:val="16"/>
                <w:szCs w:val="16"/>
              </w:rPr>
            </w:pPr>
            <w:r w:rsidRPr="004B5EFA">
              <w:rPr>
                <w:color w:val="000000"/>
                <w:sz w:val="16"/>
                <w:szCs w:val="16"/>
              </w:rPr>
              <w:t>44</w:t>
            </w:r>
          </w:p>
        </w:tc>
        <w:tc>
          <w:tcPr>
            <w:tcW w:w="1181" w:type="dxa"/>
            <w:noWrap/>
            <w:hideMark/>
          </w:tcPr>
          <w:p w14:paraId="1076F705"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EEF290C" w14:textId="77777777" w:rsidR="004B5EFA" w:rsidRPr="004B5EFA" w:rsidRDefault="004B5EFA" w:rsidP="004B5EFA">
            <w:pPr>
              <w:jc w:val="right"/>
              <w:rPr>
                <w:color w:val="000000"/>
                <w:sz w:val="16"/>
                <w:szCs w:val="16"/>
              </w:rPr>
            </w:pPr>
            <w:r w:rsidRPr="004B5EFA">
              <w:rPr>
                <w:color w:val="000000"/>
                <w:sz w:val="16"/>
                <w:szCs w:val="16"/>
              </w:rPr>
              <w:t>1437500</w:t>
            </w:r>
          </w:p>
        </w:tc>
        <w:tc>
          <w:tcPr>
            <w:tcW w:w="2190" w:type="dxa"/>
            <w:noWrap/>
            <w:hideMark/>
          </w:tcPr>
          <w:p w14:paraId="78068DF8" w14:textId="77777777" w:rsidR="004B5EFA" w:rsidRPr="004B5EFA" w:rsidRDefault="004B5EFA" w:rsidP="004B5EFA">
            <w:pPr>
              <w:rPr>
                <w:color w:val="000000"/>
                <w:sz w:val="16"/>
                <w:szCs w:val="16"/>
              </w:rPr>
            </w:pPr>
            <w:r w:rsidRPr="004B5EFA">
              <w:rPr>
                <w:color w:val="000000"/>
                <w:sz w:val="16"/>
                <w:szCs w:val="16"/>
              </w:rPr>
              <w:t>NEVERSINK RIVER AT GODEFFROY NY</w:t>
            </w:r>
          </w:p>
        </w:tc>
        <w:tc>
          <w:tcPr>
            <w:tcW w:w="1224" w:type="dxa"/>
            <w:noWrap/>
            <w:hideMark/>
          </w:tcPr>
          <w:p w14:paraId="2E81506A" w14:textId="77777777" w:rsidR="004B5EFA" w:rsidRPr="004B5EFA" w:rsidRDefault="004B5EFA" w:rsidP="004B5EFA">
            <w:pPr>
              <w:jc w:val="right"/>
              <w:rPr>
                <w:color w:val="000000"/>
                <w:sz w:val="16"/>
                <w:szCs w:val="16"/>
              </w:rPr>
            </w:pPr>
            <w:r w:rsidRPr="004B5EFA">
              <w:rPr>
                <w:color w:val="000000"/>
                <w:sz w:val="16"/>
                <w:szCs w:val="16"/>
              </w:rPr>
              <w:t>41.441111</w:t>
            </w:r>
          </w:p>
        </w:tc>
        <w:tc>
          <w:tcPr>
            <w:tcW w:w="1224" w:type="dxa"/>
            <w:noWrap/>
            <w:hideMark/>
          </w:tcPr>
          <w:p w14:paraId="31F6CCF3" w14:textId="77777777" w:rsidR="004B5EFA" w:rsidRPr="004B5EFA" w:rsidRDefault="004B5EFA" w:rsidP="004B5EFA">
            <w:pPr>
              <w:jc w:val="right"/>
              <w:rPr>
                <w:color w:val="000000"/>
                <w:sz w:val="16"/>
                <w:szCs w:val="16"/>
              </w:rPr>
            </w:pPr>
            <w:r w:rsidRPr="004B5EFA">
              <w:rPr>
                <w:color w:val="000000"/>
                <w:sz w:val="16"/>
                <w:szCs w:val="16"/>
              </w:rPr>
              <w:t>-74.601944</w:t>
            </w:r>
          </w:p>
        </w:tc>
        <w:tc>
          <w:tcPr>
            <w:tcW w:w="1180" w:type="dxa"/>
            <w:noWrap/>
            <w:hideMark/>
          </w:tcPr>
          <w:p w14:paraId="642142F8" w14:textId="77777777" w:rsidR="004B5EFA" w:rsidRPr="004B5EFA" w:rsidRDefault="004B5EFA" w:rsidP="004B5EFA">
            <w:pPr>
              <w:jc w:val="right"/>
              <w:rPr>
                <w:color w:val="000000"/>
                <w:sz w:val="16"/>
                <w:szCs w:val="16"/>
              </w:rPr>
            </w:pPr>
            <w:r w:rsidRPr="004B5EFA">
              <w:rPr>
                <w:color w:val="000000"/>
                <w:sz w:val="16"/>
                <w:szCs w:val="16"/>
              </w:rPr>
              <w:t>307</w:t>
            </w:r>
          </w:p>
        </w:tc>
      </w:tr>
      <w:tr w:rsidR="004B5EFA" w:rsidRPr="004B5EFA" w14:paraId="4FBAD6B0" w14:textId="77777777" w:rsidTr="00A53602">
        <w:trPr>
          <w:trHeight w:val="300"/>
          <w:jc w:val="center"/>
        </w:trPr>
        <w:tc>
          <w:tcPr>
            <w:tcW w:w="731" w:type="dxa"/>
            <w:noWrap/>
            <w:hideMark/>
          </w:tcPr>
          <w:p w14:paraId="536242F6" w14:textId="77777777" w:rsidR="004B5EFA" w:rsidRPr="004B5EFA" w:rsidRDefault="004B5EFA" w:rsidP="004B5EFA">
            <w:pPr>
              <w:jc w:val="right"/>
              <w:rPr>
                <w:color w:val="000000"/>
                <w:sz w:val="16"/>
                <w:szCs w:val="16"/>
              </w:rPr>
            </w:pPr>
            <w:r w:rsidRPr="004B5EFA">
              <w:rPr>
                <w:color w:val="000000"/>
                <w:sz w:val="16"/>
                <w:szCs w:val="16"/>
              </w:rPr>
              <w:t>45</w:t>
            </w:r>
          </w:p>
        </w:tc>
        <w:tc>
          <w:tcPr>
            <w:tcW w:w="1181" w:type="dxa"/>
            <w:noWrap/>
            <w:hideMark/>
          </w:tcPr>
          <w:p w14:paraId="7BAFAD4E"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D9896A7" w14:textId="77777777" w:rsidR="004B5EFA" w:rsidRPr="004B5EFA" w:rsidRDefault="004B5EFA" w:rsidP="004B5EFA">
            <w:pPr>
              <w:jc w:val="right"/>
              <w:rPr>
                <w:color w:val="000000"/>
                <w:sz w:val="16"/>
                <w:szCs w:val="16"/>
              </w:rPr>
            </w:pPr>
            <w:r w:rsidRPr="004B5EFA">
              <w:rPr>
                <w:color w:val="000000"/>
                <w:sz w:val="16"/>
                <w:szCs w:val="16"/>
              </w:rPr>
              <w:t>2173500</w:t>
            </w:r>
          </w:p>
        </w:tc>
        <w:tc>
          <w:tcPr>
            <w:tcW w:w="2190" w:type="dxa"/>
            <w:noWrap/>
            <w:hideMark/>
          </w:tcPr>
          <w:p w14:paraId="01D84E2D" w14:textId="77777777" w:rsidR="004B5EFA" w:rsidRPr="004B5EFA" w:rsidRDefault="004B5EFA" w:rsidP="004B5EFA">
            <w:pPr>
              <w:rPr>
                <w:color w:val="000000"/>
                <w:sz w:val="16"/>
                <w:szCs w:val="16"/>
              </w:rPr>
            </w:pPr>
            <w:r w:rsidRPr="004B5EFA">
              <w:rPr>
                <w:color w:val="000000"/>
                <w:sz w:val="16"/>
                <w:szCs w:val="16"/>
              </w:rPr>
              <w:t>NORTH FORK EDISTO RIVER AT ORANGEBURG, SC</w:t>
            </w:r>
          </w:p>
        </w:tc>
        <w:tc>
          <w:tcPr>
            <w:tcW w:w="1224" w:type="dxa"/>
            <w:noWrap/>
            <w:hideMark/>
          </w:tcPr>
          <w:p w14:paraId="623BCF17" w14:textId="77777777" w:rsidR="004B5EFA" w:rsidRPr="004B5EFA" w:rsidRDefault="004B5EFA" w:rsidP="004B5EFA">
            <w:pPr>
              <w:jc w:val="right"/>
              <w:rPr>
                <w:color w:val="000000"/>
                <w:sz w:val="16"/>
                <w:szCs w:val="16"/>
              </w:rPr>
            </w:pPr>
            <w:r w:rsidRPr="004B5EFA">
              <w:rPr>
                <w:color w:val="000000"/>
                <w:sz w:val="16"/>
                <w:szCs w:val="16"/>
              </w:rPr>
              <w:t>33.483487</w:t>
            </w:r>
          </w:p>
        </w:tc>
        <w:tc>
          <w:tcPr>
            <w:tcW w:w="1224" w:type="dxa"/>
            <w:noWrap/>
            <w:hideMark/>
          </w:tcPr>
          <w:p w14:paraId="2B848EC9" w14:textId="77777777" w:rsidR="004B5EFA" w:rsidRPr="004B5EFA" w:rsidRDefault="004B5EFA" w:rsidP="004B5EFA">
            <w:pPr>
              <w:jc w:val="right"/>
              <w:rPr>
                <w:color w:val="000000"/>
                <w:sz w:val="16"/>
                <w:szCs w:val="16"/>
              </w:rPr>
            </w:pPr>
            <w:r w:rsidRPr="004B5EFA">
              <w:rPr>
                <w:color w:val="000000"/>
                <w:sz w:val="16"/>
                <w:szCs w:val="16"/>
              </w:rPr>
              <w:t>-80.873426</w:t>
            </w:r>
          </w:p>
        </w:tc>
        <w:tc>
          <w:tcPr>
            <w:tcW w:w="1180" w:type="dxa"/>
            <w:noWrap/>
            <w:hideMark/>
          </w:tcPr>
          <w:p w14:paraId="17666EF1" w14:textId="77777777" w:rsidR="004B5EFA" w:rsidRPr="004B5EFA" w:rsidRDefault="004B5EFA" w:rsidP="004B5EFA">
            <w:pPr>
              <w:jc w:val="right"/>
              <w:rPr>
                <w:color w:val="000000"/>
                <w:sz w:val="16"/>
                <w:szCs w:val="16"/>
              </w:rPr>
            </w:pPr>
            <w:r w:rsidRPr="004B5EFA">
              <w:rPr>
                <w:color w:val="000000"/>
                <w:sz w:val="16"/>
                <w:szCs w:val="16"/>
              </w:rPr>
              <w:t>683</w:t>
            </w:r>
          </w:p>
        </w:tc>
      </w:tr>
      <w:tr w:rsidR="004B5EFA" w:rsidRPr="004B5EFA" w14:paraId="1F575672" w14:textId="77777777" w:rsidTr="00A53602">
        <w:trPr>
          <w:trHeight w:val="300"/>
          <w:jc w:val="center"/>
        </w:trPr>
        <w:tc>
          <w:tcPr>
            <w:tcW w:w="731" w:type="dxa"/>
            <w:noWrap/>
            <w:hideMark/>
          </w:tcPr>
          <w:p w14:paraId="4DCAEE2F" w14:textId="77777777" w:rsidR="004B5EFA" w:rsidRPr="004B5EFA" w:rsidRDefault="004B5EFA" w:rsidP="004B5EFA">
            <w:pPr>
              <w:jc w:val="right"/>
              <w:rPr>
                <w:color w:val="000000"/>
                <w:sz w:val="16"/>
                <w:szCs w:val="16"/>
              </w:rPr>
            </w:pPr>
            <w:r w:rsidRPr="004B5EFA">
              <w:rPr>
                <w:color w:val="000000"/>
                <w:sz w:val="16"/>
                <w:szCs w:val="16"/>
              </w:rPr>
              <w:t>46</w:t>
            </w:r>
          </w:p>
        </w:tc>
        <w:tc>
          <w:tcPr>
            <w:tcW w:w="1181" w:type="dxa"/>
            <w:noWrap/>
            <w:hideMark/>
          </w:tcPr>
          <w:p w14:paraId="7D206F8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063111D" w14:textId="77777777" w:rsidR="004B5EFA" w:rsidRPr="004B5EFA" w:rsidRDefault="004B5EFA" w:rsidP="004B5EFA">
            <w:pPr>
              <w:jc w:val="right"/>
              <w:rPr>
                <w:color w:val="000000"/>
                <w:sz w:val="16"/>
                <w:szCs w:val="16"/>
              </w:rPr>
            </w:pPr>
            <w:r w:rsidRPr="004B5EFA">
              <w:rPr>
                <w:color w:val="000000"/>
                <w:sz w:val="16"/>
                <w:szCs w:val="16"/>
              </w:rPr>
              <w:t>3337000</w:t>
            </w:r>
          </w:p>
        </w:tc>
        <w:tc>
          <w:tcPr>
            <w:tcW w:w="2190" w:type="dxa"/>
            <w:noWrap/>
            <w:hideMark/>
          </w:tcPr>
          <w:p w14:paraId="5394709B" w14:textId="77777777" w:rsidR="004B5EFA" w:rsidRPr="004B5EFA" w:rsidRDefault="004B5EFA" w:rsidP="004B5EFA">
            <w:pPr>
              <w:rPr>
                <w:color w:val="000000"/>
                <w:sz w:val="16"/>
                <w:szCs w:val="16"/>
              </w:rPr>
            </w:pPr>
            <w:r w:rsidRPr="004B5EFA">
              <w:rPr>
                <w:color w:val="000000"/>
                <w:sz w:val="16"/>
                <w:szCs w:val="16"/>
              </w:rPr>
              <w:t>BONEYARD CREEK AT URBANA, IL</w:t>
            </w:r>
          </w:p>
        </w:tc>
        <w:tc>
          <w:tcPr>
            <w:tcW w:w="1224" w:type="dxa"/>
            <w:noWrap/>
            <w:hideMark/>
          </w:tcPr>
          <w:p w14:paraId="00B0D9CE" w14:textId="77777777" w:rsidR="004B5EFA" w:rsidRPr="004B5EFA" w:rsidRDefault="004B5EFA" w:rsidP="004B5EFA">
            <w:pPr>
              <w:jc w:val="right"/>
              <w:rPr>
                <w:color w:val="000000"/>
                <w:sz w:val="16"/>
                <w:szCs w:val="16"/>
              </w:rPr>
            </w:pPr>
            <w:r w:rsidRPr="004B5EFA">
              <w:rPr>
                <w:color w:val="000000"/>
                <w:sz w:val="16"/>
                <w:szCs w:val="16"/>
              </w:rPr>
              <w:t>40.111143</w:t>
            </w:r>
          </w:p>
        </w:tc>
        <w:tc>
          <w:tcPr>
            <w:tcW w:w="1224" w:type="dxa"/>
            <w:noWrap/>
            <w:hideMark/>
          </w:tcPr>
          <w:p w14:paraId="1BA0721B" w14:textId="77777777" w:rsidR="004B5EFA" w:rsidRPr="004B5EFA" w:rsidRDefault="004B5EFA" w:rsidP="004B5EFA">
            <w:pPr>
              <w:jc w:val="right"/>
              <w:rPr>
                <w:color w:val="000000"/>
                <w:sz w:val="16"/>
                <w:szCs w:val="16"/>
              </w:rPr>
            </w:pPr>
            <w:r w:rsidRPr="004B5EFA">
              <w:rPr>
                <w:color w:val="000000"/>
                <w:sz w:val="16"/>
                <w:szCs w:val="16"/>
              </w:rPr>
              <w:t>-88.226438</w:t>
            </w:r>
          </w:p>
        </w:tc>
        <w:tc>
          <w:tcPr>
            <w:tcW w:w="1180" w:type="dxa"/>
            <w:noWrap/>
            <w:hideMark/>
          </w:tcPr>
          <w:p w14:paraId="7546271C" w14:textId="77777777" w:rsidR="004B5EFA" w:rsidRPr="004B5EFA" w:rsidRDefault="004B5EFA" w:rsidP="004B5EFA">
            <w:pPr>
              <w:jc w:val="right"/>
              <w:rPr>
                <w:color w:val="000000"/>
                <w:sz w:val="16"/>
                <w:szCs w:val="16"/>
              </w:rPr>
            </w:pPr>
            <w:r w:rsidRPr="004B5EFA">
              <w:rPr>
                <w:color w:val="000000"/>
                <w:sz w:val="16"/>
                <w:szCs w:val="16"/>
              </w:rPr>
              <w:t>4.46</w:t>
            </w:r>
          </w:p>
        </w:tc>
      </w:tr>
      <w:tr w:rsidR="004B5EFA" w:rsidRPr="004B5EFA" w14:paraId="7C7D9B78" w14:textId="77777777" w:rsidTr="00A53602">
        <w:trPr>
          <w:trHeight w:val="300"/>
          <w:jc w:val="center"/>
        </w:trPr>
        <w:tc>
          <w:tcPr>
            <w:tcW w:w="731" w:type="dxa"/>
            <w:noWrap/>
            <w:hideMark/>
          </w:tcPr>
          <w:p w14:paraId="749C1978" w14:textId="77777777" w:rsidR="004B5EFA" w:rsidRPr="004B5EFA" w:rsidRDefault="004B5EFA" w:rsidP="004B5EFA">
            <w:pPr>
              <w:jc w:val="right"/>
              <w:rPr>
                <w:color w:val="000000"/>
                <w:sz w:val="16"/>
                <w:szCs w:val="16"/>
              </w:rPr>
            </w:pPr>
            <w:r w:rsidRPr="004B5EFA">
              <w:rPr>
                <w:color w:val="000000"/>
                <w:sz w:val="16"/>
                <w:szCs w:val="16"/>
              </w:rPr>
              <w:t>47</w:t>
            </w:r>
          </w:p>
        </w:tc>
        <w:tc>
          <w:tcPr>
            <w:tcW w:w="1181" w:type="dxa"/>
            <w:noWrap/>
            <w:hideMark/>
          </w:tcPr>
          <w:p w14:paraId="238A0A6E"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1BEDEC7" w14:textId="77777777" w:rsidR="004B5EFA" w:rsidRPr="004B5EFA" w:rsidRDefault="004B5EFA" w:rsidP="004B5EFA">
            <w:pPr>
              <w:jc w:val="right"/>
              <w:rPr>
                <w:color w:val="000000"/>
                <w:sz w:val="16"/>
                <w:szCs w:val="16"/>
              </w:rPr>
            </w:pPr>
            <w:r w:rsidRPr="004B5EFA">
              <w:rPr>
                <w:color w:val="000000"/>
                <w:sz w:val="16"/>
                <w:szCs w:val="16"/>
              </w:rPr>
              <w:t>4181500</w:t>
            </w:r>
          </w:p>
        </w:tc>
        <w:tc>
          <w:tcPr>
            <w:tcW w:w="2190" w:type="dxa"/>
            <w:noWrap/>
            <w:hideMark/>
          </w:tcPr>
          <w:p w14:paraId="12753058" w14:textId="77777777" w:rsidR="004B5EFA" w:rsidRPr="004B5EFA" w:rsidRDefault="004B5EFA" w:rsidP="004B5EFA">
            <w:pPr>
              <w:rPr>
                <w:color w:val="000000"/>
                <w:sz w:val="16"/>
                <w:szCs w:val="16"/>
              </w:rPr>
            </w:pPr>
            <w:r w:rsidRPr="004B5EFA">
              <w:rPr>
                <w:color w:val="000000"/>
                <w:sz w:val="16"/>
                <w:szCs w:val="16"/>
              </w:rPr>
              <w:t>ST. MARYS RIVER AT DECATUR, IN</w:t>
            </w:r>
          </w:p>
        </w:tc>
        <w:tc>
          <w:tcPr>
            <w:tcW w:w="1224" w:type="dxa"/>
            <w:noWrap/>
            <w:hideMark/>
          </w:tcPr>
          <w:p w14:paraId="34CC4E5A" w14:textId="77777777" w:rsidR="004B5EFA" w:rsidRPr="004B5EFA" w:rsidRDefault="004B5EFA" w:rsidP="004B5EFA">
            <w:pPr>
              <w:jc w:val="right"/>
              <w:rPr>
                <w:color w:val="000000"/>
                <w:sz w:val="16"/>
                <w:szCs w:val="16"/>
              </w:rPr>
            </w:pPr>
            <w:r w:rsidRPr="004B5EFA">
              <w:rPr>
                <w:color w:val="000000"/>
                <w:sz w:val="16"/>
                <w:szCs w:val="16"/>
              </w:rPr>
              <w:t>40.848103</w:t>
            </w:r>
          </w:p>
        </w:tc>
        <w:tc>
          <w:tcPr>
            <w:tcW w:w="1224" w:type="dxa"/>
            <w:noWrap/>
            <w:hideMark/>
          </w:tcPr>
          <w:p w14:paraId="1CE6ADE3" w14:textId="77777777" w:rsidR="004B5EFA" w:rsidRPr="004B5EFA" w:rsidRDefault="004B5EFA" w:rsidP="004B5EFA">
            <w:pPr>
              <w:jc w:val="right"/>
              <w:rPr>
                <w:color w:val="000000"/>
                <w:sz w:val="16"/>
                <w:szCs w:val="16"/>
              </w:rPr>
            </w:pPr>
            <w:r w:rsidRPr="004B5EFA">
              <w:rPr>
                <w:color w:val="000000"/>
                <w:sz w:val="16"/>
                <w:szCs w:val="16"/>
              </w:rPr>
              <w:t>-84.937744</w:t>
            </w:r>
          </w:p>
        </w:tc>
        <w:tc>
          <w:tcPr>
            <w:tcW w:w="1180" w:type="dxa"/>
            <w:noWrap/>
            <w:hideMark/>
          </w:tcPr>
          <w:p w14:paraId="58A9931D" w14:textId="77777777" w:rsidR="004B5EFA" w:rsidRPr="004B5EFA" w:rsidRDefault="004B5EFA" w:rsidP="004B5EFA">
            <w:pPr>
              <w:jc w:val="right"/>
              <w:rPr>
                <w:color w:val="000000"/>
                <w:sz w:val="16"/>
                <w:szCs w:val="16"/>
              </w:rPr>
            </w:pPr>
            <w:r w:rsidRPr="004B5EFA">
              <w:rPr>
                <w:color w:val="000000"/>
                <w:sz w:val="16"/>
                <w:szCs w:val="16"/>
              </w:rPr>
              <w:t>621</w:t>
            </w:r>
          </w:p>
        </w:tc>
      </w:tr>
      <w:tr w:rsidR="004B5EFA" w:rsidRPr="004B5EFA" w14:paraId="17609F0C" w14:textId="77777777" w:rsidTr="00A53602">
        <w:trPr>
          <w:trHeight w:val="450"/>
          <w:jc w:val="center"/>
        </w:trPr>
        <w:tc>
          <w:tcPr>
            <w:tcW w:w="731" w:type="dxa"/>
            <w:noWrap/>
            <w:hideMark/>
          </w:tcPr>
          <w:p w14:paraId="79C245EC" w14:textId="77777777" w:rsidR="004B5EFA" w:rsidRPr="004B5EFA" w:rsidRDefault="004B5EFA" w:rsidP="004B5EFA">
            <w:pPr>
              <w:jc w:val="right"/>
              <w:rPr>
                <w:color w:val="000000"/>
                <w:sz w:val="16"/>
                <w:szCs w:val="16"/>
              </w:rPr>
            </w:pPr>
            <w:r w:rsidRPr="004B5EFA">
              <w:rPr>
                <w:color w:val="000000"/>
                <w:sz w:val="16"/>
                <w:szCs w:val="16"/>
              </w:rPr>
              <w:t>48</w:t>
            </w:r>
          </w:p>
        </w:tc>
        <w:tc>
          <w:tcPr>
            <w:tcW w:w="1181" w:type="dxa"/>
            <w:noWrap/>
            <w:hideMark/>
          </w:tcPr>
          <w:p w14:paraId="2D016E3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AED003B" w14:textId="77777777" w:rsidR="004B5EFA" w:rsidRPr="004B5EFA" w:rsidRDefault="004B5EFA" w:rsidP="004B5EFA">
            <w:pPr>
              <w:jc w:val="right"/>
              <w:rPr>
                <w:color w:val="000000"/>
                <w:sz w:val="16"/>
                <w:szCs w:val="16"/>
              </w:rPr>
            </w:pPr>
            <w:r w:rsidRPr="004B5EFA">
              <w:rPr>
                <w:color w:val="000000"/>
                <w:sz w:val="16"/>
                <w:szCs w:val="16"/>
              </w:rPr>
              <w:t>2483001</w:t>
            </w:r>
          </w:p>
        </w:tc>
        <w:tc>
          <w:tcPr>
            <w:tcW w:w="2190" w:type="dxa"/>
            <w:hideMark/>
          </w:tcPr>
          <w:p w14:paraId="612E9446" w14:textId="77777777" w:rsidR="004B5EFA" w:rsidRPr="004B5EFA" w:rsidRDefault="004B5EFA" w:rsidP="004B5EFA">
            <w:pPr>
              <w:rPr>
                <w:color w:val="000000"/>
                <w:sz w:val="16"/>
                <w:szCs w:val="16"/>
              </w:rPr>
            </w:pPr>
            <w:r w:rsidRPr="004B5EFA">
              <w:rPr>
                <w:color w:val="000000"/>
                <w:sz w:val="16"/>
                <w:szCs w:val="16"/>
              </w:rPr>
              <w:t>SOUTH CANAL TUSCOLAMETA CREEK NR WALNUT GROVE, MS</w:t>
            </w:r>
          </w:p>
        </w:tc>
        <w:tc>
          <w:tcPr>
            <w:tcW w:w="1224" w:type="dxa"/>
            <w:noWrap/>
            <w:hideMark/>
          </w:tcPr>
          <w:p w14:paraId="52FB2E26" w14:textId="77777777" w:rsidR="004B5EFA" w:rsidRPr="004B5EFA" w:rsidRDefault="004B5EFA" w:rsidP="004B5EFA">
            <w:pPr>
              <w:jc w:val="right"/>
              <w:rPr>
                <w:color w:val="000000"/>
                <w:sz w:val="16"/>
                <w:szCs w:val="16"/>
              </w:rPr>
            </w:pPr>
            <w:r w:rsidRPr="004B5EFA">
              <w:rPr>
                <w:color w:val="000000"/>
                <w:sz w:val="16"/>
                <w:szCs w:val="16"/>
              </w:rPr>
              <w:t>32.573611</w:t>
            </w:r>
          </w:p>
        </w:tc>
        <w:tc>
          <w:tcPr>
            <w:tcW w:w="1224" w:type="dxa"/>
            <w:noWrap/>
            <w:hideMark/>
          </w:tcPr>
          <w:p w14:paraId="09265727" w14:textId="77777777" w:rsidR="004B5EFA" w:rsidRPr="004B5EFA" w:rsidRDefault="004B5EFA" w:rsidP="004B5EFA">
            <w:pPr>
              <w:jc w:val="right"/>
              <w:rPr>
                <w:color w:val="000000"/>
                <w:sz w:val="16"/>
                <w:szCs w:val="16"/>
              </w:rPr>
            </w:pPr>
            <w:r w:rsidRPr="004B5EFA">
              <w:rPr>
                <w:color w:val="000000"/>
                <w:sz w:val="16"/>
                <w:szCs w:val="16"/>
              </w:rPr>
              <w:t>-89.468611</w:t>
            </w:r>
          </w:p>
        </w:tc>
        <w:tc>
          <w:tcPr>
            <w:tcW w:w="1180" w:type="dxa"/>
            <w:noWrap/>
            <w:hideMark/>
          </w:tcPr>
          <w:p w14:paraId="1EEA2380" w14:textId="77777777" w:rsidR="004B5EFA" w:rsidRPr="004B5EFA" w:rsidRDefault="004B5EFA" w:rsidP="004B5EFA">
            <w:pPr>
              <w:jc w:val="right"/>
              <w:rPr>
                <w:color w:val="000000"/>
                <w:sz w:val="16"/>
                <w:szCs w:val="16"/>
              </w:rPr>
            </w:pPr>
            <w:r w:rsidRPr="004B5EFA">
              <w:rPr>
                <w:color w:val="000000"/>
                <w:sz w:val="16"/>
                <w:szCs w:val="16"/>
              </w:rPr>
              <w:t>411</w:t>
            </w:r>
          </w:p>
        </w:tc>
      </w:tr>
      <w:tr w:rsidR="004B5EFA" w:rsidRPr="004B5EFA" w14:paraId="4D2C9F46" w14:textId="77777777" w:rsidTr="00A53602">
        <w:trPr>
          <w:trHeight w:val="300"/>
          <w:jc w:val="center"/>
        </w:trPr>
        <w:tc>
          <w:tcPr>
            <w:tcW w:w="731" w:type="dxa"/>
            <w:noWrap/>
            <w:hideMark/>
          </w:tcPr>
          <w:p w14:paraId="70C25604" w14:textId="77777777" w:rsidR="004B5EFA" w:rsidRPr="004B5EFA" w:rsidRDefault="004B5EFA" w:rsidP="004B5EFA">
            <w:pPr>
              <w:jc w:val="right"/>
              <w:rPr>
                <w:color w:val="000000"/>
                <w:sz w:val="16"/>
                <w:szCs w:val="16"/>
              </w:rPr>
            </w:pPr>
            <w:r w:rsidRPr="004B5EFA">
              <w:rPr>
                <w:color w:val="000000"/>
                <w:sz w:val="16"/>
                <w:szCs w:val="16"/>
              </w:rPr>
              <w:t>49</w:t>
            </w:r>
          </w:p>
        </w:tc>
        <w:tc>
          <w:tcPr>
            <w:tcW w:w="1181" w:type="dxa"/>
            <w:noWrap/>
            <w:hideMark/>
          </w:tcPr>
          <w:p w14:paraId="6A6ABC4E"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BC6E8E9" w14:textId="77777777" w:rsidR="004B5EFA" w:rsidRPr="004B5EFA" w:rsidRDefault="004B5EFA" w:rsidP="004B5EFA">
            <w:pPr>
              <w:jc w:val="right"/>
              <w:rPr>
                <w:color w:val="000000"/>
                <w:sz w:val="16"/>
                <w:szCs w:val="16"/>
              </w:rPr>
            </w:pPr>
            <w:r w:rsidRPr="004B5EFA">
              <w:rPr>
                <w:color w:val="000000"/>
                <w:sz w:val="16"/>
                <w:szCs w:val="16"/>
              </w:rPr>
              <w:t>2481510</w:t>
            </w:r>
          </w:p>
        </w:tc>
        <w:tc>
          <w:tcPr>
            <w:tcW w:w="2190" w:type="dxa"/>
            <w:noWrap/>
            <w:hideMark/>
          </w:tcPr>
          <w:p w14:paraId="38E1EDB0" w14:textId="77777777" w:rsidR="004B5EFA" w:rsidRPr="004B5EFA" w:rsidRDefault="004B5EFA" w:rsidP="004B5EFA">
            <w:pPr>
              <w:rPr>
                <w:color w:val="000000"/>
                <w:sz w:val="16"/>
                <w:szCs w:val="16"/>
              </w:rPr>
            </w:pPr>
            <w:r w:rsidRPr="004B5EFA">
              <w:rPr>
                <w:color w:val="000000"/>
                <w:sz w:val="16"/>
                <w:szCs w:val="16"/>
              </w:rPr>
              <w:t>WOLF RIVER NR LANDON, MS</w:t>
            </w:r>
          </w:p>
        </w:tc>
        <w:tc>
          <w:tcPr>
            <w:tcW w:w="1224" w:type="dxa"/>
            <w:noWrap/>
            <w:hideMark/>
          </w:tcPr>
          <w:p w14:paraId="4E6857DF" w14:textId="77777777" w:rsidR="004B5EFA" w:rsidRPr="004B5EFA" w:rsidRDefault="004B5EFA" w:rsidP="004B5EFA">
            <w:pPr>
              <w:jc w:val="right"/>
              <w:rPr>
                <w:color w:val="000000"/>
                <w:sz w:val="16"/>
                <w:szCs w:val="16"/>
              </w:rPr>
            </w:pPr>
            <w:r w:rsidRPr="004B5EFA">
              <w:rPr>
                <w:color w:val="000000"/>
                <w:sz w:val="16"/>
                <w:szCs w:val="16"/>
              </w:rPr>
              <w:t>30.483611</w:t>
            </w:r>
          </w:p>
        </w:tc>
        <w:tc>
          <w:tcPr>
            <w:tcW w:w="1224" w:type="dxa"/>
            <w:noWrap/>
            <w:hideMark/>
          </w:tcPr>
          <w:p w14:paraId="13FFE52C" w14:textId="77777777" w:rsidR="004B5EFA" w:rsidRPr="004B5EFA" w:rsidRDefault="004B5EFA" w:rsidP="004B5EFA">
            <w:pPr>
              <w:jc w:val="right"/>
              <w:rPr>
                <w:color w:val="000000"/>
                <w:sz w:val="16"/>
                <w:szCs w:val="16"/>
              </w:rPr>
            </w:pPr>
            <w:r w:rsidRPr="004B5EFA">
              <w:rPr>
                <w:color w:val="000000"/>
                <w:sz w:val="16"/>
                <w:szCs w:val="16"/>
              </w:rPr>
              <w:t>-89.274444</w:t>
            </w:r>
          </w:p>
        </w:tc>
        <w:tc>
          <w:tcPr>
            <w:tcW w:w="1180" w:type="dxa"/>
            <w:noWrap/>
            <w:hideMark/>
          </w:tcPr>
          <w:p w14:paraId="5B0796AF" w14:textId="77777777" w:rsidR="004B5EFA" w:rsidRPr="004B5EFA" w:rsidRDefault="004B5EFA" w:rsidP="004B5EFA">
            <w:pPr>
              <w:jc w:val="right"/>
              <w:rPr>
                <w:color w:val="000000"/>
                <w:sz w:val="16"/>
                <w:szCs w:val="16"/>
              </w:rPr>
            </w:pPr>
            <w:r w:rsidRPr="004B5EFA">
              <w:rPr>
                <w:color w:val="000000"/>
                <w:sz w:val="16"/>
                <w:szCs w:val="16"/>
              </w:rPr>
              <w:t>308</w:t>
            </w:r>
          </w:p>
        </w:tc>
      </w:tr>
      <w:tr w:rsidR="004B5EFA" w:rsidRPr="004B5EFA" w14:paraId="10BFB8B1" w14:textId="77777777" w:rsidTr="00A53602">
        <w:trPr>
          <w:trHeight w:val="300"/>
          <w:jc w:val="center"/>
        </w:trPr>
        <w:tc>
          <w:tcPr>
            <w:tcW w:w="731" w:type="dxa"/>
            <w:noWrap/>
            <w:hideMark/>
          </w:tcPr>
          <w:p w14:paraId="43E72941" w14:textId="77777777" w:rsidR="004B5EFA" w:rsidRPr="004B5EFA" w:rsidRDefault="004B5EFA" w:rsidP="004B5EFA">
            <w:pPr>
              <w:jc w:val="right"/>
              <w:rPr>
                <w:color w:val="000000"/>
                <w:sz w:val="16"/>
                <w:szCs w:val="16"/>
              </w:rPr>
            </w:pPr>
            <w:r w:rsidRPr="004B5EFA">
              <w:rPr>
                <w:color w:val="000000"/>
                <w:sz w:val="16"/>
                <w:szCs w:val="16"/>
              </w:rPr>
              <w:t>50</w:t>
            </w:r>
          </w:p>
        </w:tc>
        <w:tc>
          <w:tcPr>
            <w:tcW w:w="1181" w:type="dxa"/>
            <w:noWrap/>
            <w:hideMark/>
          </w:tcPr>
          <w:p w14:paraId="162680E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E2AD82E" w14:textId="77777777" w:rsidR="004B5EFA" w:rsidRPr="004B5EFA" w:rsidRDefault="004B5EFA" w:rsidP="004B5EFA">
            <w:pPr>
              <w:jc w:val="right"/>
              <w:rPr>
                <w:color w:val="000000"/>
                <w:sz w:val="16"/>
                <w:szCs w:val="16"/>
              </w:rPr>
            </w:pPr>
            <w:r w:rsidRPr="004B5EFA">
              <w:rPr>
                <w:color w:val="000000"/>
                <w:sz w:val="16"/>
                <w:szCs w:val="16"/>
              </w:rPr>
              <w:t>3343400</w:t>
            </w:r>
          </w:p>
        </w:tc>
        <w:tc>
          <w:tcPr>
            <w:tcW w:w="2190" w:type="dxa"/>
            <w:noWrap/>
            <w:hideMark/>
          </w:tcPr>
          <w:p w14:paraId="2CB44F81" w14:textId="77777777" w:rsidR="004B5EFA" w:rsidRPr="004B5EFA" w:rsidRDefault="004B5EFA" w:rsidP="004B5EFA">
            <w:pPr>
              <w:rPr>
                <w:color w:val="000000"/>
                <w:sz w:val="16"/>
                <w:szCs w:val="16"/>
              </w:rPr>
            </w:pPr>
            <w:r w:rsidRPr="004B5EFA">
              <w:rPr>
                <w:color w:val="000000"/>
                <w:sz w:val="16"/>
                <w:szCs w:val="16"/>
              </w:rPr>
              <w:t>EMBARRAS RIVER NEAR CAMARGO, IL</w:t>
            </w:r>
          </w:p>
        </w:tc>
        <w:tc>
          <w:tcPr>
            <w:tcW w:w="1224" w:type="dxa"/>
            <w:noWrap/>
            <w:hideMark/>
          </w:tcPr>
          <w:p w14:paraId="1C5AC5D5" w14:textId="77777777" w:rsidR="004B5EFA" w:rsidRPr="004B5EFA" w:rsidRDefault="004B5EFA" w:rsidP="004B5EFA">
            <w:pPr>
              <w:jc w:val="right"/>
              <w:rPr>
                <w:color w:val="000000"/>
                <w:sz w:val="16"/>
                <w:szCs w:val="16"/>
              </w:rPr>
            </w:pPr>
            <w:r w:rsidRPr="004B5EFA">
              <w:rPr>
                <w:color w:val="000000"/>
                <w:sz w:val="16"/>
                <w:szCs w:val="16"/>
              </w:rPr>
              <w:t>39.791421</w:t>
            </w:r>
          </w:p>
        </w:tc>
        <w:tc>
          <w:tcPr>
            <w:tcW w:w="1224" w:type="dxa"/>
            <w:noWrap/>
            <w:hideMark/>
          </w:tcPr>
          <w:p w14:paraId="6164382C" w14:textId="77777777" w:rsidR="004B5EFA" w:rsidRPr="004B5EFA" w:rsidRDefault="004B5EFA" w:rsidP="004B5EFA">
            <w:pPr>
              <w:jc w:val="right"/>
              <w:rPr>
                <w:color w:val="000000"/>
                <w:sz w:val="16"/>
                <w:szCs w:val="16"/>
              </w:rPr>
            </w:pPr>
            <w:r w:rsidRPr="004B5EFA">
              <w:rPr>
                <w:color w:val="000000"/>
                <w:sz w:val="16"/>
                <w:szCs w:val="16"/>
              </w:rPr>
              <w:t>-88.185599</w:t>
            </w:r>
          </w:p>
        </w:tc>
        <w:tc>
          <w:tcPr>
            <w:tcW w:w="1180" w:type="dxa"/>
            <w:noWrap/>
            <w:hideMark/>
          </w:tcPr>
          <w:p w14:paraId="5CCBC7E0" w14:textId="77777777" w:rsidR="004B5EFA" w:rsidRPr="004B5EFA" w:rsidRDefault="004B5EFA" w:rsidP="004B5EFA">
            <w:pPr>
              <w:jc w:val="right"/>
              <w:rPr>
                <w:color w:val="000000"/>
                <w:sz w:val="16"/>
                <w:szCs w:val="16"/>
              </w:rPr>
            </w:pPr>
            <w:r w:rsidRPr="004B5EFA">
              <w:rPr>
                <w:color w:val="000000"/>
                <w:sz w:val="16"/>
                <w:szCs w:val="16"/>
              </w:rPr>
              <w:t>186</w:t>
            </w:r>
          </w:p>
        </w:tc>
      </w:tr>
      <w:tr w:rsidR="004B5EFA" w:rsidRPr="004B5EFA" w14:paraId="5E73646A" w14:textId="77777777" w:rsidTr="00A53602">
        <w:trPr>
          <w:trHeight w:val="300"/>
          <w:jc w:val="center"/>
        </w:trPr>
        <w:tc>
          <w:tcPr>
            <w:tcW w:w="731" w:type="dxa"/>
            <w:noWrap/>
            <w:hideMark/>
          </w:tcPr>
          <w:p w14:paraId="261D0963" w14:textId="77777777" w:rsidR="004B5EFA" w:rsidRPr="004B5EFA" w:rsidRDefault="004B5EFA" w:rsidP="004B5EFA">
            <w:pPr>
              <w:jc w:val="right"/>
              <w:rPr>
                <w:color w:val="000000"/>
                <w:sz w:val="16"/>
                <w:szCs w:val="16"/>
              </w:rPr>
            </w:pPr>
            <w:r w:rsidRPr="004B5EFA">
              <w:rPr>
                <w:color w:val="000000"/>
                <w:sz w:val="16"/>
                <w:szCs w:val="16"/>
              </w:rPr>
              <w:t>51</w:t>
            </w:r>
          </w:p>
        </w:tc>
        <w:tc>
          <w:tcPr>
            <w:tcW w:w="1181" w:type="dxa"/>
            <w:noWrap/>
            <w:hideMark/>
          </w:tcPr>
          <w:p w14:paraId="42FDDF73"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072195E" w14:textId="77777777" w:rsidR="004B5EFA" w:rsidRPr="004B5EFA" w:rsidRDefault="004B5EFA" w:rsidP="004B5EFA">
            <w:pPr>
              <w:jc w:val="right"/>
              <w:rPr>
                <w:color w:val="000000"/>
                <w:sz w:val="16"/>
                <w:szCs w:val="16"/>
              </w:rPr>
            </w:pPr>
            <w:r w:rsidRPr="004B5EFA">
              <w:rPr>
                <w:color w:val="000000"/>
                <w:sz w:val="16"/>
                <w:szCs w:val="16"/>
              </w:rPr>
              <w:t>3065000</w:t>
            </w:r>
          </w:p>
        </w:tc>
        <w:tc>
          <w:tcPr>
            <w:tcW w:w="2190" w:type="dxa"/>
            <w:noWrap/>
            <w:hideMark/>
          </w:tcPr>
          <w:p w14:paraId="5443F5C7" w14:textId="77777777" w:rsidR="004B5EFA" w:rsidRPr="004B5EFA" w:rsidRDefault="004B5EFA" w:rsidP="004B5EFA">
            <w:pPr>
              <w:rPr>
                <w:color w:val="000000"/>
                <w:sz w:val="16"/>
                <w:szCs w:val="16"/>
              </w:rPr>
            </w:pPr>
            <w:r w:rsidRPr="004B5EFA">
              <w:rPr>
                <w:color w:val="000000"/>
                <w:sz w:val="16"/>
                <w:szCs w:val="16"/>
              </w:rPr>
              <w:t>DRY FORK AT HENDRICKS, WV</w:t>
            </w:r>
          </w:p>
        </w:tc>
        <w:tc>
          <w:tcPr>
            <w:tcW w:w="1224" w:type="dxa"/>
            <w:noWrap/>
            <w:hideMark/>
          </w:tcPr>
          <w:p w14:paraId="4E38A9D6" w14:textId="77777777" w:rsidR="004B5EFA" w:rsidRPr="004B5EFA" w:rsidRDefault="004B5EFA" w:rsidP="004B5EFA">
            <w:pPr>
              <w:jc w:val="right"/>
              <w:rPr>
                <w:color w:val="000000"/>
                <w:sz w:val="16"/>
                <w:szCs w:val="16"/>
              </w:rPr>
            </w:pPr>
            <w:r w:rsidRPr="004B5EFA">
              <w:rPr>
                <w:color w:val="000000"/>
                <w:sz w:val="16"/>
                <w:szCs w:val="16"/>
              </w:rPr>
              <w:t>39.072329</w:t>
            </w:r>
          </w:p>
        </w:tc>
        <w:tc>
          <w:tcPr>
            <w:tcW w:w="1224" w:type="dxa"/>
            <w:noWrap/>
            <w:hideMark/>
          </w:tcPr>
          <w:p w14:paraId="6ED848B6" w14:textId="77777777" w:rsidR="004B5EFA" w:rsidRPr="004B5EFA" w:rsidRDefault="004B5EFA" w:rsidP="004B5EFA">
            <w:pPr>
              <w:jc w:val="right"/>
              <w:rPr>
                <w:color w:val="000000"/>
                <w:sz w:val="16"/>
                <w:szCs w:val="16"/>
              </w:rPr>
            </w:pPr>
            <w:r w:rsidRPr="004B5EFA">
              <w:rPr>
                <w:color w:val="000000"/>
                <w:sz w:val="16"/>
                <w:szCs w:val="16"/>
              </w:rPr>
              <w:t>-79.622837</w:t>
            </w:r>
          </w:p>
        </w:tc>
        <w:tc>
          <w:tcPr>
            <w:tcW w:w="1180" w:type="dxa"/>
            <w:noWrap/>
            <w:hideMark/>
          </w:tcPr>
          <w:p w14:paraId="7A6A6360" w14:textId="77777777" w:rsidR="004B5EFA" w:rsidRPr="004B5EFA" w:rsidRDefault="004B5EFA" w:rsidP="004B5EFA">
            <w:pPr>
              <w:jc w:val="right"/>
              <w:rPr>
                <w:color w:val="000000"/>
                <w:sz w:val="16"/>
                <w:szCs w:val="16"/>
              </w:rPr>
            </w:pPr>
            <w:r w:rsidRPr="004B5EFA">
              <w:rPr>
                <w:color w:val="000000"/>
                <w:sz w:val="16"/>
                <w:szCs w:val="16"/>
              </w:rPr>
              <w:t>349</w:t>
            </w:r>
          </w:p>
        </w:tc>
      </w:tr>
      <w:tr w:rsidR="004B5EFA" w:rsidRPr="004B5EFA" w14:paraId="52AED81A" w14:textId="77777777" w:rsidTr="00A53602">
        <w:trPr>
          <w:trHeight w:val="300"/>
          <w:jc w:val="center"/>
        </w:trPr>
        <w:tc>
          <w:tcPr>
            <w:tcW w:w="731" w:type="dxa"/>
            <w:noWrap/>
            <w:hideMark/>
          </w:tcPr>
          <w:p w14:paraId="0BE0312B" w14:textId="77777777" w:rsidR="004B5EFA" w:rsidRPr="004B5EFA" w:rsidRDefault="004B5EFA" w:rsidP="004B5EFA">
            <w:pPr>
              <w:jc w:val="right"/>
              <w:rPr>
                <w:color w:val="000000"/>
                <w:sz w:val="16"/>
                <w:szCs w:val="16"/>
              </w:rPr>
            </w:pPr>
            <w:r w:rsidRPr="004B5EFA">
              <w:rPr>
                <w:color w:val="000000"/>
                <w:sz w:val="16"/>
                <w:szCs w:val="16"/>
              </w:rPr>
              <w:t>52</w:t>
            </w:r>
          </w:p>
        </w:tc>
        <w:tc>
          <w:tcPr>
            <w:tcW w:w="1181" w:type="dxa"/>
            <w:noWrap/>
            <w:hideMark/>
          </w:tcPr>
          <w:p w14:paraId="32CAFF5C"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0B343DD" w14:textId="77777777" w:rsidR="004B5EFA" w:rsidRPr="004B5EFA" w:rsidRDefault="004B5EFA" w:rsidP="004B5EFA">
            <w:pPr>
              <w:jc w:val="right"/>
              <w:rPr>
                <w:color w:val="000000"/>
                <w:sz w:val="16"/>
                <w:szCs w:val="16"/>
              </w:rPr>
            </w:pPr>
            <w:r w:rsidRPr="004B5EFA">
              <w:rPr>
                <w:color w:val="000000"/>
                <w:sz w:val="16"/>
                <w:szCs w:val="16"/>
              </w:rPr>
              <w:t>4166000</w:t>
            </w:r>
          </w:p>
        </w:tc>
        <w:tc>
          <w:tcPr>
            <w:tcW w:w="2190" w:type="dxa"/>
            <w:noWrap/>
            <w:hideMark/>
          </w:tcPr>
          <w:p w14:paraId="683F4E26" w14:textId="77777777" w:rsidR="004B5EFA" w:rsidRPr="004B5EFA" w:rsidRDefault="004B5EFA" w:rsidP="004B5EFA">
            <w:pPr>
              <w:rPr>
                <w:color w:val="000000"/>
                <w:sz w:val="16"/>
                <w:szCs w:val="16"/>
              </w:rPr>
            </w:pPr>
            <w:r w:rsidRPr="004B5EFA">
              <w:rPr>
                <w:color w:val="000000"/>
                <w:sz w:val="16"/>
                <w:szCs w:val="16"/>
              </w:rPr>
              <w:t>RIVER ROUGE AT BIRMINGHAM, MI</w:t>
            </w:r>
          </w:p>
        </w:tc>
        <w:tc>
          <w:tcPr>
            <w:tcW w:w="1224" w:type="dxa"/>
            <w:noWrap/>
            <w:hideMark/>
          </w:tcPr>
          <w:p w14:paraId="5FA5F1FA" w14:textId="77777777" w:rsidR="004B5EFA" w:rsidRPr="004B5EFA" w:rsidRDefault="004B5EFA" w:rsidP="004B5EFA">
            <w:pPr>
              <w:jc w:val="right"/>
              <w:rPr>
                <w:color w:val="000000"/>
                <w:sz w:val="16"/>
                <w:szCs w:val="16"/>
              </w:rPr>
            </w:pPr>
            <w:r w:rsidRPr="004B5EFA">
              <w:rPr>
                <w:color w:val="000000"/>
                <w:sz w:val="16"/>
                <w:szCs w:val="16"/>
              </w:rPr>
              <w:t>42.545868</w:t>
            </w:r>
          </w:p>
        </w:tc>
        <w:tc>
          <w:tcPr>
            <w:tcW w:w="1224" w:type="dxa"/>
            <w:noWrap/>
            <w:hideMark/>
          </w:tcPr>
          <w:p w14:paraId="7C40EC6B" w14:textId="77777777" w:rsidR="004B5EFA" w:rsidRPr="004B5EFA" w:rsidRDefault="004B5EFA" w:rsidP="004B5EFA">
            <w:pPr>
              <w:jc w:val="right"/>
              <w:rPr>
                <w:color w:val="000000"/>
                <w:sz w:val="16"/>
                <w:szCs w:val="16"/>
              </w:rPr>
            </w:pPr>
            <w:r w:rsidRPr="004B5EFA">
              <w:rPr>
                <w:color w:val="000000"/>
                <w:sz w:val="16"/>
                <w:szCs w:val="16"/>
              </w:rPr>
              <w:t>-83.223542</w:t>
            </w:r>
          </w:p>
        </w:tc>
        <w:tc>
          <w:tcPr>
            <w:tcW w:w="1180" w:type="dxa"/>
            <w:noWrap/>
            <w:hideMark/>
          </w:tcPr>
          <w:p w14:paraId="61BAB496" w14:textId="77777777" w:rsidR="004B5EFA" w:rsidRPr="004B5EFA" w:rsidRDefault="004B5EFA" w:rsidP="004B5EFA">
            <w:pPr>
              <w:jc w:val="right"/>
              <w:rPr>
                <w:color w:val="000000"/>
                <w:sz w:val="16"/>
                <w:szCs w:val="16"/>
              </w:rPr>
            </w:pPr>
            <w:r w:rsidRPr="004B5EFA">
              <w:rPr>
                <w:color w:val="000000"/>
                <w:sz w:val="16"/>
                <w:szCs w:val="16"/>
              </w:rPr>
              <w:t>33.3</w:t>
            </w:r>
          </w:p>
        </w:tc>
      </w:tr>
      <w:tr w:rsidR="004B5EFA" w:rsidRPr="004B5EFA" w14:paraId="13DE0FAA" w14:textId="77777777" w:rsidTr="00A53602">
        <w:trPr>
          <w:trHeight w:val="300"/>
          <w:jc w:val="center"/>
        </w:trPr>
        <w:tc>
          <w:tcPr>
            <w:tcW w:w="731" w:type="dxa"/>
            <w:noWrap/>
            <w:hideMark/>
          </w:tcPr>
          <w:p w14:paraId="18A52FB8" w14:textId="77777777" w:rsidR="004B5EFA" w:rsidRPr="004B5EFA" w:rsidRDefault="004B5EFA" w:rsidP="004B5EFA">
            <w:pPr>
              <w:jc w:val="right"/>
              <w:rPr>
                <w:color w:val="000000"/>
                <w:sz w:val="16"/>
                <w:szCs w:val="16"/>
              </w:rPr>
            </w:pPr>
            <w:r w:rsidRPr="004B5EFA">
              <w:rPr>
                <w:color w:val="000000"/>
                <w:sz w:val="16"/>
                <w:szCs w:val="16"/>
              </w:rPr>
              <w:t>53</w:t>
            </w:r>
          </w:p>
        </w:tc>
        <w:tc>
          <w:tcPr>
            <w:tcW w:w="1181" w:type="dxa"/>
            <w:noWrap/>
            <w:hideMark/>
          </w:tcPr>
          <w:p w14:paraId="14246A42"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40D133B" w14:textId="77777777" w:rsidR="004B5EFA" w:rsidRPr="004B5EFA" w:rsidRDefault="004B5EFA" w:rsidP="004B5EFA">
            <w:pPr>
              <w:jc w:val="right"/>
              <w:rPr>
                <w:color w:val="000000"/>
                <w:sz w:val="16"/>
                <w:szCs w:val="16"/>
              </w:rPr>
            </w:pPr>
            <w:r w:rsidRPr="004B5EFA">
              <w:rPr>
                <w:color w:val="000000"/>
                <w:sz w:val="16"/>
                <w:szCs w:val="16"/>
              </w:rPr>
              <w:t>2326372</w:t>
            </w:r>
          </w:p>
        </w:tc>
        <w:tc>
          <w:tcPr>
            <w:tcW w:w="2190" w:type="dxa"/>
            <w:noWrap/>
            <w:hideMark/>
          </w:tcPr>
          <w:p w14:paraId="14A7B38D" w14:textId="77777777" w:rsidR="004B5EFA" w:rsidRPr="004B5EFA" w:rsidRDefault="004B5EFA" w:rsidP="004B5EFA">
            <w:pPr>
              <w:rPr>
                <w:color w:val="000000"/>
                <w:sz w:val="16"/>
                <w:szCs w:val="16"/>
              </w:rPr>
            </w:pPr>
            <w:r w:rsidRPr="004B5EFA">
              <w:rPr>
                <w:color w:val="000000"/>
                <w:sz w:val="16"/>
                <w:szCs w:val="16"/>
              </w:rPr>
              <w:t>PALMER MILL BRANCH AT MONTICELLO,FL</w:t>
            </w:r>
          </w:p>
        </w:tc>
        <w:tc>
          <w:tcPr>
            <w:tcW w:w="1224" w:type="dxa"/>
            <w:noWrap/>
            <w:hideMark/>
          </w:tcPr>
          <w:p w14:paraId="009FD808" w14:textId="77777777" w:rsidR="004B5EFA" w:rsidRPr="004B5EFA" w:rsidRDefault="004B5EFA" w:rsidP="004B5EFA">
            <w:pPr>
              <w:jc w:val="right"/>
              <w:rPr>
                <w:color w:val="000000"/>
                <w:sz w:val="16"/>
                <w:szCs w:val="16"/>
              </w:rPr>
            </w:pPr>
            <w:r w:rsidRPr="004B5EFA">
              <w:rPr>
                <w:color w:val="000000"/>
                <w:sz w:val="16"/>
                <w:szCs w:val="16"/>
              </w:rPr>
              <w:t>30.543814</w:t>
            </w:r>
          </w:p>
        </w:tc>
        <w:tc>
          <w:tcPr>
            <w:tcW w:w="1224" w:type="dxa"/>
            <w:noWrap/>
            <w:hideMark/>
          </w:tcPr>
          <w:p w14:paraId="0F2F5A0A" w14:textId="77777777" w:rsidR="004B5EFA" w:rsidRPr="004B5EFA" w:rsidRDefault="004B5EFA" w:rsidP="004B5EFA">
            <w:pPr>
              <w:jc w:val="right"/>
              <w:rPr>
                <w:color w:val="000000"/>
                <w:sz w:val="16"/>
                <w:szCs w:val="16"/>
              </w:rPr>
            </w:pPr>
            <w:r w:rsidRPr="004B5EFA">
              <w:rPr>
                <w:color w:val="000000"/>
                <w:sz w:val="16"/>
                <w:szCs w:val="16"/>
              </w:rPr>
              <w:t>-83.844885</w:t>
            </w:r>
          </w:p>
        </w:tc>
        <w:tc>
          <w:tcPr>
            <w:tcW w:w="1180" w:type="dxa"/>
            <w:noWrap/>
            <w:hideMark/>
          </w:tcPr>
          <w:p w14:paraId="269DEEC7" w14:textId="77777777" w:rsidR="004B5EFA" w:rsidRPr="004B5EFA" w:rsidRDefault="004B5EFA" w:rsidP="004B5EFA">
            <w:pPr>
              <w:jc w:val="right"/>
              <w:rPr>
                <w:color w:val="000000"/>
                <w:sz w:val="16"/>
                <w:szCs w:val="16"/>
              </w:rPr>
            </w:pPr>
            <w:r w:rsidRPr="004B5EFA">
              <w:rPr>
                <w:color w:val="000000"/>
                <w:sz w:val="16"/>
                <w:szCs w:val="16"/>
              </w:rPr>
              <w:t>0.48</w:t>
            </w:r>
          </w:p>
        </w:tc>
      </w:tr>
      <w:tr w:rsidR="004B5EFA" w:rsidRPr="004B5EFA" w14:paraId="041CC819" w14:textId="77777777" w:rsidTr="00A53602">
        <w:trPr>
          <w:trHeight w:val="300"/>
          <w:jc w:val="center"/>
        </w:trPr>
        <w:tc>
          <w:tcPr>
            <w:tcW w:w="731" w:type="dxa"/>
            <w:noWrap/>
            <w:hideMark/>
          </w:tcPr>
          <w:p w14:paraId="490BB3E7" w14:textId="77777777" w:rsidR="004B5EFA" w:rsidRPr="004B5EFA" w:rsidRDefault="004B5EFA" w:rsidP="004B5EFA">
            <w:pPr>
              <w:jc w:val="right"/>
              <w:rPr>
                <w:color w:val="000000"/>
                <w:sz w:val="16"/>
                <w:szCs w:val="16"/>
              </w:rPr>
            </w:pPr>
            <w:r w:rsidRPr="004B5EFA">
              <w:rPr>
                <w:color w:val="000000"/>
                <w:sz w:val="16"/>
                <w:szCs w:val="16"/>
              </w:rPr>
              <w:t>54</w:t>
            </w:r>
          </w:p>
        </w:tc>
        <w:tc>
          <w:tcPr>
            <w:tcW w:w="1181" w:type="dxa"/>
            <w:noWrap/>
            <w:hideMark/>
          </w:tcPr>
          <w:p w14:paraId="61017D85"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1393C53" w14:textId="77777777" w:rsidR="004B5EFA" w:rsidRPr="004B5EFA" w:rsidRDefault="004B5EFA" w:rsidP="004B5EFA">
            <w:pPr>
              <w:jc w:val="right"/>
              <w:rPr>
                <w:color w:val="000000"/>
                <w:sz w:val="16"/>
                <w:szCs w:val="16"/>
              </w:rPr>
            </w:pPr>
            <w:r w:rsidRPr="004B5EFA">
              <w:rPr>
                <w:color w:val="000000"/>
                <w:sz w:val="16"/>
                <w:szCs w:val="16"/>
              </w:rPr>
              <w:t>7375960</w:t>
            </w:r>
          </w:p>
        </w:tc>
        <w:tc>
          <w:tcPr>
            <w:tcW w:w="2190" w:type="dxa"/>
            <w:noWrap/>
            <w:hideMark/>
          </w:tcPr>
          <w:p w14:paraId="5BCBE9EF" w14:textId="77777777" w:rsidR="004B5EFA" w:rsidRPr="004B5EFA" w:rsidRDefault="004B5EFA" w:rsidP="004B5EFA">
            <w:pPr>
              <w:rPr>
                <w:color w:val="000000"/>
                <w:sz w:val="16"/>
                <w:szCs w:val="16"/>
              </w:rPr>
            </w:pPr>
            <w:proofErr w:type="spellStart"/>
            <w:r w:rsidRPr="004B5EFA">
              <w:rPr>
                <w:color w:val="000000"/>
                <w:sz w:val="16"/>
                <w:szCs w:val="16"/>
              </w:rPr>
              <w:t>Tickfaw</w:t>
            </w:r>
            <w:proofErr w:type="spellEnd"/>
            <w:r w:rsidRPr="004B5EFA">
              <w:rPr>
                <w:color w:val="000000"/>
                <w:sz w:val="16"/>
                <w:szCs w:val="16"/>
              </w:rPr>
              <w:t xml:space="preserve"> River at Montpelier, LA</w:t>
            </w:r>
          </w:p>
        </w:tc>
        <w:tc>
          <w:tcPr>
            <w:tcW w:w="1224" w:type="dxa"/>
            <w:noWrap/>
            <w:hideMark/>
          </w:tcPr>
          <w:p w14:paraId="38DA4EFD" w14:textId="77777777" w:rsidR="004B5EFA" w:rsidRPr="004B5EFA" w:rsidRDefault="004B5EFA" w:rsidP="004B5EFA">
            <w:pPr>
              <w:jc w:val="right"/>
              <w:rPr>
                <w:color w:val="000000"/>
                <w:sz w:val="16"/>
                <w:szCs w:val="16"/>
              </w:rPr>
            </w:pPr>
            <w:r w:rsidRPr="004B5EFA">
              <w:rPr>
                <w:color w:val="000000"/>
                <w:sz w:val="16"/>
                <w:szCs w:val="16"/>
              </w:rPr>
              <w:t>30.686297</w:t>
            </w:r>
          </w:p>
        </w:tc>
        <w:tc>
          <w:tcPr>
            <w:tcW w:w="1224" w:type="dxa"/>
            <w:noWrap/>
            <w:hideMark/>
          </w:tcPr>
          <w:p w14:paraId="2A151F98" w14:textId="77777777" w:rsidR="004B5EFA" w:rsidRPr="004B5EFA" w:rsidRDefault="004B5EFA" w:rsidP="004B5EFA">
            <w:pPr>
              <w:jc w:val="right"/>
              <w:rPr>
                <w:color w:val="000000"/>
                <w:sz w:val="16"/>
                <w:szCs w:val="16"/>
              </w:rPr>
            </w:pPr>
            <w:r w:rsidRPr="004B5EFA">
              <w:rPr>
                <w:color w:val="000000"/>
                <w:sz w:val="16"/>
                <w:szCs w:val="16"/>
              </w:rPr>
              <w:t>-90.643151</w:t>
            </w:r>
          </w:p>
        </w:tc>
        <w:tc>
          <w:tcPr>
            <w:tcW w:w="1180" w:type="dxa"/>
            <w:noWrap/>
            <w:hideMark/>
          </w:tcPr>
          <w:p w14:paraId="0769E257" w14:textId="77777777" w:rsidR="004B5EFA" w:rsidRPr="004B5EFA" w:rsidRDefault="004B5EFA" w:rsidP="004B5EFA">
            <w:pPr>
              <w:jc w:val="right"/>
              <w:rPr>
                <w:color w:val="000000"/>
                <w:sz w:val="16"/>
                <w:szCs w:val="16"/>
              </w:rPr>
            </w:pPr>
            <w:r w:rsidRPr="004B5EFA">
              <w:rPr>
                <w:color w:val="000000"/>
                <w:sz w:val="16"/>
                <w:szCs w:val="16"/>
              </w:rPr>
              <w:t>220</w:t>
            </w:r>
          </w:p>
        </w:tc>
      </w:tr>
      <w:tr w:rsidR="004B5EFA" w:rsidRPr="004B5EFA" w14:paraId="22613911" w14:textId="77777777" w:rsidTr="00A53602">
        <w:trPr>
          <w:trHeight w:val="300"/>
          <w:jc w:val="center"/>
        </w:trPr>
        <w:tc>
          <w:tcPr>
            <w:tcW w:w="731" w:type="dxa"/>
            <w:noWrap/>
            <w:hideMark/>
          </w:tcPr>
          <w:p w14:paraId="5F352C2A" w14:textId="77777777" w:rsidR="004B5EFA" w:rsidRPr="004B5EFA" w:rsidRDefault="004B5EFA" w:rsidP="004B5EFA">
            <w:pPr>
              <w:jc w:val="right"/>
              <w:rPr>
                <w:color w:val="000000"/>
                <w:sz w:val="16"/>
                <w:szCs w:val="16"/>
              </w:rPr>
            </w:pPr>
            <w:r w:rsidRPr="004B5EFA">
              <w:rPr>
                <w:color w:val="000000"/>
                <w:sz w:val="16"/>
                <w:szCs w:val="16"/>
              </w:rPr>
              <w:t>55</w:t>
            </w:r>
          </w:p>
        </w:tc>
        <w:tc>
          <w:tcPr>
            <w:tcW w:w="1181" w:type="dxa"/>
            <w:noWrap/>
            <w:hideMark/>
          </w:tcPr>
          <w:p w14:paraId="15EC333B"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1762E76" w14:textId="77777777" w:rsidR="004B5EFA" w:rsidRPr="004B5EFA" w:rsidRDefault="004B5EFA" w:rsidP="004B5EFA">
            <w:pPr>
              <w:jc w:val="right"/>
              <w:rPr>
                <w:color w:val="000000"/>
                <w:sz w:val="16"/>
                <w:szCs w:val="16"/>
              </w:rPr>
            </w:pPr>
            <w:r w:rsidRPr="004B5EFA">
              <w:rPr>
                <w:color w:val="000000"/>
                <w:sz w:val="16"/>
                <w:szCs w:val="16"/>
              </w:rPr>
              <w:t>4184500</w:t>
            </w:r>
          </w:p>
        </w:tc>
        <w:tc>
          <w:tcPr>
            <w:tcW w:w="2190" w:type="dxa"/>
            <w:noWrap/>
            <w:hideMark/>
          </w:tcPr>
          <w:p w14:paraId="4DE1180B" w14:textId="77777777" w:rsidR="004B5EFA" w:rsidRPr="004B5EFA" w:rsidRDefault="004B5EFA" w:rsidP="004B5EFA">
            <w:pPr>
              <w:rPr>
                <w:color w:val="000000"/>
                <w:sz w:val="16"/>
                <w:szCs w:val="16"/>
              </w:rPr>
            </w:pPr>
            <w:r w:rsidRPr="004B5EFA">
              <w:rPr>
                <w:color w:val="000000"/>
                <w:sz w:val="16"/>
                <w:szCs w:val="16"/>
              </w:rPr>
              <w:t>Bean Creek at Powers OH</w:t>
            </w:r>
          </w:p>
        </w:tc>
        <w:tc>
          <w:tcPr>
            <w:tcW w:w="1224" w:type="dxa"/>
            <w:noWrap/>
            <w:hideMark/>
          </w:tcPr>
          <w:p w14:paraId="4F643A28" w14:textId="77777777" w:rsidR="004B5EFA" w:rsidRPr="004B5EFA" w:rsidRDefault="004B5EFA" w:rsidP="004B5EFA">
            <w:pPr>
              <w:jc w:val="right"/>
              <w:rPr>
                <w:color w:val="000000"/>
                <w:sz w:val="16"/>
                <w:szCs w:val="16"/>
              </w:rPr>
            </w:pPr>
            <w:r w:rsidRPr="004B5EFA">
              <w:rPr>
                <w:color w:val="000000"/>
                <w:sz w:val="16"/>
                <w:szCs w:val="16"/>
              </w:rPr>
              <w:t>41.659495</w:t>
            </w:r>
          </w:p>
        </w:tc>
        <w:tc>
          <w:tcPr>
            <w:tcW w:w="1224" w:type="dxa"/>
            <w:noWrap/>
            <w:hideMark/>
          </w:tcPr>
          <w:p w14:paraId="5317FA67" w14:textId="77777777" w:rsidR="004B5EFA" w:rsidRPr="004B5EFA" w:rsidRDefault="004B5EFA" w:rsidP="004B5EFA">
            <w:pPr>
              <w:jc w:val="right"/>
              <w:rPr>
                <w:color w:val="000000"/>
                <w:sz w:val="16"/>
                <w:szCs w:val="16"/>
              </w:rPr>
            </w:pPr>
            <w:r w:rsidRPr="004B5EFA">
              <w:rPr>
                <w:color w:val="000000"/>
                <w:sz w:val="16"/>
                <w:szCs w:val="16"/>
              </w:rPr>
              <w:t>-84.249115</w:t>
            </w:r>
          </w:p>
        </w:tc>
        <w:tc>
          <w:tcPr>
            <w:tcW w:w="1180" w:type="dxa"/>
            <w:noWrap/>
            <w:hideMark/>
          </w:tcPr>
          <w:p w14:paraId="59EE3482" w14:textId="77777777" w:rsidR="004B5EFA" w:rsidRPr="004B5EFA" w:rsidRDefault="004B5EFA" w:rsidP="004B5EFA">
            <w:pPr>
              <w:jc w:val="right"/>
              <w:rPr>
                <w:color w:val="000000"/>
                <w:sz w:val="16"/>
                <w:szCs w:val="16"/>
              </w:rPr>
            </w:pPr>
            <w:r w:rsidRPr="004B5EFA">
              <w:rPr>
                <w:color w:val="000000"/>
                <w:sz w:val="16"/>
                <w:szCs w:val="16"/>
              </w:rPr>
              <w:t>206</w:t>
            </w:r>
          </w:p>
        </w:tc>
      </w:tr>
      <w:tr w:rsidR="004B5EFA" w:rsidRPr="004B5EFA" w14:paraId="7B3F001D" w14:textId="77777777" w:rsidTr="00A53602">
        <w:trPr>
          <w:trHeight w:val="300"/>
          <w:jc w:val="center"/>
        </w:trPr>
        <w:tc>
          <w:tcPr>
            <w:tcW w:w="731" w:type="dxa"/>
            <w:noWrap/>
            <w:hideMark/>
          </w:tcPr>
          <w:p w14:paraId="06D712DA" w14:textId="77777777" w:rsidR="004B5EFA" w:rsidRPr="004B5EFA" w:rsidRDefault="004B5EFA" w:rsidP="004B5EFA">
            <w:pPr>
              <w:jc w:val="right"/>
              <w:rPr>
                <w:color w:val="000000"/>
                <w:sz w:val="16"/>
                <w:szCs w:val="16"/>
              </w:rPr>
            </w:pPr>
            <w:r w:rsidRPr="004B5EFA">
              <w:rPr>
                <w:color w:val="000000"/>
                <w:sz w:val="16"/>
                <w:szCs w:val="16"/>
              </w:rPr>
              <w:t>56</w:t>
            </w:r>
          </w:p>
        </w:tc>
        <w:tc>
          <w:tcPr>
            <w:tcW w:w="1181" w:type="dxa"/>
            <w:noWrap/>
            <w:hideMark/>
          </w:tcPr>
          <w:p w14:paraId="03FAE83A"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BABA0EF" w14:textId="77777777" w:rsidR="004B5EFA" w:rsidRPr="004B5EFA" w:rsidRDefault="004B5EFA" w:rsidP="004B5EFA">
            <w:pPr>
              <w:jc w:val="right"/>
              <w:rPr>
                <w:color w:val="000000"/>
                <w:sz w:val="16"/>
                <w:szCs w:val="16"/>
              </w:rPr>
            </w:pPr>
            <w:r w:rsidRPr="004B5EFA">
              <w:rPr>
                <w:color w:val="000000"/>
                <w:sz w:val="16"/>
                <w:szCs w:val="16"/>
              </w:rPr>
              <w:t>5532000</w:t>
            </w:r>
          </w:p>
        </w:tc>
        <w:tc>
          <w:tcPr>
            <w:tcW w:w="2190" w:type="dxa"/>
            <w:noWrap/>
            <w:hideMark/>
          </w:tcPr>
          <w:p w14:paraId="1249BC94" w14:textId="77777777" w:rsidR="004B5EFA" w:rsidRPr="004B5EFA" w:rsidRDefault="004B5EFA" w:rsidP="004B5EFA">
            <w:pPr>
              <w:rPr>
                <w:color w:val="000000"/>
                <w:sz w:val="16"/>
                <w:szCs w:val="16"/>
              </w:rPr>
            </w:pPr>
            <w:r w:rsidRPr="004B5EFA">
              <w:rPr>
                <w:color w:val="000000"/>
                <w:sz w:val="16"/>
                <w:szCs w:val="16"/>
              </w:rPr>
              <w:t>ADDISON CREEK AT BELLWOOD, IL</w:t>
            </w:r>
          </w:p>
        </w:tc>
        <w:tc>
          <w:tcPr>
            <w:tcW w:w="1224" w:type="dxa"/>
            <w:noWrap/>
            <w:hideMark/>
          </w:tcPr>
          <w:p w14:paraId="31D445BE" w14:textId="77777777" w:rsidR="004B5EFA" w:rsidRPr="004B5EFA" w:rsidRDefault="004B5EFA" w:rsidP="004B5EFA">
            <w:pPr>
              <w:jc w:val="right"/>
              <w:rPr>
                <w:color w:val="000000"/>
                <w:sz w:val="16"/>
                <w:szCs w:val="16"/>
              </w:rPr>
            </w:pPr>
            <w:r w:rsidRPr="004B5EFA">
              <w:rPr>
                <w:color w:val="000000"/>
                <w:sz w:val="16"/>
                <w:szCs w:val="16"/>
              </w:rPr>
              <w:t>41.881698</w:t>
            </w:r>
          </w:p>
        </w:tc>
        <w:tc>
          <w:tcPr>
            <w:tcW w:w="1224" w:type="dxa"/>
            <w:noWrap/>
            <w:hideMark/>
          </w:tcPr>
          <w:p w14:paraId="37846AE8" w14:textId="77777777" w:rsidR="004B5EFA" w:rsidRPr="004B5EFA" w:rsidRDefault="004B5EFA" w:rsidP="004B5EFA">
            <w:pPr>
              <w:jc w:val="right"/>
              <w:rPr>
                <w:color w:val="000000"/>
                <w:sz w:val="16"/>
                <w:szCs w:val="16"/>
              </w:rPr>
            </w:pPr>
            <w:r w:rsidRPr="004B5EFA">
              <w:rPr>
                <w:color w:val="000000"/>
                <w:sz w:val="16"/>
                <w:szCs w:val="16"/>
              </w:rPr>
              <w:t>-87.869228</w:t>
            </w:r>
          </w:p>
        </w:tc>
        <w:tc>
          <w:tcPr>
            <w:tcW w:w="1180" w:type="dxa"/>
            <w:noWrap/>
            <w:hideMark/>
          </w:tcPr>
          <w:p w14:paraId="6E061ACC" w14:textId="77777777" w:rsidR="004B5EFA" w:rsidRPr="004B5EFA" w:rsidRDefault="004B5EFA" w:rsidP="004B5EFA">
            <w:pPr>
              <w:jc w:val="right"/>
              <w:rPr>
                <w:color w:val="000000"/>
                <w:sz w:val="16"/>
                <w:szCs w:val="16"/>
              </w:rPr>
            </w:pPr>
            <w:r w:rsidRPr="004B5EFA">
              <w:rPr>
                <w:color w:val="000000"/>
                <w:sz w:val="16"/>
                <w:szCs w:val="16"/>
              </w:rPr>
              <w:t>17.9</w:t>
            </w:r>
          </w:p>
        </w:tc>
      </w:tr>
      <w:tr w:rsidR="004B5EFA" w:rsidRPr="004B5EFA" w14:paraId="413E7357" w14:textId="77777777" w:rsidTr="00A53602">
        <w:trPr>
          <w:trHeight w:val="300"/>
          <w:jc w:val="center"/>
        </w:trPr>
        <w:tc>
          <w:tcPr>
            <w:tcW w:w="731" w:type="dxa"/>
            <w:noWrap/>
            <w:hideMark/>
          </w:tcPr>
          <w:p w14:paraId="3AF44A0D" w14:textId="77777777" w:rsidR="004B5EFA" w:rsidRPr="004B5EFA" w:rsidRDefault="004B5EFA" w:rsidP="004B5EFA">
            <w:pPr>
              <w:jc w:val="right"/>
              <w:rPr>
                <w:color w:val="000000"/>
                <w:sz w:val="16"/>
                <w:szCs w:val="16"/>
              </w:rPr>
            </w:pPr>
            <w:r w:rsidRPr="004B5EFA">
              <w:rPr>
                <w:color w:val="000000"/>
                <w:sz w:val="16"/>
                <w:szCs w:val="16"/>
              </w:rPr>
              <w:t>57</w:t>
            </w:r>
          </w:p>
        </w:tc>
        <w:tc>
          <w:tcPr>
            <w:tcW w:w="1181" w:type="dxa"/>
            <w:noWrap/>
            <w:hideMark/>
          </w:tcPr>
          <w:p w14:paraId="48C9B5C1"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D4E8F91" w14:textId="77777777" w:rsidR="004B5EFA" w:rsidRPr="004B5EFA" w:rsidRDefault="004B5EFA" w:rsidP="004B5EFA">
            <w:pPr>
              <w:jc w:val="right"/>
              <w:rPr>
                <w:color w:val="000000"/>
                <w:sz w:val="16"/>
                <w:szCs w:val="16"/>
              </w:rPr>
            </w:pPr>
            <w:r w:rsidRPr="004B5EFA">
              <w:rPr>
                <w:color w:val="000000"/>
                <w:sz w:val="16"/>
                <w:szCs w:val="16"/>
              </w:rPr>
              <w:t>2472000</w:t>
            </w:r>
          </w:p>
        </w:tc>
        <w:tc>
          <w:tcPr>
            <w:tcW w:w="2190" w:type="dxa"/>
            <w:noWrap/>
            <w:hideMark/>
          </w:tcPr>
          <w:p w14:paraId="49E6A171" w14:textId="77777777" w:rsidR="004B5EFA" w:rsidRPr="004B5EFA" w:rsidRDefault="004B5EFA" w:rsidP="004B5EFA">
            <w:pPr>
              <w:rPr>
                <w:color w:val="000000"/>
                <w:sz w:val="16"/>
                <w:szCs w:val="16"/>
              </w:rPr>
            </w:pPr>
            <w:r w:rsidRPr="004B5EFA">
              <w:rPr>
                <w:color w:val="000000"/>
                <w:sz w:val="16"/>
                <w:szCs w:val="16"/>
              </w:rPr>
              <w:t>LEAF RIVER NR COLLINS, MS</w:t>
            </w:r>
          </w:p>
        </w:tc>
        <w:tc>
          <w:tcPr>
            <w:tcW w:w="1224" w:type="dxa"/>
            <w:noWrap/>
            <w:hideMark/>
          </w:tcPr>
          <w:p w14:paraId="2FCC37F4" w14:textId="77777777" w:rsidR="004B5EFA" w:rsidRPr="004B5EFA" w:rsidRDefault="004B5EFA" w:rsidP="004B5EFA">
            <w:pPr>
              <w:jc w:val="right"/>
              <w:rPr>
                <w:color w:val="000000"/>
                <w:sz w:val="16"/>
                <w:szCs w:val="16"/>
              </w:rPr>
            </w:pPr>
            <w:r w:rsidRPr="004B5EFA">
              <w:rPr>
                <w:color w:val="000000"/>
                <w:sz w:val="16"/>
                <w:szCs w:val="16"/>
              </w:rPr>
              <w:t>31.706944</w:t>
            </w:r>
          </w:p>
        </w:tc>
        <w:tc>
          <w:tcPr>
            <w:tcW w:w="1224" w:type="dxa"/>
            <w:noWrap/>
            <w:hideMark/>
          </w:tcPr>
          <w:p w14:paraId="488B658E" w14:textId="77777777" w:rsidR="004B5EFA" w:rsidRPr="004B5EFA" w:rsidRDefault="004B5EFA" w:rsidP="004B5EFA">
            <w:pPr>
              <w:jc w:val="right"/>
              <w:rPr>
                <w:color w:val="000000"/>
                <w:sz w:val="16"/>
                <w:szCs w:val="16"/>
              </w:rPr>
            </w:pPr>
            <w:r w:rsidRPr="004B5EFA">
              <w:rPr>
                <w:color w:val="000000"/>
                <w:sz w:val="16"/>
                <w:szCs w:val="16"/>
              </w:rPr>
              <w:t>-89.406944</w:t>
            </w:r>
          </w:p>
        </w:tc>
        <w:tc>
          <w:tcPr>
            <w:tcW w:w="1180" w:type="dxa"/>
            <w:noWrap/>
            <w:hideMark/>
          </w:tcPr>
          <w:p w14:paraId="26C3D13A" w14:textId="77777777" w:rsidR="004B5EFA" w:rsidRPr="004B5EFA" w:rsidRDefault="004B5EFA" w:rsidP="004B5EFA">
            <w:pPr>
              <w:jc w:val="right"/>
              <w:rPr>
                <w:color w:val="000000"/>
                <w:sz w:val="16"/>
                <w:szCs w:val="16"/>
              </w:rPr>
            </w:pPr>
            <w:r w:rsidRPr="004B5EFA">
              <w:rPr>
                <w:color w:val="000000"/>
                <w:sz w:val="16"/>
                <w:szCs w:val="16"/>
              </w:rPr>
              <w:t>743</w:t>
            </w:r>
          </w:p>
        </w:tc>
      </w:tr>
    </w:tbl>
    <w:p w14:paraId="64400D26" w14:textId="084548EB" w:rsidR="00203F66" w:rsidRPr="00203F66" w:rsidRDefault="00203F66">
      <w:pPr>
        <w:rPr>
          <w:b/>
          <w:sz w:val="20"/>
          <w:szCs w:val="20"/>
        </w:rPr>
      </w:pPr>
      <w:r w:rsidRPr="00203F66">
        <w:rPr>
          <w:b/>
          <w:sz w:val="20"/>
          <w:szCs w:val="20"/>
        </w:rPr>
        <w:lastRenderedPageBreak/>
        <w:t>Table 5 Continued.</w:t>
      </w:r>
    </w:p>
    <w:tbl>
      <w:tblPr>
        <w:tblStyle w:val="TableElegant"/>
        <w:tblW w:w="8910" w:type="dxa"/>
        <w:jc w:val="center"/>
        <w:tblLook w:val="04A0" w:firstRow="1" w:lastRow="0" w:firstColumn="1" w:lastColumn="0" w:noHBand="0" w:noVBand="1"/>
      </w:tblPr>
      <w:tblGrid>
        <w:gridCol w:w="731"/>
        <w:gridCol w:w="1181"/>
        <w:gridCol w:w="1180"/>
        <w:gridCol w:w="2190"/>
        <w:gridCol w:w="1224"/>
        <w:gridCol w:w="1224"/>
        <w:gridCol w:w="1180"/>
      </w:tblGrid>
      <w:tr w:rsidR="004B5EFA" w:rsidRPr="004B5EFA" w14:paraId="4AFFDBA9" w14:textId="77777777" w:rsidTr="00A53602">
        <w:trPr>
          <w:cnfStyle w:val="100000000000" w:firstRow="1" w:lastRow="0" w:firstColumn="0" w:lastColumn="0" w:oddVBand="0" w:evenVBand="0" w:oddHBand="0" w:evenHBand="0" w:firstRowFirstColumn="0" w:firstRowLastColumn="0" w:lastRowFirstColumn="0" w:lastRowLastColumn="0"/>
          <w:trHeight w:val="300"/>
          <w:jc w:val="center"/>
        </w:trPr>
        <w:tc>
          <w:tcPr>
            <w:tcW w:w="731" w:type="dxa"/>
            <w:noWrap/>
            <w:hideMark/>
          </w:tcPr>
          <w:p w14:paraId="13DB9F35" w14:textId="77777777" w:rsidR="004B5EFA" w:rsidRPr="004B5EFA" w:rsidRDefault="004B5EFA" w:rsidP="004B5EFA">
            <w:pPr>
              <w:jc w:val="right"/>
              <w:rPr>
                <w:color w:val="000000"/>
                <w:sz w:val="16"/>
                <w:szCs w:val="16"/>
              </w:rPr>
            </w:pPr>
            <w:r w:rsidRPr="004B5EFA">
              <w:rPr>
                <w:color w:val="000000"/>
                <w:sz w:val="16"/>
                <w:szCs w:val="16"/>
              </w:rPr>
              <w:t>58</w:t>
            </w:r>
          </w:p>
        </w:tc>
        <w:tc>
          <w:tcPr>
            <w:tcW w:w="1181" w:type="dxa"/>
            <w:noWrap/>
            <w:hideMark/>
          </w:tcPr>
          <w:p w14:paraId="6B777C7C"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1EF7EC8" w14:textId="77777777" w:rsidR="004B5EFA" w:rsidRPr="004B5EFA" w:rsidRDefault="004B5EFA" w:rsidP="004B5EFA">
            <w:pPr>
              <w:jc w:val="right"/>
              <w:rPr>
                <w:color w:val="000000"/>
                <w:sz w:val="16"/>
                <w:szCs w:val="16"/>
              </w:rPr>
            </w:pPr>
            <w:r w:rsidRPr="004B5EFA">
              <w:rPr>
                <w:color w:val="000000"/>
                <w:sz w:val="16"/>
                <w:szCs w:val="16"/>
              </w:rPr>
              <w:t>4175600</w:t>
            </w:r>
          </w:p>
        </w:tc>
        <w:tc>
          <w:tcPr>
            <w:tcW w:w="2190" w:type="dxa"/>
            <w:noWrap/>
            <w:hideMark/>
          </w:tcPr>
          <w:p w14:paraId="3BDFA17D" w14:textId="77777777" w:rsidR="004B5EFA" w:rsidRPr="004B5EFA" w:rsidRDefault="004B5EFA" w:rsidP="004B5EFA">
            <w:pPr>
              <w:rPr>
                <w:color w:val="000000"/>
                <w:sz w:val="16"/>
                <w:szCs w:val="16"/>
              </w:rPr>
            </w:pPr>
            <w:r w:rsidRPr="004B5EFA">
              <w:rPr>
                <w:color w:val="000000"/>
                <w:sz w:val="16"/>
                <w:szCs w:val="16"/>
              </w:rPr>
              <w:t>RIVER RAISIN NEAR MANCHESTER, MI</w:t>
            </w:r>
          </w:p>
        </w:tc>
        <w:tc>
          <w:tcPr>
            <w:tcW w:w="1224" w:type="dxa"/>
            <w:noWrap/>
            <w:hideMark/>
          </w:tcPr>
          <w:p w14:paraId="0D43024B" w14:textId="77777777" w:rsidR="004B5EFA" w:rsidRPr="004B5EFA" w:rsidRDefault="004B5EFA" w:rsidP="004B5EFA">
            <w:pPr>
              <w:jc w:val="right"/>
              <w:rPr>
                <w:color w:val="000000"/>
                <w:sz w:val="16"/>
                <w:szCs w:val="16"/>
              </w:rPr>
            </w:pPr>
            <w:r w:rsidRPr="004B5EFA">
              <w:rPr>
                <w:color w:val="000000"/>
                <w:sz w:val="16"/>
                <w:szCs w:val="16"/>
              </w:rPr>
              <w:t>42.168095</w:t>
            </w:r>
          </w:p>
        </w:tc>
        <w:tc>
          <w:tcPr>
            <w:tcW w:w="1224" w:type="dxa"/>
            <w:noWrap/>
            <w:hideMark/>
          </w:tcPr>
          <w:p w14:paraId="5EBBAE77" w14:textId="77777777" w:rsidR="004B5EFA" w:rsidRPr="004B5EFA" w:rsidRDefault="004B5EFA" w:rsidP="004B5EFA">
            <w:pPr>
              <w:jc w:val="right"/>
              <w:rPr>
                <w:color w:val="000000"/>
                <w:sz w:val="16"/>
                <w:szCs w:val="16"/>
              </w:rPr>
            </w:pPr>
            <w:r w:rsidRPr="004B5EFA">
              <w:rPr>
                <w:color w:val="000000"/>
                <w:sz w:val="16"/>
                <w:szCs w:val="16"/>
              </w:rPr>
              <w:t>-84.076058</w:t>
            </w:r>
          </w:p>
        </w:tc>
        <w:tc>
          <w:tcPr>
            <w:tcW w:w="1180" w:type="dxa"/>
            <w:noWrap/>
            <w:hideMark/>
          </w:tcPr>
          <w:p w14:paraId="61210669" w14:textId="77777777" w:rsidR="004B5EFA" w:rsidRPr="004B5EFA" w:rsidRDefault="004B5EFA" w:rsidP="004B5EFA">
            <w:pPr>
              <w:jc w:val="right"/>
              <w:rPr>
                <w:color w:val="000000"/>
                <w:sz w:val="16"/>
                <w:szCs w:val="16"/>
              </w:rPr>
            </w:pPr>
            <w:r w:rsidRPr="004B5EFA">
              <w:rPr>
                <w:color w:val="000000"/>
                <w:sz w:val="16"/>
                <w:szCs w:val="16"/>
              </w:rPr>
              <w:t>132</w:t>
            </w:r>
          </w:p>
        </w:tc>
      </w:tr>
      <w:tr w:rsidR="004B5EFA" w:rsidRPr="004B5EFA" w14:paraId="1F894E06" w14:textId="77777777" w:rsidTr="00A53602">
        <w:trPr>
          <w:trHeight w:val="300"/>
          <w:jc w:val="center"/>
        </w:trPr>
        <w:tc>
          <w:tcPr>
            <w:tcW w:w="731" w:type="dxa"/>
            <w:noWrap/>
            <w:hideMark/>
          </w:tcPr>
          <w:p w14:paraId="549AC35A" w14:textId="77777777" w:rsidR="004B5EFA" w:rsidRPr="004B5EFA" w:rsidRDefault="004B5EFA" w:rsidP="004B5EFA">
            <w:pPr>
              <w:jc w:val="right"/>
              <w:rPr>
                <w:color w:val="000000"/>
                <w:sz w:val="16"/>
                <w:szCs w:val="16"/>
              </w:rPr>
            </w:pPr>
            <w:r w:rsidRPr="004B5EFA">
              <w:rPr>
                <w:color w:val="000000"/>
                <w:sz w:val="16"/>
                <w:szCs w:val="16"/>
              </w:rPr>
              <w:t>59</w:t>
            </w:r>
          </w:p>
        </w:tc>
        <w:tc>
          <w:tcPr>
            <w:tcW w:w="1181" w:type="dxa"/>
            <w:noWrap/>
            <w:hideMark/>
          </w:tcPr>
          <w:p w14:paraId="50452F2F"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92FEF9A" w14:textId="77777777" w:rsidR="004B5EFA" w:rsidRPr="004B5EFA" w:rsidRDefault="004B5EFA" w:rsidP="004B5EFA">
            <w:pPr>
              <w:jc w:val="right"/>
              <w:rPr>
                <w:color w:val="000000"/>
                <w:sz w:val="16"/>
                <w:szCs w:val="16"/>
              </w:rPr>
            </w:pPr>
            <w:r w:rsidRPr="004B5EFA">
              <w:rPr>
                <w:color w:val="000000"/>
                <w:sz w:val="16"/>
                <w:szCs w:val="16"/>
              </w:rPr>
              <w:t>4159900</w:t>
            </w:r>
          </w:p>
        </w:tc>
        <w:tc>
          <w:tcPr>
            <w:tcW w:w="2190" w:type="dxa"/>
            <w:noWrap/>
            <w:hideMark/>
          </w:tcPr>
          <w:p w14:paraId="0F078C0A" w14:textId="77777777" w:rsidR="004B5EFA" w:rsidRPr="004B5EFA" w:rsidRDefault="004B5EFA" w:rsidP="004B5EFA">
            <w:pPr>
              <w:rPr>
                <w:color w:val="000000"/>
                <w:sz w:val="16"/>
                <w:szCs w:val="16"/>
              </w:rPr>
            </w:pPr>
            <w:r w:rsidRPr="004B5EFA">
              <w:rPr>
                <w:color w:val="000000"/>
                <w:sz w:val="16"/>
                <w:szCs w:val="16"/>
              </w:rPr>
              <w:t>MILL CREEK NEAR AVOCA, MI</w:t>
            </w:r>
          </w:p>
        </w:tc>
        <w:tc>
          <w:tcPr>
            <w:tcW w:w="1224" w:type="dxa"/>
            <w:noWrap/>
            <w:hideMark/>
          </w:tcPr>
          <w:p w14:paraId="2F940BBD" w14:textId="77777777" w:rsidR="004B5EFA" w:rsidRPr="004B5EFA" w:rsidRDefault="004B5EFA" w:rsidP="004B5EFA">
            <w:pPr>
              <w:jc w:val="right"/>
              <w:rPr>
                <w:color w:val="000000"/>
                <w:sz w:val="16"/>
                <w:szCs w:val="16"/>
              </w:rPr>
            </w:pPr>
            <w:r w:rsidRPr="004B5EFA">
              <w:rPr>
                <w:color w:val="000000"/>
                <w:sz w:val="16"/>
                <w:szCs w:val="16"/>
              </w:rPr>
              <w:t>43.054471</w:t>
            </w:r>
          </w:p>
        </w:tc>
        <w:tc>
          <w:tcPr>
            <w:tcW w:w="1224" w:type="dxa"/>
            <w:noWrap/>
            <w:hideMark/>
          </w:tcPr>
          <w:p w14:paraId="5D931CA9" w14:textId="77777777" w:rsidR="004B5EFA" w:rsidRPr="004B5EFA" w:rsidRDefault="004B5EFA" w:rsidP="004B5EFA">
            <w:pPr>
              <w:jc w:val="right"/>
              <w:rPr>
                <w:color w:val="000000"/>
                <w:sz w:val="16"/>
                <w:szCs w:val="16"/>
              </w:rPr>
            </w:pPr>
            <w:r w:rsidRPr="004B5EFA">
              <w:rPr>
                <w:color w:val="000000"/>
                <w:sz w:val="16"/>
                <w:szCs w:val="16"/>
              </w:rPr>
              <w:t>-82.734649</w:t>
            </w:r>
          </w:p>
        </w:tc>
        <w:tc>
          <w:tcPr>
            <w:tcW w:w="1180" w:type="dxa"/>
            <w:noWrap/>
            <w:hideMark/>
          </w:tcPr>
          <w:p w14:paraId="6FBF78C7" w14:textId="77777777" w:rsidR="004B5EFA" w:rsidRPr="004B5EFA" w:rsidRDefault="004B5EFA" w:rsidP="004B5EFA">
            <w:pPr>
              <w:jc w:val="right"/>
              <w:rPr>
                <w:color w:val="000000"/>
                <w:sz w:val="16"/>
                <w:szCs w:val="16"/>
              </w:rPr>
            </w:pPr>
            <w:r w:rsidRPr="004B5EFA">
              <w:rPr>
                <w:color w:val="000000"/>
                <w:sz w:val="16"/>
                <w:szCs w:val="16"/>
              </w:rPr>
              <w:t>169</w:t>
            </w:r>
          </w:p>
        </w:tc>
      </w:tr>
      <w:tr w:rsidR="004B5EFA" w:rsidRPr="004B5EFA" w14:paraId="3DA3780B" w14:textId="77777777" w:rsidTr="00A53602">
        <w:trPr>
          <w:trHeight w:val="300"/>
          <w:jc w:val="center"/>
        </w:trPr>
        <w:tc>
          <w:tcPr>
            <w:tcW w:w="731" w:type="dxa"/>
            <w:noWrap/>
            <w:hideMark/>
          </w:tcPr>
          <w:p w14:paraId="71830D06" w14:textId="77777777" w:rsidR="004B5EFA" w:rsidRPr="004B5EFA" w:rsidRDefault="004B5EFA" w:rsidP="004B5EFA">
            <w:pPr>
              <w:jc w:val="right"/>
              <w:rPr>
                <w:color w:val="000000"/>
                <w:sz w:val="16"/>
                <w:szCs w:val="16"/>
              </w:rPr>
            </w:pPr>
            <w:r w:rsidRPr="004B5EFA">
              <w:rPr>
                <w:color w:val="000000"/>
                <w:sz w:val="16"/>
                <w:szCs w:val="16"/>
              </w:rPr>
              <w:t>60</w:t>
            </w:r>
          </w:p>
        </w:tc>
        <w:tc>
          <w:tcPr>
            <w:tcW w:w="1181" w:type="dxa"/>
            <w:noWrap/>
            <w:hideMark/>
          </w:tcPr>
          <w:p w14:paraId="4B979F02"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2BBE4EC" w14:textId="77777777" w:rsidR="004B5EFA" w:rsidRPr="004B5EFA" w:rsidRDefault="004B5EFA" w:rsidP="004B5EFA">
            <w:pPr>
              <w:jc w:val="right"/>
              <w:rPr>
                <w:color w:val="000000"/>
                <w:sz w:val="16"/>
                <w:szCs w:val="16"/>
              </w:rPr>
            </w:pPr>
            <w:r w:rsidRPr="004B5EFA">
              <w:rPr>
                <w:color w:val="000000"/>
                <w:sz w:val="16"/>
                <w:szCs w:val="16"/>
              </w:rPr>
              <w:t>5536000</w:t>
            </w:r>
          </w:p>
        </w:tc>
        <w:tc>
          <w:tcPr>
            <w:tcW w:w="2190" w:type="dxa"/>
            <w:noWrap/>
            <w:hideMark/>
          </w:tcPr>
          <w:p w14:paraId="4D49F95E" w14:textId="77777777" w:rsidR="004B5EFA" w:rsidRPr="004B5EFA" w:rsidRDefault="004B5EFA" w:rsidP="004B5EFA">
            <w:pPr>
              <w:rPr>
                <w:color w:val="000000"/>
                <w:sz w:val="16"/>
                <w:szCs w:val="16"/>
              </w:rPr>
            </w:pPr>
            <w:r w:rsidRPr="004B5EFA">
              <w:rPr>
                <w:color w:val="000000"/>
                <w:sz w:val="16"/>
                <w:szCs w:val="16"/>
              </w:rPr>
              <w:t>NORTH BRANCH CHICAGO RIVER AT NILES, IL</w:t>
            </w:r>
          </w:p>
        </w:tc>
        <w:tc>
          <w:tcPr>
            <w:tcW w:w="1224" w:type="dxa"/>
            <w:noWrap/>
            <w:hideMark/>
          </w:tcPr>
          <w:p w14:paraId="29F05781" w14:textId="77777777" w:rsidR="004B5EFA" w:rsidRPr="004B5EFA" w:rsidRDefault="004B5EFA" w:rsidP="004B5EFA">
            <w:pPr>
              <w:jc w:val="right"/>
              <w:rPr>
                <w:color w:val="000000"/>
                <w:sz w:val="16"/>
                <w:szCs w:val="16"/>
              </w:rPr>
            </w:pPr>
            <w:r w:rsidRPr="004B5EFA">
              <w:rPr>
                <w:color w:val="000000"/>
                <w:sz w:val="16"/>
                <w:szCs w:val="16"/>
              </w:rPr>
              <w:t>42.012222</w:t>
            </w:r>
          </w:p>
        </w:tc>
        <w:tc>
          <w:tcPr>
            <w:tcW w:w="1224" w:type="dxa"/>
            <w:noWrap/>
            <w:hideMark/>
          </w:tcPr>
          <w:p w14:paraId="0459A6DD" w14:textId="77777777" w:rsidR="004B5EFA" w:rsidRPr="004B5EFA" w:rsidRDefault="004B5EFA" w:rsidP="004B5EFA">
            <w:pPr>
              <w:jc w:val="right"/>
              <w:rPr>
                <w:color w:val="000000"/>
                <w:sz w:val="16"/>
                <w:szCs w:val="16"/>
              </w:rPr>
            </w:pPr>
            <w:r w:rsidRPr="004B5EFA">
              <w:rPr>
                <w:color w:val="000000"/>
                <w:sz w:val="16"/>
                <w:szCs w:val="16"/>
              </w:rPr>
              <w:t>-87.795833</w:t>
            </w:r>
          </w:p>
        </w:tc>
        <w:tc>
          <w:tcPr>
            <w:tcW w:w="1180" w:type="dxa"/>
            <w:noWrap/>
            <w:hideMark/>
          </w:tcPr>
          <w:p w14:paraId="7E632C32" w14:textId="77777777" w:rsidR="004B5EFA" w:rsidRPr="004B5EFA" w:rsidRDefault="004B5EFA" w:rsidP="004B5EFA">
            <w:pPr>
              <w:jc w:val="right"/>
              <w:rPr>
                <w:color w:val="000000"/>
                <w:sz w:val="16"/>
                <w:szCs w:val="16"/>
              </w:rPr>
            </w:pPr>
            <w:r w:rsidRPr="004B5EFA">
              <w:rPr>
                <w:color w:val="000000"/>
                <w:sz w:val="16"/>
                <w:szCs w:val="16"/>
              </w:rPr>
              <w:t>100</w:t>
            </w:r>
          </w:p>
        </w:tc>
      </w:tr>
      <w:tr w:rsidR="004B5EFA" w:rsidRPr="004B5EFA" w14:paraId="1A8835D0" w14:textId="77777777" w:rsidTr="00A53602">
        <w:trPr>
          <w:trHeight w:val="300"/>
          <w:jc w:val="center"/>
        </w:trPr>
        <w:tc>
          <w:tcPr>
            <w:tcW w:w="731" w:type="dxa"/>
            <w:noWrap/>
            <w:hideMark/>
          </w:tcPr>
          <w:p w14:paraId="43411DD4" w14:textId="77777777" w:rsidR="004B5EFA" w:rsidRPr="004B5EFA" w:rsidRDefault="004B5EFA" w:rsidP="004B5EFA">
            <w:pPr>
              <w:jc w:val="right"/>
              <w:rPr>
                <w:color w:val="000000"/>
                <w:sz w:val="16"/>
                <w:szCs w:val="16"/>
              </w:rPr>
            </w:pPr>
            <w:r w:rsidRPr="004B5EFA">
              <w:rPr>
                <w:color w:val="000000"/>
                <w:sz w:val="16"/>
                <w:szCs w:val="16"/>
              </w:rPr>
              <w:t>61</w:t>
            </w:r>
          </w:p>
        </w:tc>
        <w:tc>
          <w:tcPr>
            <w:tcW w:w="1181" w:type="dxa"/>
            <w:noWrap/>
            <w:hideMark/>
          </w:tcPr>
          <w:p w14:paraId="34223412"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F345927" w14:textId="77777777" w:rsidR="004B5EFA" w:rsidRPr="004B5EFA" w:rsidRDefault="004B5EFA" w:rsidP="004B5EFA">
            <w:pPr>
              <w:jc w:val="right"/>
              <w:rPr>
                <w:color w:val="000000"/>
                <w:sz w:val="16"/>
                <w:szCs w:val="16"/>
              </w:rPr>
            </w:pPr>
            <w:r w:rsidRPr="004B5EFA">
              <w:rPr>
                <w:color w:val="000000"/>
                <w:sz w:val="16"/>
                <w:szCs w:val="16"/>
              </w:rPr>
              <w:t>7048800</w:t>
            </w:r>
          </w:p>
        </w:tc>
        <w:tc>
          <w:tcPr>
            <w:tcW w:w="2190" w:type="dxa"/>
            <w:noWrap/>
            <w:hideMark/>
          </w:tcPr>
          <w:p w14:paraId="364CF301" w14:textId="77777777" w:rsidR="004B5EFA" w:rsidRPr="004B5EFA" w:rsidRDefault="004B5EFA" w:rsidP="004B5EFA">
            <w:pPr>
              <w:rPr>
                <w:color w:val="000000"/>
                <w:sz w:val="16"/>
                <w:szCs w:val="16"/>
              </w:rPr>
            </w:pPr>
            <w:r w:rsidRPr="004B5EFA">
              <w:rPr>
                <w:color w:val="000000"/>
                <w:sz w:val="16"/>
                <w:szCs w:val="16"/>
              </w:rPr>
              <w:t>Richland Creek at Goshen, AR</w:t>
            </w:r>
          </w:p>
        </w:tc>
        <w:tc>
          <w:tcPr>
            <w:tcW w:w="1224" w:type="dxa"/>
            <w:noWrap/>
            <w:hideMark/>
          </w:tcPr>
          <w:p w14:paraId="41132BEE" w14:textId="77777777" w:rsidR="004B5EFA" w:rsidRPr="004B5EFA" w:rsidRDefault="004B5EFA" w:rsidP="004B5EFA">
            <w:pPr>
              <w:jc w:val="right"/>
              <w:rPr>
                <w:color w:val="000000"/>
                <w:sz w:val="16"/>
                <w:szCs w:val="16"/>
              </w:rPr>
            </w:pPr>
            <w:r w:rsidRPr="004B5EFA">
              <w:rPr>
                <w:color w:val="000000"/>
                <w:sz w:val="16"/>
                <w:szCs w:val="16"/>
              </w:rPr>
              <w:t>36.104167</w:t>
            </w:r>
          </w:p>
        </w:tc>
        <w:tc>
          <w:tcPr>
            <w:tcW w:w="1224" w:type="dxa"/>
            <w:noWrap/>
            <w:hideMark/>
          </w:tcPr>
          <w:p w14:paraId="178916A4" w14:textId="77777777" w:rsidR="004B5EFA" w:rsidRPr="004B5EFA" w:rsidRDefault="004B5EFA" w:rsidP="004B5EFA">
            <w:pPr>
              <w:jc w:val="right"/>
              <w:rPr>
                <w:color w:val="000000"/>
                <w:sz w:val="16"/>
                <w:szCs w:val="16"/>
              </w:rPr>
            </w:pPr>
            <w:r w:rsidRPr="004B5EFA">
              <w:rPr>
                <w:color w:val="000000"/>
                <w:sz w:val="16"/>
                <w:szCs w:val="16"/>
              </w:rPr>
              <w:t>-94.0075</w:t>
            </w:r>
          </w:p>
        </w:tc>
        <w:tc>
          <w:tcPr>
            <w:tcW w:w="1180" w:type="dxa"/>
            <w:noWrap/>
            <w:hideMark/>
          </w:tcPr>
          <w:p w14:paraId="01364881" w14:textId="77777777" w:rsidR="004B5EFA" w:rsidRPr="004B5EFA" w:rsidRDefault="004B5EFA" w:rsidP="004B5EFA">
            <w:pPr>
              <w:jc w:val="right"/>
              <w:rPr>
                <w:color w:val="000000"/>
                <w:sz w:val="16"/>
                <w:szCs w:val="16"/>
              </w:rPr>
            </w:pPr>
            <w:r w:rsidRPr="004B5EFA">
              <w:rPr>
                <w:color w:val="000000"/>
                <w:sz w:val="16"/>
                <w:szCs w:val="16"/>
              </w:rPr>
              <w:t>138</w:t>
            </w:r>
          </w:p>
        </w:tc>
      </w:tr>
      <w:tr w:rsidR="004B5EFA" w:rsidRPr="004B5EFA" w14:paraId="47FF2AC8" w14:textId="77777777" w:rsidTr="00A53602">
        <w:trPr>
          <w:trHeight w:val="300"/>
          <w:jc w:val="center"/>
        </w:trPr>
        <w:tc>
          <w:tcPr>
            <w:tcW w:w="731" w:type="dxa"/>
            <w:noWrap/>
            <w:hideMark/>
          </w:tcPr>
          <w:p w14:paraId="768521D6" w14:textId="77777777" w:rsidR="004B5EFA" w:rsidRPr="004B5EFA" w:rsidRDefault="004B5EFA" w:rsidP="004B5EFA">
            <w:pPr>
              <w:jc w:val="right"/>
              <w:rPr>
                <w:color w:val="000000"/>
                <w:sz w:val="16"/>
                <w:szCs w:val="16"/>
              </w:rPr>
            </w:pPr>
            <w:r w:rsidRPr="004B5EFA">
              <w:rPr>
                <w:color w:val="000000"/>
                <w:sz w:val="16"/>
                <w:szCs w:val="16"/>
              </w:rPr>
              <w:t>62</w:t>
            </w:r>
          </w:p>
        </w:tc>
        <w:tc>
          <w:tcPr>
            <w:tcW w:w="1181" w:type="dxa"/>
            <w:noWrap/>
            <w:hideMark/>
          </w:tcPr>
          <w:p w14:paraId="6C6FF9B3"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ECB404A" w14:textId="77777777" w:rsidR="004B5EFA" w:rsidRPr="004B5EFA" w:rsidRDefault="004B5EFA" w:rsidP="004B5EFA">
            <w:pPr>
              <w:jc w:val="right"/>
              <w:rPr>
                <w:color w:val="000000"/>
                <w:sz w:val="16"/>
                <w:szCs w:val="16"/>
              </w:rPr>
            </w:pPr>
            <w:r w:rsidRPr="004B5EFA">
              <w:rPr>
                <w:color w:val="000000"/>
                <w:sz w:val="16"/>
                <w:szCs w:val="16"/>
              </w:rPr>
              <w:t>8164300</w:t>
            </w:r>
          </w:p>
        </w:tc>
        <w:tc>
          <w:tcPr>
            <w:tcW w:w="2190" w:type="dxa"/>
            <w:noWrap/>
            <w:hideMark/>
          </w:tcPr>
          <w:p w14:paraId="766E1EE3" w14:textId="77777777" w:rsidR="004B5EFA" w:rsidRPr="004B5EFA" w:rsidRDefault="004B5EFA" w:rsidP="004B5EFA">
            <w:pPr>
              <w:rPr>
                <w:color w:val="000000"/>
                <w:sz w:val="16"/>
                <w:szCs w:val="16"/>
              </w:rPr>
            </w:pPr>
            <w:proofErr w:type="spellStart"/>
            <w:r w:rsidRPr="004B5EFA">
              <w:rPr>
                <w:color w:val="000000"/>
                <w:sz w:val="16"/>
                <w:szCs w:val="16"/>
              </w:rPr>
              <w:t>Navidad</w:t>
            </w:r>
            <w:proofErr w:type="spellEnd"/>
            <w:r w:rsidRPr="004B5EFA">
              <w:rPr>
                <w:color w:val="000000"/>
                <w:sz w:val="16"/>
                <w:szCs w:val="16"/>
              </w:rPr>
              <w:t xml:space="preserve"> </w:t>
            </w:r>
            <w:proofErr w:type="spellStart"/>
            <w:r w:rsidRPr="004B5EFA">
              <w:rPr>
                <w:color w:val="000000"/>
                <w:sz w:val="16"/>
                <w:szCs w:val="16"/>
              </w:rPr>
              <w:t>Rv</w:t>
            </w:r>
            <w:proofErr w:type="spellEnd"/>
            <w:r w:rsidRPr="004B5EFA">
              <w:rPr>
                <w:color w:val="000000"/>
                <w:sz w:val="16"/>
                <w:szCs w:val="16"/>
              </w:rPr>
              <w:t xml:space="preserve"> nr Hallettsville, TX</w:t>
            </w:r>
          </w:p>
        </w:tc>
        <w:tc>
          <w:tcPr>
            <w:tcW w:w="1224" w:type="dxa"/>
            <w:noWrap/>
            <w:hideMark/>
          </w:tcPr>
          <w:p w14:paraId="79A3D9A8" w14:textId="77777777" w:rsidR="004B5EFA" w:rsidRPr="004B5EFA" w:rsidRDefault="004B5EFA" w:rsidP="004B5EFA">
            <w:pPr>
              <w:jc w:val="right"/>
              <w:rPr>
                <w:color w:val="000000"/>
                <w:sz w:val="16"/>
                <w:szCs w:val="16"/>
              </w:rPr>
            </w:pPr>
            <w:r w:rsidRPr="004B5EFA">
              <w:rPr>
                <w:color w:val="000000"/>
                <w:sz w:val="16"/>
                <w:szCs w:val="16"/>
              </w:rPr>
              <w:t>29.466908</w:t>
            </w:r>
          </w:p>
        </w:tc>
        <w:tc>
          <w:tcPr>
            <w:tcW w:w="1224" w:type="dxa"/>
            <w:noWrap/>
            <w:hideMark/>
          </w:tcPr>
          <w:p w14:paraId="1DE1F127" w14:textId="77777777" w:rsidR="004B5EFA" w:rsidRPr="004B5EFA" w:rsidRDefault="004B5EFA" w:rsidP="004B5EFA">
            <w:pPr>
              <w:jc w:val="right"/>
              <w:rPr>
                <w:color w:val="000000"/>
                <w:sz w:val="16"/>
                <w:szCs w:val="16"/>
              </w:rPr>
            </w:pPr>
            <w:r w:rsidRPr="004B5EFA">
              <w:rPr>
                <w:color w:val="000000"/>
                <w:sz w:val="16"/>
                <w:szCs w:val="16"/>
              </w:rPr>
              <w:t>-96.812756</w:t>
            </w:r>
          </w:p>
        </w:tc>
        <w:tc>
          <w:tcPr>
            <w:tcW w:w="1180" w:type="dxa"/>
            <w:noWrap/>
            <w:hideMark/>
          </w:tcPr>
          <w:p w14:paraId="7FED2707" w14:textId="77777777" w:rsidR="004B5EFA" w:rsidRPr="004B5EFA" w:rsidRDefault="004B5EFA" w:rsidP="004B5EFA">
            <w:pPr>
              <w:jc w:val="right"/>
              <w:rPr>
                <w:color w:val="000000"/>
                <w:sz w:val="16"/>
                <w:szCs w:val="16"/>
              </w:rPr>
            </w:pPr>
            <w:r w:rsidRPr="004B5EFA">
              <w:rPr>
                <w:color w:val="000000"/>
                <w:sz w:val="16"/>
                <w:szCs w:val="16"/>
              </w:rPr>
              <w:t>332</w:t>
            </w:r>
          </w:p>
        </w:tc>
      </w:tr>
      <w:tr w:rsidR="004B5EFA" w:rsidRPr="004B5EFA" w14:paraId="1835B086" w14:textId="77777777" w:rsidTr="00A53602">
        <w:trPr>
          <w:trHeight w:val="300"/>
          <w:jc w:val="center"/>
        </w:trPr>
        <w:tc>
          <w:tcPr>
            <w:tcW w:w="731" w:type="dxa"/>
            <w:noWrap/>
            <w:hideMark/>
          </w:tcPr>
          <w:p w14:paraId="2319226F" w14:textId="77777777" w:rsidR="004B5EFA" w:rsidRPr="004B5EFA" w:rsidRDefault="004B5EFA" w:rsidP="004B5EFA">
            <w:pPr>
              <w:jc w:val="right"/>
              <w:rPr>
                <w:color w:val="000000"/>
                <w:sz w:val="16"/>
                <w:szCs w:val="16"/>
              </w:rPr>
            </w:pPr>
            <w:r w:rsidRPr="004B5EFA">
              <w:rPr>
                <w:color w:val="000000"/>
                <w:sz w:val="16"/>
                <w:szCs w:val="16"/>
              </w:rPr>
              <w:t>63</w:t>
            </w:r>
          </w:p>
        </w:tc>
        <w:tc>
          <w:tcPr>
            <w:tcW w:w="1181" w:type="dxa"/>
            <w:noWrap/>
            <w:hideMark/>
          </w:tcPr>
          <w:p w14:paraId="164AC5C2"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D915740" w14:textId="77777777" w:rsidR="004B5EFA" w:rsidRPr="004B5EFA" w:rsidRDefault="004B5EFA" w:rsidP="004B5EFA">
            <w:pPr>
              <w:jc w:val="right"/>
              <w:rPr>
                <w:color w:val="000000"/>
                <w:sz w:val="16"/>
                <w:szCs w:val="16"/>
              </w:rPr>
            </w:pPr>
            <w:r w:rsidRPr="004B5EFA">
              <w:rPr>
                <w:color w:val="000000"/>
                <w:sz w:val="16"/>
                <w:szCs w:val="16"/>
              </w:rPr>
              <w:t>2357000</w:t>
            </w:r>
          </w:p>
        </w:tc>
        <w:tc>
          <w:tcPr>
            <w:tcW w:w="2190" w:type="dxa"/>
            <w:noWrap/>
            <w:hideMark/>
          </w:tcPr>
          <w:p w14:paraId="5BCD1FCB" w14:textId="77777777" w:rsidR="004B5EFA" w:rsidRPr="004B5EFA" w:rsidRDefault="004B5EFA" w:rsidP="004B5EFA">
            <w:pPr>
              <w:rPr>
                <w:color w:val="000000"/>
                <w:sz w:val="16"/>
                <w:szCs w:val="16"/>
              </w:rPr>
            </w:pPr>
            <w:r w:rsidRPr="004B5EFA">
              <w:rPr>
                <w:color w:val="000000"/>
                <w:sz w:val="16"/>
                <w:szCs w:val="16"/>
              </w:rPr>
              <w:t>SPRING CREEK NEAR IRON CITY, GA</w:t>
            </w:r>
          </w:p>
        </w:tc>
        <w:tc>
          <w:tcPr>
            <w:tcW w:w="1224" w:type="dxa"/>
            <w:noWrap/>
            <w:hideMark/>
          </w:tcPr>
          <w:p w14:paraId="67499E03" w14:textId="77777777" w:rsidR="004B5EFA" w:rsidRPr="004B5EFA" w:rsidRDefault="004B5EFA" w:rsidP="004B5EFA">
            <w:pPr>
              <w:jc w:val="right"/>
              <w:rPr>
                <w:color w:val="000000"/>
                <w:sz w:val="16"/>
                <w:szCs w:val="16"/>
              </w:rPr>
            </w:pPr>
            <w:r w:rsidRPr="004B5EFA">
              <w:rPr>
                <w:color w:val="000000"/>
                <w:sz w:val="16"/>
                <w:szCs w:val="16"/>
              </w:rPr>
              <w:t>31.040278</w:t>
            </w:r>
          </w:p>
        </w:tc>
        <w:tc>
          <w:tcPr>
            <w:tcW w:w="1224" w:type="dxa"/>
            <w:noWrap/>
            <w:hideMark/>
          </w:tcPr>
          <w:p w14:paraId="0E3FCF2E" w14:textId="77777777" w:rsidR="004B5EFA" w:rsidRPr="004B5EFA" w:rsidRDefault="004B5EFA" w:rsidP="004B5EFA">
            <w:pPr>
              <w:jc w:val="right"/>
              <w:rPr>
                <w:color w:val="000000"/>
                <w:sz w:val="16"/>
                <w:szCs w:val="16"/>
              </w:rPr>
            </w:pPr>
            <w:r w:rsidRPr="004B5EFA">
              <w:rPr>
                <w:color w:val="000000"/>
                <w:sz w:val="16"/>
                <w:szCs w:val="16"/>
              </w:rPr>
              <w:t>-84.74</w:t>
            </w:r>
          </w:p>
        </w:tc>
        <w:tc>
          <w:tcPr>
            <w:tcW w:w="1180" w:type="dxa"/>
            <w:noWrap/>
            <w:hideMark/>
          </w:tcPr>
          <w:p w14:paraId="40FBD561" w14:textId="77777777" w:rsidR="004B5EFA" w:rsidRPr="004B5EFA" w:rsidRDefault="004B5EFA" w:rsidP="004B5EFA">
            <w:pPr>
              <w:jc w:val="right"/>
              <w:rPr>
                <w:color w:val="000000"/>
                <w:sz w:val="16"/>
                <w:szCs w:val="16"/>
              </w:rPr>
            </w:pPr>
            <w:r w:rsidRPr="004B5EFA">
              <w:rPr>
                <w:color w:val="000000"/>
                <w:sz w:val="16"/>
                <w:szCs w:val="16"/>
              </w:rPr>
              <w:t>490</w:t>
            </w:r>
          </w:p>
        </w:tc>
      </w:tr>
      <w:tr w:rsidR="004B5EFA" w:rsidRPr="004B5EFA" w14:paraId="2B98F3DF" w14:textId="77777777" w:rsidTr="00A53602">
        <w:trPr>
          <w:trHeight w:val="300"/>
          <w:jc w:val="center"/>
        </w:trPr>
        <w:tc>
          <w:tcPr>
            <w:tcW w:w="731" w:type="dxa"/>
            <w:noWrap/>
            <w:hideMark/>
          </w:tcPr>
          <w:p w14:paraId="5EC1C6B1" w14:textId="77777777" w:rsidR="004B5EFA" w:rsidRPr="004B5EFA" w:rsidRDefault="004B5EFA" w:rsidP="004B5EFA">
            <w:pPr>
              <w:jc w:val="right"/>
              <w:rPr>
                <w:color w:val="000000"/>
                <w:sz w:val="16"/>
                <w:szCs w:val="16"/>
              </w:rPr>
            </w:pPr>
            <w:r w:rsidRPr="004B5EFA">
              <w:rPr>
                <w:color w:val="000000"/>
                <w:sz w:val="16"/>
                <w:szCs w:val="16"/>
              </w:rPr>
              <w:t>64</w:t>
            </w:r>
          </w:p>
        </w:tc>
        <w:tc>
          <w:tcPr>
            <w:tcW w:w="1181" w:type="dxa"/>
            <w:noWrap/>
            <w:hideMark/>
          </w:tcPr>
          <w:p w14:paraId="4AF04F1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017EB13" w14:textId="77777777" w:rsidR="004B5EFA" w:rsidRPr="004B5EFA" w:rsidRDefault="004B5EFA" w:rsidP="004B5EFA">
            <w:pPr>
              <w:jc w:val="right"/>
              <w:rPr>
                <w:color w:val="000000"/>
                <w:sz w:val="16"/>
                <w:szCs w:val="16"/>
              </w:rPr>
            </w:pPr>
            <w:r w:rsidRPr="004B5EFA">
              <w:rPr>
                <w:color w:val="000000"/>
                <w:sz w:val="16"/>
                <w:szCs w:val="16"/>
              </w:rPr>
              <w:t>5527800</w:t>
            </w:r>
          </w:p>
        </w:tc>
        <w:tc>
          <w:tcPr>
            <w:tcW w:w="2190" w:type="dxa"/>
            <w:noWrap/>
            <w:hideMark/>
          </w:tcPr>
          <w:p w14:paraId="30A1DBB8" w14:textId="77777777" w:rsidR="004B5EFA" w:rsidRPr="004B5EFA" w:rsidRDefault="004B5EFA" w:rsidP="004B5EFA">
            <w:pPr>
              <w:rPr>
                <w:color w:val="000000"/>
                <w:sz w:val="16"/>
                <w:szCs w:val="16"/>
              </w:rPr>
            </w:pPr>
            <w:r w:rsidRPr="004B5EFA">
              <w:rPr>
                <w:color w:val="000000"/>
                <w:sz w:val="16"/>
                <w:szCs w:val="16"/>
              </w:rPr>
              <w:t>DES PLAINES RIVER AT RUSSELL, IL</w:t>
            </w:r>
          </w:p>
        </w:tc>
        <w:tc>
          <w:tcPr>
            <w:tcW w:w="1224" w:type="dxa"/>
            <w:noWrap/>
            <w:hideMark/>
          </w:tcPr>
          <w:p w14:paraId="4C76F4F1" w14:textId="77777777" w:rsidR="004B5EFA" w:rsidRPr="004B5EFA" w:rsidRDefault="004B5EFA" w:rsidP="004B5EFA">
            <w:pPr>
              <w:jc w:val="right"/>
              <w:rPr>
                <w:color w:val="000000"/>
                <w:sz w:val="16"/>
                <w:szCs w:val="16"/>
              </w:rPr>
            </w:pPr>
            <w:r w:rsidRPr="004B5EFA">
              <w:rPr>
                <w:color w:val="000000"/>
                <w:sz w:val="16"/>
                <w:szCs w:val="16"/>
              </w:rPr>
              <w:t>42.489187</w:t>
            </w:r>
          </w:p>
        </w:tc>
        <w:tc>
          <w:tcPr>
            <w:tcW w:w="1224" w:type="dxa"/>
            <w:noWrap/>
            <w:hideMark/>
          </w:tcPr>
          <w:p w14:paraId="0A9F9387" w14:textId="77777777" w:rsidR="004B5EFA" w:rsidRPr="004B5EFA" w:rsidRDefault="004B5EFA" w:rsidP="004B5EFA">
            <w:pPr>
              <w:jc w:val="right"/>
              <w:rPr>
                <w:color w:val="000000"/>
                <w:sz w:val="16"/>
                <w:szCs w:val="16"/>
              </w:rPr>
            </w:pPr>
            <w:r w:rsidRPr="004B5EFA">
              <w:rPr>
                <w:color w:val="000000"/>
                <w:sz w:val="16"/>
                <w:szCs w:val="16"/>
              </w:rPr>
              <w:t>-87.926466</w:t>
            </w:r>
          </w:p>
        </w:tc>
        <w:tc>
          <w:tcPr>
            <w:tcW w:w="1180" w:type="dxa"/>
            <w:noWrap/>
            <w:hideMark/>
          </w:tcPr>
          <w:p w14:paraId="26EB4A95" w14:textId="77777777" w:rsidR="004B5EFA" w:rsidRPr="004B5EFA" w:rsidRDefault="004B5EFA" w:rsidP="004B5EFA">
            <w:pPr>
              <w:jc w:val="right"/>
              <w:rPr>
                <w:color w:val="000000"/>
                <w:sz w:val="16"/>
                <w:szCs w:val="16"/>
              </w:rPr>
            </w:pPr>
            <w:r w:rsidRPr="004B5EFA">
              <w:rPr>
                <w:color w:val="000000"/>
                <w:sz w:val="16"/>
                <w:szCs w:val="16"/>
              </w:rPr>
              <w:t>123</w:t>
            </w:r>
          </w:p>
        </w:tc>
      </w:tr>
      <w:tr w:rsidR="004B5EFA" w:rsidRPr="004B5EFA" w14:paraId="63EA7148" w14:textId="77777777" w:rsidTr="00A53602">
        <w:trPr>
          <w:trHeight w:val="300"/>
          <w:jc w:val="center"/>
        </w:trPr>
        <w:tc>
          <w:tcPr>
            <w:tcW w:w="731" w:type="dxa"/>
            <w:noWrap/>
            <w:hideMark/>
          </w:tcPr>
          <w:p w14:paraId="25D07F44" w14:textId="77777777" w:rsidR="004B5EFA" w:rsidRPr="004B5EFA" w:rsidRDefault="004B5EFA" w:rsidP="004B5EFA">
            <w:pPr>
              <w:jc w:val="right"/>
              <w:rPr>
                <w:color w:val="000000"/>
                <w:sz w:val="16"/>
                <w:szCs w:val="16"/>
              </w:rPr>
            </w:pPr>
            <w:r w:rsidRPr="004B5EFA">
              <w:rPr>
                <w:color w:val="000000"/>
                <w:sz w:val="16"/>
                <w:szCs w:val="16"/>
              </w:rPr>
              <w:t>65</w:t>
            </w:r>
          </w:p>
        </w:tc>
        <w:tc>
          <w:tcPr>
            <w:tcW w:w="1181" w:type="dxa"/>
            <w:noWrap/>
            <w:hideMark/>
          </w:tcPr>
          <w:p w14:paraId="4AAF119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942CF68" w14:textId="77777777" w:rsidR="004B5EFA" w:rsidRPr="004B5EFA" w:rsidRDefault="004B5EFA" w:rsidP="004B5EFA">
            <w:pPr>
              <w:jc w:val="right"/>
              <w:rPr>
                <w:color w:val="000000"/>
                <w:sz w:val="16"/>
                <w:szCs w:val="16"/>
              </w:rPr>
            </w:pPr>
            <w:r w:rsidRPr="004B5EFA">
              <w:rPr>
                <w:color w:val="000000"/>
                <w:sz w:val="16"/>
                <w:szCs w:val="16"/>
              </w:rPr>
              <w:t>4085200</w:t>
            </w:r>
          </w:p>
        </w:tc>
        <w:tc>
          <w:tcPr>
            <w:tcW w:w="2190" w:type="dxa"/>
            <w:noWrap/>
            <w:hideMark/>
          </w:tcPr>
          <w:p w14:paraId="531BA4CB" w14:textId="77777777" w:rsidR="004B5EFA" w:rsidRPr="004B5EFA" w:rsidRDefault="004B5EFA" w:rsidP="004B5EFA">
            <w:pPr>
              <w:rPr>
                <w:color w:val="000000"/>
                <w:sz w:val="16"/>
                <w:szCs w:val="16"/>
              </w:rPr>
            </w:pPr>
            <w:r w:rsidRPr="004B5EFA">
              <w:rPr>
                <w:color w:val="000000"/>
                <w:sz w:val="16"/>
                <w:szCs w:val="16"/>
              </w:rPr>
              <w:t>KEWAUNEE RIVER NEAR KEWAUNEE, WI</w:t>
            </w:r>
          </w:p>
        </w:tc>
        <w:tc>
          <w:tcPr>
            <w:tcW w:w="1224" w:type="dxa"/>
            <w:noWrap/>
            <w:hideMark/>
          </w:tcPr>
          <w:p w14:paraId="668DDBAE" w14:textId="77777777" w:rsidR="004B5EFA" w:rsidRPr="004B5EFA" w:rsidRDefault="004B5EFA" w:rsidP="004B5EFA">
            <w:pPr>
              <w:jc w:val="right"/>
              <w:rPr>
                <w:color w:val="000000"/>
                <w:sz w:val="16"/>
                <w:szCs w:val="16"/>
              </w:rPr>
            </w:pPr>
            <w:r w:rsidRPr="004B5EFA">
              <w:rPr>
                <w:color w:val="000000"/>
                <w:sz w:val="16"/>
                <w:szCs w:val="16"/>
              </w:rPr>
              <w:t>44.458331</w:t>
            </w:r>
          </w:p>
        </w:tc>
        <w:tc>
          <w:tcPr>
            <w:tcW w:w="1224" w:type="dxa"/>
            <w:noWrap/>
            <w:hideMark/>
          </w:tcPr>
          <w:p w14:paraId="6B319D8A" w14:textId="77777777" w:rsidR="004B5EFA" w:rsidRPr="004B5EFA" w:rsidRDefault="004B5EFA" w:rsidP="004B5EFA">
            <w:pPr>
              <w:jc w:val="right"/>
              <w:rPr>
                <w:color w:val="000000"/>
                <w:sz w:val="16"/>
                <w:szCs w:val="16"/>
              </w:rPr>
            </w:pPr>
            <w:r w:rsidRPr="004B5EFA">
              <w:rPr>
                <w:color w:val="000000"/>
                <w:sz w:val="16"/>
                <w:szCs w:val="16"/>
              </w:rPr>
              <w:t>-87.556475</w:t>
            </w:r>
          </w:p>
        </w:tc>
        <w:tc>
          <w:tcPr>
            <w:tcW w:w="1180" w:type="dxa"/>
            <w:noWrap/>
            <w:hideMark/>
          </w:tcPr>
          <w:p w14:paraId="6975B695" w14:textId="77777777" w:rsidR="004B5EFA" w:rsidRPr="004B5EFA" w:rsidRDefault="004B5EFA" w:rsidP="004B5EFA">
            <w:pPr>
              <w:jc w:val="right"/>
              <w:rPr>
                <w:color w:val="000000"/>
                <w:sz w:val="16"/>
                <w:szCs w:val="16"/>
              </w:rPr>
            </w:pPr>
            <w:r w:rsidRPr="004B5EFA">
              <w:rPr>
                <w:color w:val="000000"/>
                <w:sz w:val="16"/>
                <w:szCs w:val="16"/>
              </w:rPr>
              <w:t>127</w:t>
            </w:r>
          </w:p>
        </w:tc>
      </w:tr>
      <w:tr w:rsidR="004B5EFA" w:rsidRPr="004B5EFA" w14:paraId="4DB922EA" w14:textId="77777777" w:rsidTr="00A53602">
        <w:trPr>
          <w:trHeight w:val="300"/>
          <w:jc w:val="center"/>
        </w:trPr>
        <w:tc>
          <w:tcPr>
            <w:tcW w:w="731" w:type="dxa"/>
            <w:noWrap/>
            <w:hideMark/>
          </w:tcPr>
          <w:p w14:paraId="3408BA5D" w14:textId="77777777" w:rsidR="004B5EFA" w:rsidRPr="004B5EFA" w:rsidRDefault="004B5EFA" w:rsidP="004B5EFA">
            <w:pPr>
              <w:jc w:val="right"/>
              <w:rPr>
                <w:color w:val="000000"/>
                <w:sz w:val="16"/>
                <w:szCs w:val="16"/>
              </w:rPr>
            </w:pPr>
            <w:r w:rsidRPr="004B5EFA">
              <w:rPr>
                <w:color w:val="000000"/>
                <w:sz w:val="16"/>
                <w:szCs w:val="16"/>
              </w:rPr>
              <w:t>66</w:t>
            </w:r>
          </w:p>
        </w:tc>
        <w:tc>
          <w:tcPr>
            <w:tcW w:w="1181" w:type="dxa"/>
            <w:noWrap/>
            <w:hideMark/>
          </w:tcPr>
          <w:p w14:paraId="4DE2482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CF67C6B" w14:textId="77777777" w:rsidR="004B5EFA" w:rsidRPr="004B5EFA" w:rsidRDefault="004B5EFA" w:rsidP="004B5EFA">
            <w:pPr>
              <w:jc w:val="right"/>
              <w:rPr>
                <w:color w:val="000000"/>
                <w:sz w:val="16"/>
                <w:szCs w:val="16"/>
              </w:rPr>
            </w:pPr>
            <w:r w:rsidRPr="004B5EFA">
              <w:rPr>
                <w:color w:val="000000"/>
                <w:sz w:val="16"/>
                <w:szCs w:val="16"/>
              </w:rPr>
              <w:t>5535500</w:t>
            </w:r>
          </w:p>
        </w:tc>
        <w:tc>
          <w:tcPr>
            <w:tcW w:w="2190" w:type="dxa"/>
            <w:noWrap/>
            <w:hideMark/>
          </w:tcPr>
          <w:p w14:paraId="171011EE" w14:textId="77777777" w:rsidR="004B5EFA" w:rsidRPr="004B5EFA" w:rsidRDefault="004B5EFA" w:rsidP="004B5EFA">
            <w:pPr>
              <w:rPr>
                <w:color w:val="000000"/>
                <w:sz w:val="16"/>
                <w:szCs w:val="16"/>
              </w:rPr>
            </w:pPr>
            <w:r w:rsidRPr="004B5EFA">
              <w:rPr>
                <w:color w:val="000000"/>
                <w:sz w:val="16"/>
                <w:szCs w:val="16"/>
              </w:rPr>
              <w:t>WF OF NB CHICAGO RIVER AT NORTHBROOK IL</w:t>
            </w:r>
          </w:p>
        </w:tc>
        <w:tc>
          <w:tcPr>
            <w:tcW w:w="1224" w:type="dxa"/>
            <w:noWrap/>
            <w:hideMark/>
          </w:tcPr>
          <w:p w14:paraId="5E8C9114" w14:textId="77777777" w:rsidR="004B5EFA" w:rsidRPr="004B5EFA" w:rsidRDefault="004B5EFA" w:rsidP="004B5EFA">
            <w:pPr>
              <w:jc w:val="right"/>
              <w:rPr>
                <w:color w:val="000000"/>
                <w:sz w:val="16"/>
                <w:szCs w:val="16"/>
              </w:rPr>
            </w:pPr>
            <w:r w:rsidRPr="004B5EFA">
              <w:rPr>
                <w:color w:val="000000"/>
                <w:sz w:val="16"/>
                <w:szCs w:val="16"/>
              </w:rPr>
              <w:t>42.138333</w:t>
            </w:r>
          </w:p>
        </w:tc>
        <w:tc>
          <w:tcPr>
            <w:tcW w:w="1224" w:type="dxa"/>
            <w:noWrap/>
            <w:hideMark/>
          </w:tcPr>
          <w:p w14:paraId="51A6A041" w14:textId="77777777" w:rsidR="004B5EFA" w:rsidRPr="004B5EFA" w:rsidRDefault="004B5EFA" w:rsidP="004B5EFA">
            <w:pPr>
              <w:jc w:val="right"/>
              <w:rPr>
                <w:color w:val="000000"/>
                <w:sz w:val="16"/>
                <w:szCs w:val="16"/>
              </w:rPr>
            </w:pPr>
            <w:r w:rsidRPr="004B5EFA">
              <w:rPr>
                <w:color w:val="000000"/>
                <w:sz w:val="16"/>
                <w:szCs w:val="16"/>
              </w:rPr>
              <w:t>-87.834722</w:t>
            </w:r>
          </w:p>
        </w:tc>
        <w:tc>
          <w:tcPr>
            <w:tcW w:w="1180" w:type="dxa"/>
            <w:noWrap/>
            <w:hideMark/>
          </w:tcPr>
          <w:p w14:paraId="005EBE5A" w14:textId="77777777" w:rsidR="004B5EFA" w:rsidRPr="004B5EFA" w:rsidRDefault="004B5EFA" w:rsidP="004B5EFA">
            <w:pPr>
              <w:jc w:val="right"/>
              <w:rPr>
                <w:color w:val="000000"/>
                <w:sz w:val="16"/>
                <w:szCs w:val="16"/>
              </w:rPr>
            </w:pPr>
            <w:r w:rsidRPr="004B5EFA">
              <w:rPr>
                <w:color w:val="000000"/>
                <w:sz w:val="16"/>
                <w:szCs w:val="16"/>
              </w:rPr>
              <w:t>11.5</w:t>
            </w:r>
          </w:p>
        </w:tc>
      </w:tr>
      <w:tr w:rsidR="004B5EFA" w:rsidRPr="004B5EFA" w14:paraId="18D461B6" w14:textId="77777777" w:rsidTr="00A53602">
        <w:trPr>
          <w:trHeight w:val="300"/>
          <w:jc w:val="center"/>
        </w:trPr>
        <w:tc>
          <w:tcPr>
            <w:tcW w:w="731" w:type="dxa"/>
            <w:noWrap/>
            <w:hideMark/>
          </w:tcPr>
          <w:p w14:paraId="527D48E5" w14:textId="77777777" w:rsidR="004B5EFA" w:rsidRPr="004B5EFA" w:rsidRDefault="004B5EFA" w:rsidP="004B5EFA">
            <w:pPr>
              <w:jc w:val="right"/>
              <w:rPr>
                <w:color w:val="000000"/>
                <w:sz w:val="16"/>
                <w:szCs w:val="16"/>
              </w:rPr>
            </w:pPr>
            <w:r w:rsidRPr="004B5EFA">
              <w:rPr>
                <w:color w:val="000000"/>
                <w:sz w:val="16"/>
                <w:szCs w:val="16"/>
              </w:rPr>
              <w:t>67</w:t>
            </w:r>
          </w:p>
        </w:tc>
        <w:tc>
          <w:tcPr>
            <w:tcW w:w="1181" w:type="dxa"/>
            <w:noWrap/>
            <w:hideMark/>
          </w:tcPr>
          <w:p w14:paraId="2B6251E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5ED0D84" w14:textId="77777777" w:rsidR="004B5EFA" w:rsidRPr="004B5EFA" w:rsidRDefault="004B5EFA" w:rsidP="004B5EFA">
            <w:pPr>
              <w:jc w:val="right"/>
              <w:rPr>
                <w:color w:val="000000"/>
                <w:sz w:val="16"/>
                <w:szCs w:val="16"/>
              </w:rPr>
            </w:pPr>
            <w:r w:rsidRPr="004B5EFA">
              <w:rPr>
                <w:color w:val="000000"/>
                <w:sz w:val="16"/>
                <w:szCs w:val="16"/>
              </w:rPr>
              <w:t>5540060</w:t>
            </w:r>
          </w:p>
        </w:tc>
        <w:tc>
          <w:tcPr>
            <w:tcW w:w="2190" w:type="dxa"/>
            <w:noWrap/>
            <w:hideMark/>
          </w:tcPr>
          <w:p w14:paraId="222C71CC" w14:textId="77777777" w:rsidR="004B5EFA" w:rsidRPr="004B5EFA" w:rsidRDefault="004B5EFA" w:rsidP="004B5EFA">
            <w:pPr>
              <w:rPr>
                <w:color w:val="000000"/>
                <w:sz w:val="16"/>
                <w:szCs w:val="16"/>
              </w:rPr>
            </w:pPr>
            <w:r w:rsidRPr="004B5EFA">
              <w:rPr>
                <w:color w:val="000000"/>
                <w:sz w:val="16"/>
                <w:szCs w:val="16"/>
              </w:rPr>
              <w:t>KRESS CREEK AT WEST CHICAGO, IL</w:t>
            </w:r>
          </w:p>
        </w:tc>
        <w:tc>
          <w:tcPr>
            <w:tcW w:w="1224" w:type="dxa"/>
            <w:noWrap/>
            <w:hideMark/>
          </w:tcPr>
          <w:p w14:paraId="1E1667B8" w14:textId="77777777" w:rsidR="004B5EFA" w:rsidRPr="004B5EFA" w:rsidRDefault="004B5EFA" w:rsidP="004B5EFA">
            <w:pPr>
              <w:jc w:val="right"/>
              <w:rPr>
                <w:color w:val="000000"/>
                <w:sz w:val="16"/>
                <w:szCs w:val="16"/>
              </w:rPr>
            </w:pPr>
            <w:r w:rsidRPr="004B5EFA">
              <w:rPr>
                <w:color w:val="000000"/>
                <w:sz w:val="16"/>
                <w:szCs w:val="16"/>
              </w:rPr>
              <w:t>41.856389</w:t>
            </w:r>
          </w:p>
        </w:tc>
        <w:tc>
          <w:tcPr>
            <w:tcW w:w="1224" w:type="dxa"/>
            <w:noWrap/>
            <w:hideMark/>
          </w:tcPr>
          <w:p w14:paraId="5C95B1B1" w14:textId="77777777" w:rsidR="004B5EFA" w:rsidRPr="004B5EFA" w:rsidRDefault="004B5EFA" w:rsidP="004B5EFA">
            <w:pPr>
              <w:jc w:val="right"/>
              <w:rPr>
                <w:color w:val="000000"/>
                <w:sz w:val="16"/>
                <w:szCs w:val="16"/>
              </w:rPr>
            </w:pPr>
            <w:r w:rsidRPr="004B5EFA">
              <w:rPr>
                <w:color w:val="000000"/>
                <w:sz w:val="16"/>
                <w:szCs w:val="16"/>
              </w:rPr>
              <w:t>-88.203889</w:t>
            </w:r>
          </w:p>
        </w:tc>
        <w:tc>
          <w:tcPr>
            <w:tcW w:w="1180" w:type="dxa"/>
            <w:noWrap/>
            <w:hideMark/>
          </w:tcPr>
          <w:p w14:paraId="75CEC7D0" w14:textId="77777777" w:rsidR="004B5EFA" w:rsidRPr="004B5EFA" w:rsidRDefault="004B5EFA" w:rsidP="004B5EFA">
            <w:pPr>
              <w:jc w:val="right"/>
              <w:rPr>
                <w:color w:val="000000"/>
                <w:sz w:val="16"/>
                <w:szCs w:val="16"/>
              </w:rPr>
            </w:pPr>
            <w:r w:rsidRPr="004B5EFA">
              <w:rPr>
                <w:color w:val="000000"/>
                <w:sz w:val="16"/>
                <w:szCs w:val="16"/>
              </w:rPr>
              <w:t>18.1</w:t>
            </w:r>
          </w:p>
        </w:tc>
      </w:tr>
      <w:tr w:rsidR="004B5EFA" w:rsidRPr="004B5EFA" w14:paraId="180A9881" w14:textId="77777777" w:rsidTr="00A53602">
        <w:trPr>
          <w:trHeight w:val="300"/>
          <w:jc w:val="center"/>
        </w:trPr>
        <w:tc>
          <w:tcPr>
            <w:tcW w:w="731" w:type="dxa"/>
            <w:noWrap/>
            <w:hideMark/>
          </w:tcPr>
          <w:p w14:paraId="26B55338" w14:textId="77777777" w:rsidR="004B5EFA" w:rsidRPr="004B5EFA" w:rsidRDefault="004B5EFA" w:rsidP="004B5EFA">
            <w:pPr>
              <w:jc w:val="right"/>
              <w:rPr>
                <w:color w:val="000000"/>
                <w:sz w:val="16"/>
                <w:szCs w:val="16"/>
              </w:rPr>
            </w:pPr>
            <w:r w:rsidRPr="004B5EFA">
              <w:rPr>
                <w:color w:val="000000"/>
                <w:sz w:val="16"/>
                <w:szCs w:val="16"/>
              </w:rPr>
              <w:t>68</w:t>
            </w:r>
          </w:p>
        </w:tc>
        <w:tc>
          <w:tcPr>
            <w:tcW w:w="1181" w:type="dxa"/>
            <w:noWrap/>
            <w:hideMark/>
          </w:tcPr>
          <w:p w14:paraId="1546457E"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3E4A473" w14:textId="77777777" w:rsidR="004B5EFA" w:rsidRPr="004B5EFA" w:rsidRDefault="004B5EFA" w:rsidP="004B5EFA">
            <w:pPr>
              <w:jc w:val="right"/>
              <w:rPr>
                <w:color w:val="000000"/>
                <w:sz w:val="16"/>
                <w:szCs w:val="16"/>
              </w:rPr>
            </w:pPr>
            <w:r w:rsidRPr="004B5EFA">
              <w:rPr>
                <w:color w:val="000000"/>
                <w:sz w:val="16"/>
                <w:szCs w:val="16"/>
              </w:rPr>
              <w:t>5554500</w:t>
            </w:r>
          </w:p>
        </w:tc>
        <w:tc>
          <w:tcPr>
            <w:tcW w:w="2190" w:type="dxa"/>
            <w:noWrap/>
            <w:hideMark/>
          </w:tcPr>
          <w:p w14:paraId="3585BA07" w14:textId="77777777" w:rsidR="004B5EFA" w:rsidRPr="004B5EFA" w:rsidRDefault="004B5EFA" w:rsidP="004B5EFA">
            <w:pPr>
              <w:rPr>
                <w:color w:val="000000"/>
                <w:sz w:val="16"/>
                <w:szCs w:val="16"/>
              </w:rPr>
            </w:pPr>
            <w:r w:rsidRPr="004B5EFA">
              <w:rPr>
                <w:color w:val="000000"/>
                <w:sz w:val="16"/>
                <w:szCs w:val="16"/>
              </w:rPr>
              <w:t>VERMILION RIVER AT PONTIAC, IL</w:t>
            </w:r>
          </w:p>
        </w:tc>
        <w:tc>
          <w:tcPr>
            <w:tcW w:w="1224" w:type="dxa"/>
            <w:noWrap/>
            <w:hideMark/>
          </w:tcPr>
          <w:p w14:paraId="663E67BF" w14:textId="77777777" w:rsidR="004B5EFA" w:rsidRPr="004B5EFA" w:rsidRDefault="004B5EFA" w:rsidP="004B5EFA">
            <w:pPr>
              <w:jc w:val="right"/>
              <w:rPr>
                <w:color w:val="000000"/>
                <w:sz w:val="16"/>
                <w:szCs w:val="16"/>
              </w:rPr>
            </w:pPr>
            <w:r w:rsidRPr="004B5EFA">
              <w:rPr>
                <w:color w:val="000000"/>
                <w:sz w:val="16"/>
                <w:szCs w:val="16"/>
              </w:rPr>
              <w:t>40.877811</w:t>
            </w:r>
          </w:p>
        </w:tc>
        <w:tc>
          <w:tcPr>
            <w:tcW w:w="1224" w:type="dxa"/>
            <w:noWrap/>
            <w:hideMark/>
          </w:tcPr>
          <w:p w14:paraId="031EF5FD" w14:textId="77777777" w:rsidR="004B5EFA" w:rsidRPr="004B5EFA" w:rsidRDefault="004B5EFA" w:rsidP="004B5EFA">
            <w:pPr>
              <w:jc w:val="right"/>
              <w:rPr>
                <w:color w:val="000000"/>
                <w:sz w:val="16"/>
                <w:szCs w:val="16"/>
              </w:rPr>
            </w:pPr>
            <w:r w:rsidRPr="004B5EFA">
              <w:rPr>
                <w:color w:val="000000"/>
                <w:sz w:val="16"/>
                <w:szCs w:val="16"/>
              </w:rPr>
              <w:t>-88.636173</w:t>
            </w:r>
          </w:p>
        </w:tc>
        <w:tc>
          <w:tcPr>
            <w:tcW w:w="1180" w:type="dxa"/>
            <w:noWrap/>
            <w:hideMark/>
          </w:tcPr>
          <w:p w14:paraId="55CF9817" w14:textId="77777777" w:rsidR="004B5EFA" w:rsidRPr="004B5EFA" w:rsidRDefault="004B5EFA" w:rsidP="004B5EFA">
            <w:pPr>
              <w:jc w:val="right"/>
              <w:rPr>
                <w:color w:val="000000"/>
                <w:sz w:val="16"/>
                <w:szCs w:val="16"/>
              </w:rPr>
            </w:pPr>
            <w:r w:rsidRPr="004B5EFA">
              <w:rPr>
                <w:color w:val="000000"/>
                <w:sz w:val="16"/>
                <w:szCs w:val="16"/>
              </w:rPr>
              <w:t>579</w:t>
            </w:r>
          </w:p>
        </w:tc>
      </w:tr>
      <w:tr w:rsidR="004B5EFA" w:rsidRPr="004B5EFA" w14:paraId="3DBA9A58" w14:textId="77777777" w:rsidTr="00A53602">
        <w:trPr>
          <w:trHeight w:val="300"/>
          <w:jc w:val="center"/>
        </w:trPr>
        <w:tc>
          <w:tcPr>
            <w:tcW w:w="731" w:type="dxa"/>
            <w:noWrap/>
            <w:hideMark/>
          </w:tcPr>
          <w:p w14:paraId="698957CA" w14:textId="77777777" w:rsidR="004B5EFA" w:rsidRPr="004B5EFA" w:rsidRDefault="004B5EFA" w:rsidP="004B5EFA">
            <w:pPr>
              <w:jc w:val="right"/>
              <w:rPr>
                <w:color w:val="000000"/>
                <w:sz w:val="16"/>
                <w:szCs w:val="16"/>
              </w:rPr>
            </w:pPr>
            <w:r w:rsidRPr="004B5EFA">
              <w:rPr>
                <w:color w:val="000000"/>
                <w:sz w:val="16"/>
                <w:szCs w:val="16"/>
              </w:rPr>
              <w:t>69</w:t>
            </w:r>
          </w:p>
        </w:tc>
        <w:tc>
          <w:tcPr>
            <w:tcW w:w="1181" w:type="dxa"/>
            <w:noWrap/>
            <w:hideMark/>
          </w:tcPr>
          <w:p w14:paraId="54F9D2CC"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F18C3F7" w14:textId="77777777" w:rsidR="004B5EFA" w:rsidRPr="004B5EFA" w:rsidRDefault="004B5EFA" w:rsidP="004B5EFA">
            <w:pPr>
              <w:jc w:val="right"/>
              <w:rPr>
                <w:color w:val="000000"/>
                <w:sz w:val="16"/>
                <w:szCs w:val="16"/>
              </w:rPr>
            </w:pPr>
            <w:r w:rsidRPr="004B5EFA">
              <w:rPr>
                <w:color w:val="000000"/>
                <w:sz w:val="16"/>
                <w:szCs w:val="16"/>
              </w:rPr>
              <w:t>4180000</w:t>
            </w:r>
          </w:p>
        </w:tc>
        <w:tc>
          <w:tcPr>
            <w:tcW w:w="2190" w:type="dxa"/>
            <w:noWrap/>
            <w:hideMark/>
          </w:tcPr>
          <w:p w14:paraId="442284C4" w14:textId="77777777" w:rsidR="004B5EFA" w:rsidRPr="004B5EFA" w:rsidRDefault="004B5EFA" w:rsidP="004B5EFA">
            <w:pPr>
              <w:rPr>
                <w:color w:val="000000"/>
                <w:sz w:val="16"/>
                <w:szCs w:val="16"/>
              </w:rPr>
            </w:pPr>
            <w:r w:rsidRPr="004B5EFA">
              <w:rPr>
                <w:color w:val="000000"/>
                <w:sz w:val="16"/>
                <w:szCs w:val="16"/>
              </w:rPr>
              <w:t>CEDAR CREEK NEAR CEDARVILLE, IN</w:t>
            </w:r>
          </w:p>
        </w:tc>
        <w:tc>
          <w:tcPr>
            <w:tcW w:w="1224" w:type="dxa"/>
            <w:noWrap/>
            <w:hideMark/>
          </w:tcPr>
          <w:p w14:paraId="7B4C2938" w14:textId="77777777" w:rsidR="004B5EFA" w:rsidRPr="004B5EFA" w:rsidRDefault="004B5EFA" w:rsidP="004B5EFA">
            <w:pPr>
              <w:jc w:val="right"/>
              <w:rPr>
                <w:color w:val="000000"/>
                <w:sz w:val="16"/>
                <w:szCs w:val="16"/>
              </w:rPr>
            </w:pPr>
            <w:r w:rsidRPr="004B5EFA">
              <w:rPr>
                <w:color w:val="000000"/>
                <w:sz w:val="16"/>
                <w:szCs w:val="16"/>
              </w:rPr>
              <w:t>41.218938</w:t>
            </w:r>
          </w:p>
        </w:tc>
        <w:tc>
          <w:tcPr>
            <w:tcW w:w="1224" w:type="dxa"/>
            <w:noWrap/>
            <w:hideMark/>
          </w:tcPr>
          <w:p w14:paraId="33D63744" w14:textId="77777777" w:rsidR="004B5EFA" w:rsidRPr="004B5EFA" w:rsidRDefault="004B5EFA" w:rsidP="004B5EFA">
            <w:pPr>
              <w:jc w:val="right"/>
              <w:rPr>
                <w:color w:val="000000"/>
                <w:sz w:val="16"/>
                <w:szCs w:val="16"/>
              </w:rPr>
            </w:pPr>
            <w:r w:rsidRPr="004B5EFA">
              <w:rPr>
                <w:color w:val="000000"/>
                <w:sz w:val="16"/>
                <w:szCs w:val="16"/>
              </w:rPr>
              <w:t>-85.076359</w:t>
            </w:r>
          </w:p>
        </w:tc>
        <w:tc>
          <w:tcPr>
            <w:tcW w:w="1180" w:type="dxa"/>
            <w:noWrap/>
            <w:hideMark/>
          </w:tcPr>
          <w:p w14:paraId="3C12F12A" w14:textId="77777777" w:rsidR="004B5EFA" w:rsidRPr="004B5EFA" w:rsidRDefault="004B5EFA" w:rsidP="004B5EFA">
            <w:pPr>
              <w:jc w:val="right"/>
              <w:rPr>
                <w:color w:val="000000"/>
                <w:sz w:val="16"/>
                <w:szCs w:val="16"/>
              </w:rPr>
            </w:pPr>
            <w:r w:rsidRPr="004B5EFA">
              <w:rPr>
                <w:color w:val="000000"/>
                <w:sz w:val="16"/>
                <w:szCs w:val="16"/>
              </w:rPr>
              <w:t>270</w:t>
            </w:r>
          </w:p>
        </w:tc>
      </w:tr>
      <w:tr w:rsidR="004B5EFA" w:rsidRPr="004B5EFA" w14:paraId="1403279B" w14:textId="77777777" w:rsidTr="00A53602">
        <w:trPr>
          <w:trHeight w:val="300"/>
          <w:jc w:val="center"/>
        </w:trPr>
        <w:tc>
          <w:tcPr>
            <w:tcW w:w="731" w:type="dxa"/>
            <w:noWrap/>
            <w:hideMark/>
          </w:tcPr>
          <w:p w14:paraId="3AC003C0" w14:textId="77777777" w:rsidR="004B5EFA" w:rsidRPr="004B5EFA" w:rsidRDefault="004B5EFA" w:rsidP="004B5EFA">
            <w:pPr>
              <w:jc w:val="right"/>
              <w:rPr>
                <w:color w:val="000000"/>
                <w:sz w:val="16"/>
                <w:szCs w:val="16"/>
              </w:rPr>
            </w:pPr>
            <w:r w:rsidRPr="004B5EFA">
              <w:rPr>
                <w:color w:val="000000"/>
                <w:sz w:val="16"/>
                <w:szCs w:val="16"/>
              </w:rPr>
              <w:t>70</w:t>
            </w:r>
          </w:p>
        </w:tc>
        <w:tc>
          <w:tcPr>
            <w:tcW w:w="1181" w:type="dxa"/>
            <w:noWrap/>
            <w:hideMark/>
          </w:tcPr>
          <w:p w14:paraId="735CB829"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711EDD0" w14:textId="77777777" w:rsidR="004B5EFA" w:rsidRPr="004B5EFA" w:rsidRDefault="004B5EFA" w:rsidP="004B5EFA">
            <w:pPr>
              <w:jc w:val="right"/>
              <w:rPr>
                <w:color w:val="000000"/>
                <w:sz w:val="16"/>
                <w:szCs w:val="16"/>
              </w:rPr>
            </w:pPr>
            <w:r w:rsidRPr="004B5EFA">
              <w:rPr>
                <w:color w:val="000000"/>
                <w:sz w:val="16"/>
                <w:szCs w:val="16"/>
              </w:rPr>
              <w:t>2082585</w:t>
            </w:r>
          </w:p>
        </w:tc>
        <w:tc>
          <w:tcPr>
            <w:tcW w:w="2190" w:type="dxa"/>
            <w:noWrap/>
            <w:hideMark/>
          </w:tcPr>
          <w:p w14:paraId="15DD1437" w14:textId="77777777" w:rsidR="004B5EFA" w:rsidRPr="004B5EFA" w:rsidRDefault="004B5EFA" w:rsidP="004B5EFA">
            <w:pPr>
              <w:rPr>
                <w:color w:val="000000"/>
                <w:sz w:val="16"/>
                <w:szCs w:val="16"/>
              </w:rPr>
            </w:pPr>
            <w:r w:rsidRPr="004B5EFA">
              <w:rPr>
                <w:color w:val="000000"/>
                <w:sz w:val="16"/>
                <w:szCs w:val="16"/>
              </w:rPr>
              <w:t>TAR RIVER AT NC 97 AT ROCKY MOUNT, NC</w:t>
            </w:r>
          </w:p>
        </w:tc>
        <w:tc>
          <w:tcPr>
            <w:tcW w:w="1224" w:type="dxa"/>
            <w:noWrap/>
            <w:hideMark/>
          </w:tcPr>
          <w:p w14:paraId="5D5D38AD" w14:textId="77777777" w:rsidR="004B5EFA" w:rsidRPr="004B5EFA" w:rsidRDefault="004B5EFA" w:rsidP="004B5EFA">
            <w:pPr>
              <w:jc w:val="right"/>
              <w:rPr>
                <w:color w:val="000000"/>
                <w:sz w:val="16"/>
                <w:szCs w:val="16"/>
              </w:rPr>
            </w:pPr>
            <w:r w:rsidRPr="004B5EFA">
              <w:rPr>
                <w:color w:val="000000"/>
                <w:sz w:val="16"/>
                <w:szCs w:val="16"/>
              </w:rPr>
              <w:t>35.954722</w:t>
            </w:r>
          </w:p>
        </w:tc>
        <w:tc>
          <w:tcPr>
            <w:tcW w:w="1224" w:type="dxa"/>
            <w:noWrap/>
            <w:hideMark/>
          </w:tcPr>
          <w:p w14:paraId="5C54359D" w14:textId="77777777" w:rsidR="004B5EFA" w:rsidRPr="004B5EFA" w:rsidRDefault="004B5EFA" w:rsidP="004B5EFA">
            <w:pPr>
              <w:jc w:val="right"/>
              <w:rPr>
                <w:color w:val="000000"/>
                <w:sz w:val="16"/>
                <w:szCs w:val="16"/>
              </w:rPr>
            </w:pPr>
            <w:r w:rsidRPr="004B5EFA">
              <w:rPr>
                <w:color w:val="000000"/>
                <w:sz w:val="16"/>
                <w:szCs w:val="16"/>
              </w:rPr>
              <w:t>-77.787222</w:t>
            </w:r>
          </w:p>
        </w:tc>
        <w:tc>
          <w:tcPr>
            <w:tcW w:w="1180" w:type="dxa"/>
            <w:noWrap/>
            <w:hideMark/>
          </w:tcPr>
          <w:p w14:paraId="2599B00A" w14:textId="77777777" w:rsidR="004B5EFA" w:rsidRPr="004B5EFA" w:rsidRDefault="004B5EFA" w:rsidP="004B5EFA">
            <w:pPr>
              <w:jc w:val="right"/>
              <w:rPr>
                <w:color w:val="000000"/>
                <w:sz w:val="16"/>
                <w:szCs w:val="16"/>
              </w:rPr>
            </w:pPr>
            <w:r w:rsidRPr="004B5EFA">
              <w:rPr>
                <w:color w:val="000000"/>
                <w:sz w:val="16"/>
                <w:szCs w:val="16"/>
              </w:rPr>
              <w:t>925</w:t>
            </w:r>
          </w:p>
        </w:tc>
      </w:tr>
      <w:tr w:rsidR="004B5EFA" w:rsidRPr="004B5EFA" w14:paraId="782554E6" w14:textId="77777777" w:rsidTr="00A53602">
        <w:trPr>
          <w:trHeight w:val="300"/>
          <w:jc w:val="center"/>
        </w:trPr>
        <w:tc>
          <w:tcPr>
            <w:tcW w:w="731" w:type="dxa"/>
            <w:noWrap/>
            <w:hideMark/>
          </w:tcPr>
          <w:p w14:paraId="58133315" w14:textId="77777777" w:rsidR="004B5EFA" w:rsidRPr="004B5EFA" w:rsidRDefault="004B5EFA" w:rsidP="004B5EFA">
            <w:pPr>
              <w:jc w:val="right"/>
              <w:rPr>
                <w:color w:val="000000"/>
                <w:sz w:val="16"/>
                <w:szCs w:val="16"/>
              </w:rPr>
            </w:pPr>
            <w:r w:rsidRPr="004B5EFA">
              <w:rPr>
                <w:color w:val="000000"/>
                <w:sz w:val="16"/>
                <w:szCs w:val="16"/>
              </w:rPr>
              <w:t>71</w:t>
            </w:r>
          </w:p>
        </w:tc>
        <w:tc>
          <w:tcPr>
            <w:tcW w:w="1181" w:type="dxa"/>
            <w:noWrap/>
            <w:hideMark/>
          </w:tcPr>
          <w:p w14:paraId="739B9B4C"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3A19750" w14:textId="77777777" w:rsidR="004B5EFA" w:rsidRPr="004B5EFA" w:rsidRDefault="004B5EFA" w:rsidP="004B5EFA">
            <w:pPr>
              <w:jc w:val="right"/>
              <w:rPr>
                <w:color w:val="000000"/>
                <w:sz w:val="16"/>
                <w:szCs w:val="16"/>
              </w:rPr>
            </w:pPr>
            <w:r w:rsidRPr="004B5EFA">
              <w:rPr>
                <w:color w:val="000000"/>
                <w:sz w:val="16"/>
                <w:szCs w:val="16"/>
              </w:rPr>
              <w:t>3361500</w:t>
            </w:r>
          </w:p>
        </w:tc>
        <w:tc>
          <w:tcPr>
            <w:tcW w:w="2190" w:type="dxa"/>
            <w:noWrap/>
            <w:hideMark/>
          </w:tcPr>
          <w:p w14:paraId="5936B6B2" w14:textId="77777777" w:rsidR="004B5EFA" w:rsidRPr="004B5EFA" w:rsidRDefault="004B5EFA" w:rsidP="004B5EFA">
            <w:pPr>
              <w:rPr>
                <w:color w:val="000000"/>
                <w:sz w:val="16"/>
                <w:szCs w:val="16"/>
              </w:rPr>
            </w:pPr>
            <w:r w:rsidRPr="004B5EFA">
              <w:rPr>
                <w:color w:val="000000"/>
                <w:sz w:val="16"/>
                <w:szCs w:val="16"/>
              </w:rPr>
              <w:t>BIG BLUE RIVER AT SHELBYVILLE, IN</w:t>
            </w:r>
          </w:p>
        </w:tc>
        <w:tc>
          <w:tcPr>
            <w:tcW w:w="1224" w:type="dxa"/>
            <w:noWrap/>
            <w:hideMark/>
          </w:tcPr>
          <w:p w14:paraId="230BB451" w14:textId="77777777" w:rsidR="004B5EFA" w:rsidRPr="004B5EFA" w:rsidRDefault="004B5EFA" w:rsidP="004B5EFA">
            <w:pPr>
              <w:jc w:val="right"/>
              <w:rPr>
                <w:color w:val="000000"/>
                <w:sz w:val="16"/>
                <w:szCs w:val="16"/>
              </w:rPr>
            </w:pPr>
            <w:r w:rsidRPr="004B5EFA">
              <w:rPr>
                <w:color w:val="000000"/>
                <w:sz w:val="16"/>
                <w:szCs w:val="16"/>
              </w:rPr>
              <w:t>39.528659</w:t>
            </w:r>
          </w:p>
        </w:tc>
        <w:tc>
          <w:tcPr>
            <w:tcW w:w="1224" w:type="dxa"/>
            <w:noWrap/>
            <w:hideMark/>
          </w:tcPr>
          <w:p w14:paraId="13113F40" w14:textId="77777777" w:rsidR="004B5EFA" w:rsidRPr="004B5EFA" w:rsidRDefault="004B5EFA" w:rsidP="004B5EFA">
            <w:pPr>
              <w:jc w:val="right"/>
              <w:rPr>
                <w:color w:val="000000"/>
                <w:sz w:val="16"/>
                <w:szCs w:val="16"/>
              </w:rPr>
            </w:pPr>
            <w:r w:rsidRPr="004B5EFA">
              <w:rPr>
                <w:color w:val="000000"/>
                <w:sz w:val="16"/>
                <w:szCs w:val="16"/>
              </w:rPr>
              <w:t>-85.782202</w:t>
            </w:r>
          </w:p>
        </w:tc>
        <w:tc>
          <w:tcPr>
            <w:tcW w:w="1180" w:type="dxa"/>
            <w:noWrap/>
            <w:hideMark/>
          </w:tcPr>
          <w:p w14:paraId="17B43A17" w14:textId="77777777" w:rsidR="004B5EFA" w:rsidRPr="004B5EFA" w:rsidRDefault="004B5EFA" w:rsidP="004B5EFA">
            <w:pPr>
              <w:jc w:val="right"/>
              <w:rPr>
                <w:color w:val="000000"/>
                <w:sz w:val="16"/>
                <w:szCs w:val="16"/>
              </w:rPr>
            </w:pPr>
            <w:r w:rsidRPr="004B5EFA">
              <w:rPr>
                <w:color w:val="000000"/>
                <w:sz w:val="16"/>
                <w:szCs w:val="16"/>
              </w:rPr>
              <w:t>421</w:t>
            </w:r>
          </w:p>
        </w:tc>
      </w:tr>
      <w:tr w:rsidR="004B5EFA" w:rsidRPr="004B5EFA" w14:paraId="0567E2F1" w14:textId="77777777" w:rsidTr="00A53602">
        <w:trPr>
          <w:trHeight w:val="300"/>
          <w:jc w:val="center"/>
        </w:trPr>
        <w:tc>
          <w:tcPr>
            <w:tcW w:w="731" w:type="dxa"/>
            <w:noWrap/>
            <w:hideMark/>
          </w:tcPr>
          <w:p w14:paraId="4B3705DF" w14:textId="77777777" w:rsidR="004B5EFA" w:rsidRPr="004B5EFA" w:rsidRDefault="004B5EFA" w:rsidP="004B5EFA">
            <w:pPr>
              <w:jc w:val="right"/>
              <w:rPr>
                <w:color w:val="000000"/>
                <w:sz w:val="16"/>
                <w:szCs w:val="16"/>
              </w:rPr>
            </w:pPr>
            <w:r w:rsidRPr="004B5EFA">
              <w:rPr>
                <w:color w:val="000000"/>
                <w:sz w:val="16"/>
                <w:szCs w:val="16"/>
              </w:rPr>
              <w:t>72</w:t>
            </w:r>
          </w:p>
        </w:tc>
        <w:tc>
          <w:tcPr>
            <w:tcW w:w="1181" w:type="dxa"/>
            <w:noWrap/>
            <w:hideMark/>
          </w:tcPr>
          <w:p w14:paraId="18E921B1"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2BE496F" w14:textId="77777777" w:rsidR="004B5EFA" w:rsidRPr="004B5EFA" w:rsidRDefault="004B5EFA" w:rsidP="004B5EFA">
            <w:pPr>
              <w:jc w:val="right"/>
              <w:rPr>
                <w:color w:val="000000"/>
                <w:sz w:val="16"/>
                <w:szCs w:val="16"/>
              </w:rPr>
            </w:pPr>
            <w:r w:rsidRPr="004B5EFA">
              <w:rPr>
                <w:color w:val="000000"/>
                <w:sz w:val="16"/>
                <w:szCs w:val="16"/>
              </w:rPr>
              <w:t>2203000</w:t>
            </w:r>
          </w:p>
        </w:tc>
        <w:tc>
          <w:tcPr>
            <w:tcW w:w="2190" w:type="dxa"/>
            <w:noWrap/>
            <w:hideMark/>
          </w:tcPr>
          <w:p w14:paraId="191401C4" w14:textId="77777777" w:rsidR="004B5EFA" w:rsidRPr="004B5EFA" w:rsidRDefault="004B5EFA" w:rsidP="004B5EFA">
            <w:pPr>
              <w:rPr>
                <w:color w:val="000000"/>
                <w:sz w:val="16"/>
                <w:szCs w:val="16"/>
              </w:rPr>
            </w:pPr>
            <w:r w:rsidRPr="004B5EFA">
              <w:rPr>
                <w:color w:val="000000"/>
                <w:sz w:val="16"/>
                <w:szCs w:val="16"/>
              </w:rPr>
              <w:t>CANOOCHEE RIVER NEAR CLAXTON, GA</w:t>
            </w:r>
          </w:p>
        </w:tc>
        <w:tc>
          <w:tcPr>
            <w:tcW w:w="1224" w:type="dxa"/>
            <w:noWrap/>
            <w:hideMark/>
          </w:tcPr>
          <w:p w14:paraId="2F9478E5" w14:textId="77777777" w:rsidR="004B5EFA" w:rsidRPr="004B5EFA" w:rsidRDefault="004B5EFA" w:rsidP="004B5EFA">
            <w:pPr>
              <w:jc w:val="right"/>
              <w:rPr>
                <w:color w:val="000000"/>
                <w:sz w:val="16"/>
                <w:szCs w:val="16"/>
              </w:rPr>
            </w:pPr>
            <w:r w:rsidRPr="004B5EFA">
              <w:rPr>
                <w:color w:val="000000"/>
                <w:sz w:val="16"/>
                <w:szCs w:val="16"/>
              </w:rPr>
              <w:t>32.184914</w:t>
            </w:r>
          </w:p>
        </w:tc>
        <w:tc>
          <w:tcPr>
            <w:tcW w:w="1224" w:type="dxa"/>
            <w:noWrap/>
            <w:hideMark/>
          </w:tcPr>
          <w:p w14:paraId="6DEEC7F9" w14:textId="77777777" w:rsidR="004B5EFA" w:rsidRPr="004B5EFA" w:rsidRDefault="004B5EFA" w:rsidP="004B5EFA">
            <w:pPr>
              <w:jc w:val="right"/>
              <w:rPr>
                <w:color w:val="000000"/>
                <w:sz w:val="16"/>
                <w:szCs w:val="16"/>
              </w:rPr>
            </w:pPr>
            <w:r w:rsidRPr="004B5EFA">
              <w:rPr>
                <w:color w:val="000000"/>
                <w:sz w:val="16"/>
                <w:szCs w:val="16"/>
              </w:rPr>
              <w:t>-81.888727</w:t>
            </w:r>
          </w:p>
        </w:tc>
        <w:tc>
          <w:tcPr>
            <w:tcW w:w="1180" w:type="dxa"/>
            <w:noWrap/>
            <w:hideMark/>
          </w:tcPr>
          <w:p w14:paraId="7C7A930A" w14:textId="77777777" w:rsidR="004B5EFA" w:rsidRPr="004B5EFA" w:rsidRDefault="004B5EFA" w:rsidP="004B5EFA">
            <w:pPr>
              <w:jc w:val="right"/>
              <w:rPr>
                <w:color w:val="000000"/>
                <w:sz w:val="16"/>
                <w:szCs w:val="16"/>
              </w:rPr>
            </w:pPr>
            <w:r w:rsidRPr="004B5EFA">
              <w:rPr>
                <w:color w:val="000000"/>
                <w:sz w:val="16"/>
                <w:szCs w:val="16"/>
              </w:rPr>
              <w:t>555</w:t>
            </w:r>
          </w:p>
        </w:tc>
      </w:tr>
      <w:tr w:rsidR="004B5EFA" w:rsidRPr="004B5EFA" w14:paraId="01BE8073" w14:textId="77777777" w:rsidTr="00A53602">
        <w:trPr>
          <w:trHeight w:val="300"/>
          <w:jc w:val="center"/>
        </w:trPr>
        <w:tc>
          <w:tcPr>
            <w:tcW w:w="731" w:type="dxa"/>
            <w:noWrap/>
            <w:hideMark/>
          </w:tcPr>
          <w:p w14:paraId="7D79F836" w14:textId="77777777" w:rsidR="004B5EFA" w:rsidRPr="004B5EFA" w:rsidRDefault="004B5EFA" w:rsidP="004B5EFA">
            <w:pPr>
              <w:jc w:val="right"/>
              <w:rPr>
                <w:color w:val="000000"/>
                <w:sz w:val="16"/>
                <w:szCs w:val="16"/>
              </w:rPr>
            </w:pPr>
            <w:r w:rsidRPr="004B5EFA">
              <w:rPr>
                <w:color w:val="000000"/>
                <w:sz w:val="16"/>
                <w:szCs w:val="16"/>
              </w:rPr>
              <w:t>73</w:t>
            </w:r>
          </w:p>
        </w:tc>
        <w:tc>
          <w:tcPr>
            <w:tcW w:w="1181" w:type="dxa"/>
            <w:noWrap/>
            <w:hideMark/>
          </w:tcPr>
          <w:p w14:paraId="4B34267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AB40D21" w14:textId="77777777" w:rsidR="004B5EFA" w:rsidRPr="004B5EFA" w:rsidRDefault="004B5EFA" w:rsidP="004B5EFA">
            <w:pPr>
              <w:jc w:val="right"/>
              <w:rPr>
                <w:color w:val="000000"/>
                <w:sz w:val="16"/>
                <w:szCs w:val="16"/>
              </w:rPr>
            </w:pPr>
            <w:r w:rsidRPr="004B5EFA">
              <w:rPr>
                <w:color w:val="000000"/>
                <w:sz w:val="16"/>
                <w:szCs w:val="16"/>
              </w:rPr>
              <w:t>5517000</w:t>
            </w:r>
          </w:p>
        </w:tc>
        <w:tc>
          <w:tcPr>
            <w:tcW w:w="2190" w:type="dxa"/>
            <w:noWrap/>
            <w:hideMark/>
          </w:tcPr>
          <w:p w14:paraId="58686E6C" w14:textId="77777777" w:rsidR="004B5EFA" w:rsidRPr="004B5EFA" w:rsidRDefault="004B5EFA" w:rsidP="004B5EFA">
            <w:pPr>
              <w:rPr>
                <w:color w:val="000000"/>
                <w:sz w:val="16"/>
                <w:szCs w:val="16"/>
              </w:rPr>
            </w:pPr>
            <w:r w:rsidRPr="004B5EFA">
              <w:rPr>
                <w:color w:val="000000"/>
                <w:sz w:val="16"/>
                <w:szCs w:val="16"/>
              </w:rPr>
              <w:t>YELLOW RIVER AT KNOX, IN</w:t>
            </w:r>
          </w:p>
        </w:tc>
        <w:tc>
          <w:tcPr>
            <w:tcW w:w="1224" w:type="dxa"/>
            <w:noWrap/>
            <w:hideMark/>
          </w:tcPr>
          <w:p w14:paraId="3961115B" w14:textId="77777777" w:rsidR="004B5EFA" w:rsidRPr="004B5EFA" w:rsidRDefault="004B5EFA" w:rsidP="004B5EFA">
            <w:pPr>
              <w:jc w:val="right"/>
              <w:rPr>
                <w:color w:val="000000"/>
                <w:sz w:val="16"/>
                <w:szCs w:val="16"/>
              </w:rPr>
            </w:pPr>
            <w:r w:rsidRPr="004B5EFA">
              <w:rPr>
                <w:color w:val="000000"/>
                <w:sz w:val="16"/>
                <w:szCs w:val="16"/>
              </w:rPr>
              <w:t>41.30282</w:t>
            </w:r>
          </w:p>
        </w:tc>
        <w:tc>
          <w:tcPr>
            <w:tcW w:w="1224" w:type="dxa"/>
            <w:noWrap/>
            <w:hideMark/>
          </w:tcPr>
          <w:p w14:paraId="5BE3AE04" w14:textId="77777777" w:rsidR="004B5EFA" w:rsidRPr="004B5EFA" w:rsidRDefault="004B5EFA" w:rsidP="004B5EFA">
            <w:pPr>
              <w:jc w:val="right"/>
              <w:rPr>
                <w:color w:val="000000"/>
                <w:sz w:val="16"/>
                <w:szCs w:val="16"/>
              </w:rPr>
            </w:pPr>
            <w:r w:rsidRPr="004B5EFA">
              <w:rPr>
                <w:color w:val="000000"/>
                <w:sz w:val="16"/>
                <w:szCs w:val="16"/>
              </w:rPr>
              <w:t>-86.62057</w:t>
            </w:r>
          </w:p>
        </w:tc>
        <w:tc>
          <w:tcPr>
            <w:tcW w:w="1180" w:type="dxa"/>
            <w:noWrap/>
            <w:hideMark/>
          </w:tcPr>
          <w:p w14:paraId="4897C71D" w14:textId="77777777" w:rsidR="004B5EFA" w:rsidRPr="004B5EFA" w:rsidRDefault="004B5EFA" w:rsidP="004B5EFA">
            <w:pPr>
              <w:jc w:val="right"/>
              <w:rPr>
                <w:color w:val="000000"/>
                <w:sz w:val="16"/>
                <w:szCs w:val="16"/>
              </w:rPr>
            </w:pPr>
            <w:r w:rsidRPr="004B5EFA">
              <w:rPr>
                <w:color w:val="000000"/>
                <w:sz w:val="16"/>
                <w:szCs w:val="16"/>
              </w:rPr>
              <w:t>435</w:t>
            </w:r>
          </w:p>
        </w:tc>
      </w:tr>
      <w:tr w:rsidR="004B5EFA" w:rsidRPr="004B5EFA" w14:paraId="4ABF1B39" w14:textId="77777777" w:rsidTr="00A53602">
        <w:trPr>
          <w:trHeight w:val="300"/>
          <w:jc w:val="center"/>
        </w:trPr>
        <w:tc>
          <w:tcPr>
            <w:tcW w:w="731" w:type="dxa"/>
            <w:noWrap/>
            <w:hideMark/>
          </w:tcPr>
          <w:p w14:paraId="04527840" w14:textId="77777777" w:rsidR="004B5EFA" w:rsidRPr="004B5EFA" w:rsidRDefault="004B5EFA" w:rsidP="004B5EFA">
            <w:pPr>
              <w:jc w:val="right"/>
              <w:rPr>
                <w:color w:val="000000"/>
                <w:sz w:val="16"/>
                <w:szCs w:val="16"/>
              </w:rPr>
            </w:pPr>
            <w:r w:rsidRPr="004B5EFA">
              <w:rPr>
                <w:color w:val="000000"/>
                <w:sz w:val="16"/>
                <w:szCs w:val="16"/>
              </w:rPr>
              <w:t>74</w:t>
            </w:r>
          </w:p>
        </w:tc>
        <w:tc>
          <w:tcPr>
            <w:tcW w:w="1181" w:type="dxa"/>
            <w:noWrap/>
            <w:hideMark/>
          </w:tcPr>
          <w:p w14:paraId="6ADBD2C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E319DCA" w14:textId="77777777" w:rsidR="004B5EFA" w:rsidRPr="004B5EFA" w:rsidRDefault="004B5EFA" w:rsidP="004B5EFA">
            <w:pPr>
              <w:jc w:val="right"/>
              <w:rPr>
                <w:color w:val="000000"/>
                <w:sz w:val="16"/>
                <w:szCs w:val="16"/>
              </w:rPr>
            </w:pPr>
            <w:r w:rsidRPr="004B5EFA">
              <w:rPr>
                <w:color w:val="000000"/>
                <w:sz w:val="16"/>
                <w:szCs w:val="16"/>
              </w:rPr>
              <w:t>2090380</w:t>
            </w:r>
          </w:p>
        </w:tc>
        <w:tc>
          <w:tcPr>
            <w:tcW w:w="2190" w:type="dxa"/>
            <w:noWrap/>
            <w:hideMark/>
          </w:tcPr>
          <w:p w14:paraId="207F127F" w14:textId="77777777" w:rsidR="004B5EFA" w:rsidRPr="004B5EFA" w:rsidRDefault="004B5EFA" w:rsidP="004B5EFA">
            <w:pPr>
              <w:rPr>
                <w:color w:val="000000"/>
                <w:sz w:val="16"/>
                <w:szCs w:val="16"/>
              </w:rPr>
            </w:pPr>
            <w:r w:rsidRPr="004B5EFA">
              <w:rPr>
                <w:color w:val="000000"/>
                <w:sz w:val="16"/>
                <w:szCs w:val="16"/>
              </w:rPr>
              <w:t>CONTENTNEA CREEK NEAR LUCAMA, NC</w:t>
            </w:r>
          </w:p>
        </w:tc>
        <w:tc>
          <w:tcPr>
            <w:tcW w:w="1224" w:type="dxa"/>
            <w:noWrap/>
            <w:hideMark/>
          </w:tcPr>
          <w:p w14:paraId="45F549E2" w14:textId="77777777" w:rsidR="004B5EFA" w:rsidRPr="004B5EFA" w:rsidRDefault="004B5EFA" w:rsidP="004B5EFA">
            <w:pPr>
              <w:jc w:val="right"/>
              <w:rPr>
                <w:color w:val="000000"/>
                <w:sz w:val="16"/>
                <w:szCs w:val="16"/>
              </w:rPr>
            </w:pPr>
            <w:r w:rsidRPr="004B5EFA">
              <w:rPr>
                <w:color w:val="000000"/>
                <w:sz w:val="16"/>
                <w:szCs w:val="16"/>
              </w:rPr>
              <w:t>35.691111</w:t>
            </w:r>
          </w:p>
        </w:tc>
        <w:tc>
          <w:tcPr>
            <w:tcW w:w="1224" w:type="dxa"/>
            <w:noWrap/>
            <w:hideMark/>
          </w:tcPr>
          <w:p w14:paraId="6E204255" w14:textId="77777777" w:rsidR="004B5EFA" w:rsidRPr="004B5EFA" w:rsidRDefault="004B5EFA" w:rsidP="004B5EFA">
            <w:pPr>
              <w:jc w:val="right"/>
              <w:rPr>
                <w:color w:val="000000"/>
                <w:sz w:val="16"/>
                <w:szCs w:val="16"/>
              </w:rPr>
            </w:pPr>
            <w:r w:rsidRPr="004B5EFA">
              <w:rPr>
                <w:color w:val="000000"/>
                <w:sz w:val="16"/>
                <w:szCs w:val="16"/>
              </w:rPr>
              <w:t>-78.109722</w:t>
            </w:r>
          </w:p>
        </w:tc>
        <w:tc>
          <w:tcPr>
            <w:tcW w:w="1180" w:type="dxa"/>
            <w:noWrap/>
            <w:hideMark/>
          </w:tcPr>
          <w:p w14:paraId="669DB1E9" w14:textId="77777777" w:rsidR="004B5EFA" w:rsidRPr="004B5EFA" w:rsidRDefault="004B5EFA" w:rsidP="004B5EFA">
            <w:pPr>
              <w:jc w:val="right"/>
              <w:rPr>
                <w:color w:val="000000"/>
                <w:sz w:val="16"/>
                <w:szCs w:val="16"/>
              </w:rPr>
            </w:pPr>
            <w:r w:rsidRPr="004B5EFA">
              <w:rPr>
                <w:color w:val="000000"/>
                <w:sz w:val="16"/>
                <w:szCs w:val="16"/>
              </w:rPr>
              <w:t>161</w:t>
            </w:r>
          </w:p>
        </w:tc>
      </w:tr>
      <w:tr w:rsidR="004B5EFA" w:rsidRPr="004B5EFA" w14:paraId="0FD0E63A" w14:textId="77777777" w:rsidTr="00A53602">
        <w:trPr>
          <w:trHeight w:val="300"/>
          <w:jc w:val="center"/>
        </w:trPr>
        <w:tc>
          <w:tcPr>
            <w:tcW w:w="731" w:type="dxa"/>
            <w:noWrap/>
            <w:hideMark/>
          </w:tcPr>
          <w:p w14:paraId="208442E9" w14:textId="77777777" w:rsidR="004B5EFA" w:rsidRPr="004B5EFA" w:rsidRDefault="004B5EFA" w:rsidP="004B5EFA">
            <w:pPr>
              <w:jc w:val="right"/>
              <w:rPr>
                <w:color w:val="000000"/>
                <w:sz w:val="16"/>
                <w:szCs w:val="16"/>
              </w:rPr>
            </w:pPr>
            <w:r w:rsidRPr="004B5EFA">
              <w:rPr>
                <w:color w:val="000000"/>
                <w:sz w:val="16"/>
                <w:szCs w:val="16"/>
              </w:rPr>
              <w:t>75</w:t>
            </w:r>
          </w:p>
        </w:tc>
        <w:tc>
          <w:tcPr>
            <w:tcW w:w="1181" w:type="dxa"/>
            <w:noWrap/>
            <w:hideMark/>
          </w:tcPr>
          <w:p w14:paraId="0D079906"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7862D61" w14:textId="77777777" w:rsidR="004B5EFA" w:rsidRPr="004B5EFA" w:rsidRDefault="004B5EFA" w:rsidP="004B5EFA">
            <w:pPr>
              <w:jc w:val="right"/>
              <w:rPr>
                <w:color w:val="000000"/>
                <w:sz w:val="16"/>
                <w:szCs w:val="16"/>
              </w:rPr>
            </w:pPr>
            <w:r w:rsidRPr="004B5EFA">
              <w:rPr>
                <w:color w:val="000000"/>
                <w:sz w:val="16"/>
                <w:szCs w:val="16"/>
              </w:rPr>
              <w:t>6918460</w:t>
            </w:r>
          </w:p>
        </w:tc>
        <w:tc>
          <w:tcPr>
            <w:tcW w:w="2190" w:type="dxa"/>
            <w:noWrap/>
            <w:hideMark/>
          </w:tcPr>
          <w:p w14:paraId="7187D6E6" w14:textId="77777777" w:rsidR="004B5EFA" w:rsidRPr="004B5EFA" w:rsidRDefault="004B5EFA" w:rsidP="004B5EFA">
            <w:pPr>
              <w:rPr>
                <w:color w:val="000000"/>
                <w:sz w:val="16"/>
                <w:szCs w:val="16"/>
              </w:rPr>
            </w:pPr>
            <w:proofErr w:type="spellStart"/>
            <w:r w:rsidRPr="004B5EFA">
              <w:rPr>
                <w:color w:val="000000"/>
                <w:sz w:val="16"/>
                <w:szCs w:val="16"/>
              </w:rPr>
              <w:t>Turnback</w:t>
            </w:r>
            <w:proofErr w:type="spellEnd"/>
            <w:r w:rsidRPr="004B5EFA">
              <w:rPr>
                <w:color w:val="000000"/>
                <w:sz w:val="16"/>
                <w:szCs w:val="16"/>
              </w:rPr>
              <w:t xml:space="preserve"> Creek above Greenfield, MO</w:t>
            </w:r>
          </w:p>
        </w:tc>
        <w:tc>
          <w:tcPr>
            <w:tcW w:w="1224" w:type="dxa"/>
            <w:noWrap/>
            <w:hideMark/>
          </w:tcPr>
          <w:p w14:paraId="034C2EB8" w14:textId="77777777" w:rsidR="004B5EFA" w:rsidRPr="004B5EFA" w:rsidRDefault="004B5EFA" w:rsidP="004B5EFA">
            <w:pPr>
              <w:jc w:val="right"/>
              <w:rPr>
                <w:color w:val="000000"/>
                <w:sz w:val="16"/>
                <w:szCs w:val="16"/>
              </w:rPr>
            </w:pPr>
            <w:r w:rsidRPr="004B5EFA">
              <w:rPr>
                <w:color w:val="000000"/>
                <w:sz w:val="16"/>
                <w:szCs w:val="16"/>
              </w:rPr>
              <w:t>37.402361</w:t>
            </w:r>
          </w:p>
        </w:tc>
        <w:tc>
          <w:tcPr>
            <w:tcW w:w="1224" w:type="dxa"/>
            <w:noWrap/>
            <w:hideMark/>
          </w:tcPr>
          <w:p w14:paraId="1CA8F162" w14:textId="77777777" w:rsidR="004B5EFA" w:rsidRPr="004B5EFA" w:rsidRDefault="004B5EFA" w:rsidP="004B5EFA">
            <w:pPr>
              <w:jc w:val="right"/>
              <w:rPr>
                <w:color w:val="000000"/>
                <w:sz w:val="16"/>
                <w:szCs w:val="16"/>
              </w:rPr>
            </w:pPr>
            <w:r w:rsidRPr="004B5EFA">
              <w:rPr>
                <w:color w:val="000000"/>
                <w:sz w:val="16"/>
                <w:szCs w:val="16"/>
              </w:rPr>
              <w:t>-93.802028</w:t>
            </w:r>
          </w:p>
        </w:tc>
        <w:tc>
          <w:tcPr>
            <w:tcW w:w="1180" w:type="dxa"/>
            <w:noWrap/>
            <w:hideMark/>
          </w:tcPr>
          <w:p w14:paraId="1840FA59" w14:textId="77777777" w:rsidR="004B5EFA" w:rsidRPr="004B5EFA" w:rsidRDefault="004B5EFA" w:rsidP="004B5EFA">
            <w:pPr>
              <w:jc w:val="right"/>
              <w:rPr>
                <w:color w:val="000000"/>
                <w:sz w:val="16"/>
                <w:szCs w:val="16"/>
              </w:rPr>
            </w:pPr>
            <w:r w:rsidRPr="004B5EFA">
              <w:rPr>
                <w:color w:val="000000"/>
                <w:sz w:val="16"/>
                <w:szCs w:val="16"/>
              </w:rPr>
              <w:t>252</w:t>
            </w:r>
          </w:p>
        </w:tc>
      </w:tr>
      <w:tr w:rsidR="004B5EFA" w:rsidRPr="004B5EFA" w14:paraId="3E89D966" w14:textId="77777777" w:rsidTr="00A53602">
        <w:trPr>
          <w:trHeight w:val="300"/>
          <w:jc w:val="center"/>
        </w:trPr>
        <w:tc>
          <w:tcPr>
            <w:tcW w:w="731" w:type="dxa"/>
            <w:noWrap/>
            <w:hideMark/>
          </w:tcPr>
          <w:p w14:paraId="5C1CF3E5" w14:textId="77777777" w:rsidR="004B5EFA" w:rsidRPr="004B5EFA" w:rsidRDefault="004B5EFA" w:rsidP="004B5EFA">
            <w:pPr>
              <w:jc w:val="right"/>
              <w:rPr>
                <w:color w:val="000000"/>
                <w:sz w:val="16"/>
                <w:szCs w:val="16"/>
              </w:rPr>
            </w:pPr>
            <w:r w:rsidRPr="004B5EFA">
              <w:rPr>
                <w:color w:val="000000"/>
                <w:sz w:val="16"/>
                <w:szCs w:val="16"/>
              </w:rPr>
              <w:t>76</w:t>
            </w:r>
          </w:p>
        </w:tc>
        <w:tc>
          <w:tcPr>
            <w:tcW w:w="1181" w:type="dxa"/>
            <w:noWrap/>
            <w:hideMark/>
          </w:tcPr>
          <w:p w14:paraId="5DC57434"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B07CAD3" w14:textId="77777777" w:rsidR="004B5EFA" w:rsidRPr="004B5EFA" w:rsidRDefault="004B5EFA" w:rsidP="004B5EFA">
            <w:pPr>
              <w:jc w:val="right"/>
              <w:rPr>
                <w:color w:val="000000"/>
                <w:sz w:val="16"/>
                <w:szCs w:val="16"/>
              </w:rPr>
            </w:pPr>
            <w:r w:rsidRPr="004B5EFA">
              <w:rPr>
                <w:color w:val="000000"/>
                <w:sz w:val="16"/>
                <w:szCs w:val="16"/>
              </w:rPr>
              <w:t>5529000</w:t>
            </w:r>
          </w:p>
        </w:tc>
        <w:tc>
          <w:tcPr>
            <w:tcW w:w="2190" w:type="dxa"/>
            <w:noWrap/>
            <w:hideMark/>
          </w:tcPr>
          <w:p w14:paraId="74FCFBFB" w14:textId="77777777" w:rsidR="004B5EFA" w:rsidRPr="004B5EFA" w:rsidRDefault="004B5EFA" w:rsidP="004B5EFA">
            <w:pPr>
              <w:rPr>
                <w:color w:val="000000"/>
                <w:sz w:val="16"/>
                <w:szCs w:val="16"/>
              </w:rPr>
            </w:pPr>
            <w:r w:rsidRPr="004B5EFA">
              <w:rPr>
                <w:color w:val="000000"/>
                <w:sz w:val="16"/>
                <w:szCs w:val="16"/>
              </w:rPr>
              <w:t>DES PLAINES RIVER NEAR DES PLAINES, IL</w:t>
            </w:r>
          </w:p>
        </w:tc>
        <w:tc>
          <w:tcPr>
            <w:tcW w:w="1224" w:type="dxa"/>
            <w:noWrap/>
            <w:hideMark/>
          </w:tcPr>
          <w:p w14:paraId="285BCBA3" w14:textId="77777777" w:rsidR="004B5EFA" w:rsidRPr="004B5EFA" w:rsidRDefault="004B5EFA" w:rsidP="004B5EFA">
            <w:pPr>
              <w:jc w:val="right"/>
              <w:rPr>
                <w:color w:val="000000"/>
                <w:sz w:val="16"/>
                <w:szCs w:val="16"/>
              </w:rPr>
            </w:pPr>
            <w:r w:rsidRPr="004B5EFA">
              <w:rPr>
                <w:color w:val="000000"/>
                <w:sz w:val="16"/>
                <w:szCs w:val="16"/>
              </w:rPr>
              <w:t>42.081667</w:t>
            </w:r>
          </w:p>
        </w:tc>
        <w:tc>
          <w:tcPr>
            <w:tcW w:w="1224" w:type="dxa"/>
            <w:noWrap/>
            <w:hideMark/>
          </w:tcPr>
          <w:p w14:paraId="64A00501" w14:textId="77777777" w:rsidR="004B5EFA" w:rsidRPr="004B5EFA" w:rsidRDefault="004B5EFA" w:rsidP="004B5EFA">
            <w:pPr>
              <w:jc w:val="right"/>
              <w:rPr>
                <w:color w:val="000000"/>
                <w:sz w:val="16"/>
                <w:szCs w:val="16"/>
              </w:rPr>
            </w:pPr>
            <w:r w:rsidRPr="004B5EFA">
              <w:rPr>
                <w:color w:val="000000"/>
                <w:sz w:val="16"/>
                <w:szCs w:val="16"/>
              </w:rPr>
              <w:t>-87.890556</w:t>
            </w:r>
          </w:p>
        </w:tc>
        <w:tc>
          <w:tcPr>
            <w:tcW w:w="1180" w:type="dxa"/>
            <w:noWrap/>
            <w:hideMark/>
          </w:tcPr>
          <w:p w14:paraId="69ECDA91" w14:textId="77777777" w:rsidR="004B5EFA" w:rsidRPr="004B5EFA" w:rsidRDefault="004B5EFA" w:rsidP="004B5EFA">
            <w:pPr>
              <w:jc w:val="right"/>
              <w:rPr>
                <w:color w:val="000000"/>
                <w:sz w:val="16"/>
                <w:szCs w:val="16"/>
              </w:rPr>
            </w:pPr>
            <w:r w:rsidRPr="004B5EFA">
              <w:rPr>
                <w:color w:val="000000"/>
                <w:sz w:val="16"/>
                <w:szCs w:val="16"/>
              </w:rPr>
              <w:t>360</w:t>
            </w:r>
          </w:p>
        </w:tc>
      </w:tr>
      <w:tr w:rsidR="004B5EFA" w:rsidRPr="004B5EFA" w14:paraId="7D86327D" w14:textId="77777777" w:rsidTr="00A53602">
        <w:trPr>
          <w:trHeight w:val="300"/>
          <w:jc w:val="center"/>
        </w:trPr>
        <w:tc>
          <w:tcPr>
            <w:tcW w:w="731" w:type="dxa"/>
            <w:noWrap/>
            <w:hideMark/>
          </w:tcPr>
          <w:p w14:paraId="4965E709" w14:textId="77777777" w:rsidR="004B5EFA" w:rsidRPr="004B5EFA" w:rsidRDefault="004B5EFA" w:rsidP="004B5EFA">
            <w:pPr>
              <w:jc w:val="right"/>
              <w:rPr>
                <w:color w:val="000000"/>
                <w:sz w:val="16"/>
                <w:szCs w:val="16"/>
              </w:rPr>
            </w:pPr>
            <w:r w:rsidRPr="004B5EFA">
              <w:rPr>
                <w:color w:val="000000"/>
                <w:sz w:val="16"/>
                <w:szCs w:val="16"/>
              </w:rPr>
              <w:t>77</w:t>
            </w:r>
          </w:p>
        </w:tc>
        <w:tc>
          <w:tcPr>
            <w:tcW w:w="1181" w:type="dxa"/>
            <w:noWrap/>
            <w:hideMark/>
          </w:tcPr>
          <w:p w14:paraId="655D1AF6"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FE02F47" w14:textId="77777777" w:rsidR="004B5EFA" w:rsidRPr="004B5EFA" w:rsidRDefault="004B5EFA" w:rsidP="004B5EFA">
            <w:pPr>
              <w:jc w:val="right"/>
              <w:rPr>
                <w:color w:val="000000"/>
                <w:sz w:val="16"/>
                <w:szCs w:val="16"/>
              </w:rPr>
            </w:pPr>
            <w:r w:rsidRPr="004B5EFA">
              <w:rPr>
                <w:color w:val="000000"/>
                <w:sz w:val="16"/>
                <w:szCs w:val="16"/>
              </w:rPr>
              <w:t>2193340</w:t>
            </w:r>
          </w:p>
        </w:tc>
        <w:tc>
          <w:tcPr>
            <w:tcW w:w="2190" w:type="dxa"/>
            <w:noWrap/>
            <w:hideMark/>
          </w:tcPr>
          <w:p w14:paraId="16827D74" w14:textId="77777777" w:rsidR="004B5EFA" w:rsidRPr="004B5EFA" w:rsidRDefault="004B5EFA" w:rsidP="004B5EFA">
            <w:pPr>
              <w:rPr>
                <w:color w:val="000000"/>
                <w:sz w:val="16"/>
                <w:szCs w:val="16"/>
              </w:rPr>
            </w:pPr>
            <w:r w:rsidRPr="004B5EFA">
              <w:rPr>
                <w:color w:val="000000"/>
                <w:sz w:val="16"/>
                <w:szCs w:val="16"/>
              </w:rPr>
              <w:t>KETTLE CREEK NEAR WASHINGTON, GA</w:t>
            </w:r>
          </w:p>
        </w:tc>
        <w:tc>
          <w:tcPr>
            <w:tcW w:w="1224" w:type="dxa"/>
            <w:noWrap/>
            <w:hideMark/>
          </w:tcPr>
          <w:p w14:paraId="271389A2" w14:textId="77777777" w:rsidR="004B5EFA" w:rsidRPr="004B5EFA" w:rsidRDefault="004B5EFA" w:rsidP="004B5EFA">
            <w:pPr>
              <w:jc w:val="right"/>
              <w:rPr>
                <w:color w:val="000000"/>
                <w:sz w:val="16"/>
                <w:szCs w:val="16"/>
              </w:rPr>
            </w:pPr>
            <w:r w:rsidRPr="004B5EFA">
              <w:rPr>
                <w:color w:val="000000"/>
                <w:sz w:val="16"/>
                <w:szCs w:val="16"/>
              </w:rPr>
              <w:t>33.682628</w:t>
            </w:r>
          </w:p>
        </w:tc>
        <w:tc>
          <w:tcPr>
            <w:tcW w:w="1224" w:type="dxa"/>
            <w:noWrap/>
            <w:hideMark/>
          </w:tcPr>
          <w:p w14:paraId="3393D20F" w14:textId="77777777" w:rsidR="004B5EFA" w:rsidRPr="004B5EFA" w:rsidRDefault="004B5EFA" w:rsidP="004B5EFA">
            <w:pPr>
              <w:jc w:val="right"/>
              <w:rPr>
                <w:color w:val="000000"/>
                <w:sz w:val="16"/>
                <w:szCs w:val="16"/>
              </w:rPr>
            </w:pPr>
            <w:r w:rsidRPr="004B5EFA">
              <w:rPr>
                <w:color w:val="000000"/>
                <w:sz w:val="16"/>
                <w:szCs w:val="16"/>
              </w:rPr>
              <w:t>-82.857923</w:t>
            </w:r>
          </w:p>
        </w:tc>
        <w:tc>
          <w:tcPr>
            <w:tcW w:w="1180" w:type="dxa"/>
            <w:noWrap/>
            <w:hideMark/>
          </w:tcPr>
          <w:p w14:paraId="48EE6ADB" w14:textId="77777777" w:rsidR="004B5EFA" w:rsidRPr="004B5EFA" w:rsidRDefault="004B5EFA" w:rsidP="004B5EFA">
            <w:pPr>
              <w:jc w:val="right"/>
              <w:rPr>
                <w:color w:val="000000"/>
                <w:sz w:val="16"/>
                <w:szCs w:val="16"/>
              </w:rPr>
            </w:pPr>
            <w:r w:rsidRPr="004B5EFA">
              <w:rPr>
                <w:color w:val="000000"/>
                <w:sz w:val="16"/>
                <w:szCs w:val="16"/>
              </w:rPr>
              <w:t>33.9</w:t>
            </w:r>
          </w:p>
        </w:tc>
      </w:tr>
      <w:tr w:rsidR="004B5EFA" w:rsidRPr="004B5EFA" w14:paraId="30DE6BD4" w14:textId="77777777" w:rsidTr="00A53602">
        <w:trPr>
          <w:trHeight w:val="300"/>
          <w:jc w:val="center"/>
        </w:trPr>
        <w:tc>
          <w:tcPr>
            <w:tcW w:w="731" w:type="dxa"/>
            <w:noWrap/>
            <w:hideMark/>
          </w:tcPr>
          <w:p w14:paraId="204BEAEF" w14:textId="77777777" w:rsidR="004B5EFA" w:rsidRPr="004B5EFA" w:rsidRDefault="004B5EFA" w:rsidP="004B5EFA">
            <w:pPr>
              <w:jc w:val="right"/>
              <w:rPr>
                <w:color w:val="000000"/>
                <w:sz w:val="16"/>
                <w:szCs w:val="16"/>
              </w:rPr>
            </w:pPr>
            <w:r w:rsidRPr="004B5EFA">
              <w:rPr>
                <w:color w:val="000000"/>
                <w:sz w:val="16"/>
                <w:szCs w:val="16"/>
              </w:rPr>
              <w:t>78</w:t>
            </w:r>
          </w:p>
        </w:tc>
        <w:tc>
          <w:tcPr>
            <w:tcW w:w="1181" w:type="dxa"/>
            <w:noWrap/>
            <w:hideMark/>
          </w:tcPr>
          <w:p w14:paraId="1B80A087"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309B1C62" w14:textId="77777777" w:rsidR="004B5EFA" w:rsidRPr="004B5EFA" w:rsidRDefault="004B5EFA" w:rsidP="004B5EFA">
            <w:pPr>
              <w:jc w:val="right"/>
              <w:rPr>
                <w:color w:val="000000"/>
                <w:sz w:val="16"/>
                <w:szCs w:val="16"/>
              </w:rPr>
            </w:pPr>
            <w:r w:rsidRPr="004B5EFA">
              <w:rPr>
                <w:color w:val="000000"/>
                <w:sz w:val="16"/>
                <w:szCs w:val="16"/>
              </w:rPr>
              <w:t>3186500</w:t>
            </w:r>
          </w:p>
        </w:tc>
        <w:tc>
          <w:tcPr>
            <w:tcW w:w="2190" w:type="dxa"/>
            <w:noWrap/>
            <w:hideMark/>
          </w:tcPr>
          <w:p w14:paraId="499C9E10" w14:textId="77777777" w:rsidR="004B5EFA" w:rsidRPr="004B5EFA" w:rsidRDefault="004B5EFA" w:rsidP="004B5EFA">
            <w:pPr>
              <w:rPr>
                <w:color w:val="000000"/>
                <w:sz w:val="16"/>
                <w:szCs w:val="16"/>
              </w:rPr>
            </w:pPr>
            <w:r w:rsidRPr="004B5EFA">
              <w:rPr>
                <w:color w:val="000000"/>
                <w:sz w:val="16"/>
                <w:szCs w:val="16"/>
              </w:rPr>
              <w:t>WILLIAMS RIVER AT DYER, WV</w:t>
            </w:r>
          </w:p>
        </w:tc>
        <w:tc>
          <w:tcPr>
            <w:tcW w:w="1224" w:type="dxa"/>
            <w:noWrap/>
            <w:hideMark/>
          </w:tcPr>
          <w:p w14:paraId="1868AA13" w14:textId="77777777" w:rsidR="004B5EFA" w:rsidRPr="004B5EFA" w:rsidRDefault="004B5EFA" w:rsidP="004B5EFA">
            <w:pPr>
              <w:jc w:val="right"/>
              <w:rPr>
                <w:color w:val="000000"/>
                <w:sz w:val="16"/>
                <w:szCs w:val="16"/>
              </w:rPr>
            </w:pPr>
            <w:r w:rsidRPr="004B5EFA">
              <w:rPr>
                <w:color w:val="000000"/>
                <w:sz w:val="16"/>
                <w:szCs w:val="16"/>
              </w:rPr>
              <w:t>38.378999</w:t>
            </w:r>
          </w:p>
        </w:tc>
        <w:tc>
          <w:tcPr>
            <w:tcW w:w="1224" w:type="dxa"/>
            <w:noWrap/>
            <w:hideMark/>
          </w:tcPr>
          <w:p w14:paraId="025161B7" w14:textId="77777777" w:rsidR="004B5EFA" w:rsidRPr="004B5EFA" w:rsidRDefault="004B5EFA" w:rsidP="004B5EFA">
            <w:pPr>
              <w:jc w:val="right"/>
              <w:rPr>
                <w:color w:val="000000"/>
                <w:sz w:val="16"/>
                <w:szCs w:val="16"/>
              </w:rPr>
            </w:pPr>
            <w:r w:rsidRPr="004B5EFA">
              <w:rPr>
                <w:color w:val="000000"/>
                <w:sz w:val="16"/>
                <w:szCs w:val="16"/>
              </w:rPr>
              <w:t>-80.483974</w:t>
            </w:r>
          </w:p>
        </w:tc>
        <w:tc>
          <w:tcPr>
            <w:tcW w:w="1180" w:type="dxa"/>
            <w:noWrap/>
            <w:hideMark/>
          </w:tcPr>
          <w:p w14:paraId="071E4F8C" w14:textId="77777777" w:rsidR="004B5EFA" w:rsidRPr="004B5EFA" w:rsidRDefault="004B5EFA" w:rsidP="004B5EFA">
            <w:pPr>
              <w:jc w:val="right"/>
              <w:rPr>
                <w:color w:val="000000"/>
                <w:sz w:val="16"/>
                <w:szCs w:val="16"/>
              </w:rPr>
            </w:pPr>
            <w:r w:rsidRPr="004B5EFA">
              <w:rPr>
                <w:color w:val="000000"/>
                <w:sz w:val="16"/>
                <w:szCs w:val="16"/>
              </w:rPr>
              <w:t>128</w:t>
            </w:r>
          </w:p>
        </w:tc>
      </w:tr>
      <w:tr w:rsidR="004B5EFA" w:rsidRPr="004B5EFA" w14:paraId="5656497A" w14:textId="77777777" w:rsidTr="00A53602">
        <w:trPr>
          <w:trHeight w:val="300"/>
          <w:jc w:val="center"/>
        </w:trPr>
        <w:tc>
          <w:tcPr>
            <w:tcW w:w="731" w:type="dxa"/>
            <w:noWrap/>
            <w:hideMark/>
          </w:tcPr>
          <w:p w14:paraId="5FDB76CD" w14:textId="77777777" w:rsidR="004B5EFA" w:rsidRPr="004B5EFA" w:rsidRDefault="004B5EFA" w:rsidP="004B5EFA">
            <w:pPr>
              <w:jc w:val="right"/>
              <w:rPr>
                <w:color w:val="000000"/>
                <w:sz w:val="16"/>
                <w:szCs w:val="16"/>
              </w:rPr>
            </w:pPr>
            <w:r w:rsidRPr="004B5EFA">
              <w:rPr>
                <w:color w:val="000000"/>
                <w:sz w:val="16"/>
                <w:szCs w:val="16"/>
              </w:rPr>
              <w:t>79</w:t>
            </w:r>
          </w:p>
        </w:tc>
        <w:tc>
          <w:tcPr>
            <w:tcW w:w="1181" w:type="dxa"/>
            <w:noWrap/>
            <w:hideMark/>
          </w:tcPr>
          <w:p w14:paraId="01697C6B"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6D6B9E3" w14:textId="77777777" w:rsidR="004B5EFA" w:rsidRPr="004B5EFA" w:rsidRDefault="004B5EFA" w:rsidP="004B5EFA">
            <w:pPr>
              <w:jc w:val="right"/>
              <w:rPr>
                <w:color w:val="000000"/>
                <w:sz w:val="16"/>
                <w:szCs w:val="16"/>
              </w:rPr>
            </w:pPr>
            <w:r w:rsidRPr="004B5EFA">
              <w:rPr>
                <w:color w:val="000000"/>
                <w:sz w:val="16"/>
                <w:szCs w:val="16"/>
              </w:rPr>
              <w:t>8070000</w:t>
            </w:r>
          </w:p>
        </w:tc>
        <w:tc>
          <w:tcPr>
            <w:tcW w:w="2190" w:type="dxa"/>
            <w:noWrap/>
            <w:hideMark/>
          </w:tcPr>
          <w:p w14:paraId="36A608F7" w14:textId="77777777" w:rsidR="004B5EFA" w:rsidRPr="004B5EFA" w:rsidRDefault="004B5EFA" w:rsidP="004B5EFA">
            <w:pPr>
              <w:rPr>
                <w:color w:val="000000"/>
                <w:sz w:val="16"/>
                <w:szCs w:val="16"/>
              </w:rPr>
            </w:pPr>
            <w:r w:rsidRPr="004B5EFA">
              <w:rPr>
                <w:color w:val="000000"/>
                <w:sz w:val="16"/>
                <w:szCs w:val="16"/>
              </w:rPr>
              <w:t xml:space="preserve">E </w:t>
            </w:r>
            <w:proofErr w:type="spellStart"/>
            <w:r w:rsidRPr="004B5EFA">
              <w:rPr>
                <w:color w:val="000000"/>
                <w:sz w:val="16"/>
                <w:szCs w:val="16"/>
              </w:rPr>
              <w:t>Fk</w:t>
            </w:r>
            <w:proofErr w:type="spellEnd"/>
            <w:r w:rsidRPr="004B5EFA">
              <w:rPr>
                <w:color w:val="000000"/>
                <w:sz w:val="16"/>
                <w:szCs w:val="16"/>
              </w:rPr>
              <w:t xml:space="preserve"> San Jacinto </w:t>
            </w:r>
            <w:proofErr w:type="spellStart"/>
            <w:r w:rsidRPr="004B5EFA">
              <w:rPr>
                <w:color w:val="000000"/>
                <w:sz w:val="16"/>
                <w:szCs w:val="16"/>
              </w:rPr>
              <w:t>Rv</w:t>
            </w:r>
            <w:proofErr w:type="spellEnd"/>
            <w:r w:rsidRPr="004B5EFA">
              <w:rPr>
                <w:color w:val="000000"/>
                <w:sz w:val="16"/>
                <w:szCs w:val="16"/>
              </w:rPr>
              <w:t xml:space="preserve"> nr Cleveland, TX</w:t>
            </w:r>
          </w:p>
        </w:tc>
        <w:tc>
          <w:tcPr>
            <w:tcW w:w="1224" w:type="dxa"/>
            <w:noWrap/>
            <w:hideMark/>
          </w:tcPr>
          <w:p w14:paraId="1AB2C652" w14:textId="77777777" w:rsidR="004B5EFA" w:rsidRPr="004B5EFA" w:rsidRDefault="004B5EFA" w:rsidP="004B5EFA">
            <w:pPr>
              <w:jc w:val="right"/>
              <w:rPr>
                <w:color w:val="000000"/>
                <w:sz w:val="16"/>
                <w:szCs w:val="16"/>
              </w:rPr>
            </w:pPr>
            <w:r w:rsidRPr="004B5EFA">
              <w:rPr>
                <w:color w:val="000000"/>
                <w:sz w:val="16"/>
                <w:szCs w:val="16"/>
              </w:rPr>
              <w:t>30.336598</w:t>
            </w:r>
          </w:p>
        </w:tc>
        <w:tc>
          <w:tcPr>
            <w:tcW w:w="1224" w:type="dxa"/>
            <w:noWrap/>
            <w:hideMark/>
          </w:tcPr>
          <w:p w14:paraId="576F026B" w14:textId="77777777" w:rsidR="004B5EFA" w:rsidRPr="004B5EFA" w:rsidRDefault="004B5EFA" w:rsidP="004B5EFA">
            <w:pPr>
              <w:jc w:val="right"/>
              <w:rPr>
                <w:color w:val="000000"/>
                <w:sz w:val="16"/>
                <w:szCs w:val="16"/>
              </w:rPr>
            </w:pPr>
            <w:r w:rsidRPr="004B5EFA">
              <w:rPr>
                <w:color w:val="000000"/>
                <w:sz w:val="16"/>
                <w:szCs w:val="16"/>
              </w:rPr>
              <w:t>-95.1041</w:t>
            </w:r>
          </w:p>
        </w:tc>
        <w:tc>
          <w:tcPr>
            <w:tcW w:w="1180" w:type="dxa"/>
            <w:noWrap/>
            <w:hideMark/>
          </w:tcPr>
          <w:p w14:paraId="58BC9969" w14:textId="77777777" w:rsidR="004B5EFA" w:rsidRPr="004B5EFA" w:rsidRDefault="004B5EFA" w:rsidP="004B5EFA">
            <w:pPr>
              <w:jc w:val="right"/>
              <w:rPr>
                <w:color w:val="000000"/>
                <w:sz w:val="16"/>
                <w:szCs w:val="16"/>
              </w:rPr>
            </w:pPr>
            <w:r w:rsidRPr="004B5EFA">
              <w:rPr>
                <w:color w:val="000000"/>
                <w:sz w:val="16"/>
                <w:szCs w:val="16"/>
              </w:rPr>
              <w:t>325</w:t>
            </w:r>
          </w:p>
        </w:tc>
      </w:tr>
      <w:tr w:rsidR="004B5EFA" w:rsidRPr="004B5EFA" w14:paraId="1FCDC4B4" w14:textId="77777777" w:rsidTr="00A53602">
        <w:trPr>
          <w:trHeight w:val="300"/>
          <w:jc w:val="center"/>
        </w:trPr>
        <w:tc>
          <w:tcPr>
            <w:tcW w:w="731" w:type="dxa"/>
            <w:noWrap/>
            <w:hideMark/>
          </w:tcPr>
          <w:p w14:paraId="474DC295" w14:textId="77777777" w:rsidR="004B5EFA" w:rsidRPr="004B5EFA" w:rsidRDefault="004B5EFA" w:rsidP="004B5EFA">
            <w:pPr>
              <w:jc w:val="right"/>
              <w:rPr>
                <w:color w:val="000000"/>
                <w:sz w:val="16"/>
                <w:szCs w:val="16"/>
              </w:rPr>
            </w:pPr>
            <w:r w:rsidRPr="004B5EFA">
              <w:rPr>
                <w:color w:val="000000"/>
                <w:sz w:val="16"/>
                <w:szCs w:val="16"/>
              </w:rPr>
              <w:t>80</w:t>
            </w:r>
          </w:p>
        </w:tc>
        <w:tc>
          <w:tcPr>
            <w:tcW w:w="1181" w:type="dxa"/>
            <w:noWrap/>
            <w:hideMark/>
          </w:tcPr>
          <w:p w14:paraId="0D2EB23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378750C" w14:textId="77777777" w:rsidR="004B5EFA" w:rsidRPr="004B5EFA" w:rsidRDefault="004B5EFA" w:rsidP="004B5EFA">
            <w:pPr>
              <w:jc w:val="right"/>
              <w:rPr>
                <w:color w:val="000000"/>
                <w:sz w:val="16"/>
                <w:szCs w:val="16"/>
              </w:rPr>
            </w:pPr>
            <w:r w:rsidRPr="004B5EFA">
              <w:rPr>
                <w:color w:val="000000"/>
                <w:sz w:val="16"/>
                <w:szCs w:val="16"/>
              </w:rPr>
              <w:t>8023080</w:t>
            </w:r>
          </w:p>
        </w:tc>
        <w:tc>
          <w:tcPr>
            <w:tcW w:w="2190" w:type="dxa"/>
            <w:noWrap/>
            <w:hideMark/>
          </w:tcPr>
          <w:p w14:paraId="4F2F319D" w14:textId="77777777" w:rsidR="004B5EFA" w:rsidRPr="004B5EFA" w:rsidRDefault="004B5EFA" w:rsidP="004B5EFA">
            <w:pPr>
              <w:rPr>
                <w:color w:val="000000"/>
                <w:sz w:val="16"/>
                <w:szCs w:val="16"/>
              </w:rPr>
            </w:pPr>
            <w:r w:rsidRPr="004B5EFA">
              <w:rPr>
                <w:color w:val="000000"/>
                <w:sz w:val="16"/>
                <w:szCs w:val="16"/>
              </w:rPr>
              <w:t>Bayou Grand Cane near Stanley, LA</w:t>
            </w:r>
          </w:p>
        </w:tc>
        <w:tc>
          <w:tcPr>
            <w:tcW w:w="1224" w:type="dxa"/>
            <w:noWrap/>
            <w:hideMark/>
          </w:tcPr>
          <w:p w14:paraId="608F2F39" w14:textId="77777777" w:rsidR="004B5EFA" w:rsidRPr="004B5EFA" w:rsidRDefault="004B5EFA" w:rsidP="004B5EFA">
            <w:pPr>
              <w:jc w:val="right"/>
              <w:rPr>
                <w:color w:val="000000"/>
                <w:sz w:val="16"/>
                <w:szCs w:val="16"/>
              </w:rPr>
            </w:pPr>
            <w:r w:rsidRPr="004B5EFA">
              <w:rPr>
                <w:color w:val="000000"/>
                <w:sz w:val="16"/>
                <w:szCs w:val="16"/>
              </w:rPr>
              <w:t>31.962723</w:t>
            </w:r>
          </w:p>
        </w:tc>
        <w:tc>
          <w:tcPr>
            <w:tcW w:w="1224" w:type="dxa"/>
            <w:noWrap/>
            <w:hideMark/>
          </w:tcPr>
          <w:p w14:paraId="701379B7" w14:textId="77777777" w:rsidR="004B5EFA" w:rsidRPr="004B5EFA" w:rsidRDefault="004B5EFA" w:rsidP="004B5EFA">
            <w:pPr>
              <w:jc w:val="right"/>
              <w:rPr>
                <w:color w:val="000000"/>
                <w:sz w:val="16"/>
                <w:szCs w:val="16"/>
              </w:rPr>
            </w:pPr>
            <w:r w:rsidRPr="004B5EFA">
              <w:rPr>
                <w:color w:val="000000"/>
                <w:sz w:val="16"/>
                <w:szCs w:val="16"/>
              </w:rPr>
              <w:t>-93.941161</w:t>
            </w:r>
          </w:p>
        </w:tc>
        <w:tc>
          <w:tcPr>
            <w:tcW w:w="1180" w:type="dxa"/>
            <w:noWrap/>
            <w:hideMark/>
          </w:tcPr>
          <w:p w14:paraId="363163C8" w14:textId="77777777" w:rsidR="004B5EFA" w:rsidRPr="004B5EFA" w:rsidRDefault="004B5EFA" w:rsidP="004B5EFA">
            <w:pPr>
              <w:jc w:val="right"/>
              <w:rPr>
                <w:color w:val="000000"/>
                <w:sz w:val="16"/>
                <w:szCs w:val="16"/>
              </w:rPr>
            </w:pPr>
            <w:r w:rsidRPr="004B5EFA">
              <w:rPr>
                <w:color w:val="000000"/>
                <w:sz w:val="16"/>
                <w:szCs w:val="16"/>
              </w:rPr>
              <w:t>72.5</w:t>
            </w:r>
          </w:p>
        </w:tc>
      </w:tr>
      <w:tr w:rsidR="004B5EFA" w:rsidRPr="004B5EFA" w14:paraId="6AB3826F" w14:textId="77777777" w:rsidTr="00A53602">
        <w:trPr>
          <w:trHeight w:val="300"/>
          <w:jc w:val="center"/>
        </w:trPr>
        <w:tc>
          <w:tcPr>
            <w:tcW w:w="731" w:type="dxa"/>
            <w:noWrap/>
            <w:hideMark/>
          </w:tcPr>
          <w:p w14:paraId="33FFE716" w14:textId="77777777" w:rsidR="004B5EFA" w:rsidRPr="004B5EFA" w:rsidRDefault="004B5EFA" w:rsidP="004B5EFA">
            <w:pPr>
              <w:jc w:val="right"/>
              <w:rPr>
                <w:color w:val="000000"/>
                <w:sz w:val="16"/>
                <w:szCs w:val="16"/>
              </w:rPr>
            </w:pPr>
            <w:r w:rsidRPr="004B5EFA">
              <w:rPr>
                <w:color w:val="000000"/>
                <w:sz w:val="16"/>
                <w:szCs w:val="16"/>
              </w:rPr>
              <w:t>81</w:t>
            </w:r>
          </w:p>
        </w:tc>
        <w:tc>
          <w:tcPr>
            <w:tcW w:w="1181" w:type="dxa"/>
            <w:noWrap/>
            <w:hideMark/>
          </w:tcPr>
          <w:p w14:paraId="7B510B95"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F36561A" w14:textId="77777777" w:rsidR="004B5EFA" w:rsidRPr="004B5EFA" w:rsidRDefault="004B5EFA" w:rsidP="004B5EFA">
            <w:pPr>
              <w:jc w:val="right"/>
              <w:rPr>
                <w:color w:val="000000"/>
                <w:sz w:val="16"/>
                <w:szCs w:val="16"/>
              </w:rPr>
            </w:pPr>
            <w:r w:rsidRPr="004B5EFA">
              <w:rPr>
                <w:color w:val="000000"/>
                <w:sz w:val="16"/>
                <w:szCs w:val="16"/>
              </w:rPr>
              <w:t>4151500</w:t>
            </w:r>
          </w:p>
        </w:tc>
        <w:tc>
          <w:tcPr>
            <w:tcW w:w="2190" w:type="dxa"/>
            <w:noWrap/>
            <w:hideMark/>
          </w:tcPr>
          <w:p w14:paraId="129210C5" w14:textId="77777777" w:rsidR="004B5EFA" w:rsidRPr="004B5EFA" w:rsidRDefault="004B5EFA" w:rsidP="004B5EFA">
            <w:pPr>
              <w:rPr>
                <w:color w:val="000000"/>
                <w:sz w:val="16"/>
                <w:szCs w:val="16"/>
              </w:rPr>
            </w:pPr>
            <w:r w:rsidRPr="004B5EFA">
              <w:rPr>
                <w:color w:val="000000"/>
                <w:sz w:val="16"/>
                <w:szCs w:val="16"/>
              </w:rPr>
              <w:t>CASS RIVER AT FRANKENMUTH, MI</w:t>
            </w:r>
          </w:p>
        </w:tc>
        <w:tc>
          <w:tcPr>
            <w:tcW w:w="1224" w:type="dxa"/>
            <w:noWrap/>
            <w:hideMark/>
          </w:tcPr>
          <w:p w14:paraId="089A09A5" w14:textId="77777777" w:rsidR="004B5EFA" w:rsidRPr="004B5EFA" w:rsidRDefault="004B5EFA" w:rsidP="004B5EFA">
            <w:pPr>
              <w:jc w:val="right"/>
              <w:rPr>
                <w:color w:val="000000"/>
                <w:sz w:val="16"/>
                <w:szCs w:val="16"/>
              </w:rPr>
            </w:pPr>
            <w:r w:rsidRPr="004B5EFA">
              <w:rPr>
                <w:color w:val="000000"/>
                <w:sz w:val="16"/>
                <w:szCs w:val="16"/>
              </w:rPr>
              <w:t>43.327802</w:t>
            </w:r>
          </w:p>
        </w:tc>
        <w:tc>
          <w:tcPr>
            <w:tcW w:w="1224" w:type="dxa"/>
            <w:noWrap/>
            <w:hideMark/>
          </w:tcPr>
          <w:p w14:paraId="1870BBA3" w14:textId="77777777" w:rsidR="004B5EFA" w:rsidRPr="004B5EFA" w:rsidRDefault="004B5EFA" w:rsidP="004B5EFA">
            <w:pPr>
              <w:jc w:val="right"/>
              <w:rPr>
                <w:color w:val="000000"/>
                <w:sz w:val="16"/>
                <w:szCs w:val="16"/>
              </w:rPr>
            </w:pPr>
            <w:r w:rsidRPr="004B5EFA">
              <w:rPr>
                <w:color w:val="000000"/>
                <w:sz w:val="16"/>
                <w:szCs w:val="16"/>
              </w:rPr>
              <w:t>-83.74802</w:t>
            </w:r>
          </w:p>
        </w:tc>
        <w:tc>
          <w:tcPr>
            <w:tcW w:w="1180" w:type="dxa"/>
            <w:noWrap/>
            <w:hideMark/>
          </w:tcPr>
          <w:p w14:paraId="37DB14A3" w14:textId="77777777" w:rsidR="004B5EFA" w:rsidRPr="004B5EFA" w:rsidRDefault="004B5EFA" w:rsidP="004B5EFA">
            <w:pPr>
              <w:jc w:val="right"/>
              <w:rPr>
                <w:color w:val="000000"/>
                <w:sz w:val="16"/>
                <w:szCs w:val="16"/>
              </w:rPr>
            </w:pPr>
            <w:r w:rsidRPr="004B5EFA">
              <w:rPr>
                <w:color w:val="000000"/>
                <w:sz w:val="16"/>
                <w:szCs w:val="16"/>
              </w:rPr>
              <w:t>841</w:t>
            </w:r>
          </w:p>
        </w:tc>
      </w:tr>
      <w:tr w:rsidR="004B5EFA" w:rsidRPr="004B5EFA" w14:paraId="1E6BCD7B" w14:textId="77777777" w:rsidTr="00A53602">
        <w:trPr>
          <w:trHeight w:val="300"/>
          <w:jc w:val="center"/>
        </w:trPr>
        <w:tc>
          <w:tcPr>
            <w:tcW w:w="731" w:type="dxa"/>
            <w:noWrap/>
            <w:hideMark/>
          </w:tcPr>
          <w:p w14:paraId="039FD8A2" w14:textId="77777777" w:rsidR="004B5EFA" w:rsidRPr="004B5EFA" w:rsidRDefault="004B5EFA" w:rsidP="004B5EFA">
            <w:pPr>
              <w:jc w:val="right"/>
              <w:rPr>
                <w:color w:val="000000"/>
                <w:sz w:val="16"/>
                <w:szCs w:val="16"/>
              </w:rPr>
            </w:pPr>
            <w:r w:rsidRPr="004B5EFA">
              <w:rPr>
                <w:color w:val="000000"/>
                <w:sz w:val="16"/>
                <w:szCs w:val="16"/>
              </w:rPr>
              <w:t>82</w:t>
            </w:r>
          </w:p>
        </w:tc>
        <w:tc>
          <w:tcPr>
            <w:tcW w:w="1181" w:type="dxa"/>
            <w:noWrap/>
            <w:hideMark/>
          </w:tcPr>
          <w:p w14:paraId="26467F71"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993DB8D" w14:textId="77777777" w:rsidR="004B5EFA" w:rsidRPr="004B5EFA" w:rsidRDefault="004B5EFA" w:rsidP="004B5EFA">
            <w:pPr>
              <w:jc w:val="right"/>
              <w:rPr>
                <w:color w:val="000000"/>
                <w:sz w:val="16"/>
                <w:szCs w:val="16"/>
              </w:rPr>
            </w:pPr>
            <w:r w:rsidRPr="004B5EFA">
              <w:rPr>
                <w:color w:val="000000"/>
                <w:sz w:val="16"/>
                <w:szCs w:val="16"/>
              </w:rPr>
              <w:t>2349900</w:t>
            </w:r>
          </w:p>
        </w:tc>
        <w:tc>
          <w:tcPr>
            <w:tcW w:w="2190" w:type="dxa"/>
            <w:noWrap/>
            <w:hideMark/>
          </w:tcPr>
          <w:p w14:paraId="385AB7B2" w14:textId="77777777" w:rsidR="004B5EFA" w:rsidRPr="004B5EFA" w:rsidRDefault="004B5EFA" w:rsidP="004B5EFA">
            <w:pPr>
              <w:rPr>
                <w:color w:val="000000"/>
                <w:sz w:val="16"/>
                <w:szCs w:val="16"/>
              </w:rPr>
            </w:pPr>
            <w:r w:rsidRPr="004B5EFA">
              <w:rPr>
                <w:color w:val="000000"/>
                <w:sz w:val="16"/>
                <w:szCs w:val="16"/>
              </w:rPr>
              <w:t>TURKEY CREEK AT BYROMVILLE, GA</w:t>
            </w:r>
          </w:p>
        </w:tc>
        <w:tc>
          <w:tcPr>
            <w:tcW w:w="1224" w:type="dxa"/>
            <w:noWrap/>
            <w:hideMark/>
          </w:tcPr>
          <w:p w14:paraId="0B45EABA" w14:textId="77777777" w:rsidR="004B5EFA" w:rsidRPr="004B5EFA" w:rsidRDefault="004B5EFA" w:rsidP="004B5EFA">
            <w:pPr>
              <w:jc w:val="right"/>
              <w:rPr>
                <w:color w:val="000000"/>
                <w:sz w:val="16"/>
                <w:szCs w:val="16"/>
              </w:rPr>
            </w:pPr>
            <w:r w:rsidRPr="004B5EFA">
              <w:rPr>
                <w:color w:val="000000"/>
                <w:sz w:val="16"/>
                <w:szCs w:val="16"/>
              </w:rPr>
              <w:t>32.195556</w:t>
            </w:r>
          </w:p>
        </w:tc>
        <w:tc>
          <w:tcPr>
            <w:tcW w:w="1224" w:type="dxa"/>
            <w:noWrap/>
            <w:hideMark/>
          </w:tcPr>
          <w:p w14:paraId="144AAADA" w14:textId="77777777" w:rsidR="004B5EFA" w:rsidRPr="004B5EFA" w:rsidRDefault="004B5EFA" w:rsidP="004B5EFA">
            <w:pPr>
              <w:jc w:val="right"/>
              <w:rPr>
                <w:color w:val="000000"/>
                <w:sz w:val="16"/>
                <w:szCs w:val="16"/>
              </w:rPr>
            </w:pPr>
            <w:r w:rsidRPr="004B5EFA">
              <w:rPr>
                <w:color w:val="000000"/>
                <w:sz w:val="16"/>
                <w:szCs w:val="16"/>
              </w:rPr>
              <w:t>-83.902222</w:t>
            </w:r>
          </w:p>
        </w:tc>
        <w:tc>
          <w:tcPr>
            <w:tcW w:w="1180" w:type="dxa"/>
            <w:noWrap/>
            <w:hideMark/>
          </w:tcPr>
          <w:p w14:paraId="0F893967" w14:textId="77777777" w:rsidR="004B5EFA" w:rsidRPr="004B5EFA" w:rsidRDefault="004B5EFA" w:rsidP="004B5EFA">
            <w:pPr>
              <w:jc w:val="right"/>
              <w:rPr>
                <w:color w:val="000000"/>
                <w:sz w:val="16"/>
                <w:szCs w:val="16"/>
              </w:rPr>
            </w:pPr>
            <w:r w:rsidRPr="004B5EFA">
              <w:rPr>
                <w:color w:val="000000"/>
                <w:sz w:val="16"/>
                <w:szCs w:val="16"/>
              </w:rPr>
              <w:t>47.5</w:t>
            </w:r>
          </w:p>
        </w:tc>
      </w:tr>
      <w:tr w:rsidR="004B5EFA" w:rsidRPr="004B5EFA" w14:paraId="1D32FD8C" w14:textId="77777777" w:rsidTr="00A53602">
        <w:trPr>
          <w:trHeight w:val="300"/>
          <w:jc w:val="center"/>
        </w:trPr>
        <w:tc>
          <w:tcPr>
            <w:tcW w:w="731" w:type="dxa"/>
            <w:noWrap/>
            <w:hideMark/>
          </w:tcPr>
          <w:p w14:paraId="28B6AFD7" w14:textId="77777777" w:rsidR="004B5EFA" w:rsidRPr="004B5EFA" w:rsidRDefault="004B5EFA" w:rsidP="004B5EFA">
            <w:pPr>
              <w:jc w:val="right"/>
              <w:rPr>
                <w:color w:val="000000"/>
                <w:sz w:val="16"/>
                <w:szCs w:val="16"/>
              </w:rPr>
            </w:pPr>
            <w:r w:rsidRPr="004B5EFA">
              <w:rPr>
                <w:color w:val="000000"/>
                <w:sz w:val="16"/>
                <w:szCs w:val="16"/>
              </w:rPr>
              <w:t>83</w:t>
            </w:r>
          </w:p>
        </w:tc>
        <w:tc>
          <w:tcPr>
            <w:tcW w:w="1181" w:type="dxa"/>
            <w:noWrap/>
            <w:hideMark/>
          </w:tcPr>
          <w:p w14:paraId="0384A1E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242CEE4" w14:textId="77777777" w:rsidR="004B5EFA" w:rsidRPr="004B5EFA" w:rsidRDefault="004B5EFA" w:rsidP="004B5EFA">
            <w:pPr>
              <w:jc w:val="right"/>
              <w:rPr>
                <w:color w:val="000000"/>
                <w:sz w:val="16"/>
                <w:szCs w:val="16"/>
              </w:rPr>
            </w:pPr>
            <w:r w:rsidRPr="004B5EFA">
              <w:rPr>
                <w:color w:val="000000"/>
                <w:sz w:val="16"/>
                <w:szCs w:val="16"/>
              </w:rPr>
              <w:t>5436500</w:t>
            </w:r>
          </w:p>
        </w:tc>
        <w:tc>
          <w:tcPr>
            <w:tcW w:w="2190" w:type="dxa"/>
            <w:noWrap/>
            <w:hideMark/>
          </w:tcPr>
          <w:p w14:paraId="2807C35E" w14:textId="77777777" w:rsidR="004B5EFA" w:rsidRPr="004B5EFA" w:rsidRDefault="004B5EFA" w:rsidP="004B5EFA">
            <w:pPr>
              <w:rPr>
                <w:color w:val="000000"/>
                <w:sz w:val="16"/>
                <w:szCs w:val="16"/>
              </w:rPr>
            </w:pPr>
            <w:r w:rsidRPr="004B5EFA">
              <w:rPr>
                <w:color w:val="000000"/>
                <w:sz w:val="16"/>
                <w:szCs w:val="16"/>
              </w:rPr>
              <w:t>SUGAR RIVER NEAR BRODHEAD, WI</w:t>
            </w:r>
          </w:p>
        </w:tc>
        <w:tc>
          <w:tcPr>
            <w:tcW w:w="1224" w:type="dxa"/>
            <w:noWrap/>
            <w:hideMark/>
          </w:tcPr>
          <w:p w14:paraId="4CDEAC03" w14:textId="77777777" w:rsidR="004B5EFA" w:rsidRPr="004B5EFA" w:rsidRDefault="004B5EFA" w:rsidP="004B5EFA">
            <w:pPr>
              <w:jc w:val="right"/>
              <w:rPr>
                <w:color w:val="000000"/>
                <w:sz w:val="16"/>
                <w:szCs w:val="16"/>
              </w:rPr>
            </w:pPr>
            <w:r w:rsidRPr="004B5EFA">
              <w:rPr>
                <w:color w:val="000000"/>
                <w:sz w:val="16"/>
                <w:szCs w:val="16"/>
              </w:rPr>
              <w:t>42.612306</w:t>
            </w:r>
          </w:p>
        </w:tc>
        <w:tc>
          <w:tcPr>
            <w:tcW w:w="1224" w:type="dxa"/>
            <w:noWrap/>
            <w:hideMark/>
          </w:tcPr>
          <w:p w14:paraId="1579D824" w14:textId="77777777" w:rsidR="004B5EFA" w:rsidRPr="004B5EFA" w:rsidRDefault="004B5EFA" w:rsidP="004B5EFA">
            <w:pPr>
              <w:jc w:val="right"/>
              <w:rPr>
                <w:color w:val="000000"/>
                <w:sz w:val="16"/>
                <w:szCs w:val="16"/>
              </w:rPr>
            </w:pPr>
            <w:r w:rsidRPr="004B5EFA">
              <w:rPr>
                <w:color w:val="000000"/>
                <w:sz w:val="16"/>
                <w:szCs w:val="16"/>
              </w:rPr>
              <w:t>-89.397972</w:t>
            </w:r>
          </w:p>
        </w:tc>
        <w:tc>
          <w:tcPr>
            <w:tcW w:w="1180" w:type="dxa"/>
            <w:noWrap/>
            <w:hideMark/>
          </w:tcPr>
          <w:p w14:paraId="7E65A9E0" w14:textId="77777777" w:rsidR="004B5EFA" w:rsidRPr="004B5EFA" w:rsidRDefault="004B5EFA" w:rsidP="004B5EFA">
            <w:pPr>
              <w:jc w:val="right"/>
              <w:rPr>
                <w:color w:val="000000"/>
                <w:sz w:val="16"/>
                <w:szCs w:val="16"/>
              </w:rPr>
            </w:pPr>
            <w:r w:rsidRPr="004B5EFA">
              <w:rPr>
                <w:color w:val="000000"/>
                <w:sz w:val="16"/>
                <w:szCs w:val="16"/>
              </w:rPr>
              <w:t>523</w:t>
            </w:r>
          </w:p>
        </w:tc>
      </w:tr>
      <w:tr w:rsidR="004B5EFA" w:rsidRPr="004B5EFA" w14:paraId="4A5832B3" w14:textId="77777777" w:rsidTr="00A53602">
        <w:trPr>
          <w:trHeight w:val="300"/>
          <w:jc w:val="center"/>
        </w:trPr>
        <w:tc>
          <w:tcPr>
            <w:tcW w:w="731" w:type="dxa"/>
            <w:noWrap/>
            <w:hideMark/>
          </w:tcPr>
          <w:p w14:paraId="4835B169" w14:textId="77777777" w:rsidR="004B5EFA" w:rsidRPr="004B5EFA" w:rsidRDefault="004B5EFA" w:rsidP="004B5EFA">
            <w:pPr>
              <w:jc w:val="right"/>
              <w:rPr>
                <w:color w:val="000000"/>
                <w:sz w:val="16"/>
                <w:szCs w:val="16"/>
              </w:rPr>
            </w:pPr>
            <w:r w:rsidRPr="004B5EFA">
              <w:rPr>
                <w:color w:val="000000"/>
                <w:sz w:val="16"/>
                <w:szCs w:val="16"/>
              </w:rPr>
              <w:t>84</w:t>
            </w:r>
          </w:p>
        </w:tc>
        <w:tc>
          <w:tcPr>
            <w:tcW w:w="1181" w:type="dxa"/>
            <w:noWrap/>
            <w:hideMark/>
          </w:tcPr>
          <w:p w14:paraId="4EE3E2E8"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1784CF5A" w14:textId="77777777" w:rsidR="004B5EFA" w:rsidRPr="004B5EFA" w:rsidRDefault="004B5EFA" w:rsidP="004B5EFA">
            <w:pPr>
              <w:jc w:val="right"/>
              <w:rPr>
                <w:color w:val="000000"/>
                <w:sz w:val="16"/>
                <w:szCs w:val="16"/>
              </w:rPr>
            </w:pPr>
            <w:r w:rsidRPr="004B5EFA">
              <w:rPr>
                <w:color w:val="000000"/>
                <w:sz w:val="16"/>
                <w:szCs w:val="16"/>
              </w:rPr>
              <w:t>2133624</w:t>
            </w:r>
          </w:p>
        </w:tc>
        <w:tc>
          <w:tcPr>
            <w:tcW w:w="2190" w:type="dxa"/>
            <w:noWrap/>
            <w:hideMark/>
          </w:tcPr>
          <w:p w14:paraId="5D1366D7" w14:textId="77777777" w:rsidR="004B5EFA" w:rsidRPr="004B5EFA" w:rsidRDefault="004B5EFA" w:rsidP="004B5EFA">
            <w:pPr>
              <w:rPr>
                <w:color w:val="000000"/>
                <w:sz w:val="16"/>
                <w:szCs w:val="16"/>
              </w:rPr>
            </w:pPr>
            <w:r w:rsidRPr="004B5EFA">
              <w:rPr>
                <w:color w:val="000000"/>
                <w:sz w:val="16"/>
                <w:szCs w:val="16"/>
              </w:rPr>
              <w:t>LUMBER RIVER NEAR MAXTON, NC</w:t>
            </w:r>
          </w:p>
        </w:tc>
        <w:tc>
          <w:tcPr>
            <w:tcW w:w="1224" w:type="dxa"/>
            <w:noWrap/>
            <w:hideMark/>
          </w:tcPr>
          <w:p w14:paraId="4C5D3A52" w14:textId="77777777" w:rsidR="004B5EFA" w:rsidRPr="004B5EFA" w:rsidRDefault="004B5EFA" w:rsidP="004B5EFA">
            <w:pPr>
              <w:jc w:val="right"/>
              <w:rPr>
                <w:color w:val="000000"/>
                <w:sz w:val="16"/>
                <w:szCs w:val="16"/>
              </w:rPr>
            </w:pPr>
            <w:r w:rsidRPr="004B5EFA">
              <w:rPr>
                <w:color w:val="000000"/>
                <w:sz w:val="16"/>
                <w:szCs w:val="16"/>
              </w:rPr>
              <w:t>34.772778</w:t>
            </w:r>
          </w:p>
        </w:tc>
        <w:tc>
          <w:tcPr>
            <w:tcW w:w="1224" w:type="dxa"/>
            <w:noWrap/>
            <w:hideMark/>
          </w:tcPr>
          <w:p w14:paraId="2F932B11" w14:textId="77777777" w:rsidR="004B5EFA" w:rsidRPr="004B5EFA" w:rsidRDefault="004B5EFA" w:rsidP="004B5EFA">
            <w:pPr>
              <w:jc w:val="right"/>
              <w:rPr>
                <w:color w:val="000000"/>
                <w:sz w:val="16"/>
                <w:szCs w:val="16"/>
              </w:rPr>
            </w:pPr>
            <w:r w:rsidRPr="004B5EFA">
              <w:rPr>
                <w:color w:val="000000"/>
                <w:sz w:val="16"/>
                <w:szCs w:val="16"/>
              </w:rPr>
              <w:t>-79.331944</w:t>
            </w:r>
          </w:p>
        </w:tc>
        <w:tc>
          <w:tcPr>
            <w:tcW w:w="1180" w:type="dxa"/>
            <w:noWrap/>
            <w:hideMark/>
          </w:tcPr>
          <w:p w14:paraId="3BE7E565" w14:textId="77777777" w:rsidR="004B5EFA" w:rsidRPr="004B5EFA" w:rsidRDefault="004B5EFA" w:rsidP="004B5EFA">
            <w:pPr>
              <w:jc w:val="right"/>
              <w:rPr>
                <w:color w:val="000000"/>
                <w:sz w:val="16"/>
                <w:szCs w:val="16"/>
              </w:rPr>
            </w:pPr>
            <w:r w:rsidRPr="004B5EFA">
              <w:rPr>
                <w:color w:val="000000"/>
                <w:sz w:val="16"/>
                <w:szCs w:val="16"/>
              </w:rPr>
              <w:t>365</w:t>
            </w:r>
          </w:p>
        </w:tc>
      </w:tr>
      <w:tr w:rsidR="004B5EFA" w:rsidRPr="004B5EFA" w14:paraId="733C1701" w14:textId="77777777" w:rsidTr="00A53602">
        <w:trPr>
          <w:trHeight w:val="300"/>
          <w:jc w:val="center"/>
        </w:trPr>
        <w:tc>
          <w:tcPr>
            <w:tcW w:w="731" w:type="dxa"/>
            <w:noWrap/>
            <w:hideMark/>
          </w:tcPr>
          <w:p w14:paraId="349DE328" w14:textId="77777777" w:rsidR="004B5EFA" w:rsidRPr="004B5EFA" w:rsidRDefault="004B5EFA" w:rsidP="004B5EFA">
            <w:pPr>
              <w:jc w:val="right"/>
              <w:rPr>
                <w:color w:val="000000"/>
                <w:sz w:val="16"/>
                <w:szCs w:val="16"/>
              </w:rPr>
            </w:pPr>
            <w:r w:rsidRPr="004B5EFA">
              <w:rPr>
                <w:color w:val="000000"/>
                <w:sz w:val="16"/>
                <w:szCs w:val="16"/>
              </w:rPr>
              <w:t>85</w:t>
            </w:r>
          </w:p>
        </w:tc>
        <w:tc>
          <w:tcPr>
            <w:tcW w:w="1181" w:type="dxa"/>
            <w:noWrap/>
            <w:hideMark/>
          </w:tcPr>
          <w:p w14:paraId="28203F1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821FD3F" w14:textId="77777777" w:rsidR="004B5EFA" w:rsidRPr="004B5EFA" w:rsidRDefault="004B5EFA" w:rsidP="004B5EFA">
            <w:pPr>
              <w:jc w:val="right"/>
              <w:rPr>
                <w:color w:val="000000"/>
                <w:sz w:val="16"/>
                <w:szCs w:val="16"/>
              </w:rPr>
            </w:pPr>
            <w:r w:rsidRPr="004B5EFA">
              <w:rPr>
                <w:color w:val="000000"/>
                <w:sz w:val="16"/>
                <w:szCs w:val="16"/>
              </w:rPr>
              <w:t>5525500</w:t>
            </w:r>
          </w:p>
        </w:tc>
        <w:tc>
          <w:tcPr>
            <w:tcW w:w="2190" w:type="dxa"/>
            <w:noWrap/>
            <w:hideMark/>
          </w:tcPr>
          <w:p w14:paraId="4AFD3F30" w14:textId="77777777" w:rsidR="004B5EFA" w:rsidRPr="004B5EFA" w:rsidRDefault="004B5EFA" w:rsidP="004B5EFA">
            <w:pPr>
              <w:rPr>
                <w:color w:val="000000"/>
                <w:sz w:val="16"/>
                <w:szCs w:val="16"/>
              </w:rPr>
            </w:pPr>
            <w:r w:rsidRPr="004B5EFA">
              <w:rPr>
                <w:color w:val="000000"/>
                <w:sz w:val="16"/>
                <w:szCs w:val="16"/>
              </w:rPr>
              <w:t>SUGAR CREEK AT MILFORD, IL</w:t>
            </w:r>
          </w:p>
        </w:tc>
        <w:tc>
          <w:tcPr>
            <w:tcW w:w="1224" w:type="dxa"/>
            <w:noWrap/>
            <w:hideMark/>
          </w:tcPr>
          <w:p w14:paraId="706E0474" w14:textId="77777777" w:rsidR="004B5EFA" w:rsidRPr="004B5EFA" w:rsidRDefault="004B5EFA" w:rsidP="004B5EFA">
            <w:pPr>
              <w:jc w:val="right"/>
              <w:rPr>
                <w:color w:val="000000"/>
                <w:sz w:val="16"/>
                <w:szCs w:val="16"/>
              </w:rPr>
            </w:pPr>
            <w:r w:rsidRPr="004B5EFA">
              <w:rPr>
                <w:color w:val="000000"/>
                <w:sz w:val="16"/>
                <w:szCs w:val="16"/>
              </w:rPr>
              <w:t>40.630036</w:t>
            </w:r>
          </w:p>
        </w:tc>
        <w:tc>
          <w:tcPr>
            <w:tcW w:w="1224" w:type="dxa"/>
            <w:noWrap/>
            <w:hideMark/>
          </w:tcPr>
          <w:p w14:paraId="47ADC52F" w14:textId="77777777" w:rsidR="004B5EFA" w:rsidRPr="004B5EFA" w:rsidRDefault="004B5EFA" w:rsidP="004B5EFA">
            <w:pPr>
              <w:jc w:val="right"/>
              <w:rPr>
                <w:color w:val="000000"/>
                <w:sz w:val="16"/>
                <w:szCs w:val="16"/>
              </w:rPr>
            </w:pPr>
            <w:r w:rsidRPr="004B5EFA">
              <w:rPr>
                <w:color w:val="000000"/>
                <w:sz w:val="16"/>
                <w:szCs w:val="16"/>
              </w:rPr>
              <w:t>-87.723918</w:t>
            </w:r>
          </w:p>
        </w:tc>
        <w:tc>
          <w:tcPr>
            <w:tcW w:w="1180" w:type="dxa"/>
            <w:noWrap/>
            <w:hideMark/>
          </w:tcPr>
          <w:p w14:paraId="70727D41" w14:textId="77777777" w:rsidR="004B5EFA" w:rsidRPr="004B5EFA" w:rsidRDefault="004B5EFA" w:rsidP="004B5EFA">
            <w:pPr>
              <w:jc w:val="right"/>
              <w:rPr>
                <w:color w:val="000000"/>
                <w:sz w:val="16"/>
                <w:szCs w:val="16"/>
              </w:rPr>
            </w:pPr>
            <w:r w:rsidRPr="004B5EFA">
              <w:rPr>
                <w:color w:val="000000"/>
                <w:sz w:val="16"/>
                <w:szCs w:val="16"/>
              </w:rPr>
              <w:t>446</w:t>
            </w:r>
          </w:p>
        </w:tc>
      </w:tr>
      <w:tr w:rsidR="004B5EFA" w:rsidRPr="004B5EFA" w14:paraId="5BCBF5AE" w14:textId="77777777" w:rsidTr="00A53602">
        <w:trPr>
          <w:trHeight w:val="300"/>
          <w:jc w:val="center"/>
        </w:trPr>
        <w:tc>
          <w:tcPr>
            <w:tcW w:w="731" w:type="dxa"/>
            <w:noWrap/>
            <w:hideMark/>
          </w:tcPr>
          <w:p w14:paraId="634B6CE2" w14:textId="77777777" w:rsidR="004B5EFA" w:rsidRPr="004B5EFA" w:rsidRDefault="004B5EFA" w:rsidP="004B5EFA">
            <w:pPr>
              <w:jc w:val="right"/>
              <w:rPr>
                <w:color w:val="000000"/>
                <w:sz w:val="16"/>
                <w:szCs w:val="16"/>
              </w:rPr>
            </w:pPr>
            <w:r w:rsidRPr="004B5EFA">
              <w:rPr>
                <w:color w:val="000000"/>
                <w:sz w:val="16"/>
                <w:szCs w:val="16"/>
              </w:rPr>
              <w:t>86</w:t>
            </w:r>
          </w:p>
        </w:tc>
        <w:tc>
          <w:tcPr>
            <w:tcW w:w="1181" w:type="dxa"/>
            <w:noWrap/>
            <w:hideMark/>
          </w:tcPr>
          <w:p w14:paraId="5F9D0D1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70D0AC5" w14:textId="77777777" w:rsidR="004B5EFA" w:rsidRPr="004B5EFA" w:rsidRDefault="004B5EFA" w:rsidP="004B5EFA">
            <w:pPr>
              <w:jc w:val="right"/>
              <w:rPr>
                <w:color w:val="000000"/>
                <w:sz w:val="16"/>
                <w:szCs w:val="16"/>
              </w:rPr>
            </w:pPr>
            <w:r w:rsidRPr="004B5EFA">
              <w:rPr>
                <w:color w:val="000000"/>
                <w:sz w:val="16"/>
                <w:szCs w:val="16"/>
              </w:rPr>
              <w:t>3610200</w:t>
            </w:r>
          </w:p>
        </w:tc>
        <w:tc>
          <w:tcPr>
            <w:tcW w:w="2190" w:type="dxa"/>
            <w:noWrap/>
            <w:hideMark/>
          </w:tcPr>
          <w:p w14:paraId="3A62FD5C" w14:textId="77777777" w:rsidR="004B5EFA" w:rsidRPr="004B5EFA" w:rsidRDefault="004B5EFA" w:rsidP="004B5EFA">
            <w:pPr>
              <w:rPr>
                <w:color w:val="000000"/>
                <w:sz w:val="16"/>
                <w:szCs w:val="16"/>
              </w:rPr>
            </w:pPr>
            <w:r w:rsidRPr="004B5EFA">
              <w:rPr>
                <w:color w:val="000000"/>
                <w:sz w:val="16"/>
                <w:szCs w:val="16"/>
              </w:rPr>
              <w:t>CLARKS RIVER AT ALMO, KY</w:t>
            </w:r>
          </w:p>
        </w:tc>
        <w:tc>
          <w:tcPr>
            <w:tcW w:w="1224" w:type="dxa"/>
            <w:noWrap/>
            <w:hideMark/>
          </w:tcPr>
          <w:p w14:paraId="029E8B71" w14:textId="77777777" w:rsidR="004B5EFA" w:rsidRPr="004B5EFA" w:rsidRDefault="004B5EFA" w:rsidP="004B5EFA">
            <w:pPr>
              <w:jc w:val="right"/>
              <w:rPr>
                <w:color w:val="000000"/>
                <w:sz w:val="16"/>
                <w:szCs w:val="16"/>
              </w:rPr>
            </w:pPr>
            <w:r w:rsidRPr="004B5EFA">
              <w:rPr>
                <w:color w:val="000000"/>
                <w:sz w:val="16"/>
                <w:szCs w:val="16"/>
              </w:rPr>
              <w:t>36.691722</w:t>
            </w:r>
          </w:p>
        </w:tc>
        <w:tc>
          <w:tcPr>
            <w:tcW w:w="1224" w:type="dxa"/>
            <w:noWrap/>
            <w:hideMark/>
          </w:tcPr>
          <w:p w14:paraId="17581970" w14:textId="77777777" w:rsidR="004B5EFA" w:rsidRPr="004B5EFA" w:rsidRDefault="004B5EFA" w:rsidP="004B5EFA">
            <w:pPr>
              <w:jc w:val="right"/>
              <w:rPr>
                <w:color w:val="000000"/>
                <w:sz w:val="16"/>
                <w:szCs w:val="16"/>
              </w:rPr>
            </w:pPr>
            <w:r w:rsidRPr="004B5EFA">
              <w:rPr>
                <w:color w:val="000000"/>
                <w:sz w:val="16"/>
                <w:szCs w:val="16"/>
              </w:rPr>
              <w:t>-88.273647</w:t>
            </w:r>
          </w:p>
        </w:tc>
        <w:tc>
          <w:tcPr>
            <w:tcW w:w="1180" w:type="dxa"/>
            <w:noWrap/>
            <w:hideMark/>
          </w:tcPr>
          <w:p w14:paraId="29D497B0" w14:textId="77777777" w:rsidR="004B5EFA" w:rsidRPr="004B5EFA" w:rsidRDefault="004B5EFA" w:rsidP="004B5EFA">
            <w:pPr>
              <w:jc w:val="right"/>
              <w:rPr>
                <w:color w:val="000000"/>
                <w:sz w:val="16"/>
                <w:szCs w:val="16"/>
              </w:rPr>
            </w:pPr>
            <w:r w:rsidRPr="004B5EFA">
              <w:rPr>
                <w:color w:val="000000"/>
                <w:sz w:val="16"/>
                <w:szCs w:val="16"/>
              </w:rPr>
              <w:t>134</w:t>
            </w:r>
          </w:p>
        </w:tc>
      </w:tr>
      <w:tr w:rsidR="004B5EFA" w:rsidRPr="004B5EFA" w14:paraId="2E8242F1" w14:textId="77777777" w:rsidTr="00A53602">
        <w:trPr>
          <w:trHeight w:val="300"/>
          <w:jc w:val="center"/>
        </w:trPr>
        <w:tc>
          <w:tcPr>
            <w:tcW w:w="731" w:type="dxa"/>
            <w:noWrap/>
            <w:hideMark/>
          </w:tcPr>
          <w:p w14:paraId="3A9CFDA3" w14:textId="77777777" w:rsidR="004B5EFA" w:rsidRPr="004B5EFA" w:rsidRDefault="004B5EFA" w:rsidP="004B5EFA">
            <w:pPr>
              <w:jc w:val="right"/>
              <w:rPr>
                <w:color w:val="000000"/>
                <w:sz w:val="16"/>
                <w:szCs w:val="16"/>
              </w:rPr>
            </w:pPr>
            <w:r w:rsidRPr="004B5EFA">
              <w:rPr>
                <w:color w:val="000000"/>
                <w:sz w:val="16"/>
                <w:szCs w:val="16"/>
              </w:rPr>
              <w:t>87</w:t>
            </w:r>
          </w:p>
        </w:tc>
        <w:tc>
          <w:tcPr>
            <w:tcW w:w="1181" w:type="dxa"/>
            <w:noWrap/>
            <w:hideMark/>
          </w:tcPr>
          <w:p w14:paraId="33BB1F7F"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CB41757" w14:textId="77777777" w:rsidR="004B5EFA" w:rsidRPr="004B5EFA" w:rsidRDefault="004B5EFA" w:rsidP="004B5EFA">
            <w:pPr>
              <w:jc w:val="right"/>
              <w:rPr>
                <w:color w:val="000000"/>
                <w:sz w:val="16"/>
                <w:szCs w:val="16"/>
              </w:rPr>
            </w:pPr>
            <w:r w:rsidRPr="004B5EFA">
              <w:rPr>
                <w:color w:val="000000"/>
                <w:sz w:val="16"/>
                <w:szCs w:val="16"/>
              </w:rPr>
              <w:t>7056000</w:t>
            </w:r>
          </w:p>
        </w:tc>
        <w:tc>
          <w:tcPr>
            <w:tcW w:w="2190" w:type="dxa"/>
            <w:noWrap/>
            <w:hideMark/>
          </w:tcPr>
          <w:p w14:paraId="13F03408" w14:textId="77777777" w:rsidR="004B5EFA" w:rsidRPr="004B5EFA" w:rsidRDefault="004B5EFA" w:rsidP="004B5EFA">
            <w:pPr>
              <w:rPr>
                <w:color w:val="000000"/>
                <w:sz w:val="16"/>
                <w:szCs w:val="16"/>
              </w:rPr>
            </w:pPr>
            <w:r w:rsidRPr="004B5EFA">
              <w:rPr>
                <w:color w:val="000000"/>
                <w:sz w:val="16"/>
                <w:szCs w:val="16"/>
              </w:rPr>
              <w:t>Buffalo River near St. Joe, AR</w:t>
            </w:r>
          </w:p>
        </w:tc>
        <w:tc>
          <w:tcPr>
            <w:tcW w:w="1224" w:type="dxa"/>
            <w:noWrap/>
            <w:hideMark/>
          </w:tcPr>
          <w:p w14:paraId="0108DF11" w14:textId="77777777" w:rsidR="004B5EFA" w:rsidRPr="004B5EFA" w:rsidRDefault="004B5EFA" w:rsidP="004B5EFA">
            <w:pPr>
              <w:jc w:val="right"/>
              <w:rPr>
                <w:color w:val="000000"/>
                <w:sz w:val="16"/>
                <w:szCs w:val="16"/>
              </w:rPr>
            </w:pPr>
            <w:r w:rsidRPr="004B5EFA">
              <w:rPr>
                <w:color w:val="000000"/>
                <w:sz w:val="16"/>
                <w:szCs w:val="16"/>
              </w:rPr>
              <w:t>35.983056</w:t>
            </w:r>
          </w:p>
        </w:tc>
        <w:tc>
          <w:tcPr>
            <w:tcW w:w="1224" w:type="dxa"/>
            <w:noWrap/>
            <w:hideMark/>
          </w:tcPr>
          <w:p w14:paraId="4C623F94" w14:textId="77777777" w:rsidR="004B5EFA" w:rsidRPr="004B5EFA" w:rsidRDefault="004B5EFA" w:rsidP="004B5EFA">
            <w:pPr>
              <w:jc w:val="right"/>
              <w:rPr>
                <w:color w:val="000000"/>
                <w:sz w:val="16"/>
                <w:szCs w:val="16"/>
              </w:rPr>
            </w:pPr>
            <w:r w:rsidRPr="004B5EFA">
              <w:rPr>
                <w:color w:val="000000"/>
                <w:sz w:val="16"/>
                <w:szCs w:val="16"/>
              </w:rPr>
              <w:t>-92.747222</w:t>
            </w:r>
          </w:p>
        </w:tc>
        <w:tc>
          <w:tcPr>
            <w:tcW w:w="1180" w:type="dxa"/>
            <w:noWrap/>
            <w:hideMark/>
          </w:tcPr>
          <w:p w14:paraId="702DF7A4" w14:textId="77777777" w:rsidR="004B5EFA" w:rsidRPr="004B5EFA" w:rsidRDefault="004B5EFA" w:rsidP="004B5EFA">
            <w:pPr>
              <w:jc w:val="right"/>
              <w:rPr>
                <w:color w:val="000000"/>
                <w:sz w:val="16"/>
                <w:szCs w:val="16"/>
              </w:rPr>
            </w:pPr>
            <w:r w:rsidRPr="004B5EFA">
              <w:rPr>
                <w:color w:val="000000"/>
                <w:sz w:val="16"/>
                <w:szCs w:val="16"/>
              </w:rPr>
              <w:t>829</w:t>
            </w:r>
          </w:p>
        </w:tc>
      </w:tr>
      <w:tr w:rsidR="004B5EFA" w:rsidRPr="004B5EFA" w14:paraId="6BFF52F6" w14:textId="77777777" w:rsidTr="00A53602">
        <w:trPr>
          <w:trHeight w:val="300"/>
          <w:jc w:val="center"/>
        </w:trPr>
        <w:tc>
          <w:tcPr>
            <w:tcW w:w="731" w:type="dxa"/>
            <w:noWrap/>
            <w:hideMark/>
          </w:tcPr>
          <w:p w14:paraId="564EF4D6" w14:textId="77777777" w:rsidR="004B5EFA" w:rsidRPr="004B5EFA" w:rsidRDefault="004B5EFA" w:rsidP="004B5EFA">
            <w:pPr>
              <w:jc w:val="right"/>
              <w:rPr>
                <w:color w:val="000000"/>
                <w:sz w:val="16"/>
                <w:szCs w:val="16"/>
              </w:rPr>
            </w:pPr>
            <w:r w:rsidRPr="004B5EFA">
              <w:rPr>
                <w:color w:val="000000"/>
                <w:sz w:val="16"/>
                <w:szCs w:val="16"/>
              </w:rPr>
              <w:t>88</w:t>
            </w:r>
          </w:p>
        </w:tc>
        <w:tc>
          <w:tcPr>
            <w:tcW w:w="1181" w:type="dxa"/>
            <w:noWrap/>
            <w:hideMark/>
          </w:tcPr>
          <w:p w14:paraId="2E13950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049EF5C" w14:textId="77777777" w:rsidR="004B5EFA" w:rsidRPr="004B5EFA" w:rsidRDefault="004B5EFA" w:rsidP="004B5EFA">
            <w:pPr>
              <w:jc w:val="right"/>
              <w:rPr>
                <w:color w:val="000000"/>
                <w:sz w:val="16"/>
                <w:szCs w:val="16"/>
              </w:rPr>
            </w:pPr>
            <w:r w:rsidRPr="004B5EFA">
              <w:rPr>
                <w:color w:val="000000"/>
                <w:sz w:val="16"/>
                <w:szCs w:val="16"/>
              </w:rPr>
              <w:t>2106500</w:t>
            </w:r>
          </w:p>
        </w:tc>
        <w:tc>
          <w:tcPr>
            <w:tcW w:w="2190" w:type="dxa"/>
            <w:noWrap/>
            <w:hideMark/>
          </w:tcPr>
          <w:p w14:paraId="6F707BE1" w14:textId="77777777" w:rsidR="004B5EFA" w:rsidRPr="004B5EFA" w:rsidRDefault="004B5EFA" w:rsidP="004B5EFA">
            <w:pPr>
              <w:rPr>
                <w:color w:val="000000"/>
                <w:sz w:val="16"/>
                <w:szCs w:val="16"/>
              </w:rPr>
            </w:pPr>
            <w:r w:rsidRPr="004B5EFA">
              <w:rPr>
                <w:color w:val="000000"/>
                <w:sz w:val="16"/>
                <w:szCs w:val="16"/>
              </w:rPr>
              <w:t>BLACK RIVER NEAR TOMAHAWK, NC</w:t>
            </w:r>
          </w:p>
        </w:tc>
        <w:tc>
          <w:tcPr>
            <w:tcW w:w="1224" w:type="dxa"/>
            <w:noWrap/>
            <w:hideMark/>
          </w:tcPr>
          <w:p w14:paraId="494D5050" w14:textId="77777777" w:rsidR="004B5EFA" w:rsidRPr="004B5EFA" w:rsidRDefault="004B5EFA" w:rsidP="004B5EFA">
            <w:pPr>
              <w:jc w:val="right"/>
              <w:rPr>
                <w:color w:val="000000"/>
                <w:sz w:val="16"/>
                <w:szCs w:val="16"/>
              </w:rPr>
            </w:pPr>
            <w:r w:rsidRPr="004B5EFA">
              <w:rPr>
                <w:color w:val="000000"/>
                <w:sz w:val="16"/>
                <w:szCs w:val="16"/>
              </w:rPr>
              <w:t>34.755</w:t>
            </w:r>
          </w:p>
        </w:tc>
        <w:tc>
          <w:tcPr>
            <w:tcW w:w="1224" w:type="dxa"/>
            <w:noWrap/>
            <w:hideMark/>
          </w:tcPr>
          <w:p w14:paraId="360EE45B" w14:textId="77777777" w:rsidR="004B5EFA" w:rsidRPr="004B5EFA" w:rsidRDefault="004B5EFA" w:rsidP="004B5EFA">
            <w:pPr>
              <w:jc w:val="right"/>
              <w:rPr>
                <w:color w:val="000000"/>
                <w:sz w:val="16"/>
                <w:szCs w:val="16"/>
              </w:rPr>
            </w:pPr>
            <w:r w:rsidRPr="004B5EFA">
              <w:rPr>
                <w:color w:val="000000"/>
                <w:sz w:val="16"/>
                <w:szCs w:val="16"/>
              </w:rPr>
              <w:t>-78.288611</w:t>
            </w:r>
          </w:p>
        </w:tc>
        <w:tc>
          <w:tcPr>
            <w:tcW w:w="1180" w:type="dxa"/>
            <w:noWrap/>
            <w:hideMark/>
          </w:tcPr>
          <w:p w14:paraId="745B41FC" w14:textId="77777777" w:rsidR="004B5EFA" w:rsidRPr="004B5EFA" w:rsidRDefault="004B5EFA" w:rsidP="004B5EFA">
            <w:pPr>
              <w:jc w:val="right"/>
              <w:rPr>
                <w:color w:val="000000"/>
                <w:sz w:val="16"/>
                <w:szCs w:val="16"/>
              </w:rPr>
            </w:pPr>
            <w:r w:rsidRPr="004B5EFA">
              <w:rPr>
                <w:color w:val="000000"/>
                <w:sz w:val="16"/>
                <w:szCs w:val="16"/>
              </w:rPr>
              <w:t>676</w:t>
            </w:r>
          </w:p>
        </w:tc>
      </w:tr>
    </w:tbl>
    <w:p w14:paraId="191743D0" w14:textId="234447B5" w:rsidR="00203F66" w:rsidRPr="00203F66" w:rsidRDefault="00203F66">
      <w:pPr>
        <w:rPr>
          <w:b/>
          <w:sz w:val="20"/>
          <w:szCs w:val="20"/>
        </w:rPr>
      </w:pPr>
      <w:r>
        <w:rPr>
          <w:b/>
          <w:sz w:val="20"/>
          <w:szCs w:val="20"/>
        </w:rPr>
        <w:lastRenderedPageBreak/>
        <w:t>Table 5 Continued.</w:t>
      </w:r>
    </w:p>
    <w:tbl>
      <w:tblPr>
        <w:tblStyle w:val="TableElegant"/>
        <w:tblW w:w="8910" w:type="dxa"/>
        <w:jc w:val="center"/>
        <w:tblLook w:val="04A0" w:firstRow="1" w:lastRow="0" w:firstColumn="1" w:lastColumn="0" w:noHBand="0" w:noVBand="1"/>
      </w:tblPr>
      <w:tblGrid>
        <w:gridCol w:w="731"/>
        <w:gridCol w:w="1181"/>
        <w:gridCol w:w="1180"/>
        <w:gridCol w:w="2190"/>
        <w:gridCol w:w="1224"/>
        <w:gridCol w:w="1224"/>
        <w:gridCol w:w="1180"/>
      </w:tblGrid>
      <w:tr w:rsidR="00203F66" w:rsidRPr="004B5EFA" w14:paraId="50FD923A" w14:textId="77777777" w:rsidTr="00A53602">
        <w:trPr>
          <w:cnfStyle w:val="100000000000" w:firstRow="1" w:lastRow="0" w:firstColumn="0" w:lastColumn="0" w:oddVBand="0" w:evenVBand="0" w:oddHBand="0" w:evenHBand="0" w:firstRowFirstColumn="0" w:firstRowLastColumn="0" w:lastRowFirstColumn="0" w:lastRowLastColumn="0"/>
          <w:trHeight w:val="300"/>
          <w:jc w:val="center"/>
        </w:trPr>
        <w:tc>
          <w:tcPr>
            <w:tcW w:w="731" w:type="dxa"/>
            <w:noWrap/>
          </w:tcPr>
          <w:p w14:paraId="2F8564EB" w14:textId="583C93CD" w:rsidR="00203F66" w:rsidRPr="004B5EFA" w:rsidRDefault="00203F66" w:rsidP="004B5EFA">
            <w:pPr>
              <w:jc w:val="right"/>
              <w:rPr>
                <w:color w:val="000000"/>
                <w:sz w:val="16"/>
                <w:szCs w:val="16"/>
              </w:rPr>
            </w:pPr>
            <w:r w:rsidRPr="004B5EFA">
              <w:rPr>
                <w:b/>
                <w:bCs/>
                <w:color w:val="000000"/>
                <w:sz w:val="16"/>
                <w:szCs w:val="16"/>
              </w:rPr>
              <w:t>Site #</w:t>
            </w:r>
          </w:p>
        </w:tc>
        <w:tc>
          <w:tcPr>
            <w:tcW w:w="1181" w:type="dxa"/>
            <w:noWrap/>
          </w:tcPr>
          <w:p w14:paraId="2B7D6AC2" w14:textId="26FF0A2C" w:rsidR="00203F66" w:rsidRPr="004B5EFA" w:rsidRDefault="00203F66" w:rsidP="004B5EFA">
            <w:pPr>
              <w:rPr>
                <w:color w:val="000000"/>
                <w:sz w:val="16"/>
                <w:szCs w:val="16"/>
              </w:rPr>
            </w:pPr>
            <w:r w:rsidRPr="004B5EFA">
              <w:rPr>
                <w:b/>
                <w:bCs/>
                <w:color w:val="000000"/>
                <w:sz w:val="16"/>
                <w:szCs w:val="16"/>
              </w:rPr>
              <w:t>Agency</w:t>
            </w:r>
          </w:p>
        </w:tc>
        <w:tc>
          <w:tcPr>
            <w:tcW w:w="1180" w:type="dxa"/>
            <w:noWrap/>
          </w:tcPr>
          <w:p w14:paraId="057567BA" w14:textId="213606A3" w:rsidR="00203F66" w:rsidRPr="004B5EFA" w:rsidRDefault="00203F66" w:rsidP="004B5EFA">
            <w:pPr>
              <w:jc w:val="right"/>
              <w:rPr>
                <w:color w:val="000000"/>
                <w:sz w:val="16"/>
                <w:szCs w:val="16"/>
              </w:rPr>
            </w:pPr>
            <w:r w:rsidRPr="004B5EFA">
              <w:rPr>
                <w:b/>
                <w:bCs/>
                <w:color w:val="000000"/>
                <w:sz w:val="16"/>
                <w:szCs w:val="16"/>
              </w:rPr>
              <w:t>Site #</w:t>
            </w:r>
          </w:p>
        </w:tc>
        <w:tc>
          <w:tcPr>
            <w:tcW w:w="2190" w:type="dxa"/>
            <w:noWrap/>
          </w:tcPr>
          <w:p w14:paraId="0418F67B" w14:textId="30A96E16" w:rsidR="00203F66" w:rsidRPr="004B5EFA" w:rsidRDefault="00203F66" w:rsidP="004B5EFA">
            <w:pPr>
              <w:rPr>
                <w:color w:val="000000"/>
                <w:sz w:val="16"/>
                <w:szCs w:val="16"/>
              </w:rPr>
            </w:pPr>
            <w:r w:rsidRPr="004B5EFA">
              <w:rPr>
                <w:b/>
                <w:bCs/>
                <w:color w:val="000000"/>
                <w:sz w:val="16"/>
                <w:szCs w:val="16"/>
              </w:rPr>
              <w:t>Station Location</w:t>
            </w:r>
          </w:p>
        </w:tc>
        <w:tc>
          <w:tcPr>
            <w:tcW w:w="1224" w:type="dxa"/>
            <w:noWrap/>
          </w:tcPr>
          <w:p w14:paraId="4CB49118" w14:textId="6EF117C8" w:rsidR="00203F66" w:rsidRPr="004B5EFA" w:rsidRDefault="00203F66" w:rsidP="004B5EFA">
            <w:pPr>
              <w:jc w:val="right"/>
              <w:rPr>
                <w:color w:val="000000"/>
                <w:sz w:val="16"/>
                <w:szCs w:val="16"/>
              </w:rPr>
            </w:pPr>
            <w:r w:rsidRPr="004B5EFA">
              <w:rPr>
                <w:b/>
                <w:bCs/>
                <w:color w:val="000000"/>
                <w:sz w:val="16"/>
                <w:szCs w:val="16"/>
              </w:rPr>
              <w:t>LAT</w:t>
            </w:r>
          </w:p>
        </w:tc>
        <w:tc>
          <w:tcPr>
            <w:tcW w:w="1224" w:type="dxa"/>
            <w:noWrap/>
          </w:tcPr>
          <w:p w14:paraId="462F1957" w14:textId="322A5309" w:rsidR="00203F66" w:rsidRPr="004B5EFA" w:rsidRDefault="00203F66" w:rsidP="004B5EFA">
            <w:pPr>
              <w:jc w:val="right"/>
              <w:rPr>
                <w:color w:val="000000"/>
                <w:sz w:val="16"/>
                <w:szCs w:val="16"/>
              </w:rPr>
            </w:pPr>
            <w:r w:rsidRPr="004B5EFA">
              <w:rPr>
                <w:b/>
                <w:bCs/>
                <w:color w:val="000000"/>
                <w:sz w:val="16"/>
                <w:szCs w:val="16"/>
              </w:rPr>
              <w:t>LONG</w:t>
            </w:r>
          </w:p>
        </w:tc>
        <w:tc>
          <w:tcPr>
            <w:tcW w:w="1180" w:type="dxa"/>
            <w:noWrap/>
          </w:tcPr>
          <w:p w14:paraId="17EBED5C" w14:textId="1CC05205" w:rsidR="00203F66" w:rsidRPr="004B5EFA" w:rsidRDefault="00203F66" w:rsidP="004B5EFA">
            <w:pPr>
              <w:jc w:val="right"/>
              <w:rPr>
                <w:color w:val="000000"/>
                <w:sz w:val="16"/>
                <w:szCs w:val="16"/>
              </w:rPr>
            </w:pPr>
            <w:r w:rsidRPr="004B5EFA">
              <w:rPr>
                <w:b/>
                <w:bCs/>
                <w:color w:val="000000"/>
                <w:sz w:val="16"/>
                <w:szCs w:val="16"/>
              </w:rPr>
              <w:t>Drainage Area (mi</w:t>
            </w:r>
            <w:r w:rsidRPr="004B5EFA">
              <w:rPr>
                <w:b/>
                <w:bCs/>
                <w:color w:val="000000"/>
                <w:sz w:val="16"/>
                <w:szCs w:val="16"/>
                <w:vertAlign w:val="superscript"/>
              </w:rPr>
              <w:t>2</w:t>
            </w:r>
            <w:r w:rsidRPr="004B5EFA">
              <w:rPr>
                <w:b/>
                <w:bCs/>
                <w:color w:val="000000"/>
                <w:sz w:val="16"/>
                <w:szCs w:val="16"/>
              </w:rPr>
              <w:t>)</w:t>
            </w:r>
          </w:p>
        </w:tc>
      </w:tr>
      <w:tr w:rsidR="004B5EFA" w:rsidRPr="004B5EFA" w14:paraId="7967DF73" w14:textId="77777777" w:rsidTr="00A53602">
        <w:trPr>
          <w:trHeight w:val="300"/>
          <w:jc w:val="center"/>
        </w:trPr>
        <w:tc>
          <w:tcPr>
            <w:tcW w:w="731" w:type="dxa"/>
            <w:noWrap/>
            <w:hideMark/>
          </w:tcPr>
          <w:p w14:paraId="3D1E8F4B" w14:textId="77777777" w:rsidR="004B5EFA" w:rsidRPr="004B5EFA" w:rsidRDefault="004B5EFA" w:rsidP="004B5EFA">
            <w:pPr>
              <w:jc w:val="right"/>
              <w:rPr>
                <w:color w:val="000000"/>
                <w:sz w:val="16"/>
                <w:szCs w:val="16"/>
              </w:rPr>
            </w:pPr>
            <w:r w:rsidRPr="004B5EFA">
              <w:rPr>
                <w:color w:val="000000"/>
                <w:sz w:val="16"/>
                <w:szCs w:val="16"/>
              </w:rPr>
              <w:t>89</w:t>
            </w:r>
          </w:p>
        </w:tc>
        <w:tc>
          <w:tcPr>
            <w:tcW w:w="1181" w:type="dxa"/>
            <w:noWrap/>
            <w:hideMark/>
          </w:tcPr>
          <w:p w14:paraId="586C07B0"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436FC3CD" w14:textId="77777777" w:rsidR="004B5EFA" w:rsidRPr="004B5EFA" w:rsidRDefault="004B5EFA" w:rsidP="004B5EFA">
            <w:pPr>
              <w:jc w:val="right"/>
              <w:rPr>
                <w:color w:val="000000"/>
                <w:sz w:val="16"/>
                <w:szCs w:val="16"/>
              </w:rPr>
            </w:pPr>
            <w:r w:rsidRPr="004B5EFA">
              <w:rPr>
                <w:color w:val="000000"/>
                <w:sz w:val="16"/>
                <w:szCs w:val="16"/>
              </w:rPr>
              <w:t>5530990</w:t>
            </w:r>
          </w:p>
        </w:tc>
        <w:tc>
          <w:tcPr>
            <w:tcW w:w="2190" w:type="dxa"/>
            <w:noWrap/>
            <w:hideMark/>
          </w:tcPr>
          <w:p w14:paraId="31B779A6" w14:textId="77777777" w:rsidR="004B5EFA" w:rsidRPr="004B5EFA" w:rsidRDefault="004B5EFA" w:rsidP="004B5EFA">
            <w:pPr>
              <w:rPr>
                <w:color w:val="000000"/>
                <w:sz w:val="16"/>
                <w:szCs w:val="16"/>
              </w:rPr>
            </w:pPr>
            <w:r w:rsidRPr="004B5EFA">
              <w:rPr>
                <w:color w:val="000000"/>
                <w:sz w:val="16"/>
                <w:szCs w:val="16"/>
              </w:rPr>
              <w:t>SALT CREEK AT ROLLING MEADOWS, IL</w:t>
            </w:r>
          </w:p>
        </w:tc>
        <w:tc>
          <w:tcPr>
            <w:tcW w:w="1224" w:type="dxa"/>
            <w:noWrap/>
            <w:hideMark/>
          </w:tcPr>
          <w:p w14:paraId="66C2978A" w14:textId="77777777" w:rsidR="004B5EFA" w:rsidRPr="004B5EFA" w:rsidRDefault="004B5EFA" w:rsidP="004B5EFA">
            <w:pPr>
              <w:jc w:val="right"/>
              <w:rPr>
                <w:color w:val="000000"/>
                <w:sz w:val="16"/>
                <w:szCs w:val="16"/>
              </w:rPr>
            </w:pPr>
            <w:r w:rsidRPr="004B5EFA">
              <w:rPr>
                <w:color w:val="000000"/>
                <w:sz w:val="16"/>
                <w:szCs w:val="16"/>
              </w:rPr>
              <w:t>42.060556</w:t>
            </w:r>
          </w:p>
        </w:tc>
        <w:tc>
          <w:tcPr>
            <w:tcW w:w="1224" w:type="dxa"/>
            <w:noWrap/>
            <w:hideMark/>
          </w:tcPr>
          <w:p w14:paraId="523C78DA" w14:textId="77777777" w:rsidR="004B5EFA" w:rsidRPr="004B5EFA" w:rsidRDefault="004B5EFA" w:rsidP="004B5EFA">
            <w:pPr>
              <w:jc w:val="right"/>
              <w:rPr>
                <w:color w:val="000000"/>
                <w:sz w:val="16"/>
                <w:szCs w:val="16"/>
              </w:rPr>
            </w:pPr>
            <w:r w:rsidRPr="004B5EFA">
              <w:rPr>
                <w:color w:val="000000"/>
                <w:sz w:val="16"/>
                <w:szCs w:val="16"/>
              </w:rPr>
              <w:t>-88.016667</w:t>
            </w:r>
          </w:p>
        </w:tc>
        <w:tc>
          <w:tcPr>
            <w:tcW w:w="1180" w:type="dxa"/>
            <w:noWrap/>
            <w:hideMark/>
          </w:tcPr>
          <w:p w14:paraId="74F5165D" w14:textId="77777777" w:rsidR="004B5EFA" w:rsidRPr="004B5EFA" w:rsidRDefault="004B5EFA" w:rsidP="004B5EFA">
            <w:pPr>
              <w:jc w:val="right"/>
              <w:rPr>
                <w:color w:val="000000"/>
                <w:sz w:val="16"/>
                <w:szCs w:val="16"/>
              </w:rPr>
            </w:pPr>
            <w:r w:rsidRPr="004B5EFA">
              <w:rPr>
                <w:color w:val="000000"/>
                <w:sz w:val="16"/>
                <w:szCs w:val="16"/>
              </w:rPr>
              <w:t>30.5</w:t>
            </w:r>
          </w:p>
        </w:tc>
      </w:tr>
      <w:tr w:rsidR="004B5EFA" w:rsidRPr="004B5EFA" w14:paraId="28E830D7" w14:textId="77777777" w:rsidTr="00A53602">
        <w:trPr>
          <w:trHeight w:val="300"/>
          <w:jc w:val="center"/>
        </w:trPr>
        <w:tc>
          <w:tcPr>
            <w:tcW w:w="731" w:type="dxa"/>
            <w:noWrap/>
            <w:hideMark/>
          </w:tcPr>
          <w:p w14:paraId="20F42DC0" w14:textId="77777777" w:rsidR="004B5EFA" w:rsidRPr="004B5EFA" w:rsidRDefault="004B5EFA" w:rsidP="004B5EFA">
            <w:pPr>
              <w:jc w:val="right"/>
              <w:rPr>
                <w:color w:val="000000"/>
                <w:sz w:val="16"/>
                <w:szCs w:val="16"/>
              </w:rPr>
            </w:pPr>
            <w:r w:rsidRPr="004B5EFA">
              <w:rPr>
                <w:color w:val="000000"/>
                <w:sz w:val="16"/>
                <w:szCs w:val="16"/>
              </w:rPr>
              <w:t>90</w:t>
            </w:r>
          </w:p>
        </w:tc>
        <w:tc>
          <w:tcPr>
            <w:tcW w:w="1181" w:type="dxa"/>
            <w:noWrap/>
            <w:hideMark/>
          </w:tcPr>
          <w:p w14:paraId="528BD2A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91E0BF7" w14:textId="77777777" w:rsidR="004B5EFA" w:rsidRPr="004B5EFA" w:rsidRDefault="004B5EFA" w:rsidP="004B5EFA">
            <w:pPr>
              <w:jc w:val="right"/>
              <w:rPr>
                <w:color w:val="000000"/>
                <w:sz w:val="16"/>
                <w:szCs w:val="16"/>
              </w:rPr>
            </w:pPr>
            <w:r w:rsidRPr="004B5EFA">
              <w:rPr>
                <w:color w:val="000000"/>
                <w:sz w:val="16"/>
                <w:szCs w:val="16"/>
              </w:rPr>
              <w:t>4087204</w:t>
            </w:r>
          </w:p>
        </w:tc>
        <w:tc>
          <w:tcPr>
            <w:tcW w:w="2190" w:type="dxa"/>
            <w:noWrap/>
            <w:hideMark/>
          </w:tcPr>
          <w:p w14:paraId="70BDE9C1" w14:textId="77777777" w:rsidR="004B5EFA" w:rsidRPr="004B5EFA" w:rsidRDefault="004B5EFA" w:rsidP="004B5EFA">
            <w:pPr>
              <w:rPr>
                <w:color w:val="000000"/>
                <w:sz w:val="16"/>
                <w:szCs w:val="16"/>
              </w:rPr>
            </w:pPr>
            <w:r w:rsidRPr="004B5EFA">
              <w:rPr>
                <w:color w:val="000000"/>
                <w:sz w:val="16"/>
                <w:szCs w:val="16"/>
              </w:rPr>
              <w:t>OAK CREEK AT SOUTH MILWAUKEE, WI</w:t>
            </w:r>
          </w:p>
        </w:tc>
        <w:tc>
          <w:tcPr>
            <w:tcW w:w="1224" w:type="dxa"/>
            <w:noWrap/>
            <w:hideMark/>
          </w:tcPr>
          <w:p w14:paraId="40BD87F3" w14:textId="77777777" w:rsidR="004B5EFA" w:rsidRPr="004B5EFA" w:rsidRDefault="004B5EFA" w:rsidP="004B5EFA">
            <w:pPr>
              <w:jc w:val="right"/>
              <w:rPr>
                <w:color w:val="000000"/>
                <w:sz w:val="16"/>
                <w:szCs w:val="16"/>
              </w:rPr>
            </w:pPr>
            <w:r w:rsidRPr="004B5EFA">
              <w:rPr>
                <w:color w:val="000000"/>
                <w:sz w:val="16"/>
                <w:szCs w:val="16"/>
              </w:rPr>
              <w:t>42.925016</w:t>
            </w:r>
          </w:p>
        </w:tc>
        <w:tc>
          <w:tcPr>
            <w:tcW w:w="1224" w:type="dxa"/>
            <w:noWrap/>
            <w:hideMark/>
          </w:tcPr>
          <w:p w14:paraId="42155243" w14:textId="77777777" w:rsidR="004B5EFA" w:rsidRPr="004B5EFA" w:rsidRDefault="004B5EFA" w:rsidP="004B5EFA">
            <w:pPr>
              <w:jc w:val="right"/>
              <w:rPr>
                <w:color w:val="000000"/>
                <w:sz w:val="16"/>
                <w:szCs w:val="16"/>
              </w:rPr>
            </w:pPr>
            <w:r w:rsidRPr="004B5EFA">
              <w:rPr>
                <w:color w:val="000000"/>
                <w:sz w:val="16"/>
                <w:szCs w:val="16"/>
              </w:rPr>
              <w:t>-87.870082</w:t>
            </w:r>
          </w:p>
        </w:tc>
        <w:tc>
          <w:tcPr>
            <w:tcW w:w="1180" w:type="dxa"/>
            <w:noWrap/>
            <w:hideMark/>
          </w:tcPr>
          <w:p w14:paraId="4701BE23" w14:textId="77777777" w:rsidR="004B5EFA" w:rsidRPr="004B5EFA" w:rsidRDefault="004B5EFA" w:rsidP="004B5EFA">
            <w:pPr>
              <w:jc w:val="right"/>
              <w:rPr>
                <w:color w:val="000000"/>
                <w:sz w:val="16"/>
                <w:szCs w:val="16"/>
              </w:rPr>
            </w:pPr>
            <w:r w:rsidRPr="004B5EFA">
              <w:rPr>
                <w:color w:val="000000"/>
                <w:sz w:val="16"/>
                <w:szCs w:val="16"/>
              </w:rPr>
              <w:t>25</w:t>
            </w:r>
          </w:p>
        </w:tc>
      </w:tr>
      <w:tr w:rsidR="004B5EFA" w:rsidRPr="004B5EFA" w14:paraId="5E0A3CE0" w14:textId="77777777" w:rsidTr="00A53602">
        <w:trPr>
          <w:trHeight w:val="300"/>
          <w:jc w:val="center"/>
        </w:trPr>
        <w:tc>
          <w:tcPr>
            <w:tcW w:w="731" w:type="dxa"/>
            <w:noWrap/>
            <w:hideMark/>
          </w:tcPr>
          <w:p w14:paraId="6EA65FB3" w14:textId="77777777" w:rsidR="004B5EFA" w:rsidRPr="004B5EFA" w:rsidRDefault="004B5EFA" w:rsidP="004B5EFA">
            <w:pPr>
              <w:jc w:val="right"/>
              <w:rPr>
                <w:color w:val="000000"/>
                <w:sz w:val="16"/>
                <w:szCs w:val="16"/>
              </w:rPr>
            </w:pPr>
            <w:r w:rsidRPr="004B5EFA">
              <w:rPr>
                <w:color w:val="000000"/>
                <w:sz w:val="16"/>
                <w:szCs w:val="16"/>
              </w:rPr>
              <w:t>91</w:t>
            </w:r>
          </w:p>
        </w:tc>
        <w:tc>
          <w:tcPr>
            <w:tcW w:w="1181" w:type="dxa"/>
            <w:noWrap/>
            <w:hideMark/>
          </w:tcPr>
          <w:p w14:paraId="7FB24DAF"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765B35EC" w14:textId="77777777" w:rsidR="004B5EFA" w:rsidRPr="004B5EFA" w:rsidRDefault="004B5EFA" w:rsidP="004B5EFA">
            <w:pPr>
              <w:jc w:val="right"/>
              <w:rPr>
                <w:color w:val="000000"/>
                <w:sz w:val="16"/>
                <w:szCs w:val="16"/>
              </w:rPr>
            </w:pPr>
            <w:r w:rsidRPr="004B5EFA">
              <w:rPr>
                <w:color w:val="000000"/>
                <w:sz w:val="16"/>
                <w:szCs w:val="16"/>
              </w:rPr>
              <w:t>2473500</w:t>
            </w:r>
          </w:p>
        </w:tc>
        <w:tc>
          <w:tcPr>
            <w:tcW w:w="2190" w:type="dxa"/>
            <w:noWrap/>
            <w:hideMark/>
          </w:tcPr>
          <w:p w14:paraId="2430889C" w14:textId="77777777" w:rsidR="004B5EFA" w:rsidRPr="004B5EFA" w:rsidRDefault="004B5EFA" w:rsidP="004B5EFA">
            <w:pPr>
              <w:rPr>
                <w:color w:val="000000"/>
                <w:sz w:val="16"/>
                <w:szCs w:val="16"/>
              </w:rPr>
            </w:pPr>
            <w:r w:rsidRPr="004B5EFA">
              <w:rPr>
                <w:color w:val="000000"/>
                <w:sz w:val="16"/>
                <w:szCs w:val="16"/>
              </w:rPr>
              <w:t>TALLAHALA CREEK AT LAUREL, MS</w:t>
            </w:r>
          </w:p>
        </w:tc>
        <w:tc>
          <w:tcPr>
            <w:tcW w:w="1224" w:type="dxa"/>
            <w:noWrap/>
            <w:hideMark/>
          </w:tcPr>
          <w:p w14:paraId="74F59578" w14:textId="77777777" w:rsidR="004B5EFA" w:rsidRPr="004B5EFA" w:rsidRDefault="004B5EFA" w:rsidP="004B5EFA">
            <w:pPr>
              <w:jc w:val="right"/>
              <w:rPr>
                <w:color w:val="000000"/>
                <w:sz w:val="16"/>
                <w:szCs w:val="16"/>
              </w:rPr>
            </w:pPr>
            <w:r w:rsidRPr="004B5EFA">
              <w:rPr>
                <w:color w:val="000000"/>
                <w:sz w:val="16"/>
                <w:szCs w:val="16"/>
              </w:rPr>
              <w:t>31.680833</w:t>
            </w:r>
          </w:p>
        </w:tc>
        <w:tc>
          <w:tcPr>
            <w:tcW w:w="1224" w:type="dxa"/>
            <w:noWrap/>
            <w:hideMark/>
          </w:tcPr>
          <w:p w14:paraId="0C7423C5" w14:textId="77777777" w:rsidR="004B5EFA" w:rsidRPr="004B5EFA" w:rsidRDefault="004B5EFA" w:rsidP="004B5EFA">
            <w:pPr>
              <w:jc w:val="right"/>
              <w:rPr>
                <w:color w:val="000000"/>
                <w:sz w:val="16"/>
                <w:szCs w:val="16"/>
              </w:rPr>
            </w:pPr>
            <w:r w:rsidRPr="004B5EFA">
              <w:rPr>
                <w:color w:val="000000"/>
                <w:sz w:val="16"/>
                <w:szCs w:val="16"/>
              </w:rPr>
              <w:t>-89.115556</w:t>
            </w:r>
          </w:p>
        </w:tc>
        <w:tc>
          <w:tcPr>
            <w:tcW w:w="1180" w:type="dxa"/>
            <w:noWrap/>
            <w:hideMark/>
          </w:tcPr>
          <w:p w14:paraId="5E8CE3C1" w14:textId="77777777" w:rsidR="004B5EFA" w:rsidRPr="004B5EFA" w:rsidRDefault="004B5EFA" w:rsidP="004B5EFA">
            <w:pPr>
              <w:jc w:val="right"/>
              <w:rPr>
                <w:color w:val="000000"/>
                <w:sz w:val="16"/>
                <w:szCs w:val="16"/>
              </w:rPr>
            </w:pPr>
            <w:r w:rsidRPr="004B5EFA">
              <w:rPr>
                <w:color w:val="000000"/>
                <w:sz w:val="16"/>
                <w:szCs w:val="16"/>
              </w:rPr>
              <w:t>238</w:t>
            </w:r>
          </w:p>
        </w:tc>
      </w:tr>
      <w:tr w:rsidR="004B5EFA" w:rsidRPr="004B5EFA" w14:paraId="48A67DF8" w14:textId="77777777" w:rsidTr="00A53602">
        <w:trPr>
          <w:trHeight w:val="300"/>
          <w:jc w:val="center"/>
        </w:trPr>
        <w:tc>
          <w:tcPr>
            <w:tcW w:w="731" w:type="dxa"/>
            <w:noWrap/>
            <w:hideMark/>
          </w:tcPr>
          <w:p w14:paraId="49CE4E71" w14:textId="77777777" w:rsidR="004B5EFA" w:rsidRPr="004B5EFA" w:rsidRDefault="004B5EFA" w:rsidP="004B5EFA">
            <w:pPr>
              <w:jc w:val="right"/>
              <w:rPr>
                <w:color w:val="000000"/>
                <w:sz w:val="16"/>
                <w:szCs w:val="16"/>
              </w:rPr>
            </w:pPr>
            <w:r w:rsidRPr="004B5EFA">
              <w:rPr>
                <w:color w:val="000000"/>
                <w:sz w:val="16"/>
                <w:szCs w:val="16"/>
              </w:rPr>
              <w:t>92</w:t>
            </w:r>
          </w:p>
        </w:tc>
        <w:tc>
          <w:tcPr>
            <w:tcW w:w="1181" w:type="dxa"/>
            <w:noWrap/>
            <w:hideMark/>
          </w:tcPr>
          <w:p w14:paraId="0AA42291"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55CEBC29" w14:textId="77777777" w:rsidR="004B5EFA" w:rsidRPr="004B5EFA" w:rsidRDefault="004B5EFA" w:rsidP="004B5EFA">
            <w:pPr>
              <w:jc w:val="right"/>
              <w:rPr>
                <w:color w:val="000000"/>
                <w:sz w:val="16"/>
                <w:szCs w:val="16"/>
              </w:rPr>
            </w:pPr>
            <w:r w:rsidRPr="004B5EFA">
              <w:rPr>
                <w:color w:val="000000"/>
                <w:sz w:val="16"/>
                <w:szCs w:val="16"/>
              </w:rPr>
              <w:t>7378000</w:t>
            </w:r>
          </w:p>
        </w:tc>
        <w:tc>
          <w:tcPr>
            <w:tcW w:w="2190" w:type="dxa"/>
            <w:noWrap/>
            <w:hideMark/>
          </w:tcPr>
          <w:p w14:paraId="77156687" w14:textId="77777777" w:rsidR="004B5EFA" w:rsidRPr="004B5EFA" w:rsidRDefault="004B5EFA" w:rsidP="004B5EFA">
            <w:pPr>
              <w:rPr>
                <w:color w:val="000000"/>
                <w:sz w:val="16"/>
                <w:szCs w:val="16"/>
              </w:rPr>
            </w:pPr>
            <w:proofErr w:type="spellStart"/>
            <w:r w:rsidRPr="004B5EFA">
              <w:rPr>
                <w:color w:val="000000"/>
                <w:sz w:val="16"/>
                <w:szCs w:val="16"/>
              </w:rPr>
              <w:t>Comite</w:t>
            </w:r>
            <w:proofErr w:type="spellEnd"/>
            <w:r w:rsidRPr="004B5EFA">
              <w:rPr>
                <w:color w:val="000000"/>
                <w:sz w:val="16"/>
                <w:szCs w:val="16"/>
              </w:rPr>
              <w:t xml:space="preserve"> River near </w:t>
            </w:r>
            <w:proofErr w:type="spellStart"/>
            <w:r w:rsidRPr="004B5EFA">
              <w:rPr>
                <w:color w:val="000000"/>
                <w:sz w:val="16"/>
                <w:szCs w:val="16"/>
              </w:rPr>
              <w:t>Comite</w:t>
            </w:r>
            <w:proofErr w:type="spellEnd"/>
            <w:r w:rsidRPr="004B5EFA">
              <w:rPr>
                <w:color w:val="000000"/>
                <w:sz w:val="16"/>
                <w:szCs w:val="16"/>
              </w:rPr>
              <w:t>, LA</w:t>
            </w:r>
          </w:p>
        </w:tc>
        <w:tc>
          <w:tcPr>
            <w:tcW w:w="1224" w:type="dxa"/>
            <w:noWrap/>
            <w:hideMark/>
          </w:tcPr>
          <w:p w14:paraId="0B0B4FFE" w14:textId="77777777" w:rsidR="004B5EFA" w:rsidRPr="004B5EFA" w:rsidRDefault="004B5EFA" w:rsidP="004B5EFA">
            <w:pPr>
              <w:jc w:val="right"/>
              <w:rPr>
                <w:color w:val="000000"/>
                <w:sz w:val="16"/>
                <w:szCs w:val="16"/>
              </w:rPr>
            </w:pPr>
            <w:r w:rsidRPr="004B5EFA">
              <w:rPr>
                <w:color w:val="000000"/>
                <w:sz w:val="16"/>
                <w:szCs w:val="16"/>
              </w:rPr>
              <w:t>30.512689</w:t>
            </w:r>
          </w:p>
        </w:tc>
        <w:tc>
          <w:tcPr>
            <w:tcW w:w="1224" w:type="dxa"/>
            <w:noWrap/>
            <w:hideMark/>
          </w:tcPr>
          <w:p w14:paraId="4C087BFE" w14:textId="77777777" w:rsidR="004B5EFA" w:rsidRPr="004B5EFA" w:rsidRDefault="004B5EFA" w:rsidP="004B5EFA">
            <w:pPr>
              <w:jc w:val="right"/>
              <w:rPr>
                <w:color w:val="000000"/>
                <w:sz w:val="16"/>
                <w:szCs w:val="16"/>
              </w:rPr>
            </w:pPr>
            <w:r w:rsidRPr="004B5EFA">
              <w:rPr>
                <w:color w:val="000000"/>
                <w:sz w:val="16"/>
                <w:szCs w:val="16"/>
              </w:rPr>
              <w:t>-91.073716</w:t>
            </w:r>
          </w:p>
        </w:tc>
        <w:tc>
          <w:tcPr>
            <w:tcW w:w="1180" w:type="dxa"/>
            <w:noWrap/>
            <w:hideMark/>
          </w:tcPr>
          <w:p w14:paraId="7C89AC5E" w14:textId="77777777" w:rsidR="004B5EFA" w:rsidRPr="004B5EFA" w:rsidRDefault="004B5EFA" w:rsidP="004B5EFA">
            <w:pPr>
              <w:jc w:val="right"/>
              <w:rPr>
                <w:color w:val="000000"/>
                <w:sz w:val="16"/>
                <w:szCs w:val="16"/>
              </w:rPr>
            </w:pPr>
            <w:r w:rsidRPr="004B5EFA">
              <w:rPr>
                <w:color w:val="000000"/>
                <w:sz w:val="16"/>
                <w:szCs w:val="16"/>
              </w:rPr>
              <w:t>284</w:t>
            </w:r>
          </w:p>
        </w:tc>
      </w:tr>
      <w:tr w:rsidR="004B5EFA" w:rsidRPr="004B5EFA" w14:paraId="59EE42F0" w14:textId="77777777" w:rsidTr="00A53602">
        <w:trPr>
          <w:trHeight w:val="450"/>
          <w:jc w:val="center"/>
        </w:trPr>
        <w:tc>
          <w:tcPr>
            <w:tcW w:w="731" w:type="dxa"/>
            <w:noWrap/>
            <w:hideMark/>
          </w:tcPr>
          <w:p w14:paraId="363B7B9F" w14:textId="77777777" w:rsidR="004B5EFA" w:rsidRPr="004B5EFA" w:rsidRDefault="004B5EFA" w:rsidP="004B5EFA">
            <w:pPr>
              <w:jc w:val="right"/>
              <w:rPr>
                <w:color w:val="000000"/>
                <w:sz w:val="16"/>
                <w:szCs w:val="16"/>
              </w:rPr>
            </w:pPr>
            <w:r w:rsidRPr="004B5EFA">
              <w:rPr>
                <w:color w:val="000000"/>
                <w:sz w:val="16"/>
                <w:szCs w:val="16"/>
              </w:rPr>
              <w:t>93</w:t>
            </w:r>
          </w:p>
        </w:tc>
        <w:tc>
          <w:tcPr>
            <w:tcW w:w="1181" w:type="dxa"/>
            <w:noWrap/>
            <w:hideMark/>
          </w:tcPr>
          <w:p w14:paraId="23024526"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29239A19" w14:textId="77777777" w:rsidR="004B5EFA" w:rsidRPr="004B5EFA" w:rsidRDefault="004B5EFA" w:rsidP="004B5EFA">
            <w:pPr>
              <w:jc w:val="right"/>
              <w:rPr>
                <w:color w:val="000000"/>
                <w:sz w:val="16"/>
                <w:szCs w:val="16"/>
              </w:rPr>
            </w:pPr>
            <w:r w:rsidRPr="004B5EFA">
              <w:rPr>
                <w:color w:val="000000"/>
                <w:sz w:val="16"/>
                <w:szCs w:val="16"/>
              </w:rPr>
              <w:t>5439500</w:t>
            </w:r>
          </w:p>
        </w:tc>
        <w:tc>
          <w:tcPr>
            <w:tcW w:w="2190" w:type="dxa"/>
            <w:hideMark/>
          </w:tcPr>
          <w:p w14:paraId="55DB7C02" w14:textId="77777777" w:rsidR="004B5EFA" w:rsidRPr="004B5EFA" w:rsidRDefault="004B5EFA" w:rsidP="004B5EFA">
            <w:pPr>
              <w:rPr>
                <w:color w:val="000000"/>
                <w:sz w:val="16"/>
                <w:szCs w:val="16"/>
              </w:rPr>
            </w:pPr>
            <w:r w:rsidRPr="004B5EFA">
              <w:rPr>
                <w:color w:val="000000"/>
                <w:sz w:val="16"/>
                <w:szCs w:val="16"/>
              </w:rPr>
              <w:t>SOUTH BRANCH KISHWAUKEE RIVER NR FAIRDALE IL</w:t>
            </w:r>
          </w:p>
        </w:tc>
        <w:tc>
          <w:tcPr>
            <w:tcW w:w="1224" w:type="dxa"/>
            <w:noWrap/>
            <w:hideMark/>
          </w:tcPr>
          <w:p w14:paraId="60314B24" w14:textId="77777777" w:rsidR="004B5EFA" w:rsidRPr="004B5EFA" w:rsidRDefault="004B5EFA" w:rsidP="004B5EFA">
            <w:pPr>
              <w:jc w:val="right"/>
              <w:rPr>
                <w:color w:val="000000"/>
                <w:sz w:val="16"/>
                <w:szCs w:val="16"/>
              </w:rPr>
            </w:pPr>
            <w:r w:rsidRPr="004B5EFA">
              <w:rPr>
                <w:color w:val="000000"/>
                <w:sz w:val="16"/>
                <w:szCs w:val="16"/>
              </w:rPr>
              <w:t>42.110581</w:t>
            </w:r>
          </w:p>
        </w:tc>
        <w:tc>
          <w:tcPr>
            <w:tcW w:w="1224" w:type="dxa"/>
            <w:noWrap/>
            <w:hideMark/>
          </w:tcPr>
          <w:p w14:paraId="5E1C8BED" w14:textId="77777777" w:rsidR="004B5EFA" w:rsidRPr="004B5EFA" w:rsidRDefault="004B5EFA" w:rsidP="004B5EFA">
            <w:pPr>
              <w:jc w:val="right"/>
              <w:rPr>
                <w:color w:val="000000"/>
                <w:sz w:val="16"/>
                <w:szCs w:val="16"/>
              </w:rPr>
            </w:pPr>
            <w:r w:rsidRPr="004B5EFA">
              <w:rPr>
                <w:color w:val="000000"/>
                <w:sz w:val="16"/>
                <w:szCs w:val="16"/>
              </w:rPr>
              <w:t>-88.900653</w:t>
            </w:r>
          </w:p>
        </w:tc>
        <w:tc>
          <w:tcPr>
            <w:tcW w:w="1180" w:type="dxa"/>
            <w:noWrap/>
            <w:hideMark/>
          </w:tcPr>
          <w:p w14:paraId="0830F9DD" w14:textId="77777777" w:rsidR="004B5EFA" w:rsidRPr="004B5EFA" w:rsidRDefault="004B5EFA" w:rsidP="004B5EFA">
            <w:pPr>
              <w:jc w:val="right"/>
              <w:rPr>
                <w:color w:val="000000"/>
                <w:sz w:val="16"/>
                <w:szCs w:val="16"/>
              </w:rPr>
            </w:pPr>
            <w:r w:rsidRPr="004B5EFA">
              <w:rPr>
                <w:color w:val="000000"/>
                <w:sz w:val="16"/>
                <w:szCs w:val="16"/>
              </w:rPr>
              <w:t>387</w:t>
            </w:r>
          </w:p>
        </w:tc>
      </w:tr>
      <w:tr w:rsidR="004B5EFA" w:rsidRPr="004B5EFA" w14:paraId="6B83DCBD" w14:textId="77777777" w:rsidTr="00A53602">
        <w:trPr>
          <w:trHeight w:val="300"/>
          <w:jc w:val="center"/>
        </w:trPr>
        <w:tc>
          <w:tcPr>
            <w:tcW w:w="731" w:type="dxa"/>
            <w:noWrap/>
            <w:hideMark/>
          </w:tcPr>
          <w:p w14:paraId="248ADF1C" w14:textId="77777777" w:rsidR="004B5EFA" w:rsidRPr="004B5EFA" w:rsidRDefault="004B5EFA" w:rsidP="004B5EFA">
            <w:pPr>
              <w:jc w:val="right"/>
              <w:rPr>
                <w:color w:val="000000"/>
                <w:sz w:val="16"/>
                <w:szCs w:val="16"/>
              </w:rPr>
            </w:pPr>
            <w:r w:rsidRPr="004B5EFA">
              <w:rPr>
                <w:color w:val="000000"/>
                <w:sz w:val="16"/>
                <w:szCs w:val="16"/>
              </w:rPr>
              <w:t>94</w:t>
            </w:r>
          </w:p>
        </w:tc>
        <w:tc>
          <w:tcPr>
            <w:tcW w:w="1181" w:type="dxa"/>
            <w:noWrap/>
            <w:hideMark/>
          </w:tcPr>
          <w:p w14:paraId="7E9DFA8D"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0DA1FB12" w14:textId="77777777" w:rsidR="004B5EFA" w:rsidRPr="004B5EFA" w:rsidRDefault="004B5EFA" w:rsidP="004B5EFA">
            <w:pPr>
              <w:jc w:val="right"/>
              <w:rPr>
                <w:color w:val="000000"/>
                <w:sz w:val="16"/>
                <w:szCs w:val="16"/>
              </w:rPr>
            </w:pPr>
            <w:r w:rsidRPr="004B5EFA">
              <w:rPr>
                <w:color w:val="000000"/>
                <w:sz w:val="16"/>
                <w:szCs w:val="16"/>
              </w:rPr>
              <w:t>2483000</w:t>
            </w:r>
          </w:p>
        </w:tc>
        <w:tc>
          <w:tcPr>
            <w:tcW w:w="2190" w:type="dxa"/>
            <w:noWrap/>
            <w:hideMark/>
          </w:tcPr>
          <w:p w14:paraId="1A29A128" w14:textId="77777777" w:rsidR="004B5EFA" w:rsidRPr="004B5EFA" w:rsidRDefault="004B5EFA" w:rsidP="004B5EFA">
            <w:pPr>
              <w:rPr>
                <w:color w:val="000000"/>
                <w:sz w:val="16"/>
                <w:szCs w:val="16"/>
              </w:rPr>
            </w:pPr>
            <w:r w:rsidRPr="004B5EFA">
              <w:rPr>
                <w:color w:val="000000"/>
                <w:sz w:val="16"/>
                <w:szCs w:val="16"/>
              </w:rPr>
              <w:t>TUSCOLAMETA CREEK AT WALNUT GROVE, MS</w:t>
            </w:r>
          </w:p>
        </w:tc>
        <w:tc>
          <w:tcPr>
            <w:tcW w:w="1224" w:type="dxa"/>
            <w:noWrap/>
            <w:hideMark/>
          </w:tcPr>
          <w:p w14:paraId="4A18372D" w14:textId="77777777" w:rsidR="004B5EFA" w:rsidRPr="004B5EFA" w:rsidRDefault="004B5EFA" w:rsidP="004B5EFA">
            <w:pPr>
              <w:jc w:val="right"/>
              <w:rPr>
                <w:color w:val="000000"/>
                <w:sz w:val="16"/>
                <w:szCs w:val="16"/>
              </w:rPr>
            </w:pPr>
            <w:r w:rsidRPr="004B5EFA">
              <w:rPr>
                <w:color w:val="000000"/>
                <w:sz w:val="16"/>
                <w:szCs w:val="16"/>
              </w:rPr>
              <w:t>32.588333</w:t>
            </w:r>
          </w:p>
        </w:tc>
        <w:tc>
          <w:tcPr>
            <w:tcW w:w="1224" w:type="dxa"/>
            <w:noWrap/>
            <w:hideMark/>
          </w:tcPr>
          <w:p w14:paraId="1E09834E" w14:textId="77777777" w:rsidR="004B5EFA" w:rsidRPr="004B5EFA" w:rsidRDefault="004B5EFA" w:rsidP="004B5EFA">
            <w:pPr>
              <w:jc w:val="right"/>
              <w:rPr>
                <w:color w:val="000000"/>
                <w:sz w:val="16"/>
                <w:szCs w:val="16"/>
              </w:rPr>
            </w:pPr>
            <w:r w:rsidRPr="004B5EFA">
              <w:rPr>
                <w:color w:val="000000"/>
                <w:sz w:val="16"/>
                <w:szCs w:val="16"/>
              </w:rPr>
              <w:t>-89.465</w:t>
            </w:r>
          </w:p>
        </w:tc>
        <w:tc>
          <w:tcPr>
            <w:tcW w:w="1180" w:type="dxa"/>
            <w:noWrap/>
            <w:hideMark/>
          </w:tcPr>
          <w:p w14:paraId="6DFF0586" w14:textId="77777777" w:rsidR="004B5EFA" w:rsidRPr="004B5EFA" w:rsidRDefault="004B5EFA" w:rsidP="004B5EFA">
            <w:pPr>
              <w:jc w:val="right"/>
              <w:rPr>
                <w:color w:val="000000"/>
                <w:sz w:val="16"/>
                <w:szCs w:val="16"/>
              </w:rPr>
            </w:pPr>
            <w:r w:rsidRPr="004B5EFA">
              <w:rPr>
                <w:color w:val="000000"/>
                <w:sz w:val="16"/>
                <w:szCs w:val="16"/>
              </w:rPr>
              <w:t>411</w:t>
            </w:r>
          </w:p>
        </w:tc>
      </w:tr>
      <w:tr w:rsidR="004B5EFA" w:rsidRPr="004B5EFA" w14:paraId="4201E053" w14:textId="77777777" w:rsidTr="00A53602">
        <w:trPr>
          <w:trHeight w:val="315"/>
          <w:jc w:val="center"/>
        </w:trPr>
        <w:tc>
          <w:tcPr>
            <w:tcW w:w="731" w:type="dxa"/>
            <w:noWrap/>
            <w:hideMark/>
          </w:tcPr>
          <w:p w14:paraId="3CB830A0" w14:textId="77777777" w:rsidR="004B5EFA" w:rsidRPr="004B5EFA" w:rsidRDefault="004B5EFA" w:rsidP="004B5EFA">
            <w:pPr>
              <w:jc w:val="right"/>
              <w:rPr>
                <w:color w:val="000000"/>
                <w:sz w:val="16"/>
                <w:szCs w:val="16"/>
              </w:rPr>
            </w:pPr>
            <w:r w:rsidRPr="004B5EFA">
              <w:rPr>
                <w:color w:val="000000"/>
                <w:sz w:val="16"/>
                <w:szCs w:val="16"/>
              </w:rPr>
              <w:t>95</w:t>
            </w:r>
          </w:p>
        </w:tc>
        <w:tc>
          <w:tcPr>
            <w:tcW w:w="1181" w:type="dxa"/>
            <w:noWrap/>
            <w:hideMark/>
          </w:tcPr>
          <w:p w14:paraId="012E4E9C" w14:textId="77777777" w:rsidR="004B5EFA" w:rsidRPr="004B5EFA" w:rsidRDefault="004B5EFA" w:rsidP="004B5EFA">
            <w:pPr>
              <w:rPr>
                <w:color w:val="000000"/>
                <w:sz w:val="16"/>
                <w:szCs w:val="16"/>
              </w:rPr>
            </w:pPr>
            <w:r w:rsidRPr="004B5EFA">
              <w:rPr>
                <w:color w:val="000000"/>
                <w:sz w:val="16"/>
                <w:szCs w:val="16"/>
              </w:rPr>
              <w:t>USGS</w:t>
            </w:r>
          </w:p>
        </w:tc>
        <w:tc>
          <w:tcPr>
            <w:tcW w:w="1180" w:type="dxa"/>
            <w:noWrap/>
            <w:hideMark/>
          </w:tcPr>
          <w:p w14:paraId="688A5A09" w14:textId="77777777" w:rsidR="004B5EFA" w:rsidRPr="004B5EFA" w:rsidRDefault="004B5EFA" w:rsidP="004B5EFA">
            <w:pPr>
              <w:jc w:val="right"/>
              <w:rPr>
                <w:color w:val="000000"/>
                <w:sz w:val="16"/>
                <w:szCs w:val="16"/>
              </w:rPr>
            </w:pPr>
            <w:r w:rsidRPr="004B5EFA">
              <w:rPr>
                <w:color w:val="000000"/>
                <w:sz w:val="16"/>
                <w:szCs w:val="16"/>
              </w:rPr>
              <w:t>3380500</w:t>
            </w:r>
          </w:p>
        </w:tc>
        <w:tc>
          <w:tcPr>
            <w:tcW w:w="2190" w:type="dxa"/>
            <w:noWrap/>
            <w:hideMark/>
          </w:tcPr>
          <w:p w14:paraId="1EAD0149" w14:textId="77777777" w:rsidR="004B5EFA" w:rsidRPr="004B5EFA" w:rsidRDefault="004B5EFA" w:rsidP="004B5EFA">
            <w:pPr>
              <w:rPr>
                <w:color w:val="000000"/>
                <w:sz w:val="16"/>
                <w:szCs w:val="16"/>
              </w:rPr>
            </w:pPr>
            <w:r w:rsidRPr="004B5EFA">
              <w:rPr>
                <w:color w:val="000000"/>
                <w:sz w:val="16"/>
                <w:szCs w:val="16"/>
              </w:rPr>
              <w:t>SKILLET FORK AT WAYNE CITY, IL</w:t>
            </w:r>
          </w:p>
        </w:tc>
        <w:tc>
          <w:tcPr>
            <w:tcW w:w="1224" w:type="dxa"/>
            <w:noWrap/>
            <w:hideMark/>
          </w:tcPr>
          <w:p w14:paraId="6E170FAE" w14:textId="77777777" w:rsidR="004B5EFA" w:rsidRPr="004B5EFA" w:rsidRDefault="004B5EFA" w:rsidP="004B5EFA">
            <w:pPr>
              <w:jc w:val="right"/>
              <w:rPr>
                <w:color w:val="000000"/>
                <w:sz w:val="16"/>
                <w:szCs w:val="16"/>
              </w:rPr>
            </w:pPr>
            <w:r w:rsidRPr="004B5EFA">
              <w:rPr>
                <w:color w:val="000000"/>
                <w:sz w:val="16"/>
                <w:szCs w:val="16"/>
              </w:rPr>
              <w:t>38.363333</w:t>
            </w:r>
          </w:p>
        </w:tc>
        <w:tc>
          <w:tcPr>
            <w:tcW w:w="1224" w:type="dxa"/>
            <w:noWrap/>
            <w:hideMark/>
          </w:tcPr>
          <w:p w14:paraId="05C16EF7" w14:textId="77777777" w:rsidR="004B5EFA" w:rsidRPr="004B5EFA" w:rsidRDefault="004B5EFA" w:rsidP="004B5EFA">
            <w:pPr>
              <w:jc w:val="right"/>
              <w:rPr>
                <w:color w:val="000000"/>
                <w:sz w:val="16"/>
                <w:szCs w:val="16"/>
              </w:rPr>
            </w:pPr>
            <w:r w:rsidRPr="004B5EFA">
              <w:rPr>
                <w:color w:val="000000"/>
                <w:sz w:val="16"/>
                <w:szCs w:val="16"/>
              </w:rPr>
              <w:t>-88.587778</w:t>
            </w:r>
          </w:p>
        </w:tc>
        <w:tc>
          <w:tcPr>
            <w:tcW w:w="1180" w:type="dxa"/>
            <w:noWrap/>
            <w:hideMark/>
          </w:tcPr>
          <w:p w14:paraId="68CAAAA8" w14:textId="77777777" w:rsidR="004B5EFA" w:rsidRPr="004B5EFA" w:rsidRDefault="004B5EFA" w:rsidP="004B5EFA">
            <w:pPr>
              <w:jc w:val="right"/>
              <w:rPr>
                <w:color w:val="000000"/>
                <w:sz w:val="16"/>
                <w:szCs w:val="16"/>
              </w:rPr>
            </w:pPr>
            <w:r w:rsidRPr="004B5EFA">
              <w:rPr>
                <w:color w:val="000000"/>
                <w:sz w:val="16"/>
                <w:szCs w:val="16"/>
              </w:rPr>
              <w:t>464</w:t>
            </w:r>
          </w:p>
        </w:tc>
      </w:tr>
    </w:tbl>
    <w:p w14:paraId="5D079C34" w14:textId="77777777" w:rsidR="00103D67" w:rsidRPr="0054002F" w:rsidRDefault="004B5EFA" w:rsidP="00103D67">
      <w:pPr>
        <w:pStyle w:val="Heading2"/>
        <w:jc w:val="left"/>
        <w:rPr>
          <w:rFonts w:ascii="Times New Roman" w:hAnsi="Times New Roman" w:cs="Times New Roman"/>
          <w:sz w:val="24"/>
          <w:szCs w:val="24"/>
        </w:rPr>
      </w:pPr>
      <w:r>
        <w:rPr>
          <w:rFonts w:ascii="Times New Roman" w:hAnsi="Times New Roman" w:cs="Times New Roman"/>
          <w:sz w:val="24"/>
          <w:szCs w:val="24"/>
        </w:rPr>
        <w:fldChar w:fldCharType="end"/>
      </w:r>
    </w:p>
    <w:p w14:paraId="08005EBF" w14:textId="77777777" w:rsidR="00103D67" w:rsidRDefault="00103D67" w:rsidP="003D63DF"/>
    <w:p w14:paraId="113F6F6D" w14:textId="77777777" w:rsidR="00103D67" w:rsidRDefault="00103D67" w:rsidP="003D63DF"/>
    <w:p w14:paraId="49A25840" w14:textId="77777777" w:rsidR="00103D67" w:rsidRDefault="00103D67" w:rsidP="003D63DF"/>
    <w:p w14:paraId="74207D2B" w14:textId="77777777" w:rsidR="00AE026F" w:rsidRDefault="00AE026F"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bookmarkStart w:id="179" w:name="_Toc393645763"/>
      <w:bookmarkStart w:id="180" w:name="_Toc393645801"/>
      <w:bookmarkStart w:id="181" w:name="_Toc393645831"/>
      <w:bookmarkStart w:id="182" w:name="_Toc393645849"/>
    </w:p>
    <w:p w14:paraId="1D6EC65F"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3DBCE5A1"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12C23765"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3FD3D25E"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3C3A2E39"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1F0C24E3"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2FEFECB0"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2257D5B6"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1EAE5C52"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221867EB"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1D5769B5"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3D7EF53C"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4A92C647"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7BCD7691"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144AA4A5"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0E9B0D1C"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6D52A35E"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16522FD5"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6A01BA65"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5F58A17C"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6638085B"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0EA583FF"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7EC5878E"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7AEE3C15"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2083E83E"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7F715AAD"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2FBB5A2F" w14:textId="77777777" w:rsidR="00D71452" w:rsidRDefault="00D71452"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Style w:val="StyleHeading1CenteredChar"/>
          <w:rFonts w:ascii="Times New Roman" w:hAnsi="Times New Roman"/>
          <w:bCs w:val="0"/>
          <w:caps w:val="0"/>
          <w:sz w:val="24"/>
          <w:szCs w:val="24"/>
        </w:rPr>
      </w:pPr>
    </w:p>
    <w:p w14:paraId="417F8AA0" w14:textId="77777777" w:rsidR="00103D67" w:rsidRPr="00103D67" w:rsidRDefault="00103D67" w:rsidP="00103D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bookmarkStart w:id="183" w:name="_Toc396141823"/>
      <w:r w:rsidRPr="00103D67">
        <w:rPr>
          <w:rStyle w:val="StyleHeading1CenteredChar"/>
          <w:rFonts w:ascii="Times New Roman" w:hAnsi="Times New Roman"/>
          <w:bCs w:val="0"/>
          <w:caps w:val="0"/>
          <w:sz w:val="24"/>
          <w:szCs w:val="24"/>
        </w:rPr>
        <w:lastRenderedPageBreak/>
        <w:t>V</w:t>
      </w:r>
      <w:r>
        <w:rPr>
          <w:rStyle w:val="StyleHeading1CenteredChar"/>
          <w:rFonts w:ascii="Times New Roman" w:hAnsi="Times New Roman"/>
          <w:bCs w:val="0"/>
          <w:caps w:val="0"/>
          <w:sz w:val="24"/>
          <w:szCs w:val="24"/>
        </w:rPr>
        <w:t>ITA</w:t>
      </w:r>
      <w:bookmarkEnd w:id="179"/>
      <w:bookmarkEnd w:id="180"/>
      <w:bookmarkEnd w:id="181"/>
      <w:bookmarkEnd w:id="182"/>
      <w:bookmarkEnd w:id="183"/>
    </w:p>
    <w:p w14:paraId="54F5F5E3" w14:textId="77777777" w:rsidR="00103D67" w:rsidRDefault="00103D67" w:rsidP="00103D67"/>
    <w:p w14:paraId="29D18327" w14:textId="77777777" w:rsidR="00CA104B" w:rsidRDefault="00CA104B" w:rsidP="00B638E1">
      <w:pPr>
        <w:spacing w:line="480" w:lineRule="auto"/>
      </w:pPr>
    </w:p>
    <w:p w14:paraId="7AE6F687" w14:textId="68332ED8" w:rsidR="00054F4A" w:rsidRDefault="00054F4A" w:rsidP="00CA104B">
      <w:pPr>
        <w:spacing w:line="480" w:lineRule="auto"/>
        <w:ind w:firstLine="720"/>
      </w:pPr>
      <w:r>
        <w:t>Mr. Barry N. Blanton Jr. was born in North Charleston, SC on November 21, 1</w:t>
      </w:r>
      <w:r w:rsidR="00363382">
        <w:t xml:space="preserve">985. </w:t>
      </w:r>
      <w:r>
        <w:t>Barry’s family moved home to Lenoir City, TN in 1987. Barry graduated from Lenoir City</w:t>
      </w:r>
      <w:r w:rsidR="00AE026F">
        <w:t xml:space="preserve"> High School in 2004</w:t>
      </w:r>
      <w:r>
        <w:t xml:space="preserve"> and joined the United States Navy Seab</w:t>
      </w:r>
      <w:r w:rsidR="00AE026F">
        <w:t>ees on September 15, 2004.</w:t>
      </w:r>
      <w:r w:rsidR="00363382">
        <w:t xml:space="preserve"> </w:t>
      </w:r>
      <w:r w:rsidR="00AE026F">
        <w:t>He</w:t>
      </w:r>
      <w:r>
        <w:t xml:space="preserve"> attended basic training at Recruit Training Command Great Lakes, IL and relocated t</w:t>
      </w:r>
      <w:r w:rsidR="00AE026F">
        <w:t>o Port Hueneme, CA</w:t>
      </w:r>
      <w:r>
        <w:t xml:space="preserve"> for Construction Mechanic Apprentice “A” School. Upon graduating from “A” school</w:t>
      </w:r>
      <w:r w:rsidR="00F16323">
        <w:t>,</w:t>
      </w:r>
      <w:r>
        <w:t xml:space="preserve"> Barry was assigned to Naval Mobile Construction Battalion (NMCB) ONE located at Construction Battalion Center</w:t>
      </w:r>
      <w:r w:rsidR="00F16323">
        <w:t>,</w:t>
      </w:r>
      <w:r>
        <w:t xml:space="preserve"> Gulfport, MS. While assigned to NMCB ONE, Barry deployed to Rota, Spai</w:t>
      </w:r>
      <w:r w:rsidR="00363382">
        <w:t>n, Sasebo, Japan, and Iraq</w:t>
      </w:r>
      <w:r>
        <w:t>. On June 16, 2009 he was honorably discharged from the USN and moved to Knoxville, TN.</w:t>
      </w:r>
      <w:r w:rsidR="00363382">
        <w:t xml:space="preserve"> He</w:t>
      </w:r>
      <w:r w:rsidR="00D43C9F">
        <w:t xml:space="preserve"> obtained an Associate of Arts in Business Preparation from Mississippi Gulf Coast Community College and an Associate of Arts in Electrical/Mechanical Engineering Technology from Coastline Community College while on Active Duty.</w:t>
      </w:r>
      <w:r>
        <w:t xml:space="preserve"> Barry joined the Naval Reserve Force in August of 2009</w:t>
      </w:r>
      <w:r w:rsidR="00D43C9F">
        <w:t xml:space="preserve"> in Knoxville, TN and sta</w:t>
      </w:r>
      <w:r w:rsidR="00AE026F">
        <w:t>rted attending the University of Tennessee Knoxville</w:t>
      </w:r>
      <w:r w:rsidR="00D43C9F">
        <w:t xml:space="preserve">. After two semesters in the College of Business Administration, Barry changed his major to Civil Engineering and graduated from the College of Civil and Environmental Engineering the </w:t>
      </w:r>
      <w:proofErr w:type="gramStart"/>
      <w:r w:rsidR="00D43C9F">
        <w:t>Spring</w:t>
      </w:r>
      <w:proofErr w:type="gramEnd"/>
      <w:r w:rsidR="00D43C9F">
        <w:t xml:space="preserve"> of 2013 with a Bachelor of S</w:t>
      </w:r>
      <w:r w:rsidR="00AE026F">
        <w:t>cience in Civil Engineering and</w:t>
      </w:r>
      <w:r w:rsidR="00D43C9F">
        <w:t xml:space="preserve"> a Business Minor. Barry was granted an assistantship within the same department and graduated with a Master of Science in Environmental Engineering </w:t>
      </w:r>
      <w:r w:rsidR="00A53602">
        <w:t>with a Water R</w:t>
      </w:r>
      <w:r w:rsidR="001B1D7B">
        <w:t>esources concentration in August of 2014.</w:t>
      </w:r>
      <w:r>
        <w:t xml:space="preserve"> </w:t>
      </w:r>
      <w:r w:rsidR="00363382">
        <w:t>Barry lives in Farragut, TN with his wife, Christina, and their Labrador retriever, Oliver.</w:t>
      </w:r>
    </w:p>
    <w:p w14:paraId="098C9CEC" w14:textId="4311BE2C" w:rsidR="00103D67" w:rsidRPr="0054002F" w:rsidRDefault="00103D67" w:rsidP="003D63DF"/>
    <w:sectPr w:rsidR="00103D67" w:rsidRPr="0054002F" w:rsidSect="00AE74BA">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260149" w14:textId="77777777" w:rsidR="00ED2E82" w:rsidRDefault="00ED2E82">
      <w:r>
        <w:separator/>
      </w:r>
    </w:p>
    <w:p w14:paraId="530C19B9" w14:textId="77777777" w:rsidR="00ED2E82" w:rsidRDefault="00ED2E82"/>
  </w:endnote>
  <w:endnote w:type="continuationSeparator" w:id="0">
    <w:p w14:paraId="47031802" w14:textId="77777777" w:rsidR="00ED2E82" w:rsidRDefault="00ED2E82">
      <w:r>
        <w:continuationSeparator/>
      </w:r>
    </w:p>
    <w:p w14:paraId="5CBCDB7E" w14:textId="77777777" w:rsidR="00ED2E82" w:rsidRDefault="00ED2E82"/>
  </w:endnote>
  <w:endnote w:type="continuationNotice" w:id="1">
    <w:p w14:paraId="50586434" w14:textId="77777777" w:rsidR="00ED2E82" w:rsidRDefault="00ED2E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GMinchoB">
    <w:altName w:val="Arial Unicode MS"/>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F83ED" w14:textId="77777777" w:rsidR="008712E3" w:rsidRDefault="008712E3">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612129">
      <w:rPr>
        <w:rFonts w:ascii="Arial" w:hAnsi="Arial" w:cs="Arial"/>
        <w:noProof/>
      </w:rPr>
      <w:t>33</w:t>
    </w:r>
    <w:r>
      <w:rPr>
        <w:rFonts w:ascii="Arial" w:hAnsi="Arial" w:cs="Arial"/>
        <w:noProof/>
      </w:rPr>
      <w:fldChar w:fldCharType="end"/>
    </w:r>
  </w:p>
  <w:p w14:paraId="04E5087F" w14:textId="77777777" w:rsidR="008712E3" w:rsidRDefault="008712E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8A7D8" w14:textId="77777777" w:rsidR="008712E3" w:rsidRDefault="008712E3">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612129">
      <w:rPr>
        <w:rFonts w:ascii="Arial" w:hAnsi="Arial" w:cs="Arial"/>
        <w:noProof/>
      </w:rPr>
      <w:t>56</w:t>
    </w:r>
    <w:r>
      <w:rPr>
        <w:rFonts w:ascii="Arial" w:hAnsi="Arial" w:cs="Arial"/>
        <w:noProof/>
      </w:rPr>
      <w:fldChar w:fldCharType="end"/>
    </w:r>
  </w:p>
  <w:p w14:paraId="356BC09E" w14:textId="77777777" w:rsidR="008712E3" w:rsidRDefault="008712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753CB8" w14:textId="77777777" w:rsidR="00ED2E82" w:rsidRDefault="00ED2E82">
      <w:r>
        <w:separator/>
      </w:r>
    </w:p>
    <w:p w14:paraId="7EA75CA5" w14:textId="77777777" w:rsidR="00ED2E82" w:rsidRDefault="00ED2E82"/>
  </w:footnote>
  <w:footnote w:type="continuationSeparator" w:id="0">
    <w:p w14:paraId="3593ACBE" w14:textId="77777777" w:rsidR="00ED2E82" w:rsidRDefault="00ED2E82">
      <w:r>
        <w:continuationSeparator/>
      </w:r>
    </w:p>
    <w:p w14:paraId="7D56BA2E" w14:textId="77777777" w:rsidR="00ED2E82" w:rsidRDefault="00ED2E82"/>
  </w:footnote>
  <w:footnote w:type="continuationNotice" w:id="1">
    <w:p w14:paraId="19AEF793" w14:textId="77777777" w:rsidR="00ED2E82" w:rsidRDefault="00ED2E8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C6DD4" w14:textId="77777777" w:rsidR="008712E3" w:rsidRDefault="008712E3">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6A147" w14:textId="77777777" w:rsidR="008712E3" w:rsidRDefault="008712E3">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A4D7DE8"/>
    <w:multiLevelType w:val="hybridMultilevel"/>
    <w:tmpl w:val="0400E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22958E9"/>
    <w:multiLevelType w:val="multilevel"/>
    <w:tmpl w:val="4F7A883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4">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5CB00460"/>
    <w:multiLevelType w:val="hybridMultilevel"/>
    <w:tmpl w:val="8408B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8">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6"/>
  </w:num>
  <w:num w:numId="3">
    <w:abstractNumId w:val="16"/>
  </w:num>
  <w:num w:numId="4">
    <w:abstractNumId w:val="37"/>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3"/>
  </w:num>
  <w:num w:numId="9">
    <w:abstractNumId w:val="6"/>
  </w:num>
  <w:num w:numId="10">
    <w:abstractNumId w:val="20"/>
  </w:num>
  <w:num w:numId="11">
    <w:abstractNumId w:val="31"/>
  </w:num>
  <w:num w:numId="12">
    <w:abstractNumId w:val="33"/>
  </w:num>
  <w:num w:numId="13">
    <w:abstractNumId w:val="13"/>
  </w:num>
  <w:num w:numId="14">
    <w:abstractNumId w:val="7"/>
  </w:num>
  <w:num w:numId="15">
    <w:abstractNumId w:val="1"/>
  </w:num>
  <w:num w:numId="16">
    <w:abstractNumId w:val="4"/>
  </w:num>
  <w:num w:numId="17">
    <w:abstractNumId w:val="41"/>
  </w:num>
  <w:num w:numId="18">
    <w:abstractNumId w:val="34"/>
  </w:num>
  <w:num w:numId="19">
    <w:abstractNumId w:val="15"/>
  </w:num>
  <w:num w:numId="20">
    <w:abstractNumId w:val="36"/>
  </w:num>
  <w:num w:numId="21">
    <w:abstractNumId w:val="8"/>
  </w:num>
  <w:num w:numId="22">
    <w:abstractNumId w:val="19"/>
  </w:num>
  <w:num w:numId="23">
    <w:abstractNumId w:val="40"/>
  </w:num>
  <w:num w:numId="24">
    <w:abstractNumId w:val="18"/>
  </w:num>
  <w:num w:numId="25">
    <w:abstractNumId w:val="10"/>
  </w:num>
  <w:num w:numId="26">
    <w:abstractNumId w:val="3"/>
  </w:num>
  <w:num w:numId="27">
    <w:abstractNumId w:val="21"/>
  </w:num>
  <w:num w:numId="28">
    <w:abstractNumId w:val="38"/>
  </w:num>
  <w:num w:numId="29">
    <w:abstractNumId w:val="24"/>
  </w:num>
  <w:num w:numId="30">
    <w:abstractNumId w:val="2"/>
  </w:num>
  <w:num w:numId="31">
    <w:abstractNumId w:val="25"/>
  </w:num>
  <w:num w:numId="32">
    <w:abstractNumId w:val="29"/>
  </w:num>
  <w:num w:numId="33">
    <w:abstractNumId w:val="9"/>
  </w:num>
  <w:num w:numId="34">
    <w:abstractNumId w:val="28"/>
  </w:num>
  <w:num w:numId="35">
    <w:abstractNumId w:val="35"/>
  </w:num>
  <w:num w:numId="36">
    <w:abstractNumId w:val="5"/>
  </w:num>
  <w:num w:numId="37">
    <w:abstractNumId w:val="11"/>
  </w:num>
  <w:num w:numId="38">
    <w:abstractNumId w:val="14"/>
  </w:num>
  <w:num w:numId="39">
    <w:abstractNumId w:val="27"/>
  </w:num>
  <w:num w:numId="40">
    <w:abstractNumId w:val="39"/>
  </w:num>
  <w:num w:numId="41">
    <w:abstractNumId w:val="30"/>
  </w:num>
  <w:num w:numId="42">
    <w:abstractNumId w:val="22"/>
  </w:num>
  <w:num w:numId="43">
    <w:abstractNumId w:val="32"/>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7Q10Thesi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Layout&gt;"/>
    <w:docVar w:name="EN.Libraries" w:val="&lt;Libraries&gt;&lt;item db-id=&quot;x2wwsd5vavr9smed52cp0fpefsfftxzrvrdt&quot;&gt;My EndNote Library&lt;record-ids&gt;&lt;item&gt;67&lt;/item&gt;&lt;item&gt;68&lt;/item&gt;&lt;item&gt;69&lt;/item&gt;&lt;item&gt;83&lt;/item&gt;&lt;item&gt;84&lt;/item&gt;&lt;item&gt;85&lt;/item&gt;&lt;item&gt;86&lt;/item&gt;&lt;item&gt;88&lt;/item&gt;&lt;item&gt;90&lt;/item&gt;&lt;item&gt;91&lt;/item&gt;&lt;item&gt;93&lt;/item&gt;&lt;item&gt;95&lt;/item&gt;&lt;item&gt;96&lt;/item&gt;&lt;item&gt;102&lt;/item&gt;&lt;item&gt;103&lt;/item&gt;&lt;item&gt;106&lt;/item&gt;&lt;item&gt;110&lt;/item&gt;&lt;item&gt;112&lt;/item&gt;&lt;item&gt;113&lt;/item&gt;&lt;item&gt;114&lt;/item&gt;&lt;item&gt;115&lt;/item&gt;&lt;item&gt;116&lt;/item&gt;&lt;item&gt;117&lt;/item&gt;&lt;item&gt;118&lt;/item&gt;&lt;item&gt;119&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9&lt;/item&gt;&lt;item&gt;140&lt;/item&gt;&lt;item&gt;142&lt;/item&gt;&lt;item&gt;143&lt;/item&gt;&lt;item&gt;144&lt;/item&gt;&lt;item&gt;146&lt;/item&gt;&lt;item&gt;147&lt;/item&gt;&lt;item&gt;148&lt;/item&gt;&lt;item&gt;149&lt;/item&gt;&lt;item&gt;150&lt;/item&gt;&lt;item&gt;151&lt;/item&gt;&lt;item&gt;152&lt;/item&gt;&lt;item&gt;153&lt;/item&gt;&lt;item&gt;155&lt;/item&gt;&lt;item&gt;157&lt;/item&gt;&lt;item&gt;158&lt;/item&gt;&lt;item&gt;159&lt;/item&gt;&lt;item&gt;160&lt;/item&gt;&lt;item&gt;161&lt;/item&gt;&lt;item&gt;162&lt;/item&gt;&lt;item&gt;163&lt;/item&gt;&lt;item&gt;164&lt;/item&gt;&lt;item&gt;165&lt;/item&gt;&lt;item&gt;166&lt;/item&gt;&lt;item&gt;167&lt;/item&gt;&lt;item&gt;168&lt;/item&gt;&lt;item&gt;169&lt;/item&gt;&lt;/record-ids&gt;&lt;/item&gt;&lt;/Libraries&gt;"/>
  </w:docVars>
  <w:rsids>
    <w:rsidRoot w:val="00ED7A05"/>
    <w:rsid w:val="000030FE"/>
    <w:rsid w:val="00003229"/>
    <w:rsid w:val="00012725"/>
    <w:rsid w:val="00013C2F"/>
    <w:rsid w:val="00014A3E"/>
    <w:rsid w:val="000166A9"/>
    <w:rsid w:val="000245C2"/>
    <w:rsid w:val="0002536B"/>
    <w:rsid w:val="0002642A"/>
    <w:rsid w:val="000268AA"/>
    <w:rsid w:val="00027A5E"/>
    <w:rsid w:val="00032DF5"/>
    <w:rsid w:val="00033999"/>
    <w:rsid w:val="000403B3"/>
    <w:rsid w:val="000441E3"/>
    <w:rsid w:val="0004684C"/>
    <w:rsid w:val="00054F4A"/>
    <w:rsid w:val="0005601E"/>
    <w:rsid w:val="00057004"/>
    <w:rsid w:val="00060C4C"/>
    <w:rsid w:val="00062625"/>
    <w:rsid w:val="0006697F"/>
    <w:rsid w:val="0007037D"/>
    <w:rsid w:val="000703D0"/>
    <w:rsid w:val="000709B0"/>
    <w:rsid w:val="00071FB8"/>
    <w:rsid w:val="00076A95"/>
    <w:rsid w:val="0008179F"/>
    <w:rsid w:val="00082416"/>
    <w:rsid w:val="00083D8D"/>
    <w:rsid w:val="00090196"/>
    <w:rsid w:val="00093717"/>
    <w:rsid w:val="00093CD1"/>
    <w:rsid w:val="00095018"/>
    <w:rsid w:val="00095748"/>
    <w:rsid w:val="000A1D93"/>
    <w:rsid w:val="000A23F6"/>
    <w:rsid w:val="000A3BAC"/>
    <w:rsid w:val="000A458C"/>
    <w:rsid w:val="000A5E24"/>
    <w:rsid w:val="000A698C"/>
    <w:rsid w:val="000B2012"/>
    <w:rsid w:val="000B5C42"/>
    <w:rsid w:val="000B7346"/>
    <w:rsid w:val="000C1848"/>
    <w:rsid w:val="000C1F7E"/>
    <w:rsid w:val="000C366B"/>
    <w:rsid w:val="000C7D35"/>
    <w:rsid w:val="000D27DB"/>
    <w:rsid w:val="000D42C2"/>
    <w:rsid w:val="000D7F39"/>
    <w:rsid w:val="000E0089"/>
    <w:rsid w:val="000E0BC1"/>
    <w:rsid w:val="000E2F51"/>
    <w:rsid w:val="000E37A4"/>
    <w:rsid w:val="000F378C"/>
    <w:rsid w:val="000F54E5"/>
    <w:rsid w:val="000F6BB7"/>
    <w:rsid w:val="000F7593"/>
    <w:rsid w:val="00101BC2"/>
    <w:rsid w:val="0010217F"/>
    <w:rsid w:val="00103D67"/>
    <w:rsid w:val="0010763C"/>
    <w:rsid w:val="00110C8F"/>
    <w:rsid w:val="00117134"/>
    <w:rsid w:val="00121D19"/>
    <w:rsid w:val="00125C55"/>
    <w:rsid w:val="00127E5D"/>
    <w:rsid w:val="00132B3F"/>
    <w:rsid w:val="00132C6F"/>
    <w:rsid w:val="001359D5"/>
    <w:rsid w:val="00144339"/>
    <w:rsid w:val="00144DF0"/>
    <w:rsid w:val="0014710E"/>
    <w:rsid w:val="001518E3"/>
    <w:rsid w:val="00154F62"/>
    <w:rsid w:val="00160114"/>
    <w:rsid w:val="0016154A"/>
    <w:rsid w:val="001627CE"/>
    <w:rsid w:val="00171830"/>
    <w:rsid w:val="00174496"/>
    <w:rsid w:val="00174F5B"/>
    <w:rsid w:val="00175AF2"/>
    <w:rsid w:val="00176D05"/>
    <w:rsid w:val="00181729"/>
    <w:rsid w:val="00184DEB"/>
    <w:rsid w:val="001854FB"/>
    <w:rsid w:val="001905CA"/>
    <w:rsid w:val="00190622"/>
    <w:rsid w:val="00193642"/>
    <w:rsid w:val="001A45CB"/>
    <w:rsid w:val="001B1034"/>
    <w:rsid w:val="001B1D7B"/>
    <w:rsid w:val="001B4C04"/>
    <w:rsid w:val="001B5679"/>
    <w:rsid w:val="001C39F6"/>
    <w:rsid w:val="001C66FE"/>
    <w:rsid w:val="001D4908"/>
    <w:rsid w:val="001D6904"/>
    <w:rsid w:val="001E5A62"/>
    <w:rsid w:val="001F02BE"/>
    <w:rsid w:val="001F32E8"/>
    <w:rsid w:val="001F346E"/>
    <w:rsid w:val="001F4AD4"/>
    <w:rsid w:val="001F522F"/>
    <w:rsid w:val="001F6513"/>
    <w:rsid w:val="001F65D1"/>
    <w:rsid w:val="00201FD9"/>
    <w:rsid w:val="00202A04"/>
    <w:rsid w:val="00203F66"/>
    <w:rsid w:val="002077D6"/>
    <w:rsid w:val="002108ED"/>
    <w:rsid w:val="002119E8"/>
    <w:rsid w:val="002171D8"/>
    <w:rsid w:val="00220FCD"/>
    <w:rsid w:val="00221053"/>
    <w:rsid w:val="002220BE"/>
    <w:rsid w:val="00232DC7"/>
    <w:rsid w:val="00236E6D"/>
    <w:rsid w:val="00240C65"/>
    <w:rsid w:val="002429E5"/>
    <w:rsid w:val="00243ED2"/>
    <w:rsid w:val="00244964"/>
    <w:rsid w:val="00252EB2"/>
    <w:rsid w:val="00255F3E"/>
    <w:rsid w:val="00256412"/>
    <w:rsid w:val="00256D03"/>
    <w:rsid w:val="0026205A"/>
    <w:rsid w:val="002717EF"/>
    <w:rsid w:val="00272DF1"/>
    <w:rsid w:val="002754E4"/>
    <w:rsid w:val="00280CEF"/>
    <w:rsid w:val="00284472"/>
    <w:rsid w:val="0028497F"/>
    <w:rsid w:val="0028757A"/>
    <w:rsid w:val="0029222F"/>
    <w:rsid w:val="002B060F"/>
    <w:rsid w:val="002C051E"/>
    <w:rsid w:val="002C1064"/>
    <w:rsid w:val="002C3244"/>
    <w:rsid w:val="002D2051"/>
    <w:rsid w:val="002D704F"/>
    <w:rsid w:val="002E0E18"/>
    <w:rsid w:val="002E14DF"/>
    <w:rsid w:val="002E2492"/>
    <w:rsid w:val="002E7261"/>
    <w:rsid w:val="002F1CEC"/>
    <w:rsid w:val="002F3065"/>
    <w:rsid w:val="00304BD0"/>
    <w:rsid w:val="00306DAC"/>
    <w:rsid w:val="00307D77"/>
    <w:rsid w:val="00313E9E"/>
    <w:rsid w:val="003147FF"/>
    <w:rsid w:val="003150D5"/>
    <w:rsid w:val="003206F1"/>
    <w:rsid w:val="00320F78"/>
    <w:rsid w:val="00324266"/>
    <w:rsid w:val="00324683"/>
    <w:rsid w:val="00324C1B"/>
    <w:rsid w:val="003402F4"/>
    <w:rsid w:val="00340460"/>
    <w:rsid w:val="003437A8"/>
    <w:rsid w:val="00345328"/>
    <w:rsid w:val="00345C3C"/>
    <w:rsid w:val="00346133"/>
    <w:rsid w:val="0034768B"/>
    <w:rsid w:val="00352960"/>
    <w:rsid w:val="0035768F"/>
    <w:rsid w:val="003577C0"/>
    <w:rsid w:val="0036202E"/>
    <w:rsid w:val="003621F0"/>
    <w:rsid w:val="0036251E"/>
    <w:rsid w:val="0036259C"/>
    <w:rsid w:val="00362F53"/>
    <w:rsid w:val="00363382"/>
    <w:rsid w:val="003638D8"/>
    <w:rsid w:val="00364D12"/>
    <w:rsid w:val="00364D9C"/>
    <w:rsid w:val="003664DA"/>
    <w:rsid w:val="00366AC4"/>
    <w:rsid w:val="0037365A"/>
    <w:rsid w:val="00373D90"/>
    <w:rsid w:val="00375B51"/>
    <w:rsid w:val="0038177C"/>
    <w:rsid w:val="003836EB"/>
    <w:rsid w:val="00384C3E"/>
    <w:rsid w:val="00387024"/>
    <w:rsid w:val="003876C1"/>
    <w:rsid w:val="003902FB"/>
    <w:rsid w:val="00393EE0"/>
    <w:rsid w:val="0039541C"/>
    <w:rsid w:val="003A3AD6"/>
    <w:rsid w:val="003A7D06"/>
    <w:rsid w:val="003B03D8"/>
    <w:rsid w:val="003B1084"/>
    <w:rsid w:val="003B12EA"/>
    <w:rsid w:val="003B367A"/>
    <w:rsid w:val="003B42CD"/>
    <w:rsid w:val="003B53D5"/>
    <w:rsid w:val="003C1575"/>
    <w:rsid w:val="003C217E"/>
    <w:rsid w:val="003C6FFD"/>
    <w:rsid w:val="003D07F7"/>
    <w:rsid w:val="003D145F"/>
    <w:rsid w:val="003D309C"/>
    <w:rsid w:val="003D34E6"/>
    <w:rsid w:val="003D3A4D"/>
    <w:rsid w:val="003D5275"/>
    <w:rsid w:val="003D6019"/>
    <w:rsid w:val="003D63DF"/>
    <w:rsid w:val="003D737F"/>
    <w:rsid w:val="003E123D"/>
    <w:rsid w:val="003E61DF"/>
    <w:rsid w:val="003F2DA1"/>
    <w:rsid w:val="003F547B"/>
    <w:rsid w:val="003F7474"/>
    <w:rsid w:val="00400EF1"/>
    <w:rsid w:val="00404616"/>
    <w:rsid w:val="00407B6A"/>
    <w:rsid w:val="004108FC"/>
    <w:rsid w:val="004114BA"/>
    <w:rsid w:val="00414400"/>
    <w:rsid w:val="00421CD4"/>
    <w:rsid w:val="00422932"/>
    <w:rsid w:val="00427833"/>
    <w:rsid w:val="00430698"/>
    <w:rsid w:val="004320F5"/>
    <w:rsid w:val="004349FC"/>
    <w:rsid w:val="004353CB"/>
    <w:rsid w:val="004356A8"/>
    <w:rsid w:val="00440258"/>
    <w:rsid w:val="00440C36"/>
    <w:rsid w:val="00440CFE"/>
    <w:rsid w:val="0044196E"/>
    <w:rsid w:val="00442CDC"/>
    <w:rsid w:val="00442D6E"/>
    <w:rsid w:val="00444055"/>
    <w:rsid w:val="00450579"/>
    <w:rsid w:val="00451A98"/>
    <w:rsid w:val="004701BD"/>
    <w:rsid w:val="00470F4D"/>
    <w:rsid w:val="00474210"/>
    <w:rsid w:val="00480B96"/>
    <w:rsid w:val="0048189B"/>
    <w:rsid w:val="0048303E"/>
    <w:rsid w:val="00483055"/>
    <w:rsid w:val="0048760D"/>
    <w:rsid w:val="00487EF3"/>
    <w:rsid w:val="004920F6"/>
    <w:rsid w:val="00494978"/>
    <w:rsid w:val="004962BB"/>
    <w:rsid w:val="00496827"/>
    <w:rsid w:val="004A2811"/>
    <w:rsid w:val="004A60FA"/>
    <w:rsid w:val="004A6344"/>
    <w:rsid w:val="004A67E8"/>
    <w:rsid w:val="004A7E91"/>
    <w:rsid w:val="004B5EFA"/>
    <w:rsid w:val="004C00E2"/>
    <w:rsid w:val="004C3D65"/>
    <w:rsid w:val="004D2F1F"/>
    <w:rsid w:val="004D36DB"/>
    <w:rsid w:val="004D6472"/>
    <w:rsid w:val="004E11E6"/>
    <w:rsid w:val="004F23CB"/>
    <w:rsid w:val="004F3433"/>
    <w:rsid w:val="004F5878"/>
    <w:rsid w:val="00500A54"/>
    <w:rsid w:val="00502AD1"/>
    <w:rsid w:val="00521EA8"/>
    <w:rsid w:val="00523937"/>
    <w:rsid w:val="00526619"/>
    <w:rsid w:val="00536BC5"/>
    <w:rsid w:val="00537885"/>
    <w:rsid w:val="0054002F"/>
    <w:rsid w:val="005421E8"/>
    <w:rsid w:val="0054719F"/>
    <w:rsid w:val="00552537"/>
    <w:rsid w:val="005526A3"/>
    <w:rsid w:val="00556092"/>
    <w:rsid w:val="005608D7"/>
    <w:rsid w:val="00566AC5"/>
    <w:rsid w:val="005727A2"/>
    <w:rsid w:val="00581A54"/>
    <w:rsid w:val="00583EFA"/>
    <w:rsid w:val="00586F58"/>
    <w:rsid w:val="00587315"/>
    <w:rsid w:val="005953AD"/>
    <w:rsid w:val="00596445"/>
    <w:rsid w:val="00597D3F"/>
    <w:rsid w:val="005A0B22"/>
    <w:rsid w:val="005A5151"/>
    <w:rsid w:val="005A6DF0"/>
    <w:rsid w:val="005A6F30"/>
    <w:rsid w:val="005B0538"/>
    <w:rsid w:val="005B093C"/>
    <w:rsid w:val="005B79E9"/>
    <w:rsid w:val="005C3516"/>
    <w:rsid w:val="005C6B44"/>
    <w:rsid w:val="005D2E3E"/>
    <w:rsid w:val="005D7074"/>
    <w:rsid w:val="005D7FA3"/>
    <w:rsid w:val="005E4912"/>
    <w:rsid w:val="005E5B00"/>
    <w:rsid w:val="005E6F1F"/>
    <w:rsid w:val="005F12F3"/>
    <w:rsid w:val="005F416E"/>
    <w:rsid w:val="005F44D1"/>
    <w:rsid w:val="005F7F8C"/>
    <w:rsid w:val="00603737"/>
    <w:rsid w:val="00603D71"/>
    <w:rsid w:val="006044E9"/>
    <w:rsid w:val="0061116D"/>
    <w:rsid w:val="00612129"/>
    <w:rsid w:val="00612708"/>
    <w:rsid w:val="006139D7"/>
    <w:rsid w:val="00621129"/>
    <w:rsid w:val="006240E0"/>
    <w:rsid w:val="006243FB"/>
    <w:rsid w:val="00625A97"/>
    <w:rsid w:val="00633916"/>
    <w:rsid w:val="00633EF6"/>
    <w:rsid w:val="006357B0"/>
    <w:rsid w:val="00641D2B"/>
    <w:rsid w:val="00644E90"/>
    <w:rsid w:val="00646E4E"/>
    <w:rsid w:val="00650628"/>
    <w:rsid w:val="00652687"/>
    <w:rsid w:val="006560BF"/>
    <w:rsid w:val="00662D3E"/>
    <w:rsid w:val="00663EBE"/>
    <w:rsid w:val="006649FB"/>
    <w:rsid w:val="00665C7E"/>
    <w:rsid w:val="0066651D"/>
    <w:rsid w:val="00666792"/>
    <w:rsid w:val="00666A46"/>
    <w:rsid w:val="00666C7A"/>
    <w:rsid w:val="00666E6D"/>
    <w:rsid w:val="006720EF"/>
    <w:rsid w:val="00672DDD"/>
    <w:rsid w:val="00675C43"/>
    <w:rsid w:val="00676C91"/>
    <w:rsid w:val="00677F94"/>
    <w:rsid w:val="006806A3"/>
    <w:rsid w:val="00684CD2"/>
    <w:rsid w:val="00690B77"/>
    <w:rsid w:val="006912C9"/>
    <w:rsid w:val="00691AF7"/>
    <w:rsid w:val="00694B12"/>
    <w:rsid w:val="006A5A7C"/>
    <w:rsid w:val="006B067B"/>
    <w:rsid w:val="006B5895"/>
    <w:rsid w:val="006C4000"/>
    <w:rsid w:val="006C4CC4"/>
    <w:rsid w:val="006C4EA2"/>
    <w:rsid w:val="006C76A4"/>
    <w:rsid w:val="006D2469"/>
    <w:rsid w:val="006D24E5"/>
    <w:rsid w:val="006D2D10"/>
    <w:rsid w:val="006D5446"/>
    <w:rsid w:val="006D6105"/>
    <w:rsid w:val="006D6C5A"/>
    <w:rsid w:val="006D73BC"/>
    <w:rsid w:val="006E56E8"/>
    <w:rsid w:val="006E5B01"/>
    <w:rsid w:val="006F09C1"/>
    <w:rsid w:val="006F1009"/>
    <w:rsid w:val="006F1F9B"/>
    <w:rsid w:val="006F28B2"/>
    <w:rsid w:val="006F5AA4"/>
    <w:rsid w:val="006F7307"/>
    <w:rsid w:val="007018DA"/>
    <w:rsid w:val="00706AA4"/>
    <w:rsid w:val="007101CB"/>
    <w:rsid w:val="00711200"/>
    <w:rsid w:val="007122EC"/>
    <w:rsid w:val="0071785F"/>
    <w:rsid w:val="0072397F"/>
    <w:rsid w:val="00731922"/>
    <w:rsid w:val="00731ACB"/>
    <w:rsid w:val="00732BD3"/>
    <w:rsid w:val="00733C46"/>
    <w:rsid w:val="007368AD"/>
    <w:rsid w:val="00736A37"/>
    <w:rsid w:val="0074133D"/>
    <w:rsid w:val="0074202A"/>
    <w:rsid w:val="00746599"/>
    <w:rsid w:val="0075196D"/>
    <w:rsid w:val="0075558C"/>
    <w:rsid w:val="007555EC"/>
    <w:rsid w:val="007571D0"/>
    <w:rsid w:val="00761EFA"/>
    <w:rsid w:val="00764873"/>
    <w:rsid w:val="0077056F"/>
    <w:rsid w:val="00771461"/>
    <w:rsid w:val="00771F72"/>
    <w:rsid w:val="007756BE"/>
    <w:rsid w:val="00776CEB"/>
    <w:rsid w:val="007778DD"/>
    <w:rsid w:val="00780DF8"/>
    <w:rsid w:val="00781289"/>
    <w:rsid w:val="00782738"/>
    <w:rsid w:val="00784556"/>
    <w:rsid w:val="0078641E"/>
    <w:rsid w:val="00787591"/>
    <w:rsid w:val="0078759E"/>
    <w:rsid w:val="00787617"/>
    <w:rsid w:val="00792EA1"/>
    <w:rsid w:val="00796693"/>
    <w:rsid w:val="007A0F60"/>
    <w:rsid w:val="007A2239"/>
    <w:rsid w:val="007A2439"/>
    <w:rsid w:val="007C3D2C"/>
    <w:rsid w:val="007C4A0D"/>
    <w:rsid w:val="007C7591"/>
    <w:rsid w:val="007D10B8"/>
    <w:rsid w:val="007D14EE"/>
    <w:rsid w:val="007D305A"/>
    <w:rsid w:val="007D5CD5"/>
    <w:rsid w:val="007E6AE5"/>
    <w:rsid w:val="007E71B5"/>
    <w:rsid w:val="007F2499"/>
    <w:rsid w:val="007F6AE9"/>
    <w:rsid w:val="00801B85"/>
    <w:rsid w:val="0081156A"/>
    <w:rsid w:val="00811B84"/>
    <w:rsid w:val="00825845"/>
    <w:rsid w:val="00826D54"/>
    <w:rsid w:val="008346F6"/>
    <w:rsid w:val="00834B34"/>
    <w:rsid w:val="00834CBF"/>
    <w:rsid w:val="00836F89"/>
    <w:rsid w:val="008414E7"/>
    <w:rsid w:val="00842785"/>
    <w:rsid w:val="00846459"/>
    <w:rsid w:val="00850D05"/>
    <w:rsid w:val="008540AA"/>
    <w:rsid w:val="0085757D"/>
    <w:rsid w:val="00857F00"/>
    <w:rsid w:val="00857F51"/>
    <w:rsid w:val="00863435"/>
    <w:rsid w:val="008712E3"/>
    <w:rsid w:val="00872827"/>
    <w:rsid w:val="0087349A"/>
    <w:rsid w:val="008837AD"/>
    <w:rsid w:val="008865B6"/>
    <w:rsid w:val="00895DF4"/>
    <w:rsid w:val="008A05A2"/>
    <w:rsid w:val="008A0B50"/>
    <w:rsid w:val="008A3457"/>
    <w:rsid w:val="008A6C8F"/>
    <w:rsid w:val="008B1347"/>
    <w:rsid w:val="008B1A4D"/>
    <w:rsid w:val="008B6023"/>
    <w:rsid w:val="008C475C"/>
    <w:rsid w:val="008C53D4"/>
    <w:rsid w:val="008C78D7"/>
    <w:rsid w:val="008D18CF"/>
    <w:rsid w:val="008D589C"/>
    <w:rsid w:val="008D5CD3"/>
    <w:rsid w:val="008E1E4E"/>
    <w:rsid w:val="008E3C78"/>
    <w:rsid w:val="008E4C04"/>
    <w:rsid w:val="008E610A"/>
    <w:rsid w:val="008E7085"/>
    <w:rsid w:val="008F32ED"/>
    <w:rsid w:val="008F53D2"/>
    <w:rsid w:val="008F60C3"/>
    <w:rsid w:val="008F75BF"/>
    <w:rsid w:val="009003FD"/>
    <w:rsid w:val="00900499"/>
    <w:rsid w:val="0091517C"/>
    <w:rsid w:val="00920F66"/>
    <w:rsid w:val="009232DD"/>
    <w:rsid w:val="00925165"/>
    <w:rsid w:val="009254D6"/>
    <w:rsid w:val="0092669B"/>
    <w:rsid w:val="0092695B"/>
    <w:rsid w:val="009312E6"/>
    <w:rsid w:val="0093134D"/>
    <w:rsid w:val="0093163E"/>
    <w:rsid w:val="00936436"/>
    <w:rsid w:val="009440CE"/>
    <w:rsid w:val="00947E89"/>
    <w:rsid w:val="0095008A"/>
    <w:rsid w:val="0095069E"/>
    <w:rsid w:val="009511EA"/>
    <w:rsid w:val="00951E58"/>
    <w:rsid w:val="00957DA7"/>
    <w:rsid w:val="0096143E"/>
    <w:rsid w:val="00966BAC"/>
    <w:rsid w:val="00970E9C"/>
    <w:rsid w:val="009738DC"/>
    <w:rsid w:val="00984C7C"/>
    <w:rsid w:val="00985BE3"/>
    <w:rsid w:val="009871CF"/>
    <w:rsid w:val="00987D67"/>
    <w:rsid w:val="00994085"/>
    <w:rsid w:val="0099414A"/>
    <w:rsid w:val="00996950"/>
    <w:rsid w:val="009A18A9"/>
    <w:rsid w:val="009A2ABE"/>
    <w:rsid w:val="009A6A2F"/>
    <w:rsid w:val="009B1BA4"/>
    <w:rsid w:val="009B38A4"/>
    <w:rsid w:val="009B66F7"/>
    <w:rsid w:val="009C02AF"/>
    <w:rsid w:val="009C0DCA"/>
    <w:rsid w:val="009C653C"/>
    <w:rsid w:val="009C755C"/>
    <w:rsid w:val="009C780F"/>
    <w:rsid w:val="009C7BE5"/>
    <w:rsid w:val="009D0786"/>
    <w:rsid w:val="009D2926"/>
    <w:rsid w:val="009D6149"/>
    <w:rsid w:val="009D660D"/>
    <w:rsid w:val="009D6684"/>
    <w:rsid w:val="009D794C"/>
    <w:rsid w:val="009E1473"/>
    <w:rsid w:val="009E1FB1"/>
    <w:rsid w:val="009E3E82"/>
    <w:rsid w:val="009E523F"/>
    <w:rsid w:val="009E6F84"/>
    <w:rsid w:val="009F15E0"/>
    <w:rsid w:val="009F2501"/>
    <w:rsid w:val="009F29CA"/>
    <w:rsid w:val="009F5353"/>
    <w:rsid w:val="009F79D8"/>
    <w:rsid w:val="009F7A93"/>
    <w:rsid w:val="00A0045D"/>
    <w:rsid w:val="00A0170F"/>
    <w:rsid w:val="00A01E8F"/>
    <w:rsid w:val="00A05B29"/>
    <w:rsid w:val="00A07841"/>
    <w:rsid w:val="00A07D1F"/>
    <w:rsid w:val="00A123DD"/>
    <w:rsid w:val="00A207FE"/>
    <w:rsid w:val="00A25353"/>
    <w:rsid w:val="00A27877"/>
    <w:rsid w:val="00A27CEF"/>
    <w:rsid w:val="00A30C2D"/>
    <w:rsid w:val="00A33934"/>
    <w:rsid w:val="00A34F5F"/>
    <w:rsid w:val="00A36553"/>
    <w:rsid w:val="00A37105"/>
    <w:rsid w:val="00A46A68"/>
    <w:rsid w:val="00A50EE9"/>
    <w:rsid w:val="00A51D32"/>
    <w:rsid w:val="00A53602"/>
    <w:rsid w:val="00A55773"/>
    <w:rsid w:val="00A676AA"/>
    <w:rsid w:val="00A77228"/>
    <w:rsid w:val="00A82F5B"/>
    <w:rsid w:val="00A83EE6"/>
    <w:rsid w:val="00A84420"/>
    <w:rsid w:val="00A847CB"/>
    <w:rsid w:val="00A86F48"/>
    <w:rsid w:val="00A87539"/>
    <w:rsid w:val="00AA1F57"/>
    <w:rsid w:val="00AB29E2"/>
    <w:rsid w:val="00AB2C74"/>
    <w:rsid w:val="00AB3FF2"/>
    <w:rsid w:val="00AB7023"/>
    <w:rsid w:val="00AB7C6C"/>
    <w:rsid w:val="00AC192D"/>
    <w:rsid w:val="00AC6012"/>
    <w:rsid w:val="00AC6C10"/>
    <w:rsid w:val="00AC6DE3"/>
    <w:rsid w:val="00AD0A33"/>
    <w:rsid w:val="00AD0B65"/>
    <w:rsid w:val="00AD0C67"/>
    <w:rsid w:val="00AD20F6"/>
    <w:rsid w:val="00AD2D04"/>
    <w:rsid w:val="00AD34B5"/>
    <w:rsid w:val="00AD3D42"/>
    <w:rsid w:val="00AE01E1"/>
    <w:rsid w:val="00AE026F"/>
    <w:rsid w:val="00AE0982"/>
    <w:rsid w:val="00AE2D27"/>
    <w:rsid w:val="00AE4635"/>
    <w:rsid w:val="00AE74BA"/>
    <w:rsid w:val="00AF0C66"/>
    <w:rsid w:val="00AF1755"/>
    <w:rsid w:val="00AF2936"/>
    <w:rsid w:val="00B01FC0"/>
    <w:rsid w:val="00B03102"/>
    <w:rsid w:val="00B07524"/>
    <w:rsid w:val="00B113E7"/>
    <w:rsid w:val="00B13A15"/>
    <w:rsid w:val="00B141A0"/>
    <w:rsid w:val="00B14E7E"/>
    <w:rsid w:val="00B154ED"/>
    <w:rsid w:val="00B16229"/>
    <w:rsid w:val="00B20A3A"/>
    <w:rsid w:val="00B22412"/>
    <w:rsid w:val="00B25275"/>
    <w:rsid w:val="00B25391"/>
    <w:rsid w:val="00B26813"/>
    <w:rsid w:val="00B27198"/>
    <w:rsid w:val="00B35B7C"/>
    <w:rsid w:val="00B36F21"/>
    <w:rsid w:val="00B3739F"/>
    <w:rsid w:val="00B374E3"/>
    <w:rsid w:val="00B40EC0"/>
    <w:rsid w:val="00B44C0C"/>
    <w:rsid w:val="00B4571D"/>
    <w:rsid w:val="00B46A0D"/>
    <w:rsid w:val="00B525AD"/>
    <w:rsid w:val="00B53C15"/>
    <w:rsid w:val="00B57354"/>
    <w:rsid w:val="00B6268D"/>
    <w:rsid w:val="00B638E1"/>
    <w:rsid w:val="00B745E5"/>
    <w:rsid w:val="00B74A56"/>
    <w:rsid w:val="00B8086C"/>
    <w:rsid w:val="00B81BEB"/>
    <w:rsid w:val="00B84FAD"/>
    <w:rsid w:val="00B90095"/>
    <w:rsid w:val="00B92F76"/>
    <w:rsid w:val="00B94D97"/>
    <w:rsid w:val="00B97DB8"/>
    <w:rsid w:val="00BA1A22"/>
    <w:rsid w:val="00BA1F49"/>
    <w:rsid w:val="00BB4D9B"/>
    <w:rsid w:val="00BB6E2B"/>
    <w:rsid w:val="00BB6F7C"/>
    <w:rsid w:val="00BC2538"/>
    <w:rsid w:val="00BC40CF"/>
    <w:rsid w:val="00BC6F7E"/>
    <w:rsid w:val="00BD3522"/>
    <w:rsid w:val="00BD4193"/>
    <w:rsid w:val="00BD43E6"/>
    <w:rsid w:val="00BE2633"/>
    <w:rsid w:val="00BE5FB0"/>
    <w:rsid w:val="00BF505E"/>
    <w:rsid w:val="00C0292C"/>
    <w:rsid w:val="00C0500F"/>
    <w:rsid w:val="00C069C6"/>
    <w:rsid w:val="00C06E1A"/>
    <w:rsid w:val="00C0799A"/>
    <w:rsid w:val="00C11D0D"/>
    <w:rsid w:val="00C25858"/>
    <w:rsid w:val="00C30012"/>
    <w:rsid w:val="00C31A2E"/>
    <w:rsid w:val="00C36A79"/>
    <w:rsid w:val="00C36F01"/>
    <w:rsid w:val="00C40100"/>
    <w:rsid w:val="00C4388E"/>
    <w:rsid w:val="00C476AA"/>
    <w:rsid w:val="00C501BF"/>
    <w:rsid w:val="00C509C3"/>
    <w:rsid w:val="00C50A17"/>
    <w:rsid w:val="00C51ECD"/>
    <w:rsid w:val="00C52F5E"/>
    <w:rsid w:val="00C56BFB"/>
    <w:rsid w:val="00C70EAE"/>
    <w:rsid w:val="00C71C31"/>
    <w:rsid w:val="00C76622"/>
    <w:rsid w:val="00C8054C"/>
    <w:rsid w:val="00C80C14"/>
    <w:rsid w:val="00C83B65"/>
    <w:rsid w:val="00C850DB"/>
    <w:rsid w:val="00C93FB3"/>
    <w:rsid w:val="00C94F2C"/>
    <w:rsid w:val="00C95A6B"/>
    <w:rsid w:val="00CA104B"/>
    <w:rsid w:val="00CA47CE"/>
    <w:rsid w:val="00CA7B40"/>
    <w:rsid w:val="00CB0140"/>
    <w:rsid w:val="00CB27C6"/>
    <w:rsid w:val="00CB3AD6"/>
    <w:rsid w:val="00CB61F1"/>
    <w:rsid w:val="00CB6CC0"/>
    <w:rsid w:val="00CC1617"/>
    <w:rsid w:val="00CC1844"/>
    <w:rsid w:val="00CC2F66"/>
    <w:rsid w:val="00CC44DC"/>
    <w:rsid w:val="00CD50B5"/>
    <w:rsid w:val="00CD6183"/>
    <w:rsid w:val="00CD73A9"/>
    <w:rsid w:val="00CE06F1"/>
    <w:rsid w:val="00CE4BA6"/>
    <w:rsid w:val="00CF0F40"/>
    <w:rsid w:val="00CF2EEA"/>
    <w:rsid w:val="00CF2FF0"/>
    <w:rsid w:val="00CF3060"/>
    <w:rsid w:val="00D0069A"/>
    <w:rsid w:val="00D036E9"/>
    <w:rsid w:val="00D04DEB"/>
    <w:rsid w:val="00D050BD"/>
    <w:rsid w:val="00D06F12"/>
    <w:rsid w:val="00D14782"/>
    <w:rsid w:val="00D14CE3"/>
    <w:rsid w:val="00D21EF3"/>
    <w:rsid w:val="00D24435"/>
    <w:rsid w:val="00D252FF"/>
    <w:rsid w:val="00D309D1"/>
    <w:rsid w:val="00D32A78"/>
    <w:rsid w:val="00D33F76"/>
    <w:rsid w:val="00D4041F"/>
    <w:rsid w:val="00D41205"/>
    <w:rsid w:val="00D42316"/>
    <w:rsid w:val="00D43C9F"/>
    <w:rsid w:val="00D46790"/>
    <w:rsid w:val="00D4706C"/>
    <w:rsid w:val="00D51418"/>
    <w:rsid w:val="00D54E58"/>
    <w:rsid w:val="00D65D86"/>
    <w:rsid w:val="00D71452"/>
    <w:rsid w:val="00D7242D"/>
    <w:rsid w:val="00D724FB"/>
    <w:rsid w:val="00D73F4D"/>
    <w:rsid w:val="00D823D6"/>
    <w:rsid w:val="00D82E57"/>
    <w:rsid w:val="00D82F69"/>
    <w:rsid w:val="00D843C5"/>
    <w:rsid w:val="00D868FD"/>
    <w:rsid w:val="00D91C27"/>
    <w:rsid w:val="00DA02C5"/>
    <w:rsid w:val="00DA1A65"/>
    <w:rsid w:val="00DA3652"/>
    <w:rsid w:val="00DA6257"/>
    <w:rsid w:val="00DB6983"/>
    <w:rsid w:val="00DC1F39"/>
    <w:rsid w:val="00DC5925"/>
    <w:rsid w:val="00DC60FA"/>
    <w:rsid w:val="00DD00DE"/>
    <w:rsid w:val="00DD1985"/>
    <w:rsid w:val="00DD652A"/>
    <w:rsid w:val="00DE23AF"/>
    <w:rsid w:val="00DF3B9A"/>
    <w:rsid w:val="00DF7818"/>
    <w:rsid w:val="00E0177E"/>
    <w:rsid w:val="00E05918"/>
    <w:rsid w:val="00E061FC"/>
    <w:rsid w:val="00E07A5C"/>
    <w:rsid w:val="00E07B76"/>
    <w:rsid w:val="00E16C1D"/>
    <w:rsid w:val="00E17598"/>
    <w:rsid w:val="00E207C2"/>
    <w:rsid w:val="00E22F7E"/>
    <w:rsid w:val="00E26A85"/>
    <w:rsid w:val="00E26A8A"/>
    <w:rsid w:val="00E43A3D"/>
    <w:rsid w:val="00E44C30"/>
    <w:rsid w:val="00E459DC"/>
    <w:rsid w:val="00E50292"/>
    <w:rsid w:val="00E50CA0"/>
    <w:rsid w:val="00E52877"/>
    <w:rsid w:val="00E5411E"/>
    <w:rsid w:val="00E55454"/>
    <w:rsid w:val="00E5688D"/>
    <w:rsid w:val="00E579B9"/>
    <w:rsid w:val="00E766CB"/>
    <w:rsid w:val="00E849DB"/>
    <w:rsid w:val="00E91310"/>
    <w:rsid w:val="00E919D7"/>
    <w:rsid w:val="00E9377B"/>
    <w:rsid w:val="00E93F2F"/>
    <w:rsid w:val="00E96282"/>
    <w:rsid w:val="00EA464C"/>
    <w:rsid w:val="00EA5199"/>
    <w:rsid w:val="00EB00BC"/>
    <w:rsid w:val="00EB0C18"/>
    <w:rsid w:val="00EB2AA4"/>
    <w:rsid w:val="00EC2EFB"/>
    <w:rsid w:val="00ED01BE"/>
    <w:rsid w:val="00ED257B"/>
    <w:rsid w:val="00ED2E82"/>
    <w:rsid w:val="00ED2EAB"/>
    <w:rsid w:val="00ED3B05"/>
    <w:rsid w:val="00ED4517"/>
    <w:rsid w:val="00ED6FB6"/>
    <w:rsid w:val="00ED7A05"/>
    <w:rsid w:val="00EE1533"/>
    <w:rsid w:val="00EE2F49"/>
    <w:rsid w:val="00EE334C"/>
    <w:rsid w:val="00EE3D24"/>
    <w:rsid w:val="00EE6AA2"/>
    <w:rsid w:val="00EF28E4"/>
    <w:rsid w:val="00EF56D1"/>
    <w:rsid w:val="00F02153"/>
    <w:rsid w:val="00F058DF"/>
    <w:rsid w:val="00F063AE"/>
    <w:rsid w:val="00F103E4"/>
    <w:rsid w:val="00F15675"/>
    <w:rsid w:val="00F16323"/>
    <w:rsid w:val="00F17026"/>
    <w:rsid w:val="00F21250"/>
    <w:rsid w:val="00F22A03"/>
    <w:rsid w:val="00F2398D"/>
    <w:rsid w:val="00F23B45"/>
    <w:rsid w:val="00F23B5D"/>
    <w:rsid w:val="00F377AE"/>
    <w:rsid w:val="00F40F09"/>
    <w:rsid w:val="00F41B5A"/>
    <w:rsid w:val="00F43C6B"/>
    <w:rsid w:val="00F46415"/>
    <w:rsid w:val="00F47D38"/>
    <w:rsid w:val="00F501B9"/>
    <w:rsid w:val="00F546B1"/>
    <w:rsid w:val="00F56177"/>
    <w:rsid w:val="00F57966"/>
    <w:rsid w:val="00F634A3"/>
    <w:rsid w:val="00F64816"/>
    <w:rsid w:val="00F66625"/>
    <w:rsid w:val="00F669A7"/>
    <w:rsid w:val="00F710F9"/>
    <w:rsid w:val="00F7620F"/>
    <w:rsid w:val="00F83855"/>
    <w:rsid w:val="00F8617A"/>
    <w:rsid w:val="00F87F40"/>
    <w:rsid w:val="00F93CD9"/>
    <w:rsid w:val="00F96E7A"/>
    <w:rsid w:val="00FA0AE4"/>
    <w:rsid w:val="00FA1DFF"/>
    <w:rsid w:val="00FA7B35"/>
    <w:rsid w:val="00FB0460"/>
    <w:rsid w:val="00FB130B"/>
    <w:rsid w:val="00FB4DBA"/>
    <w:rsid w:val="00FB667E"/>
    <w:rsid w:val="00FC568D"/>
    <w:rsid w:val="00FC596D"/>
    <w:rsid w:val="00FC6E7D"/>
    <w:rsid w:val="00FC76E6"/>
    <w:rsid w:val="00FD6E45"/>
    <w:rsid w:val="00FD7227"/>
    <w:rsid w:val="00FD77D9"/>
    <w:rsid w:val="00FE03A0"/>
    <w:rsid w:val="00FE0C7B"/>
    <w:rsid w:val="00FE0D05"/>
    <w:rsid w:val="00FE46A0"/>
    <w:rsid w:val="00FE46B8"/>
    <w:rsid w:val="00FE50AF"/>
    <w:rsid w:val="00FE51A2"/>
    <w:rsid w:val="00FE552D"/>
    <w:rsid w:val="00FF08F0"/>
    <w:rsid w:val="00FF195C"/>
    <w:rsid w:val="00FF6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qFormat="1"/>
    <w:lsdException w:name="table of figures"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BE5FB0"/>
    <w:pPr>
      <w:spacing w:before="240" w:after="120"/>
    </w:pPr>
    <w:rPr>
      <w:b/>
      <w:bCs/>
      <w:szCs w:val="20"/>
    </w:rPr>
  </w:style>
  <w:style w:type="paragraph" w:styleId="TOC2">
    <w:name w:val="toc 2"/>
    <w:basedOn w:val="Normal"/>
    <w:next w:val="Normal"/>
    <w:autoRedefine/>
    <w:uiPriority w:val="39"/>
    <w:qFormat/>
    <w:rsid w:val="004701BD"/>
    <w:pPr>
      <w:spacing w:before="120"/>
      <w:ind w:left="240"/>
    </w:pPr>
    <w:rPr>
      <w:rFonts w:ascii="Calibri" w:hAnsi="Calibri"/>
      <w:i/>
      <w:iCs/>
      <w:sz w:val="20"/>
      <w:szCs w:val="20"/>
    </w:rPr>
  </w:style>
  <w:style w:type="paragraph" w:styleId="TOC3">
    <w:name w:val="toc 3"/>
    <w:basedOn w:val="Normal"/>
    <w:next w:val="Normal"/>
    <w:autoRedefine/>
    <w:uiPriority w:val="39"/>
    <w:qFormat/>
    <w:rsid w:val="00665C7E"/>
    <w:pPr>
      <w:ind w:left="480"/>
    </w:pPr>
    <w:rPr>
      <w:rFonts w:ascii="Calibri" w:hAnsi="Calibri"/>
      <w:sz w:val="20"/>
      <w:szCs w:val="20"/>
    </w:rPr>
  </w:style>
  <w:style w:type="paragraph" w:styleId="TOC4">
    <w:name w:val="toc 4"/>
    <w:basedOn w:val="Normal"/>
    <w:next w:val="Normal"/>
    <w:autoRedefine/>
    <w:semiHidden/>
    <w:rsid w:val="00665C7E"/>
    <w:pPr>
      <w:ind w:left="720"/>
    </w:pPr>
    <w:rPr>
      <w:rFonts w:ascii="Calibri" w:hAnsi="Calibri"/>
      <w:sz w:val="20"/>
      <w:szCs w:val="20"/>
    </w:rPr>
  </w:style>
  <w:style w:type="paragraph" w:styleId="TOC5">
    <w:name w:val="toc 5"/>
    <w:basedOn w:val="Normal"/>
    <w:next w:val="Normal"/>
    <w:autoRedefine/>
    <w:semiHidden/>
    <w:rsid w:val="00665C7E"/>
    <w:pPr>
      <w:ind w:left="960"/>
    </w:pPr>
    <w:rPr>
      <w:rFonts w:ascii="Calibri" w:hAnsi="Calibri"/>
      <w:sz w:val="20"/>
      <w:szCs w:val="20"/>
    </w:rPr>
  </w:style>
  <w:style w:type="paragraph" w:styleId="TOC6">
    <w:name w:val="toc 6"/>
    <w:basedOn w:val="Normal"/>
    <w:next w:val="Normal"/>
    <w:autoRedefine/>
    <w:semiHidden/>
    <w:rsid w:val="00665C7E"/>
    <w:pPr>
      <w:ind w:left="1200"/>
    </w:pPr>
    <w:rPr>
      <w:rFonts w:ascii="Calibri" w:hAnsi="Calibri"/>
      <w:sz w:val="20"/>
      <w:szCs w:val="20"/>
    </w:rPr>
  </w:style>
  <w:style w:type="paragraph" w:styleId="TOC7">
    <w:name w:val="toc 7"/>
    <w:basedOn w:val="Normal"/>
    <w:next w:val="Normal"/>
    <w:autoRedefine/>
    <w:semiHidden/>
    <w:rsid w:val="00665C7E"/>
    <w:pPr>
      <w:ind w:left="1440"/>
    </w:pPr>
    <w:rPr>
      <w:rFonts w:ascii="Calibri" w:hAnsi="Calibri"/>
      <w:sz w:val="20"/>
      <w:szCs w:val="20"/>
    </w:rPr>
  </w:style>
  <w:style w:type="paragraph" w:styleId="TOC8">
    <w:name w:val="toc 8"/>
    <w:basedOn w:val="Normal"/>
    <w:next w:val="Normal"/>
    <w:autoRedefine/>
    <w:semiHidden/>
    <w:rsid w:val="00665C7E"/>
    <w:pPr>
      <w:ind w:left="1680"/>
    </w:pPr>
    <w:rPr>
      <w:rFonts w:ascii="Calibri" w:hAnsi="Calibri"/>
      <w:sz w:val="20"/>
      <w:szCs w:val="20"/>
    </w:rPr>
  </w:style>
  <w:style w:type="paragraph" w:styleId="TOC9">
    <w:name w:val="toc 9"/>
    <w:basedOn w:val="Normal"/>
    <w:next w:val="Normal"/>
    <w:autoRedefine/>
    <w:semiHidden/>
    <w:rsid w:val="00665C7E"/>
    <w:pPr>
      <w:ind w:left="1920"/>
    </w:pPr>
    <w:rPr>
      <w:rFonts w:ascii="Calibri" w:hAnsi="Calibr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ListParagraph">
    <w:name w:val="List Paragraph"/>
    <w:basedOn w:val="Normal"/>
    <w:uiPriority w:val="34"/>
    <w:qFormat/>
    <w:rsid w:val="00951E58"/>
    <w:pPr>
      <w:spacing w:after="200" w:line="276" w:lineRule="auto"/>
      <w:ind w:left="720"/>
      <w:contextualSpacing/>
    </w:pPr>
    <w:rPr>
      <w:rFonts w:ascii="Cambria" w:eastAsia="HGMinchoB" w:hAnsi="Cambria"/>
      <w:sz w:val="22"/>
      <w:szCs w:val="22"/>
      <w:lang w:val="en-AU" w:eastAsia="en-AU"/>
    </w:rPr>
  </w:style>
  <w:style w:type="character" w:styleId="FollowedHyperlink">
    <w:name w:val="FollowedHyperlink"/>
    <w:uiPriority w:val="99"/>
    <w:unhideWhenUsed/>
    <w:rsid w:val="00256412"/>
    <w:rPr>
      <w:color w:val="800080"/>
      <w:u w:val="single"/>
    </w:rPr>
  </w:style>
  <w:style w:type="character" w:styleId="SubtleEmphasis">
    <w:name w:val="Subtle Emphasis"/>
    <w:uiPriority w:val="19"/>
    <w:qFormat/>
    <w:rsid w:val="006240E0"/>
    <w:rPr>
      <w:i/>
      <w:iCs/>
      <w:color w:val="808080"/>
    </w:rPr>
  </w:style>
  <w:style w:type="paragraph" w:styleId="TOCHeading">
    <w:name w:val="TOC Heading"/>
    <w:basedOn w:val="Heading1"/>
    <w:next w:val="Normal"/>
    <w:uiPriority w:val="39"/>
    <w:semiHidden/>
    <w:unhideWhenUsed/>
    <w:qFormat/>
    <w:rsid w:val="003B1084"/>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BalloonText">
    <w:name w:val="Balloon Text"/>
    <w:basedOn w:val="Normal"/>
    <w:link w:val="BalloonTextChar"/>
    <w:rsid w:val="003B1084"/>
    <w:rPr>
      <w:rFonts w:ascii="Tahoma" w:hAnsi="Tahoma" w:cs="Tahoma"/>
      <w:sz w:val="16"/>
      <w:szCs w:val="16"/>
    </w:rPr>
  </w:style>
  <w:style w:type="character" w:customStyle="1" w:styleId="BalloonTextChar">
    <w:name w:val="Balloon Text Char"/>
    <w:link w:val="BalloonText"/>
    <w:rsid w:val="003B1084"/>
    <w:rPr>
      <w:rFonts w:ascii="Tahoma" w:hAnsi="Tahoma" w:cs="Tahoma"/>
      <w:sz w:val="16"/>
      <w:szCs w:val="16"/>
    </w:rPr>
  </w:style>
  <w:style w:type="table" w:styleId="TableGrid">
    <w:name w:val="Table Grid"/>
    <w:basedOn w:val="TableNormal"/>
    <w:rsid w:val="004B5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36202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3Deffects3">
    <w:name w:val="Table 3D effects 3"/>
    <w:basedOn w:val="TableNormal"/>
    <w:rsid w:val="00060C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l65">
    <w:name w:val="xl65"/>
    <w:basedOn w:val="Normal"/>
    <w:rsid w:val="003147FF"/>
    <w:pPr>
      <w:spacing w:before="100" w:beforeAutospacing="1" w:after="100" w:afterAutospacing="1"/>
    </w:pPr>
    <w:rPr>
      <w:sz w:val="16"/>
      <w:szCs w:val="16"/>
    </w:rPr>
  </w:style>
  <w:style w:type="paragraph" w:customStyle="1" w:styleId="xl66">
    <w:name w:val="xl66"/>
    <w:basedOn w:val="Normal"/>
    <w:rsid w:val="003147FF"/>
    <w:pPr>
      <w:pBdr>
        <w:bottom w:val="single" w:sz="8" w:space="0" w:color="auto"/>
      </w:pBdr>
      <w:spacing w:before="100" w:beforeAutospacing="1" w:after="100" w:afterAutospacing="1"/>
      <w:jc w:val="center"/>
      <w:textAlignment w:val="center"/>
    </w:pPr>
    <w:rPr>
      <w:sz w:val="16"/>
      <w:szCs w:val="16"/>
    </w:rPr>
  </w:style>
  <w:style w:type="paragraph" w:customStyle="1" w:styleId="xl67">
    <w:name w:val="xl67"/>
    <w:basedOn w:val="Normal"/>
    <w:rsid w:val="003147FF"/>
    <w:pPr>
      <w:pBdr>
        <w:bottom w:val="single" w:sz="8" w:space="0" w:color="auto"/>
      </w:pBdr>
      <w:spacing w:before="100" w:beforeAutospacing="1" w:after="100" w:afterAutospacing="1"/>
      <w:jc w:val="center"/>
      <w:textAlignment w:val="center"/>
    </w:pPr>
    <w:rPr>
      <w:sz w:val="16"/>
      <w:szCs w:val="16"/>
    </w:rPr>
  </w:style>
  <w:style w:type="paragraph" w:customStyle="1" w:styleId="xl68">
    <w:name w:val="xl68"/>
    <w:basedOn w:val="Normal"/>
    <w:rsid w:val="003147FF"/>
    <w:pPr>
      <w:spacing w:before="100" w:beforeAutospacing="1" w:after="100" w:afterAutospacing="1"/>
    </w:pPr>
    <w:rPr>
      <w:sz w:val="16"/>
      <w:szCs w:val="16"/>
    </w:rPr>
  </w:style>
  <w:style w:type="paragraph" w:customStyle="1" w:styleId="xl69">
    <w:name w:val="xl69"/>
    <w:basedOn w:val="Normal"/>
    <w:rsid w:val="003147FF"/>
    <w:pPr>
      <w:pBdr>
        <w:bottom w:val="single" w:sz="8" w:space="0" w:color="auto"/>
      </w:pBdr>
      <w:spacing w:before="100" w:beforeAutospacing="1" w:after="100" w:afterAutospacing="1"/>
      <w:jc w:val="center"/>
      <w:textAlignment w:val="center"/>
    </w:pPr>
    <w:rPr>
      <w:sz w:val="16"/>
      <w:szCs w:val="16"/>
    </w:rPr>
  </w:style>
  <w:style w:type="paragraph" w:customStyle="1" w:styleId="xl70">
    <w:name w:val="xl70"/>
    <w:basedOn w:val="Normal"/>
    <w:rsid w:val="003147FF"/>
    <w:pPr>
      <w:spacing w:before="100" w:beforeAutospacing="1" w:after="100" w:afterAutospacing="1"/>
    </w:pPr>
    <w:rPr>
      <w:sz w:val="16"/>
      <w:szCs w:val="16"/>
    </w:rPr>
  </w:style>
  <w:style w:type="paragraph" w:customStyle="1" w:styleId="xl71">
    <w:name w:val="xl71"/>
    <w:basedOn w:val="Normal"/>
    <w:rsid w:val="003147FF"/>
    <w:pPr>
      <w:spacing w:before="100" w:beforeAutospacing="1" w:after="100" w:afterAutospacing="1"/>
    </w:pPr>
    <w:rPr>
      <w:sz w:val="16"/>
      <w:szCs w:val="16"/>
    </w:rPr>
  </w:style>
  <w:style w:type="character" w:styleId="CommentReference">
    <w:name w:val="annotation reference"/>
    <w:basedOn w:val="DefaultParagraphFont"/>
    <w:rsid w:val="00782738"/>
    <w:rPr>
      <w:sz w:val="16"/>
      <w:szCs w:val="16"/>
    </w:rPr>
  </w:style>
  <w:style w:type="paragraph" w:styleId="CommentText">
    <w:name w:val="annotation text"/>
    <w:basedOn w:val="Normal"/>
    <w:link w:val="CommentTextChar"/>
    <w:rsid w:val="00782738"/>
    <w:rPr>
      <w:sz w:val="20"/>
      <w:szCs w:val="20"/>
    </w:rPr>
  </w:style>
  <w:style w:type="character" w:customStyle="1" w:styleId="CommentTextChar">
    <w:name w:val="Comment Text Char"/>
    <w:basedOn w:val="DefaultParagraphFont"/>
    <w:link w:val="CommentText"/>
    <w:rsid w:val="00782738"/>
  </w:style>
  <w:style w:type="paragraph" w:styleId="CommentSubject">
    <w:name w:val="annotation subject"/>
    <w:basedOn w:val="CommentText"/>
    <w:next w:val="CommentText"/>
    <w:link w:val="CommentSubjectChar"/>
    <w:rsid w:val="00782738"/>
    <w:rPr>
      <w:b/>
      <w:bCs/>
    </w:rPr>
  </w:style>
  <w:style w:type="character" w:customStyle="1" w:styleId="CommentSubjectChar">
    <w:name w:val="Comment Subject Char"/>
    <w:basedOn w:val="CommentTextChar"/>
    <w:link w:val="CommentSubject"/>
    <w:rsid w:val="00782738"/>
    <w:rPr>
      <w:b/>
      <w:bCs/>
    </w:rPr>
  </w:style>
  <w:style w:type="paragraph" w:styleId="Revision">
    <w:name w:val="Revision"/>
    <w:hidden/>
    <w:uiPriority w:val="99"/>
    <w:semiHidden/>
    <w:rsid w:val="008E1E4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qFormat="1"/>
    <w:lsdException w:name="table of figures"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BE5FB0"/>
    <w:pPr>
      <w:spacing w:before="240" w:after="120"/>
    </w:pPr>
    <w:rPr>
      <w:b/>
      <w:bCs/>
      <w:szCs w:val="20"/>
    </w:rPr>
  </w:style>
  <w:style w:type="paragraph" w:styleId="TOC2">
    <w:name w:val="toc 2"/>
    <w:basedOn w:val="Normal"/>
    <w:next w:val="Normal"/>
    <w:autoRedefine/>
    <w:uiPriority w:val="39"/>
    <w:qFormat/>
    <w:rsid w:val="004701BD"/>
    <w:pPr>
      <w:spacing w:before="120"/>
      <w:ind w:left="240"/>
    </w:pPr>
    <w:rPr>
      <w:rFonts w:ascii="Calibri" w:hAnsi="Calibri"/>
      <w:i/>
      <w:iCs/>
      <w:sz w:val="20"/>
      <w:szCs w:val="20"/>
    </w:rPr>
  </w:style>
  <w:style w:type="paragraph" w:styleId="TOC3">
    <w:name w:val="toc 3"/>
    <w:basedOn w:val="Normal"/>
    <w:next w:val="Normal"/>
    <w:autoRedefine/>
    <w:uiPriority w:val="39"/>
    <w:qFormat/>
    <w:rsid w:val="00665C7E"/>
    <w:pPr>
      <w:ind w:left="480"/>
    </w:pPr>
    <w:rPr>
      <w:rFonts w:ascii="Calibri" w:hAnsi="Calibri"/>
      <w:sz w:val="20"/>
      <w:szCs w:val="20"/>
    </w:rPr>
  </w:style>
  <w:style w:type="paragraph" w:styleId="TOC4">
    <w:name w:val="toc 4"/>
    <w:basedOn w:val="Normal"/>
    <w:next w:val="Normal"/>
    <w:autoRedefine/>
    <w:semiHidden/>
    <w:rsid w:val="00665C7E"/>
    <w:pPr>
      <w:ind w:left="720"/>
    </w:pPr>
    <w:rPr>
      <w:rFonts w:ascii="Calibri" w:hAnsi="Calibri"/>
      <w:sz w:val="20"/>
      <w:szCs w:val="20"/>
    </w:rPr>
  </w:style>
  <w:style w:type="paragraph" w:styleId="TOC5">
    <w:name w:val="toc 5"/>
    <w:basedOn w:val="Normal"/>
    <w:next w:val="Normal"/>
    <w:autoRedefine/>
    <w:semiHidden/>
    <w:rsid w:val="00665C7E"/>
    <w:pPr>
      <w:ind w:left="960"/>
    </w:pPr>
    <w:rPr>
      <w:rFonts w:ascii="Calibri" w:hAnsi="Calibri"/>
      <w:sz w:val="20"/>
      <w:szCs w:val="20"/>
    </w:rPr>
  </w:style>
  <w:style w:type="paragraph" w:styleId="TOC6">
    <w:name w:val="toc 6"/>
    <w:basedOn w:val="Normal"/>
    <w:next w:val="Normal"/>
    <w:autoRedefine/>
    <w:semiHidden/>
    <w:rsid w:val="00665C7E"/>
    <w:pPr>
      <w:ind w:left="1200"/>
    </w:pPr>
    <w:rPr>
      <w:rFonts w:ascii="Calibri" w:hAnsi="Calibri"/>
      <w:sz w:val="20"/>
      <w:szCs w:val="20"/>
    </w:rPr>
  </w:style>
  <w:style w:type="paragraph" w:styleId="TOC7">
    <w:name w:val="toc 7"/>
    <w:basedOn w:val="Normal"/>
    <w:next w:val="Normal"/>
    <w:autoRedefine/>
    <w:semiHidden/>
    <w:rsid w:val="00665C7E"/>
    <w:pPr>
      <w:ind w:left="1440"/>
    </w:pPr>
    <w:rPr>
      <w:rFonts w:ascii="Calibri" w:hAnsi="Calibri"/>
      <w:sz w:val="20"/>
      <w:szCs w:val="20"/>
    </w:rPr>
  </w:style>
  <w:style w:type="paragraph" w:styleId="TOC8">
    <w:name w:val="toc 8"/>
    <w:basedOn w:val="Normal"/>
    <w:next w:val="Normal"/>
    <w:autoRedefine/>
    <w:semiHidden/>
    <w:rsid w:val="00665C7E"/>
    <w:pPr>
      <w:ind w:left="1680"/>
    </w:pPr>
    <w:rPr>
      <w:rFonts w:ascii="Calibri" w:hAnsi="Calibri"/>
      <w:sz w:val="20"/>
      <w:szCs w:val="20"/>
    </w:rPr>
  </w:style>
  <w:style w:type="paragraph" w:styleId="TOC9">
    <w:name w:val="toc 9"/>
    <w:basedOn w:val="Normal"/>
    <w:next w:val="Normal"/>
    <w:autoRedefine/>
    <w:semiHidden/>
    <w:rsid w:val="00665C7E"/>
    <w:pPr>
      <w:ind w:left="1920"/>
    </w:pPr>
    <w:rPr>
      <w:rFonts w:ascii="Calibri" w:hAnsi="Calibr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ListParagraph">
    <w:name w:val="List Paragraph"/>
    <w:basedOn w:val="Normal"/>
    <w:uiPriority w:val="34"/>
    <w:qFormat/>
    <w:rsid w:val="00951E58"/>
    <w:pPr>
      <w:spacing w:after="200" w:line="276" w:lineRule="auto"/>
      <w:ind w:left="720"/>
      <w:contextualSpacing/>
    </w:pPr>
    <w:rPr>
      <w:rFonts w:ascii="Cambria" w:eastAsia="HGMinchoB" w:hAnsi="Cambria"/>
      <w:sz w:val="22"/>
      <w:szCs w:val="22"/>
      <w:lang w:val="en-AU" w:eastAsia="en-AU"/>
    </w:rPr>
  </w:style>
  <w:style w:type="character" w:styleId="FollowedHyperlink">
    <w:name w:val="FollowedHyperlink"/>
    <w:uiPriority w:val="99"/>
    <w:unhideWhenUsed/>
    <w:rsid w:val="00256412"/>
    <w:rPr>
      <w:color w:val="800080"/>
      <w:u w:val="single"/>
    </w:rPr>
  </w:style>
  <w:style w:type="character" w:styleId="SubtleEmphasis">
    <w:name w:val="Subtle Emphasis"/>
    <w:uiPriority w:val="19"/>
    <w:qFormat/>
    <w:rsid w:val="006240E0"/>
    <w:rPr>
      <w:i/>
      <w:iCs/>
      <w:color w:val="808080"/>
    </w:rPr>
  </w:style>
  <w:style w:type="paragraph" w:styleId="TOCHeading">
    <w:name w:val="TOC Heading"/>
    <w:basedOn w:val="Heading1"/>
    <w:next w:val="Normal"/>
    <w:uiPriority w:val="39"/>
    <w:semiHidden/>
    <w:unhideWhenUsed/>
    <w:qFormat/>
    <w:rsid w:val="003B1084"/>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BalloonText">
    <w:name w:val="Balloon Text"/>
    <w:basedOn w:val="Normal"/>
    <w:link w:val="BalloonTextChar"/>
    <w:rsid w:val="003B1084"/>
    <w:rPr>
      <w:rFonts w:ascii="Tahoma" w:hAnsi="Tahoma" w:cs="Tahoma"/>
      <w:sz w:val="16"/>
      <w:szCs w:val="16"/>
    </w:rPr>
  </w:style>
  <w:style w:type="character" w:customStyle="1" w:styleId="BalloonTextChar">
    <w:name w:val="Balloon Text Char"/>
    <w:link w:val="BalloonText"/>
    <w:rsid w:val="003B1084"/>
    <w:rPr>
      <w:rFonts w:ascii="Tahoma" w:hAnsi="Tahoma" w:cs="Tahoma"/>
      <w:sz w:val="16"/>
      <w:szCs w:val="16"/>
    </w:rPr>
  </w:style>
  <w:style w:type="table" w:styleId="TableGrid">
    <w:name w:val="Table Grid"/>
    <w:basedOn w:val="TableNormal"/>
    <w:rsid w:val="004B5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36202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3Deffects3">
    <w:name w:val="Table 3D effects 3"/>
    <w:basedOn w:val="TableNormal"/>
    <w:rsid w:val="00060C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l65">
    <w:name w:val="xl65"/>
    <w:basedOn w:val="Normal"/>
    <w:rsid w:val="003147FF"/>
    <w:pPr>
      <w:spacing w:before="100" w:beforeAutospacing="1" w:after="100" w:afterAutospacing="1"/>
    </w:pPr>
    <w:rPr>
      <w:sz w:val="16"/>
      <w:szCs w:val="16"/>
    </w:rPr>
  </w:style>
  <w:style w:type="paragraph" w:customStyle="1" w:styleId="xl66">
    <w:name w:val="xl66"/>
    <w:basedOn w:val="Normal"/>
    <w:rsid w:val="003147FF"/>
    <w:pPr>
      <w:pBdr>
        <w:bottom w:val="single" w:sz="8" w:space="0" w:color="auto"/>
      </w:pBdr>
      <w:spacing w:before="100" w:beforeAutospacing="1" w:after="100" w:afterAutospacing="1"/>
      <w:jc w:val="center"/>
      <w:textAlignment w:val="center"/>
    </w:pPr>
    <w:rPr>
      <w:sz w:val="16"/>
      <w:szCs w:val="16"/>
    </w:rPr>
  </w:style>
  <w:style w:type="paragraph" w:customStyle="1" w:styleId="xl67">
    <w:name w:val="xl67"/>
    <w:basedOn w:val="Normal"/>
    <w:rsid w:val="003147FF"/>
    <w:pPr>
      <w:pBdr>
        <w:bottom w:val="single" w:sz="8" w:space="0" w:color="auto"/>
      </w:pBdr>
      <w:spacing w:before="100" w:beforeAutospacing="1" w:after="100" w:afterAutospacing="1"/>
      <w:jc w:val="center"/>
      <w:textAlignment w:val="center"/>
    </w:pPr>
    <w:rPr>
      <w:sz w:val="16"/>
      <w:szCs w:val="16"/>
    </w:rPr>
  </w:style>
  <w:style w:type="paragraph" w:customStyle="1" w:styleId="xl68">
    <w:name w:val="xl68"/>
    <w:basedOn w:val="Normal"/>
    <w:rsid w:val="003147FF"/>
    <w:pPr>
      <w:spacing w:before="100" w:beforeAutospacing="1" w:after="100" w:afterAutospacing="1"/>
    </w:pPr>
    <w:rPr>
      <w:sz w:val="16"/>
      <w:szCs w:val="16"/>
    </w:rPr>
  </w:style>
  <w:style w:type="paragraph" w:customStyle="1" w:styleId="xl69">
    <w:name w:val="xl69"/>
    <w:basedOn w:val="Normal"/>
    <w:rsid w:val="003147FF"/>
    <w:pPr>
      <w:pBdr>
        <w:bottom w:val="single" w:sz="8" w:space="0" w:color="auto"/>
      </w:pBdr>
      <w:spacing w:before="100" w:beforeAutospacing="1" w:after="100" w:afterAutospacing="1"/>
      <w:jc w:val="center"/>
      <w:textAlignment w:val="center"/>
    </w:pPr>
    <w:rPr>
      <w:sz w:val="16"/>
      <w:szCs w:val="16"/>
    </w:rPr>
  </w:style>
  <w:style w:type="paragraph" w:customStyle="1" w:styleId="xl70">
    <w:name w:val="xl70"/>
    <w:basedOn w:val="Normal"/>
    <w:rsid w:val="003147FF"/>
    <w:pPr>
      <w:spacing w:before="100" w:beforeAutospacing="1" w:after="100" w:afterAutospacing="1"/>
    </w:pPr>
    <w:rPr>
      <w:sz w:val="16"/>
      <w:szCs w:val="16"/>
    </w:rPr>
  </w:style>
  <w:style w:type="paragraph" w:customStyle="1" w:styleId="xl71">
    <w:name w:val="xl71"/>
    <w:basedOn w:val="Normal"/>
    <w:rsid w:val="003147FF"/>
    <w:pPr>
      <w:spacing w:before="100" w:beforeAutospacing="1" w:after="100" w:afterAutospacing="1"/>
    </w:pPr>
    <w:rPr>
      <w:sz w:val="16"/>
      <w:szCs w:val="16"/>
    </w:rPr>
  </w:style>
  <w:style w:type="character" w:styleId="CommentReference">
    <w:name w:val="annotation reference"/>
    <w:basedOn w:val="DefaultParagraphFont"/>
    <w:rsid w:val="00782738"/>
    <w:rPr>
      <w:sz w:val="16"/>
      <w:szCs w:val="16"/>
    </w:rPr>
  </w:style>
  <w:style w:type="paragraph" w:styleId="CommentText">
    <w:name w:val="annotation text"/>
    <w:basedOn w:val="Normal"/>
    <w:link w:val="CommentTextChar"/>
    <w:rsid w:val="00782738"/>
    <w:rPr>
      <w:sz w:val="20"/>
      <w:szCs w:val="20"/>
    </w:rPr>
  </w:style>
  <w:style w:type="character" w:customStyle="1" w:styleId="CommentTextChar">
    <w:name w:val="Comment Text Char"/>
    <w:basedOn w:val="DefaultParagraphFont"/>
    <w:link w:val="CommentText"/>
    <w:rsid w:val="00782738"/>
  </w:style>
  <w:style w:type="paragraph" w:styleId="CommentSubject">
    <w:name w:val="annotation subject"/>
    <w:basedOn w:val="CommentText"/>
    <w:next w:val="CommentText"/>
    <w:link w:val="CommentSubjectChar"/>
    <w:rsid w:val="00782738"/>
    <w:rPr>
      <w:b/>
      <w:bCs/>
    </w:rPr>
  </w:style>
  <w:style w:type="character" w:customStyle="1" w:styleId="CommentSubjectChar">
    <w:name w:val="Comment Subject Char"/>
    <w:basedOn w:val="CommentTextChar"/>
    <w:link w:val="CommentSubject"/>
    <w:rsid w:val="00782738"/>
    <w:rPr>
      <w:b/>
      <w:bCs/>
    </w:rPr>
  </w:style>
  <w:style w:type="paragraph" w:styleId="Revision">
    <w:name w:val="Revision"/>
    <w:hidden/>
    <w:uiPriority w:val="99"/>
    <w:semiHidden/>
    <w:rsid w:val="008E1E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36586">
      <w:bodyDiv w:val="1"/>
      <w:marLeft w:val="0"/>
      <w:marRight w:val="0"/>
      <w:marTop w:val="0"/>
      <w:marBottom w:val="0"/>
      <w:divBdr>
        <w:top w:val="none" w:sz="0" w:space="0" w:color="auto"/>
        <w:left w:val="none" w:sz="0" w:space="0" w:color="auto"/>
        <w:bottom w:val="none" w:sz="0" w:space="0" w:color="auto"/>
        <w:right w:val="none" w:sz="0" w:space="0" w:color="auto"/>
      </w:divBdr>
    </w:div>
    <w:div w:id="48696203">
      <w:bodyDiv w:val="1"/>
      <w:marLeft w:val="0"/>
      <w:marRight w:val="0"/>
      <w:marTop w:val="0"/>
      <w:marBottom w:val="0"/>
      <w:divBdr>
        <w:top w:val="none" w:sz="0" w:space="0" w:color="auto"/>
        <w:left w:val="none" w:sz="0" w:space="0" w:color="auto"/>
        <w:bottom w:val="none" w:sz="0" w:space="0" w:color="auto"/>
        <w:right w:val="none" w:sz="0" w:space="0" w:color="auto"/>
      </w:divBdr>
    </w:div>
    <w:div w:id="103042858">
      <w:bodyDiv w:val="1"/>
      <w:marLeft w:val="0"/>
      <w:marRight w:val="0"/>
      <w:marTop w:val="0"/>
      <w:marBottom w:val="0"/>
      <w:divBdr>
        <w:top w:val="none" w:sz="0" w:space="0" w:color="auto"/>
        <w:left w:val="none" w:sz="0" w:space="0" w:color="auto"/>
        <w:bottom w:val="none" w:sz="0" w:space="0" w:color="auto"/>
        <w:right w:val="none" w:sz="0" w:space="0" w:color="auto"/>
      </w:divBdr>
    </w:div>
    <w:div w:id="123426860">
      <w:bodyDiv w:val="1"/>
      <w:marLeft w:val="0"/>
      <w:marRight w:val="0"/>
      <w:marTop w:val="0"/>
      <w:marBottom w:val="0"/>
      <w:divBdr>
        <w:top w:val="none" w:sz="0" w:space="0" w:color="auto"/>
        <w:left w:val="none" w:sz="0" w:space="0" w:color="auto"/>
        <w:bottom w:val="none" w:sz="0" w:space="0" w:color="auto"/>
        <w:right w:val="none" w:sz="0" w:space="0" w:color="auto"/>
      </w:divBdr>
    </w:div>
    <w:div w:id="140270676">
      <w:bodyDiv w:val="1"/>
      <w:marLeft w:val="0"/>
      <w:marRight w:val="0"/>
      <w:marTop w:val="0"/>
      <w:marBottom w:val="0"/>
      <w:divBdr>
        <w:top w:val="none" w:sz="0" w:space="0" w:color="auto"/>
        <w:left w:val="none" w:sz="0" w:space="0" w:color="auto"/>
        <w:bottom w:val="none" w:sz="0" w:space="0" w:color="auto"/>
        <w:right w:val="none" w:sz="0" w:space="0" w:color="auto"/>
      </w:divBdr>
    </w:div>
    <w:div w:id="175000908">
      <w:bodyDiv w:val="1"/>
      <w:marLeft w:val="0"/>
      <w:marRight w:val="0"/>
      <w:marTop w:val="0"/>
      <w:marBottom w:val="0"/>
      <w:divBdr>
        <w:top w:val="none" w:sz="0" w:space="0" w:color="auto"/>
        <w:left w:val="none" w:sz="0" w:space="0" w:color="auto"/>
        <w:bottom w:val="none" w:sz="0" w:space="0" w:color="auto"/>
        <w:right w:val="none" w:sz="0" w:space="0" w:color="auto"/>
      </w:divBdr>
    </w:div>
    <w:div w:id="179974576">
      <w:bodyDiv w:val="1"/>
      <w:marLeft w:val="0"/>
      <w:marRight w:val="0"/>
      <w:marTop w:val="0"/>
      <w:marBottom w:val="0"/>
      <w:divBdr>
        <w:top w:val="none" w:sz="0" w:space="0" w:color="auto"/>
        <w:left w:val="none" w:sz="0" w:space="0" w:color="auto"/>
        <w:bottom w:val="none" w:sz="0" w:space="0" w:color="auto"/>
        <w:right w:val="none" w:sz="0" w:space="0" w:color="auto"/>
      </w:divBdr>
    </w:div>
    <w:div w:id="187988776">
      <w:bodyDiv w:val="1"/>
      <w:marLeft w:val="0"/>
      <w:marRight w:val="0"/>
      <w:marTop w:val="0"/>
      <w:marBottom w:val="0"/>
      <w:divBdr>
        <w:top w:val="none" w:sz="0" w:space="0" w:color="auto"/>
        <w:left w:val="none" w:sz="0" w:space="0" w:color="auto"/>
        <w:bottom w:val="none" w:sz="0" w:space="0" w:color="auto"/>
        <w:right w:val="none" w:sz="0" w:space="0" w:color="auto"/>
      </w:divBdr>
    </w:div>
    <w:div w:id="190383331">
      <w:bodyDiv w:val="1"/>
      <w:marLeft w:val="0"/>
      <w:marRight w:val="0"/>
      <w:marTop w:val="0"/>
      <w:marBottom w:val="0"/>
      <w:divBdr>
        <w:top w:val="none" w:sz="0" w:space="0" w:color="auto"/>
        <w:left w:val="none" w:sz="0" w:space="0" w:color="auto"/>
        <w:bottom w:val="none" w:sz="0" w:space="0" w:color="auto"/>
        <w:right w:val="none" w:sz="0" w:space="0" w:color="auto"/>
      </w:divBdr>
    </w:div>
    <w:div w:id="261765503">
      <w:bodyDiv w:val="1"/>
      <w:marLeft w:val="0"/>
      <w:marRight w:val="0"/>
      <w:marTop w:val="0"/>
      <w:marBottom w:val="0"/>
      <w:divBdr>
        <w:top w:val="none" w:sz="0" w:space="0" w:color="auto"/>
        <w:left w:val="none" w:sz="0" w:space="0" w:color="auto"/>
        <w:bottom w:val="none" w:sz="0" w:space="0" w:color="auto"/>
        <w:right w:val="none" w:sz="0" w:space="0" w:color="auto"/>
      </w:divBdr>
    </w:div>
    <w:div w:id="355547615">
      <w:bodyDiv w:val="1"/>
      <w:marLeft w:val="0"/>
      <w:marRight w:val="0"/>
      <w:marTop w:val="0"/>
      <w:marBottom w:val="0"/>
      <w:divBdr>
        <w:top w:val="none" w:sz="0" w:space="0" w:color="auto"/>
        <w:left w:val="none" w:sz="0" w:space="0" w:color="auto"/>
        <w:bottom w:val="none" w:sz="0" w:space="0" w:color="auto"/>
        <w:right w:val="none" w:sz="0" w:space="0" w:color="auto"/>
      </w:divBdr>
    </w:div>
    <w:div w:id="405305721">
      <w:bodyDiv w:val="1"/>
      <w:marLeft w:val="0"/>
      <w:marRight w:val="0"/>
      <w:marTop w:val="0"/>
      <w:marBottom w:val="0"/>
      <w:divBdr>
        <w:top w:val="none" w:sz="0" w:space="0" w:color="auto"/>
        <w:left w:val="none" w:sz="0" w:space="0" w:color="auto"/>
        <w:bottom w:val="none" w:sz="0" w:space="0" w:color="auto"/>
        <w:right w:val="none" w:sz="0" w:space="0" w:color="auto"/>
      </w:divBdr>
    </w:div>
    <w:div w:id="504513182">
      <w:bodyDiv w:val="1"/>
      <w:marLeft w:val="0"/>
      <w:marRight w:val="0"/>
      <w:marTop w:val="0"/>
      <w:marBottom w:val="0"/>
      <w:divBdr>
        <w:top w:val="none" w:sz="0" w:space="0" w:color="auto"/>
        <w:left w:val="none" w:sz="0" w:space="0" w:color="auto"/>
        <w:bottom w:val="none" w:sz="0" w:space="0" w:color="auto"/>
        <w:right w:val="none" w:sz="0" w:space="0" w:color="auto"/>
      </w:divBdr>
    </w:div>
    <w:div w:id="518205551">
      <w:bodyDiv w:val="1"/>
      <w:marLeft w:val="0"/>
      <w:marRight w:val="0"/>
      <w:marTop w:val="0"/>
      <w:marBottom w:val="0"/>
      <w:divBdr>
        <w:top w:val="none" w:sz="0" w:space="0" w:color="auto"/>
        <w:left w:val="none" w:sz="0" w:space="0" w:color="auto"/>
        <w:bottom w:val="none" w:sz="0" w:space="0" w:color="auto"/>
        <w:right w:val="none" w:sz="0" w:space="0" w:color="auto"/>
      </w:divBdr>
    </w:div>
    <w:div w:id="542713927">
      <w:bodyDiv w:val="1"/>
      <w:marLeft w:val="0"/>
      <w:marRight w:val="0"/>
      <w:marTop w:val="0"/>
      <w:marBottom w:val="0"/>
      <w:divBdr>
        <w:top w:val="none" w:sz="0" w:space="0" w:color="auto"/>
        <w:left w:val="none" w:sz="0" w:space="0" w:color="auto"/>
        <w:bottom w:val="none" w:sz="0" w:space="0" w:color="auto"/>
        <w:right w:val="none" w:sz="0" w:space="0" w:color="auto"/>
      </w:divBdr>
    </w:div>
    <w:div w:id="61853352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03602431">
      <w:bodyDiv w:val="1"/>
      <w:marLeft w:val="0"/>
      <w:marRight w:val="0"/>
      <w:marTop w:val="0"/>
      <w:marBottom w:val="0"/>
      <w:divBdr>
        <w:top w:val="none" w:sz="0" w:space="0" w:color="auto"/>
        <w:left w:val="none" w:sz="0" w:space="0" w:color="auto"/>
        <w:bottom w:val="none" w:sz="0" w:space="0" w:color="auto"/>
        <w:right w:val="none" w:sz="0" w:space="0" w:color="auto"/>
      </w:divBdr>
    </w:div>
    <w:div w:id="706025017">
      <w:bodyDiv w:val="1"/>
      <w:marLeft w:val="0"/>
      <w:marRight w:val="0"/>
      <w:marTop w:val="0"/>
      <w:marBottom w:val="0"/>
      <w:divBdr>
        <w:top w:val="none" w:sz="0" w:space="0" w:color="auto"/>
        <w:left w:val="none" w:sz="0" w:space="0" w:color="auto"/>
        <w:bottom w:val="none" w:sz="0" w:space="0" w:color="auto"/>
        <w:right w:val="none" w:sz="0" w:space="0" w:color="auto"/>
      </w:divBdr>
    </w:div>
    <w:div w:id="762187464">
      <w:bodyDiv w:val="1"/>
      <w:marLeft w:val="0"/>
      <w:marRight w:val="0"/>
      <w:marTop w:val="0"/>
      <w:marBottom w:val="0"/>
      <w:divBdr>
        <w:top w:val="none" w:sz="0" w:space="0" w:color="auto"/>
        <w:left w:val="none" w:sz="0" w:space="0" w:color="auto"/>
        <w:bottom w:val="none" w:sz="0" w:space="0" w:color="auto"/>
        <w:right w:val="none" w:sz="0" w:space="0" w:color="auto"/>
      </w:divBdr>
    </w:div>
    <w:div w:id="779686081">
      <w:bodyDiv w:val="1"/>
      <w:marLeft w:val="0"/>
      <w:marRight w:val="0"/>
      <w:marTop w:val="0"/>
      <w:marBottom w:val="0"/>
      <w:divBdr>
        <w:top w:val="none" w:sz="0" w:space="0" w:color="auto"/>
        <w:left w:val="none" w:sz="0" w:space="0" w:color="auto"/>
        <w:bottom w:val="none" w:sz="0" w:space="0" w:color="auto"/>
        <w:right w:val="none" w:sz="0" w:space="0" w:color="auto"/>
      </w:divBdr>
    </w:div>
    <w:div w:id="802893022">
      <w:bodyDiv w:val="1"/>
      <w:marLeft w:val="0"/>
      <w:marRight w:val="0"/>
      <w:marTop w:val="0"/>
      <w:marBottom w:val="0"/>
      <w:divBdr>
        <w:top w:val="none" w:sz="0" w:space="0" w:color="auto"/>
        <w:left w:val="none" w:sz="0" w:space="0" w:color="auto"/>
        <w:bottom w:val="none" w:sz="0" w:space="0" w:color="auto"/>
        <w:right w:val="none" w:sz="0" w:space="0" w:color="auto"/>
      </w:divBdr>
    </w:div>
    <w:div w:id="825627321">
      <w:bodyDiv w:val="1"/>
      <w:marLeft w:val="0"/>
      <w:marRight w:val="0"/>
      <w:marTop w:val="0"/>
      <w:marBottom w:val="0"/>
      <w:divBdr>
        <w:top w:val="none" w:sz="0" w:space="0" w:color="auto"/>
        <w:left w:val="none" w:sz="0" w:space="0" w:color="auto"/>
        <w:bottom w:val="none" w:sz="0" w:space="0" w:color="auto"/>
        <w:right w:val="none" w:sz="0" w:space="0" w:color="auto"/>
      </w:divBdr>
    </w:div>
    <w:div w:id="880559092">
      <w:bodyDiv w:val="1"/>
      <w:marLeft w:val="0"/>
      <w:marRight w:val="0"/>
      <w:marTop w:val="0"/>
      <w:marBottom w:val="0"/>
      <w:divBdr>
        <w:top w:val="none" w:sz="0" w:space="0" w:color="auto"/>
        <w:left w:val="none" w:sz="0" w:space="0" w:color="auto"/>
        <w:bottom w:val="none" w:sz="0" w:space="0" w:color="auto"/>
        <w:right w:val="none" w:sz="0" w:space="0" w:color="auto"/>
      </w:divBdr>
      <w:divsChild>
        <w:div w:id="1164512811">
          <w:marLeft w:val="0"/>
          <w:marRight w:val="0"/>
          <w:marTop w:val="0"/>
          <w:marBottom w:val="0"/>
          <w:divBdr>
            <w:top w:val="none" w:sz="0" w:space="0" w:color="auto"/>
            <w:left w:val="none" w:sz="0" w:space="0" w:color="auto"/>
            <w:bottom w:val="none" w:sz="0" w:space="0" w:color="auto"/>
            <w:right w:val="none" w:sz="0" w:space="0" w:color="auto"/>
          </w:divBdr>
        </w:div>
      </w:divsChild>
    </w:div>
    <w:div w:id="970016697">
      <w:bodyDiv w:val="1"/>
      <w:marLeft w:val="0"/>
      <w:marRight w:val="0"/>
      <w:marTop w:val="0"/>
      <w:marBottom w:val="0"/>
      <w:divBdr>
        <w:top w:val="none" w:sz="0" w:space="0" w:color="auto"/>
        <w:left w:val="none" w:sz="0" w:space="0" w:color="auto"/>
        <w:bottom w:val="none" w:sz="0" w:space="0" w:color="auto"/>
        <w:right w:val="none" w:sz="0" w:space="0" w:color="auto"/>
      </w:divBdr>
    </w:div>
    <w:div w:id="1150754136">
      <w:bodyDiv w:val="1"/>
      <w:marLeft w:val="0"/>
      <w:marRight w:val="0"/>
      <w:marTop w:val="0"/>
      <w:marBottom w:val="0"/>
      <w:divBdr>
        <w:top w:val="none" w:sz="0" w:space="0" w:color="auto"/>
        <w:left w:val="none" w:sz="0" w:space="0" w:color="auto"/>
        <w:bottom w:val="none" w:sz="0" w:space="0" w:color="auto"/>
        <w:right w:val="none" w:sz="0" w:space="0" w:color="auto"/>
      </w:divBdr>
    </w:div>
    <w:div w:id="1317414265">
      <w:bodyDiv w:val="1"/>
      <w:marLeft w:val="0"/>
      <w:marRight w:val="0"/>
      <w:marTop w:val="0"/>
      <w:marBottom w:val="0"/>
      <w:divBdr>
        <w:top w:val="none" w:sz="0" w:space="0" w:color="auto"/>
        <w:left w:val="none" w:sz="0" w:space="0" w:color="auto"/>
        <w:bottom w:val="none" w:sz="0" w:space="0" w:color="auto"/>
        <w:right w:val="none" w:sz="0" w:space="0" w:color="auto"/>
      </w:divBdr>
    </w:div>
    <w:div w:id="1349019760">
      <w:bodyDiv w:val="1"/>
      <w:marLeft w:val="0"/>
      <w:marRight w:val="0"/>
      <w:marTop w:val="0"/>
      <w:marBottom w:val="0"/>
      <w:divBdr>
        <w:top w:val="none" w:sz="0" w:space="0" w:color="auto"/>
        <w:left w:val="none" w:sz="0" w:space="0" w:color="auto"/>
        <w:bottom w:val="none" w:sz="0" w:space="0" w:color="auto"/>
        <w:right w:val="none" w:sz="0" w:space="0" w:color="auto"/>
      </w:divBdr>
    </w:div>
    <w:div w:id="1359157535">
      <w:bodyDiv w:val="1"/>
      <w:marLeft w:val="0"/>
      <w:marRight w:val="0"/>
      <w:marTop w:val="0"/>
      <w:marBottom w:val="0"/>
      <w:divBdr>
        <w:top w:val="none" w:sz="0" w:space="0" w:color="auto"/>
        <w:left w:val="none" w:sz="0" w:space="0" w:color="auto"/>
        <w:bottom w:val="none" w:sz="0" w:space="0" w:color="auto"/>
        <w:right w:val="none" w:sz="0" w:space="0" w:color="auto"/>
      </w:divBdr>
    </w:div>
    <w:div w:id="1382442741">
      <w:bodyDiv w:val="1"/>
      <w:marLeft w:val="0"/>
      <w:marRight w:val="0"/>
      <w:marTop w:val="0"/>
      <w:marBottom w:val="0"/>
      <w:divBdr>
        <w:top w:val="none" w:sz="0" w:space="0" w:color="auto"/>
        <w:left w:val="none" w:sz="0" w:space="0" w:color="auto"/>
        <w:bottom w:val="none" w:sz="0" w:space="0" w:color="auto"/>
        <w:right w:val="none" w:sz="0" w:space="0" w:color="auto"/>
      </w:divBdr>
    </w:div>
    <w:div w:id="1423408790">
      <w:bodyDiv w:val="1"/>
      <w:marLeft w:val="0"/>
      <w:marRight w:val="0"/>
      <w:marTop w:val="0"/>
      <w:marBottom w:val="0"/>
      <w:divBdr>
        <w:top w:val="none" w:sz="0" w:space="0" w:color="auto"/>
        <w:left w:val="none" w:sz="0" w:space="0" w:color="auto"/>
        <w:bottom w:val="none" w:sz="0" w:space="0" w:color="auto"/>
        <w:right w:val="none" w:sz="0" w:space="0" w:color="auto"/>
      </w:divBdr>
    </w:div>
    <w:div w:id="1431968295">
      <w:bodyDiv w:val="1"/>
      <w:marLeft w:val="0"/>
      <w:marRight w:val="0"/>
      <w:marTop w:val="0"/>
      <w:marBottom w:val="0"/>
      <w:divBdr>
        <w:top w:val="none" w:sz="0" w:space="0" w:color="auto"/>
        <w:left w:val="none" w:sz="0" w:space="0" w:color="auto"/>
        <w:bottom w:val="none" w:sz="0" w:space="0" w:color="auto"/>
        <w:right w:val="none" w:sz="0" w:space="0" w:color="auto"/>
      </w:divBdr>
    </w:div>
    <w:div w:id="1444416684">
      <w:bodyDiv w:val="1"/>
      <w:marLeft w:val="0"/>
      <w:marRight w:val="0"/>
      <w:marTop w:val="0"/>
      <w:marBottom w:val="0"/>
      <w:divBdr>
        <w:top w:val="none" w:sz="0" w:space="0" w:color="auto"/>
        <w:left w:val="none" w:sz="0" w:space="0" w:color="auto"/>
        <w:bottom w:val="none" w:sz="0" w:space="0" w:color="auto"/>
        <w:right w:val="none" w:sz="0" w:space="0" w:color="auto"/>
      </w:divBdr>
    </w:div>
    <w:div w:id="1481193231">
      <w:bodyDiv w:val="1"/>
      <w:marLeft w:val="0"/>
      <w:marRight w:val="0"/>
      <w:marTop w:val="0"/>
      <w:marBottom w:val="0"/>
      <w:divBdr>
        <w:top w:val="none" w:sz="0" w:space="0" w:color="auto"/>
        <w:left w:val="none" w:sz="0" w:space="0" w:color="auto"/>
        <w:bottom w:val="none" w:sz="0" w:space="0" w:color="auto"/>
        <w:right w:val="none" w:sz="0" w:space="0" w:color="auto"/>
      </w:divBdr>
    </w:div>
    <w:div w:id="1486124283">
      <w:bodyDiv w:val="1"/>
      <w:marLeft w:val="0"/>
      <w:marRight w:val="0"/>
      <w:marTop w:val="0"/>
      <w:marBottom w:val="0"/>
      <w:divBdr>
        <w:top w:val="none" w:sz="0" w:space="0" w:color="auto"/>
        <w:left w:val="none" w:sz="0" w:space="0" w:color="auto"/>
        <w:bottom w:val="none" w:sz="0" w:space="0" w:color="auto"/>
        <w:right w:val="none" w:sz="0" w:space="0" w:color="auto"/>
      </w:divBdr>
    </w:div>
    <w:div w:id="1515656729">
      <w:bodyDiv w:val="1"/>
      <w:marLeft w:val="0"/>
      <w:marRight w:val="0"/>
      <w:marTop w:val="0"/>
      <w:marBottom w:val="0"/>
      <w:divBdr>
        <w:top w:val="none" w:sz="0" w:space="0" w:color="auto"/>
        <w:left w:val="none" w:sz="0" w:space="0" w:color="auto"/>
        <w:bottom w:val="none" w:sz="0" w:space="0" w:color="auto"/>
        <w:right w:val="none" w:sz="0" w:space="0" w:color="auto"/>
      </w:divBdr>
    </w:div>
    <w:div w:id="1515919699">
      <w:bodyDiv w:val="1"/>
      <w:marLeft w:val="0"/>
      <w:marRight w:val="0"/>
      <w:marTop w:val="0"/>
      <w:marBottom w:val="0"/>
      <w:divBdr>
        <w:top w:val="none" w:sz="0" w:space="0" w:color="auto"/>
        <w:left w:val="none" w:sz="0" w:space="0" w:color="auto"/>
        <w:bottom w:val="none" w:sz="0" w:space="0" w:color="auto"/>
        <w:right w:val="none" w:sz="0" w:space="0" w:color="auto"/>
      </w:divBdr>
    </w:div>
    <w:div w:id="1528055365">
      <w:bodyDiv w:val="1"/>
      <w:marLeft w:val="0"/>
      <w:marRight w:val="0"/>
      <w:marTop w:val="0"/>
      <w:marBottom w:val="0"/>
      <w:divBdr>
        <w:top w:val="none" w:sz="0" w:space="0" w:color="auto"/>
        <w:left w:val="none" w:sz="0" w:space="0" w:color="auto"/>
        <w:bottom w:val="none" w:sz="0" w:space="0" w:color="auto"/>
        <w:right w:val="none" w:sz="0" w:space="0" w:color="auto"/>
      </w:divBdr>
    </w:div>
    <w:div w:id="1576892726">
      <w:bodyDiv w:val="1"/>
      <w:marLeft w:val="0"/>
      <w:marRight w:val="0"/>
      <w:marTop w:val="0"/>
      <w:marBottom w:val="0"/>
      <w:divBdr>
        <w:top w:val="none" w:sz="0" w:space="0" w:color="auto"/>
        <w:left w:val="none" w:sz="0" w:space="0" w:color="auto"/>
        <w:bottom w:val="none" w:sz="0" w:space="0" w:color="auto"/>
        <w:right w:val="none" w:sz="0" w:space="0" w:color="auto"/>
      </w:divBdr>
    </w:div>
    <w:div w:id="1594632557">
      <w:bodyDiv w:val="1"/>
      <w:marLeft w:val="0"/>
      <w:marRight w:val="0"/>
      <w:marTop w:val="0"/>
      <w:marBottom w:val="0"/>
      <w:divBdr>
        <w:top w:val="none" w:sz="0" w:space="0" w:color="auto"/>
        <w:left w:val="none" w:sz="0" w:space="0" w:color="auto"/>
        <w:bottom w:val="none" w:sz="0" w:space="0" w:color="auto"/>
        <w:right w:val="none" w:sz="0" w:space="0" w:color="auto"/>
      </w:divBdr>
    </w:div>
    <w:div w:id="1595826072">
      <w:bodyDiv w:val="1"/>
      <w:marLeft w:val="0"/>
      <w:marRight w:val="0"/>
      <w:marTop w:val="0"/>
      <w:marBottom w:val="0"/>
      <w:divBdr>
        <w:top w:val="none" w:sz="0" w:space="0" w:color="auto"/>
        <w:left w:val="none" w:sz="0" w:space="0" w:color="auto"/>
        <w:bottom w:val="none" w:sz="0" w:space="0" w:color="auto"/>
        <w:right w:val="none" w:sz="0" w:space="0" w:color="auto"/>
      </w:divBdr>
    </w:div>
    <w:div w:id="1609778110">
      <w:bodyDiv w:val="1"/>
      <w:marLeft w:val="0"/>
      <w:marRight w:val="0"/>
      <w:marTop w:val="0"/>
      <w:marBottom w:val="0"/>
      <w:divBdr>
        <w:top w:val="none" w:sz="0" w:space="0" w:color="auto"/>
        <w:left w:val="none" w:sz="0" w:space="0" w:color="auto"/>
        <w:bottom w:val="none" w:sz="0" w:space="0" w:color="auto"/>
        <w:right w:val="none" w:sz="0" w:space="0" w:color="auto"/>
      </w:divBdr>
    </w:div>
    <w:div w:id="1658997511">
      <w:bodyDiv w:val="1"/>
      <w:marLeft w:val="0"/>
      <w:marRight w:val="0"/>
      <w:marTop w:val="0"/>
      <w:marBottom w:val="0"/>
      <w:divBdr>
        <w:top w:val="none" w:sz="0" w:space="0" w:color="auto"/>
        <w:left w:val="none" w:sz="0" w:space="0" w:color="auto"/>
        <w:bottom w:val="none" w:sz="0" w:space="0" w:color="auto"/>
        <w:right w:val="none" w:sz="0" w:space="0" w:color="auto"/>
      </w:divBdr>
    </w:div>
    <w:div w:id="1701125836">
      <w:bodyDiv w:val="1"/>
      <w:marLeft w:val="0"/>
      <w:marRight w:val="0"/>
      <w:marTop w:val="0"/>
      <w:marBottom w:val="0"/>
      <w:divBdr>
        <w:top w:val="none" w:sz="0" w:space="0" w:color="auto"/>
        <w:left w:val="none" w:sz="0" w:space="0" w:color="auto"/>
        <w:bottom w:val="none" w:sz="0" w:space="0" w:color="auto"/>
        <w:right w:val="none" w:sz="0" w:space="0" w:color="auto"/>
      </w:divBdr>
    </w:div>
    <w:div w:id="1728529219">
      <w:bodyDiv w:val="1"/>
      <w:marLeft w:val="0"/>
      <w:marRight w:val="0"/>
      <w:marTop w:val="0"/>
      <w:marBottom w:val="0"/>
      <w:divBdr>
        <w:top w:val="none" w:sz="0" w:space="0" w:color="auto"/>
        <w:left w:val="none" w:sz="0" w:space="0" w:color="auto"/>
        <w:bottom w:val="none" w:sz="0" w:space="0" w:color="auto"/>
        <w:right w:val="none" w:sz="0" w:space="0" w:color="auto"/>
      </w:divBdr>
    </w:div>
    <w:div w:id="1770157665">
      <w:bodyDiv w:val="1"/>
      <w:marLeft w:val="0"/>
      <w:marRight w:val="0"/>
      <w:marTop w:val="0"/>
      <w:marBottom w:val="0"/>
      <w:divBdr>
        <w:top w:val="none" w:sz="0" w:space="0" w:color="auto"/>
        <w:left w:val="none" w:sz="0" w:space="0" w:color="auto"/>
        <w:bottom w:val="none" w:sz="0" w:space="0" w:color="auto"/>
        <w:right w:val="none" w:sz="0" w:space="0" w:color="auto"/>
      </w:divBdr>
    </w:div>
    <w:div w:id="1773813991">
      <w:bodyDiv w:val="1"/>
      <w:marLeft w:val="0"/>
      <w:marRight w:val="0"/>
      <w:marTop w:val="0"/>
      <w:marBottom w:val="0"/>
      <w:divBdr>
        <w:top w:val="none" w:sz="0" w:space="0" w:color="auto"/>
        <w:left w:val="none" w:sz="0" w:space="0" w:color="auto"/>
        <w:bottom w:val="none" w:sz="0" w:space="0" w:color="auto"/>
        <w:right w:val="none" w:sz="0" w:space="0" w:color="auto"/>
      </w:divBdr>
    </w:div>
    <w:div w:id="1872762693">
      <w:bodyDiv w:val="1"/>
      <w:marLeft w:val="0"/>
      <w:marRight w:val="0"/>
      <w:marTop w:val="0"/>
      <w:marBottom w:val="0"/>
      <w:divBdr>
        <w:top w:val="none" w:sz="0" w:space="0" w:color="auto"/>
        <w:left w:val="none" w:sz="0" w:space="0" w:color="auto"/>
        <w:bottom w:val="none" w:sz="0" w:space="0" w:color="auto"/>
        <w:right w:val="none" w:sz="0" w:space="0" w:color="auto"/>
      </w:divBdr>
    </w:div>
    <w:div w:id="2065133350">
      <w:bodyDiv w:val="1"/>
      <w:marLeft w:val="0"/>
      <w:marRight w:val="0"/>
      <w:marTop w:val="0"/>
      <w:marBottom w:val="0"/>
      <w:divBdr>
        <w:top w:val="none" w:sz="0" w:space="0" w:color="auto"/>
        <w:left w:val="none" w:sz="0" w:space="0" w:color="auto"/>
        <w:bottom w:val="none" w:sz="0" w:space="0" w:color="auto"/>
        <w:right w:val="none" w:sz="0" w:space="0" w:color="auto"/>
      </w:divBdr>
    </w:div>
    <w:div w:id="214014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orizonsystems.com/NHDPlus/NHDPlusV2_data.php" TargetMode="External"/><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4.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google.com/earth/" TargetMode="External"/><Relationship Id="rId23" Type="http://schemas.openxmlformats.org/officeDocument/2006/relationships/image" Target="media/image10.png"/><Relationship Id="rId28" Type="http://schemas.openxmlformats.org/officeDocument/2006/relationships/image" Target="media/image14.png"/><Relationship Id="rId10" Type="http://schemas.openxmlformats.org/officeDocument/2006/relationships/header" Target="header2.xm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CAB9A-E384-4A9A-830D-7FEBAAAAA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31273</Words>
  <Characters>178259</Characters>
  <Application>Microsoft Office Word</Application>
  <DocSecurity>0</DocSecurity>
  <Lines>1485</Lines>
  <Paragraphs>418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209114</CharactersWithSpaces>
  <SharedDoc>false</SharedDoc>
  <HLinks>
    <vt:vector size="276" baseType="variant">
      <vt:variant>
        <vt:i4>4390923</vt:i4>
      </vt:variant>
      <vt:variant>
        <vt:i4>299</vt:i4>
      </vt:variant>
      <vt:variant>
        <vt:i4>0</vt:i4>
      </vt:variant>
      <vt:variant>
        <vt:i4>5</vt:i4>
      </vt:variant>
      <vt:variant>
        <vt:lpwstr/>
      </vt:variant>
      <vt:variant>
        <vt:lpwstr>_ENREF_2</vt:lpwstr>
      </vt:variant>
      <vt:variant>
        <vt:i4>4784139</vt:i4>
      </vt:variant>
      <vt:variant>
        <vt:i4>293</vt:i4>
      </vt:variant>
      <vt:variant>
        <vt:i4>0</vt:i4>
      </vt:variant>
      <vt:variant>
        <vt:i4>5</vt:i4>
      </vt:variant>
      <vt:variant>
        <vt:lpwstr/>
      </vt:variant>
      <vt:variant>
        <vt:lpwstr>_ENREF_8</vt:lpwstr>
      </vt:variant>
      <vt:variant>
        <vt:i4>4653067</vt:i4>
      </vt:variant>
      <vt:variant>
        <vt:i4>287</vt:i4>
      </vt:variant>
      <vt:variant>
        <vt:i4>0</vt:i4>
      </vt:variant>
      <vt:variant>
        <vt:i4>5</vt:i4>
      </vt:variant>
      <vt:variant>
        <vt:lpwstr/>
      </vt:variant>
      <vt:variant>
        <vt:lpwstr>_ENREF_6</vt:lpwstr>
      </vt:variant>
      <vt:variant>
        <vt:i4>4390923</vt:i4>
      </vt:variant>
      <vt:variant>
        <vt:i4>281</vt:i4>
      </vt:variant>
      <vt:variant>
        <vt:i4>0</vt:i4>
      </vt:variant>
      <vt:variant>
        <vt:i4>5</vt:i4>
      </vt:variant>
      <vt:variant>
        <vt:lpwstr/>
      </vt:variant>
      <vt:variant>
        <vt:lpwstr>_ENREF_2</vt:lpwstr>
      </vt:variant>
      <vt:variant>
        <vt:i4>4784139</vt:i4>
      </vt:variant>
      <vt:variant>
        <vt:i4>278</vt:i4>
      </vt:variant>
      <vt:variant>
        <vt:i4>0</vt:i4>
      </vt:variant>
      <vt:variant>
        <vt:i4>5</vt:i4>
      </vt:variant>
      <vt:variant>
        <vt:lpwstr/>
      </vt:variant>
      <vt:variant>
        <vt:lpwstr>_ENREF_8</vt:lpwstr>
      </vt:variant>
      <vt:variant>
        <vt:i4>4390923</vt:i4>
      </vt:variant>
      <vt:variant>
        <vt:i4>272</vt:i4>
      </vt:variant>
      <vt:variant>
        <vt:i4>0</vt:i4>
      </vt:variant>
      <vt:variant>
        <vt:i4>5</vt:i4>
      </vt:variant>
      <vt:variant>
        <vt:lpwstr/>
      </vt:variant>
      <vt:variant>
        <vt:lpwstr>_ENREF_2</vt:lpwstr>
      </vt:variant>
      <vt:variant>
        <vt:i4>4390923</vt:i4>
      </vt:variant>
      <vt:variant>
        <vt:i4>266</vt:i4>
      </vt:variant>
      <vt:variant>
        <vt:i4>0</vt:i4>
      </vt:variant>
      <vt:variant>
        <vt:i4>5</vt:i4>
      </vt:variant>
      <vt:variant>
        <vt:lpwstr/>
      </vt:variant>
      <vt:variant>
        <vt:lpwstr>_ENREF_2</vt:lpwstr>
      </vt:variant>
      <vt:variant>
        <vt:i4>4390923</vt:i4>
      </vt:variant>
      <vt:variant>
        <vt:i4>257</vt:i4>
      </vt:variant>
      <vt:variant>
        <vt:i4>0</vt:i4>
      </vt:variant>
      <vt:variant>
        <vt:i4>5</vt:i4>
      </vt:variant>
      <vt:variant>
        <vt:lpwstr/>
      </vt:variant>
      <vt:variant>
        <vt:lpwstr>_ENREF_2</vt:lpwstr>
      </vt:variant>
      <vt:variant>
        <vt:i4>4325387</vt:i4>
      </vt:variant>
      <vt:variant>
        <vt:i4>233</vt:i4>
      </vt:variant>
      <vt:variant>
        <vt:i4>0</vt:i4>
      </vt:variant>
      <vt:variant>
        <vt:i4>5</vt:i4>
      </vt:variant>
      <vt:variant>
        <vt:lpwstr/>
      </vt:variant>
      <vt:variant>
        <vt:lpwstr>_ENREF_3</vt:lpwstr>
      </vt:variant>
      <vt:variant>
        <vt:i4>4325387</vt:i4>
      </vt:variant>
      <vt:variant>
        <vt:i4>227</vt:i4>
      </vt:variant>
      <vt:variant>
        <vt:i4>0</vt:i4>
      </vt:variant>
      <vt:variant>
        <vt:i4>5</vt:i4>
      </vt:variant>
      <vt:variant>
        <vt:lpwstr/>
      </vt:variant>
      <vt:variant>
        <vt:lpwstr>_ENREF_3</vt:lpwstr>
      </vt:variant>
      <vt:variant>
        <vt:i4>4521995</vt:i4>
      </vt:variant>
      <vt:variant>
        <vt:i4>221</vt:i4>
      </vt:variant>
      <vt:variant>
        <vt:i4>0</vt:i4>
      </vt:variant>
      <vt:variant>
        <vt:i4>5</vt:i4>
      </vt:variant>
      <vt:variant>
        <vt:lpwstr/>
      </vt:variant>
      <vt:variant>
        <vt:lpwstr>_ENREF_4</vt:lpwstr>
      </vt:variant>
      <vt:variant>
        <vt:i4>4521995</vt:i4>
      </vt:variant>
      <vt:variant>
        <vt:i4>215</vt:i4>
      </vt:variant>
      <vt:variant>
        <vt:i4>0</vt:i4>
      </vt:variant>
      <vt:variant>
        <vt:i4>5</vt:i4>
      </vt:variant>
      <vt:variant>
        <vt:lpwstr/>
      </vt:variant>
      <vt:variant>
        <vt:lpwstr>_ENREF_4</vt:lpwstr>
      </vt:variant>
      <vt:variant>
        <vt:i4>4456459</vt:i4>
      </vt:variant>
      <vt:variant>
        <vt:i4>209</vt:i4>
      </vt:variant>
      <vt:variant>
        <vt:i4>0</vt:i4>
      </vt:variant>
      <vt:variant>
        <vt:i4>5</vt:i4>
      </vt:variant>
      <vt:variant>
        <vt:lpwstr/>
      </vt:variant>
      <vt:variant>
        <vt:lpwstr>_ENREF_5</vt:lpwstr>
      </vt:variant>
      <vt:variant>
        <vt:i4>4456459</vt:i4>
      </vt:variant>
      <vt:variant>
        <vt:i4>203</vt:i4>
      </vt:variant>
      <vt:variant>
        <vt:i4>0</vt:i4>
      </vt:variant>
      <vt:variant>
        <vt:i4>5</vt:i4>
      </vt:variant>
      <vt:variant>
        <vt:lpwstr/>
      </vt:variant>
      <vt:variant>
        <vt:lpwstr>_ENREF_5</vt:lpwstr>
      </vt:variant>
      <vt:variant>
        <vt:i4>4587531</vt:i4>
      </vt:variant>
      <vt:variant>
        <vt:i4>197</vt:i4>
      </vt:variant>
      <vt:variant>
        <vt:i4>0</vt:i4>
      </vt:variant>
      <vt:variant>
        <vt:i4>5</vt:i4>
      </vt:variant>
      <vt:variant>
        <vt:lpwstr/>
      </vt:variant>
      <vt:variant>
        <vt:lpwstr>_ENREF_7</vt:lpwstr>
      </vt:variant>
      <vt:variant>
        <vt:i4>4587531</vt:i4>
      </vt:variant>
      <vt:variant>
        <vt:i4>191</vt:i4>
      </vt:variant>
      <vt:variant>
        <vt:i4>0</vt:i4>
      </vt:variant>
      <vt:variant>
        <vt:i4>5</vt:i4>
      </vt:variant>
      <vt:variant>
        <vt:lpwstr/>
      </vt:variant>
      <vt:variant>
        <vt:lpwstr>_ENREF_7</vt:lpwstr>
      </vt:variant>
      <vt:variant>
        <vt:i4>4653067</vt:i4>
      </vt:variant>
      <vt:variant>
        <vt:i4>185</vt:i4>
      </vt:variant>
      <vt:variant>
        <vt:i4>0</vt:i4>
      </vt:variant>
      <vt:variant>
        <vt:i4>5</vt:i4>
      </vt:variant>
      <vt:variant>
        <vt:lpwstr/>
      </vt:variant>
      <vt:variant>
        <vt:lpwstr>_ENREF_6</vt:lpwstr>
      </vt:variant>
      <vt:variant>
        <vt:i4>4718603</vt:i4>
      </vt:variant>
      <vt:variant>
        <vt:i4>179</vt:i4>
      </vt:variant>
      <vt:variant>
        <vt:i4>0</vt:i4>
      </vt:variant>
      <vt:variant>
        <vt:i4>5</vt:i4>
      </vt:variant>
      <vt:variant>
        <vt:lpwstr/>
      </vt:variant>
      <vt:variant>
        <vt:lpwstr>_ENREF_9</vt:lpwstr>
      </vt:variant>
      <vt:variant>
        <vt:i4>4194315</vt:i4>
      </vt:variant>
      <vt:variant>
        <vt:i4>173</vt:i4>
      </vt:variant>
      <vt:variant>
        <vt:i4>0</vt:i4>
      </vt:variant>
      <vt:variant>
        <vt:i4>5</vt:i4>
      </vt:variant>
      <vt:variant>
        <vt:lpwstr/>
      </vt:variant>
      <vt:variant>
        <vt:lpwstr>_ENREF_1</vt:lpwstr>
      </vt:variant>
      <vt:variant>
        <vt:i4>4390923</vt:i4>
      </vt:variant>
      <vt:variant>
        <vt:i4>167</vt:i4>
      </vt:variant>
      <vt:variant>
        <vt:i4>0</vt:i4>
      </vt:variant>
      <vt:variant>
        <vt:i4>5</vt:i4>
      </vt:variant>
      <vt:variant>
        <vt:lpwstr/>
      </vt:variant>
      <vt:variant>
        <vt:lpwstr>_ENREF_2</vt:lpwstr>
      </vt:variant>
      <vt:variant>
        <vt:i4>4784139</vt:i4>
      </vt:variant>
      <vt:variant>
        <vt:i4>161</vt:i4>
      </vt:variant>
      <vt:variant>
        <vt:i4>0</vt:i4>
      </vt:variant>
      <vt:variant>
        <vt:i4>5</vt:i4>
      </vt:variant>
      <vt:variant>
        <vt:lpwstr/>
      </vt:variant>
      <vt:variant>
        <vt:lpwstr>_ENREF_8</vt:lpwstr>
      </vt:variant>
      <vt:variant>
        <vt:i4>1638454</vt:i4>
      </vt:variant>
      <vt:variant>
        <vt:i4>152</vt:i4>
      </vt:variant>
      <vt:variant>
        <vt:i4>0</vt:i4>
      </vt:variant>
      <vt:variant>
        <vt:i4>5</vt:i4>
      </vt:variant>
      <vt:variant>
        <vt:lpwstr/>
      </vt:variant>
      <vt:variant>
        <vt:lpwstr>_Toc393656378</vt:lpwstr>
      </vt:variant>
      <vt:variant>
        <vt:i4>1638454</vt:i4>
      </vt:variant>
      <vt:variant>
        <vt:i4>146</vt:i4>
      </vt:variant>
      <vt:variant>
        <vt:i4>0</vt:i4>
      </vt:variant>
      <vt:variant>
        <vt:i4>5</vt:i4>
      </vt:variant>
      <vt:variant>
        <vt:lpwstr/>
      </vt:variant>
      <vt:variant>
        <vt:lpwstr>_Toc393656377</vt:lpwstr>
      </vt:variant>
      <vt:variant>
        <vt:i4>1638454</vt:i4>
      </vt:variant>
      <vt:variant>
        <vt:i4>140</vt:i4>
      </vt:variant>
      <vt:variant>
        <vt:i4>0</vt:i4>
      </vt:variant>
      <vt:variant>
        <vt:i4>5</vt:i4>
      </vt:variant>
      <vt:variant>
        <vt:lpwstr/>
      </vt:variant>
      <vt:variant>
        <vt:lpwstr>_Toc393656376</vt:lpwstr>
      </vt:variant>
      <vt:variant>
        <vt:i4>1638454</vt:i4>
      </vt:variant>
      <vt:variant>
        <vt:i4>134</vt:i4>
      </vt:variant>
      <vt:variant>
        <vt:i4>0</vt:i4>
      </vt:variant>
      <vt:variant>
        <vt:i4>5</vt:i4>
      </vt:variant>
      <vt:variant>
        <vt:lpwstr/>
      </vt:variant>
      <vt:variant>
        <vt:lpwstr>_Toc393656375</vt:lpwstr>
      </vt:variant>
      <vt:variant>
        <vt:i4>1638454</vt:i4>
      </vt:variant>
      <vt:variant>
        <vt:i4>128</vt:i4>
      </vt:variant>
      <vt:variant>
        <vt:i4>0</vt:i4>
      </vt:variant>
      <vt:variant>
        <vt:i4>5</vt:i4>
      </vt:variant>
      <vt:variant>
        <vt:lpwstr/>
      </vt:variant>
      <vt:variant>
        <vt:lpwstr>_Toc393656374</vt:lpwstr>
      </vt:variant>
      <vt:variant>
        <vt:i4>1638454</vt:i4>
      </vt:variant>
      <vt:variant>
        <vt:i4>122</vt:i4>
      </vt:variant>
      <vt:variant>
        <vt:i4>0</vt:i4>
      </vt:variant>
      <vt:variant>
        <vt:i4>5</vt:i4>
      </vt:variant>
      <vt:variant>
        <vt:lpwstr/>
      </vt:variant>
      <vt:variant>
        <vt:lpwstr>_Toc393656373</vt:lpwstr>
      </vt:variant>
      <vt:variant>
        <vt:i4>1835062</vt:i4>
      </vt:variant>
      <vt:variant>
        <vt:i4>113</vt:i4>
      </vt:variant>
      <vt:variant>
        <vt:i4>0</vt:i4>
      </vt:variant>
      <vt:variant>
        <vt:i4>5</vt:i4>
      </vt:variant>
      <vt:variant>
        <vt:lpwstr/>
      </vt:variant>
      <vt:variant>
        <vt:lpwstr>_Toc393656325</vt:lpwstr>
      </vt:variant>
      <vt:variant>
        <vt:i4>1835062</vt:i4>
      </vt:variant>
      <vt:variant>
        <vt:i4>104</vt:i4>
      </vt:variant>
      <vt:variant>
        <vt:i4>0</vt:i4>
      </vt:variant>
      <vt:variant>
        <vt:i4>5</vt:i4>
      </vt:variant>
      <vt:variant>
        <vt:lpwstr/>
      </vt:variant>
      <vt:variant>
        <vt:lpwstr>_Toc393656324</vt:lpwstr>
      </vt:variant>
      <vt:variant>
        <vt:i4>1835062</vt:i4>
      </vt:variant>
      <vt:variant>
        <vt:i4>98</vt:i4>
      </vt:variant>
      <vt:variant>
        <vt:i4>0</vt:i4>
      </vt:variant>
      <vt:variant>
        <vt:i4>5</vt:i4>
      </vt:variant>
      <vt:variant>
        <vt:lpwstr/>
      </vt:variant>
      <vt:variant>
        <vt:lpwstr>_Toc393656323</vt:lpwstr>
      </vt:variant>
      <vt:variant>
        <vt:i4>1835062</vt:i4>
      </vt:variant>
      <vt:variant>
        <vt:i4>92</vt:i4>
      </vt:variant>
      <vt:variant>
        <vt:i4>0</vt:i4>
      </vt:variant>
      <vt:variant>
        <vt:i4>5</vt:i4>
      </vt:variant>
      <vt:variant>
        <vt:lpwstr/>
      </vt:variant>
      <vt:variant>
        <vt:lpwstr>_Toc393656322</vt:lpwstr>
      </vt:variant>
      <vt:variant>
        <vt:i4>1835062</vt:i4>
      </vt:variant>
      <vt:variant>
        <vt:i4>86</vt:i4>
      </vt:variant>
      <vt:variant>
        <vt:i4>0</vt:i4>
      </vt:variant>
      <vt:variant>
        <vt:i4>5</vt:i4>
      </vt:variant>
      <vt:variant>
        <vt:lpwstr/>
      </vt:variant>
      <vt:variant>
        <vt:lpwstr>_Toc393656321</vt:lpwstr>
      </vt:variant>
      <vt:variant>
        <vt:i4>1835062</vt:i4>
      </vt:variant>
      <vt:variant>
        <vt:i4>80</vt:i4>
      </vt:variant>
      <vt:variant>
        <vt:i4>0</vt:i4>
      </vt:variant>
      <vt:variant>
        <vt:i4>5</vt:i4>
      </vt:variant>
      <vt:variant>
        <vt:lpwstr/>
      </vt:variant>
      <vt:variant>
        <vt:lpwstr>_Toc393656320</vt:lpwstr>
      </vt:variant>
      <vt:variant>
        <vt:i4>2031670</vt:i4>
      </vt:variant>
      <vt:variant>
        <vt:i4>74</vt:i4>
      </vt:variant>
      <vt:variant>
        <vt:i4>0</vt:i4>
      </vt:variant>
      <vt:variant>
        <vt:i4>5</vt:i4>
      </vt:variant>
      <vt:variant>
        <vt:lpwstr/>
      </vt:variant>
      <vt:variant>
        <vt:lpwstr>_Toc393656319</vt:lpwstr>
      </vt:variant>
      <vt:variant>
        <vt:i4>2031670</vt:i4>
      </vt:variant>
      <vt:variant>
        <vt:i4>68</vt:i4>
      </vt:variant>
      <vt:variant>
        <vt:i4>0</vt:i4>
      </vt:variant>
      <vt:variant>
        <vt:i4>5</vt:i4>
      </vt:variant>
      <vt:variant>
        <vt:lpwstr/>
      </vt:variant>
      <vt:variant>
        <vt:lpwstr>_Toc393656318</vt:lpwstr>
      </vt:variant>
      <vt:variant>
        <vt:i4>2031670</vt:i4>
      </vt:variant>
      <vt:variant>
        <vt:i4>62</vt:i4>
      </vt:variant>
      <vt:variant>
        <vt:i4>0</vt:i4>
      </vt:variant>
      <vt:variant>
        <vt:i4>5</vt:i4>
      </vt:variant>
      <vt:variant>
        <vt:lpwstr/>
      </vt:variant>
      <vt:variant>
        <vt:lpwstr>_Toc393656317</vt:lpwstr>
      </vt:variant>
      <vt:variant>
        <vt:i4>2031670</vt:i4>
      </vt:variant>
      <vt:variant>
        <vt:i4>56</vt:i4>
      </vt:variant>
      <vt:variant>
        <vt:i4>0</vt:i4>
      </vt:variant>
      <vt:variant>
        <vt:i4>5</vt:i4>
      </vt:variant>
      <vt:variant>
        <vt:lpwstr/>
      </vt:variant>
      <vt:variant>
        <vt:lpwstr>_Toc393656316</vt:lpwstr>
      </vt:variant>
      <vt:variant>
        <vt:i4>2031670</vt:i4>
      </vt:variant>
      <vt:variant>
        <vt:i4>50</vt:i4>
      </vt:variant>
      <vt:variant>
        <vt:i4>0</vt:i4>
      </vt:variant>
      <vt:variant>
        <vt:i4>5</vt:i4>
      </vt:variant>
      <vt:variant>
        <vt:lpwstr/>
      </vt:variant>
      <vt:variant>
        <vt:lpwstr>_Toc393656315</vt:lpwstr>
      </vt:variant>
      <vt:variant>
        <vt:i4>2031670</vt:i4>
      </vt:variant>
      <vt:variant>
        <vt:i4>44</vt:i4>
      </vt:variant>
      <vt:variant>
        <vt:i4>0</vt:i4>
      </vt:variant>
      <vt:variant>
        <vt:i4>5</vt:i4>
      </vt:variant>
      <vt:variant>
        <vt:lpwstr/>
      </vt:variant>
      <vt:variant>
        <vt:lpwstr>_Toc393656314</vt:lpwstr>
      </vt:variant>
      <vt:variant>
        <vt:i4>2031670</vt:i4>
      </vt:variant>
      <vt:variant>
        <vt:i4>38</vt:i4>
      </vt:variant>
      <vt:variant>
        <vt:i4>0</vt:i4>
      </vt:variant>
      <vt:variant>
        <vt:i4>5</vt:i4>
      </vt:variant>
      <vt:variant>
        <vt:lpwstr/>
      </vt:variant>
      <vt:variant>
        <vt:lpwstr>_Toc393656313</vt:lpwstr>
      </vt:variant>
      <vt:variant>
        <vt:i4>2031670</vt:i4>
      </vt:variant>
      <vt:variant>
        <vt:i4>32</vt:i4>
      </vt:variant>
      <vt:variant>
        <vt:i4>0</vt:i4>
      </vt:variant>
      <vt:variant>
        <vt:i4>5</vt:i4>
      </vt:variant>
      <vt:variant>
        <vt:lpwstr/>
      </vt:variant>
      <vt:variant>
        <vt:lpwstr>_Toc393656312</vt:lpwstr>
      </vt:variant>
      <vt:variant>
        <vt:i4>2031670</vt:i4>
      </vt:variant>
      <vt:variant>
        <vt:i4>26</vt:i4>
      </vt:variant>
      <vt:variant>
        <vt:i4>0</vt:i4>
      </vt:variant>
      <vt:variant>
        <vt:i4>5</vt:i4>
      </vt:variant>
      <vt:variant>
        <vt:lpwstr/>
      </vt:variant>
      <vt:variant>
        <vt:lpwstr>_Toc393656311</vt:lpwstr>
      </vt:variant>
      <vt:variant>
        <vt:i4>2031670</vt:i4>
      </vt:variant>
      <vt:variant>
        <vt:i4>20</vt:i4>
      </vt:variant>
      <vt:variant>
        <vt:i4>0</vt:i4>
      </vt:variant>
      <vt:variant>
        <vt:i4>5</vt:i4>
      </vt:variant>
      <vt:variant>
        <vt:lpwstr/>
      </vt:variant>
      <vt:variant>
        <vt:lpwstr>_Toc393656310</vt:lpwstr>
      </vt:variant>
      <vt:variant>
        <vt:i4>1966134</vt:i4>
      </vt:variant>
      <vt:variant>
        <vt:i4>14</vt:i4>
      </vt:variant>
      <vt:variant>
        <vt:i4>0</vt:i4>
      </vt:variant>
      <vt:variant>
        <vt:i4>5</vt:i4>
      </vt:variant>
      <vt:variant>
        <vt:lpwstr/>
      </vt:variant>
      <vt:variant>
        <vt:lpwstr>_Toc393656309</vt:lpwstr>
      </vt:variant>
      <vt:variant>
        <vt:i4>1966134</vt:i4>
      </vt:variant>
      <vt:variant>
        <vt:i4>8</vt:i4>
      </vt:variant>
      <vt:variant>
        <vt:i4>0</vt:i4>
      </vt:variant>
      <vt:variant>
        <vt:i4>5</vt:i4>
      </vt:variant>
      <vt:variant>
        <vt:lpwstr/>
      </vt:variant>
      <vt:variant>
        <vt:lpwstr>_Toc393656308</vt:lpwstr>
      </vt:variant>
      <vt:variant>
        <vt:i4>1966134</vt:i4>
      </vt:variant>
      <vt:variant>
        <vt:i4>2</vt:i4>
      </vt:variant>
      <vt:variant>
        <vt:i4>0</vt:i4>
      </vt:variant>
      <vt:variant>
        <vt:i4>5</vt:i4>
      </vt:variant>
      <vt:variant>
        <vt:lpwstr/>
      </vt:variant>
      <vt:variant>
        <vt:lpwstr>_Toc393656307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2014-08-16T18:47:00Z</dcterms:created>
  <dcterms:modified xsi:type="dcterms:W3CDTF">2014-08-18T20:17:00Z</dcterms:modified>
</cp:coreProperties>
</file>