
<file path=[Content_Types].xml><?xml version="1.0" encoding="utf-8"?>
<Types xmlns="http://schemas.openxmlformats.org/package/2006/content-types">
  <Default Extension="png" ContentType="image/png"/>
  <Default Extension="pdf" ContentType="application/pd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8D" w:rsidRDefault="006F1D8D" w:rsidP="006F1D8D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Candidacy Proposal</w:t>
      </w:r>
    </w:p>
    <w:p w:rsidR="003A5EAA" w:rsidRDefault="003A5EAA" w:rsidP="006F1D8D">
      <w:pPr>
        <w:jc w:val="center"/>
        <w:rPr>
          <w:rFonts w:ascii="Times New Roman" w:hAnsi="Times New Roman"/>
        </w:rPr>
      </w:pPr>
    </w:p>
    <w:p w:rsidR="003A5EAA" w:rsidRDefault="003A5EAA" w:rsidP="006F1D8D">
      <w:pPr>
        <w:jc w:val="center"/>
        <w:rPr>
          <w:rFonts w:ascii="Times New Roman" w:hAnsi="Times New Roman"/>
        </w:rPr>
      </w:pPr>
    </w:p>
    <w:p w:rsidR="006F1D8D" w:rsidRDefault="006F1D8D" w:rsidP="006F1D8D">
      <w:pPr>
        <w:jc w:val="center"/>
        <w:rPr>
          <w:rFonts w:ascii="Times New Roman" w:hAnsi="Times New Roman"/>
        </w:rPr>
      </w:pPr>
    </w:p>
    <w:p w:rsidR="006F1D8D" w:rsidRDefault="006F1D8D" w:rsidP="006F1D8D">
      <w:pPr>
        <w:jc w:val="center"/>
        <w:rPr>
          <w:rFonts w:ascii="Times New Roman" w:hAnsi="Times New Roman"/>
        </w:rPr>
      </w:pPr>
    </w:p>
    <w:p w:rsidR="006D3D98" w:rsidRPr="00C22DFA" w:rsidRDefault="006D3D98" w:rsidP="006D3D98">
      <w:pPr>
        <w:jc w:val="center"/>
        <w:rPr>
          <w:rFonts w:ascii="Times New Roman" w:hAnsi="Times New Roman"/>
        </w:rPr>
      </w:pPr>
      <w:r w:rsidRPr="00C22DFA">
        <w:rPr>
          <w:rFonts w:ascii="Times New Roman" w:hAnsi="Times New Roman"/>
        </w:rPr>
        <w:t>Synthesis, Characterization, and Functionalization of 2-Vinyl-4</w:t>
      </w:r>
      <w:proofErr w:type="gramStart"/>
      <w:r w:rsidRPr="00C22DFA">
        <w:rPr>
          <w:rFonts w:ascii="Times New Roman" w:hAnsi="Times New Roman"/>
        </w:rPr>
        <w:t>,4</w:t>
      </w:r>
      <w:proofErr w:type="gramEnd"/>
      <w:r w:rsidRPr="00C22DFA">
        <w:rPr>
          <w:rFonts w:ascii="Times New Roman" w:hAnsi="Times New Roman"/>
        </w:rPr>
        <w:t>-dimethyl Azlactone Polymers</w:t>
      </w: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3A5EAA" w:rsidRDefault="003A5EAA" w:rsidP="003B6E92">
      <w:pPr>
        <w:jc w:val="center"/>
        <w:rPr>
          <w:rFonts w:ascii="Times New Roman" w:hAnsi="Times New Roman"/>
        </w:rPr>
      </w:pPr>
    </w:p>
    <w:p w:rsidR="003A5EAA" w:rsidRDefault="003A5EAA" w:rsidP="003B6E92">
      <w:pPr>
        <w:jc w:val="center"/>
        <w:rPr>
          <w:rFonts w:ascii="Times New Roman" w:hAnsi="Times New Roman"/>
        </w:rPr>
      </w:pPr>
    </w:p>
    <w:p w:rsidR="006D3D98" w:rsidRDefault="006D3D98" w:rsidP="003B6E92">
      <w:pPr>
        <w:jc w:val="center"/>
        <w:rPr>
          <w:rFonts w:ascii="Times New Roman" w:hAnsi="Times New Roman"/>
        </w:rPr>
      </w:pPr>
    </w:p>
    <w:p w:rsidR="006D3D98" w:rsidRDefault="006D3D98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Camille Kite</w:t>
      </w: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3A5EAA" w:rsidRDefault="003A5EAA" w:rsidP="003B6E92">
      <w:pPr>
        <w:jc w:val="center"/>
        <w:rPr>
          <w:rFonts w:ascii="Times New Roman" w:hAnsi="Times New Roman"/>
        </w:rPr>
      </w:pPr>
    </w:p>
    <w:p w:rsidR="003A5EAA" w:rsidRDefault="003A5EAA" w:rsidP="003B6E92">
      <w:pPr>
        <w:jc w:val="center"/>
        <w:rPr>
          <w:rFonts w:ascii="Times New Roman" w:hAnsi="Times New Roman"/>
        </w:rPr>
      </w:pP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6F1D8D" w:rsidRDefault="006A20D8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Committee Members</w:t>
      </w:r>
    </w:p>
    <w:p w:rsidR="003A5EAA" w:rsidRDefault="003A5EAA" w:rsidP="003B6E92">
      <w:pPr>
        <w:jc w:val="center"/>
        <w:rPr>
          <w:rFonts w:ascii="Times New Roman" w:hAnsi="Times New Roman"/>
        </w:rPr>
      </w:pP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3A5EAA" w:rsidRDefault="006F1D8D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Bin Zhao</w:t>
      </w: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3A5EAA" w:rsidRDefault="006F1D8D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Michael Best</w:t>
      </w: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3A5EAA" w:rsidRDefault="006F1D8D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S. Andrew Sarles</w:t>
      </w: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3A5EAA" w:rsidRDefault="006F1D8D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Dr. S. Michael Kilbey, II</w:t>
      </w:r>
    </w:p>
    <w:p w:rsidR="003A5EAA" w:rsidRDefault="003A5EAA" w:rsidP="003B6E92">
      <w:pPr>
        <w:jc w:val="center"/>
        <w:rPr>
          <w:rFonts w:ascii="Times New Roman" w:hAnsi="Times New Roman"/>
        </w:rPr>
      </w:pP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6F1D8D" w:rsidRDefault="006F1D8D" w:rsidP="003B6E92">
      <w:pPr>
        <w:jc w:val="center"/>
        <w:rPr>
          <w:rFonts w:ascii="Times New Roman" w:hAnsi="Times New Roman"/>
        </w:rPr>
      </w:pPr>
    </w:p>
    <w:p w:rsidR="006D3D98" w:rsidRDefault="006D3D98" w:rsidP="003B6E92">
      <w:pPr>
        <w:jc w:val="center"/>
        <w:rPr>
          <w:rFonts w:ascii="Times New Roman" w:hAnsi="Times New Roman"/>
        </w:rPr>
      </w:pPr>
    </w:p>
    <w:p w:rsidR="006D3D98" w:rsidRDefault="006D3D98" w:rsidP="003B6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December 20, 2011</w:t>
      </w:r>
    </w:p>
    <w:p w:rsidR="008A1F4C" w:rsidRPr="00063009" w:rsidRDefault="006D3D98" w:rsidP="006D3D98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="008A1F4C" w:rsidRPr="00063009">
        <w:rPr>
          <w:rFonts w:ascii="Times New Roman" w:hAnsi="Times New Roman"/>
          <w:b/>
        </w:rPr>
        <w:lastRenderedPageBreak/>
        <w:t>Introduction</w:t>
      </w:r>
    </w:p>
    <w:p w:rsidR="00892A13" w:rsidRDefault="008A1F4C" w:rsidP="003B6E92">
      <w:pPr>
        <w:jc w:val="both"/>
        <w:rPr>
          <w:rFonts w:ascii="Times New Roman" w:hAnsi="Times New Roman"/>
        </w:rPr>
      </w:pPr>
      <w:r w:rsidRPr="00C22DFA">
        <w:rPr>
          <w:rFonts w:ascii="Times New Roman" w:hAnsi="Times New Roman"/>
        </w:rPr>
        <w:tab/>
        <w:t xml:space="preserve">Polymer brushes are </w:t>
      </w:r>
      <w:r w:rsidR="00A76EAD">
        <w:rPr>
          <w:rFonts w:ascii="Times New Roman" w:hAnsi="Times New Roman"/>
        </w:rPr>
        <w:t>formed when macromolecular chains</w:t>
      </w:r>
      <w:r w:rsidRPr="00C22DFA">
        <w:rPr>
          <w:rFonts w:ascii="Times New Roman" w:hAnsi="Times New Roman"/>
        </w:rPr>
        <w:t xml:space="preserve"> are tethered to a surface by one end.  These polymers are said to be </w:t>
      </w:r>
      <w:r w:rsidR="00C058CF">
        <w:rPr>
          <w:rFonts w:ascii="Times New Roman" w:hAnsi="Times New Roman"/>
        </w:rPr>
        <w:t xml:space="preserve">in the brush regime because </w:t>
      </w:r>
      <w:r w:rsidR="00DD288F">
        <w:rPr>
          <w:rFonts w:ascii="Times New Roman" w:hAnsi="Times New Roman"/>
        </w:rPr>
        <w:t xml:space="preserve">repulsive </w:t>
      </w:r>
      <w:r w:rsidRPr="00C22DFA">
        <w:rPr>
          <w:rFonts w:ascii="Times New Roman" w:hAnsi="Times New Roman"/>
        </w:rPr>
        <w:t xml:space="preserve">intermolecular forces between the chains cause them to </w:t>
      </w:r>
      <w:r w:rsidR="00DD288F">
        <w:rPr>
          <w:rFonts w:ascii="Times New Roman" w:hAnsi="Times New Roman"/>
        </w:rPr>
        <w:t>stretch away</w:t>
      </w:r>
      <w:r w:rsidRPr="00C22DFA">
        <w:rPr>
          <w:rFonts w:ascii="Times New Roman" w:hAnsi="Times New Roman"/>
        </w:rPr>
        <w:t xml:space="preserve"> from the surface</w:t>
      </w:r>
      <w:r w:rsidR="00293C63">
        <w:rPr>
          <w:rFonts w:ascii="Times New Roman" w:hAnsi="Times New Roman"/>
        </w:rPr>
        <w:t xml:space="preserve"> when </w:t>
      </w:r>
      <w:r w:rsidR="00A76EAD">
        <w:rPr>
          <w:rFonts w:ascii="Times New Roman" w:hAnsi="Times New Roman"/>
        </w:rPr>
        <w:t xml:space="preserve">they are </w:t>
      </w:r>
      <w:r w:rsidR="00293C63">
        <w:rPr>
          <w:rFonts w:ascii="Times New Roman" w:hAnsi="Times New Roman"/>
        </w:rPr>
        <w:t>immersed in a good or theta solvent</w:t>
      </w:r>
      <w:r w:rsidRPr="00C22DFA">
        <w:rPr>
          <w:rFonts w:ascii="Times New Roman" w:hAnsi="Times New Roman"/>
        </w:rPr>
        <w:t>.</w:t>
      </w:r>
      <w:hyperlink w:anchor="_ENREF_1" w:tooltip="Zhao, 2000 #26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&lt;EndNote&gt;&lt;Cite&gt;&lt;Author&gt;Zhao&lt;/Author&gt;&lt;Year&gt;2000&lt;/Year&gt;&lt;RecNum&gt;26&lt;/RecNum&gt;&lt;DisplayText&gt;&lt;style face="superscript"&gt;1&lt;/style&gt;&lt;/DisplayText&gt;&lt;record&gt;&lt;rec-number&gt;26&lt;/rec-number&gt;&lt;foreign-keys&gt;&lt;key app="EN" db-id="dsvvxv20gpwafyepx0rvads8p5swes5txzrp"&gt;26&lt;/key&gt;&lt;/foreign-keys&gt;&lt;ref-type name="Journal Article"&gt;17&lt;/ref-type&gt;&lt;contributors&gt;&lt;authors&gt;&lt;author&gt;Zhao, B.&lt;/author&gt;&lt;author&gt;Brittain, W. J.&lt;/author&gt;&lt;/authors&gt;&lt;/contributors&gt;&lt;titles&gt;&lt;title&gt;Polymer brushes: surface-immobilized macromolecules&lt;/title&gt;&lt;secondary-title&gt;Progress in Polymer Science&lt;/secondary-title&gt;&lt;/titles&gt;&lt;periodical&gt;&lt;full-title&gt;Progress in Polymer Science&lt;/full-title&gt;&lt;/periodical&gt;&lt;pages&gt;677-710&lt;/pages&gt;&lt;volume&gt;25&lt;/volume&gt;&lt;number&gt;5&lt;/number&gt;&lt;keywords&gt;&lt;keyword&gt;Polymer brush&lt;/keyword&gt;&lt;keyword&gt;Tethered polymer&lt;/keyword&gt;&lt;keyword&gt;Self-assembled monolayers&lt;/keyword&gt;&lt;keyword&gt;Surface-immobilized initiators&lt;/keyword&gt;&lt;/keywords&gt;&lt;dates&gt;&lt;year&gt;2000&lt;/year&gt;&lt;/dates&gt;&lt;isbn&gt;0079-6700&lt;/isbn&gt;&lt;urls&gt;&lt;related-urls&gt;&lt;url&gt;http://www.sciencedirect.com/science/article/B6TX2-4183JVG-3/2/2a0ae53818e382aa808c557818aca9f3&lt;/url&gt;&lt;/related-urls&gt;&lt;/urls&gt;&lt;electronic-resource-num&gt;10.1016/s0079-6700(00)00012-5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3440D0">
          <w:rPr>
            <w:rFonts w:ascii="Times New Roman" w:hAnsi="Times New Roman"/>
            <w:noProof/>
            <w:vertAlign w:val="superscript"/>
          </w:rPr>
          <w:t>1</w:t>
        </w:r>
        <w:r w:rsidR="007F2E78">
          <w:rPr>
            <w:rFonts w:ascii="Times New Roman" w:hAnsi="Times New Roman"/>
          </w:rPr>
          <w:fldChar w:fldCharType="end"/>
        </w:r>
      </w:hyperlink>
      <w:r w:rsidR="00C4726E">
        <w:rPr>
          <w:rFonts w:ascii="Times New Roman" w:hAnsi="Times New Roman"/>
        </w:rPr>
        <w:t xml:space="preserve"> </w:t>
      </w:r>
      <w:r w:rsidRPr="00C22DFA">
        <w:rPr>
          <w:rFonts w:ascii="Times New Roman" w:hAnsi="Times New Roman"/>
        </w:rPr>
        <w:t>Functional polymer brushes are of special interest because of their uses in purification</w:t>
      </w:r>
      <w:r w:rsidR="002530D5">
        <w:rPr>
          <w:rFonts w:ascii="Times New Roman" w:hAnsi="Times New Roman"/>
        </w:rPr>
        <w:t xml:space="preserve"> processes</w:t>
      </w:r>
      <w:r w:rsidRPr="00C22DFA">
        <w:rPr>
          <w:rFonts w:ascii="Times New Roman" w:hAnsi="Times New Roman"/>
        </w:rPr>
        <w:t xml:space="preserve"> and </w:t>
      </w:r>
      <w:r w:rsidR="00A76EAD">
        <w:rPr>
          <w:rFonts w:ascii="Times New Roman" w:hAnsi="Times New Roman"/>
        </w:rPr>
        <w:t xml:space="preserve">for protein </w:t>
      </w:r>
      <w:r w:rsidRPr="00C22DFA">
        <w:rPr>
          <w:rFonts w:ascii="Times New Roman" w:hAnsi="Times New Roman"/>
        </w:rPr>
        <w:t>binding in “smart” devices.</w:t>
      </w:r>
      <w:hyperlink w:anchor="_ENREF_2" w:tooltip="Jain, 2009 #38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&lt;EndNote&gt;&lt;Cite&gt;&lt;Author&gt;Jain&lt;/Author&gt;&lt;Year&gt;2009&lt;/Year&gt;&lt;RecNum&gt;38&lt;/RecNum&gt;&lt;DisplayText&gt;&lt;style face="superscript"&gt;2&lt;/style&gt;&lt;/DisplayText&gt;&lt;record&gt;&lt;rec-number&gt;38&lt;/rec-number&gt;&lt;foreign-keys&gt;&lt;key app="EN" db-id="dsvvxv20gpwafyepx0rvads8p5swes5txzrp"&gt;38&lt;/key&gt;&lt;/foreign-keys&gt;&lt;ref-type name="Journal Article"&gt;17&lt;/ref-type&gt;&lt;contributors&gt;&lt;authors&gt;&lt;author&gt;Jain, Parul&lt;/author&gt;&lt;author&gt;Baker, Gregory L.&lt;/author&gt;&lt;author&gt;Bruening, Merlin L.&lt;/author&gt;&lt;/authors&gt;&lt;/contributors&gt;&lt;titles&gt;&lt;title&gt;Applications of polymer brushes in protein analysis and purification&lt;/title&gt;&lt;secondary-title&gt;Annual Review of Analytical Chemistry&lt;/secondary-title&gt;&lt;/titles&gt;&lt;periodical&gt;&lt;full-title&gt;Annual Review of Analytical Chemistry&lt;/full-title&gt;&lt;/periodical&gt;&lt;pages&gt;387-408&lt;/pages&gt;&lt;volume&gt;2&lt;/volume&gt;&lt;number&gt;1&lt;/number&gt;&lt;dates&gt;&lt;year&gt;2009&lt;/year&gt;&lt;/dates&gt;&lt;urls&gt;&lt;related-urls&gt;&lt;url&gt;http://www.annualreviews.org/doi/abs/10.1146/annurev-anchem-060908-155153&lt;/url&gt;&lt;/related-urls&gt;&lt;/urls&gt;&lt;electronic-resource-num&gt;doi:10.1146/annurev-anchem-060908-155153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3440D0">
          <w:rPr>
            <w:rFonts w:ascii="Times New Roman" w:hAnsi="Times New Roman"/>
            <w:noProof/>
            <w:vertAlign w:val="superscript"/>
          </w:rPr>
          <w:t>2</w:t>
        </w:r>
        <w:r w:rsidR="007F2E78">
          <w:rPr>
            <w:rFonts w:ascii="Times New Roman" w:hAnsi="Times New Roman"/>
          </w:rPr>
          <w:fldChar w:fldCharType="end"/>
        </w:r>
      </w:hyperlink>
      <w:r w:rsidR="003440D0">
        <w:rPr>
          <w:rFonts w:ascii="Times New Roman" w:hAnsi="Times New Roman"/>
        </w:rPr>
        <w:t xml:space="preserve"> </w:t>
      </w:r>
      <w:r w:rsidRPr="00C22DFA">
        <w:rPr>
          <w:rFonts w:ascii="Times New Roman" w:hAnsi="Times New Roman"/>
        </w:rPr>
        <w:t>Functionalized polymer brushes create ways for proteins or other macromolecules to bind specifically to the brush.</w:t>
      </w:r>
      <w:r w:rsidR="007F2E78">
        <w:rPr>
          <w:rFonts w:ascii="Times New Roman" w:hAnsi="Times New Roman"/>
        </w:rPr>
        <w:fldChar w:fldCharType="begin"/>
      </w:r>
      <w:r w:rsidR="00321804">
        <w:rPr>
          <w:rFonts w:ascii="Times New Roman" w:hAnsi="Times New Roman"/>
        </w:rPr>
        <w:instrText xml:space="preserve"> ADDIN EN.CITE &lt;EndNote&gt;&lt;Cite&gt;&lt;Author&gt;Barringer&lt;/Author&gt;&lt;Year&gt;2009&lt;/Year&gt;&lt;RecNum&gt;70&lt;/RecNum&gt;&lt;DisplayText&gt;&lt;style face="superscript"&gt;3,4&lt;/style&gt;&lt;/DisplayText&gt;&lt;record&gt;&lt;rec-number&gt;70&lt;/rec-number&gt;&lt;foreign-keys&gt;&lt;key app="EN" db-id="dsvvxv20gpwafyepx0rvads8p5swes5txzrp"&gt;70&lt;/key&gt;&lt;/foreign-keys&gt;&lt;ref-type name="Journal Article"&gt;17&lt;/ref-type&gt;&lt;contributors&gt;&lt;authors&gt;&lt;author&gt;Barringer, Joshua E.&lt;/author&gt;&lt;author&gt;Messman, Jamie M.&lt;/author&gt;&lt;author&gt;Banaszek, Abigail L.&lt;/author&gt;&lt;author&gt;Meyer, Harry M., III&lt;/author&gt;&lt;author&gt;Kilbey, S. Michael, II&lt;/author&gt;&lt;/authors&gt;&lt;/contributors&gt;&lt;titles&gt;&lt;title&gt;Immobilization of Biomolecules on Poly(vinyldimethylazlactone)-Containing Surface Scaffolds&lt;/title&gt;&lt;secondary-title&gt;Langmuir&lt;/secondary-title&gt;&lt;/titles&gt;&lt;periodical&gt;&lt;full-title&gt;Langmuir&lt;/full-title&gt;&lt;/periodical&gt;&lt;pages&gt;262-268&lt;/pages&gt;&lt;volume&gt;25&lt;/volume&gt;&lt;number&gt;1&lt;/number&gt;&lt;dates&gt;&lt;year&gt;2009&lt;/year&gt;&lt;/dates&gt;&lt;publisher&gt;American Chemical Society&lt;/publisher&gt;&lt;isbn&gt;0743-7463&lt;/isbn&gt;&lt;work-type&gt;10.1021/la802925g&lt;/work-type&gt;&lt;urls&gt;&lt;/urls&gt;&lt;electronic-resource-num&gt;10.1021/la802925g&lt;/electronic-resource-num&gt;&lt;/record&gt;&lt;/Cite&gt;&lt;Cite&gt;&lt;Author&gt;Tugulu&lt;/Author&gt;&lt;Year&gt;2005&lt;/Year&gt;&lt;RecNum&gt;69&lt;/RecNum&gt;&lt;record&gt;&lt;rec-number&gt;69&lt;/rec-number&gt;&lt;foreign-keys&gt;&lt;key app="EN" db-id="dsvvxv20gpwafyepx0rvads8p5swes5txzrp"&gt;69&lt;/key&gt;&lt;/foreign-keys&gt;&lt;ref-type name="Journal Article"&gt;17&lt;/ref-type&gt;&lt;contributors&gt;&lt;authors&gt;&lt;author&gt;Tugulu, Stefano&lt;/author&gt;&lt;author&gt;Arnold, Anke&lt;/author&gt;&lt;author&gt;Sielaff, India&lt;/author&gt;&lt;author&gt;Johnsson, Kai&lt;/author&gt;&lt;author&gt;Klok, Harm-Anton&lt;/author&gt;&lt;/authors&gt;&lt;/contributors&gt;&lt;titles&gt;&lt;title&gt;Protein-Functionalized Polymer Brushes&lt;/title&gt;&lt;secondary-title&gt;Biomacromolecules&lt;/secondary-title&gt;&lt;/titles&gt;&lt;periodical&gt;&lt;full-title&gt;Biomacromolecules&lt;/full-title&gt;&lt;/periodical&gt;&lt;pages&gt;1602-1607&lt;/pages&gt;&lt;volume&gt;6&lt;/volume&gt;&lt;number&gt;3&lt;/number&gt;&lt;dates&gt;&lt;year&gt;2005&lt;/year&gt;&lt;/dates&gt;&lt;publisher&gt;American Chemical Society&lt;/publisher&gt;&lt;isbn&gt;1525-7797&lt;/isbn&gt;&lt;work-type&gt;10.1021/bm050016n&lt;/work-type&gt;&lt;urls&gt;&lt;/urls&gt;&lt;electronic-resource-num&gt;10.1021/bm050016n&lt;/electronic-resource-num&gt;&lt;/record&gt;&lt;/Cite&gt;&lt;/EndNote&gt;</w:instrText>
      </w:r>
      <w:r w:rsidR="007F2E78">
        <w:rPr>
          <w:rFonts w:ascii="Times New Roman" w:hAnsi="Times New Roman"/>
        </w:rPr>
        <w:fldChar w:fldCharType="separate"/>
      </w:r>
      <w:hyperlink w:anchor="_ENREF_3" w:tooltip="Barringer, 2009 #70" w:history="1">
        <w:r w:rsidR="00321804" w:rsidRPr="003478A3">
          <w:rPr>
            <w:rFonts w:ascii="Times New Roman" w:hAnsi="Times New Roman"/>
            <w:noProof/>
            <w:vertAlign w:val="superscript"/>
          </w:rPr>
          <w:t>3</w:t>
        </w:r>
      </w:hyperlink>
      <w:r w:rsidR="003478A3" w:rsidRPr="003478A3">
        <w:rPr>
          <w:rFonts w:ascii="Times New Roman" w:hAnsi="Times New Roman"/>
          <w:noProof/>
          <w:vertAlign w:val="superscript"/>
        </w:rPr>
        <w:t>,</w:t>
      </w:r>
      <w:hyperlink w:anchor="_ENREF_4" w:tooltip="Tugulu, 2005 #69" w:history="1">
        <w:r w:rsidR="00321804" w:rsidRPr="003478A3">
          <w:rPr>
            <w:rFonts w:ascii="Times New Roman" w:hAnsi="Times New Roman"/>
            <w:noProof/>
            <w:vertAlign w:val="superscript"/>
          </w:rPr>
          <w:t>4</w:t>
        </w:r>
      </w:hyperlink>
      <w:r w:rsidR="007F2E78">
        <w:rPr>
          <w:rFonts w:ascii="Times New Roman" w:hAnsi="Times New Roman"/>
        </w:rPr>
        <w:fldChar w:fldCharType="end"/>
      </w:r>
      <w:hyperlink w:anchor="_ENREF_3" w:tooltip="Tugulu, 2005 #69" w:history="1"/>
      <w:r w:rsidR="00C4726E">
        <w:rPr>
          <w:rFonts w:ascii="Times New Roman" w:hAnsi="Times New Roman"/>
        </w:rPr>
        <w:t xml:space="preserve"> </w:t>
      </w:r>
    </w:p>
    <w:p w:rsidR="00755D73" w:rsidRDefault="00892A13" w:rsidP="003B6E92">
      <w:pPr>
        <w:jc w:val="both"/>
        <w:rPr>
          <w:rFonts w:ascii="Times New Roman" w:hAnsi="Times New Roman"/>
        </w:rPr>
      </w:pPr>
      <w:r w:rsidRPr="00C22DFA">
        <w:rPr>
          <w:rFonts w:ascii="Times New Roman" w:hAnsi="Times New Roman"/>
        </w:rPr>
        <w:tab/>
      </w:r>
      <w:r>
        <w:rPr>
          <w:rFonts w:ascii="Times New Roman" w:hAnsi="Times New Roman"/>
        </w:rPr>
        <w:t>In order to create desired functionalities, reactions</w:t>
      </w:r>
      <w:r w:rsidRPr="00C2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between</w:t>
      </w:r>
      <w:r w:rsidRPr="00C22DFA">
        <w:rPr>
          <w:rFonts w:ascii="Times New Roman" w:hAnsi="Times New Roman"/>
        </w:rPr>
        <w:t xml:space="preserve"> functional groups already present</w:t>
      </w:r>
      <w:r>
        <w:rPr>
          <w:rFonts w:ascii="Times New Roman" w:hAnsi="Times New Roman"/>
        </w:rPr>
        <w:t xml:space="preserve"> within the brush layer </w:t>
      </w:r>
      <w:proofErr w:type="gramStart"/>
      <w:r>
        <w:rPr>
          <w:rFonts w:ascii="Times New Roman" w:hAnsi="Times New Roman"/>
        </w:rPr>
        <w:t>are often utilized</w:t>
      </w:r>
      <w:proofErr w:type="gramEnd"/>
      <w:r w:rsidRPr="00C22DFA">
        <w:rPr>
          <w:rFonts w:ascii="Times New Roman" w:hAnsi="Times New Roman"/>
        </w:rPr>
        <w:t>.</w:t>
      </w:r>
      <w:r w:rsidR="007F2E78">
        <w:rPr>
          <w:rFonts w:ascii="Times New Roman" w:hAnsi="Times New Roman"/>
        </w:rPr>
        <w:fldChar w:fldCharType="begin">
          <w:fldData xml:space="preserve">PEVuZE5vdGU+PENpdGU+PEF1dGhvcj5UdWd1bHU8L0F1dGhvcj48WWVhcj4yMDA1PC9ZZWFyPjxS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PEVuZE5vdGU+PENpdGU+PEF1dGhvcj5UdWd1bHU8L0F1dGhvcj48WWVhcj4yMDA1PC9ZZWFyPjxS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4" w:tooltip="Tugulu, 2005 #69" w:history="1">
        <w:r w:rsidR="00321804" w:rsidRPr="00B43E62">
          <w:rPr>
            <w:rFonts w:ascii="Times New Roman" w:hAnsi="Times New Roman"/>
            <w:noProof/>
            <w:vertAlign w:val="superscript"/>
          </w:rPr>
          <w:t>4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5" w:tooltip="Lavanant, 2008 #24" w:history="1">
        <w:r w:rsidR="00321804" w:rsidRPr="00B43E62">
          <w:rPr>
            <w:rFonts w:ascii="Times New Roman" w:hAnsi="Times New Roman"/>
            <w:noProof/>
            <w:vertAlign w:val="superscript"/>
          </w:rPr>
          <w:t>5</w:t>
        </w:r>
      </w:hyperlink>
      <w:r w:rsidR="007F2E78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In my research, I plan to study the functionalization of </w:t>
      </w:r>
      <w:r w:rsidR="003A5EAA">
        <w:rPr>
          <w:rFonts w:ascii="Times New Roman" w:hAnsi="Times New Roman"/>
        </w:rPr>
        <w:t>poly (2-vinyl-4</w:t>
      </w:r>
      <w:proofErr w:type="gramStart"/>
      <w:r w:rsidR="003A5EAA">
        <w:rPr>
          <w:rFonts w:ascii="Times New Roman" w:hAnsi="Times New Roman"/>
        </w:rPr>
        <w:t>,4</w:t>
      </w:r>
      <w:proofErr w:type="gramEnd"/>
      <w:r w:rsidR="003A5EAA">
        <w:rPr>
          <w:rFonts w:ascii="Times New Roman" w:hAnsi="Times New Roman"/>
        </w:rPr>
        <w:t>-dimethyl azlactone) (PVDMA)</w:t>
      </w:r>
      <w:r>
        <w:rPr>
          <w:rFonts w:ascii="Times New Roman" w:hAnsi="Times New Roman"/>
        </w:rPr>
        <w:t xml:space="preserve"> brushes through reactions of the azlactone ring with primary alkyl amines of various molecular weight</w:t>
      </w:r>
      <w:r w:rsidR="003A5EAA">
        <w:rPr>
          <w:rFonts w:ascii="Times New Roman" w:hAnsi="Times New Roman"/>
        </w:rPr>
        <w:t>. Specifically, I will</w:t>
      </w:r>
      <w:r>
        <w:rPr>
          <w:rFonts w:ascii="Times New Roman" w:hAnsi="Times New Roman"/>
        </w:rPr>
        <w:t xml:space="preserve"> examine how the </w:t>
      </w:r>
      <w:r w:rsidRPr="00C22DFA">
        <w:rPr>
          <w:rFonts w:ascii="Times New Roman" w:hAnsi="Times New Roman"/>
        </w:rPr>
        <w:t xml:space="preserve">size of molecules </w:t>
      </w:r>
      <w:r>
        <w:rPr>
          <w:rFonts w:ascii="Times New Roman" w:hAnsi="Times New Roman"/>
        </w:rPr>
        <w:t>affects the</w:t>
      </w:r>
      <w:r w:rsidR="00600149">
        <w:rPr>
          <w:rFonts w:ascii="Times New Roman" w:hAnsi="Times New Roman"/>
        </w:rPr>
        <w:t>ir</w:t>
      </w:r>
      <w:r>
        <w:rPr>
          <w:rFonts w:ascii="Times New Roman" w:hAnsi="Times New Roman"/>
        </w:rPr>
        <w:t xml:space="preserve"> ability to</w:t>
      </w:r>
      <w:r w:rsidRPr="00C22DFA">
        <w:rPr>
          <w:rFonts w:ascii="Times New Roman" w:hAnsi="Times New Roman"/>
        </w:rPr>
        <w:t xml:space="preserve"> diffuse </w:t>
      </w:r>
      <w:r w:rsidR="00871993">
        <w:rPr>
          <w:rFonts w:ascii="Times New Roman" w:hAnsi="Times New Roman"/>
        </w:rPr>
        <w:t>into</w:t>
      </w:r>
      <w:r w:rsidRPr="00C2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react with the brush layer.  I also hope to determine </w:t>
      </w:r>
      <w:r w:rsidRPr="00C22DFA">
        <w:rPr>
          <w:rFonts w:ascii="Times New Roman" w:hAnsi="Times New Roman"/>
        </w:rPr>
        <w:t>whether there can be complete conversion of all available functional groups within the brush layer.</w:t>
      </w:r>
      <w:r>
        <w:rPr>
          <w:rFonts w:ascii="Times New Roman" w:hAnsi="Times New Roman"/>
        </w:rPr>
        <w:t xml:space="preserve">  It has been shown that primary and secondary amines act as nucleophiles that attack the azlactone ring of PVDMA, but tertiary amines do not react in the same way.</w:t>
      </w:r>
      <w:hyperlink w:anchor="_ENREF_6" w:tooltip="Heilmann, 2001 #7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&lt;EndNote&gt;&lt;Cite&gt;&lt;Author&gt;Heilmann&lt;/Author&gt;&lt;Year&gt;2001&lt;/Year&gt;&lt;RecNum&gt;74&lt;/RecNum&gt;&lt;DisplayText&gt;&lt;style face="superscript"&gt;6&lt;/style&gt;&lt;/DisplayText&gt;&lt;record&gt;&lt;rec-number&gt;74&lt;/rec-number&gt;&lt;foreign-keys&gt;&lt;key app="EN" db-id="dsvvxv20gpwafyepx0rvads8p5swes5txzrp"&gt;74&lt;/key&gt;&lt;/foreign-keys&gt;&lt;ref-type name="Journal Article"&gt;17&lt;/ref-type&gt;&lt;contributors&gt;&lt;authors&gt;&lt;author&gt;Heilmann, Steven M.&lt;/author&gt;&lt;author&gt;Rasmussen, Jerald K.&lt;/author&gt;&lt;author&gt;Krepski, Larry R.&lt;/author&gt;&lt;/authors&gt;&lt;/contributors&gt;&lt;titles&gt;&lt;title&gt;Chemistry and technology of 2-alkenyl azlactones&lt;/title&gt;&lt;secondary-title&gt;J. Polym. Sci., Part A: Polym. Chem.&lt;/secondary-title&gt;&lt;/titles&gt;&lt;periodical&gt;&lt;full-title&gt;J. Polym. Sci., Part A: Polym. Chem.&lt;/full-title&gt;&lt;/periodical&gt;&lt;pages&gt;3655-3677&lt;/pages&gt;&lt;volume&gt;39&lt;/volume&gt;&lt;number&gt;21&lt;/number&gt;&lt;dates&gt;&lt;year&gt;2001&lt;/year&gt;&lt;/dates&gt;&lt;publisher&gt;John Wiley &amp;amp; Sons, Inc.&lt;/publisher&gt;&lt;isbn&gt;0887-624X&lt;/isbn&gt;&lt;work-type&gt;10.1002/pola.10007&lt;/work-type&gt;&lt;urls&gt;&lt;/urls&gt;&lt;electronic-resource-num&gt;10.1002/pola.10007&lt;/electronic-resource-num&gt;&lt;/record&gt;&lt;/Cite&gt;&lt;/EndNote&gt;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6</w:t>
        </w:r>
        <w:r w:rsidR="007F2E78">
          <w:rPr>
            <w:rFonts w:ascii="Times New Roman" w:hAnsi="Times New Roman"/>
          </w:rPr>
          <w:fldChar w:fldCharType="end"/>
        </w:r>
      </w:hyperlink>
      <w:r>
        <w:rPr>
          <w:rFonts w:ascii="Times New Roman" w:hAnsi="Times New Roman"/>
        </w:rPr>
        <w:t xml:space="preserve"> The use of ellipsometry can give information regarding changes in brush thickness</w:t>
      </w:r>
      <w:r w:rsidR="00253C62">
        <w:rPr>
          <w:rFonts w:ascii="Times New Roman" w:hAnsi="Times New Roman"/>
        </w:rPr>
        <w:t>,</w:t>
      </w:r>
      <w:r w:rsidR="00871993">
        <w:rPr>
          <w:rFonts w:ascii="Times New Roman" w:hAnsi="Times New Roman"/>
        </w:rPr>
        <w:t xml:space="preserve"> which is related to the degree of functionalization.</w:t>
      </w:r>
      <w:r>
        <w:rPr>
          <w:rFonts w:ascii="Times New Roman" w:hAnsi="Times New Roman"/>
        </w:rPr>
        <w:t xml:space="preserve"> </w:t>
      </w:r>
      <w:r w:rsidR="00871993">
        <w:rPr>
          <w:rFonts w:ascii="Times New Roman" w:hAnsi="Times New Roman"/>
        </w:rPr>
        <w:t xml:space="preserve"> Neutron reflectivity is particularly useful because it can be used to determine </w:t>
      </w:r>
      <w:r>
        <w:rPr>
          <w:rFonts w:ascii="Times New Roman" w:hAnsi="Times New Roman"/>
        </w:rPr>
        <w:t>the distribution of the small molecule, primary amines inserted via post-polymerization modification.</w:t>
      </w:r>
      <w:hyperlink w:anchor="_ENREF_7" w:tooltip="Schuwer, 2011 #7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&lt;EndNote&gt;&lt;Cite&gt;&lt;Author&gt;Schuwer&lt;/Author&gt;&lt;Year&gt;2011&lt;/Year&gt;&lt;RecNum&gt;75&lt;/RecNum&gt;&lt;DisplayText&gt;&lt;style face="superscript"&gt;7&lt;/style&gt;&lt;/DisplayText&gt;&lt;record&gt;&lt;rec-number&gt;75&lt;/rec-number&gt;&lt;foreign-keys&gt;&lt;key app="EN" db-id="dsvvxv20gpwafyepx0rvads8p5swes5txzrp"&gt;75&lt;/key&gt;&lt;/foreign-keys&gt;&lt;ref-type name="Journal Article"&gt;17&lt;/ref-type&gt;&lt;contributors&gt;&lt;authors&gt;&lt;author&gt;Schuwer, Nicolas&lt;/author&gt;&lt;author&gt;Geue, Thomas&lt;/author&gt;&lt;author&gt;Hinestrosa, Juan Pablo&lt;/author&gt;&lt;author&gt;Klok, Harm-Anton&lt;/author&gt;&lt;/authors&gt;&lt;/contributors&gt;&lt;titles&gt;&lt;title&gt;Neutron Reflectivity Study on the Postpolymerization Modification of Poly(2-hydroxyethyl methacrylate) Brushes&lt;/title&gt;&lt;secondary-title&gt;Macromolecules&lt;/secondary-title&gt;&lt;/titles&gt;&lt;periodical&gt;&lt;full-title&gt;Macromolecules&lt;/full-title&gt;&lt;/periodical&gt;&lt;pages&gt;6868-6874&lt;/pages&gt;&lt;volume&gt;44&lt;/volume&gt;&lt;number&gt;17&lt;/number&gt;&lt;dates&gt;&lt;year&gt;2011&lt;/year&gt;&lt;/dates&gt;&lt;publisher&gt;American Chemical Society&lt;/publisher&gt;&lt;isbn&gt;0024-9297&lt;/isbn&gt;&lt;work-type&gt;10.1021/ma201069d&lt;/work-type&gt;&lt;urls&gt;&lt;/urls&gt;&lt;electronic-resource-num&gt;10.1021/ma201069d&lt;/electronic-resource-num&gt;&lt;/record&gt;&lt;/Cite&gt;&lt;/EndNote&gt;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7</w:t>
        </w:r>
        <w:r w:rsidR="007F2E78">
          <w:rPr>
            <w:rFonts w:ascii="Times New Roman" w:hAnsi="Times New Roman"/>
          </w:rPr>
          <w:fldChar w:fldCharType="end"/>
        </w:r>
      </w:hyperlink>
      <w:r>
        <w:rPr>
          <w:rFonts w:ascii="Times New Roman" w:hAnsi="Times New Roman"/>
        </w:rPr>
        <w:t xml:space="preserve"> </w:t>
      </w:r>
    </w:p>
    <w:p w:rsidR="003A5EAA" w:rsidRDefault="000721A6" w:rsidP="00366CA0">
      <w:pPr>
        <w:keepNext/>
        <w:ind w:firstLine="720"/>
        <w:jc w:val="both"/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22.5pt;margin-top:129.45pt;width:242.4pt;height:35.45pt;z-index:251668480;mso-position-horizontal:absolute;mso-position-vertical:absolute" filled="f" stroked="f">
            <v:fill o:detectmouseclick="t"/>
            <v:textbox style="mso-next-textbox:#_x0000_s1031" inset="0,0,0,0">
              <w:txbxContent>
                <w:p w:rsidR="000721A6" w:rsidRPr="004B2F58" w:rsidRDefault="000721A6" w:rsidP="00366CA0">
                  <w:pPr>
                    <w:pStyle w:val="Caption"/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4B2F58">
                    <w:rPr>
                      <w:rFonts w:ascii="Times New Roman" w:hAnsi="Times New Roman"/>
                      <w:color w:val="auto"/>
                      <w:sz w:val="20"/>
                    </w:rPr>
                    <w:t xml:space="preserve">Figure </w:t>
                  </w:r>
                  <w:r w:rsidRPr="004B2F58">
                    <w:rPr>
                      <w:rFonts w:ascii="Times New Roman" w:hAnsi="Times New Roman"/>
                      <w:color w:val="auto"/>
                      <w:sz w:val="20"/>
                    </w:rPr>
                    <w:fldChar w:fldCharType="begin"/>
                  </w:r>
                  <w:r w:rsidRPr="004B2F58">
                    <w:rPr>
                      <w:rFonts w:ascii="Times New Roman" w:hAnsi="Times New Roman"/>
                      <w:color w:val="auto"/>
                      <w:sz w:val="20"/>
                    </w:rPr>
                    <w:instrText xml:space="preserve"> SEQ Figure \* ARABIC </w:instrText>
                  </w:r>
                  <w:r w:rsidRPr="004B2F58">
                    <w:rPr>
                      <w:rFonts w:ascii="Times New Roman" w:hAnsi="Times New Roman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color w:val="auto"/>
                      <w:sz w:val="20"/>
                    </w:rPr>
                    <w:t>1</w:t>
                  </w:r>
                  <w:r w:rsidRPr="004B2F58">
                    <w:rPr>
                      <w:rFonts w:ascii="Times New Roman" w:hAnsi="Times New Roman"/>
                      <w:color w:val="auto"/>
                      <w:sz w:val="20"/>
                    </w:rPr>
                    <w:fldChar w:fldCharType="end"/>
                  </w:r>
                  <w:r w:rsidRPr="004B2F58">
                    <w:rPr>
                      <w:rFonts w:ascii="Times New Roman" w:hAnsi="Times New Roman"/>
                      <w:color w:val="auto"/>
                      <w:sz w:val="20"/>
                    </w:rPr>
                    <w:t>: A schematic representation of the "grafting from" and "grafting to" processes of creating polymer brushes. Image taken from Reference 1.</w:t>
                  </w:r>
                </w:p>
                <w:p w:rsidR="000721A6" w:rsidRDefault="000721A6" w:rsidP="00366CA0">
                  <w:pPr>
                    <w:pStyle w:val="Caption"/>
                  </w:pPr>
                </w:p>
              </w:txbxContent>
            </v:textbox>
            <w10:wrap type="square" side="left"/>
          </v:shape>
        </w:pict>
      </w:r>
      <w:r w:rsidR="00366CA0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50800</wp:posOffset>
            </wp:positionV>
            <wp:extent cx="3061970" cy="1644015"/>
            <wp:effectExtent l="0" t="0" r="0" b="0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mc:AlternateContent>
                    <ve:Choice xmlns:ma="http://schemas.microsoft.com/office/mac/drawingml/2008/main" xmlns:w="http://schemas.openxmlformats.org/wordprocessingml/2006/main" xmlns:w10="urn:schemas-microsoft-com:office:word" xmlns:v="urn:schemas-microsoft-com:vml" xmlns:o="urn:schemas-microsoft-com:office:office" xmlns:mv="urn:schemas-microsoft-com:mac:vml" xmlns:ve="http://schemas.openxmlformats.org/markup-compatibility/2006" xmlns:mo="http://schemas.microsoft.com/office/mac/office/2008/main" xmlns="" Requires="ma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Choice>
                    <mc:Fallback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</mc:Fallback>
                  </mc:AlternateContent>
                  <pic:spPr bwMode="auto">
                    <a:xfrm>
                      <a:off x="0" y="0"/>
                      <a:ext cx="3061970" cy="164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6CA0" w:rsidRPr="00C22DFA">
        <w:rPr>
          <w:rFonts w:ascii="Times New Roman" w:hAnsi="Times New Roman"/>
        </w:rPr>
        <w:t>Creating polymer brushe</w:t>
      </w:r>
      <w:r w:rsidR="00366CA0">
        <w:rPr>
          <w:rFonts w:ascii="Times New Roman" w:hAnsi="Times New Roman"/>
        </w:rPr>
        <w:t>s is done in two different ways, referred to as</w:t>
      </w:r>
      <w:r w:rsidR="00366CA0" w:rsidRPr="00C22DFA">
        <w:rPr>
          <w:rFonts w:ascii="Times New Roman" w:hAnsi="Times New Roman"/>
        </w:rPr>
        <w:t xml:space="preserve"> </w:t>
      </w:r>
      <w:r w:rsidR="00366CA0">
        <w:rPr>
          <w:rFonts w:ascii="Times New Roman" w:hAnsi="Times New Roman"/>
        </w:rPr>
        <w:t>“</w:t>
      </w:r>
      <w:r w:rsidR="00366CA0" w:rsidRPr="00C22DFA">
        <w:rPr>
          <w:rFonts w:ascii="Times New Roman" w:hAnsi="Times New Roman"/>
        </w:rPr>
        <w:t>grafting from</w:t>
      </w:r>
      <w:r w:rsidR="00366CA0">
        <w:rPr>
          <w:rFonts w:ascii="Times New Roman" w:hAnsi="Times New Roman"/>
        </w:rPr>
        <w:t>”</w:t>
      </w:r>
      <w:r w:rsidR="00366CA0" w:rsidRPr="00C22DFA">
        <w:rPr>
          <w:rFonts w:ascii="Times New Roman" w:hAnsi="Times New Roman"/>
        </w:rPr>
        <w:t xml:space="preserve"> and </w:t>
      </w:r>
      <w:r w:rsidR="00366CA0">
        <w:rPr>
          <w:rFonts w:ascii="Times New Roman" w:hAnsi="Times New Roman"/>
        </w:rPr>
        <w:t>“</w:t>
      </w:r>
      <w:r w:rsidR="00366CA0" w:rsidRPr="00C22DFA">
        <w:rPr>
          <w:rFonts w:ascii="Times New Roman" w:hAnsi="Times New Roman"/>
        </w:rPr>
        <w:t>grafting to</w:t>
      </w:r>
      <w:r w:rsidR="00366CA0">
        <w:rPr>
          <w:rFonts w:ascii="Times New Roman" w:hAnsi="Times New Roman"/>
        </w:rPr>
        <w:t>” processes, as seen in Figure 1.</w:t>
      </w:r>
      <w:hyperlink w:anchor="_ENREF_1" w:tooltip="Zhao, 2000 #26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&lt;EndNote&gt;&lt;Cite&gt;&lt;Author&gt;Zhao&lt;/Author&gt;&lt;Year&gt;2000&lt;/Year&gt;&lt;RecNum&gt;26&lt;/RecNum&gt;&lt;DisplayText&gt;&lt;style face="superscript"&gt;1&lt;/style&gt;&lt;/DisplayText&gt;&lt;record&gt;&lt;rec-number&gt;26&lt;/rec-number&gt;&lt;foreign-keys&gt;&lt;key app="EN" db-id="dsvvxv20gpwafyepx0rvads8p5swes5txzrp"&gt;26&lt;/key&gt;&lt;/foreign-keys&gt;&lt;ref-type name="Journal Article"&gt;17&lt;/ref-type&gt;&lt;contributors&gt;&lt;authors&gt;&lt;author&gt;Zhao, B.&lt;/author&gt;&lt;author&gt;Brittain, W. J.&lt;/author&gt;&lt;/authors&gt;&lt;/contributors&gt;&lt;titles&gt;&lt;title&gt;Polymer brushes: surface-immobilized macromolecules&lt;/title&gt;&lt;secondary-title&gt;Progress in Polymer Science&lt;/secondary-title&gt;&lt;/titles&gt;&lt;periodical&gt;&lt;full-title&gt;Progress in Polymer Science&lt;/full-title&gt;&lt;/periodical&gt;&lt;pages&gt;677-710&lt;/pages&gt;&lt;volume&gt;25&lt;/volume&gt;&lt;number&gt;5&lt;/number&gt;&lt;keywords&gt;&lt;keyword&gt;Polymer brush&lt;/keyword&gt;&lt;keyword&gt;Tethered polymer&lt;/keyword&gt;&lt;keyword&gt;Self-assembled monolayers&lt;/keyword&gt;&lt;keyword&gt;Surface-immobilized initiators&lt;/keyword&gt;&lt;/keywords&gt;&lt;dates&gt;&lt;year&gt;2000&lt;/year&gt;&lt;/dates&gt;&lt;isbn&gt;0079-6700&lt;/isbn&gt;&lt;urls&gt;&lt;related-urls&gt;&lt;url&gt;http://www.sciencedirect.com/science/article/B6TX2-4183JVG-3/2/2a0ae53818e382aa808c557818aca9f3&lt;/url&gt;&lt;/related-urls&gt;&lt;/urls&gt;&lt;electronic-resource-num&gt;10.1016/s0079-6700(00)00012-5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D87E3B">
          <w:rPr>
            <w:rFonts w:ascii="Times New Roman" w:hAnsi="Times New Roman"/>
            <w:noProof/>
            <w:vertAlign w:val="superscript"/>
          </w:rPr>
          <w:t>1</w:t>
        </w:r>
        <w:r w:rsidR="007F2E78">
          <w:rPr>
            <w:rFonts w:ascii="Times New Roman" w:hAnsi="Times New Roman"/>
          </w:rPr>
          <w:fldChar w:fldCharType="end"/>
        </w:r>
      </w:hyperlink>
      <w:r w:rsidR="00366CA0">
        <w:rPr>
          <w:rFonts w:ascii="Times New Roman" w:hAnsi="Times New Roman"/>
        </w:rPr>
        <w:t xml:space="preserve"> In each of these processes there are impacts on the reactive modification process, as well as implications in polymer structure.  In the </w:t>
      </w:r>
      <w:r w:rsidR="00366CA0" w:rsidRPr="00C22DFA">
        <w:rPr>
          <w:rFonts w:ascii="Times New Roman" w:hAnsi="Times New Roman"/>
        </w:rPr>
        <w:t>grafting from</w:t>
      </w:r>
      <w:r w:rsidR="00366CA0">
        <w:rPr>
          <w:rFonts w:ascii="Times New Roman" w:hAnsi="Times New Roman"/>
        </w:rPr>
        <w:t xml:space="preserve"> process</w:t>
      </w:r>
      <w:r w:rsidR="00366CA0" w:rsidRPr="00C22DFA">
        <w:rPr>
          <w:rFonts w:ascii="Times New Roman" w:hAnsi="Times New Roman"/>
        </w:rPr>
        <w:t xml:space="preserve">, an initiator is first attached to </w:t>
      </w:r>
      <w:r w:rsidR="00366CA0">
        <w:rPr>
          <w:rFonts w:ascii="Times New Roman" w:hAnsi="Times New Roman"/>
        </w:rPr>
        <w:t>a</w:t>
      </w:r>
      <w:r w:rsidR="00366CA0" w:rsidRPr="00C22DFA">
        <w:rPr>
          <w:rFonts w:ascii="Times New Roman" w:hAnsi="Times New Roman"/>
        </w:rPr>
        <w:t xml:space="preserve"> clean surface and then the polymerization takes place</w:t>
      </w:r>
      <w:r w:rsidR="00366CA0">
        <w:rPr>
          <w:rFonts w:ascii="Times New Roman" w:hAnsi="Times New Roman"/>
        </w:rPr>
        <w:t>,</w:t>
      </w:r>
      <w:r w:rsidR="00366CA0" w:rsidRPr="00C22DFA">
        <w:rPr>
          <w:rFonts w:ascii="Times New Roman" w:hAnsi="Times New Roman"/>
        </w:rPr>
        <w:t xml:space="preserve"> adding one monomer </w:t>
      </w:r>
      <w:r w:rsidR="00366CA0">
        <w:rPr>
          <w:rFonts w:ascii="Times New Roman" w:hAnsi="Times New Roman"/>
        </w:rPr>
        <w:t>(or a few) to the growing brush at a time</w:t>
      </w:r>
      <w:r w:rsidR="00366CA0" w:rsidRPr="00C22DFA">
        <w:rPr>
          <w:rFonts w:ascii="Times New Roman" w:hAnsi="Times New Roman"/>
        </w:rPr>
        <w:t xml:space="preserve">.  This technique </w:t>
      </w:r>
      <w:r w:rsidR="00366CA0">
        <w:rPr>
          <w:rFonts w:ascii="Times New Roman" w:hAnsi="Times New Roman"/>
        </w:rPr>
        <w:t>typically results in</w:t>
      </w:r>
      <w:r w:rsidR="00366CA0" w:rsidRPr="00C22DFA">
        <w:rPr>
          <w:rFonts w:ascii="Times New Roman" w:hAnsi="Times New Roman"/>
        </w:rPr>
        <w:t xml:space="preserve"> high polymer grafting densities as well as thick brushes.  Certain drawbacks of this method are that the molec</w:t>
      </w:r>
      <w:r w:rsidR="00366CA0">
        <w:rPr>
          <w:rFonts w:ascii="Times New Roman" w:hAnsi="Times New Roman"/>
        </w:rPr>
        <w:t>ular weight and polydispersity of the</w:t>
      </w:r>
      <w:r w:rsidR="00366CA0" w:rsidRPr="00C22DFA">
        <w:rPr>
          <w:rFonts w:ascii="Times New Roman" w:hAnsi="Times New Roman"/>
        </w:rPr>
        <w:t xml:space="preserve"> polymer chains are difficult to characterize </w:t>
      </w:r>
      <w:r w:rsidR="00366CA0">
        <w:rPr>
          <w:rFonts w:ascii="Times New Roman" w:hAnsi="Times New Roman"/>
        </w:rPr>
        <w:t>because the chains are attached to</w:t>
      </w:r>
      <w:r w:rsidR="00366CA0" w:rsidRPr="00C22DFA">
        <w:rPr>
          <w:rFonts w:ascii="Times New Roman" w:hAnsi="Times New Roman"/>
        </w:rPr>
        <w:t xml:space="preserve"> the surface.  It is also challenging to include certain </w:t>
      </w:r>
      <w:r w:rsidR="00366CA0">
        <w:rPr>
          <w:rFonts w:ascii="Times New Roman" w:hAnsi="Times New Roman"/>
        </w:rPr>
        <w:t>groups in these brushes because the reactivity of functional monomers may interfere with polymerization and create different polymer structures, or it may be too costly or time-intensive to include certain motifs, such as biologically derived chemicals.</w:t>
      </w:r>
      <w:r w:rsidR="00366CA0" w:rsidRPr="00C22DFA">
        <w:rPr>
          <w:rFonts w:ascii="Times New Roman" w:hAnsi="Times New Roman"/>
        </w:rPr>
        <w:t xml:space="preserve"> </w:t>
      </w:r>
      <w:r w:rsidR="00366CA0">
        <w:rPr>
          <w:rFonts w:ascii="Times New Roman" w:hAnsi="Times New Roman"/>
        </w:rPr>
        <w:t xml:space="preserve"> Because of these limitations, f</w:t>
      </w:r>
      <w:r w:rsidR="00366CA0" w:rsidRPr="00C22DFA">
        <w:rPr>
          <w:rFonts w:ascii="Times New Roman" w:hAnsi="Times New Roman"/>
        </w:rPr>
        <w:t xml:space="preserve">unctionalized polymers </w:t>
      </w:r>
      <w:r w:rsidR="00366CA0">
        <w:rPr>
          <w:rFonts w:ascii="Times New Roman" w:hAnsi="Times New Roman"/>
        </w:rPr>
        <w:t xml:space="preserve">and their polymer brushes </w:t>
      </w:r>
      <w:r w:rsidR="00366CA0" w:rsidRPr="00C22DFA">
        <w:rPr>
          <w:rFonts w:ascii="Times New Roman" w:hAnsi="Times New Roman"/>
        </w:rPr>
        <w:t xml:space="preserve">are often created using post-polymerization modification.  </w:t>
      </w:r>
      <w:r w:rsidR="001727A2" w:rsidRPr="00C22DFA">
        <w:rPr>
          <w:rFonts w:ascii="Times New Roman" w:hAnsi="Times New Roman"/>
        </w:rPr>
        <w:t>The g</w:t>
      </w:r>
      <w:r w:rsidR="00777BA8" w:rsidRPr="00C22DFA">
        <w:rPr>
          <w:rFonts w:ascii="Times New Roman" w:hAnsi="Times New Roman"/>
        </w:rPr>
        <w:t>rafting</w:t>
      </w:r>
      <w:r w:rsidR="001727A2" w:rsidRPr="00C22DFA">
        <w:rPr>
          <w:rFonts w:ascii="Times New Roman" w:hAnsi="Times New Roman"/>
        </w:rPr>
        <w:t xml:space="preserve"> to technique </w:t>
      </w:r>
      <w:r w:rsidR="00DD288F">
        <w:rPr>
          <w:rFonts w:ascii="Times New Roman" w:hAnsi="Times New Roman"/>
        </w:rPr>
        <w:t xml:space="preserve">involves creating </w:t>
      </w:r>
      <w:r w:rsidR="00A76EAD">
        <w:rPr>
          <w:rFonts w:ascii="Times New Roman" w:hAnsi="Times New Roman"/>
        </w:rPr>
        <w:t>end-functionalized</w:t>
      </w:r>
      <w:r w:rsidR="00DD288F">
        <w:rPr>
          <w:rFonts w:ascii="Times New Roman" w:hAnsi="Times New Roman"/>
        </w:rPr>
        <w:t xml:space="preserve"> polymer</w:t>
      </w:r>
      <w:r w:rsidR="00A76EAD">
        <w:rPr>
          <w:rFonts w:ascii="Times New Roman" w:hAnsi="Times New Roman"/>
        </w:rPr>
        <w:t>s</w:t>
      </w:r>
      <w:r w:rsidR="00DD288F">
        <w:rPr>
          <w:rFonts w:ascii="Times New Roman" w:hAnsi="Times New Roman"/>
        </w:rPr>
        <w:t xml:space="preserve"> (using</w:t>
      </w:r>
      <w:r w:rsidR="001727A2" w:rsidRPr="00C22DFA">
        <w:rPr>
          <w:rFonts w:ascii="Times New Roman" w:hAnsi="Times New Roman"/>
        </w:rPr>
        <w:t xml:space="preserve"> any polymerization technique</w:t>
      </w:r>
      <w:r w:rsidR="00DD288F">
        <w:rPr>
          <w:rFonts w:ascii="Times New Roman" w:hAnsi="Times New Roman"/>
        </w:rPr>
        <w:t>)</w:t>
      </w:r>
      <w:r w:rsidR="001727A2" w:rsidRPr="00C22DFA">
        <w:rPr>
          <w:rFonts w:ascii="Times New Roman" w:hAnsi="Times New Roman"/>
        </w:rPr>
        <w:t xml:space="preserve"> and then attaching </w:t>
      </w:r>
      <w:r w:rsidR="00A76EAD">
        <w:rPr>
          <w:rFonts w:ascii="Times New Roman" w:hAnsi="Times New Roman"/>
        </w:rPr>
        <w:t>the chains</w:t>
      </w:r>
      <w:r w:rsidR="001727A2" w:rsidRPr="00C22DFA">
        <w:rPr>
          <w:rFonts w:ascii="Times New Roman" w:hAnsi="Times New Roman"/>
        </w:rPr>
        <w:t xml:space="preserve"> by one end to a surface.  This </w:t>
      </w:r>
      <w:r w:rsidR="00A76EAD">
        <w:rPr>
          <w:rFonts w:ascii="Times New Roman" w:hAnsi="Times New Roman"/>
        </w:rPr>
        <w:t xml:space="preserve">approach </w:t>
      </w:r>
      <w:r w:rsidR="001727A2" w:rsidRPr="00C22DFA">
        <w:rPr>
          <w:rFonts w:ascii="Times New Roman" w:hAnsi="Times New Roman"/>
        </w:rPr>
        <w:t xml:space="preserve">is beneficial because it allows polymers to be created </w:t>
      </w:r>
      <w:r w:rsidR="006F3EF3">
        <w:rPr>
          <w:rFonts w:ascii="Times New Roman" w:hAnsi="Times New Roman"/>
        </w:rPr>
        <w:t xml:space="preserve">using </w:t>
      </w:r>
      <w:r w:rsidR="00A76EAD">
        <w:rPr>
          <w:rFonts w:ascii="Times New Roman" w:hAnsi="Times New Roman"/>
        </w:rPr>
        <w:t xml:space="preserve">techniques that may not be </w:t>
      </w:r>
      <w:proofErr w:type="gramStart"/>
      <w:r w:rsidR="00A76EAD">
        <w:rPr>
          <w:rFonts w:ascii="Times New Roman" w:hAnsi="Times New Roman"/>
        </w:rPr>
        <w:t>well-</w:t>
      </w:r>
      <w:r w:rsidR="006F3EF3">
        <w:rPr>
          <w:rFonts w:ascii="Times New Roman" w:hAnsi="Times New Roman"/>
        </w:rPr>
        <w:t>suited</w:t>
      </w:r>
      <w:proofErr w:type="gramEnd"/>
      <w:r w:rsidR="006F3EF3">
        <w:rPr>
          <w:rFonts w:ascii="Times New Roman" w:hAnsi="Times New Roman"/>
        </w:rPr>
        <w:t xml:space="preserve"> to grafting from processes</w:t>
      </w:r>
      <w:r w:rsidR="001727A2" w:rsidRPr="00C22DFA">
        <w:rPr>
          <w:rFonts w:ascii="Times New Roman" w:hAnsi="Times New Roman"/>
        </w:rPr>
        <w:t xml:space="preserve">.  </w:t>
      </w:r>
      <w:r w:rsidR="00A76EAD">
        <w:rPr>
          <w:rFonts w:ascii="Times New Roman" w:hAnsi="Times New Roman"/>
        </w:rPr>
        <w:t>Also, m</w:t>
      </w:r>
      <w:r w:rsidR="001727A2" w:rsidRPr="00C22DFA">
        <w:rPr>
          <w:rFonts w:ascii="Times New Roman" w:hAnsi="Times New Roman"/>
        </w:rPr>
        <w:t>olecular weight as well as polydis</w:t>
      </w:r>
      <w:r w:rsidR="00707270">
        <w:rPr>
          <w:rFonts w:ascii="Times New Roman" w:hAnsi="Times New Roman"/>
        </w:rPr>
        <w:t>persity</w:t>
      </w:r>
      <w:r w:rsidR="006F3EF3">
        <w:rPr>
          <w:rFonts w:ascii="Times New Roman" w:hAnsi="Times New Roman"/>
        </w:rPr>
        <w:t xml:space="preserve"> of these polymers can be </w:t>
      </w:r>
      <w:r w:rsidR="001727A2" w:rsidRPr="00C22DFA">
        <w:rPr>
          <w:rFonts w:ascii="Times New Roman" w:hAnsi="Times New Roman"/>
        </w:rPr>
        <w:t xml:space="preserve">easily </w:t>
      </w:r>
      <w:r w:rsidR="006F3EF3">
        <w:rPr>
          <w:rFonts w:ascii="Times New Roman" w:hAnsi="Times New Roman"/>
        </w:rPr>
        <w:t>measured</w:t>
      </w:r>
      <w:r w:rsidR="001727A2" w:rsidRPr="00C22DFA">
        <w:rPr>
          <w:rFonts w:ascii="Times New Roman" w:hAnsi="Times New Roman"/>
        </w:rPr>
        <w:t xml:space="preserve"> because the polymer</w:t>
      </w:r>
      <w:r w:rsidR="00A76EAD">
        <w:rPr>
          <w:rFonts w:ascii="Times New Roman" w:hAnsi="Times New Roman"/>
        </w:rPr>
        <w:t>s are</w:t>
      </w:r>
      <w:r w:rsidR="001727A2" w:rsidRPr="00C22DFA">
        <w:rPr>
          <w:rFonts w:ascii="Times New Roman" w:hAnsi="Times New Roman"/>
        </w:rPr>
        <w:t xml:space="preserve"> </w:t>
      </w:r>
      <w:r w:rsidR="006F3EF3">
        <w:rPr>
          <w:rFonts w:ascii="Times New Roman" w:hAnsi="Times New Roman"/>
        </w:rPr>
        <w:t xml:space="preserve">created before </w:t>
      </w:r>
      <w:r w:rsidR="00A76EAD">
        <w:rPr>
          <w:rFonts w:ascii="Times New Roman" w:hAnsi="Times New Roman"/>
        </w:rPr>
        <w:t>they are</w:t>
      </w:r>
      <w:r w:rsidR="006F3EF3">
        <w:rPr>
          <w:rFonts w:ascii="Times New Roman" w:hAnsi="Times New Roman"/>
        </w:rPr>
        <w:t xml:space="preserve"> attached</w:t>
      </w:r>
      <w:r w:rsidR="001727A2" w:rsidRPr="00C22DFA">
        <w:rPr>
          <w:rFonts w:ascii="Times New Roman" w:hAnsi="Times New Roman"/>
        </w:rPr>
        <w:t xml:space="preserve"> to the surface, </w:t>
      </w:r>
      <w:r w:rsidR="006F3EF3">
        <w:rPr>
          <w:rFonts w:ascii="Times New Roman" w:hAnsi="Times New Roman"/>
        </w:rPr>
        <w:t xml:space="preserve">which is </w:t>
      </w:r>
      <w:r w:rsidR="001727A2" w:rsidRPr="00C22DFA">
        <w:rPr>
          <w:rFonts w:ascii="Times New Roman" w:hAnsi="Times New Roman"/>
        </w:rPr>
        <w:t xml:space="preserve">a distinct advantage over the grafting from technique.  </w:t>
      </w:r>
      <w:r w:rsidR="00233577" w:rsidRPr="00C22DFA">
        <w:rPr>
          <w:rFonts w:ascii="Times New Roman" w:hAnsi="Times New Roman"/>
        </w:rPr>
        <w:t>Shortcomings of this method stem from macromolecular diffusion, which</w:t>
      </w:r>
      <w:r w:rsidR="001727A2" w:rsidRPr="00C22DFA">
        <w:rPr>
          <w:rFonts w:ascii="Times New Roman" w:hAnsi="Times New Roman"/>
        </w:rPr>
        <w:t xml:space="preserve"> </w:t>
      </w:r>
      <w:r w:rsidR="00A76EAD">
        <w:rPr>
          <w:rFonts w:ascii="Times New Roman" w:hAnsi="Times New Roman"/>
        </w:rPr>
        <w:t>limits</w:t>
      </w:r>
      <w:r w:rsidR="001727A2" w:rsidRPr="00C22DFA">
        <w:rPr>
          <w:rFonts w:ascii="Times New Roman" w:hAnsi="Times New Roman"/>
        </w:rPr>
        <w:t xml:space="preserve"> the polymer graft</w:t>
      </w:r>
      <w:r w:rsidR="00233577" w:rsidRPr="00C22DFA">
        <w:rPr>
          <w:rFonts w:ascii="Times New Roman" w:hAnsi="Times New Roman"/>
        </w:rPr>
        <w:t xml:space="preserve">ing density and </w:t>
      </w:r>
      <w:r w:rsidR="00233577" w:rsidRPr="00C22DFA">
        <w:rPr>
          <w:rFonts w:ascii="Times New Roman" w:hAnsi="Times New Roman"/>
        </w:rPr>
        <w:lastRenderedPageBreak/>
        <w:t xml:space="preserve">brush thickness.  </w:t>
      </w:r>
      <w:r w:rsidR="005D0E58">
        <w:rPr>
          <w:rFonts w:ascii="Times New Roman" w:hAnsi="Times New Roman"/>
        </w:rPr>
        <w:t xml:space="preserve">The grafting density of polymer brushes created using grafting to </w:t>
      </w:r>
      <w:proofErr w:type="gramStart"/>
      <w:r w:rsidR="005D0E58">
        <w:rPr>
          <w:rFonts w:ascii="Times New Roman" w:hAnsi="Times New Roman"/>
        </w:rPr>
        <w:t>is</w:t>
      </w:r>
      <w:proofErr w:type="gramEnd"/>
      <w:r w:rsidR="005D0E58">
        <w:rPr>
          <w:rFonts w:ascii="Times New Roman" w:hAnsi="Times New Roman"/>
        </w:rPr>
        <w:t xml:space="preserve"> lower than that of brushes grafted from because of the size of the polymer chains</w:t>
      </w:r>
      <w:r w:rsidR="005D0E58" w:rsidRPr="00707270">
        <w:rPr>
          <w:rFonts w:ascii="Times New Roman" w:hAnsi="Times New Roman"/>
        </w:rPr>
        <w:t xml:space="preserve">.  Because of the volume </w:t>
      </w:r>
      <w:r w:rsidR="00E37FE7" w:rsidRPr="00707270">
        <w:rPr>
          <w:rFonts w:ascii="Times New Roman" w:hAnsi="Times New Roman"/>
        </w:rPr>
        <w:t>occupied by each chain</w:t>
      </w:r>
      <w:r w:rsidR="005D0E58" w:rsidRPr="00707270">
        <w:rPr>
          <w:rFonts w:ascii="Times New Roman" w:hAnsi="Times New Roman"/>
        </w:rPr>
        <w:t xml:space="preserve">, </w:t>
      </w:r>
      <w:r w:rsidR="00063009" w:rsidRPr="00707270">
        <w:rPr>
          <w:rFonts w:ascii="Times New Roman" w:hAnsi="Times New Roman"/>
        </w:rPr>
        <w:t xml:space="preserve">there is difficulty in grafting </w:t>
      </w:r>
      <w:r w:rsidR="00707270" w:rsidRPr="00707270">
        <w:rPr>
          <w:rFonts w:ascii="Times New Roman" w:hAnsi="Times New Roman"/>
        </w:rPr>
        <w:t>chains</w:t>
      </w:r>
      <w:r w:rsidR="00063009" w:rsidRPr="00707270">
        <w:rPr>
          <w:rFonts w:ascii="Times New Roman" w:hAnsi="Times New Roman"/>
        </w:rPr>
        <w:t xml:space="preserve"> closely together</w:t>
      </w:r>
      <w:r w:rsidR="005D0E58" w:rsidRPr="00707270">
        <w:rPr>
          <w:rFonts w:ascii="Times New Roman" w:hAnsi="Times New Roman"/>
        </w:rPr>
        <w:t xml:space="preserve">.  </w:t>
      </w:r>
      <w:r w:rsidR="00063009" w:rsidRPr="00707270">
        <w:rPr>
          <w:rFonts w:ascii="Times New Roman" w:hAnsi="Times New Roman"/>
        </w:rPr>
        <w:t xml:space="preserve">As polymer chain length increases, </w:t>
      </w:r>
      <w:r w:rsidR="005D0E58" w:rsidRPr="00707270">
        <w:rPr>
          <w:rFonts w:ascii="Times New Roman" w:hAnsi="Times New Roman"/>
        </w:rPr>
        <w:t xml:space="preserve">grafting density </w:t>
      </w:r>
      <w:r w:rsidR="00063009" w:rsidRPr="00707270">
        <w:rPr>
          <w:rFonts w:ascii="Times New Roman" w:hAnsi="Times New Roman"/>
        </w:rPr>
        <w:t xml:space="preserve">decreases.  Decreased grafting density </w:t>
      </w:r>
      <w:r w:rsidR="00707270">
        <w:rPr>
          <w:rFonts w:ascii="Times New Roman" w:hAnsi="Times New Roman"/>
        </w:rPr>
        <w:t xml:space="preserve">results in low </w:t>
      </w:r>
      <w:r w:rsidR="00063009" w:rsidRPr="00707270">
        <w:rPr>
          <w:rFonts w:ascii="Times New Roman" w:hAnsi="Times New Roman"/>
        </w:rPr>
        <w:t xml:space="preserve">brush thickness </w:t>
      </w:r>
      <w:r w:rsidR="00707270">
        <w:rPr>
          <w:rFonts w:ascii="Times New Roman" w:hAnsi="Times New Roman"/>
        </w:rPr>
        <w:t>because</w:t>
      </w:r>
      <w:r w:rsidR="00063009" w:rsidRPr="00707270">
        <w:rPr>
          <w:rFonts w:ascii="Times New Roman" w:hAnsi="Times New Roman"/>
        </w:rPr>
        <w:t xml:space="preserve"> of w</w:t>
      </w:r>
      <w:r w:rsidR="003A5EAA">
        <w:rPr>
          <w:rFonts w:ascii="Times New Roman" w:hAnsi="Times New Roman"/>
        </w:rPr>
        <w:t>eaker repulsion between brushes</w:t>
      </w:r>
      <w:r w:rsidR="00063009" w:rsidRPr="00707270">
        <w:rPr>
          <w:rFonts w:ascii="Times New Roman" w:hAnsi="Times New Roman"/>
        </w:rPr>
        <w:t xml:space="preserve"> due to greater distance between grafting points. </w:t>
      </w:r>
      <w:r w:rsidR="00063009">
        <w:rPr>
          <w:rFonts w:ascii="Times New Roman" w:hAnsi="Times New Roman"/>
        </w:rPr>
        <w:t xml:space="preserve"> </w:t>
      </w:r>
    </w:p>
    <w:p w:rsidR="00E9334D" w:rsidRDefault="00707270" w:rsidP="00366CA0">
      <w:pPr>
        <w:keepNext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my research </w:t>
      </w:r>
      <w:r w:rsidR="00232719">
        <w:rPr>
          <w:rFonts w:ascii="Times New Roman" w:hAnsi="Times New Roman"/>
        </w:rPr>
        <w:t>I intend to use the grafting to approach</w:t>
      </w:r>
      <w:r w:rsidR="003A5EAA">
        <w:rPr>
          <w:rFonts w:ascii="Times New Roman" w:hAnsi="Times New Roman"/>
        </w:rPr>
        <w:t>, first attaching</w:t>
      </w:r>
      <w:r w:rsidR="00232719">
        <w:rPr>
          <w:rFonts w:ascii="Times New Roman" w:hAnsi="Times New Roman"/>
        </w:rPr>
        <w:t xml:space="preserve"> poly(glycidyl methacrylate) </w:t>
      </w:r>
      <w:r w:rsidR="009847A9">
        <w:rPr>
          <w:rFonts w:ascii="Times New Roman" w:hAnsi="Times New Roman"/>
        </w:rPr>
        <w:t xml:space="preserve">(PGMA) </w:t>
      </w:r>
      <w:r w:rsidR="00232719">
        <w:rPr>
          <w:rFonts w:ascii="Times New Roman" w:hAnsi="Times New Roman"/>
        </w:rPr>
        <w:t xml:space="preserve">as an anchoring layer to a silicon surface and then graft </w:t>
      </w:r>
      <w:r w:rsidR="00E37FE7">
        <w:rPr>
          <w:rFonts w:ascii="Times New Roman" w:hAnsi="Times New Roman"/>
        </w:rPr>
        <w:t xml:space="preserve">end-functionalized </w:t>
      </w:r>
      <w:r w:rsidR="003A5EAA">
        <w:rPr>
          <w:rFonts w:ascii="Times New Roman" w:hAnsi="Times New Roman"/>
        </w:rPr>
        <w:t>PVDMA</w:t>
      </w:r>
      <w:r w:rsidR="00E37FE7">
        <w:rPr>
          <w:rFonts w:ascii="Times New Roman" w:hAnsi="Times New Roman"/>
        </w:rPr>
        <w:t xml:space="preserve"> chains</w:t>
      </w:r>
      <w:r w:rsidR="0053071D">
        <w:rPr>
          <w:rFonts w:ascii="Times New Roman" w:hAnsi="Times New Roman"/>
        </w:rPr>
        <w:t xml:space="preserve"> </w:t>
      </w:r>
      <w:r w:rsidR="00232719">
        <w:rPr>
          <w:rFonts w:ascii="Times New Roman" w:hAnsi="Times New Roman"/>
        </w:rPr>
        <w:t xml:space="preserve">to the </w:t>
      </w:r>
      <w:r>
        <w:rPr>
          <w:rFonts w:ascii="Times New Roman" w:hAnsi="Times New Roman"/>
        </w:rPr>
        <w:t>residual</w:t>
      </w:r>
      <w:r w:rsidR="00E37FE7">
        <w:rPr>
          <w:rFonts w:ascii="Times New Roman" w:hAnsi="Times New Roman"/>
        </w:rPr>
        <w:t xml:space="preserve"> epoxy groups of the PGMA layer.  T</w:t>
      </w:r>
      <w:r w:rsidR="00232719">
        <w:rPr>
          <w:rFonts w:ascii="Times New Roman" w:hAnsi="Times New Roman"/>
        </w:rPr>
        <w:t xml:space="preserve">his approach has been used before to create </w:t>
      </w:r>
      <w:r w:rsidR="00E37FE7">
        <w:rPr>
          <w:rFonts w:ascii="Times New Roman" w:hAnsi="Times New Roman"/>
        </w:rPr>
        <w:t xml:space="preserve">various types of </w:t>
      </w:r>
      <w:r w:rsidR="003A5EAA">
        <w:rPr>
          <w:rFonts w:ascii="Times New Roman" w:hAnsi="Times New Roman"/>
        </w:rPr>
        <w:t xml:space="preserve">non-functional </w:t>
      </w:r>
      <w:r w:rsidR="00232719">
        <w:rPr>
          <w:rFonts w:ascii="Times New Roman" w:hAnsi="Times New Roman"/>
        </w:rPr>
        <w:t>polymer brushes in a facile manner.</w:t>
      </w:r>
      <w:hyperlink w:anchor="_ENREF_8" w:tooltip="Lokitz, 2009 #10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&lt;EndNote&gt;&lt;Cite&gt;&lt;Author&gt;Lokitz&lt;/Author&gt;&lt;Year&gt;2009&lt;/Year&gt;&lt;RecNum&gt;10&lt;/RecNum&gt;&lt;DisplayText&gt;&lt;style face="superscript"&gt;8&lt;/style&gt;&lt;/DisplayText&gt;&lt;record&gt;&lt;rec-number&gt;10&lt;/rec-number&gt;&lt;foreign-keys&gt;&lt;key app="EN" db-id="dsvvxv20gpwafyepx0rvads8p5swes5txzrp"&gt;10&lt;/key&gt;&lt;/foreign-keys&gt;&lt;ref-type name="Journal Article"&gt;17&lt;/ref-type&gt;&lt;contributors&gt;&lt;authors&gt;&lt;author&gt;Lokitz, Bradley S.&lt;/author&gt;&lt;author&gt;Messman, Jamie M.&lt;/author&gt;&lt;author&gt;Hinestrosa, Juan Pablo&lt;/author&gt;&lt;author&gt;Alonzo, Jose&lt;/author&gt;&lt;author&gt;Verduzco, Rafael&lt;/author&gt;&lt;author&gt;Brown, Rebecca H.&lt;/author&gt;&lt;author&gt;Osa, Masashi&lt;/author&gt;&lt;author&gt;Ankner, John F.&lt;/author&gt;&lt;author&gt;Kilbey, S. Michael&lt;/author&gt;&lt;/authors&gt;&lt;/contributors&gt;&lt;titles&gt;&lt;title&gt;Dilute solution properties and surface attachment of RAFT polymerized 2-vinyl-4,4-dimethyl azlactone (VDMA)&lt;/title&gt;&lt;secondary-title&gt;Macromolecules&lt;/secondary-title&gt;&lt;/titles&gt;&lt;periodical&gt;&lt;full-title&gt;Macromolecules&lt;/full-title&gt;&lt;/periodical&gt;&lt;pages&gt;9018-9026&lt;/pages&gt;&lt;volume&gt;42&lt;/volume&gt;&lt;number&gt;22&lt;/number&gt;&lt;dates&gt;&lt;year&gt;2009&lt;/year&gt;&lt;/dates&gt;&lt;publisher&gt;American Chemical Society&lt;/publisher&gt;&lt;isbn&gt;0024-9297&lt;/isbn&gt;&lt;urls&gt;&lt;related-urls&gt;&lt;url&gt;http://dx.doi.org/10.1021/ma9015399&lt;/url&gt;&lt;/related-urls&gt;&lt;/urls&gt;&lt;electronic-resource-num&gt;10.1021/ma9015399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8</w:t>
        </w:r>
        <w:r w:rsidR="007F2E78">
          <w:rPr>
            <w:rFonts w:ascii="Times New Roman" w:hAnsi="Times New Roman"/>
          </w:rPr>
          <w:fldChar w:fldCharType="end"/>
        </w:r>
      </w:hyperlink>
      <w:r w:rsidR="005D0E58">
        <w:t xml:space="preserve"> </w:t>
      </w:r>
      <w:r w:rsidR="005D0E58" w:rsidRPr="00707270">
        <w:rPr>
          <w:rFonts w:ascii="Times New Roman" w:hAnsi="Times New Roman"/>
        </w:rPr>
        <w:t xml:space="preserve">PVDMA is </w:t>
      </w:r>
      <w:r w:rsidR="004C09D3" w:rsidRPr="00707270">
        <w:rPr>
          <w:rFonts w:ascii="Times New Roman" w:hAnsi="Times New Roman"/>
        </w:rPr>
        <w:t xml:space="preserve">an </w:t>
      </w:r>
      <w:r w:rsidR="005D0E58" w:rsidRPr="00707270">
        <w:rPr>
          <w:rFonts w:ascii="Times New Roman" w:hAnsi="Times New Roman"/>
        </w:rPr>
        <w:t xml:space="preserve">interesting </w:t>
      </w:r>
      <w:r w:rsidR="004C09D3" w:rsidRPr="00707270">
        <w:rPr>
          <w:rFonts w:ascii="Times New Roman" w:hAnsi="Times New Roman"/>
        </w:rPr>
        <w:t xml:space="preserve">polymer </w:t>
      </w:r>
      <w:r w:rsidR="005D0E58" w:rsidRPr="00707270">
        <w:rPr>
          <w:rFonts w:ascii="Times New Roman" w:hAnsi="Times New Roman"/>
        </w:rPr>
        <w:t xml:space="preserve">because it can be used to create functional polymers </w:t>
      </w:r>
      <w:r w:rsidR="004C09D3" w:rsidRPr="00707270">
        <w:rPr>
          <w:rFonts w:ascii="Times New Roman" w:hAnsi="Times New Roman"/>
        </w:rPr>
        <w:t>through post-polymerization modification</w:t>
      </w:r>
      <w:r w:rsidR="00E37FE7" w:rsidRPr="00707270">
        <w:rPr>
          <w:rFonts w:ascii="Times New Roman" w:hAnsi="Times New Roman"/>
        </w:rPr>
        <w:t>.</w:t>
      </w:r>
      <w:r w:rsidR="007F2E78" w:rsidRPr="00707270">
        <w:rPr>
          <w:rFonts w:ascii="Times New Roman" w:hAnsi="Times New Roman"/>
        </w:rPr>
        <w:fldChar w:fldCharType="begin">
          <w:fldData xml:space="preserve">PEVuZE5vdGU+PENpdGU+PEF1dGhvcj5NZXNzbWFuPC9BdXRob3I+PFllYXI+MjAwOTwvWWVhcj48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PEVuZE5vdGU+PENpdGU+PEF1dGhvcj5NZXNzbWFuPC9BdXRob3I+PFllYXI+MjAwOTwvWWVhcj48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 w:rsidRPr="00707270">
        <w:rPr>
          <w:rFonts w:ascii="Times New Roman" w:hAnsi="Times New Roman"/>
        </w:rPr>
      </w:r>
      <w:r w:rsidR="007F2E78" w:rsidRPr="00707270">
        <w:rPr>
          <w:rFonts w:ascii="Times New Roman" w:hAnsi="Times New Roman"/>
        </w:rPr>
        <w:fldChar w:fldCharType="separate"/>
      </w:r>
      <w:hyperlink w:anchor="_ENREF_6" w:tooltip="Heilmann, 2001 #74" w:history="1">
        <w:r w:rsidR="00321804" w:rsidRPr="00B43E62">
          <w:rPr>
            <w:rFonts w:ascii="Times New Roman" w:hAnsi="Times New Roman"/>
            <w:noProof/>
            <w:vertAlign w:val="superscript"/>
          </w:rPr>
          <w:t>6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8" w:tooltip="Lokitz, 2009 #10" w:history="1">
        <w:r w:rsidR="00321804" w:rsidRPr="00B43E62">
          <w:rPr>
            <w:rFonts w:ascii="Times New Roman" w:hAnsi="Times New Roman"/>
            <w:noProof/>
            <w:vertAlign w:val="superscript"/>
          </w:rPr>
          <w:t>8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9" w:tooltip="Messman, 2009 #67" w:history="1">
        <w:r w:rsidR="00321804" w:rsidRPr="00B43E62">
          <w:rPr>
            <w:rFonts w:ascii="Times New Roman" w:hAnsi="Times New Roman"/>
            <w:noProof/>
            <w:vertAlign w:val="superscript"/>
          </w:rPr>
          <w:t>9</w:t>
        </w:r>
      </w:hyperlink>
      <w:r w:rsidR="007F2E78" w:rsidRPr="00707270">
        <w:rPr>
          <w:rFonts w:ascii="Times New Roman" w:hAnsi="Times New Roman"/>
        </w:rPr>
        <w:fldChar w:fldCharType="end"/>
      </w:r>
      <w:r w:rsidR="004C09D3" w:rsidRPr="00707270">
        <w:rPr>
          <w:rFonts w:ascii="Times New Roman" w:hAnsi="Times New Roman"/>
        </w:rPr>
        <w:t xml:space="preserve"> </w:t>
      </w:r>
      <w:hyperlink w:anchor="_ENREF_10" w:tooltip="Sun, 2010 #73" w:history="1">
        <w:r w:rsidR="007F2E78" w:rsidRPr="00707270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&lt;EndNote&gt;&lt;Cite&gt;&lt;Author&gt;Sun&lt;/Author&gt;&lt;Year&gt;2010&lt;/Year&gt;&lt;RecNum&gt;73&lt;/RecNum&gt;&lt;DisplayText&gt;&lt;style face="superscript"&gt;10&lt;/style&gt;&lt;/DisplayText&gt;&lt;record&gt;&lt;rec-number&gt;73&lt;/rec-number&gt;&lt;foreign-keys&gt;&lt;key app="EN" db-id="dsvvxv20gpwafyepx0rvads8p5swes5txzrp"&gt;73&lt;/key&gt;&lt;/foreign-keys&gt;&lt;ref-type name="Journal Article"&gt;17&lt;/ref-type&gt;&lt;contributors&gt;&lt;authors&gt;&lt;author&gt;Sun, Bin&lt;/author&gt;&lt;author&gt;Liu, Xianghui&lt;/author&gt;&lt;author&gt;Buck, Maren E.&lt;/author&gt;&lt;author&gt;Lynn, David M.&lt;/author&gt;&lt;/authors&gt;&lt;/contributors&gt;&lt;titles&gt;&lt;title&gt;Azlactone-functionalized polymers as reactive templates for parallel polymer synthesis: synthesis and screening of a small library of cationic polymers in the context of DNA delivery&lt;/title&gt;&lt;secondary-title&gt;Chemical Communications&lt;/secondary-title&gt;&lt;/titles&gt;&lt;periodical&gt;&lt;full-title&gt;Chemical Communications&lt;/full-title&gt;&lt;/periodical&gt;&lt;pages&gt;2016-2018&lt;/pages&gt;&lt;volume&gt;46&lt;/volume&gt;&lt;number&gt;12&lt;/number&gt;&lt;dates&gt;&lt;year&gt;2010&lt;/year&gt;&lt;/dates&gt;&lt;publisher&gt;The Royal Society of Chemistry&lt;/publisher&gt;&lt;isbn&gt;1359-7345&lt;/isbn&gt;&lt;urls&gt;&lt;related-urls&gt;&lt;url&gt;http://dx.doi.org/10.1039/B921664B&lt;/url&gt;&lt;/related-urls&gt;&lt;/urls&gt;&lt;/record&gt;&lt;/Cite&gt;&lt;/EndNote&gt;</w:instrText>
        </w:r>
        <w:r w:rsidR="007F2E78" w:rsidRPr="00707270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10</w:t>
        </w:r>
        <w:r w:rsidR="007F2E78" w:rsidRPr="00707270">
          <w:rPr>
            <w:rFonts w:ascii="Times New Roman" w:hAnsi="Times New Roman"/>
          </w:rPr>
          <w:fldChar w:fldCharType="end"/>
        </w:r>
      </w:hyperlink>
    </w:p>
    <w:p w:rsidR="0017364F" w:rsidRDefault="00E9334D" w:rsidP="0017364F">
      <w:pPr>
        <w:keepNext/>
        <w:jc w:val="center"/>
      </w:pPr>
      <w:r w:rsidRPr="00E9334D">
        <w:rPr>
          <w:rFonts w:ascii="Times New Roman" w:hAnsi="Times New Roman"/>
          <w:noProof/>
        </w:rPr>
        <w:drawing>
          <wp:inline distT="0" distB="0" distL="0" distR="0">
            <wp:extent cx="5125440" cy="1879451"/>
            <wp:effectExtent l="2540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mc:AlternateContent>
                    <ve:Choice xmlns:ma="http://schemas.microsoft.com/office/mac/drawingml/2008/main" xmlns:w="http://schemas.openxmlformats.org/wordprocessingml/2006/main" xmlns:w10="urn:schemas-microsoft-com:office:word" xmlns:v="urn:schemas-microsoft-com:vml" xmlns:o="urn:schemas-microsoft-com:office:office" xmlns:mv="urn:schemas-microsoft-com:mac:vml" xmlns:ve="http://schemas.openxmlformats.org/markup-compatibility/2006" xmlns:mo="http://schemas.microsoft.com/office/mac/office/2008/main" xmlns="" Requires="ma"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</ve:Choice>
                    <mc:Fallback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</mc:Fallback>
                  </mc:AlternateContent>
                  <pic:spPr bwMode="auto">
                    <a:xfrm>
                      <a:off x="0" y="0"/>
                      <a:ext cx="5125658" cy="187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577" w:rsidRPr="004B2F58" w:rsidRDefault="0017364F" w:rsidP="0017364F">
      <w:pPr>
        <w:pStyle w:val="Caption"/>
        <w:jc w:val="center"/>
        <w:rPr>
          <w:rFonts w:ascii="Times New Roman" w:hAnsi="Times New Roman"/>
          <w:color w:val="auto"/>
        </w:rPr>
      </w:pPr>
      <w:r w:rsidRPr="004B2F58">
        <w:rPr>
          <w:rFonts w:ascii="Times New Roman" w:hAnsi="Times New Roman"/>
          <w:color w:val="auto"/>
        </w:rPr>
        <w:t xml:space="preserve">Figure </w:t>
      </w:r>
      <w:r w:rsidR="007F2E78" w:rsidRPr="004B2F58">
        <w:rPr>
          <w:rFonts w:ascii="Times New Roman" w:hAnsi="Times New Roman"/>
          <w:color w:val="auto"/>
        </w:rPr>
        <w:fldChar w:fldCharType="begin"/>
      </w:r>
      <w:r w:rsidRPr="004B2F58">
        <w:rPr>
          <w:rFonts w:ascii="Times New Roman" w:hAnsi="Times New Roman"/>
          <w:color w:val="auto"/>
        </w:rPr>
        <w:instrText xml:space="preserve"> SEQ Figure \* ARABIC </w:instrText>
      </w:r>
      <w:r w:rsidR="007F2E78" w:rsidRPr="004B2F58">
        <w:rPr>
          <w:rFonts w:ascii="Times New Roman" w:hAnsi="Times New Roman"/>
          <w:color w:val="auto"/>
        </w:rPr>
        <w:fldChar w:fldCharType="separate"/>
      </w:r>
      <w:r w:rsidR="00321804">
        <w:rPr>
          <w:rFonts w:ascii="Times New Roman" w:hAnsi="Times New Roman"/>
          <w:noProof/>
          <w:color w:val="auto"/>
        </w:rPr>
        <w:t>2</w:t>
      </w:r>
      <w:r w:rsidR="007F2E78" w:rsidRPr="004B2F58">
        <w:rPr>
          <w:rFonts w:ascii="Times New Roman" w:hAnsi="Times New Roman"/>
          <w:color w:val="auto"/>
        </w:rPr>
        <w:fldChar w:fldCharType="end"/>
      </w:r>
      <w:r w:rsidRPr="004B2F58">
        <w:rPr>
          <w:rFonts w:ascii="Times New Roman" w:hAnsi="Times New Roman"/>
          <w:color w:val="auto"/>
        </w:rPr>
        <w:t>: Process by which post-polymerization theoretically occurs.</w:t>
      </w:r>
    </w:p>
    <w:p w:rsidR="00472FAD" w:rsidRDefault="00233577" w:rsidP="003B6E92">
      <w:pPr>
        <w:jc w:val="both"/>
        <w:rPr>
          <w:rFonts w:ascii="Times New Roman" w:hAnsi="Times New Roman"/>
        </w:rPr>
      </w:pPr>
      <w:r w:rsidRPr="00C22DFA">
        <w:rPr>
          <w:rFonts w:ascii="Times New Roman" w:hAnsi="Times New Roman"/>
        </w:rPr>
        <w:tab/>
      </w:r>
      <w:r w:rsidR="00B53770">
        <w:rPr>
          <w:rFonts w:ascii="Times New Roman" w:hAnsi="Times New Roman"/>
        </w:rPr>
        <w:t>In order to create desired functionalities, reactions</w:t>
      </w:r>
      <w:r w:rsidR="006230B0" w:rsidRPr="00C22DFA">
        <w:rPr>
          <w:rFonts w:ascii="Times New Roman" w:hAnsi="Times New Roman"/>
        </w:rPr>
        <w:t xml:space="preserve"> </w:t>
      </w:r>
      <w:r w:rsidR="00707270">
        <w:rPr>
          <w:rFonts w:ascii="Times New Roman" w:hAnsi="Times New Roman"/>
        </w:rPr>
        <w:t>between</w:t>
      </w:r>
      <w:r w:rsidR="006230B0" w:rsidRPr="00C22DFA">
        <w:rPr>
          <w:rFonts w:ascii="Times New Roman" w:hAnsi="Times New Roman"/>
        </w:rPr>
        <w:t xml:space="preserve"> functional groups already present</w:t>
      </w:r>
      <w:r w:rsidR="00232719">
        <w:rPr>
          <w:rFonts w:ascii="Times New Roman" w:hAnsi="Times New Roman"/>
        </w:rPr>
        <w:t xml:space="preserve"> within the brush layer</w:t>
      </w:r>
      <w:r w:rsidR="00B53770">
        <w:rPr>
          <w:rFonts w:ascii="Times New Roman" w:hAnsi="Times New Roman"/>
        </w:rPr>
        <w:t xml:space="preserve"> are often utilized</w:t>
      </w:r>
      <w:r w:rsidR="006230B0" w:rsidRPr="00C22DFA">
        <w:rPr>
          <w:rFonts w:ascii="Times New Roman" w:hAnsi="Times New Roman"/>
        </w:rPr>
        <w:t>.</w:t>
      </w:r>
      <w:r w:rsidR="007F2E78">
        <w:rPr>
          <w:rFonts w:ascii="Times New Roman" w:hAnsi="Times New Roman"/>
        </w:rPr>
        <w:fldChar w:fldCharType="begin">
          <w:fldData xml:space="preserve">PEVuZE5vdGU+PENpdGU+PEF1dGhvcj5UdWd1bHU8L0F1dGhvcj48WWVhcj4yMDA1PC9ZZWFyPjxS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PEVuZE5vdGU+PENpdGU+PEF1dGhvcj5UdWd1bHU8L0F1dGhvcj48WWVhcj4yMDA1PC9ZZWFyPjxS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4" w:tooltip="Tugulu, 2005 #69" w:history="1">
        <w:r w:rsidR="00321804" w:rsidRPr="00B43E62">
          <w:rPr>
            <w:rFonts w:ascii="Times New Roman" w:hAnsi="Times New Roman"/>
            <w:noProof/>
            <w:vertAlign w:val="superscript"/>
          </w:rPr>
          <w:t>4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5" w:tooltip="Lavanant, 2008 #24" w:history="1">
        <w:r w:rsidR="00321804" w:rsidRPr="00B43E62">
          <w:rPr>
            <w:rFonts w:ascii="Times New Roman" w:hAnsi="Times New Roman"/>
            <w:noProof/>
            <w:vertAlign w:val="superscript"/>
          </w:rPr>
          <w:t>5</w:t>
        </w:r>
      </w:hyperlink>
      <w:r w:rsidR="007F2E78">
        <w:rPr>
          <w:rFonts w:ascii="Times New Roman" w:hAnsi="Times New Roman"/>
        </w:rPr>
        <w:fldChar w:fldCharType="end"/>
      </w:r>
      <w:r w:rsidR="0053071D">
        <w:rPr>
          <w:rFonts w:ascii="Times New Roman" w:hAnsi="Times New Roman"/>
        </w:rPr>
        <w:t xml:space="preserve"> In my research, I plan to </w:t>
      </w:r>
      <w:r w:rsidR="00B53770">
        <w:rPr>
          <w:rFonts w:ascii="Times New Roman" w:hAnsi="Times New Roman"/>
        </w:rPr>
        <w:t>study the functionalization of</w:t>
      </w:r>
      <w:r w:rsidR="0053071D">
        <w:rPr>
          <w:rFonts w:ascii="Times New Roman" w:hAnsi="Times New Roman"/>
        </w:rPr>
        <w:t xml:space="preserve"> PVDMA brushes </w:t>
      </w:r>
      <w:r w:rsidR="00B53770">
        <w:rPr>
          <w:rFonts w:ascii="Times New Roman" w:hAnsi="Times New Roman"/>
        </w:rPr>
        <w:t>through reactions of</w:t>
      </w:r>
      <w:r w:rsidR="0053071D">
        <w:rPr>
          <w:rFonts w:ascii="Times New Roman" w:hAnsi="Times New Roman"/>
        </w:rPr>
        <w:t xml:space="preserve"> the azlactone ring with primary alkyl ami</w:t>
      </w:r>
      <w:r w:rsidR="00707270">
        <w:rPr>
          <w:rFonts w:ascii="Times New Roman" w:hAnsi="Times New Roman"/>
        </w:rPr>
        <w:t>nes of various molecular weight</w:t>
      </w:r>
      <w:r w:rsidR="0053071D">
        <w:rPr>
          <w:rFonts w:ascii="Times New Roman" w:hAnsi="Times New Roman"/>
        </w:rPr>
        <w:t xml:space="preserve"> in order to </w:t>
      </w:r>
      <w:r w:rsidR="00707270">
        <w:rPr>
          <w:rFonts w:ascii="Times New Roman" w:hAnsi="Times New Roman"/>
        </w:rPr>
        <w:t>examine how</w:t>
      </w:r>
      <w:r w:rsidR="0053071D">
        <w:rPr>
          <w:rFonts w:ascii="Times New Roman" w:hAnsi="Times New Roman"/>
        </w:rPr>
        <w:t xml:space="preserve"> the </w:t>
      </w:r>
      <w:r w:rsidR="0053071D" w:rsidRPr="00C22DFA">
        <w:rPr>
          <w:rFonts w:ascii="Times New Roman" w:hAnsi="Times New Roman"/>
        </w:rPr>
        <w:t xml:space="preserve">size of molecules </w:t>
      </w:r>
      <w:r w:rsidR="00707270">
        <w:rPr>
          <w:rFonts w:ascii="Times New Roman" w:hAnsi="Times New Roman"/>
        </w:rPr>
        <w:t>affects the ability to</w:t>
      </w:r>
      <w:r w:rsidR="0053071D" w:rsidRPr="00C22DFA">
        <w:rPr>
          <w:rFonts w:ascii="Times New Roman" w:hAnsi="Times New Roman"/>
        </w:rPr>
        <w:t xml:space="preserve"> diffuse through </w:t>
      </w:r>
      <w:r w:rsidR="00707270">
        <w:rPr>
          <w:rFonts w:ascii="Times New Roman" w:hAnsi="Times New Roman"/>
        </w:rPr>
        <w:t>and react with the brush layer</w:t>
      </w:r>
      <w:r w:rsidR="00B53770">
        <w:rPr>
          <w:rFonts w:ascii="Times New Roman" w:hAnsi="Times New Roman"/>
        </w:rPr>
        <w:t>.  I also hope to determine</w:t>
      </w:r>
      <w:r w:rsidR="00FD08DE">
        <w:rPr>
          <w:rFonts w:ascii="Times New Roman" w:hAnsi="Times New Roman"/>
        </w:rPr>
        <w:t xml:space="preserve"> </w:t>
      </w:r>
      <w:r w:rsidR="00FD08DE" w:rsidRPr="00C22DFA">
        <w:rPr>
          <w:rFonts w:ascii="Times New Roman" w:hAnsi="Times New Roman"/>
        </w:rPr>
        <w:t>whether there can be complete conversion of all available functional groups within the brush layer.</w:t>
      </w:r>
      <w:r w:rsidR="00FD08DE">
        <w:rPr>
          <w:rFonts w:ascii="Times New Roman" w:hAnsi="Times New Roman"/>
        </w:rPr>
        <w:t xml:space="preserve">  </w:t>
      </w:r>
      <w:r w:rsidR="00F14B16">
        <w:rPr>
          <w:rFonts w:ascii="Times New Roman" w:hAnsi="Times New Roman"/>
        </w:rPr>
        <w:t xml:space="preserve">It has been shown that primary and secondary amines </w:t>
      </w:r>
      <w:r w:rsidR="00063009">
        <w:rPr>
          <w:rFonts w:ascii="Times New Roman" w:hAnsi="Times New Roman"/>
        </w:rPr>
        <w:t xml:space="preserve">act as nucleophiles that attack </w:t>
      </w:r>
      <w:r w:rsidR="00F14B16">
        <w:rPr>
          <w:rFonts w:ascii="Times New Roman" w:hAnsi="Times New Roman"/>
        </w:rPr>
        <w:t>the azlactone ring of PVDMA</w:t>
      </w:r>
      <w:r w:rsidR="003E6BA3">
        <w:rPr>
          <w:rFonts w:ascii="Times New Roman" w:hAnsi="Times New Roman"/>
        </w:rPr>
        <w:t>,</w:t>
      </w:r>
      <w:r w:rsidR="00F14B16">
        <w:rPr>
          <w:rFonts w:ascii="Times New Roman" w:hAnsi="Times New Roman"/>
        </w:rPr>
        <w:t xml:space="preserve"> but tertiary amines do not react in the same way.</w:t>
      </w:r>
      <w:hyperlink w:anchor="_ENREF_6" w:tooltip="Heilmann, 2001 #7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&lt;EndNote&gt;&lt;Cite&gt;&lt;Author&gt;Heilmann&lt;/Author&gt;&lt;Year&gt;2001&lt;/Year&gt;&lt;RecNum&gt;74&lt;/RecNum&gt;&lt;DisplayText&gt;&lt;style face="superscript"&gt;6&lt;/style&gt;&lt;/DisplayText&gt;&lt;record&gt;&lt;rec-number&gt;74&lt;/rec-number&gt;&lt;foreign-keys&gt;&lt;key app="EN" db-id="dsvvxv20gpwafyepx0rvads8p5swes5txzrp"&gt;74&lt;/key&gt;&lt;/foreign-keys&gt;&lt;ref-type name="Journal Article"&gt;17&lt;/ref-type&gt;&lt;contributors&gt;&lt;authors&gt;&lt;author&gt;Heilmann, Steven M.&lt;/author&gt;&lt;author&gt;Rasmussen, Jerald K.&lt;/author&gt;&lt;author&gt;Krepski, Larry R.&lt;/author&gt;&lt;/authors&gt;&lt;/contributors&gt;&lt;titles&gt;&lt;title&gt;Chemistry and technology of 2-alkenyl azlactones&lt;/title&gt;&lt;secondary-title&gt;J. Polym. Sci., Part A: Polym. Chem.&lt;/secondary-title&gt;&lt;/titles&gt;&lt;periodical&gt;&lt;full-title&gt;J. Polym. Sci., Part A: Polym. Chem.&lt;/full-title&gt;&lt;/periodical&gt;&lt;pages&gt;3655-3677&lt;/pages&gt;&lt;volume&gt;39&lt;/volume&gt;&lt;number&gt;21&lt;/number&gt;&lt;dates&gt;&lt;year&gt;2001&lt;/year&gt;&lt;/dates&gt;&lt;publisher&gt;John Wiley &amp;amp; Sons, Inc.&lt;/publisher&gt;&lt;isbn&gt;0887-624X&lt;/isbn&gt;&lt;work-type&gt;10.1002/pola.10007&lt;/work-type&gt;&lt;urls&gt;&lt;/urls&gt;&lt;electronic-resource-num&gt;10.1002/pola.10007&lt;/electronic-resource-num&gt;&lt;/record&gt;&lt;/Cite&gt;&lt;/EndNote&gt;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6</w:t>
        </w:r>
        <w:r w:rsidR="007F2E78">
          <w:rPr>
            <w:rFonts w:ascii="Times New Roman" w:hAnsi="Times New Roman"/>
          </w:rPr>
          <w:fldChar w:fldCharType="end"/>
        </w:r>
      </w:hyperlink>
      <w:r w:rsidR="00F14B16">
        <w:rPr>
          <w:rFonts w:ascii="Times New Roman" w:hAnsi="Times New Roman"/>
        </w:rPr>
        <w:t xml:space="preserve"> </w:t>
      </w:r>
      <w:r w:rsidR="00FD08DE">
        <w:rPr>
          <w:rFonts w:ascii="Times New Roman" w:hAnsi="Times New Roman"/>
        </w:rPr>
        <w:t>The use o</w:t>
      </w:r>
      <w:r w:rsidR="006F3EF3">
        <w:rPr>
          <w:rFonts w:ascii="Times New Roman" w:hAnsi="Times New Roman"/>
        </w:rPr>
        <w:t xml:space="preserve">f ellipsometry as well as </w:t>
      </w:r>
      <w:r w:rsidR="00FD08DE">
        <w:rPr>
          <w:rFonts w:ascii="Times New Roman" w:hAnsi="Times New Roman"/>
        </w:rPr>
        <w:t xml:space="preserve">neutron </w:t>
      </w:r>
      <w:r w:rsidR="006F3EF3">
        <w:rPr>
          <w:rFonts w:ascii="Times New Roman" w:hAnsi="Times New Roman"/>
        </w:rPr>
        <w:t>reflectivity</w:t>
      </w:r>
      <w:r w:rsidR="00FD08DE">
        <w:rPr>
          <w:rFonts w:ascii="Times New Roman" w:hAnsi="Times New Roman"/>
        </w:rPr>
        <w:t xml:space="preserve"> can give information regarding</w:t>
      </w:r>
      <w:r w:rsidR="003E6BA3">
        <w:rPr>
          <w:rFonts w:ascii="Times New Roman" w:hAnsi="Times New Roman"/>
        </w:rPr>
        <w:t xml:space="preserve"> changes in</w:t>
      </w:r>
      <w:r w:rsidR="00FD08DE">
        <w:rPr>
          <w:rFonts w:ascii="Times New Roman" w:hAnsi="Times New Roman"/>
        </w:rPr>
        <w:t xml:space="preserve"> brush thickness</w:t>
      </w:r>
      <w:r w:rsidR="003E6BA3">
        <w:rPr>
          <w:rFonts w:ascii="Times New Roman" w:hAnsi="Times New Roman"/>
        </w:rPr>
        <w:t xml:space="preserve">, </w:t>
      </w:r>
      <w:r w:rsidR="003A5EAA">
        <w:rPr>
          <w:rFonts w:ascii="Times New Roman" w:hAnsi="Times New Roman"/>
        </w:rPr>
        <w:t xml:space="preserve">which is related to the overall average </w:t>
      </w:r>
      <w:r w:rsidR="003E6BA3">
        <w:rPr>
          <w:rFonts w:ascii="Times New Roman" w:hAnsi="Times New Roman"/>
        </w:rPr>
        <w:t>distribution</w:t>
      </w:r>
      <w:r w:rsidR="00FD08DE">
        <w:rPr>
          <w:rFonts w:ascii="Times New Roman" w:hAnsi="Times New Roman"/>
        </w:rPr>
        <w:t xml:space="preserve"> of the </w:t>
      </w:r>
      <w:r w:rsidR="006F3EF3">
        <w:rPr>
          <w:rFonts w:ascii="Times New Roman" w:hAnsi="Times New Roman"/>
        </w:rPr>
        <w:t>small molecule</w:t>
      </w:r>
      <w:r w:rsidR="003E6BA3">
        <w:rPr>
          <w:rFonts w:ascii="Times New Roman" w:hAnsi="Times New Roman"/>
        </w:rPr>
        <w:t>,</w:t>
      </w:r>
      <w:r w:rsidR="006F3EF3">
        <w:rPr>
          <w:rFonts w:ascii="Times New Roman" w:hAnsi="Times New Roman"/>
        </w:rPr>
        <w:t xml:space="preserve"> </w:t>
      </w:r>
      <w:r w:rsidR="001F2117">
        <w:rPr>
          <w:rFonts w:ascii="Times New Roman" w:hAnsi="Times New Roman"/>
        </w:rPr>
        <w:t xml:space="preserve">primary </w:t>
      </w:r>
      <w:r w:rsidR="00FD08DE">
        <w:rPr>
          <w:rFonts w:ascii="Times New Roman" w:hAnsi="Times New Roman"/>
        </w:rPr>
        <w:t>amines inserted via post-polymerization modification.</w:t>
      </w:r>
      <w:hyperlink w:anchor="_ENREF_7" w:tooltip="Schuwer, 2011 #7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&lt;EndNote&gt;&lt;Cite&gt;&lt;Author&gt;Schuwer&lt;/Author&gt;&lt;Year&gt;2011&lt;/Year&gt;&lt;RecNum&gt;75&lt;/RecNum&gt;&lt;DisplayText&gt;&lt;style face="superscript"&gt;7&lt;/style&gt;&lt;/DisplayText&gt;&lt;record&gt;&lt;rec-number&gt;75&lt;/rec-number&gt;&lt;foreign-keys&gt;&lt;key app="EN" db-id="dsvvxv20gpwafyepx0rvads8p5swes5txzrp"&gt;75&lt;/key&gt;&lt;/foreign-keys&gt;&lt;ref-type name="Journal Article"&gt;17&lt;/ref-type&gt;&lt;contributors&gt;&lt;authors&gt;&lt;author&gt;Schuwer, Nicolas&lt;/author&gt;&lt;author&gt;Geue, Thomas&lt;/author&gt;&lt;author&gt;Hinestrosa, Juan Pablo&lt;/author&gt;&lt;author&gt;Klok, Harm-Anton&lt;/author&gt;&lt;/authors&gt;&lt;/contributors&gt;&lt;titles&gt;&lt;title&gt;Neutron Reflectivity Study on the Postpolymerization Modification of Poly(2-hydroxyethyl methacrylate) Brushes&lt;/title&gt;&lt;secondary-title&gt;Macromolecules&lt;/secondary-title&gt;&lt;/titles&gt;&lt;periodical&gt;&lt;full-title&gt;Macromolecules&lt;/full-title&gt;&lt;/periodical&gt;&lt;pages&gt;6868-6874&lt;/pages&gt;&lt;volume&gt;44&lt;/volume&gt;&lt;number&gt;17&lt;/number&gt;&lt;dates&gt;&lt;year&gt;2011&lt;/year&gt;&lt;/dates&gt;&lt;publisher&gt;American Chemical Society&lt;/publisher&gt;&lt;isbn&gt;0024-9297&lt;/isbn&gt;&lt;work-type&gt;10.1021/ma201069d&lt;/work-type&gt;&lt;urls&gt;&lt;/urls&gt;&lt;electronic-resource-num&gt;10.1021/ma201069d&lt;/electronic-resource-num&gt;&lt;/record&gt;&lt;/Cite&gt;&lt;/EndNote&gt;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7</w:t>
        </w:r>
        <w:r w:rsidR="007F2E78">
          <w:rPr>
            <w:rFonts w:ascii="Times New Roman" w:hAnsi="Times New Roman"/>
          </w:rPr>
          <w:fldChar w:fldCharType="end"/>
        </w:r>
      </w:hyperlink>
      <w:r w:rsidR="00FD08DE">
        <w:rPr>
          <w:rFonts w:ascii="Times New Roman" w:hAnsi="Times New Roman"/>
        </w:rPr>
        <w:t xml:space="preserve"> </w:t>
      </w:r>
    </w:p>
    <w:p w:rsidR="00472FAD" w:rsidRPr="00063009" w:rsidRDefault="00472FAD" w:rsidP="006D3D98">
      <w:pPr>
        <w:spacing w:before="120" w:after="120"/>
        <w:jc w:val="center"/>
        <w:rPr>
          <w:rFonts w:ascii="Times New Roman" w:hAnsi="Times New Roman"/>
          <w:b/>
        </w:rPr>
      </w:pPr>
      <w:r w:rsidRPr="00063009">
        <w:rPr>
          <w:rFonts w:ascii="Times New Roman" w:hAnsi="Times New Roman"/>
          <w:b/>
        </w:rPr>
        <w:t xml:space="preserve"> Goals and Motivation</w:t>
      </w:r>
    </w:p>
    <w:p w:rsidR="007E0AEB" w:rsidRDefault="007E0AEB" w:rsidP="003B6E92">
      <w:pPr>
        <w:keepNext/>
        <w:tabs>
          <w:tab w:val="left" w:pos="3960"/>
        </w:tabs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recent years</w:t>
      </w:r>
      <w:r w:rsidR="003E6BA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interest has developed in the </w:t>
      </w:r>
      <w:r w:rsidR="003E6BA3">
        <w:rPr>
          <w:rFonts w:ascii="Times New Roman" w:hAnsi="Times New Roman"/>
        </w:rPr>
        <w:t>reactive modification</w:t>
      </w:r>
      <w:r>
        <w:rPr>
          <w:rFonts w:ascii="Times New Roman" w:hAnsi="Times New Roman"/>
        </w:rPr>
        <w:t xml:space="preserve"> of polymers and polymer brushes.  The reactivity and steric constraints of certain functional groups makes it difficult to create functionalities, especially in brush form, and this has led many groups </w:t>
      </w:r>
      <w:proofErr w:type="gramStart"/>
      <w:r>
        <w:rPr>
          <w:rFonts w:ascii="Times New Roman" w:hAnsi="Times New Roman"/>
        </w:rPr>
        <w:t xml:space="preserve">to </w:t>
      </w:r>
      <w:r w:rsidR="003E6BA3">
        <w:rPr>
          <w:rFonts w:ascii="Times New Roman" w:hAnsi="Times New Roman"/>
        </w:rPr>
        <w:t>reactively modify</w:t>
      </w:r>
      <w:proofErr w:type="gramEnd"/>
      <w:r>
        <w:rPr>
          <w:rFonts w:ascii="Times New Roman" w:hAnsi="Times New Roman"/>
        </w:rPr>
        <w:t xml:space="preserve"> polymer brushes.</w:t>
      </w:r>
      <w:r w:rsidR="007F2E78">
        <w:rPr>
          <w:rFonts w:ascii="Times New Roman" w:hAnsi="Times New Roman"/>
        </w:rPr>
        <w:fldChar w:fldCharType="begin">
          <w:fldData xml:space="preserve">PEVuZE5vdGU+PENpdGU+PEF1dGhvcj5TY2h1d2VyPC9BdXRob3I+PFllYXI+MjAxMTwvWWVhcj48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PEVuZE5vdGU+PENpdGU+PEF1dGhvcj5TY2h1d2VyPC9BdXRob3I+PFllYXI+MjAxMTwvWWVhcj48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7" w:tooltip="Schuwer, 2011 #75" w:history="1">
        <w:r w:rsidR="00321804" w:rsidRPr="00B43E62">
          <w:rPr>
            <w:rFonts w:ascii="Times New Roman" w:hAnsi="Times New Roman"/>
            <w:noProof/>
            <w:vertAlign w:val="superscript"/>
          </w:rPr>
          <w:t>7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10" w:tooltip="Sun, 2010 #73" w:history="1">
        <w:r w:rsidR="00321804" w:rsidRPr="00B43E62">
          <w:rPr>
            <w:rFonts w:ascii="Times New Roman" w:hAnsi="Times New Roman"/>
            <w:noProof/>
            <w:vertAlign w:val="superscript"/>
          </w:rPr>
          <w:t>10-12</w:t>
        </w:r>
      </w:hyperlink>
      <w:r w:rsidR="007F2E78">
        <w:rPr>
          <w:rFonts w:ascii="Times New Roman" w:hAnsi="Times New Roman"/>
        </w:rPr>
        <w:fldChar w:fldCharType="end"/>
      </w:r>
      <w:r w:rsidR="003E6BA3">
        <w:rPr>
          <w:rFonts w:ascii="Times New Roman" w:hAnsi="Times New Roman"/>
        </w:rPr>
        <w:t xml:space="preserve"> Reactive modification of polymer brushes</w:t>
      </w:r>
      <w:r>
        <w:rPr>
          <w:rFonts w:ascii="Times New Roman" w:hAnsi="Times New Roman"/>
        </w:rPr>
        <w:t xml:space="preserve"> is currently not well understood and it presents</w:t>
      </w:r>
      <w:r w:rsidR="003A5EAA">
        <w:rPr>
          <w:rFonts w:ascii="Times New Roman" w:hAnsi="Times New Roman"/>
        </w:rPr>
        <w:t xml:space="preserve"> many</w:t>
      </w:r>
      <w:r>
        <w:rPr>
          <w:rFonts w:ascii="Times New Roman" w:hAnsi="Times New Roman"/>
        </w:rPr>
        <w:t xml:space="preserve"> questions to be answered, such as where in the brushes the molecules </w:t>
      </w:r>
      <w:proofErr w:type="gramStart"/>
      <w:r>
        <w:rPr>
          <w:rFonts w:ascii="Times New Roman" w:hAnsi="Times New Roman"/>
        </w:rPr>
        <w:t>attach,</w:t>
      </w:r>
      <w:proofErr w:type="gramEnd"/>
      <w:r>
        <w:rPr>
          <w:rFonts w:ascii="Times New Roman" w:hAnsi="Times New Roman"/>
        </w:rPr>
        <w:t xml:space="preserve"> the percent conversion of the functional groups within the brush, and the size of molecules that can be added within the brushes as a function of brush thickness and grafting density.  A key aspect of my research will be to use neutron reflectivity measurements to determine the distribution of </w:t>
      </w:r>
      <w:r w:rsidR="003E6BA3">
        <w:rPr>
          <w:rFonts w:ascii="Times New Roman" w:hAnsi="Times New Roman"/>
        </w:rPr>
        <w:t>the small molecules inserted</w:t>
      </w:r>
      <w:r>
        <w:rPr>
          <w:rFonts w:ascii="Times New Roman" w:hAnsi="Times New Roman"/>
        </w:rPr>
        <w:t xml:space="preserve"> within brush layers.</w:t>
      </w:r>
      <w:hyperlink w:anchor="_ENREF_7" w:tooltip="Schuwer, 2011 #7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&lt;EndNote&gt;&lt;Cite&gt;&lt;Author&gt;Schuwer&lt;/Author&gt;&lt;Year&gt;2011&lt;/Year&gt;&lt;RecNum&gt;75&lt;/RecNum&gt;&lt;DisplayText&gt;&lt;style face="superscript"&gt;7&lt;/style&gt;&lt;/DisplayText&gt;&lt;record&gt;&lt;rec-number&gt;75&lt;/rec-number&gt;&lt;foreign-keys&gt;&lt;key app="EN" db-id="dsvvxv20gpwafyepx0rvads8p5swes5txzrp"&gt;75&lt;/key&gt;&lt;/foreign-keys&gt;&lt;ref-type name="Journal Article"&gt;17&lt;/ref-type&gt;&lt;contributors&gt;&lt;authors&gt;&lt;author&gt;Schuwer, Nicolas&lt;/author&gt;&lt;author&gt;Geue, Thomas&lt;/author&gt;&lt;author&gt;Hinestrosa, Juan Pablo&lt;/author&gt;&lt;author&gt;Klok, Harm-Anton&lt;/author&gt;&lt;/authors&gt;&lt;/contributors&gt;&lt;titles&gt;&lt;title&gt;Neutron Reflectivity Study on the Postpolymerization Modification of Poly(2-hydroxyethyl methacrylate) Brushes&lt;/title&gt;&lt;secondary-title&gt;Macromolecules&lt;/secondary-title&gt;&lt;/titles&gt;&lt;periodical&gt;&lt;full-title&gt;Macromolecules&lt;/full-title&gt;&lt;/periodical&gt;&lt;pages&gt;6868-6874&lt;/pages&gt;&lt;volume&gt;44&lt;/volume&gt;&lt;number&gt;17&lt;/number&gt;&lt;dates&gt;&lt;year&gt;2011&lt;/year&gt;&lt;/dates&gt;&lt;publisher&gt;American Chemical Society&lt;/publisher&gt;&lt;isbn&gt;0024-9297&lt;/isbn&gt;&lt;work-type&gt;10.1021/ma201069d&lt;/work-type&gt;&lt;urls&gt;&lt;/urls&gt;&lt;electronic-resource-num&gt;10.1021/ma201069d&lt;/electronic-resource-num&gt;&lt;/record&gt;&lt;/Cite&gt;&lt;/EndNote&gt;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7</w:t>
        </w:r>
        <w:r w:rsidR="007F2E78">
          <w:rPr>
            <w:rFonts w:ascii="Times New Roman" w:hAnsi="Times New Roman"/>
          </w:rPr>
          <w:fldChar w:fldCharType="end"/>
        </w:r>
      </w:hyperlink>
      <w:r>
        <w:rPr>
          <w:rFonts w:ascii="Times New Roman" w:hAnsi="Times New Roman"/>
        </w:rPr>
        <w:t xml:space="preserve"> Several groups </w:t>
      </w:r>
      <w:r>
        <w:rPr>
          <w:rFonts w:ascii="Times New Roman" w:hAnsi="Times New Roman"/>
        </w:rPr>
        <w:lastRenderedPageBreak/>
        <w:t>have modified PVDMA;</w:t>
      </w:r>
      <w:r w:rsidR="007F2E78">
        <w:rPr>
          <w:rFonts w:ascii="Times New Roman" w:hAnsi="Times New Roman"/>
        </w:rPr>
        <w:fldChar w:fldCharType="begin"/>
      </w:r>
      <w:r w:rsidR="00321804">
        <w:rPr>
          <w:rFonts w:ascii="Times New Roman" w:hAnsi="Times New Roman"/>
        </w:rPr>
        <w:instrText xml:space="preserve"> ADDIN EN.CITE &lt;EndNote&gt;&lt;Cite&gt;&lt;Author&gt;Sun&lt;/Author&gt;&lt;Year&gt;2010&lt;/Year&gt;&lt;RecNum&gt;73&lt;/RecNum&gt;&lt;DisplayText&gt;&lt;style face="superscript"&gt;6,10&lt;/style&gt;&lt;/DisplayText&gt;&lt;record&gt;&lt;rec-number&gt;73&lt;/rec-number&gt;&lt;foreign-keys&gt;&lt;key app="EN" db-id="dsvvxv20gpwafyepx0rvads8p5swes5txzrp"&gt;73&lt;/key&gt;&lt;/foreign-keys&gt;&lt;ref-type name="Journal Article"&gt;17&lt;/ref-type&gt;&lt;contributors&gt;&lt;authors&gt;&lt;author&gt;Sun, Bin&lt;/author&gt;&lt;author&gt;Liu, Xianghui&lt;/author&gt;&lt;author&gt;Buck, Maren E.&lt;/author&gt;&lt;author&gt;Lynn, David M.&lt;/author&gt;&lt;/authors&gt;&lt;/contributors&gt;&lt;titles&gt;&lt;title&gt;Azlactone-functionalized polymers as reactive templates for parallel polymer synthesis: synthesis and screening of a small library of cationic polymers in the context of DNA delivery&lt;/title&gt;&lt;secondary-title&gt;Chemical Communications&lt;/secondary-title&gt;&lt;/titles&gt;&lt;periodical&gt;&lt;full-title&gt;Chemical Communications&lt;/full-title&gt;&lt;/periodical&gt;&lt;pages&gt;2016-2018&lt;/pages&gt;&lt;volume&gt;46&lt;/volume&gt;&lt;number&gt;12&lt;/number&gt;&lt;dates&gt;&lt;year&gt;2010&lt;/year&gt;&lt;/dates&gt;&lt;publisher&gt;The Royal Society of Chemistry&lt;/publisher&gt;&lt;isbn&gt;1359-7345&lt;/isbn&gt;&lt;urls&gt;&lt;related-urls&gt;&lt;url&gt;http://dx.doi.org/10.1039/B921664B&lt;/url&gt;&lt;/related-urls&gt;&lt;/urls&gt;&lt;/record&gt;&lt;/Cite&gt;&lt;Cite&gt;&lt;Author&gt;Heilmann&lt;/Author&gt;&lt;Year&gt;2001&lt;/Year&gt;&lt;RecNum&gt;74&lt;/RecNum&gt;&lt;record&gt;&lt;rec-number&gt;74&lt;/rec-number&gt;&lt;foreign-keys&gt;&lt;key app="EN" db-id="dsvvxv20gpwafyepx0rvads8p5swes5txzrp"&gt;74&lt;/key&gt;&lt;/foreign-keys&gt;&lt;ref-type name="Journal Article"&gt;17&lt;/ref-type&gt;&lt;contributors&gt;&lt;authors&gt;&lt;author&gt;Heilmann, Steven M.&lt;/author&gt;&lt;author&gt;Rasmussen, Jerald K.&lt;/author&gt;&lt;author&gt;Krepski, Larry R.&lt;/author&gt;&lt;/authors&gt;&lt;/contributors&gt;&lt;titles&gt;&lt;title&gt;Chemistry and technology of 2-alkenyl azlactones&lt;/title&gt;&lt;secondary-title&gt;J. Polym. Sci., Part A: Polym. Chem.&lt;/secondary-title&gt;&lt;/titles&gt;&lt;periodical&gt;&lt;full-title&gt;J. Polym. Sci., Part A: Polym. Chem.&lt;/full-title&gt;&lt;/periodical&gt;&lt;pages&gt;3655-3677&lt;/pages&gt;&lt;volume&gt;39&lt;/volume&gt;&lt;number&gt;21&lt;/number&gt;&lt;dates&gt;&lt;year&gt;2001&lt;/year&gt;&lt;/dates&gt;&lt;publisher&gt;John Wiley &amp;amp; Sons, Inc.&lt;/publisher&gt;&lt;isbn&gt;0887-624X&lt;/isbn&gt;&lt;work-type&gt;10.1002/pola.10007&lt;/work-type&gt;&lt;urls&gt;&lt;/urls&gt;&lt;electronic-resource-num&gt;10.1002/pola.10007&lt;/electronic-resource-num&gt;&lt;/record&gt;&lt;/Cite&gt;&lt;/EndNote&gt;</w:instrText>
      </w:r>
      <w:r w:rsidR="007F2E78">
        <w:rPr>
          <w:rFonts w:ascii="Times New Roman" w:hAnsi="Times New Roman"/>
        </w:rPr>
        <w:fldChar w:fldCharType="separate"/>
      </w:r>
      <w:hyperlink w:anchor="_ENREF_6" w:tooltip="Heilmann, 2001 #74" w:history="1">
        <w:r w:rsidR="00321804" w:rsidRPr="00B43E62">
          <w:rPr>
            <w:rFonts w:ascii="Times New Roman" w:hAnsi="Times New Roman"/>
            <w:noProof/>
            <w:vertAlign w:val="superscript"/>
          </w:rPr>
          <w:t>6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10" w:tooltip="Sun, 2010 #73" w:history="1">
        <w:r w:rsidR="00321804" w:rsidRPr="00B43E62">
          <w:rPr>
            <w:rFonts w:ascii="Times New Roman" w:hAnsi="Times New Roman"/>
            <w:noProof/>
            <w:vertAlign w:val="superscript"/>
          </w:rPr>
          <w:t>10</w:t>
        </w:r>
      </w:hyperlink>
      <w:r w:rsidR="007F2E78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1600E2">
        <w:rPr>
          <w:rFonts w:ascii="Times New Roman" w:hAnsi="Times New Roman"/>
        </w:rPr>
        <w:t>but</w:t>
      </w:r>
      <w:r>
        <w:rPr>
          <w:rFonts w:ascii="Times New Roman" w:hAnsi="Times New Roman"/>
        </w:rPr>
        <w:t xml:space="preserve"> little research has been conducted on </w:t>
      </w:r>
      <w:r w:rsidR="003E6BA3">
        <w:rPr>
          <w:rFonts w:ascii="Times New Roman" w:hAnsi="Times New Roman"/>
        </w:rPr>
        <w:t xml:space="preserve">the </w:t>
      </w:r>
      <w:r w:rsidR="003E6BA3" w:rsidRPr="001600E2">
        <w:rPr>
          <w:rFonts w:ascii="Times New Roman" w:hAnsi="Times New Roman"/>
          <w:i/>
        </w:rPr>
        <w:t>in situ</w:t>
      </w:r>
      <w:r w:rsidR="003E6B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modification of PVDMA brushes.</w:t>
      </w:r>
      <w:r w:rsidR="007F2E78">
        <w:rPr>
          <w:rFonts w:ascii="Times New Roman" w:hAnsi="Times New Roman"/>
        </w:rPr>
        <w:fldChar w:fldCharType="begin">
          <w:fldData xml:space="preserve">PEVuZE5vdGU+PENpdGU+PEF1dGhvcj5CYXJyaW5nZXI8L0F1dGhvcj48WWVhcj4yMDA5PC9ZZWFy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PEVuZE5vdGU+PENpdGU+PEF1dGhvcj5CYXJyaW5nZXI8L0F1dGhvcj48WWVhcj4yMDA5PC9ZZWFy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3" w:tooltip="Barringer, 2009 #70" w:history="1">
        <w:r w:rsidR="00321804" w:rsidRPr="00B43E62">
          <w:rPr>
            <w:rFonts w:ascii="Times New Roman" w:hAnsi="Times New Roman"/>
            <w:noProof/>
            <w:vertAlign w:val="superscript"/>
          </w:rPr>
          <w:t>3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8" w:tooltip="Lokitz, 2009 #10" w:history="1">
        <w:r w:rsidR="00321804" w:rsidRPr="00B43E62">
          <w:rPr>
            <w:rFonts w:ascii="Times New Roman" w:hAnsi="Times New Roman"/>
            <w:noProof/>
            <w:vertAlign w:val="superscript"/>
          </w:rPr>
          <w:t>8</w:t>
        </w:r>
      </w:hyperlink>
      <w:r w:rsidR="007F2E78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287D47">
        <w:rPr>
          <w:rFonts w:ascii="Times New Roman" w:hAnsi="Times New Roman"/>
        </w:rPr>
        <w:t xml:space="preserve">Many groups have </w:t>
      </w:r>
      <w:r w:rsidR="00665846">
        <w:rPr>
          <w:rFonts w:ascii="Times New Roman" w:hAnsi="Times New Roman"/>
        </w:rPr>
        <w:t>functionalized polymer brushes,</w:t>
      </w:r>
      <w:r w:rsidR="007F2E78">
        <w:rPr>
          <w:rFonts w:ascii="Times New Roman" w:hAnsi="Times New Roman"/>
        </w:rPr>
        <w:fldChar w:fldCharType="begin">
          <w:fldData xml:space="preserve">PEVuZE5vdGU+PENpdGU+PEF1dGhvcj5NdXJhdGE8L0F1dGhvcj48WWVhcj4yMDA3PC9ZZWFyPjxS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PEVuZE5vdGU+PENpdGU+PEF1dGhvcj5NdXJhdGE8L0F1dGhvcj48WWVhcj4yMDA3PC9ZZWFyPjxS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2" w:tooltip="Jain, 2009 #38" w:history="1">
        <w:r w:rsidR="00321804" w:rsidRPr="00B43E62">
          <w:rPr>
            <w:rFonts w:ascii="Times New Roman" w:hAnsi="Times New Roman"/>
            <w:noProof/>
            <w:vertAlign w:val="superscript"/>
          </w:rPr>
          <w:t>2-4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7" w:tooltip="Schuwer, 2011 #75" w:history="1">
        <w:r w:rsidR="00321804" w:rsidRPr="00B43E62">
          <w:rPr>
            <w:rFonts w:ascii="Times New Roman" w:hAnsi="Times New Roman"/>
            <w:noProof/>
            <w:vertAlign w:val="superscript"/>
          </w:rPr>
          <w:t>7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8" w:tooltip="Lokitz, 2009 #10" w:history="1">
        <w:r w:rsidR="00321804" w:rsidRPr="00B43E62">
          <w:rPr>
            <w:rFonts w:ascii="Times New Roman" w:hAnsi="Times New Roman"/>
            <w:noProof/>
            <w:vertAlign w:val="superscript"/>
          </w:rPr>
          <w:t>8</w:t>
        </w:r>
      </w:hyperlink>
      <w:r w:rsidR="00B43E62" w:rsidRPr="00B43E62">
        <w:rPr>
          <w:rFonts w:ascii="Times New Roman" w:hAnsi="Times New Roman"/>
          <w:noProof/>
          <w:vertAlign w:val="superscript"/>
        </w:rPr>
        <w:t>,</w:t>
      </w:r>
      <w:hyperlink w:anchor="_ENREF_11" w:tooltip="Murata, 2007 #68" w:history="1">
        <w:r w:rsidR="00321804" w:rsidRPr="00B43E62">
          <w:rPr>
            <w:rFonts w:ascii="Times New Roman" w:hAnsi="Times New Roman"/>
            <w:noProof/>
            <w:vertAlign w:val="superscript"/>
          </w:rPr>
          <w:t>11-13</w:t>
        </w:r>
      </w:hyperlink>
      <w:r w:rsidR="007F2E78">
        <w:rPr>
          <w:rFonts w:ascii="Times New Roman" w:hAnsi="Times New Roman"/>
        </w:rPr>
        <w:fldChar w:fldCharType="end"/>
      </w:r>
      <w:r w:rsidR="00665846">
        <w:rPr>
          <w:rFonts w:ascii="Times New Roman" w:hAnsi="Times New Roman"/>
        </w:rPr>
        <w:t xml:space="preserve"> however </w:t>
      </w:r>
      <w:r w:rsidR="001600E2">
        <w:rPr>
          <w:rFonts w:ascii="Times New Roman" w:hAnsi="Times New Roman"/>
        </w:rPr>
        <w:t>little</w:t>
      </w:r>
      <w:r w:rsidR="00665846">
        <w:rPr>
          <w:rFonts w:ascii="Times New Roman" w:hAnsi="Times New Roman"/>
        </w:rPr>
        <w:t xml:space="preserve"> research has been conducted regarding the </w:t>
      </w:r>
      <w:r w:rsidR="001600E2">
        <w:rPr>
          <w:rFonts w:ascii="Times New Roman" w:hAnsi="Times New Roman"/>
        </w:rPr>
        <w:t>distribution</w:t>
      </w:r>
      <w:r w:rsidR="00665846">
        <w:rPr>
          <w:rFonts w:ascii="Times New Roman" w:hAnsi="Times New Roman"/>
        </w:rPr>
        <w:t xml:space="preserve"> of small molecules and extent of funct</w:t>
      </w:r>
      <w:r w:rsidR="00C91B53">
        <w:rPr>
          <w:rFonts w:ascii="Times New Roman" w:hAnsi="Times New Roman"/>
        </w:rPr>
        <w:t>ionalization</w:t>
      </w:r>
      <w:r w:rsidR="001600E2">
        <w:rPr>
          <w:rFonts w:ascii="Times New Roman" w:hAnsi="Times New Roman"/>
        </w:rPr>
        <w:t xml:space="preserve"> in reactively modified brushes.</w:t>
      </w:r>
      <w:hyperlink w:anchor="_ENREF_7" w:tooltip="Schuwer, 2011 #7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&lt;EndNote&gt;&lt;Cite&gt;&lt;Author&gt;Schuwer&lt;/Author&gt;&lt;Year&gt;2011&lt;/Year&gt;&lt;RecNum&gt;75&lt;/RecNum&gt;&lt;DisplayText&gt;&lt;style face="superscript"&gt;7&lt;/style&gt;&lt;/DisplayText&gt;&lt;record&gt;&lt;rec-number&gt;75&lt;/rec-number&gt;&lt;foreign-keys&gt;&lt;key app="EN" db-id="dsvvxv20gpwafyepx0rvads8p5swes5txzrp"&gt;75&lt;/key&gt;&lt;/foreign-keys&gt;&lt;ref-type name="Journal Article"&gt;17&lt;/ref-type&gt;&lt;contributors&gt;&lt;authors&gt;&lt;author&gt;Schuwer, Nicolas&lt;/author&gt;&lt;author&gt;Geue, Thomas&lt;/author&gt;&lt;author&gt;Hinestrosa, Juan Pablo&lt;/author&gt;&lt;author&gt;Klok, Harm-Anton&lt;/author&gt;&lt;/authors&gt;&lt;/contributors&gt;&lt;titles&gt;&lt;title&gt;Neutron Reflectivity Study on the Postpolymerization Modification of Poly(2-hydroxyethyl methacrylate) Brushes&lt;/title&gt;&lt;secondary-title&gt;Macromolecules&lt;/secondary-title&gt;&lt;/titles&gt;&lt;periodical&gt;&lt;full-title&gt;Macromolecules&lt;/full-title&gt;&lt;/periodical&gt;&lt;pages&gt;6868-6874&lt;/pages&gt;&lt;volume&gt;44&lt;/volume&gt;&lt;number&gt;17&lt;/number&gt;&lt;dates&gt;&lt;year&gt;2011&lt;/year&gt;&lt;/dates&gt;&lt;publisher&gt;American Chemical Society&lt;/publisher&gt;&lt;isbn&gt;0024-9297&lt;/isbn&gt;&lt;work-type&gt;10.1021/ma201069d&lt;/work-type&gt;&lt;urls&gt;&lt;/urls&gt;&lt;electronic-resource-num&gt;10.1021/ma201069d&lt;/electronic-resource-num&gt;&lt;/record&gt;&lt;/Cite&gt;&lt;/EndNote&gt;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7</w:t>
        </w:r>
        <w:r w:rsidR="007F2E78">
          <w:rPr>
            <w:rFonts w:ascii="Times New Roman" w:hAnsi="Times New Roman"/>
          </w:rPr>
          <w:fldChar w:fldCharType="end"/>
        </w:r>
      </w:hyperlink>
      <w:r w:rsidR="001600E2">
        <w:rPr>
          <w:rFonts w:ascii="Times New Roman" w:hAnsi="Times New Roman"/>
        </w:rPr>
        <w:t xml:space="preserve"> </w:t>
      </w:r>
      <w:r w:rsidR="003A5EAA">
        <w:rPr>
          <w:rFonts w:ascii="Times New Roman" w:hAnsi="Times New Roman"/>
        </w:rPr>
        <w:t xml:space="preserve">In almost all cases, “average” descriptions of how many functional groups is the result.  </w:t>
      </w:r>
    </w:p>
    <w:p w:rsidR="003440D0" w:rsidRDefault="00472FAD" w:rsidP="003B6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E5023" w:rsidRPr="003A5EAA">
        <w:rPr>
          <w:rFonts w:ascii="Times New Roman" w:hAnsi="Times New Roman"/>
        </w:rPr>
        <w:t xml:space="preserve">I </w:t>
      </w:r>
      <w:r w:rsidR="006750B0" w:rsidRPr="003A5EAA">
        <w:rPr>
          <w:rFonts w:ascii="Times New Roman" w:hAnsi="Times New Roman"/>
        </w:rPr>
        <w:t>plan to study the</w:t>
      </w:r>
      <w:r w:rsidR="00EE5023" w:rsidRPr="003A5EAA">
        <w:rPr>
          <w:rFonts w:ascii="Times New Roman" w:hAnsi="Times New Roman"/>
        </w:rPr>
        <w:t xml:space="preserve"> </w:t>
      </w:r>
      <w:r w:rsidR="004F4107" w:rsidRPr="003A5EAA">
        <w:rPr>
          <w:rFonts w:ascii="Times New Roman" w:hAnsi="Times New Roman"/>
        </w:rPr>
        <w:t>relationship between the distribution</w:t>
      </w:r>
      <w:r w:rsidR="00EE5023" w:rsidRPr="003A5EAA">
        <w:rPr>
          <w:rFonts w:ascii="Times New Roman" w:hAnsi="Times New Roman"/>
        </w:rPr>
        <w:t xml:space="preserve"> of molecules through </w:t>
      </w:r>
      <w:r w:rsidR="006750B0" w:rsidRPr="003A5EAA">
        <w:rPr>
          <w:rFonts w:ascii="Times New Roman" w:hAnsi="Times New Roman"/>
        </w:rPr>
        <w:t>polymer</w:t>
      </w:r>
      <w:r w:rsidR="00EE5023" w:rsidRPr="003A5EAA">
        <w:rPr>
          <w:rFonts w:ascii="Times New Roman" w:hAnsi="Times New Roman"/>
        </w:rPr>
        <w:t xml:space="preserve"> brush layer</w:t>
      </w:r>
      <w:r w:rsidR="006750B0" w:rsidRPr="003A5EAA">
        <w:rPr>
          <w:rFonts w:ascii="Times New Roman" w:hAnsi="Times New Roman"/>
        </w:rPr>
        <w:t xml:space="preserve">s </w:t>
      </w:r>
      <w:r w:rsidR="004F4107" w:rsidRPr="003A5EAA">
        <w:rPr>
          <w:rFonts w:ascii="Times New Roman" w:hAnsi="Times New Roman"/>
        </w:rPr>
        <w:t xml:space="preserve">and the size of the molecules introduced, </w:t>
      </w:r>
      <w:r w:rsidR="006750B0" w:rsidRPr="003A5EAA">
        <w:rPr>
          <w:rFonts w:ascii="Times New Roman" w:hAnsi="Times New Roman"/>
        </w:rPr>
        <w:t>using PVDMA as a model</w:t>
      </w:r>
      <w:r w:rsidR="00EE5023" w:rsidRPr="003A5EAA">
        <w:rPr>
          <w:rFonts w:ascii="Times New Roman" w:hAnsi="Times New Roman"/>
        </w:rPr>
        <w:t xml:space="preserve">.  In order to make generalizations about </w:t>
      </w:r>
      <w:r w:rsidR="004F4107" w:rsidRPr="003A5EAA">
        <w:rPr>
          <w:rFonts w:ascii="Times New Roman" w:hAnsi="Times New Roman"/>
        </w:rPr>
        <w:t>this distribution of molecules within</w:t>
      </w:r>
      <w:r w:rsidR="00EE5023" w:rsidRPr="003A5EAA">
        <w:rPr>
          <w:rFonts w:ascii="Times New Roman" w:hAnsi="Times New Roman"/>
        </w:rPr>
        <w:t xml:space="preserve"> polymer brushes</w:t>
      </w:r>
      <w:r w:rsidR="001600E2" w:rsidRPr="003A5EAA">
        <w:rPr>
          <w:rFonts w:ascii="Times New Roman" w:hAnsi="Times New Roman"/>
        </w:rPr>
        <w:t>,</w:t>
      </w:r>
      <w:r w:rsidR="00EE5023" w:rsidRPr="003A5EAA">
        <w:rPr>
          <w:rFonts w:ascii="Times New Roman" w:hAnsi="Times New Roman"/>
        </w:rPr>
        <w:t xml:space="preserve"> I plan to </w:t>
      </w:r>
      <w:r w:rsidR="00871993" w:rsidRPr="003A5EAA">
        <w:rPr>
          <w:rFonts w:ascii="Times New Roman" w:hAnsi="Times New Roman"/>
        </w:rPr>
        <w:t>study the effect</w:t>
      </w:r>
      <w:r w:rsidR="00EE5023" w:rsidRPr="003A5EAA">
        <w:rPr>
          <w:rFonts w:ascii="Times New Roman" w:hAnsi="Times New Roman"/>
        </w:rPr>
        <w:t xml:space="preserve"> </w:t>
      </w:r>
      <w:r w:rsidR="00871993" w:rsidRPr="003A5EAA">
        <w:rPr>
          <w:rFonts w:ascii="Times New Roman" w:hAnsi="Times New Roman"/>
        </w:rPr>
        <w:t>of</w:t>
      </w:r>
      <w:r w:rsidR="006E2660" w:rsidRPr="003A5EAA">
        <w:rPr>
          <w:rFonts w:ascii="Times New Roman" w:hAnsi="Times New Roman"/>
        </w:rPr>
        <w:t xml:space="preserve"> </w:t>
      </w:r>
      <w:r w:rsidR="00871993" w:rsidRPr="003A5EAA">
        <w:rPr>
          <w:rFonts w:ascii="Times New Roman" w:hAnsi="Times New Roman"/>
        </w:rPr>
        <w:t xml:space="preserve">molecular </w:t>
      </w:r>
      <w:r w:rsidR="006E2660" w:rsidRPr="003A5EAA">
        <w:rPr>
          <w:rFonts w:ascii="Times New Roman" w:hAnsi="Times New Roman"/>
        </w:rPr>
        <w:t xml:space="preserve">size </w:t>
      </w:r>
      <w:r w:rsidR="00871993" w:rsidRPr="003A5EAA">
        <w:rPr>
          <w:rFonts w:ascii="Times New Roman" w:hAnsi="Times New Roman"/>
        </w:rPr>
        <w:t>on</w:t>
      </w:r>
      <w:r w:rsidR="00EE5023" w:rsidRPr="003A5EAA">
        <w:rPr>
          <w:rFonts w:ascii="Times New Roman" w:hAnsi="Times New Roman"/>
        </w:rPr>
        <w:t xml:space="preserve"> </w:t>
      </w:r>
      <w:r w:rsidR="00CA65D6" w:rsidRPr="003A5EAA">
        <w:rPr>
          <w:rFonts w:ascii="Times New Roman" w:hAnsi="Times New Roman"/>
        </w:rPr>
        <w:t>penetration</w:t>
      </w:r>
      <w:r w:rsidR="00EE5023" w:rsidRPr="003A5EAA">
        <w:rPr>
          <w:rFonts w:ascii="Times New Roman" w:hAnsi="Times New Roman"/>
        </w:rPr>
        <w:t xml:space="preserve"> through </w:t>
      </w:r>
      <w:r w:rsidR="00CA65D6" w:rsidRPr="003A5EAA">
        <w:rPr>
          <w:rFonts w:ascii="Times New Roman" w:hAnsi="Times New Roman"/>
        </w:rPr>
        <w:t>the PVDMA</w:t>
      </w:r>
      <w:r w:rsidR="00EE5023" w:rsidRPr="003A5EAA">
        <w:rPr>
          <w:rFonts w:ascii="Times New Roman" w:hAnsi="Times New Roman"/>
        </w:rPr>
        <w:t xml:space="preserve"> layer</w:t>
      </w:r>
      <w:r w:rsidR="00E24730" w:rsidRPr="003A5EAA">
        <w:rPr>
          <w:rFonts w:ascii="Times New Roman" w:hAnsi="Times New Roman"/>
        </w:rPr>
        <w:t xml:space="preserve"> and </w:t>
      </w:r>
      <w:r w:rsidR="00CA65D6" w:rsidRPr="003A5EAA">
        <w:rPr>
          <w:rFonts w:ascii="Times New Roman" w:hAnsi="Times New Roman"/>
        </w:rPr>
        <w:t xml:space="preserve">its role in </w:t>
      </w:r>
      <w:r w:rsidR="00E24730" w:rsidRPr="003A5EAA">
        <w:rPr>
          <w:rFonts w:ascii="Times New Roman" w:hAnsi="Times New Roman"/>
        </w:rPr>
        <w:t>the extent of functionalization of the brushes</w:t>
      </w:r>
      <w:r w:rsidR="00EE5023" w:rsidRPr="003A5EAA">
        <w:rPr>
          <w:rFonts w:ascii="Times New Roman" w:hAnsi="Times New Roman"/>
        </w:rPr>
        <w:t xml:space="preserve">.  I </w:t>
      </w:r>
      <w:r w:rsidR="006750B0" w:rsidRPr="003A5EAA">
        <w:rPr>
          <w:rFonts w:ascii="Times New Roman" w:hAnsi="Times New Roman"/>
        </w:rPr>
        <w:t>also plan to study</w:t>
      </w:r>
      <w:r w:rsidR="00E24730" w:rsidRPr="003A5EAA">
        <w:rPr>
          <w:rFonts w:ascii="Times New Roman" w:hAnsi="Times New Roman"/>
        </w:rPr>
        <w:t xml:space="preserve"> the relationship between </w:t>
      </w:r>
      <w:r w:rsidR="00CA65D6" w:rsidRPr="003A5EAA">
        <w:rPr>
          <w:rFonts w:ascii="Times New Roman" w:hAnsi="Times New Roman"/>
        </w:rPr>
        <w:t xml:space="preserve">the grafting density of the polymer brush and </w:t>
      </w:r>
      <w:r w:rsidR="00E24730" w:rsidRPr="003A5EAA">
        <w:rPr>
          <w:rFonts w:ascii="Times New Roman" w:hAnsi="Times New Roman"/>
        </w:rPr>
        <w:t>the</w:t>
      </w:r>
      <w:r w:rsidR="00EE5023" w:rsidRPr="003A5EAA">
        <w:rPr>
          <w:rFonts w:ascii="Times New Roman" w:hAnsi="Times New Roman"/>
        </w:rPr>
        <w:t xml:space="preserve"> </w:t>
      </w:r>
      <w:r w:rsidR="00CA65D6" w:rsidRPr="003A5EAA">
        <w:rPr>
          <w:rFonts w:ascii="Times New Roman" w:hAnsi="Times New Roman"/>
        </w:rPr>
        <w:t xml:space="preserve">volume </w:t>
      </w:r>
      <w:r w:rsidR="003A5EAA">
        <w:rPr>
          <w:rFonts w:ascii="Times New Roman" w:hAnsi="Times New Roman"/>
        </w:rPr>
        <w:t>of molecules introduced</w:t>
      </w:r>
      <w:r w:rsidR="00CA65D6" w:rsidRPr="003A5EAA">
        <w:rPr>
          <w:rFonts w:ascii="Times New Roman" w:hAnsi="Times New Roman"/>
        </w:rPr>
        <w:t xml:space="preserve">.  </w:t>
      </w:r>
      <w:r w:rsidR="00EE5023" w:rsidRPr="003A5EAA">
        <w:rPr>
          <w:rFonts w:ascii="Times New Roman" w:hAnsi="Times New Roman"/>
        </w:rPr>
        <w:t xml:space="preserve">After these goals are accomplished, I hope to select suitable amino acids that can potentially allow for the attachment of enzymes in future work.  </w:t>
      </w:r>
      <w:r w:rsidRPr="003A5EAA">
        <w:rPr>
          <w:rFonts w:ascii="Times New Roman" w:hAnsi="Times New Roman"/>
        </w:rPr>
        <w:t>In my research</w:t>
      </w:r>
      <w:r w:rsidR="003A5EAA">
        <w:rPr>
          <w:rFonts w:ascii="Times New Roman" w:hAnsi="Times New Roman"/>
        </w:rPr>
        <w:t>,</w:t>
      </w:r>
      <w:r w:rsidRPr="003A5EAA">
        <w:rPr>
          <w:rFonts w:ascii="Times New Roman" w:hAnsi="Times New Roman"/>
        </w:rPr>
        <w:t xml:space="preserve"> I </w:t>
      </w:r>
      <w:r w:rsidR="006750B0" w:rsidRPr="003A5EAA">
        <w:rPr>
          <w:rFonts w:ascii="Times New Roman" w:hAnsi="Times New Roman"/>
        </w:rPr>
        <w:t>plan</w:t>
      </w:r>
      <w:r w:rsidRPr="003A5EAA">
        <w:rPr>
          <w:rFonts w:ascii="Times New Roman" w:hAnsi="Times New Roman"/>
        </w:rPr>
        <w:t xml:space="preserve"> to </w:t>
      </w:r>
      <w:r w:rsidR="005F0979" w:rsidRPr="003A5EAA">
        <w:rPr>
          <w:rFonts w:ascii="Times New Roman" w:hAnsi="Times New Roman"/>
        </w:rPr>
        <w:t xml:space="preserve">study the modification of PVDMA brushes with primary </w:t>
      </w:r>
      <w:proofErr w:type="gramStart"/>
      <w:r w:rsidR="005F0979" w:rsidRPr="003A5EAA">
        <w:rPr>
          <w:rFonts w:ascii="Times New Roman" w:hAnsi="Times New Roman"/>
        </w:rPr>
        <w:t xml:space="preserve">amines </w:t>
      </w:r>
      <w:r w:rsidR="0026779D">
        <w:rPr>
          <w:rFonts w:ascii="Times New Roman" w:hAnsi="Times New Roman"/>
        </w:rPr>
        <w:t>which</w:t>
      </w:r>
      <w:proofErr w:type="gramEnd"/>
      <w:r w:rsidR="0026779D">
        <w:rPr>
          <w:rFonts w:ascii="Times New Roman" w:hAnsi="Times New Roman"/>
        </w:rPr>
        <w:t xml:space="preserve"> takes</w:t>
      </w:r>
      <w:r w:rsidR="005F0979" w:rsidRPr="003A5EAA">
        <w:rPr>
          <w:rFonts w:ascii="Times New Roman" w:hAnsi="Times New Roman"/>
        </w:rPr>
        <w:t xml:space="preserve"> advantage of </w:t>
      </w:r>
      <w:r w:rsidR="0026779D">
        <w:rPr>
          <w:rFonts w:ascii="Times New Roman" w:hAnsi="Times New Roman"/>
        </w:rPr>
        <w:t xml:space="preserve">the </w:t>
      </w:r>
      <w:r w:rsidR="00E24730" w:rsidRPr="003A5EAA">
        <w:rPr>
          <w:rFonts w:ascii="Times New Roman" w:hAnsi="Times New Roman"/>
        </w:rPr>
        <w:t xml:space="preserve">susceptibility </w:t>
      </w:r>
      <w:r w:rsidR="0026779D">
        <w:rPr>
          <w:rFonts w:ascii="Times New Roman" w:hAnsi="Times New Roman"/>
        </w:rPr>
        <w:t xml:space="preserve">of the </w:t>
      </w:r>
      <w:r w:rsidR="0026779D" w:rsidRPr="003A5EAA">
        <w:rPr>
          <w:rFonts w:ascii="Times New Roman" w:hAnsi="Times New Roman"/>
        </w:rPr>
        <w:t xml:space="preserve">azlactone </w:t>
      </w:r>
      <w:r w:rsidR="0026779D">
        <w:rPr>
          <w:rFonts w:ascii="Times New Roman" w:hAnsi="Times New Roman"/>
        </w:rPr>
        <w:t xml:space="preserve">rings </w:t>
      </w:r>
      <w:r w:rsidR="00E24730" w:rsidRPr="003A5EAA">
        <w:rPr>
          <w:rFonts w:ascii="Times New Roman" w:hAnsi="Times New Roman"/>
        </w:rPr>
        <w:t xml:space="preserve">to </w:t>
      </w:r>
      <w:r w:rsidR="0026779D">
        <w:rPr>
          <w:rFonts w:ascii="Times New Roman" w:hAnsi="Times New Roman"/>
        </w:rPr>
        <w:t xml:space="preserve">modification by </w:t>
      </w:r>
      <w:r w:rsidR="00E24730" w:rsidRPr="003A5EAA">
        <w:rPr>
          <w:rFonts w:ascii="Times New Roman" w:hAnsi="Times New Roman"/>
        </w:rPr>
        <w:t xml:space="preserve">nucleophilic attack </w:t>
      </w:r>
      <w:r w:rsidR="0026779D">
        <w:rPr>
          <w:rFonts w:ascii="Times New Roman" w:hAnsi="Times New Roman"/>
        </w:rPr>
        <w:t>of</w:t>
      </w:r>
      <w:r w:rsidR="00E24730" w:rsidRPr="003A5EAA">
        <w:rPr>
          <w:rFonts w:ascii="Times New Roman" w:hAnsi="Times New Roman"/>
        </w:rPr>
        <w:t xml:space="preserve"> primary amines</w:t>
      </w:r>
      <w:r w:rsidRPr="003A5EAA">
        <w:rPr>
          <w:rFonts w:ascii="Times New Roman" w:hAnsi="Times New Roman"/>
        </w:rPr>
        <w:t xml:space="preserve">.  </w:t>
      </w:r>
      <w:r w:rsidR="0056161D" w:rsidRPr="003A5EAA">
        <w:rPr>
          <w:rFonts w:ascii="Times New Roman" w:hAnsi="Times New Roman"/>
        </w:rPr>
        <w:t>If one knows the thickness of the PVDM</w:t>
      </w:r>
      <w:r w:rsidR="00510A7C" w:rsidRPr="003A5EAA">
        <w:rPr>
          <w:rFonts w:ascii="Times New Roman" w:hAnsi="Times New Roman"/>
        </w:rPr>
        <w:t>A prior to modification with a primary amine</w:t>
      </w:r>
      <w:r w:rsidR="0056161D" w:rsidRPr="003A5EAA">
        <w:rPr>
          <w:rFonts w:ascii="Times New Roman" w:hAnsi="Times New Roman"/>
        </w:rPr>
        <w:t>, there sho</w:t>
      </w:r>
      <w:r w:rsidR="005F0979" w:rsidRPr="003A5EAA">
        <w:rPr>
          <w:rFonts w:ascii="Times New Roman" w:hAnsi="Times New Roman"/>
        </w:rPr>
        <w:t xml:space="preserve">uld be an appreciable </w:t>
      </w:r>
      <w:r w:rsidR="0056161D" w:rsidRPr="003A5EAA">
        <w:rPr>
          <w:rFonts w:ascii="Times New Roman" w:hAnsi="Times New Roman"/>
        </w:rPr>
        <w:t>difference in t</w:t>
      </w:r>
      <w:r w:rsidR="005F0979" w:rsidRPr="003A5EAA">
        <w:rPr>
          <w:rFonts w:ascii="Times New Roman" w:hAnsi="Times New Roman"/>
        </w:rPr>
        <w:t>he thickness after modi</w:t>
      </w:r>
      <w:r w:rsidR="00E24730" w:rsidRPr="003A5EAA">
        <w:rPr>
          <w:rFonts w:ascii="Times New Roman" w:hAnsi="Times New Roman"/>
        </w:rPr>
        <w:t>fication</w:t>
      </w:r>
      <w:r w:rsidR="00063009" w:rsidRPr="003A5EAA">
        <w:rPr>
          <w:rFonts w:ascii="Times New Roman" w:hAnsi="Times New Roman"/>
        </w:rPr>
        <w:t xml:space="preserve">.  This </w:t>
      </w:r>
      <w:r w:rsidR="00CA65D6" w:rsidRPr="003A5EAA">
        <w:rPr>
          <w:rFonts w:ascii="Times New Roman" w:hAnsi="Times New Roman"/>
        </w:rPr>
        <w:t xml:space="preserve">thickness </w:t>
      </w:r>
      <w:r w:rsidR="00063009" w:rsidRPr="003A5EAA">
        <w:rPr>
          <w:rFonts w:ascii="Times New Roman" w:hAnsi="Times New Roman"/>
        </w:rPr>
        <w:t>difference</w:t>
      </w:r>
      <w:r w:rsidR="00E24730" w:rsidRPr="003A5EAA">
        <w:rPr>
          <w:rFonts w:ascii="Times New Roman" w:hAnsi="Times New Roman"/>
        </w:rPr>
        <w:t xml:space="preserve"> is related to the extent </w:t>
      </w:r>
      <w:r w:rsidR="005F0979" w:rsidRPr="003A5EAA">
        <w:rPr>
          <w:rFonts w:ascii="Times New Roman" w:hAnsi="Times New Roman"/>
        </w:rPr>
        <w:t xml:space="preserve">of functionalization (the number of groups that have been </w:t>
      </w:r>
      <w:r w:rsidR="00F03036">
        <w:rPr>
          <w:rFonts w:ascii="Times New Roman" w:hAnsi="Times New Roman"/>
        </w:rPr>
        <w:t xml:space="preserve">added through nucleophilic addition to the </w:t>
      </w:r>
      <w:r w:rsidR="005F0979" w:rsidRPr="003A5EAA">
        <w:rPr>
          <w:rFonts w:ascii="Times New Roman" w:hAnsi="Times New Roman"/>
        </w:rPr>
        <w:t xml:space="preserve">azlactone </w:t>
      </w:r>
      <w:r w:rsidR="00F03036">
        <w:rPr>
          <w:rFonts w:ascii="Times New Roman" w:hAnsi="Times New Roman"/>
        </w:rPr>
        <w:t>ring</w:t>
      </w:r>
      <w:r w:rsidR="005F0979" w:rsidRPr="003A5EAA">
        <w:rPr>
          <w:rFonts w:ascii="Times New Roman" w:hAnsi="Times New Roman"/>
        </w:rPr>
        <w:t>).</w:t>
      </w:r>
      <w:r w:rsidR="0056161D" w:rsidRPr="003A5EAA">
        <w:rPr>
          <w:rFonts w:ascii="Times New Roman" w:hAnsi="Times New Roman"/>
        </w:rPr>
        <w:t xml:space="preserve">  After determining if there is a difference in thickness, I </w:t>
      </w:r>
      <w:r w:rsidR="006750B0" w:rsidRPr="003A5EAA">
        <w:rPr>
          <w:rFonts w:ascii="Times New Roman" w:hAnsi="Times New Roman"/>
        </w:rPr>
        <w:t xml:space="preserve">hope to learn the </w:t>
      </w:r>
      <w:r w:rsidR="006F1C48" w:rsidRPr="003A5EAA">
        <w:rPr>
          <w:rFonts w:ascii="Times New Roman" w:hAnsi="Times New Roman"/>
        </w:rPr>
        <w:t xml:space="preserve">depth of </w:t>
      </w:r>
      <w:r w:rsidR="006750B0" w:rsidRPr="003A5EAA">
        <w:rPr>
          <w:rFonts w:ascii="Times New Roman" w:hAnsi="Times New Roman"/>
        </w:rPr>
        <w:t>attachment</w:t>
      </w:r>
      <w:r w:rsidR="006F1C48" w:rsidRPr="003A5EAA">
        <w:rPr>
          <w:rFonts w:ascii="Times New Roman" w:hAnsi="Times New Roman"/>
        </w:rPr>
        <w:t xml:space="preserve"> of the </w:t>
      </w:r>
      <w:r w:rsidR="00CA65D6" w:rsidRPr="003A5EAA">
        <w:rPr>
          <w:rFonts w:ascii="Times New Roman" w:hAnsi="Times New Roman"/>
        </w:rPr>
        <w:t>small</w:t>
      </w:r>
      <w:r w:rsidR="006F1C48" w:rsidRPr="003A5EAA">
        <w:rPr>
          <w:rFonts w:ascii="Times New Roman" w:hAnsi="Times New Roman"/>
        </w:rPr>
        <w:t xml:space="preserve"> molecule</w:t>
      </w:r>
      <w:r w:rsidR="00CA65D6" w:rsidRPr="003A5EAA">
        <w:rPr>
          <w:rFonts w:ascii="Times New Roman" w:hAnsi="Times New Roman"/>
        </w:rPr>
        <w:t>, primary amine</w:t>
      </w:r>
      <w:r w:rsidR="006750B0" w:rsidRPr="003A5EAA">
        <w:rPr>
          <w:rFonts w:ascii="Times New Roman" w:hAnsi="Times New Roman"/>
        </w:rPr>
        <w:t xml:space="preserve"> through neutron reflectivity measurements</w:t>
      </w:r>
      <w:r w:rsidR="0056161D" w:rsidRPr="003A5EAA">
        <w:rPr>
          <w:rFonts w:ascii="Times New Roman" w:hAnsi="Times New Roman"/>
        </w:rPr>
        <w:t xml:space="preserve">.  </w:t>
      </w:r>
      <w:r w:rsidR="005F0979" w:rsidRPr="003A5EAA">
        <w:rPr>
          <w:rFonts w:ascii="Times New Roman" w:hAnsi="Times New Roman"/>
        </w:rPr>
        <w:t xml:space="preserve">The </w:t>
      </w:r>
      <w:r w:rsidR="00F03036">
        <w:rPr>
          <w:rFonts w:ascii="Times New Roman" w:hAnsi="Times New Roman"/>
        </w:rPr>
        <w:t>penetrating</w:t>
      </w:r>
      <w:r w:rsidR="005F0979" w:rsidRPr="003A5EAA">
        <w:rPr>
          <w:rFonts w:ascii="Times New Roman" w:hAnsi="Times New Roman"/>
        </w:rPr>
        <w:t xml:space="preserve"> </w:t>
      </w:r>
      <w:r w:rsidR="00F03036">
        <w:rPr>
          <w:rFonts w:ascii="Times New Roman" w:hAnsi="Times New Roman"/>
        </w:rPr>
        <w:t>power and sensitivity to isotopic contrast (deuterium vs. hydrogen)</w:t>
      </w:r>
      <w:r w:rsidR="005F0979" w:rsidRPr="003A5EAA">
        <w:rPr>
          <w:rFonts w:ascii="Times New Roman" w:hAnsi="Times New Roman"/>
        </w:rPr>
        <w:t xml:space="preserve"> of neutrons makes it possible to learn about molecular level interactions in brushes</w:t>
      </w:r>
      <w:r w:rsidR="0056161D" w:rsidRPr="003A5EAA">
        <w:rPr>
          <w:rFonts w:ascii="Times New Roman" w:hAnsi="Times New Roman"/>
        </w:rPr>
        <w:t xml:space="preserve">.  The difference between deuterium and hydrogen is clear when using </w:t>
      </w:r>
      <w:r w:rsidR="00DA7A42" w:rsidRPr="003A5EAA">
        <w:rPr>
          <w:rFonts w:ascii="Times New Roman" w:hAnsi="Times New Roman"/>
        </w:rPr>
        <w:t>neutron scattering techniques, and thus deuterated</w:t>
      </w:r>
      <w:r w:rsidR="00510A7C" w:rsidRPr="003A5EAA">
        <w:rPr>
          <w:rFonts w:ascii="Times New Roman" w:hAnsi="Times New Roman"/>
        </w:rPr>
        <w:t xml:space="preserve"> primary </w:t>
      </w:r>
      <w:r w:rsidR="0056161D" w:rsidRPr="003A5EAA">
        <w:rPr>
          <w:rFonts w:ascii="Times New Roman" w:hAnsi="Times New Roman"/>
        </w:rPr>
        <w:t>amine</w:t>
      </w:r>
      <w:r w:rsidR="00DA7A42" w:rsidRPr="003A5EAA">
        <w:rPr>
          <w:rFonts w:ascii="Times New Roman" w:hAnsi="Times New Roman"/>
        </w:rPr>
        <w:t xml:space="preserve">s will be distinguishable from hydrogenated PVDMA and PGMA chains.  </w:t>
      </w:r>
      <w:r w:rsidR="0056161D" w:rsidRPr="003A5EAA">
        <w:rPr>
          <w:rFonts w:ascii="Times New Roman" w:hAnsi="Times New Roman"/>
        </w:rPr>
        <w:t xml:space="preserve">In learning the </w:t>
      </w:r>
      <w:r w:rsidR="00F03036">
        <w:rPr>
          <w:rFonts w:ascii="Times New Roman" w:hAnsi="Times New Roman"/>
        </w:rPr>
        <w:t>distribution and number density of</w:t>
      </w:r>
      <w:r w:rsidR="0056161D" w:rsidRPr="003A5EAA">
        <w:rPr>
          <w:rFonts w:ascii="Times New Roman" w:hAnsi="Times New Roman"/>
        </w:rPr>
        <w:t xml:space="preserve"> t</w:t>
      </w:r>
      <w:r w:rsidR="00510A7C" w:rsidRPr="003A5EAA">
        <w:rPr>
          <w:rFonts w:ascii="Times New Roman" w:hAnsi="Times New Roman"/>
        </w:rPr>
        <w:t xml:space="preserve">he </w:t>
      </w:r>
      <w:r w:rsidR="00CA65D6" w:rsidRPr="003A5EAA">
        <w:rPr>
          <w:rFonts w:ascii="Times New Roman" w:hAnsi="Times New Roman"/>
        </w:rPr>
        <w:t>small</w:t>
      </w:r>
      <w:r w:rsidR="004F4107" w:rsidRPr="003A5EAA">
        <w:rPr>
          <w:rFonts w:ascii="Times New Roman" w:hAnsi="Times New Roman"/>
        </w:rPr>
        <w:t xml:space="preserve"> </w:t>
      </w:r>
      <w:r w:rsidR="006F1C48" w:rsidRPr="003A5EAA">
        <w:rPr>
          <w:rFonts w:ascii="Times New Roman" w:hAnsi="Times New Roman"/>
        </w:rPr>
        <w:t>molecule</w:t>
      </w:r>
      <w:r w:rsidR="00CA65D6" w:rsidRPr="003A5EAA">
        <w:rPr>
          <w:rFonts w:ascii="Times New Roman" w:hAnsi="Times New Roman"/>
        </w:rPr>
        <w:t xml:space="preserve"> primary amine</w:t>
      </w:r>
      <w:r w:rsidR="006F1C48" w:rsidRPr="003A5EAA">
        <w:rPr>
          <w:rFonts w:ascii="Times New Roman" w:hAnsi="Times New Roman"/>
        </w:rPr>
        <w:t>s</w:t>
      </w:r>
      <w:r w:rsidR="00A46978" w:rsidRPr="003A5EAA">
        <w:rPr>
          <w:rFonts w:ascii="Times New Roman" w:hAnsi="Times New Roman"/>
        </w:rPr>
        <w:t xml:space="preserve">, </w:t>
      </w:r>
      <w:r w:rsidR="001E4D6F" w:rsidRPr="003A5EAA">
        <w:rPr>
          <w:rFonts w:ascii="Times New Roman" w:hAnsi="Times New Roman"/>
        </w:rPr>
        <w:t xml:space="preserve">I hope to draw conclusions about the </w:t>
      </w:r>
      <w:r w:rsidR="00063009" w:rsidRPr="003A5EAA">
        <w:rPr>
          <w:rFonts w:ascii="Times New Roman" w:hAnsi="Times New Roman"/>
        </w:rPr>
        <w:t>penetration</w:t>
      </w:r>
      <w:r w:rsidR="001E4D6F" w:rsidRPr="003A5EAA">
        <w:rPr>
          <w:rFonts w:ascii="Times New Roman" w:hAnsi="Times New Roman"/>
        </w:rPr>
        <w:t xml:space="preserve"> of molecules through the brush layer</w:t>
      </w:r>
      <w:r w:rsidR="00FA2CB6" w:rsidRPr="003A5EAA">
        <w:rPr>
          <w:rFonts w:ascii="Times New Roman" w:hAnsi="Times New Roman"/>
        </w:rPr>
        <w:t xml:space="preserve"> in relation to the thickness and grafting density of the brushes</w:t>
      </w:r>
      <w:r w:rsidR="006F1C48" w:rsidRPr="003A5EAA">
        <w:rPr>
          <w:rFonts w:ascii="Times New Roman" w:hAnsi="Times New Roman"/>
        </w:rPr>
        <w:t>, and the extent of functionalization of the brushes</w:t>
      </w:r>
      <w:r w:rsidR="001E4D6F" w:rsidRPr="003A5EAA">
        <w:rPr>
          <w:rFonts w:ascii="Times New Roman" w:hAnsi="Times New Roman"/>
        </w:rPr>
        <w:t>.</w:t>
      </w:r>
    </w:p>
    <w:p w:rsidR="003509FC" w:rsidRDefault="0005603D" w:rsidP="006D3D98">
      <w:pPr>
        <w:spacing w:before="120" w:after="120"/>
        <w:jc w:val="center"/>
        <w:rPr>
          <w:rFonts w:ascii="Times New Roman" w:hAnsi="Times New Roman"/>
          <w:b/>
        </w:rPr>
      </w:pPr>
      <w:r w:rsidRPr="00063009">
        <w:rPr>
          <w:rFonts w:ascii="Times New Roman" w:hAnsi="Times New Roman"/>
          <w:b/>
        </w:rPr>
        <w:t>Background</w:t>
      </w:r>
    </w:p>
    <w:p w:rsidR="00A464A8" w:rsidRDefault="000721A6" w:rsidP="003353D6">
      <w:pPr>
        <w:ind w:firstLine="720"/>
        <w:jc w:val="both"/>
        <w:rPr>
          <w:rFonts w:ascii="Times New Roman" w:hAnsi="Times New Roman"/>
        </w:rPr>
      </w:pPr>
      <w:r>
        <w:rPr>
          <w:noProof/>
        </w:rPr>
        <w:pict>
          <v:shape id="_x0000_s1026" type="#_x0000_t202" style="position:absolute;left:0;text-align:left;margin-left:261.5pt;margin-top:158.3pt;width:205.55pt;height:34.8pt;z-index:251662336;mso-position-horizontal:absolute;mso-position-vertical:absolute" filled="f" stroked="f">
            <v:fill o:detectmouseclick="t"/>
            <v:textbox style="mso-next-textbox:#_x0000_s1026" inset="0,0,0,0">
              <w:txbxContent>
                <w:p w:rsidR="000721A6" w:rsidRPr="0056774D" w:rsidRDefault="000721A6" w:rsidP="00A9080B">
                  <w:pPr>
                    <w:pStyle w:val="Caption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 xml:space="preserve">Figure 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begin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instrText xml:space="preserve"> SEQ Figure \* ARABIC </w:instrTex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color w:val="auto"/>
                      <w:sz w:val="20"/>
                    </w:rPr>
                    <w:t>3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end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 xml:space="preserve">: Ring-opening reactions by </w:t>
                  </w:r>
                  <w:proofErr w:type="spellStart"/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>thiolates</w:t>
                  </w:r>
                  <w:proofErr w:type="spellEnd"/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>, primary amines, and alcohols.  Image taken from Reference 6.</w:t>
                  </w:r>
                </w:p>
              </w:txbxContent>
            </v:textbox>
            <w10:wrap type="square"/>
          </v:shape>
        </w:pict>
      </w:r>
      <w:r w:rsidR="00E51B2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1019175</wp:posOffset>
            </wp:positionV>
            <wp:extent cx="2600325" cy="1006475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mc:AlternateContent>
                    <ve:Choice xmlns:ma="http://schemas.microsoft.com/office/mac/drawingml/2008/main" xmlns:w="http://schemas.openxmlformats.org/wordprocessingml/2006/main" xmlns:w10="urn:schemas-microsoft-com:office:word" xmlns:v="urn:schemas-microsoft-com:vml" xmlns:o="urn:schemas-microsoft-com:office:office" xmlns:mv="urn:schemas-microsoft-com:mac:vml" xmlns:ve="http://schemas.openxmlformats.org/markup-compatibility/2006" xmlns:mo="http://schemas.microsoft.com/office/mac/office/2008/main" xmlns="" Requires="ma"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</ve:Choice>
                    <mc:Fallback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</mc:Fallback>
                  </mc:AlternateContent>
                  <pic:spPr bwMode="auto">
                    <a:xfrm>
                      <a:off x="0" y="0"/>
                      <a:ext cx="2600325" cy="100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3633B" w:rsidRPr="00A3633B">
        <w:rPr>
          <w:rFonts w:ascii="Times New Roman" w:hAnsi="Times New Roman"/>
        </w:rPr>
        <w:t>Research with VDMA and PVDMA was pioneered largely by Heilmann and coworkers</w:t>
      </w:r>
      <w:proofErr w:type="gramEnd"/>
      <w:r w:rsidR="00A3633B" w:rsidRPr="00A3633B">
        <w:rPr>
          <w:rFonts w:ascii="Times New Roman" w:hAnsi="Times New Roman"/>
        </w:rPr>
        <w:t xml:space="preserve"> at 3M, beginning in the late 1970s.  It is through their studies of VDMA and PVDMA that we know about </w:t>
      </w:r>
      <w:r w:rsidR="00CB5114">
        <w:rPr>
          <w:rFonts w:ascii="Times New Roman" w:hAnsi="Times New Roman"/>
        </w:rPr>
        <w:t>the reactivity of thiols</w:t>
      </w:r>
      <w:r w:rsidR="00A3633B" w:rsidRPr="00A3633B">
        <w:rPr>
          <w:rFonts w:ascii="Times New Roman" w:hAnsi="Times New Roman"/>
        </w:rPr>
        <w:t>, alcohol</w:t>
      </w:r>
      <w:r w:rsidR="00CB5114">
        <w:rPr>
          <w:rFonts w:ascii="Times New Roman" w:hAnsi="Times New Roman"/>
        </w:rPr>
        <w:t>s</w:t>
      </w:r>
      <w:r w:rsidR="00A3633B" w:rsidRPr="00A3633B">
        <w:rPr>
          <w:rFonts w:ascii="Times New Roman" w:hAnsi="Times New Roman"/>
        </w:rPr>
        <w:t>, and primary amine</w:t>
      </w:r>
      <w:r w:rsidR="00CB5114">
        <w:rPr>
          <w:rFonts w:ascii="Times New Roman" w:hAnsi="Times New Roman"/>
        </w:rPr>
        <w:t>s</w:t>
      </w:r>
      <w:r w:rsidR="00A3633B" w:rsidRPr="00A3633B">
        <w:rPr>
          <w:rFonts w:ascii="Times New Roman" w:hAnsi="Times New Roman"/>
        </w:rPr>
        <w:t xml:space="preserve"> with the carbonyl group within azlactone rings.</w:t>
      </w:r>
      <w:hyperlink w:anchor="_ENREF_6" w:tooltip="Heilmann, 2001 #7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&lt;EndNote&gt;&lt;Cite&gt;&lt;Author&gt;Heilmann&lt;/Author&gt;&lt;Year&gt;2001&lt;/Year&gt;&lt;RecNum&gt;74&lt;/RecNum&gt;&lt;DisplayText&gt;&lt;style face="superscript"&gt;6&lt;/style&gt;&lt;/DisplayText&gt;&lt;record&gt;&lt;rec-number&gt;74&lt;/rec-number&gt;&lt;foreign-keys&gt;&lt;key app="EN" db-id="dsvvxv20gpwafyepx0rvads8p5swes5txzrp"&gt;74&lt;/key&gt;&lt;/foreign-keys&gt;&lt;ref-type name="Journal Article"&gt;17&lt;/ref-type&gt;&lt;contributors&gt;&lt;authors&gt;&lt;author&gt;Heilmann, Steven M.&lt;/author&gt;&lt;author&gt;Rasmussen, Jerald K.&lt;/author&gt;&lt;author&gt;Krepski, Larry R.&lt;/author&gt;&lt;/authors&gt;&lt;/contributors&gt;&lt;titles&gt;&lt;title&gt;Chemistry and technology of 2-alkenyl azlactones&lt;/title&gt;&lt;secondary-title&gt;J. Polym. Sci., Part A: Polym. Chem.&lt;/secondary-title&gt;&lt;/titles&gt;&lt;periodical&gt;&lt;full-title&gt;J. Polym. Sci., Part A: Polym. Chem.&lt;/full-title&gt;&lt;/periodical&gt;&lt;pages&gt;3655-3677&lt;/pages&gt;&lt;volume&gt;39&lt;/volume&gt;&lt;number&gt;21&lt;/number&gt;&lt;dates&gt;&lt;year&gt;2001&lt;/year&gt;&lt;/dates&gt;&lt;publisher&gt;John Wiley &amp;amp; Sons, Inc.&lt;/publisher&gt;&lt;isbn&gt;0887-624X&lt;/isbn&gt;&lt;work-type&gt;10.1002/pola.10007&lt;/work-type&gt;&lt;urls&gt;&lt;/urls&gt;&lt;electronic-resource-num&gt;10.1002/pola.10007&lt;/electronic-resource-num&gt;&lt;/record&gt;&lt;/Cite&gt;&lt;/EndNote&gt;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440036">
          <w:rPr>
            <w:rFonts w:ascii="Times New Roman" w:hAnsi="Times New Roman"/>
            <w:noProof/>
            <w:vertAlign w:val="superscript"/>
          </w:rPr>
          <w:t>6</w:t>
        </w:r>
        <w:r w:rsidR="007F2E78">
          <w:rPr>
            <w:rFonts w:ascii="Times New Roman" w:hAnsi="Times New Roman"/>
          </w:rPr>
          <w:fldChar w:fldCharType="end"/>
        </w:r>
      </w:hyperlink>
      <w:r w:rsidR="00A3633B" w:rsidRPr="00A3633B">
        <w:rPr>
          <w:rFonts w:ascii="Times New Roman" w:hAnsi="Times New Roman"/>
        </w:rPr>
        <w:t xml:space="preserve"> The addition of these nucleophiles </w:t>
      </w:r>
      <w:r w:rsidR="00CB5114">
        <w:rPr>
          <w:rFonts w:ascii="Times New Roman" w:hAnsi="Times New Roman"/>
        </w:rPr>
        <w:t>at</w:t>
      </w:r>
      <w:r w:rsidR="00A3633B" w:rsidRPr="00A3633B">
        <w:rPr>
          <w:rFonts w:ascii="Times New Roman" w:hAnsi="Times New Roman"/>
        </w:rPr>
        <w:t xml:space="preserve"> the carbonyl ca</w:t>
      </w:r>
      <w:r w:rsidR="00CB5114">
        <w:rPr>
          <w:rFonts w:ascii="Times New Roman" w:hAnsi="Times New Roman"/>
        </w:rPr>
        <w:t>uses the azlactone ring to open, creating</w:t>
      </w:r>
      <w:r w:rsidR="00A3633B" w:rsidRPr="00A3633B">
        <w:rPr>
          <w:rFonts w:ascii="Times New Roman" w:hAnsi="Times New Roman"/>
        </w:rPr>
        <w:t xml:space="preserve"> the corresponding methacrylamido-thiol ester, ester, or amide linkages.</w:t>
      </w:r>
      <w:hyperlink w:anchor="_ENREF_6" w:tooltip="Heilmann, 2001 #7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&lt;EndNote&gt;&lt;Cite&gt;&lt;Author&gt;Heilmann&lt;/Author&gt;&lt;Year&gt;2001&lt;/Year&gt;&lt;RecNum&gt;74&lt;/RecNum&gt;&lt;DisplayText&gt;&lt;style face="superscript"&gt;6&lt;/style&gt;&lt;/DisplayText&gt;&lt;record&gt;&lt;rec-number&gt;74&lt;/rec-number&gt;&lt;foreign-keys&gt;&lt;key app="EN" db-id="dsvvxv20gpwafyepx0rvads8p5swes5txzrp"&gt;74&lt;/key&gt;&lt;/foreign-keys&gt;&lt;ref-type name="Journal Article"&gt;17&lt;/ref-type&gt;&lt;contributors&gt;&lt;authors&gt;&lt;author&gt;Heilmann, Steven M.&lt;/author&gt;&lt;author&gt;Rasmussen, Jerald K.&lt;/author&gt;&lt;author&gt;Krepski, Larry R.&lt;/author&gt;&lt;/authors&gt;&lt;/contributors&gt;&lt;titles&gt;&lt;title&gt;Chemistry and technology of 2-alkenyl azlactones&lt;/title&gt;&lt;secondary-title&gt;J. Polym. Sci., Part A: Polym. Chem.&lt;/secondary-title&gt;&lt;/titles&gt;&lt;periodical&gt;&lt;full-title&gt;J. Polym. Sci., Part A: Polym. Chem.&lt;/full-title&gt;&lt;/periodical&gt;&lt;pages&gt;3655-3677&lt;/pages&gt;&lt;volume&gt;39&lt;/volume&gt;&lt;number&gt;21&lt;/number&gt;&lt;dates&gt;&lt;year&gt;2001&lt;/year&gt;&lt;/dates&gt;&lt;publisher&gt;John Wiley &amp;amp; Sons, Inc.&lt;/publisher&gt;&lt;isbn&gt;0887-624X&lt;/isbn&gt;&lt;work-type&gt;10.1002/pola.10007&lt;/work-type&gt;&lt;urls&gt;&lt;/urls&gt;&lt;electronic-resource-num&gt;10.1002/pola.10007&lt;/electronic-resource-num&gt;&lt;/record&gt;&lt;/Cite&gt;&lt;/EndNote&gt;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440036">
          <w:rPr>
            <w:rFonts w:ascii="Times New Roman" w:hAnsi="Times New Roman"/>
            <w:noProof/>
            <w:vertAlign w:val="superscript"/>
          </w:rPr>
          <w:t>6</w:t>
        </w:r>
        <w:r w:rsidR="007F2E78">
          <w:rPr>
            <w:rFonts w:ascii="Times New Roman" w:hAnsi="Times New Roman"/>
          </w:rPr>
          <w:fldChar w:fldCharType="end"/>
        </w:r>
      </w:hyperlink>
      <w:r w:rsidR="00253C62">
        <w:rPr>
          <w:rFonts w:ascii="Times New Roman" w:hAnsi="Times New Roman"/>
        </w:rPr>
        <w:t xml:space="preserve"> A major consideration </w:t>
      </w:r>
      <w:r w:rsidR="00CB5114">
        <w:rPr>
          <w:rFonts w:ascii="Times New Roman" w:hAnsi="Times New Roman"/>
        </w:rPr>
        <w:t>for</w:t>
      </w:r>
      <w:r w:rsidR="00253C62">
        <w:rPr>
          <w:rFonts w:ascii="Times New Roman" w:hAnsi="Times New Roman"/>
        </w:rPr>
        <w:t xml:space="preserve"> choosing PVDMA for reactive modification is the ease of its reaction with primary amines and hydroxyls.</w:t>
      </w:r>
      <w:hyperlink w:anchor="_ENREF_9" w:tooltip="Messman, 2009 #67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&lt;EndNote&gt;&lt;Cite&gt;&lt;Author&gt;Messman&lt;/Author&gt;&lt;Year&gt;2009&lt;/Year&gt;&lt;RecNum&gt;67&lt;/RecNum&gt;&lt;DisplayText&gt;&lt;style face="superscript"&gt;9&lt;/style&gt;&lt;/DisplayText&gt;&lt;record&gt;&lt;rec-number&gt;67&lt;/rec-number&gt;&lt;foreign-keys&gt;&lt;key app="EN" db-id="dsvvxv20gpwafyepx0rvads8p5swes5txzrp"&gt;67&lt;/key&gt;&lt;/foreign-keys&gt;&lt;ref-type name="Journal Article"&gt;17&lt;/ref-type&gt;&lt;contributors&gt;&lt;authors&gt;&lt;author&gt;Messman, Jamie M.&lt;/author&gt;&lt;author&gt;Lokitz, Bradley S.&lt;/author&gt;&lt;author&gt;Pickel, Joseph M.&lt;/author&gt;&lt;author&gt;Kilbey, S. Michael&lt;/author&gt;&lt;/authors&gt;&lt;/contributors&gt;&lt;titles&gt;&lt;title&gt;Highly Tailorable Materials based on 2-Vinyl-4,4-dimethyl Azlactone: (Co)Polymerization, Synthetic Manipulation and Characterization&lt;/title&gt;&lt;secondary-title&gt;Macromolecules&lt;/secondary-title&gt;&lt;/titles&gt;&lt;periodical&gt;&lt;full-title&gt;Macromolecules&lt;/full-title&gt;&lt;/periodical&gt;&lt;pages&gt;3933-3941&lt;/pages&gt;&lt;volume&gt;42&lt;/volume&gt;&lt;number&gt;12&lt;/number&gt;&lt;dates&gt;&lt;year&gt;2009&lt;/year&gt;&lt;/dates&gt;&lt;publisher&gt;American Chemical Society&lt;/publisher&gt;&lt;isbn&gt;0024-9297&lt;/isbn&gt;&lt;urls&gt;&lt;related-urls&gt;&lt;url&gt;http://dx.doi.org/10.1021/ma900316t&lt;/url&gt;&lt;/related-urls&gt;&lt;/urls&gt;&lt;electronic-resource-num&gt;10.1021/ma900316t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306A36">
          <w:rPr>
            <w:rFonts w:ascii="Times New Roman" w:hAnsi="Times New Roman"/>
            <w:noProof/>
            <w:vertAlign w:val="superscript"/>
          </w:rPr>
          <w:t>9</w:t>
        </w:r>
        <w:r w:rsidR="007F2E78">
          <w:rPr>
            <w:rFonts w:ascii="Times New Roman" w:hAnsi="Times New Roman"/>
          </w:rPr>
          <w:fldChar w:fldCharType="end"/>
        </w:r>
      </w:hyperlink>
      <w:r w:rsidR="00253C62">
        <w:rPr>
          <w:rFonts w:ascii="Times New Roman" w:hAnsi="Times New Roman"/>
        </w:rPr>
        <w:t xml:space="preserve"> The lack of side products in reactive modifications </w:t>
      </w:r>
      <w:r w:rsidR="00CB5114">
        <w:rPr>
          <w:rFonts w:ascii="Times New Roman" w:hAnsi="Times New Roman"/>
        </w:rPr>
        <w:t xml:space="preserve">of PVDMA </w:t>
      </w:r>
      <w:r w:rsidR="00253C62">
        <w:rPr>
          <w:rFonts w:ascii="Times New Roman" w:hAnsi="Times New Roman"/>
        </w:rPr>
        <w:t>is especially attractive.</w:t>
      </w:r>
      <w:hyperlink w:anchor="_ENREF_10" w:tooltip="Sun, 2010 #73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&lt;EndNote&gt;&lt;Cite&gt;&lt;Author&gt;Sun&lt;/Author&gt;&lt;Year&gt;2010&lt;/Year&gt;&lt;RecNum&gt;73&lt;/RecNum&gt;&lt;DisplayText&gt;&lt;style face="superscript"&gt;10&lt;/style&gt;&lt;/DisplayText&gt;&lt;record&gt;&lt;rec-number&gt;73&lt;/rec-number&gt;&lt;foreign-keys&gt;&lt;key app="EN" db-id="dsvvxv20gpwafyepx0rvads8p5swes5txzrp"&gt;73&lt;/key&gt;&lt;/foreign-keys&gt;&lt;ref-type name="Journal Article"&gt;17&lt;/ref-type&gt;&lt;contributors&gt;&lt;authors&gt;&lt;author&gt;Sun, Bin&lt;/author&gt;&lt;author&gt;Liu, Xianghui&lt;/author&gt;&lt;author&gt;Buck, Maren E.&lt;/author&gt;&lt;author&gt;Lynn, David M.&lt;/author&gt;&lt;/authors&gt;&lt;/contributors&gt;&lt;titles&gt;&lt;title&gt;Azlactone-functionalized polymers as reactive templates for parallel polymer synthesis: synthesis and screening of a small library of cationic polymers in the context of DNA delivery&lt;/title&gt;&lt;secondary-title&gt;Chemical Communications&lt;/secondary-title&gt;&lt;/titles&gt;&lt;periodical&gt;&lt;full-title&gt;Chemical Communications&lt;/full-title&gt;&lt;/periodical&gt;&lt;pages&gt;2016-2018&lt;/pages&gt;&lt;volume&gt;46&lt;/volume&gt;&lt;number&gt;12&lt;/number&gt;&lt;dates&gt;&lt;year&gt;2010&lt;/year&gt;&lt;/dates&gt;&lt;publisher&gt;The Royal Society of Chemistry&lt;/publisher&gt;&lt;isbn&gt;1359-7345&lt;/isbn&gt;&lt;urls&gt;&lt;related-urls&gt;&lt;url&gt;http://dx.doi.org/10.1039/B921664B&lt;/url&gt;&lt;/related-urls&gt;&lt;/urls&gt;&lt;/record&gt;&lt;/Cite&gt;&lt;/EndNote&gt;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253C62">
          <w:rPr>
            <w:rFonts w:ascii="Times New Roman" w:hAnsi="Times New Roman"/>
            <w:noProof/>
            <w:vertAlign w:val="superscript"/>
          </w:rPr>
          <w:t>10</w:t>
        </w:r>
        <w:r w:rsidR="007F2E78">
          <w:rPr>
            <w:rFonts w:ascii="Times New Roman" w:hAnsi="Times New Roman"/>
          </w:rPr>
          <w:fldChar w:fldCharType="end"/>
        </w:r>
      </w:hyperlink>
      <w:r w:rsidR="00253C62">
        <w:rPr>
          <w:rFonts w:ascii="Times New Roman" w:hAnsi="Times New Roman"/>
        </w:rPr>
        <w:t xml:space="preserve"> Lynn and coworkers have created a library of PVDMA materials with diamines.  The diamines consist of a tertiary amine with three different R groups, </w:t>
      </w:r>
      <w:r w:rsidR="00CB5114">
        <w:rPr>
          <w:rFonts w:ascii="Times New Roman" w:hAnsi="Times New Roman"/>
        </w:rPr>
        <w:t>and a terminal</w:t>
      </w:r>
      <w:r w:rsidR="00253C62">
        <w:rPr>
          <w:rFonts w:ascii="Times New Roman" w:hAnsi="Times New Roman"/>
        </w:rPr>
        <w:t xml:space="preserve"> primary amine.  The primary amine attacks the azlactone carbonyl of PVDMA.  </w:t>
      </w:r>
    </w:p>
    <w:p w:rsidR="00A464A8" w:rsidRDefault="00A464A8" w:rsidP="00A464A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Many groups have developed interest in PVDMA in recent years, as a result of its ease of polymerization and post-polymerization modification.  A significant benefit of using a PVDMA system is the lack of byproducts after reactive modification.  Messman and coworkers have studied the reactive modification of </w:t>
      </w:r>
      <w:proofErr w:type="gramStart"/>
      <w:r>
        <w:rPr>
          <w:rFonts w:ascii="Times New Roman" w:hAnsi="Times New Roman"/>
        </w:rPr>
        <w:t>p(</w:t>
      </w:r>
      <w:proofErr w:type="gramEnd"/>
      <w:r>
        <w:rPr>
          <w:rFonts w:ascii="Times New Roman" w:hAnsi="Times New Roman"/>
        </w:rPr>
        <w:t>VP-</w:t>
      </w:r>
      <w:r>
        <w:rPr>
          <w:rFonts w:ascii="Times New Roman" w:hAnsi="Times New Roman"/>
          <w:i/>
        </w:rPr>
        <w:t>co</w:t>
      </w:r>
      <w:r>
        <w:rPr>
          <w:rFonts w:ascii="Times New Roman" w:hAnsi="Times New Roman"/>
        </w:rPr>
        <w:t>-VDMA) using base-catalyzed ring-opening hydrolysis and</w:t>
      </w:r>
      <w:r w:rsidR="00EC3631">
        <w:rPr>
          <w:rFonts w:ascii="Times New Roman" w:hAnsi="Times New Roman"/>
        </w:rPr>
        <w:t xml:space="preserve"> also using</w:t>
      </w:r>
      <w:r>
        <w:rPr>
          <w:rFonts w:ascii="Times New Roman" w:hAnsi="Times New Roman"/>
        </w:rPr>
        <w:t xml:space="preserve"> reaction with amine or hydroxyl-functionalized nucleophiles.  Through this work, the reactivity of PVDMA is better understood, and its potential applications in biomaterials is clearer because of their use of dansylcadaverine in modifying p(VP-</w:t>
      </w:r>
      <w:r>
        <w:rPr>
          <w:rFonts w:ascii="Times New Roman" w:hAnsi="Times New Roman"/>
          <w:i/>
        </w:rPr>
        <w:t>co</w:t>
      </w:r>
      <w:r>
        <w:rPr>
          <w:rFonts w:ascii="Times New Roman" w:hAnsi="Times New Roman"/>
        </w:rPr>
        <w:t>-VDMA) chains.</w:t>
      </w:r>
      <w:hyperlink w:anchor="_ENREF_9" w:tooltip="Messman, 2009 #67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&lt;EndNote&gt;&lt;Cite&gt;&lt;Author&gt;Messman&lt;/Author&gt;&lt;Year&gt;2009&lt;/Year&gt;&lt;RecNum&gt;67&lt;/RecNum&gt;&lt;DisplayText&gt;&lt;style face="superscript"&gt;9&lt;/style&gt;&lt;/DisplayText&gt;&lt;record&gt;&lt;rec-number&gt;67&lt;/rec-number&gt;&lt;foreign-keys&gt;&lt;key app="EN" db-id="dsvvxv20gpwafyepx0rvads8p5swes5txzrp"&gt;67&lt;/key&gt;&lt;/foreign-keys&gt;&lt;ref-type name="Journal Article"&gt;17&lt;/ref-type&gt;&lt;contributors&gt;&lt;authors&gt;&lt;author&gt;Messman, Jamie M.&lt;/author&gt;&lt;author&gt;Lokitz, Bradley S.&lt;/author&gt;&lt;author&gt;Pickel, Joseph M.&lt;/author&gt;&lt;author&gt;Kilbey, S. Michael&lt;/author&gt;&lt;/authors&gt;&lt;/contributors&gt;&lt;titles&gt;&lt;title&gt;Highly Tailorable Materials based on 2-Vinyl-4,4-dimethyl Azlactone: (Co)Polymerization, Synthetic Manipulation and Characterization&lt;/title&gt;&lt;secondary-title&gt;Macromolecules&lt;/secondary-title&gt;&lt;/titles&gt;&lt;periodical&gt;&lt;full-title&gt;Macromolecules&lt;/full-title&gt;&lt;/periodical&gt;&lt;pages&gt;3933-3941&lt;/pages&gt;&lt;volume&gt;42&lt;/volume&gt;&lt;number&gt;12&lt;/number&gt;&lt;dates&gt;&lt;year&gt;2009&lt;/year&gt;&lt;/dates&gt;&lt;publisher&gt;American Chemical Society&lt;/publisher&gt;&lt;isbn&gt;0024-9297&lt;/isbn&gt;&lt;urls&gt;&lt;related-urls&gt;&lt;url&gt;http://dx.doi.org/10.1021/ma900316t&lt;/url&gt;&lt;/related-urls&gt;&lt;/urls&gt;&lt;electronic-resource-num&gt;10.1021/ma900316t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325E9F">
          <w:rPr>
            <w:rFonts w:ascii="Times New Roman" w:hAnsi="Times New Roman"/>
            <w:noProof/>
            <w:vertAlign w:val="superscript"/>
          </w:rPr>
          <w:t>9</w:t>
        </w:r>
        <w:r w:rsidR="007F2E78">
          <w:rPr>
            <w:rFonts w:ascii="Times New Roman" w:hAnsi="Times New Roman"/>
          </w:rPr>
          <w:fldChar w:fldCharType="end"/>
        </w:r>
      </w:hyperlink>
      <w:r w:rsidR="00EC36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Barringer and coworkers immobilized dansylcadaverine on</w:t>
      </w:r>
      <w:r w:rsidR="00EC3631">
        <w:rPr>
          <w:rFonts w:ascii="Times New Roman" w:hAnsi="Times New Roman"/>
        </w:rPr>
        <w:t>to surface tethered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p(</w:t>
      </w:r>
      <w:proofErr w:type="gramEnd"/>
      <w:r>
        <w:rPr>
          <w:rFonts w:ascii="Times New Roman" w:hAnsi="Times New Roman"/>
        </w:rPr>
        <w:t>VP-</w:t>
      </w:r>
      <w:r>
        <w:rPr>
          <w:rFonts w:ascii="Times New Roman" w:hAnsi="Times New Roman"/>
          <w:i/>
        </w:rPr>
        <w:t>co</w:t>
      </w:r>
      <w:r>
        <w:rPr>
          <w:rFonts w:ascii="Times New Roman" w:hAnsi="Times New Roman"/>
        </w:rPr>
        <w:t xml:space="preserve">-VDMA) layers.  In their model, PGMA was used as a base layer grafted to a polished silicon wafer, and diaminohexane was used as a way to graft </w:t>
      </w:r>
      <w:proofErr w:type="gramStart"/>
      <w:r>
        <w:rPr>
          <w:rFonts w:ascii="Times New Roman" w:hAnsi="Times New Roman"/>
        </w:rPr>
        <w:t>p(</w:t>
      </w:r>
      <w:proofErr w:type="gramEnd"/>
      <w:r>
        <w:rPr>
          <w:rFonts w:ascii="Times New Roman" w:hAnsi="Times New Roman"/>
        </w:rPr>
        <w:t>VP-</w:t>
      </w:r>
      <w:r>
        <w:rPr>
          <w:rFonts w:ascii="Times New Roman" w:hAnsi="Times New Roman"/>
          <w:i/>
        </w:rPr>
        <w:t>co</w:t>
      </w:r>
      <w:r>
        <w:rPr>
          <w:rFonts w:ascii="Times New Roman" w:hAnsi="Times New Roman"/>
        </w:rPr>
        <w:t xml:space="preserve">-VDMA) onto the </w:t>
      </w:r>
      <w:r w:rsidR="00EC3631">
        <w:rPr>
          <w:rFonts w:ascii="Times New Roman" w:hAnsi="Times New Roman"/>
        </w:rPr>
        <w:t xml:space="preserve">PGMA-modified </w:t>
      </w:r>
      <w:r>
        <w:rPr>
          <w:rFonts w:ascii="Times New Roman" w:hAnsi="Times New Roman"/>
        </w:rPr>
        <w:t xml:space="preserve">substrate.  Because of the nature of this grafting, </w:t>
      </w:r>
      <w:proofErr w:type="gramStart"/>
      <w:r>
        <w:rPr>
          <w:rFonts w:ascii="Times New Roman" w:hAnsi="Times New Roman"/>
        </w:rPr>
        <w:t>p(</w:t>
      </w:r>
      <w:proofErr w:type="gramEnd"/>
      <w:r>
        <w:rPr>
          <w:rFonts w:ascii="Times New Roman" w:hAnsi="Times New Roman"/>
        </w:rPr>
        <w:t>VP-</w:t>
      </w:r>
      <w:r>
        <w:rPr>
          <w:rFonts w:ascii="Times New Roman" w:hAnsi="Times New Roman"/>
          <w:i/>
        </w:rPr>
        <w:t>co</w:t>
      </w:r>
      <w:r>
        <w:rPr>
          <w:rFonts w:ascii="Times New Roman" w:hAnsi="Times New Roman"/>
        </w:rPr>
        <w:t xml:space="preserve">-VDMA) </w:t>
      </w:r>
      <w:r w:rsidR="00EC3631">
        <w:rPr>
          <w:rFonts w:ascii="Times New Roman" w:hAnsi="Times New Roman"/>
        </w:rPr>
        <w:t>forms</w:t>
      </w:r>
      <w:r>
        <w:rPr>
          <w:rFonts w:ascii="Times New Roman" w:hAnsi="Times New Roman"/>
        </w:rPr>
        <w:t xml:space="preserve"> a </w:t>
      </w:r>
      <w:r w:rsidR="00EC3631">
        <w:rPr>
          <w:rFonts w:ascii="Times New Roman" w:hAnsi="Times New Roman"/>
        </w:rPr>
        <w:t xml:space="preserve">thin </w:t>
      </w:r>
      <w:r>
        <w:rPr>
          <w:rFonts w:ascii="Times New Roman" w:hAnsi="Times New Roman"/>
        </w:rPr>
        <w:t xml:space="preserve">layer (measuring 5 nm thick) instead of a brush. </w:t>
      </w:r>
      <w:r w:rsidR="00EC3631">
        <w:rPr>
          <w:rFonts w:ascii="Times New Roman" w:hAnsi="Times New Roman"/>
        </w:rPr>
        <w:t>As a result of the attachment process,</w:t>
      </w:r>
      <w:r>
        <w:rPr>
          <w:rFonts w:ascii="Times New Roman" w:hAnsi="Times New Roman"/>
        </w:rPr>
        <w:t xml:space="preserve"> </w:t>
      </w:r>
      <w:r w:rsidR="00EC3631">
        <w:rPr>
          <w:rFonts w:ascii="Times New Roman" w:hAnsi="Times New Roman"/>
        </w:rPr>
        <w:t>when dansylcadaverine was added to the thin film scaffold,</w:t>
      </w:r>
      <w:r>
        <w:rPr>
          <w:rFonts w:ascii="Times New Roman" w:hAnsi="Times New Roman"/>
        </w:rPr>
        <w:t xml:space="preserve"> it caused only a 1.6 nm increase in thickness.</w:t>
      </w:r>
      <w:hyperlink w:anchor="_ENREF_3" w:tooltip="Barringer, 2009 #70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&lt;EndNote&gt;&lt;Cite&gt;&lt;Author&gt;Barringer&lt;/Author&gt;&lt;Year&gt;2009&lt;/Year&gt;&lt;RecNum&gt;70&lt;/RecNum&gt;&lt;DisplayText&gt;&lt;style face="superscript"&gt;3&lt;/style&gt;&lt;/DisplayText&gt;&lt;record&gt;&lt;rec-number&gt;70&lt;/rec-number&gt;&lt;foreign-keys&gt;&lt;key app="EN" db-id="dsvvxv20gpwafyepx0rvads8p5swes5txzrp"&gt;70&lt;/key&gt;&lt;/foreign-keys&gt;&lt;ref-type name="Journal Article"&gt;17&lt;/ref-type&gt;&lt;contributors&gt;&lt;authors&gt;&lt;author&gt;Barringer, Joshua E.&lt;/author&gt;&lt;author&gt;Messman, Jamie M.&lt;/author&gt;&lt;author&gt;Banaszek, Abigail L.&lt;/author&gt;&lt;author&gt;Meyer, Harry M., III&lt;/author&gt;&lt;author&gt;Kilbey, S. Michael, II&lt;/author&gt;&lt;/authors&gt;&lt;/contributors&gt;&lt;titles&gt;&lt;title&gt;Immobilization of Biomolecules on Poly(vinyldimethylazlactone)-Containing Surface Scaffolds&lt;/title&gt;&lt;secondary-title&gt;Langmuir&lt;/secondary-title&gt;&lt;/titles&gt;&lt;periodical&gt;&lt;full-title&gt;Langmuir&lt;/full-title&gt;&lt;/periodical&gt;&lt;pages&gt;262-268&lt;/pages&gt;&lt;volume&gt;25&lt;/volume&gt;&lt;number&gt;1&lt;/number&gt;&lt;dates&gt;&lt;year&gt;2009&lt;/year&gt;&lt;/dates&gt;&lt;publisher&gt;American Chemical Society&lt;/publisher&gt;&lt;isbn&gt;0743-7463&lt;/isbn&gt;&lt;work-type&gt;10.1021/la802925g&lt;/work-type&gt;&lt;urls&gt;&lt;/urls&gt;&lt;electronic-resource-num&gt;10.1021/la802925g&lt;/electronic-resource-num&gt;&lt;/record&gt;&lt;/Cite&gt;&lt;/EndNote&gt;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C23DC">
          <w:rPr>
            <w:rFonts w:ascii="Times New Roman" w:hAnsi="Times New Roman"/>
            <w:noProof/>
            <w:vertAlign w:val="superscript"/>
          </w:rPr>
          <w:t>3</w:t>
        </w:r>
        <w:r w:rsidR="007F2E78">
          <w:rPr>
            <w:rFonts w:ascii="Times New Roman" w:hAnsi="Times New Roman"/>
          </w:rPr>
          <w:fldChar w:fldCharType="end"/>
        </w:r>
      </w:hyperlink>
    </w:p>
    <w:p w:rsidR="003353D6" w:rsidRDefault="00A464A8" w:rsidP="00A464A8">
      <w:pPr>
        <w:keepNext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Lokitz </w:t>
      </w:r>
      <w:r>
        <w:rPr>
          <w:rFonts w:ascii="Times New Roman" w:hAnsi="Times New Roman"/>
          <w:i/>
        </w:rPr>
        <w:t>et al</w:t>
      </w:r>
      <w:r>
        <w:rPr>
          <w:rFonts w:ascii="Times New Roman" w:hAnsi="Times New Roman"/>
        </w:rPr>
        <w:t xml:space="preserve">. describe the formation of PVDMA brushes and their subsequent reactive modification by lysine hydrate.  PGMA is first annealed </w:t>
      </w:r>
      <w:r w:rsidR="00EC3631">
        <w:rPr>
          <w:rFonts w:ascii="Times New Roman" w:hAnsi="Times New Roman"/>
        </w:rPr>
        <w:t>after deposition onto</w:t>
      </w:r>
      <w:r>
        <w:rPr>
          <w:rFonts w:ascii="Times New Roman" w:hAnsi="Times New Roman"/>
        </w:rPr>
        <w:t xml:space="preserve"> polished silicon surfaces, and then the PGMA is modified with carboxylic acid-terminated PVDMA.  When carboxylic acid-terminated PVDMA is grafted to PGMA</w:t>
      </w:r>
      <w:r w:rsidR="00EC363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brushes </w:t>
      </w:r>
      <w:r w:rsidR="00EC3631">
        <w:rPr>
          <w:rFonts w:ascii="Times New Roman" w:hAnsi="Times New Roman"/>
        </w:rPr>
        <w:t xml:space="preserve">are formed </w:t>
      </w:r>
      <w:r>
        <w:rPr>
          <w:rFonts w:ascii="Times New Roman" w:hAnsi="Times New Roman"/>
        </w:rPr>
        <w:t>(when immersed in solvent).  To determine whether the tethered PVDMA chains are in the brush regime, it is necessary to calculate the distance between grafting points.</w:t>
      </w:r>
      <w:hyperlink w:anchor="_ENREF_14" w:tooltip="Zdyrko, 2004 #49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&lt;EndNote&gt;&lt;Cite&gt;&lt;Author&gt;Zdyrko&lt;/Author&gt;&lt;Year&gt;2004&lt;/Year&gt;&lt;RecNum&gt;49&lt;/RecNum&gt;&lt;DisplayText&gt;&lt;style face="superscript"&gt;14&lt;/style&gt;&lt;/DisplayText&gt;&lt;record&gt;&lt;rec-number&gt;49&lt;/rec-number&gt;&lt;foreign-keys&gt;&lt;key app="EN" db-id="dsvvxv20gpwafyepx0rvads8p5swes5txzrp"&gt;49&lt;/key&gt;&lt;/foreign-keys&gt;&lt;ref-type name="Journal Article"&gt;17&lt;/ref-type&gt;&lt;contributors&gt;&lt;authors&gt;&lt;author&gt;Zdyrko, Bogdan&lt;/author&gt;&lt;author&gt;Varshney, Sunil K.&lt;/author&gt;&lt;author&gt;Luzinov, Igor&lt;/author&gt;&lt;/authors&gt;&lt;/contributors&gt;&lt;titles&gt;&lt;title&gt;Effect of Molecular Weight on Synthesis and Surface Morphology of High-Density Poly(ethylene glycol) Grafted Layers&lt;/title&gt;&lt;secondary-title&gt;Langmuir&lt;/secondary-title&gt;&lt;/titles&gt;&lt;periodical&gt;&lt;full-title&gt;Langmuir&lt;/full-title&gt;&lt;/periodical&gt;&lt;pages&gt;6727-6735&lt;/pages&gt;&lt;volume&gt;20&lt;/volume&gt;&lt;number&gt;16&lt;/number&gt;&lt;keywords&gt;&lt;keyword&gt;polyoxyethylene grafted polyglycidyl methacrylate film mol wt morphol&lt;/keyword&gt;&lt;/keywords&gt;&lt;dates&gt;&lt;year&gt;2004&lt;/year&gt;&lt;/dates&gt;&lt;publisher&gt;American Chemical Society&lt;/publisher&gt;&lt;isbn&gt;0743-7463&lt;/isbn&gt;&lt;work-type&gt;10.1021/la049359h&lt;/work-type&gt;&lt;urls&gt;&lt;/urls&gt;&lt;electronic-resource-num&gt;10.1021/la049359h&lt;/electronic-resource-num&gt;&lt;/record&gt;&lt;/Cite&gt;&lt;/EndNote&gt;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14</w:t>
        </w:r>
        <w:r w:rsidR="007F2E78">
          <w:rPr>
            <w:rFonts w:ascii="Times New Roman" w:hAnsi="Times New Roman"/>
          </w:rPr>
          <w:fldChar w:fldCharType="end"/>
        </w:r>
      </w:hyperlink>
      <w:r>
        <w:rPr>
          <w:rFonts w:ascii="Times New Roman" w:hAnsi="Times New Roman"/>
        </w:rPr>
        <w:t xml:space="preserve"> The thickness of the PVDMA brush layer can be varied by changing the polymer concentration.</w:t>
      </w:r>
      <w:hyperlink w:anchor="_ENREF_8" w:tooltip="Lokitz, 2009 #10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&lt;EndNote&gt;&lt;Cite&gt;&lt;Author&gt;Lokitz&lt;/Author&gt;&lt;Year&gt;2009&lt;/Year&gt;&lt;RecNum&gt;10&lt;/RecNum&gt;&lt;DisplayText&gt;&lt;style face="superscript"&gt;8&lt;/style&gt;&lt;/DisplayText&gt;&lt;record&gt;&lt;rec-number&gt;10&lt;/rec-number&gt;&lt;foreign-keys&gt;&lt;key app="EN" db-id="dsvvxv20gpwafyepx0rvads8p5swes5txzrp"&gt;10&lt;/key&gt;&lt;/foreign-keys&gt;&lt;ref-type name="Journal Article"&gt;17&lt;/ref-type&gt;&lt;contributors&gt;&lt;authors&gt;&lt;author&gt;Lokitz, Bradley S.&lt;/author&gt;&lt;author&gt;Messman, Jamie M.&lt;/author&gt;&lt;author&gt;Hinestrosa, Juan Pablo&lt;/author&gt;&lt;author&gt;Alonzo, Jose&lt;/author&gt;&lt;author&gt;Verduzco, Rafael&lt;/author&gt;&lt;author&gt;Brown, Rebecca H.&lt;/author&gt;&lt;author&gt;Osa, Masashi&lt;/author&gt;&lt;author&gt;Ankner, John F.&lt;/author&gt;&lt;author&gt;Kilbey, S. Michael&lt;/author&gt;&lt;/authors&gt;&lt;/contributors&gt;&lt;titles&gt;&lt;title&gt;Dilute solution properties and surface attachment of RAFT polymerized 2-vinyl-4,4-dimethyl azlactone (VDMA)&lt;/title&gt;&lt;secondary-title&gt;Macromolecules&lt;/secondary-title&gt;&lt;/titles&gt;&lt;periodical&gt;&lt;full-title&gt;Macromolecules&lt;/full-title&gt;&lt;/periodical&gt;&lt;pages&gt;9018-9026&lt;/pages&gt;&lt;volume&gt;42&lt;/volume&gt;&lt;number&gt;22&lt;/number&gt;&lt;dates&gt;&lt;year&gt;2009&lt;/year&gt;&lt;/dates&gt;&lt;publisher&gt;American Chemical Society&lt;/publisher&gt;&lt;isbn&gt;0024-9297&lt;/isbn&gt;&lt;urls&gt;&lt;related-urls&gt;&lt;url&gt;http://dx.doi.org/10.1021/ma9015399&lt;/url&gt;&lt;/related-urls&gt;&lt;/urls&gt;&lt;electronic-resource-num&gt;10.1021/ma9015399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8</w:t>
        </w:r>
        <w:r w:rsidR="007F2E78">
          <w:rPr>
            <w:rFonts w:ascii="Times New Roman" w:hAnsi="Times New Roman"/>
          </w:rPr>
          <w:fldChar w:fldCharType="end"/>
        </w:r>
      </w:hyperlink>
      <w:r>
        <w:rPr>
          <w:rFonts w:ascii="Times New Roman" w:hAnsi="Times New Roman"/>
        </w:rPr>
        <w:t xml:space="preserve"> These matters will be discussed later.  </w:t>
      </w:r>
    </w:p>
    <w:p w:rsidR="00A9080B" w:rsidRDefault="000721A6" w:rsidP="003353D6">
      <w:pPr>
        <w:ind w:firstLine="720"/>
        <w:jc w:val="both"/>
        <w:rPr>
          <w:rFonts w:ascii="Times New Roman" w:hAnsi="Times New Roman"/>
        </w:rPr>
      </w:pPr>
      <w:r>
        <w:rPr>
          <w:noProof/>
        </w:rPr>
        <w:pict>
          <v:shape id="_x0000_s1033" type="#_x0000_t202" style="position:absolute;left:0;text-align:left;margin-left:2pt;margin-top:209.85pt;width:321.05pt;height:25.55pt;z-index:251671552;mso-position-horizontal:absolute;mso-position-horizontal-relative:text;mso-position-vertical:absolute;mso-position-vertical-relative:text" filled="f" stroked="f">
            <v:fill o:detectmouseclick="t"/>
            <v:textbox style="mso-next-textbox:#_x0000_s1033" inset="0,0,0,0">
              <w:txbxContent>
                <w:p w:rsidR="000721A6" w:rsidRPr="0056774D" w:rsidRDefault="000721A6" w:rsidP="003353D6">
                  <w:pPr>
                    <w:pStyle w:val="Caption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 xml:space="preserve">Figure 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begin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instrText xml:space="preserve"> SEQ Figure \* ARABIC </w:instrTex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color w:val="auto"/>
                      <w:sz w:val="20"/>
                    </w:rPr>
                    <w:t>4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end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>: Mechanism of reversible addition-fragmentation chain transfer (RAFT) polymerization.  Image taken from Reference 15.</w:t>
                  </w:r>
                </w:p>
              </w:txbxContent>
            </v:textbox>
            <w10:wrap type="square"/>
          </v:shape>
        </w:pict>
      </w:r>
      <w:r w:rsidR="00EC3631">
        <w:rPr>
          <w:rFonts w:ascii="Times New Roman" w:hAnsi="Times New Roman"/>
        </w:rPr>
        <w:t xml:space="preserve">Lokitz, </w:t>
      </w:r>
      <w:r w:rsidR="00EC3631">
        <w:rPr>
          <w:rFonts w:ascii="Times New Roman" w:hAnsi="Times New Roman"/>
          <w:i/>
        </w:rPr>
        <w:t xml:space="preserve">et al. </w:t>
      </w:r>
      <w:r w:rsidR="00EC3631">
        <w:rPr>
          <w:rFonts w:ascii="Times New Roman" w:hAnsi="Times New Roman"/>
        </w:rPr>
        <w:t xml:space="preserve">used </w:t>
      </w:r>
      <w:r w:rsidR="00440036">
        <w:rPr>
          <w:rFonts w:ascii="Times New Roman" w:hAnsi="Times New Roman"/>
        </w:rPr>
        <w:t>Reversible addition-fragmentation chain transfer (</w:t>
      </w:r>
      <w:r w:rsidR="00A3633B" w:rsidRPr="00A3633B">
        <w:rPr>
          <w:rFonts w:ascii="Times New Roman" w:hAnsi="Times New Roman"/>
        </w:rPr>
        <w:t>RAFT</w:t>
      </w:r>
      <w:r w:rsidR="00440036">
        <w:rPr>
          <w:rFonts w:ascii="Times New Roman" w:hAnsi="Times New Roman"/>
        </w:rPr>
        <w:t>)</w:t>
      </w:r>
      <w:r w:rsidR="00A3633B" w:rsidRPr="00A3633B">
        <w:rPr>
          <w:rFonts w:ascii="Times New Roman" w:hAnsi="Times New Roman"/>
        </w:rPr>
        <w:t xml:space="preserve"> polymerization </w:t>
      </w:r>
      <w:r w:rsidR="00EC3631">
        <w:rPr>
          <w:rFonts w:ascii="Times New Roman" w:hAnsi="Times New Roman"/>
        </w:rPr>
        <w:t xml:space="preserve">to make their PVDMA chains.  RAFT polymerization </w:t>
      </w:r>
      <w:r w:rsidR="00A3633B" w:rsidRPr="00A3633B">
        <w:rPr>
          <w:rFonts w:ascii="Times New Roman" w:hAnsi="Times New Roman"/>
        </w:rPr>
        <w:t>was first reported by Chiefari et al. in 1998.</w:t>
      </w:r>
      <w:hyperlink w:anchor="_ENREF_15" w:tooltip="Chiefari, 1998 #80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&lt;EndNote&gt;&lt;Cite&gt;&lt;Author&gt;Chiefari&lt;/Author&gt;&lt;Year&gt;1998&lt;/Year&gt;&lt;RecNum&gt;80&lt;/RecNum&gt;&lt;DisplayText&gt;&lt;style face="superscript"&gt;15&lt;/style&gt;&lt;/DisplayText&gt;&lt;record&gt;&lt;rec-number&gt;80&lt;/rec-number&gt;&lt;foreign-keys&gt;&lt;key app="EN" db-id="dsvvxv20gpwafyepx0rvads8p5swes5txzrp"&gt;80&lt;/key&gt;&lt;/foreign-keys&gt;&lt;ref-type name="Journal Article"&gt;17&lt;/ref-type&gt;&lt;contributors&gt;&lt;authors&gt;&lt;author&gt;Chiefari, John&lt;/author&gt;&lt;author&gt;Chong, Y. K.&lt;/author&gt;&lt;author&gt;Ercole, Frances&lt;/author&gt;&lt;author&gt;Krstina, Julia&lt;/author&gt;&lt;author&gt;Jeffery, Justine&lt;/author&gt;&lt;author&gt;Le, Tam P. T.&lt;/author&gt;&lt;author&gt;Mayadunne, Roshan T. A.&lt;/author&gt;&lt;author&gt;Meijs, Gordon F.&lt;/author&gt;&lt;author&gt;Moad, Catherine L.&lt;/author&gt;&lt;author&gt;Moad, Graeme&lt;/author&gt;&lt;author&gt;Rizzardo, Ezio&lt;/author&gt;&lt;author&gt;Thang, San H.&lt;/author&gt;&lt;/authors&gt;&lt;/contributors&gt;&lt;titles&gt;&lt;title&gt;Living Free-Radical Polymerization by Reversible Addition-Fragmentation Chain Transfer: The RAFT Process&lt;/title&gt;&lt;secondary-title&gt;Macromolecules&lt;/secondary-title&gt;&lt;/titles&gt;&lt;periodical&gt;&lt;full-title&gt;Macromolecules&lt;/full-title&gt;&lt;/periodical&gt;&lt;pages&gt;5559-5562&lt;/pages&gt;&lt;volume&gt;31&lt;/volume&gt;&lt;number&gt;16&lt;/number&gt;&lt;dates&gt;&lt;year&gt;1998&lt;/year&gt;&lt;/dates&gt;&lt;publisher&gt;American Chemical Society&lt;/publisher&gt;&lt;isbn&gt;0024-9297&lt;/isbn&gt;&lt;work-type&gt;10.1021/MA9804951&lt;/work-type&gt;&lt;urls&gt;&lt;/urls&gt;&lt;electronic-resource-num&gt;10.1021/ma9804951&lt;/electronic-resource-num&gt;&lt;/record&gt;&lt;/Cite&gt;&lt;/EndNote&gt;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15</w:t>
        </w:r>
        <w:r w:rsidR="007F2E78">
          <w:rPr>
            <w:rFonts w:ascii="Times New Roman" w:hAnsi="Times New Roman"/>
          </w:rPr>
          <w:fldChar w:fldCharType="end"/>
        </w:r>
      </w:hyperlink>
      <w:r w:rsidR="00A3633B" w:rsidRPr="00A3633B">
        <w:rPr>
          <w:rFonts w:ascii="Times New Roman" w:hAnsi="Times New Roman"/>
        </w:rPr>
        <w:t xml:space="preserve"> This </w:t>
      </w:r>
      <w:r w:rsidR="00EC3631">
        <w:rPr>
          <w:rFonts w:ascii="Times New Roman" w:hAnsi="Times New Roman"/>
        </w:rPr>
        <w:t>polymerization method</w:t>
      </w:r>
      <w:r w:rsidR="00A3633B" w:rsidRPr="00A3633B">
        <w:rPr>
          <w:rFonts w:ascii="Times New Roman" w:hAnsi="Times New Roman"/>
        </w:rPr>
        <w:t xml:space="preserve"> </w:t>
      </w:r>
      <w:r w:rsidR="00BF487E">
        <w:rPr>
          <w:rFonts w:ascii="Times New Roman" w:hAnsi="Times New Roman"/>
        </w:rPr>
        <w:t>allows researchers to target particular molecular weights with very narrow molecular weight distributions</w:t>
      </w:r>
      <w:r w:rsidR="00440036">
        <w:rPr>
          <w:rFonts w:ascii="Times New Roman" w:hAnsi="Times New Roman"/>
        </w:rPr>
        <w:t xml:space="preserve"> under a variety of conditions</w:t>
      </w:r>
      <w:r w:rsidR="00BF487E">
        <w:rPr>
          <w:rFonts w:ascii="Times New Roman" w:hAnsi="Times New Roman"/>
        </w:rPr>
        <w:t>.</w:t>
      </w:r>
      <w:r w:rsidR="007F2E78">
        <w:rPr>
          <w:rFonts w:ascii="Times New Roman" w:hAnsi="Times New Roman"/>
        </w:rPr>
        <w:fldChar w:fldCharType="begin">
          <w:fldData xml:space="preserve">PEVuZE5vdGU+PENpdGU+PEF1dGhvcj5DaGllZmFyaTwvQXV0aG9yPjxZZWFyPjE5OTg8L1llYXI+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PEVuZE5vdGU+PENpdGU+PEF1dGhvcj5DaGllZmFyaTwvQXV0aG9yPjxZZWFyPjE5OTg8L1llYXI+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15" w:tooltip="Chiefari, 1998 #80" w:history="1">
        <w:r w:rsidR="00321804" w:rsidRPr="00651045">
          <w:rPr>
            <w:rFonts w:ascii="Times New Roman" w:hAnsi="Times New Roman"/>
            <w:noProof/>
            <w:vertAlign w:val="superscript"/>
          </w:rPr>
          <w:t>15</w:t>
        </w:r>
      </w:hyperlink>
      <w:r w:rsidR="00651045" w:rsidRPr="00651045">
        <w:rPr>
          <w:rFonts w:ascii="Times New Roman" w:hAnsi="Times New Roman"/>
          <w:noProof/>
          <w:vertAlign w:val="superscript"/>
        </w:rPr>
        <w:t>,</w:t>
      </w:r>
      <w:hyperlink w:anchor="_ENREF_16" w:tooltip="Lowe, 2007 #72" w:history="1">
        <w:r w:rsidR="00321804" w:rsidRPr="00651045">
          <w:rPr>
            <w:rFonts w:ascii="Times New Roman" w:hAnsi="Times New Roman"/>
            <w:noProof/>
            <w:vertAlign w:val="superscript"/>
          </w:rPr>
          <w:t>16</w:t>
        </w:r>
      </w:hyperlink>
      <w:r w:rsidR="007F2E78">
        <w:rPr>
          <w:rFonts w:ascii="Times New Roman" w:hAnsi="Times New Roman"/>
        </w:rPr>
        <w:fldChar w:fldCharType="end"/>
      </w:r>
      <w:r w:rsidR="00440036">
        <w:rPr>
          <w:rFonts w:ascii="Times New Roman" w:hAnsi="Times New Roman"/>
        </w:rPr>
        <w:t xml:space="preserve"> </w:t>
      </w:r>
      <w:r w:rsidR="007D02A5">
        <w:rPr>
          <w:rFonts w:ascii="Times New Roman" w:hAnsi="Times New Roman"/>
        </w:rPr>
        <w:t>Polymers created via RAFT pol</w:t>
      </w:r>
      <w:r w:rsidR="00BE0DD6">
        <w:rPr>
          <w:rFonts w:ascii="Times New Roman" w:hAnsi="Times New Roman"/>
        </w:rPr>
        <w:t xml:space="preserve">ymerization are especially </w:t>
      </w:r>
      <w:proofErr w:type="gramStart"/>
      <w:r w:rsidR="00BE0DD6">
        <w:rPr>
          <w:rFonts w:ascii="Times New Roman" w:hAnsi="Times New Roman"/>
        </w:rPr>
        <w:t>well-</w:t>
      </w:r>
      <w:r w:rsidR="007D02A5">
        <w:rPr>
          <w:rFonts w:ascii="Times New Roman" w:hAnsi="Times New Roman"/>
        </w:rPr>
        <w:t>suited</w:t>
      </w:r>
      <w:proofErr w:type="gramEnd"/>
      <w:r w:rsidR="007D02A5">
        <w:rPr>
          <w:rFonts w:ascii="Times New Roman" w:hAnsi="Times New Roman"/>
        </w:rPr>
        <w:t xml:space="preserve"> to becoming polymer brushes because of their narrow polydispersities</w:t>
      </w:r>
      <w:r w:rsidR="00BE0DD6">
        <w:rPr>
          <w:rFonts w:ascii="Times New Roman" w:hAnsi="Times New Roman"/>
        </w:rPr>
        <w:t>.</w:t>
      </w:r>
      <w:r w:rsidR="007D02A5">
        <w:rPr>
          <w:rFonts w:ascii="Times New Roman" w:hAnsi="Times New Roman"/>
        </w:rPr>
        <w:t xml:space="preserve"> </w:t>
      </w:r>
      <w:r w:rsidR="003353D6">
        <w:rPr>
          <w:rFonts w:ascii="Times New Roman" w:hAnsi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4068428" cy="2701255"/>
            <wp:effectExtent l="2540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mc:AlternateContent>
                    <ve:Choice xmlns:ma="http://schemas.microsoft.com/office/mac/drawingml/2008/main" xmlns:w="http://schemas.openxmlformats.org/wordprocessingml/2006/main" xmlns:w10="urn:schemas-microsoft-com:office:word" xmlns:v="urn:schemas-microsoft-com:vml" xmlns:o="urn:schemas-microsoft-com:office:office" xmlns:mv="urn:schemas-microsoft-com:mac:vml" xmlns:ve="http://schemas.openxmlformats.org/markup-compatibility/2006" xmlns:mo="http://schemas.microsoft.com/office/mac/office/2008/main" xmlns="" Requires="ma"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</ve:Choice>
                    <mc:Fallback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</mc:Fallback>
                  </mc:AlternateContent>
                  <pic:spPr bwMode="auto">
                    <a:xfrm>
                      <a:off x="0" y="0"/>
                      <a:ext cx="4068428" cy="270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DD6">
        <w:rPr>
          <w:rFonts w:ascii="Times New Roman" w:hAnsi="Times New Roman"/>
        </w:rPr>
        <w:t xml:space="preserve"> P</w:t>
      </w:r>
      <w:r w:rsidR="007D02A5">
        <w:rPr>
          <w:rFonts w:ascii="Times New Roman" w:hAnsi="Times New Roman"/>
        </w:rPr>
        <w:t xml:space="preserve">olymers </w:t>
      </w:r>
      <w:r w:rsidR="00281FA6">
        <w:rPr>
          <w:rFonts w:ascii="Times New Roman" w:hAnsi="Times New Roman"/>
        </w:rPr>
        <w:t>having</w:t>
      </w:r>
      <w:r w:rsidR="007D02A5">
        <w:rPr>
          <w:rFonts w:ascii="Times New Roman" w:hAnsi="Times New Roman"/>
        </w:rPr>
        <w:t xml:space="preserve"> larger polydispersities possess wide discrepancies in chain length, and they may lead to variations in grafting density</w:t>
      </w:r>
      <w:r w:rsidR="00281FA6">
        <w:rPr>
          <w:rFonts w:ascii="Times New Roman" w:hAnsi="Times New Roman"/>
        </w:rPr>
        <w:t>,</w:t>
      </w:r>
      <w:r w:rsidR="007D02A5">
        <w:rPr>
          <w:rFonts w:ascii="Times New Roman" w:hAnsi="Times New Roman"/>
        </w:rPr>
        <w:t xml:space="preserve"> </w:t>
      </w:r>
      <w:r w:rsidR="00281FA6">
        <w:rPr>
          <w:rFonts w:ascii="Times New Roman" w:hAnsi="Times New Roman"/>
        </w:rPr>
        <w:t>which</w:t>
      </w:r>
      <w:r w:rsidR="007D02A5">
        <w:rPr>
          <w:rFonts w:ascii="Times New Roman" w:hAnsi="Times New Roman"/>
        </w:rPr>
        <w:t xml:space="preserve"> eventual</w:t>
      </w:r>
      <w:r w:rsidR="00281FA6">
        <w:rPr>
          <w:rFonts w:ascii="Times New Roman" w:hAnsi="Times New Roman"/>
        </w:rPr>
        <w:t>ly affect</w:t>
      </w:r>
      <w:r w:rsidR="007D02A5">
        <w:rPr>
          <w:rFonts w:ascii="Times New Roman" w:hAnsi="Times New Roman"/>
        </w:rPr>
        <w:t xml:space="preserve"> post</w:t>
      </w:r>
      <w:r w:rsidR="007D02A5">
        <w:rPr>
          <w:rFonts w:ascii="Times New Roman" w:hAnsi="Times New Roman"/>
        </w:rPr>
        <w:noBreakHyphen/>
        <w:t xml:space="preserve">polymerization modification.  </w:t>
      </w:r>
      <w:r w:rsidR="00440036" w:rsidRPr="00CA65D6">
        <w:rPr>
          <w:rFonts w:ascii="Times New Roman" w:hAnsi="Times New Roman"/>
        </w:rPr>
        <w:t>In RAFT polymerization, free radicals are created and initiate monomers</w:t>
      </w:r>
      <w:r w:rsidR="00440036" w:rsidRPr="006F1C48">
        <w:rPr>
          <w:rFonts w:ascii="Times New Roman" w:hAnsi="Times New Roman"/>
        </w:rPr>
        <w:t>,</w:t>
      </w:r>
      <w:r w:rsidR="00440036">
        <w:rPr>
          <w:rFonts w:ascii="Times New Roman" w:hAnsi="Times New Roman"/>
        </w:rPr>
        <w:t xml:space="preserve"> and then chain growth is controlled by a cycle of reversible addition and fragmentation with either dithioester or trithiocarbonate chain transfer agent</w:t>
      </w:r>
      <w:r w:rsidR="00281FA6">
        <w:rPr>
          <w:rFonts w:ascii="Times New Roman" w:hAnsi="Times New Roman"/>
        </w:rPr>
        <w:t>s</w:t>
      </w:r>
      <w:r w:rsidR="00440036">
        <w:rPr>
          <w:rFonts w:ascii="Times New Roman" w:hAnsi="Times New Roman"/>
        </w:rPr>
        <w:t xml:space="preserve"> (CTA</w:t>
      </w:r>
      <w:r w:rsidR="00281FA6">
        <w:rPr>
          <w:rFonts w:ascii="Times New Roman" w:hAnsi="Times New Roman"/>
        </w:rPr>
        <w:t>s</w:t>
      </w:r>
      <w:r w:rsidR="00440036">
        <w:rPr>
          <w:rFonts w:ascii="Times New Roman" w:hAnsi="Times New Roman"/>
        </w:rPr>
        <w:t>) mediating the equilibrium between active and dormant species.</w:t>
      </w:r>
      <w:hyperlink w:anchor="_ENREF_17" w:tooltip="Barner-Kowollik, 2001 #71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&lt;EndNote&gt;&lt;Cite&gt;&lt;Author&gt;Barner-Kowollik&lt;/Author&gt;&lt;Year&gt;2001&lt;/Year&gt;&lt;RecNum&gt;71&lt;/RecNum&gt;&lt;DisplayText&gt;&lt;style face="superscript"&gt;17&lt;/style&gt;&lt;/DisplayText&gt;&lt;record&gt;&lt;rec-number&gt;71&lt;/rec-number&gt;&lt;foreign-keys&gt;&lt;key app="EN" db-id="dsvvxv20gpwafyepx0rvads8p5swes5txzrp"&gt;71&lt;/key&gt;&lt;/foreign-keys&gt;&lt;ref-type name="Journal Article"&gt;17&lt;/ref-type&gt;&lt;contributors&gt;&lt;authors&gt;&lt;author&gt;Barner-Kowollik, Christopher&lt;/author&gt;&lt;author&gt;Quinn, John F.&lt;/author&gt;&lt;author&gt;Morsley, David R.&lt;/author&gt;&lt;author&gt;Davis, Thomas P.&lt;/author&gt;&lt;/authors&gt;&lt;/contributors&gt;&lt;titles&gt;&lt;title&gt;Modeling the reversible addition-fragmentation chain transfer process in cumyl dithiobenzoate-mediated styrene homopolymerizations: assessing rate coefficients for the addition-fragmentation equilibrium&lt;/title&gt;&lt;secondary-title&gt;J. Polym. Sci., Part A: Polym. Chem.&lt;/secondary-title&gt;&lt;/titles&gt;&lt;periodical&gt;&lt;full-title&gt;J. Polym. Sci., Part A: Polym. Chem.&lt;/full-title&gt;&lt;/periodical&gt;&lt;pages&gt;1353-1365&lt;/pages&gt;&lt;volume&gt;39&lt;/volume&gt;&lt;number&gt;9&lt;/number&gt;&lt;dates&gt;&lt;year&gt;2001&lt;/year&gt;&lt;/dates&gt;&lt;publisher&gt;John Wiley &amp;amp; Sons, Inc.&lt;/publisher&gt;&lt;isbn&gt;0887-624X&lt;/isbn&gt;&lt;work-type&gt;10.1002/pola.1112&lt;/work-type&gt;&lt;urls&gt;&lt;/urls&gt;&lt;electronic-resource-num&gt;10.1002/pola.1112&lt;/electronic-resource-num&gt;&lt;/record&gt;&lt;/Cite&gt;&lt;/EndNote&gt;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17</w:t>
        </w:r>
        <w:r w:rsidR="007F2E78">
          <w:rPr>
            <w:rFonts w:ascii="Times New Roman" w:hAnsi="Times New Roman"/>
          </w:rPr>
          <w:fldChar w:fldCharType="end"/>
        </w:r>
      </w:hyperlink>
      <w:r w:rsidR="00440036">
        <w:rPr>
          <w:rFonts w:ascii="Times New Roman" w:hAnsi="Times New Roman"/>
        </w:rPr>
        <w:t xml:space="preserve"> Different CTAs allow for customization of the terminating functional groups of a polymer chain.</w:t>
      </w:r>
      <w:r w:rsidR="00281FA6">
        <w:rPr>
          <w:rFonts w:ascii="Times New Roman" w:hAnsi="Times New Roman"/>
        </w:rPr>
        <w:t xml:space="preserve"> </w:t>
      </w:r>
      <w:r w:rsidR="00440036">
        <w:rPr>
          <w:rFonts w:ascii="Times New Roman" w:hAnsi="Times New Roman"/>
        </w:rPr>
        <w:t xml:space="preserve"> </w:t>
      </w:r>
      <w:r w:rsidR="00281FA6">
        <w:rPr>
          <w:rFonts w:ascii="Times New Roman" w:hAnsi="Times New Roman"/>
        </w:rPr>
        <w:t xml:space="preserve">As demonstrated by Lokitz </w:t>
      </w:r>
      <w:r w:rsidR="00281FA6">
        <w:rPr>
          <w:rFonts w:ascii="Times New Roman" w:hAnsi="Times New Roman"/>
          <w:i/>
        </w:rPr>
        <w:t>et al</w:t>
      </w:r>
      <w:r w:rsidR="00281FA6">
        <w:rPr>
          <w:rFonts w:ascii="Times New Roman" w:hAnsi="Times New Roman"/>
        </w:rPr>
        <w:t>., w</w:t>
      </w:r>
      <w:r w:rsidR="007E22ED">
        <w:rPr>
          <w:rFonts w:ascii="Times New Roman" w:hAnsi="Times New Roman"/>
        </w:rPr>
        <w:t xml:space="preserve">hen PVDMA is synthesized using RAFT </w:t>
      </w:r>
      <w:r w:rsidR="00281FA6">
        <w:rPr>
          <w:rFonts w:ascii="Times New Roman" w:hAnsi="Times New Roman"/>
        </w:rPr>
        <w:t>polymerization and</w:t>
      </w:r>
      <w:r w:rsidR="007E22ED">
        <w:rPr>
          <w:rFonts w:ascii="Times New Roman" w:hAnsi="Times New Roman"/>
        </w:rPr>
        <w:t xml:space="preserve"> 2</w:t>
      </w:r>
      <w:r w:rsidR="007E22ED">
        <w:rPr>
          <w:rFonts w:ascii="Times New Roman" w:hAnsi="Times New Roman"/>
        </w:rPr>
        <w:noBreakHyphen/>
        <w:t xml:space="preserve">dodecylsulfanylthicarbonylsulfanyl-2-methylpropionoic acid (DMP) is used as CTA, </w:t>
      </w:r>
      <w:r w:rsidR="00281FA6">
        <w:rPr>
          <w:rFonts w:ascii="Times New Roman" w:hAnsi="Times New Roman"/>
        </w:rPr>
        <w:t>the chains have</w:t>
      </w:r>
      <w:r w:rsidR="007E22ED">
        <w:rPr>
          <w:rFonts w:ascii="Times New Roman" w:hAnsi="Times New Roman"/>
        </w:rPr>
        <w:t xml:space="preserve"> a carboxylic acid group at </w:t>
      </w:r>
      <w:r w:rsidR="00281FA6">
        <w:rPr>
          <w:rFonts w:ascii="Times New Roman" w:hAnsi="Times New Roman"/>
        </w:rPr>
        <w:t>one end.</w:t>
      </w:r>
      <w:hyperlink w:anchor="_ENREF_8" w:tooltip="Lokitz, 2009 #10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&lt;EndNote&gt;&lt;Cite&gt;&lt;Author&gt;Lokitz&lt;/Author&gt;&lt;Year&gt;2009&lt;/Year&gt;&lt;RecNum&gt;10&lt;/RecNum&gt;&lt;DisplayText&gt;&lt;style face="superscript"&gt;8&lt;/style&gt;&lt;/DisplayText&gt;&lt;record&gt;&lt;rec-number&gt;10&lt;/rec-number&gt;&lt;foreign-keys&gt;&lt;key app="EN" db-id="dsvvxv20gpwafyepx0rvads8p5swes5txzrp"&gt;10&lt;/key&gt;&lt;/foreign-keys&gt;&lt;ref-type name="Journal Article"&gt;17&lt;/ref-type&gt;&lt;contributors&gt;&lt;authors&gt;&lt;author&gt;Lokitz, Bradley S.&lt;/author&gt;&lt;author&gt;Messman, Jamie M.&lt;/author&gt;&lt;author&gt;Hinestrosa, Juan Pablo&lt;/author&gt;&lt;author&gt;Alonzo, Jose&lt;/author&gt;&lt;author&gt;Verduzco, Rafael&lt;/author&gt;&lt;author&gt;Brown, Rebecca H.&lt;/author&gt;&lt;author&gt;Osa, Masashi&lt;/author&gt;&lt;author&gt;Ankner, John F.&lt;/author&gt;&lt;author&gt;Kilbey, S. Michael&lt;/author&gt;&lt;/authors&gt;&lt;/contributors&gt;&lt;titles&gt;&lt;title&gt;Dilute solution properties and surface attachment of RAFT polymerized 2-vinyl-4,4-dimethyl azlactone (VDMA)&lt;/title&gt;&lt;secondary-title&gt;Macromolecules&lt;/secondary-title&gt;&lt;/titles&gt;&lt;periodical&gt;&lt;full-title&gt;Macromolecules&lt;/full-title&gt;&lt;/periodical&gt;&lt;pages&gt;9018-9026&lt;/pages&gt;&lt;volume&gt;42&lt;/volume&gt;&lt;number&gt;22&lt;/number&gt;&lt;dates&gt;&lt;year&gt;2009&lt;/year&gt;&lt;/dates&gt;&lt;publisher&gt;American Chemical Society&lt;/publisher&gt;&lt;isbn&gt;0024-9297&lt;/isbn&gt;&lt;urls&gt;&lt;related-urls&gt;&lt;url&gt;http://dx.doi.org/10.1021/ma9015399&lt;/url&gt;&lt;/related-urls&gt;&lt;/urls&gt;&lt;electronic-resource-num&gt;10.1021/ma9015399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B43E62">
          <w:rPr>
            <w:rFonts w:ascii="Times New Roman" w:hAnsi="Times New Roman"/>
            <w:noProof/>
            <w:vertAlign w:val="superscript"/>
          </w:rPr>
          <w:t>8</w:t>
        </w:r>
        <w:r w:rsidR="007F2E78">
          <w:rPr>
            <w:rFonts w:ascii="Times New Roman" w:hAnsi="Times New Roman"/>
          </w:rPr>
          <w:fldChar w:fldCharType="end"/>
        </w:r>
      </w:hyperlink>
      <w:r w:rsidR="00281FA6">
        <w:rPr>
          <w:rFonts w:ascii="Times New Roman" w:hAnsi="Times New Roman"/>
        </w:rPr>
        <w:t xml:space="preserve"> T</w:t>
      </w:r>
      <w:r w:rsidR="007E22ED">
        <w:rPr>
          <w:rFonts w:ascii="Times New Roman" w:hAnsi="Times New Roman"/>
        </w:rPr>
        <w:t xml:space="preserve">he merits of </w:t>
      </w:r>
      <w:r w:rsidR="00281FA6">
        <w:rPr>
          <w:rFonts w:ascii="Times New Roman" w:hAnsi="Times New Roman"/>
        </w:rPr>
        <w:t>this approach</w:t>
      </w:r>
      <w:r w:rsidR="007E22ED">
        <w:rPr>
          <w:rFonts w:ascii="Times New Roman" w:hAnsi="Times New Roman"/>
        </w:rPr>
        <w:t xml:space="preserve"> will be discussed later.</w:t>
      </w:r>
    </w:p>
    <w:p w:rsidR="00464F34" w:rsidRDefault="000721A6" w:rsidP="00AF2FE0">
      <w:pPr>
        <w:jc w:val="both"/>
        <w:rPr>
          <w:rFonts w:ascii="Times New Roman" w:hAnsi="Times New Roman"/>
        </w:rPr>
      </w:pPr>
      <w:r>
        <w:rPr>
          <w:noProof/>
        </w:rPr>
        <w:pict>
          <v:shape id="_x0000_s1027" type="#_x0000_t202" style="position:absolute;left:0;text-align:left;margin-left:.95pt;margin-top:185.25pt;width:467.65pt;height:23.55pt;z-index:251665408;mso-position-horizontal:absolute;mso-position-horizontal-relative:text;mso-position-vertical:absolute;mso-position-vertical-relative:text" filled="f" stroked="f">
            <v:fill o:detectmouseclick="t"/>
            <v:textbox style="mso-next-textbox:#_x0000_s1027" inset="0,0,0,0">
              <w:txbxContent>
                <w:p w:rsidR="000721A6" w:rsidRPr="0056774D" w:rsidRDefault="000721A6" w:rsidP="00A9080B">
                  <w:pPr>
                    <w:pStyle w:val="Caption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 xml:space="preserve">Figure 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begin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instrText xml:space="preserve"> SEQ Figure \* ARABIC </w:instrTex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color w:val="auto"/>
                      <w:sz w:val="20"/>
                    </w:rPr>
                    <w:t>5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end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>: Attachment of PGMA to a silicon surface, through epoxide reaction with hydroxyl groups.  Image reproduced from Reference 18.</w:t>
                  </w:r>
                </w:p>
              </w:txbxContent>
            </v:textbox>
            <w10:wrap type="topAndBottom"/>
          </v:shape>
        </w:pict>
      </w:r>
      <w:r w:rsidR="00AF2FE0">
        <w:rPr>
          <w:rFonts w:ascii="Times New Roman" w:hAnsi="Times New Roman"/>
        </w:rPr>
        <w:tab/>
      </w:r>
      <w:r w:rsidR="00AF753D">
        <w:rPr>
          <w:rFonts w:ascii="Times New Roman" w:hAnsi="Times New Roman"/>
        </w:rPr>
        <w:t>Luzinov and coworkers develo</w:t>
      </w:r>
      <w:r w:rsidR="00281FA6">
        <w:rPr>
          <w:rFonts w:ascii="Times New Roman" w:hAnsi="Times New Roman"/>
        </w:rPr>
        <w:t>ped a novel method of attaching</w:t>
      </w:r>
      <w:r w:rsidR="00AF753D">
        <w:rPr>
          <w:rFonts w:ascii="Times New Roman" w:hAnsi="Times New Roman"/>
        </w:rPr>
        <w:t xml:space="preserve"> of polymer brushes </w:t>
      </w:r>
      <w:r w:rsidR="00281FA6">
        <w:rPr>
          <w:rFonts w:ascii="Times New Roman" w:hAnsi="Times New Roman"/>
        </w:rPr>
        <w:t>to</w:t>
      </w:r>
      <w:r w:rsidR="00AF753D">
        <w:rPr>
          <w:rFonts w:ascii="Times New Roman" w:hAnsi="Times New Roman"/>
        </w:rPr>
        <w:t xml:space="preserve"> PGMA films.</w:t>
      </w:r>
      <w:hyperlink w:anchor="_ENREF_18" w:tooltip="Iyer, 2003 #6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&lt;EndNote&gt;&lt;Cite&gt;&lt;Author&gt;Iyer&lt;/Author&gt;&lt;Year&gt;2003&lt;/Year&gt;&lt;RecNum&gt;65&lt;/RecNum&gt;&lt;DisplayText&gt;&lt;style face="superscript"&gt;18&lt;/style&gt;&lt;/DisplayText&gt;&lt;record&gt;&lt;rec-number&gt;65&lt;/rec-number&gt;&lt;foreign-keys&gt;&lt;key app="EN" db-id="dsvvxv20gpwafyepx0rvads8p5swes5txzrp"&gt;65&lt;/key&gt;&lt;/foreign-keys&gt;&lt;ref-type name="Journal Article"&gt;17&lt;/ref-type&gt;&lt;contributors&gt;&lt;authors&gt;&lt;author&gt;Iyer, K. Swaminatha&lt;/author&gt;&lt;author&gt;Zdyrko, Bogdan&lt;/author&gt;&lt;author&gt;Malz, Hauke&lt;/author&gt;&lt;author&gt;Pionteck, Juergen&lt;/author&gt;&lt;author&gt;Luzinov, Igor&lt;/author&gt;&lt;/authors&gt;&lt;/contributors&gt;&lt;titles&gt;&lt;title&gt;Polystyrene Layers Grafted to Macromolecular Anchoring Layer&lt;/title&gt;&lt;secondary-title&gt;Macromolecules&lt;/secondary-title&gt;&lt;/titles&gt;&lt;periodical&gt;&lt;full-title&gt;Macromolecules&lt;/full-title&gt;&lt;/periodical&gt;&lt;pages&gt;6519-6526&lt;/pages&gt;&lt;volume&gt;36&lt;/volume&gt;&lt;number&gt;17&lt;/number&gt;&lt;keywords&gt;&lt;keyword&gt;polystyrene carboxylic anhydride terminated grafting polyglycidyl methacrylate silicon wafer&lt;/keyword&gt;&lt;/keywords&gt;&lt;dates&gt;&lt;year&gt;2003&lt;/year&gt;&lt;/dates&gt;&lt;publisher&gt;American Chemical Society&lt;/publisher&gt;&lt;isbn&gt;0024-9297&lt;/isbn&gt;&lt;work-type&gt;10.1021/ma034460z&lt;/work-type&gt;&lt;urls&gt;&lt;/urls&gt;&lt;electronic-resource-num&gt;10.1021/ma034460z&lt;/electronic-resource-num&gt;&lt;/record&gt;&lt;/Cite&gt;&lt;/EndNote&gt;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18</w:t>
        </w:r>
        <w:r w:rsidR="007F2E78">
          <w:rPr>
            <w:rFonts w:ascii="Times New Roman" w:hAnsi="Times New Roman"/>
          </w:rPr>
          <w:fldChar w:fldCharType="end"/>
        </w:r>
      </w:hyperlink>
      <w:r w:rsidR="00AF753D">
        <w:rPr>
          <w:rFonts w:ascii="Times New Roman" w:hAnsi="Times New Roman"/>
        </w:rPr>
        <w:t xml:space="preserve"> PGMA is created using conventional free radical polymerization, and af</w:t>
      </w:r>
      <w:r w:rsidR="000E6264">
        <w:rPr>
          <w:rFonts w:ascii="Times New Roman" w:hAnsi="Times New Roman"/>
        </w:rPr>
        <w:t xml:space="preserve">ter isolation and purification, the PGMA </w:t>
      </w:r>
      <w:r w:rsidR="00CA65D6">
        <w:rPr>
          <w:rFonts w:ascii="Times New Roman" w:hAnsi="Times New Roman"/>
        </w:rPr>
        <w:t>can be</w:t>
      </w:r>
      <w:r w:rsidR="005E538C">
        <w:rPr>
          <w:rFonts w:ascii="Times New Roman" w:hAnsi="Times New Roman"/>
        </w:rPr>
        <w:t xml:space="preserve"> grafted to a polished, </w:t>
      </w:r>
      <w:r w:rsidR="000E6264">
        <w:rPr>
          <w:rFonts w:ascii="Times New Roman" w:hAnsi="Times New Roman"/>
        </w:rPr>
        <w:t>cleaned silicon substrate by spin coating</w:t>
      </w:r>
      <w:r w:rsidR="004F4107">
        <w:rPr>
          <w:rFonts w:ascii="Times New Roman" w:hAnsi="Times New Roman"/>
        </w:rPr>
        <w:t xml:space="preserve"> and annealing</w:t>
      </w:r>
      <w:r w:rsidR="000E6264">
        <w:rPr>
          <w:rFonts w:ascii="Times New Roman" w:hAnsi="Times New Roman"/>
        </w:rPr>
        <w:t>.</w:t>
      </w:r>
      <w:hyperlink w:anchor="_ENREF_19" w:tooltip="Zdyrko, 2003 #6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&lt;EndNote&gt;&lt;Cite&gt;&lt;Author&gt;Zdyrko&lt;/Author&gt;&lt;Year&gt;2003&lt;/Year&gt;&lt;RecNum&gt;64&lt;/RecNum&gt;&lt;DisplayText&gt;&lt;style face="superscript"&gt;19&lt;/style&gt;&lt;/DisplayText&gt;&lt;record&gt;&lt;rec-number&gt;64&lt;/rec-number&gt;&lt;foreign-keys&gt;&lt;key app="EN" db-id="dsvvxv20gpwafyepx0rvads8p5swes5txzrp"&gt;64&lt;/key&gt;&lt;/foreign-keys&gt;&lt;ref-type name="Journal Article"&gt;17&lt;/ref-type&gt;&lt;contributors&gt;&lt;authors&gt;&lt;author&gt;Zdyrko, Bogdan&lt;/author&gt;&lt;author&gt;Klep, Viktor&lt;/author&gt;&lt;author&gt;Luzinov, Igor&lt;/author&gt;&lt;/authors&gt;&lt;/contributors&gt;&lt;titles&gt;&lt;title&gt;Synthesis and Surface Morphology of High-Density Poly(ethylene glycol) Grafted Layers&lt;/title&gt;&lt;secondary-title&gt;Langmuir&lt;/secondary-title&gt;&lt;/titles&gt;&lt;periodical&gt;&lt;full-title&gt;Langmuir&lt;/full-title&gt;&lt;/periodical&gt;&lt;pages&gt;10179-10187&lt;/pages&gt;&lt;volume&gt;19&lt;/volume&gt;&lt;number&gt;24&lt;/number&gt;&lt;keywords&gt;&lt;keyword&gt;surface morphol polyethylene glycol grafted polyglycidyl methacrylate coating silicon&lt;/keyword&gt;&lt;/keywords&gt;&lt;dates&gt;&lt;year&gt;2003&lt;/year&gt;&lt;/dates&gt;&lt;publisher&gt;American Chemical Society&lt;/publisher&gt;&lt;isbn&gt;0743-7463&lt;/isbn&gt;&lt;work-type&gt;10.1021/la034974r&lt;/work-type&gt;&lt;urls&gt;&lt;/urls&gt;&lt;electronic-resource-num&gt;10.1021/la034974r&lt;/electronic-resource-num&gt;&lt;/record&gt;&lt;/Cite&gt;&lt;/EndNote&gt;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19</w:t>
        </w:r>
        <w:r w:rsidR="007F2E78">
          <w:rPr>
            <w:rFonts w:ascii="Times New Roman" w:hAnsi="Times New Roman"/>
          </w:rPr>
          <w:fldChar w:fldCharType="end"/>
        </w:r>
      </w:hyperlink>
      <w:r w:rsidR="00AF753D">
        <w:rPr>
          <w:rFonts w:ascii="Times New Roman" w:hAnsi="Times New Roman"/>
        </w:rPr>
        <w:t xml:space="preserve"> The spin-coated PGMA creates uniform</w:t>
      </w:r>
      <w:r w:rsidR="00281FA6">
        <w:rPr>
          <w:rFonts w:ascii="Times New Roman" w:hAnsi="Times New Roman"/>
        </w:rPr>
        <w:t>, smooth</w:t>
      </w:r>
      <w:r w:rsidR="00AF753D">
        <w:rPr>
          <w:rFonts w:ascii="Times New Roman" w:hAnsi="Times New Roman"/>
        </w:rPr>
        <w:t xml:space="preserve"> films consist</w:t>
      </w:r>
      <w:r w:rsidR="00281FA6">
        <w:rPr>
          <w:rFonts w:ascii="Times New Roman" w:hAnsi="Times New Roman"/>
        </w:rPr>
        <w:t>ing of loops and tails of epoxy-</w:t>
      </w:r>
      <w:r w:rsidR="00AF753D">
        <w:rPr>
          <w:rFonts w:ascii="Times New Roman" w:hAnsi="Times New Roman"/>
        </w:rPr>
        <w:t>functionalized polymer</w:t>
      </w:r>
      <w:r w:rsidR="007723F3">
        <w:rPr>
          <w:rFonts w:ascii="Times New Roman" w:hAnsi="Times New Roman"/>
        </w:rPr>
        <w:t>, as seen in Figure 5</w:t>
      </w:r>
      <w:r w:rsidR="00AF753D">
        <w:rPr>
          <w:rFonts w:ascii="Times New Roman" w:hAnsi="Times New Roman"/>
        </w:rPr>
        <w:t>.</w:t>
      </w:r>
      <w:hyperlink w:anchor="_ENREF_19" w:tooltip="Zdyrko, 2003 #6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&lt;EndNote&gt;&lt;Cite&gt;&lt;Author&gt;Zdyrko&lt;/Author&gt;&lt;Year&gt;2003&lt;/Year&gt;&lt;RecNum&gt;64&lt;/RecNum&gt;&lt;DisplayText&gt;&lt;style face="superscript"&gt;19&lt;/style&gt;&lt;/DisplayText&gt;&lt;record&gt;&lt;rec-number&gt;64&lt;/rec-number&gt;&lt;foreign-keys&gt;&lt;key app="EN" db-id="dsvvxv20gpwafyepx0rvads8p5swes5txzrp"&gt;64&lt;/key&gt;&lt;/foreign-keys&gt;&lt;ref-type name="Journal Article"&gt;17&lt;/ref-type&gt;&lt;contributors&gt;&lt;authors&gt;&lt;author&gt;Zdyrko, Bogdan&lt;/author&gt;&lt;author&gt;Klep, Viktor&lt;/author&gt;&lt;author&gt;Luzinov, Igor&lt;/author&gt;&lt;/authors&gt;&lt;/contributors&gt;&lt;titles&gt;&lt;title&gt;Synthesis and Surface Morphology of High-Density Poly(ethylene glycol) Grafted Layers&lt;/title&gt;&lt;secondary-title&gt;Langmuir&lt;/secondary-title&gt;&lt;/titles&gt;&lt;periodical&gt;&lt;full-title&gt;Langmuir&lt;/full-title&gt;&lt;/periodical&gt;&lt;pages&gt;10179-10187&lt;/pages&gt;&lt;volume&gt;19&lt;/volume&gt;&lt;number&gt;24&lt;/number&gt;&lt;keywords&gt;&lt;keyword&gt;surface morphol polyethylene glycol grafted polyglycidyl methacrylate coating silicon&lt;/keyword&gt;&lt;/keywords&gt;&lt;dates&gt;&lt;year&gt;2003&lt;/year&gt;&lt;/dates&gt;&lt;publisher&gt;American Chemical Society&lt;/publisher&gt;&lt;isbn&gt;0743-7463&lt;/isbn&gt;&lt;work-type&gt;10.1021/la034974r&lt;/work-type&gt;&lt;urls&gt;&lt;/urls&gt;&lt;electronic-resource-num&gt;10.1021/la034974r&lt;/electronic-resource-num&gt;&lt;/record&gt;&lt;/Cite&gt;&lt;/EndNote&gt;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19</w:t>
        </w:r>
        <w:r w:rsidR="007F2E78">
          <w:rPr>
            <w:rFonts w:ascii="Times New Roman" w:hAnsi="Times New Roman"/>
          </w:rPr>
          <w:fldChar w:fldCharType="end"/>
        </w:r>
      </w:hyperlink>
      <w:r w:rsidR="00AF753D">
        <w:rPr>
          <w:rFonts w:ascii="Times New Roman" w:hAnsi="Times New Roman"/>
        </w:rPr>
        <w:t xml:space="preserve"> </w:t>
      </w:r>
      <w:r w:rsidR="007723F3">
        <w:rPr>
          <w:rFonts w:ascii="Times New Roman" w:hAnsi="Times New Roman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125730</wp:posOffset>
            </wp:positionV>
            <wp:extent cx="5158105" cy="2214245"/>
            <wp:effectExtent l="25400" t="0" r="0" b="0"/>
            <wp:wrapTopAndBottom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mc:AlternateContent>
                    <ve:Choice xmlns:ma="http://schemas.microsoft.com/office/mac/drawingml/2008/main" xmlns:w="http://schemas.openxmlformats.org/wordprocessingml/2006/main" xmlns:w10="urn:schemas-microsoft-com:office:word" xmlns:v="urn:schemas-microsoft-com:vml" xmlns:o="urn:schemas-microsoft-com:office:office" xmlns:mv="urn:schemas-microsoft-com:mac:vml" xmlns:ve="http://schemas.openxmlformats.org/markup-compatibility/2006" xmlns:mo="http://schemas.microsoft.com/office/mac/office/2008/main" xmlns="" Requires="ma"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</ve:Choice>
                    <mc:Fallback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</mc:Fallback>
                  </mc:AlternateContent>
                  <pic:spPr bwMode="auto">
                    <a:xfrm>
                      <a:off x="0" y="0"/>
                      <a:ext cx="5158105" cy="221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753D">
        <w:rPr>
          <w:rFonts w:ascii="Times New Roman" w:hAnsi="Times New Roman"/>
        </w:rPr>
        <w:t>Because not all of the epoxides react with the surface, PGMA is then abl</w:t>
      </w:r>
      <w:r w:rsidR="00C62189">
        <w:rPr>
          <w:rFonts w:ascii="Times New Roman" w:hAnsi="Times New Roman"/>
        </w:rPr>
        <w:t xml:space="preserve">e to react with </w:t>
      </w:r>
      <w:r w:rsidR="009C5A86">
        <w:rPr>
          <w:rFonts w:ascii="Times New Roman" w:hAnsi="Times New Roman"/>
        </w:rPr>
        <w:t xml:space="preserve">functionalities on </w:t>
      </w:r>
      <w:r w:rsidR="00C62189">
        <w:rPr>
          <w:rFonts w:ascii="Times New Roman" w:hAnsi="Times New Roman"/>
        </w:rPr>
        <w:t>other polymers</w:t>
      </w:r>
      <w:r w:rsidR="00281FA6">
        <w:rPr>
          <w:rFonts w:ascii="Times New Roman" w:hAnsi="Times New Roman"/>
        </w:rPr>
        <w:t xml:space="preserve"> or small molecules</w:t>
      </w:r>
      <w:r w:rsidR="00C62189">
        <w:rPr>
          <w:rFonts w:ascii="Times New Roman" w:hAnsi="Times New Roman"/>
        </w:rPr>
        <w:t xml:space="preserve">.  </w:t>
      </w:r>
      <w:r w:rsidR="009C5A86">
        <w:rPr>
          <w:rFonts w:ascii="Times New Roman" w:hAnsi="Times New Roman"/>
        </w:rPr>
        <w:t xml:space="preserve">Polymers that </w:t>
      </w:r>
      <w:r w:rsidR="005F4623">
        <w:rPr>
          <w:rFonts w:ascii="Times New Roman" w:hAnsi="Times New Roman"/>
        </w:rPr>
        <w:t>have multiple functional groups</w:t>
      </w:r>
      <w:r w:rsidR="00733BC4">
        <w:rPr>
          <w:rFonts w:ascii="Times New Roman" w:hAnsi="Times New Roman"/>
        </w:rPr>
        <w:t xml:space="preserve"> </w:t>
      </w:r>
      <w:r w:rsidR="005F4623">
        <w:rPr>
          <w:rFonts w:ascii="Times New Roman" w:hAnsi="Times New Roman"/>
        </w:rPr>
        <w:t xml:space="preserve">may attach </w:t>
      </w:r>
      <w:r w:rsidR="00281FA6">
        <w:rPr>
          <w:rFonts w:ascii="Times New Roman" w:hAnsi="Times New Roman"/>
        </w:rPr>
        <w:t>at</w:t>
      </w:r>
      <w:r w:rsidR="005F4623">
        <w:rPr>
          <w:rFonts w:ascii="Times New Roman" w:hAnsi="Times New Roman"/>
        </w:rPr>
        <w:t xml:space="preserve"> several points along the PGMA film, creating a layer-by-laye</w:t>
      </w:r>
      <w:r w:rsidR="00733BC4">
        <w:rPr>
          <w:rFonts w:ascii="Times New Roman" w:hAnsi="Times New Roman"/>
        </w:rPr>
        <w:t xml:space="preserve">r film.  </w:t>
      </w:r>
      <w:r w:rsidR="00337AEE">
        <w:rPr>
          <w:rFonts w:ascii="Times New Roman" w:hAnsi="Times New Roman"/>
        </w:rPr>
        <w:t xml:space="preserve">Polymers that possess only one functional group </w:t>
      </w:r>
      <w:r w:rsidR="00281FA6">
        <w:rPr>
          <w:rFonts w:ascii="Times New Roman" w:hAnsi="Times New Roman"/>
        </w:rPr>
        <w:t>result in</w:t>
      </w:r>
      <w:r w:rsidR="00337AEE">
        <w:rPr>
          <w:rFonts w:ascii="Times New Roman" w:hAnsi="Times New Roman"/>
        </w:rPr>
        <w:t xml:space="preserve"> brushes</w:t>
      </w:r>
      <w:r w:rsidR="00B1156D">
        <w:rPr>
          <w:rFonts w:ascii="Times New Roman" w:hAnsi="Times New Roman"/>
        </w:rPr>
        <w:t>.</w:t>
      </w:r>
      <w:hyperlink w:anchor="_ENREF_18" w:tooltip="Iyer, 2003 #6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&lt;EndNote&gt;&lt;Cite&gt;&lt;Author&gt;Iyer&lt;/Author&gt;&lt;Year&gt;2003&lt;/Year&gt;&lt;RecNum&gt;65&lt;/RecNum&gt;&lt;DisplayText&gt;&lt;style face="superscript"&gt;18&lt;/style&gt;&lt;/DisplayText&gt;&lt;record&gt;&lt;rec-number&gt;65&lt;/rec-number&gt;&lt;foreign-keys&gt;&lt;key app="EN" db-id="dsvvxv20gpwafyepx0rvads8p5swes5txzrp"&gt;65&lt;/key&gt;&lt;/foreign-keys&gt;&lt;ref-type name="Journal Article"&gt;17&lt;/ref-type&gt;&lt;contributors&gt;&lt;authors&gt;&lt;author&gt;Iyer, K. Swaminatha&lt;/author&gt;&lt;author&gt;Zdyrko, Bogdan&lt;/author&gt;&lt;author&gt;Malz, Hauke&lt;/author&gt;&lt;author&gt;Pionteck, Juergen&lt;/author&gt;&lt;author&gt;Luzinov, Igor&lt;/author&gt;&lt;/authors&gt;&lt;/contributors&gt;&lt;titles&gt;&lt;title&gt;Polystyrene Layers Grafted to Macromolecular Anchoring Layer&lt;/title&gt;&lt;secondary-title&gt;Macromolecules&lt;/secondary-title&gt;&lt;/titles&gt;&lt;periodical&gt;&lt;full-title&gt;Macromolecules&lt;/full-title&gt;&lt;/periodical&gt;&lt;pages&gt;6519-6526&lt;/pages&gt;&lt;volume&gt;36&lt;/volume&gt;&lt;number&gt;17&lt;/number&gt;&lt;keywords&gt;&lt;keyword&gt;polystyrene carboxylic anhydride terminated grafting polyglycidyl methacrylate silicon wafer&lt;/keyword&gt;&lt;/keywords&gt;&lt;dates&gt;&lt;year&gt;2003&lt;/year&gt;&lt;/dates&gt;&lt;publisher&gt;American Chemical Society&lt;/publisher&gt;&lt;isbn&gt;0024-9297&lt;/isbn&gt;&lt;work-type&gt;10.1021/ma034460z&lt;/work-type&gt;&lt;urls&gt;&lt;/urls&gt;&lt;electronic-resource-num&gt;10.1021/ma034460z&lt;/electronic-resource-num&gt;&lt;/record&gt;&lt;/Cite&gt;&lt;/EndNote&gt;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18</w:t>
        </w:r>
        <w:r w:rsidR="007F2E78">
          <w:rPr>
            <w:rFonts w:ascii="Times New Roman" w:hAnsi="Times New Roman"/>
          </w:rPr>
          <w:fldChar w:fldCharType="end"/>
        </w:r>
      </w:hyperlink>
    </w:p>
    <w:p w:rsidR="00306A36" w:rsidRDefault="0010445B" w:rsidP="00464F34">
      <w:pPr>
        <w:keepNext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Recently</w:t>
      </w:r>
      <w:r w:rsidR="00281FA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much interest has </w:t>
      </w:r>
      <w:r w:rsidR="00281FA6">
        <w:rPr>
          <w:rFonts w:ascii="Times New Roman" w:hAnsi="Times New Roman"/>
        </w:rPr>
        <w:t>focused on</w:t>
      </w:r>
      <w:r>
        <w:rPr>
          <w:rFonts w:ascii="Times New Roman" w:hAnsi="Times New Roman"/>
        </w:rPr>
        <w:t xml:space="preserve"> creating bio-inspired surfaces for protein purifica</w:t>
      </w:r>
      <w:r w:rsidR="00BB34B0">
        <w:rPr>
          <w:rFonts w:ascii="Times New Roman" w:hAnsi="Times New Roman"/>
        </w:rPr>
        <w:t xml:space="preserve">tion and “smart” surfaces.  Creating </w:t>
      </w:r>
      <w:r>
        <w:rPr>
          <w:rFonts w:ascii="Times New Roman" w:hAnsi="Times New Roman"/>
        </w:rPr>
        <w:t>polymer</w:t>
      </w:r>
      <w:r w:rsidR="00BB34B0">
        <w:rPr>
          <w:rFonts w:ascii="Times New Roman" w:hAnsi="Times New Roman"/>
        </w:rPr>
        <w:t>s with biological motifs for biotechnological</w:t>
      </w:r>
      <w:r>
        <w:rPr>
          <w:rFonts w:ascii="Times New Roman" w:hAnsi="Times New Roman"/>
        </w:rPr>
        <w:t xml:space="preserve"> </w:t>
      </w:r>
      <w:r w:rsidR="00BB34B0">
        <w:rPr>
          <w:rFonts w:ascii="Times New Roman" w:hAnsi="Times New Roman"/>
        </w:rPr>
        <w:t xml:space="preserve">applications using </w:t>
      </w:r>
      <w:r>
        <w:rPr>
          <w:rFonts w:ascii="Times New Roman" w:hAnsi="Times New Roman"/>
        </w:rPr>
        <w:t xml:space="preserve">conventional polymerization methods would be difficult.  Often the polymerization of complex monomers with desirable functional groups </w:t>
      </w:r>
      <w:r w:rsidR="00BB34B0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limited by chain transfer reactions, or </w:t>
      </w:r>
      <w:r w:rsidR="00BB34B0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 </w:t>
      </w:r>
      <w:r w:rsidR="00214EC3">
        <w:rPr>
          <w:rFonts w:ascii="Times New Roman" w:hAnsi="Times New Roman"/>
        </w:rPr>
        <w:t xml:space="preserve">prohibitively </w:t>
      </w:r>
      <w:r w:rsidR="007D02A5">
        <w:rPr>
          <w:rFonts w:ascii="Times New Roman" w:hAnsi="Times New Roman"/>
        </w:rPr>
        <w:t>expensive</w:t>
      </w:r>
      <w:r w:rsidR="00214EC3">
        <w:rPr>
          <w:rFonts w:ascii="Times New Roman" w:hAnsi="Times New Roman"/>
        </w:rPr>
        <w:t xml:space="preserve"> or time consuming.</w:t>
      </w:r>
      <w:hyperlink w:anchor="_ENREF_20" w:tooltip="Buck, 2012 #82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&lt;EndNote&gt;&lt;Cite&gt;&lt;Author&gt;Buck&lt;/Author&gt;&lt;Year&gt;2012&lt;/Year&gt;&lt;RecNum&gt;82&lt;/RecNum&gt;&lt;DisplayText&gt;&lt;style face="superscript"&gt;20&lt;/style&gt;&lt;/DisplayText&gt;&lt;record&gt;&lt;rec-number&gt;82&lt;/rec-number&gt;&lt;foreign-keys&gt;&lt;key app="EN" db-id="dsvvxv20gpwafyepx0rvads8p5swes5txzrp"&gt;82&lt;/key&gt;&lt;/foreign-keys&gt;&lt;ref-type name="Journal Article"&gt;17&lt;/ref-type&gt;&lt;contributors&gt;&lt;authors&gt;&lt;author&gt;Buck, Maren E.&lt;/author&gt;&lt;author&gt;Lynn, David M.&lt;/author&gt;&lt;/authors&gt;&lt;/contributors&gt;&lt;titles&gt;&lt;title&gt;Azlactone-functionalized polymers as reactive platforms for the design of advanced materials: Progress in the last ten years&lt;/title&gt;&lt;secondary-title&gt;Polym. Chem.&lt;/secondary-title&gt;&lt;/titles&gt;&lt;periodical&gt;&lt;full-title&gt;Polym. Chem.&lt;/full-title&gt;&lt;/periodical&gt;&lt;pages&gt;66-80&lt;/pages&gt;&lt;volume&gt;3&lt;/volume&gt;&lt;number&gt;1&lt;/number&gt;&lt;dates&gt;&lt;year&gt;2012&lt;/year&gt;&lt;/dates&gt;&lt;publisher&gt;Royal Society of Chemistry&lt;/publisher&gt;&lt;isbn&gt;1759-9962&lt;/isbn&gt;&lt;work-type&gt;10.1039/c1py00314c&lt;/work-type&gt;&lt;urls&gt;&lt;/urls&gt;&lt;electronic-resource-num&gt;10.1039/c1py00314c&lt;/electronic-resource-num&gt;&lt;/record&gt;&lt;/Cite&gt;&lt;/EndNote&gt;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20</w:t>
        </w:r>
        <w:r w:rsidR="007F2E78">
          <w:rPr>
            <w:rFonts w:ascii="Times New Roman" w:hAnsi="Times New Roman"/>
          </w:rPr>
          <w:fldChar w:fldCharType="end"/>
        </w:r>
      </w:hyperlink>
      <w:r w:rsidR="00BC1C97">
        <w:rPr>
          <w:rFonts w:ascii="Times New Roman" w:hAnsi="Times New Roman"/>
        </w:rPr>
        <w:t xml:space="preserve"> In cases such as these, reactive modification of the polymer is employed.  </w:t>
      </w:r>
      <w:r w:rsidR="00306A36">
        <w:rPr>
          <w:rFonts w:ascii="Times New Roman" w:hAnsi="Times New Roman"/>
        </w:rPr>
        <w:t xml:space="preserve">Currently many groups are </w:t>
      </w:r>
      <w:r w:rsidR="00281FA6">
        <w:rPr>
          <w:rFonts w:ascii="Times New Roman" w:hAnsi="Times New Roman"/>
        </w:rPr>
        <w:t xml:space="preserve">using reactive modification of </w:t>
      </w:r>
      <w:r w:rsidR="00306A36">
        <w:rPr>
          <w:rFonts w:ascii="Times New Roman" w:hAnsi="Times New Roman"/>
        </w:rPr>
        <w:t xml:space="preserve">polymer brushes, yet there </w:t>
      </w:r>
      <w:r w:rsidR="00281FA6">
        <w:rPr>
          <w:rFonts w:ascii="Times New Roman" w:hAnsi="Times New Roman"/>
        </w:rPr>
        <w:t>remains</w:t>
      </w:r>
      <w:r w:rsidR="00306A36">
        <w:rPr>
          <w:rFonts w:ascii="Times New Roman" w:hAnsi="Times New Roman"/>
        </w:rPr>
        <w:t xml:space="preserve"> much to be learned about their properties and behavior.  </w:t>
      </w:r>
    </w:p>
    <w:p w:rsidR="005273EE" w:rsidRDefault="00306A36" w:rsidP="003B6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Murata, P</w:t>
      </w:r>
      <w:r w:rsidR="00BB34B0">
        <w:rPr>
          <w:rFonts w:ascii="Times New Roman" w:hAnsi="Times New Roman"/>
        </w:rPr>
        <w:t>rucker, and Rü</w:t>
      </w:r>
      <w:r w:rsidR="00E7631E">
        <w:rPr>
          <w:rFonts w:ascii="Times New Roman" w:hAnsi="Times New Roman"/>
        </w:rPr>
        <w:t>he offer research regarding bi</w:t>
      </w:r>
      <w:r w:rsidR="005273EE">
        <w:rPr>
          <w:rFonts w:ascii="Times New Roman" w:hAnsi="Times New Roman"/>
        </w:rPr>
        <w:t>nding of various small molecule primary amines</w:t>
      </w:r>
      <w:r w:rsidR="00E7631E">
        <w:rPr>
          <w:rFonts w:ascii="Times New Roman" w:hAnsi="Times New Roman"/>
        </w:rPr>
        <w:t xml:space="preserve"> in poly</w:t>
      </w:r>
      <w:r w:rsidR="003B6E92">
        <w:rPr>
          <w:rFonts w:ascii="Times New Roman" w:hAnsi="Times New Roman"/>
        </w:rPr>
        <w:t> </w:t>
      </w:r>
      <w:r w:rsidR="00E7631E">
        <w:rPr>
          <w:rFonts w:ascii="Times New Roman" w:hAnsi="Times New Roman"/>
        </w:rPr>
        <w:t>(</w:t>
      </w:r>
      <w:r w:rsidR="00E7631E" w:rsidRPr="00E7631E">
        <w:rPr>
          <w:rFonts w:ascii="Times New Roman" w:hAnsi="Times New Roman"/>
        </w:rPr>
        <w:t>N-methacryloyl-</w:t>
      </w:r>
      <w:r w:rsidR="00E7631E">
        <w:rPr>
          <w:rFonts w:ascii="Apple Symbols" w:hAnsi="Apple Symbols"/>
        </w:rPr>
        <w:t>β</w:t>
      </w:r>
      <w:r w:rsidR="00E7631E" w:rsidRPr="00E7631E">
        <w:rPr>
          <w:rFonts w:ascii="Times New Roman" w:hAnsi="Times New Roman"/>
        </w:rPr>
        <w:t>-alanine N′-oxysuccinimide ester</w:t>
      </w:r>
      <w:r w:rsidR="00E7631E">
        <w:rPr>
          <w:rFonts w:ascii="Times New Roman" w:hAnsi="Times New Roman"/>
        </w:rPr>
        <w:t>)</w:t>
      </w:r>
      <w:r w:rsidR="00E7631E" w:rsidRPr="00E7631E">
        <w:rPr>
          <w:rFonts w:ascii="Times New Roman" w:hAnsi="Times New Roman"/>
        </w:rPr>
        <w:t xml:space="preserve"> (MAC</w:t>
      </w:r>
      <w:r w:rsidR="00E7631E">
        <w:rPr>
          <w:rFonts w:ascii="Times New Roman" w:hAnsi="Times New Roman"/>
          <w:vertAlign w:val="subscript"/>
        </w:rPr>
        <w:t>2</w:t>
      </w:r>
      <w:r w:rsidR="00E7631E" w:rsidRPr="00E7631E">
        <w:rPr>
          <w:rFonts w:ascii="Times New Roman" w:hAnsi="Times New Roman"/>
        </w:rPr>
        <w:t>AE)</w:t>
      </w:r>
      <w:r w:rsidR="00E7631E">
        <w:rPr>
          <w:rFonts w:ascii="Times New Roman" w:hAnsi="Times New Roman"/>
        </w:rPr>
        <w:t xml:space="preserve"> brushes</w:t>
      </w:r>
      <w:r w:rsidR="00BB34B0">
        <w:rPr>
          <w:rFonts w:ascii="Times New Roman" w:hAnsi="Times New Roman"/>
        </w:rPr>
        <w:t xml:space="preserve"> formed by surface-</w:t>
      </w:r>
      <w:r w:rsidR="00D36B76">
        <w:rPr>
          <w:rFonts w:ascii="Times New Roman" w:hAnsi="Times New Roman"/>
        </w:rPr>
        <w:t>initiated polymerization</w:t>
      </w:r>
      <w:r w:rsidR="00E7631E">
        <w:rPr>
          <w:rFonts w:ascii="Times New Roman" w:hAnsi="Times New Roman"/>
        </w:rPr>
        <w:t>.</w:t>
      </w:r>
      <w:r w:rsidR="003B6E92">
        <w:rPr>
          <w:rFonts w:ascii="Times New Roman" w:hAnsi="Times New Roman"/>
        </w:rPr>
        <w:t xml:space="preserve">  In their assessment o</w:t>
      </w:r>
      <w:r w:rsidR="00BB34B0">
        <w:rPr>
          <w:rFonts w:ascii="Times New Roman" w:hAnsi="Times New Roman"/>
        </w:rPr>
        <w:t>f binding within the brushes, they</w:t>
      </w:r>
      <w:r w:rsidR="003B6E92">
        <w:rPr>
          <w:rFonts w:ascii="Times New Roman" w:hAnsi="Times New Roman"/>
        </w:rPr>
        <w:t xml:space="preserve"> evaluate</w:t>
      </w:r>
      <w:r w:rsidR="003E5227">
        <w:rPr>
          <w:rFonts w:ascii="Times New Roman" w:hAnsi="Times New Roman"/>
        </w:rPr>
        <w:t>d</w:t>
      </w:r>
      <w:r w:rsidR="003B6E92">
        <w:rPr>
          <w:rFonts w:ascii="Times New Roman" w:hAnsi="Times New Roman"/>
        </w:rPr>
        <w:t xml:space="preserve"> the changes in the</w:t>
      </w:r>
      <w:r w:rsidR="003E5227">
        <w:rPr>
          <w:rFonts w:ascii="Times New Roman" w:hAnsi="Times New Roman"/>
        </w:rPr>
        <w:t xml:space="preserve"> brush layer using F</w:t>
      </w:r>
      <w:r w:rsidR="004B5132">
        <w:rPr>
          <w:rFonts w:ascii="Times New Roman" w:hAnsi="Times New Roman"/>
        </w:rPr>
        <w:t xml:space="preserve">ourier </w:t>
      </w:r>
      <w:r w:rsidR="00A31EDD">
        <w:rPr>
          <w:rFonts w:ascii="Times New Roman" w:hAnsi="Times New Roman"/>
        </w:rPr>
        <w:t>t</w:t>
      </w:r>
      <w:r w:rsidR="004B5132">
        <w:rPr>
          <w:rFonts w:ascii="Times New Roman" w:hAnsi="Times New Roman"/>
        </w:rPr>
        <w:t>ransform</w:t>
      </w:r>
      <w:r w:rsidR="00A31EDD">
        <w:rPr>
          <w:rFonts w:ascii="Times New Roman" w:hAnsi="Times New Roman"/>
        </w:rPr>
        <w:t>-infrared s</w:t>
      </w:r>
      <w:r w:rsidR="004B5132">
        <w:rPr>
          <w:rFonts w:ascii="Times New Roman" w:hAnsi="Times New Roman"/>
        </w:rPr>
        <w:t>pectroscopy (FT-IR)</w:t>
      </w:r>
      <w:r w:rsidR="00A31EDD">
        <w:rPr>
          <w:rFonts w:ascii="Times New Roman" w:hAnsi="Times New Roman"/>
        </w:rPr>
        <w:t xml:space="preserve"> and s</w:t>
      </w:r>
      <w:r w:rsidR="004B5132">
        <w:rPr>
          <w:rFonts w:ascii="Times New Roman" w:hAnsi="Times New Roman"/>
        </w:rPr>
        <w:t xml:space="preserve">urface </w:t>
      </w:r>
      <w:r w:rsidR="00A31EDD">
        <w:rPr>
          <w:rFonts w:ascii="Times New Roman" w:hAnsi="Times New Roman"/>
        </w:rPr>
        <w:t>p</w:t>
      </w:r>
      <w:r w:rsidR="004B5132">
        <w:rPr>
          <w:rFonts w:ascii="Times New Roman" w:hAnsi="Times New Roman"/>
        </w:rPr>
        <w:t xml:space="preserve">lasmon </w:t>
      </w:r>
      <w:r w:rsidR="00A31EDD">
        <w:rPr>
          <w:rFonts w:ascii="Times New Roman" w:hAnsi="Times New Roman"/>
        </w:rPr>
        <w:t>s</w:t>
      </w:r>
      <w:r w:rsidR="004B5132">
        <w:rPr>
          <w:rFonts w:ascii="Times New Roman" w:hAnsi="Times New Roman"/>
        </w:rPr>
        <w:t>pectroscopy (SPS)</w:t>
      </w:r>
      <w:r w:rsidR="003B6E92">
        <w:rPr>
          <w:rFonts w:ascii="Times New Roman" w:hAnsi="Times New Roman"/>
        </w:rPr>
        <w:t xml:space="preserve">. </w:t>
      </w:r>
      <w:r w:rsidR="00BB34B0">
        <w:rPr>
          <w:rFonts w:ascii="Times New Roman" w:hAnsi="Times New Roman"/>
        </w:rPr>
        <w:t xml:space="preserve"> </w:t>
      </w:r>
      <w:r w:rsidR="003E5227">
        <w:rPr>
          <w:rFonts w:ascii="Times New Roman" w:hAnsi="Times New Roman"/>
        </w:rPr>
        <w:t>FT-IR allows researchers to observe and identify the characteristic bond vibrations of atoms within molecules.  When using this method with reactive modification processes, r</w:t>
      </w:r>
      <w:r w:rsidR="00BB34B0">
        <w:rPr>
          <w:rFonts w:ascii="Times New Roman" w:hAnsi="Times New Roman"/>
        </w:rPr>
        <w:t xml:space="preserve">esearchers look for changes </w:t>
      </w:r>
      <w:r w:rsidR="003E5227">
        <w:rPr>
          <w:rFonts w:ascii="Times New Roman" w:hAnsi="Times New Roman"/>
        </w:rPr>
        <w:t>in the spectrum</w:t>
      </w:r>
      <w:r w:rsidR="00D36B76">
        <w:rPr>
          <w:rFonts w:ascii="Times New Roman" w:hAnsi="Times New Roman"/>
        </w:rPr>
        <w:t>.</w:t>
      </w:r>
      <w:r w:rsidR="00BB34B0">
        <w:t xml:space="preserve"> </w:t>
      </w:r>
      <w:r w:rsidR="00BB34B0">
        <w:rPr>
          <w:rFonts w:ascii="Times New Roman" w:hAnsi="Times New Roman"/>
        </w:rPr>
        <w:t xml:space="preserve"> </w:t>
      </w:r>
      <w:r w:rsidR="00D36B76">
        <w:rPr>
          <w:rFonts w:ascii="Times New Roman" w:hAnsi="Times New Roman"/>
        </w:rPr>
        <w:t xml:space="preserve">SPS </w:t>
      </w:r>
      <w:r w:rsidR="00BB34B0">
        <w:rPr>
          <w:rFonts w:ascii="Times New Roman" w:hAnsi="Times New Roman"/>
        </w:rPr>
        <w:t xml:space="preserve">allows </w:t>
      </w:r>
      <w:r w:rsidR="00D36B76">
        <w:rPr>
          <w:rFonts w:ascii="Times New Roman" w:hAnsi="Times New Roman"/>
        </w:rPr>
        <w:t>changes in thickness of brushes</w:t>
      </w:r>
      <w:r w:rsidR="00BB34B0">
        <w:rPr>
          <w:rFonts w:ascii="Times New Roman" w:hAnsi="Times New Roman"/>
        </w:rPr>
        <w:t xml:space="preserve"> to be determined</w:t>
      </w:r>
      <w:r w:rsidR="00D36B76">
        <w:rPr>
          <w:rFonts w:ascii="Times New Roman" w:hAnsi="Times New Roman"/>
        </w:rPr>
        <w:t>.  These thickness changes are related to a change in the molecular weight of the brush.</w:t>
      </w:r>
      <w:r w:rsidR="00BB34B0">
        <w:t xml:space="preserve"> </w:t>
      </w:r>
      <w:r w:rsidR="00D36B76">
        <w:rPr>
          <w:rFonts w:ascii="Times New Roman" w:hAnsi="Times New Roman"/>
        </w:rPr>
        <w:t xml:space="preserve"> </w:t>
      </w:r>
      <w:r w:rsidR="00BB34B0">
        <w:rPr>
          <w:rFonts w:ascii="Times New Roman" w:hAnsi="Times New Roman"/>
        </w:rPr>
        <w:t>Murata</w:t>
      </w:r>
      <w:r w:rsidR="00D36B76">
        <w:rPr>
          <w:rFonts w:ascii="Times New Roman" w:hAnsi="Times New Roman"/>
        </w:rPr>
        <w:t xml:space="preserve"> and coworkers concluded</w:t>
      </w:r>
      <w:r w:rsidR="00BB34B0">
        <w:rPr>
          <w:rFonts w:ascii="Times New Roman" w:hAnsi="Times New Roman"/>
        </w:rPr>
        <w:t>,</w:t>
      </w:r>
      <w:r w:rsidR="00D36B76">
        <w:rPr>
          <w:rFonts w:ascii="Times New Roman" w:hAnsi="Times New Roman"/>
        </w:rPr>
        <w:t xml:space="preserve"> based on FT-IR missing C=O stretching bands at 1815, 1785, and 1737 cm</w:t>
      </w:r>
      <w:r w:rsidR="00D36B76">
        <w:rPr>
          <w:rFonts w:ascii="Times New Roman" w:hAnsi="Times New Roman"/>
          <w:vertAlign w:val="superscript"/>
        </w:rPr>
        <w:t xml:space="preserve">-1 </w:t>
      </w:r>
      <w:r w:rsidR="00D36B76">
        <w:rPr>
          <w:rFonts w:ascii="Times New Roman" w:hAnsi="Times New Roman"/>
        </w:rPr>
        <w:t>and changes in SPS meas</w:t>
      </w:r>
      <w:r w:rsidR="00DA7C22">
        <w:rPr>
          <w:rFonts w:ascii="Times New Roman" w:hAnsi="Times New Roman"/>
        </w:rPr>
        <w:t>urements</w:t>
      </w:r>
      <w:r w:rsidR="00BB34B0">
        <w:rPr>
          <w:rFonts w:ascii="Times New Roman" w:hAnsi="Times New Roman"/>
        </w:rPr>
        <w:t>, that the small molecules attached to the brushes</w:t>
      </w:r>
      <w:r w:rsidR="00DA7C22">
        <w:rPr>
          <w:rFonts w:ascii="Times New Roman" w:hAnsi="Times New Roman"/>
        </w:rPr>
        <w:t xml:space="preserve">.  The SPS measurements show </w:t>
      </w:r>
      <w:r w:rsidR="00BB34B0">
        <w:rPr>
          <w:rFonts w:ascii="Times New Roman" w:hAnsi="Times New Roman"/>
        </w:rPr>
        <w:t>a decrease in</w:t>
      </w:r>
      <w:r w:rsidR="00DA7C22">
        <w:rPr>
          <w:rFonts w:ascii="Times New Roman" w:hAnsi="Times New Roman"/>
        </w:rPr>
        <w:t xml:space="preserve"> </w:t>
      </w:r>
      <w:r w:rsidR="00D36B76">
        <w:rPr>
          <w:rFonts w:ascii="Times New Roman" w:hAnsi="Times New Roman"/>
        </w:rPr>
        <w:t xml:space="preserve">thickness when </w:t>
      </w:r>
      <w:r w:rsidR="00BB34B0">
        <w:rPr>
          <w:rFonts w:ascii="Times New Roman" w:hAnsi="Times New Roman"/>
        </w:rPr>
        <w:t xml:space="preserve">the </w:t>
      </w:r>
      <w:r w:rsidR="00D36B76">
        <w:rPr>
          <w:rFonts w:ascii="Times New Roman" w:hAnsi="Times New Roman"/>
        </w:rPr>
        <w:t xml:space="preserve">introduced molecules are </w:t>
      </w:r>
      <w:r w:rsidR="00DA7C22">
        <w:rPr>
          <w:rFonts w:ascii="Times New Roman" w:hAnsi="Times New Roman"/>
        </w:rPr>
        <w:t>of lower molecular weight</w:t>
      </w:r>
      <w:r w:rsidR="00D36B76">
        <w:rPr>
          <w:rFonts w:ascii="Times New Roman" w:hAnsi="Times New Roman"/>
        </w:rPr>
        <w:t xml:space="preserve"> than the </w:t>
      </w:r>
      <w:r w:rsidR="00DA7C22">
        <w:rPr>
          <w:rFonts w:ascii="Times New Roman" w:hAnsi="Times New Roman"/>
        </w:rPr>
        <w:t>N-oxysuccinimide es</w:t>
      </w:r>
      <w:r w:rsidR="00BB34B0">
        <w:rPr>
          <w:rFonts w:ascii="Times New Roman" w:hAnsi="Times New Roman"/>
        </w:rPr>
        <w:t>ter leaving group, and increase in</w:t>
      </w:r>
      <w:r w:rsidR="00DA7C22">
        <w:rPr>
          <w:rFonts w:ascii="Times New Roman" w:hAnsi="Times New Roman"/>
        </w:rPr>
        <w:t xml:space="preserve"> thickness when </w:t>
      </w:r>
      <w:r w:rsidR="00BB34B0">
        <w:rPr>
          <w:rFonts w:ascii="Times New Roman" w:hAnsi="Times New Roman"/>
        </w:rPr>
        <w:t xml:space="preserve">the </w:t>
      </w:r>
      <w:r w:rsidR="00DA7C22">
        <w:rPr>
          <w:rFonts w:ascii="Times New Roman" w:hAnsi="Times New Roman"/>
        </w:rPr>
        <w:t>introduced molecules are of higher molecular weight than the N-oxysuccinimide ester leaving group.</w:t>
      </w:r>
      <w:hyperlink w:anchor="_ENREF_11" w:tooltip="Murata, 2007 #68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&lt;EndNote&gt;&lt;Cite&gt;&lt;Author&gt;Murata&lt;/Author&gt;&lt;Year&gt;2007&lt;/Year&gt;&lt;RecNum&gt;68&lt;/RecNum&gt;&lt;DisplayText&gt;&lt;style face="superscript"&gt;11&lt;/style&gt;&lt;/DisplayText&gt;&lt;record&gt;&lt;rec-number&gt;68&lt;/rec-number&gt;&lt;foreign-keys&gt;&lt;key app="EN" db-id="dsvvxv20gpwafyepx0rvads8p5swes5txzrp"&gt;68&lt;/key&gt;&lt;/foreign-keys&gt;&lt;ref-type name="Journal Article"&gt;17&lt;/ref-type&gt;&lt;contributors&gt;&lt;authors&gt;&lt;author&gt;Murata, Hironobu&lt;/author&gt;&lt;author&gt;Prucker, Oswald&lt;/author&gt;&lt;author&gt;Ruehe, Juergen&lt;/author&gt;&lt;/authors&gt;&lt;/contributors&gt;&lt;titles&gt;&lt;title&gt;Synthesis of Functionalized Polymer Monolayers from Active Ester Brushes&lt;/title&gt;&lt;secondary-title&gt;Macromolecules&lt;/secondary-title&gt;&lt;/titles&gt;&lt;periodical&gt;&lt;full-title&gt;Macromolecules&lt;/full-title&gt;&lt;/periodical&gt;&lt;pages&gt;5497-5503&lt;/pages&gt;&lt;volume&gt;40&lt;/volume&gt;&lt;number&gt;15&lt;/number&gt;&lt;dates&gt;&lt;year&gt;2007&lt;/year&gt;&lt;/dates&gt;&lt;publisher&gt;American Chemical Society&lt;/publisher&gt;&lt;isbn&gt;0024-9297&lt;/isbn&gt;&lt;work-type&gt;10.1021/ma0624550&lt;/work-type&gt;&lt;urls&gt;&lt;/urls&gt;&lt;electronic-resource-num&gt;10.1021/ma0624550&lt;/electronic-resource-num&gt;&lt;/record&gt;&lt;/Cite&gt;&lt;/EndNote&gt;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DA7C22">
          <w:rPr>
            <w:rFonts w:ascii="Times New Roman" w:hAnsi="Times New Roman"/>
            <w:noProof/>
            <w:vertAlign w:val="superscript"/>
          </w:rPr>
          <w:t>11</w:t>
        </w:r>
        <w:r w:rsidR="007F2E78">
          <w:rPr>
            <w:rFonts w:ascii="Times New Roman" w:hAnsi="Times New Roman"/>
          </w:rPr>
          <w:fldChar w:fldCharType="end"/>
        </w:r>
      </w:hyperlink>
      <w:r w:rsidR="00DA7C22">
        <w:rPr>
          <w:rFonts w:ascii="Times New Roman" w:hAnsi="Times New Roman"/>
        </w:rPr>
        <w:t xml:space="preserve"> </w:t>
      </w:r>
      <w:r w:rsidR="005273EE">
        <w:rPr>
          <w:rFonts w:ascii="Times New Roman" w:hAnsi="Times New Roman"/>
        </w:rPr>
        <w:t xml:space="preserve">In making these conclusions, two assumptions are made: (1) the grafting density of the brushes does not limit the </w:t>
      </w:r>
      <w:r w:rsidR="00BB34B0">
        <w:rPr>
          <w:rFonts w:ascii="Times New Roman" w:hAnsi="Times New Roman"/>
        </w:rPr>
        <w:t>penetration of small molecules</w:t>
      </w:r>
      <w:r w:rsidR="005273EE">
        <w:rPr>
          <w:rFonts w:ascii="Times New Roman" w:hAnsi="Times New Roman"/>
        </w:rPr>
        <w:t>, and (2) all N-oxysuccinimide groups are removed and replaced by the small molecule primary amines</w:t>
      </w:r>
      <w:r w:rsidR="00A464A8">
        <w:rPr>
          <w:rFonts w:ascii="Times New Roman" w:hAnsi="Times New Roman"/>
        </w:rPr>
        <w:t xml:space="preserve"> (see Figure 6)</w:t>
      </w:r>
      <w:r w:rsidR="005273EE">
        <w:rPr>
          <w:rFonts w:ascii="Times New Roman" w:hAnsi="Times New Roman"/>
        </w:rPr>
        <w:t xml:space="preserve">.  It stands to reason that this may </w:t>
      </w:r>
      <w:r w:rsidR="00BB34B0">
        <w:rPr>
          <w:rFonts w:ascii="Times New Roman" w:hAnsi="Times New Roman"/>
        </w:rPr>
        <w:t>general behavior</w:t>
      </w:r>
      <w:r w:rsidR="005273EE">
        <w:rPr>
          <w:rFonts w:ascii="Times New Roman" w:hAnsi="Times New Roman"/>
        </w:rPr>
        <w:t>, and the movement of the small molecules may be hindered by how close the brushes are in relation to one another, and as a result, the molecules are not able to penetrate to the base of the brushes to react with all of the N-oxysuccinimide groups in the brush layer.</w:t>
      </w:r>
    </w:p>
    <w:p w:rsidR="003B72F2" w:rsidRDefault="000721A6" w:rsidP="003B6E92">
      <w:pPr>
        <w:jc w:val="both"/>
        <w:rPr>
          <w:rFonts w:ascii="Times New Roman" w:hAnsi="Times New Roman"/>
        </w:rPr>
      </w:pPr>
      <w:r>
        <w:rPr>
          <w:noProof/>
        </w:rPr>
        <w:pict>
          <v:shape id="_x0000_s1035" type="#_x0000_t202" style="position:absolute;left:0;text-align:left;margin-left:234.45pt;margin-top:54.45pt;width:230pt;height:30.2pt;z-index:251674624;mso-position-horizontal:absolute;mso-position-vertical:absolute" filled="f" stroked="f">
            <v:fill o:detectmouseclick="t"/>
            <v:textbox style="mso-next-textbox:#_x0000_s1035" inset="0,0,0,0">
              <w:txbxContent>
                <w:p w:rsidR="000721A6" w:rsidRPr="0056774D" w:rsidRDefault="000721A6" w:rsidP="00A464A8">
                  <w:pPr>
                    <w:pStyle w:val="Caption"/>
                    <w:jc w:val="both"/>
                    <w:rPr>
                      <w:rFonts w:ascii="Times New Roman" w:hAnsi="Times New Roman"/>
                      <w:color w:val="auto"/>
                    </w:rPr>
                  </w:pPr>
                  <w:r w:rsidRPr="0056774D">
                    <w:rPr>
                      <w:rFonts w:ascii="Times New Roman" w:hAnsi="Times New Roman"/>
                      <w:color w:val="auto"/>
                    </w:rPr>
                    <w:t xml:space="preserve">Figure </w:t>
                  </w:r>
                  <w:r w:rsidRPr="0056774D">
                    <w:rPr>
                      <w:rFonts w:ascii="Times New Roman" w:hAnsi="Times New Roman"/>
                      <w:color w:val="auto"/>
                    </w:rPr>
                    <w:fldChar w:fldCharType="begin"/>
                  </w:r>
                  <w:r w:rsidRPr="0056774D">
                    <w:rPr>
                      <w:rFonts w:ascii="Times New Roman" w:hAnsi="Times New Roman"/>
                      <w:color w:val="auto"/>
                    </w:rPr>
                    <w:instrText xml:space="preserve"> SEQ Figure \* ARABIC </w:instrText>
                  </w:r>
                  <w:r w:rsidRPr="0056774D">
                    <w:rPr>
                      <w:rFonts w:ascii="Times New Roman" w:hAnsi="Times New Roman"/>
                      <w:color w:val="auto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color w:val="auto"/>
                    </w:rPr>
                    <w:t>6</w:t>
                  </w:r>
                  <w:r w:rsidRPr="0056774D">
                    <w:rPr>
                      <w:rFonts w:ascii="Times New Roman" w:hAnsi="Times New Roman"/>
                      <w:color w:val="auto"/>
                    </w:rPr>
                    <w:fldChar w:fldCharType="end"/>
                  </w:r>
                  <w:r w:rsidRPr="0056774D">
                    <w:rPr>
                      <w:rFonts w:ascii="Times New Roman" w:hAnsi="Times New Roman"/>
                      <w:color w:val="auto"/>
                    </w:rPr>
                    <w:t xml:space="preserve"> illustrates the question of the extent of reactive modification of the polymer brushes.  Image taken from Reference 7.</w:t>
                  </w:r>
                </w:p>
              </w:txbxContent>
            </v:textbox>
            <w10:wrap type="square" side="left"/>
          </v:shape>
        </w:pict>
      </w:r>
      <w:r w:rsidR="007723F3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-483870</wp:posOffset>
            </wp:positionV>
            <wp:extent cx="2901950" cy="1174115"/>
            <wp:effectExtent l="25400" t="0" r="0" b="0"/>
            <wp:wrapSquare wrapText="left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0E3">
        <w:rPr>
          <w:rFonts w:ascii="Times New Roman" w:hAnsi="Times New Roman"/>
        </w:rPr>
        <w:tab/>
        <w:t>In order to address the depth of penetration of small molecule</w:t>
      </w:r>
      <w:r w:rsidR="00BB34B0">
        <w:rPr>
          <w:rFonts w:ascii="Times New Roman" w:hAnsi="Times New Roman"/>
        </w:rPr>
        <w:t>s introduced as reactive modifiers</w:t>
      </w:r>
      <w:r w:rsidR="006100E3">
        <w:rPr>
          <w:rFonts w:ascii="Times New Roman" w:hAnsi="Times New Roman"/>
        </w:rPr>
        <w:t>,</w:t>
      </w:r>
      <w:r w:rsidR="00A31EDD">
        <w:rPr>
          <w:rFonts w:ascii="Times New Roman" w:hAnsi="Times New Roman"/>
        </w:rPr>
        <w:t xml:space="preserve"> one can use neutron r</w:t>
      </w:r>
      <w:r w:rsidR="00CE3D1C">
        <w:rPr>
          <w:rFonts w:ascii="Times New Roman" w:hAnsi="Times New Roman"/>
        </w:rPr>
        <w:t>eflectometr</w:t>
      </w:r>
      <w:r w:rsidR="006100E3">
        <w:rPr>
          <w:rFonts w:ascii="Times New Roman" w:hAnsi="Times New Roman"/>
        </w:rPr>
        <w:t xml:space="preserve">y (NR) measurements, as shown by Klok </w:t>
      </w:r>
      <w:r w:rsidR="006100E3" w:rsidRPr="00A464A8">
        <w:rPr>
          <w:rFonts w:ascii="Times New Roman" w:hAnsi="Times New Roman"/>
          <w:i/>
        </w:rPr>
        <w:t>et al</w:t>
      </w:r>
      <w:r w:rsidR="006100E3">
        <w:rPr>
          <w:rFonts w:ascii="Times New Roman" w:hAnsi="Times New Roman"/>
        </w:rPr>
        <w:t>.</w:t>
      </w:r>
      <w:hyperlink w:anchor="_ENREF_7" w:tooltip="Schuwer, 2011 #7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&lt;EndNote&gt;&lt;Cite&gt;&lt;Author&gt;Schuwer&lt;/Author&gt;&lt;Year&gt;2011&lt;/Year&gt;&lt;RecNum&gt;75&lt;/RecNum&gt;&lt;DisplayText&gt;&lt;style face="superscript"&gt;7&lt;/style&gt;&lt;/DisplayText&gt;&lt;record&gt;&lt;rec-number&gt;75&lt;/rec-number&gt;&lt;foreign-keys&gt;&lt;key app="EN" db-id="dsvvxv20gpwafyepx0rvads8p5swes5txzrp"&gt;75&lt;/key&gt;&lt;/foreign-keys&gt;&lt;ref-type name="Journal Article"&gt;17&lt;/ref-type&gt;&lt;contributors&gt;&lt;authors&gt;&lt;author&gt;Schuwer, Nicolas&lt;/author&gt;&lt;author&gt;Geue, Thomas&lt;/author&gt;&lt;author&gt;Hinestrosa, Juan Pablo&lt;/author&gt;&lt;author&gt;Klok, Harm-Anton&lt;/author&gt;&lt;/authors&gt;&lt;/contributors&gt;&lt;titles&gt;&lt;title&gt;Neutron Reflectivity Study on the Postpolymerization Modification of Poly(2-hydroxyethyl methacrylate) Brushes&lt;/title&gt;&lt;secondary-title&gt;Macromolecules&lt;/secondary-title&gt;&lt;/titles&gt;&lt;periodical&gt;&lt;full-title&gt;Macromolecules&lt;/full-title&gt;&lt;/periodical&gt;&lt;pages&gt;6868-6874&lt;/pages&gt;&lt;volume&gt;44&lt;/volume&gt;&lt;number&gt;17&lt;/number&gt;&lt;dates&gt;&lt;year&gt;2011&lt;/year&gt;&lt;/dates&gt;&lt;publisher&gt;American Chemical Society&lt;/publisher&gt;&lt;isbn&gt;0024-9297&lt;/isbn&gt;&lt;work-type&gt;10.1021/ma201069d&lt;/work-type&gt;&lt;urls&gt;&lt;/urls&gt;&lt;electronic-resource-num&gt;10.1021/ma201069d&lt;/electronic-resource-num&gt;&lt;/record&gt;&lt;/Cite&gt;&lt;/EndNote&gt;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7B3A0F">
          <w:rPr>
            <w:rFonts w:ascii="Times New Roman" w:hAnsi="Times New Roman"/>
            <w:noProof/>
            <w:vertAlign w:val="superscript"/>
          </w:rPr>
          <w:t>7</w:t>
        </w:r>
        <w:r w:rsidR="007F2E78">
          <w:rPr>
            <w:rFonts w:ascii="Times New Roman" w:hAnsi="Times New Roman"/>
          </w:rPr>
          <w:fldChar w:fldCharType="end"/>
        </w:r>
      </w:hyperlink>
      <w:r w:rsidR="00CE3D1C">
        <w:rPr>
          <w:rFonts w:ascii="Times New Roman" w:hAnsi="Times New Roman"/>
        </w:rPr>
        <w:t xml:space="preserve"> </w:t>
      </w:r>
      <w:r w:rsidR="00BB34B0">
        <w:rPr>
          <w:rFonts w:ascii="Times New Roman" w:hAnsi="Times New Roman"/>
        </w:rPr>
        <w:t>Neutron scattering is sensitive to scattering length differences between deuterium-labeled molecules</w:t>
      </w:r>
      <w:r w:rsidR="00CE3D1C">
        <w:rPr>
          <w:rFonts w:ascii="Times New Roman" w:hAnsi="Times New Roman"/>
        </w:rPr>
        <w:t xml:space="preserve">.  In the research by Klok </w:t>
      </w:r>
      <w:r w:rsidR="00A464A8" w:rsidRPr="00A464A8">
        <w:rPr>
          <w:rFonts w:ascii="Times New Roman" w:hAnsi="Times New Roman"/>
          <w:i/>
        </w:rPr>
        <w:t>et al.</w:t>
      </w:r>
      <w:r w:rsidR="00471664">
        <w:rPr>
          <w:rFonts w:ascii="Times New Roman" w:hAnsi="Times New Roman"/>
        </w:rPr>
        <w:t>,</w:t>
      </w:r>
      <w:r w:rsidR="00CE3D1C">
        <w:rPr>
          <w:rFonts w:ascii="Times New Roman" w:hAnsi="Times New Roman"/>
        </w:rPr>
        <w:t xml:space="preserve"> </w:t>
      </w:r>
      <w:proofErr w:type="gramStart"/>
      <w:r w:rsidR="00CE3D1C">
        <w:rPr>
          <w:rFonts w:ascii="Times New Roman" w:hAnsi="Times New Roman"/>
        </w:rPr>
        <w:t>poly(</w:t>
      </w:r>
      <w:proofErr w:type="gramEnd"/>
      <w:r w:rsidR="00CE3D1C">
        <w:rPr>
          <w:rFonts w:ascii="Times New Roman" w:hAnsi="Times New Roman"/>
        </w:rPr>
        <w:t>2-hydroxyethy</w:t>
      </w:r>
      <w:r w:rsidR="00471664">
        <w:rPr>
          <w:rFonts w:ascii="Times New Roman" w:hAnsi="Times New Roman"/>
        </w:rPr>
        <w:t>lmethacrylate) (PHEMA) brushes we</w:t>
      </w:r>
      <w:r w:rsidR="00CE3D1C">
        <w:rPr>
          <w:rFonts w:ascii="Times New Roman" w:hAnsi="Times New Roman"/>
        </w:rPr>
        <w:t xml:space="preserve">re </w:t>
      </w:r>
      <w:r w:rsidR="00471664">
        <w:rPr>
          <w:rFonts w:ascii="Times New Roman" w:hAnsi="Times New Roman"/>
        </w:rPr>
        <w:t>created by a grafting</w:t>
      </w:r>
      <w:r w:rsidR="00593312">
        <w:rPr>
          <w:rFonts w:ascii="Times New Roman" w:hAnsi="Times New Roman"/>
        </w:rPr>
        <w:t xml:space="preserve"> from </w:t>
      </w:r>
      <w:r w:rsidR="00471664">
        <w:rPr>
          <w:rFonts w:ascii="Times New Roman" w:hAnsi="Times New Roman"/>
        </w:rPr>
        <w:t>process</w:t>
      </w:r>
      <w:r w:rsidR="00CE3D1C">
        <w:rPr>
          <w:rFonts w:ascii="Times New Roman" w:hAnsi="Times New Roman"/>
        </w:rPr>
        <w:t xml:space="preserve"> by surface-initiated atom transfer r</w:t>
      </w:r>
      <w:r w:rsidR="00471664">
        <w:rPr>
          <w:rFonts w:ascii="Times New Roman" w:hAnsi="Times New Roman"/>
        </w:rPr>
        <w:t>adical polymerization (SI-ATRP).</w:t>
      </w:r>
      <w:r w:rsidR="00CE3D1C">
        <w:rPr>
          <w:rFonts w:ascii="Times New Roman" w:hAnsi="Times New Roman"/>
        </w:rPr>
        <w:t xml:space="preserve"> </w:t>
      </w:r>
      <w:r w:rsidR="00471664">
        <w:rPr>
          <w:rFonts w:ascii="Times New Roman" w:hAnsi="Times New Roman"/>
        </w:rPr>
        <w:t xml:space="preserve"> T</w:t>
      </w:r>
      <w:r w:rsidR="00CE3D1C">
        <w:rPr>
          <w:rFonts w:ascii="Times New Roman" w:hAnsi="Times New Roman"/>
        </w:rPr>
        <w:t xml:space="preserve">hese polymer brushes contain hydrogen atoms.  The brushes are then </w:t>
      </w:r>
      <w:r w:rsidR="00593312">
        <w:rPr>
          <w:rFonts w:ascii="Times New Roman" w:hAnsi="Times New Roman"/>
        </w:rPr>
        <w:t>activated</w:t>
      </w:r>
      <w:r w:rsidR="00CE3D1C">
        <w:rPr>
          <w:rFonts w:ascii="Times New Roman" w:hAnsi="Times New Roman"/>
        </w:rPr>
        <w:t xml:space="preserve"> using </w:t>
      </w:r>
      <w:r w:rsidR="00593312">
        <w:rPr>
          <w:rFonts w:ascii="Times New Roman" w:hAnsi="Times New Roman"/>
          <w:i/>
        </w:rPr>
        <w:t>p</w:t>
      </w:r>
      <w:r w:rsidR="00593312">
        <w:rPr>
          <w:rFonts w:ascii="Times New Roman" w:hAnsi="Times New Roman"/>
        </w:rPr>
        <w:t>-nitrophenyl chloroformate (NPC) and then reactively modified using deuterated amino acids</w:t>
      </w:r>
      <w:r w:rsidR="00471664">
        <w:rPr>
          <w:rFonts w:ascii="Times New Roman" w:hAnsi="Times New Roman"/>
        </w:rPr>
        <w:t xml:space="preserve">, allowing </w:t>
      </w:r>
      <w:r w:rsidR="00A31EDD">
        <w:rPr>
          <w:rFonts w:ascii="Times New Roman" w:hAnsi="Times New Roman"/>
        </w:rPr>
        <w:t xml:space="preserve">penetration </w:t>
      </w:r>
      <w:r w:rsidR="00471664">
        <w:rPr>
          <w:rFonts w:ascii="Times New Roman" w:hAnsi="Times New Roman"/>
        </w:rPr>
        <w:t>of</w:t>
      </w:r>
      <w:r w:rsidR="00A31EDD">
        <w:rPr>
          <w:rFonts w:ascii="Times New Roman" w:hAnsi="Times New Roman"/>
        </w:rPr>
        <w:t xml:space="preserve"> small molecules into the PHEMA brush</w:t>
      </w:r>
      <w:r w:rsidR="00216919">
        <w:rPr>
          <w:rFonts w:ascii="Times New Roman" w:hAnsi="Times New Roman"/>
        </w:rPr>
        <w:t xml:space="preserve">es </w:t>
      </w:r>
      <w:r w:rsidR="00471664">
        <w:rPr>
          <w:rFonts w:ascii="Times New Roman" w:hAnsi="Times New Roman"/>
        </w:rPr>
        <w:t>to be</w:t>
      </w:r>
      <w:r w:rsidR="00216919">
        <w:rPr>
          <w:rFonts w:ascii="Times New Roman" w:hAnsi="Times New Roman"/>
        </w:rPr>
        <w:t xml:space="preserve"> studied using NR.  Klok and coworkers determined whether the NPC activation was complete throughout the brushes, and whether NPC activation was limited by grafting density or brush thickness.  </w:t>
      </w:r>
      <w:r w:rsidR="00471664">
        <w:rPr>
          <w:rFonts w:ascii="Times New Roman" w:hAnsi="Times New Roman"/>
        </w:rPr>
        <w:t>They</w:t>
      </w:r>
      <w:r w:rsidR="00216919">
        <w:rPr>
          <w:rFonts w:ascii="Times New Roman" w:hAnsi="Times New Roman"/>
        </w:rPr>
        <w:t xml:space="preserve"> also studied the depth of penetration </w:t>
      </w:r>
      <w:r w:rsidR="00471664">
        <w:rPr>
          <w:rFonts w:ascii="Times New Roman" w:hAnsi="Times New Roman"/>
        </w:rPr>
        <w:t xml:space="preserve">of the deuterated amino acids </w:t>
      </w:r>
      <w:r w:rsidR="00216919">
        <w:rPr>
          <w:rFonts w:ascii="Times New Roman" w:hAnsi="Times New Roman"/>
        </w:rPr>
        <w:t>into the PHEMA brush layer as a function of both brush thickness and grafting density.  It was determined that NPC activation was dependent on both the grafting density and the thickness of the PHEMA brushes.</w:t>
      </w:r>
      <w:hyperlink w:anchor="_ENREF_7" w:tooltip="Schuwer, 2011 #75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&lt;EndNote&gt;&lt;Cite&gt;&lt;Author&gt;Schuwer&lt;/Author&gt;&lt;Year&gt;2011&lt;/Year&gt;&lt;RecNum&gt;75&lt;/RecNum&gt;&lt;DisplayText&gt;&lt;style face="superscript"&gt;7&lt;/style&gt;&lt;/DisplayText&gt;&lt;record&gt;&lt;rec-number&gt;75&lt;/rec-number&gt;&lt;foreign-keys&gt;&lt;key app="EN" db-id="dsvvxv20gpwafyepx0rvads8p5swes5txzrp"&gt;75&lt;/key&gt;&lt;/foreign-keys&gt;&lt;ref-type name="Journal Article"&gt;17&lt;/ref-type&gt;&lt;contributors&gt;&lt;authors&gt;&lt;author&gt;Schuwer, Nicolas&lt;/author&gt;&lt;author&gt;Geue, Thomas&lt;/author&gt;&lt;author&gt;Hinestrosa, Juan Pablo&lt;/author&gt;&lt;author&gt;Klok, Harm-Anton&lt;/author&gt;&lt;/authors&gt;&lt;/contributors&gt;&lt;titles&gt;&lt;title&gt;Neutron Reflectivity Study on the Postpolymerization Modification of Poly(2-hydroxyethyl methacrylate) Brushes&lt;/title&gt;&lt;secondary-title&gt;Macromolecules&lt;/secondary-title&gt;&lt;/titles&gt;&lt;periodical&gt;&lt;full-title&gt;Macromolecules&lt;/full-title&gt;&lt;/periodical&gt;&lt;pages&gt;6868-6874&lt;/pages&gt;&lt;volume&gt;44&lt;/volume&gt;&lt;number&gt;17&lt;/number&gt;&lt;dates&gt;&lt;year&gt;2011&lt;/year&gt;&lt;/dates&gt;&lt;publisher&gt;American Chemical Society&lt;/publisher&gt;&lt;isbn&gt;0024-9297&lt;/isbn&gt;&lt;work-type&gt;10.1021/ma201069d&lt;/work-type&gt;&lt;urls&gt;&lt;/urls&gt;&lt;electronic-resource-num&gt;10.1021/ma201069d&lt;/electronic-resource-num&gt;&lt;/record&gt;&lt;/Cite&gt;&lt;/EndNote&gt;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216919">
          <w:rPr>
            <w:rFonts w:ascii="Times New Roman" w:hAnsi="Times New Roman"/>
            <w:noProof/>
            <w:vertAlign w:val="superscript"/>
          </w:rPr>
          <w:t>7</w:t>
        </w:r>
        <w:r w:rsidR="007F2E78">
          <w:rPr>
            <w:rFonts w:ascii="Times New Roman" w:hAnsi="Times New Roman"/>
          </w:rPr>
          <w:fldChar w:fldCharType="end"/>
        </w:r>
      </w:hyperlink>
      <w:r w:rsidR="00BE2BAF">
        <w:rPr>
          <w:rFonts w:ascii="Times New Roman" w:hAnsi="Times New Roman"/>
        </w:rPr>
        <w:t xml:space="preserve"> As both grafting density and brush thickness decreased, the extent of the post-polymerization modification increased because NPC activation </w:t>
      </w:r>
      <w:r w:rsidR="006520D0">
        <w:rPr>
          <w:rFonts w:ascii="Times New Roman" w:hAnsi="Times New Roman"/>
        </w:rPr>
        <w:t xml:space="preserve">increased </w:t>
      </w:r>
      <w:r w:rsidR="00471664">
        <w:rPr>
          <w:rFonts w:ascii="Times New Roman" w:hAnsi="Times New Roman"/>
        </w:rPr>
        <w:t>uniformly</w:t>
      </w:r>
      <w:r w:rsidR="00BE2BAF">
        <w:rPr>
          <w:rFonts w:ascii="Times New Roman" w:hAnsi="Times New Roman"/>
        </w:rPr>
        <w:t xml:space="preserve"> throughout the PHEMA brush.  </w:t>
      </w:r>
      <w:r w:rsidR="006520D0">
        <w:rPr>
          <w:rFonts w:ascii="Times New Roman" w:hAnsi="Times New Roman"/>
        </w:rPr>
        <w:t xml:space="preserve">While this research is extremely relevant to </w:t>
      </w:r>
      <w:r w:rsidR="00471664">
        <w:rPr>
          <w:rFonts w:ascii="Times New Roman" w:hAnsi="Times New Roman"/>
        </w:rPr>
        <w:t>my proposed research</w:t>
      </w:r>
      <w:r w:rsidR="006520D0">
        <w:rPr>
          <w:rFonts w:ascii="Times New Roman" w:hAnsi="Times New Roman"/>
        </w:rPr>
        <w:t xml:space="preserve">, it </w:t>
      </w:r>
      <w:r w:rsidR="00471664">
        <w:rPr>
          <w:rFonts w:ascii="Times New Roman" w:hAnsi="Times New Roman"/>
        </w:rPr>
        <w:t>is important to point out that the findings depend critically</w:t>
      </w:r>
      <w:r w:rsidR="006520D0">
        <w:rPr>
          <w:rFonts w:ascii="Times New Roman" w:hAnsi="Times New Roman"/>
        </w:rPr>
        <w:t xml:space="preserve"> on the penetration of the NPC activation.  For example, if the amino acids were able to penetrate further into the PHEMA layer than the </w:t>
      </w:r>
      <w:r w:rsidR="00471664">
        <w:rPr>
          <w:rFonts w:ascii="Times New Roman" w:hAnsi="Times New Roman"/>
        </w:rPr>
        <w:t>NPC molecules, which are needed for</w:t>
      </w:r>
      <w:r w:rsidR="006520D0">
        <w:rPr>
          <w:rFonts w:ascii="Times New Roman" w:hAnsi="Times New Roman"/>
        </w:rPr>
        <w:t xml:space="preserve"> activation</w:t>
      </w:r>
      <w:r w:rsidR="00471664">
        <w:rPr>
          <w:rFonts w:ascii="Times New Roman" w:hAnsi="Times New Roman"/>
        </w:rPr>
        <w:t>,</w:t>
      </w:r>
      <w:r w:rsidR="006520D0">
        <w:rPr>
          <w:rFonts w:ascii="Times New Roman" w:hAnsi="Times New Roman"/>
        </w:rPr>
        <w:t xml:space="preserve"> it would be impossible for there to be evidence of this because there would be no reactive </w:t>
      </w:r>
      <w:r w:rsidR="00471664">
        <w:rPr>
          <w:rFonts w:ascii="Times New Roman" w:hAnsi="Times New Roman"/>
        </w:rPr>
        <w:t>“handles”</w:t>
      </w:r>
      <w:r w:rsidR="006520D0">
        <w:rPr>
          <w:rFonts w:ascii="Times New Roman" w:hAnsi="Times New Roman"/>
        </w:rPr>
        <w:t xml:space="preserve"> </w:t>
      </w:r>
      <w:r w:rsidR="00471664">
        <w:rPr>
          <w:rFonts w:ascii="Times New Roman" w:hAnsi="Times New Roman"/>
        </w:rPr>
        <w:t>at those depths in the</w:t>
      </w:r>
      <w:r w:rsidR="006520D0">
        <w:rPr>
          <w:rFonts w:ascii="Times New Roman" w:hAnsi="Times New Roman"/>
        </w:rPr>
        <w:t xml:space="preserve"> brushes</w:t>
      </w:r>
      <w:r w:rsidR="00471664">
        <w:rPr>
          <w:rFonts w:ascii="Times New Roman" w:hAnsi="Times New Roman"/>
        </w:rPr>
        <w:t>.</w:t>
      </w:r>
    </w:p>
    <w:p w:rsidR="00D62D92" w:rsidRPr="00354004" w:rsidRDefault="00D62D92" w:rsidP="003B6E92">
      <w:pPr>
        <w:jc w:val="both"/>
        <w:rPr>
          <w:rFonts w:ascii="Times New Roman" w:hAnsi="Times New Roman"/>
        </w:rPr>
      </w:pPr>
    </w:p>
    <w:p w:rsidR="00A46978" w:rsidRPr="00E37FE7" w:rsidRDefault="00A46978" w:rsidP="006D3D98">
      <w:pPr>
        <w:keepNext/>
        <w:spacing w:before="120" w:after="120"/>
        <w:jc w:val="center"/>
        <w:rPr>
          <w:rFonts w:ascii="Times New Roman" w:hAnsi="Times New Roman"/>
          <w:b/>
        </w:rPr>
      </w:pPr>
      <w:r w:rsidRPr="00E37FE7">
        <w:rPr>
          <w:rFonts w:ascii="Times New Roman" w:hAnsi="Times New Roman"/>
          <w:b/>
        </w:rPr>
        <w:t>Experimental Methods</w:t>
      </w:r>
    </w:p>
    <w:p w:rsidR="00606955" w:rsidRDefault="00A46978" w:rsidP="003B6E92">
      <w:pPr>
        <w:keepNext/>
        <w:jc w:val="both"/>
        <w:rPr>
          <w:rFonts w:ascii="Times New Roman" w:hAnsi="Times New Roman"/>
        </w:rPr>
      </w:pPr>
      <w:r w:rsidRPr="00471664">
        <w:rPr>
          <w:rFonts w:ascii="Times New Roman" w:hAnsi="Times New Roman"/>
          <w:i/>
        </w:rPr>
        <w:t>1. Materials and Reagents</w:t>
      </w:r>
      <w:r w:rsidR="00E37FE7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 xml:space="preserve">Silicon wafers of size </w:t>
      </w:r>
      <w:r w:rsidR="00471664">
        <w:rPr>
          <w:rFonts w:ascii="Times New Roman" w:hAnsi="Times New Roman"/>
        </w:rPr>
        <w:t xml:space="preserve">1 cm x 1.2 cm </w:t>
      </w:r>
      <w:r>
        <w:rPr>
          <w:rFonts w:ascii="Times New Roman" w:hAnsi="Times New Roman"/>
        </w:rPr>
        <w:t xml:space="preserve">were purchased from Silicon Quest International. </w:t>
      </w:r>
      <w:r w:rsidR="00E37F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Glycidyl methacrylate </w:t>
      </w:r>
      <w:r w:rsidR="00C61BF8">
        <w:rPr>
          <w:rFonts w:ascii="Times New Roman" w:hAnsi="Times New Roman"/>
        </w:rPr>
        <w:t>(GMA</w:t>
      </w:r>
      <w:r w:rsidR="00E9556F">
        <w:rPr>
          <w:rFonts w:ascii="Times New Roman" w:hAnsi="Times New Roman"/>
        </w:rPr>
        <w:t>, 97%, Aldrich</w:t>
      </w:r>
      <w:r w:rsidR="00C61BF8">
        <w:rPr>
          <w:rFonts w:ascii="Times New Roman" w:hAnsi="Times New Roman"/>
        </w:rPr>
        <w:t>) was distilled under reduced pressure and the middle fraction (~70%) was used.  2-viny</w:t>
      </w:r>
      <w:r w:rsidR="00E37FE7">
        <w:rPr>
          <w:rFonts w:ascii="Times New Roman" w:hAnsi="Times New Roman"/>
        </w:rPr>
        <w:t>l-4</w:t>
      </w:r>
      <w:proofErr w:type="gramStart"/>
      <w:r w:rsidR="00E37FE7">
        <w:rPr>
          <w:rFonts w:ascii="Times New Roman" w:hAnsi="Times New Roman"/>
        </w:rPr>
        <w:t>,4</w:t>
      </w:r>
      <w:proofErr w:type="gramEnd"/>
      <w:r w:rsidR="00E37FE7">
        <w:rPr>
          <w:rFonts w:ascii="Times New Roman" w:hAnsi="Times New Roman"/>
        </w:rPr>
        <w:t>-dimethyl azlactone (VDMA)</w:t>
      </w:r>
      <w:r w:rsidR="00C61BF8">
        <w:rPr>
          <w:rFonts w:ascii="Times New Roman" w:hAnsi="Times New Roman"/>
        </w:rPr>
        <w:t xml:space="preserve"> was a gift from the Center for Nanophase Materials Science</w:t>
      </w:r>
      <w:r w:rsidR="00CA65D6">
        <w:rPr>
          <w:rFonts w:ascii="Times New Roman" w:hAnsi="Times New Roman"/>
        </w:rPr>
        <w:t>s</w:t>
      </w:r>
      <w:r w:rsidR="00C61BF8">
        <w:rPr>
          <w:rFonts w:ascii="Times New Roman" w:hAnsi="Times New Roman"/>
        </w:rPr>
        <w:t xml:space="preserve"> at Oak Ridge National Laboratory and was distilled under reduced pressure and the middle fraction (~70%) was used.  </w:t>
      </w:r>
      <w:r w:rsidR="00E9556F">
        <w:rPr>
          <w:rFonts w:ascii="Times New Roman" w:hAnsi="Times New Roman"/>
        </w:rPr>
        <w:t>Azobisisobutyronitrile (AIBN, 98%</w:t>
      </w:r>
      <w:r w:rsidR="00606955">
        <w:rPr>
          <w:rFonts w:ascii="Times New Roman" w:hAnsi="Times New Roman"/>
        </w:rPr>
        <w:t>, Aldrich</w:t>
      </w:r>
      <w:r w:rsidR="00E9556F">
        <w:rPr>
          <w:rFonts w:ascii="Times New Roman" w:hAnsi="Times New Roman"/>
        </w:rPr>
        <w:t>) was recrystallized from methanol and dried under vacuum.  2</w:t>
      </w:r>
      <w:r w:rsidR="00E9556F">
        <w:rPr>
          <w:rFonts w:ascii="Times New Roman" w:hAnsi="Times New Roman"/>
        </w:rPr>
        <w:noBreakHyphen/>
        <w:t>dodecylsulfanylthicarbonylsulfanyl</w:t>
      </w:r>
      <w:r w:rsidR="00E9556F">
        <w:rPr>
          <w:rFonts w:ascii="Times New Roman" w:hAnsi="Times New Roman"/>
        </w:rPr>
        <w:noBreakHyphen/>
        <w:t>2</w:t>
      </w:r>
      <w:r w:rsidR="00E9556F">
        <w:rPr>
          <w:rFonts w:ascii="Times New Roman" w:hAnsi="Times New Roman"/>
        </w:rPr>
        <w:noBreakHyphen/>
        <w:t xml:space="preserve">methylpropionoic acid </w:t>
      </w:r>
      <w:r w:rsidR="00BB182D">
        <w:rPr>
          <w:rFonts w:ascii="Times New Roman" w:hAnsi="Times New Roman"/>
        </w:rPr>
        <w:t xml:space="preserve">(DMP) </w:t>
      </w:r>
      <w:r w:rsidR="00E9556F">
        <w:rPr>
          <w:rFonts w:ascii="Times New Roman" w:hAnsi="Times New Roman"/>
        </w:rPr>
        <w:t>was a gift from the Center for Nanophase Materials Science</w:t>
      </w:r>
      <w:r w:rsidR="00CA65D6">
        <w:rPr>
          <w:rFonts w:ascii="Times New Roman" w:hAnsi="Times New Roman"/>
        </w:rPr>
        <w:t>s</w:t>
      </w:r>
      <w:r w:rsidR="00E9556F">
        <w:rPr>
          <w:rFonts w:ascii="Times New Roman" w:hAnsi="Times New Roman"/>
        </w:rPr>
        <w:t xml:space="preserve"> at Oak Ridge National Laboratory and was used as received.  Benzene (99.9%</w:t>
      </w:r>
      <w:r w:rsidR="00606955">
        <w:rPr>
          <w:rFonts w:ascii="Times New Roman" w:hAnsi="Times New Roman"/>
        </w:rPr>
        <w:t>, Aldrich),</w:t>
      </w:r>
      <w:r w:rsidR="00E9556F">
        <w:rPr>
          <w:rFonts w:ascii="Times New Roman" w:hAnsi="Times New Roman"/>
        </w:rPr>
        <w:t xml:space="preserve"> tetrahydrofuran (THF, 99.9%</w:t>
      </w:r>
      <w:r w:rsidR="00606955">
        <w:rPr>
          <w:rFonts w:ascii="Times New Roman" w:hAnsi="Times New Roman"/>
        </w:rPr>
        <w:t>, Aldrich), c</w:t>
      </w:r>
      <w:r w:rsidR="00E9556F">
        <w:rPr>
          <w:rFonts w:ascii="Times New Roman" w:hAnsi="Times New Roman"/>
        </w:rPr>
        <w:t>hloroform (99.8%</w:t>
      </w:r>
      <w:r w:rsidR="00606955">
        <w:rPr>
          <w:rFonts w:ascii="Times New Roman" w:hAnsi="Times New Roman"/>
        </w:rPr>
        <w:t>, Fisher), n</w:t>
      </w:r>
      <w:r w:rsidR="00E9556F">
        <w:rPr>
          <w:rFonts w:ascii="Times New Roman" w:hAnsi="Times New Roman"/>
        </w:rPr>
        <w:t>-hexane (95%</w:t>
      </w:r>
      <w:r w:rsidR="00606955">
        <w:rPr>
          <w:rFonts w:ascii="Times New Roman" w:hAnsi="Times New Roman"/>
        </w:rPr>
        <w:t xml:space="preserve">, Fisher), and 1-tetradecylamine (95%, Fisher) were used as received. </w:t>
      </w:r>
    </w:p>
    <w:p w:rsidR="007C24ED" w:rsidRDefault="00606955" w:rsidP="003B6E92">
      <w:pPr>
        <w:keepNext/>
        <w:jc w:val="both"/>
        <w:rPr>
          <w:rFonts w:ascii="Times New Roman" w:hAnsi="Times New Roman"/>
        </w:rPr>
      </w:pPr>
      <w:r w:rsidRPr="00471664">
        <w:rPr>
          <w:rFonts w:ascii="Times New Roman" w:hAnsi="Times New Roman"/>
          <w:i/>
        </w:rPr>
        <w:t>2.</w:t>
      </w:r>
      <w:r>
        <w:rPr>
          <w:rFonts w:ascii="Times New Roman" w:hAnsi="Times New Roman"/>
        </w:rPr>
        <w:t xml:space="preserve"> </w:t>
      </w:r>
      <w:r w:rsidRPr="00471664">
        <w:rPr>
          <w:rFonts w:ascii="Times New Roman" w:hAnsi="Times New Roman"/>
          <w:i/>
        </w:rPr>
        <w:t>Instrumentation</w:t>
      </w:r>
      <w:r w:rsidR="00E37FE7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>PGMA and PVDMA molecular weight</w:t>
      </w:r>
      <w:r w:rsidR="005E538C">
        <w:rPr>
          <w:rFonts w:ascii="Times New Roman" w:hAnsi="Times New Roman"/>
        </w:rPr>
        <w:t>s were</w:t>
      </w:r>
      <w:r>
        <w:rPr>
          <w:rFonts w:ascii="Times New Roman" w:hAnsi="Times New Roman"/>
        </w:rPr>
        <w:t xml:space="preserve"> measured using gel permea</w:t>
      </w:r>
      <w:r w:rsidR="003F7917">
        <w:rPr>
          <w:rFonts w:ascii="Times New Roman" w:hAnsi="Times New Roman"/>
        </w:rPr>
        <w:t xml:space="preserve">tion chromatography (GPC) on a Tosoh </w:t>
      </w:r>
      <w:r>
        <w:rPr>
          <w:rFonts w:ascii="Times New Roman" w:hAnsi="Times New Roman"/>
        </w:rPr>
        <w:t xml:space="preserve">EcoSEC GPC </w:t>
      </w:r>
      <w:r w:rsidR="003F7917">
        <w:rPr>
          <w:rFonts w:ascii="Times New Roman" w:hAnsi="Times New Roman"/>
        </w:rPr>
        <w:t>fitted with two Tosoh TSKgel SuperMultiporeHZ</w:t>
      </w:r>
      <w:r w:rsidR="003F7917">
        <w:rPr>
          <w:rFonts w:ascii="Times New Roman" w:hAnsi="Times New Roman"/>
        </w:rPr>
        <w:noBreakHyphen/>
        <w:t xml:space="preserve">M columns 4μ (4.6 x 150 mm) and a TSKgel SuperMultiporeHZ-M guard </w:t>
      </w:r>
      <w:r w:rsidR="00A8356A">
        <w:rPr>
          <w:rFonts w:ascii="Times New Roman" w:hAnsi="Times New Roman"/>
        </w:rPr>
        <w:t xml:space="preserve">column.  Measurements were made </w:t>
      </w:r>
      <w:r w:rsidR="003F7917">
        <w:rPr>
          <w:rFonts w:ascii="Times New Roman" w:hAnsi="Times New Roman"/>
        </w:rPr>
        <w:t>at 40</w:t>
      </w:r>
      <w:r w:rsidR="00471664">
        <w:rPr>
          <w:rFonts w:ascii="Times New Roman" w:hAnsi="Times New Roman"/>
        </w:rPr>
        <w:t xml:space="preserve"> °</w:t>
      </w:r>
      <w:r w:rsidR="003F7917">
        <w:rPr>
          <w:rFonts w:ascii="Times New Roman" w:hAnsi="Times New Roman"/>
        </w:rPr>
        <w:t xml:space="preserve">C in </w:t>
      </w:r>
      <w:r w:rsidR="005E538C">
        <w:rPr>
          <w:rFonts w:ascii="Times New Roman" w:hAnsi="Times New Roman"/>
        </w:rPr>
        <w:t>THF</w:t>
      </w:r>
      <w:r w:rsidR="003F7917">
        <w:rPr>
          <w:rFonts w:ascii="Times New Roman" w:hAnsi="Times New Roman"/>
        </w:rPr>
        <w:t xml:space="preserve">.  Calculation of molecular weight was performed using </w:t>
      </w:r>
      <w:r w:rsidR="006A20D8">
        <w:rPr>
          <w:rFonts w:ascii="Times New Roman" w:hAnsi="Times New Roman"/>
        </w:rPr>
        <w:t xml:space="preserve">the </w:t>
      </w:r>
      <w:r w:rsidR="006A20D8" w:rsidRPr="006A20D8">
        <w:rPr>
          <w:rFonts w:ascii="Times New Roman" w:hAnsi="Times New Roman"/>
        </w:rPr>
        <w:t xml:space="preserve">EcoSEC Data Analysis </w:t>
      </w:r>
      <w:r w:rsidR="006A20D8">
        <w:rPr>
          <w:rFonts w:ascii="Times New Roman" w:hAnsi="Times New Roman"/>
        </w:rPr>
        <w:t>package (</w:t>
      </w:r>
      <w:r w:rsidR="006A20D8" w:rsidRPr="006A20D8">
        <w:rPr>
          <w:rFonts w:ascii="Times New Roman" w:hAnsi="Times New Roman"/>
        </w:rPr>
        <w:t>version 1.04</w:t>
      </w:r>
      <w:r w:rsidR="006A20D8">
        <w:rPr>
          <w:rFonts w:ascii="Times New Roman" w:hAnsi="Times New Roman"/>
        </w:rPr>
        <w:t xml:space="preserve">) using </w:t>
      </w:r>
      <w:proofErr w:type="gramStart"/>
      <w:r w:rsidR="00471664">
        <w:rPr>
          <w:rFonts w:ascii="Times New Roman" w:hAnsi="Times New Roman"/>
        </w:rPr>
        <w:t>poly(</w:t>
      </w:r>
      <w:proofErr w:type="gramEnd"/>
      <w:r w:rsidR="00471664">
        <w:rPr>
          <w:rFonts w:ascii="Times New Roman" w:hAnsi="Times New Roman"/>
        </w:rPr>
        <w:t>methyl methacrylate)</w:t>
      </w:r>
      <w:r w:rsidR="006A20D8">
        <w:rPr>
          <w:rFonts w:ascii="Times New Roman" w:hAnsi="Times New Roman"/>
        </w:rPr>
        <w:t xml:space="preserve"> standards</w:t>
      </w:r>
      <w:r w:rsidR="003F7917">
        <w:rPr>
          <w:rFonts w:ascii="Times New Roman" w:hAnsi="Times New Roman"/>
        </w:rPr>
        <w:t xml:space="preserve">.  Spin coating of silicon wafers was performed using a Headway Research, Inc. spin coater (model PWM32) at 2500 rpm for 15 seconds.  Polymer film thicknesses </w:t>
      </w:r>
      <w:proofErr w:type="gramStart"/>
      <w:r w:rsidR="003F7917">
        <w:rPr>
          <w:rFonts w:ascii="Times New Roman" w:hAnsi="Times New Roman"/>
        </w:rPr>
        <w:t>were measured</w:t>
      </w:r>
      <w:proofErr w:type="gramEnd"/>
      <w:r w:rsidR="003F7917">
        <w:rPr>
          <w:rFonts w:ascii="Times New Roman" w:hAnsi="Times New Roman"/>
        </w:rPr>
        <w:t xml:space="preserve"> using a Beaglehole Instruments phase-modu</w:t>
      </w:r>
      <w:r w:rsidR="007C24ED">
        <w:rPr>
          <w:rFonts w:ascii="Times New Roman" w:hAnsi="Times New Roman"/>
        </w:rPr>
        <w:t>lated Picometer ellipsometer</w:t>
      </w:r>
      <w:r w:rsidR="00A8356A">
        <w:rPr>
          <w:rFonts w:ascii="Times New Roman" w:hAnsi="Times New Roman"/>
        </w:rPr>
        <w:t>,</w:t>
      </w:r>
      <w:r w:rsidR="007C24ED">
        <w:rPr>
          <w:rFonts w:ascii="Times New Roman" w:hAnsi="Times New Roman"/>
        </w:rPr>
        <w:t xml:space="preserve"> which uses a 632.8 nm wavelength incident light beam.  Measurements were performed </w:t>
      </w:r>
      <w:r w:rsidR="00A8356A">
        <w:rPr>
          <w:rFonts w:ascii="Times New Roman" w:hAnsi="Times New Roman"/>
        </w:rPr>
        <w:t>at angles between</w:t>
      </w:r>
      <w:r w:rsidR="007C24ED">
        <w:rPr>
          <w:rFonts w:ascii="Times New Roman" w:hAnsi="Times New Roman"/>
        </w:rPr>
        <w:t xml:space="preserve"> 80° and 60° in 1° increments.</w:t>
      </w:r>
    </w:p>
    <w:p w:rsidR="00583774" w:rsidRDefault="007C24ED" w:rsidP="003B6E92">
      <w:pPr>
        <w:keepNext/>
        <w:jc w:val="both"/>
        <w:rPr>
          <w:rFonts w:ascii="Times New Roman" w:hAnsi="Times New Roman"/>
        </w:rPr>
      </w:pPr>
      <w:r w:rsidRPr="00471664">
        <w:rPr>
          <w:rFonts w:ascii="Times New Roman" w:hAnsi="Times New Roman"/>
          <w:i/>
        </w:rPr>
        <w:t>3.</w:t>
      </w:r>
      <w:r>
        <w:rPr>
          <w:rFonts w:ascii="Times New Roman" w:hAnsi="Times New Roman"/>
        </w:rPr>
        <w:t xml:space="preserve"> </w:t>
      </w:r>
      <w:r w:rsidRPr="00471664">
        <w:rPr>
          <w:rFonts w:ascii="Times New Roman" w:hAnsi="Times New Roman"/>
          <w:i/>
        </w:rPr>
        <w:t>Synthetic Procedures</w:t>
      </w:r>
      <w:r w:rsidR="00A8356A">
        <w:rPr>
          <w:rFonts w:ascii="Times New Roman" w:hAnsi="Times New Roman"/>
        </w:rPr>
        <w:t xml:space="preserve">.  </w:t>
      </w:r>
      <w:r w:rsidRPr="00471664">
        <w:rPr>
          <w:rFonts w:ascii="Times New Roman" w:hAnsi="Times New Roman"/>
          <w:i/>
        </w:rPr>
        <w:t>(</w:t>
      </w:r>
      <w:proofErr w:type="spellStart"/>
      <w:r w:rsidRPr="00471664">
        <w:rPr>
          <w:rFonts w:ascii="Times New Roman" w:hAnsi="Times New Roman"/>
          <w:i/>
        </w:rPr>
        <w:t>i</w:t>
      </w:r>
      <w:proofErr w:type="spellEnd"/>
      <w:r w:rsidRPr="00471664">
        <w:rPr>
          <w:rFonts w:ascii="Times New Roman" w:hAnsi="Times New Roman"/>
          <w:i/>
        </w:rPr>
        <w:t xml:space="preserve">) </w:t>
      </w:r>
      <w:r w:rsidR="00583774" w:rsidRPr="00471664">
        <w:rPr>
          <w:rFonts w:ascii="Times New Roman" w:hAnsi="Times New Roman"/>
          <w:i/>
        </w:rPr>
        <w:t>Wafer cleaning:</w:t>
      </w:r>
      <w:r w:rsidR="00583774">
        <w:rPr>
          <w:rFonts w:ascii="Times New Roman" w:hAnsi="Times New Roman"/>
        </w:rPr>
        <w:t xml:space="preserve">  Silicon wafers were cleaned prior to use in a piranha </w:t>
      </w:r>
      <w:r w:rsidR="00A8356A">
        <w:rPr>
          <w:rFonts w:ascii="Times New Roman" w:hAnsi="Times New Roman"/>
        </w:rPr>
        <w:t xml:space="preserve">acid </w:t>
      </w:r>
      <w:r w:rsidR="00583774">
        <w:rPr>
          <w:rFonts w:ascii="Times New Roman" w:hAnsi="Times New Roman"/>
        </w:rPr>
        <w:t xml:space="preserve">solution (3/1 v/v </w:t>
      </w:r>
      <w:r w:rsidR="00A8356A">
        <w:rPr>
          <w:rFonts w:ascii="Times New Roman" w:hAnsi="Times New Roman"/>
        </w:rPr>
        <w:t>H</w:t>
      </w:r>
      <w:r w:rsidR="00A8356A" w:rsidRPr="00A8356A">
        <w:rPr>
          <w:rFonts w:ascii="Times New Roman" w:hAnsi="Times New Roman"/>
          <w:vertAlign w:val="subscript"/>
        </w:rPr>
        <w:t>2</w:t>
      </w:r>
      <w:r w:rsidR="00A8356A">
        <w:rPr>
          <w:rFonts w:ascii="Times New Roman" w:hAnsi="Times New Roman"/>
        </w:rPr>
        <w:t>SO</w:t>
      </w:r>
      <w:r w:rsidR="00A8356A" w:rsidRPr="00A8356A">
        <w:rPr>
          <w:rFonts w:ascii="Times New Roman" w:hAnsi="Times New Roman"/>
          <w:vertAlign w:val="subscript"/>
        </w:rPr>
        <w:t>4</w:t>
      </w:r>
      <w:r w:rsidR="00583774">
        <w:rPr>
          <w:rFonts w:ascii="Times New Roman" w:hAnsi="Times New Roman"/>
        </w:rPr>
        <w:t xml:space="preserve">/30% </w:t>
      </w:r>
      <w:r w:rsidR="00A8356A">
        <w:rPr>
          <w:rFonts w:ascii="Times New Roman" w:hAnsi="Times New Roman"/>
        </w:rPr>
        <w:t>H</w:t>
      </w:r>
      <w:r w:rsidR="00A8356A" w:rsidRPr="00A8356A">
        <w:rPr>
          <w:rFonts w:ascii="Times New Roman" w:hAnsi="Times New Roman"/>
          <w:vertAlign w:val="subscript"/>
        </w:rPr>
        <w:t>2</w:t>
      </w:r>
      <w:r w:rsidR="00A8356A">
        <w:rPr>
          <w:rFonts w:ascii="Times New Roman" w:hAnsi="Times New Roman"/>
        </w:rPr>
        <w:t>O</w:t>
      </w:r>
      <w:r w:rsidR="00A8356A" w:rsidRPr="00A8356A">
        <w:rPr>
          <w:rFonts w:ascii="Times New Roman" w:hAnsi="Times New Roman"/>
          <w:vertAlign w:val="subscript"/>
        </w:rPr>
        <w:t>2</w:t>
      </w:r>
      <w:r w:rsidR="00583774">
        <w:rPr>
          <w:rFonts w:ascii="Times New Roman" w:hAnsi="Times New Roman"/>
        </w:rPr>
        <w:t>) at 80</w:t>
      </w:r>
      <w:r w:rsidR="00A901AA">
        <w:rPr>
          <w:rFonts w:ascii="Times New Roman" w:hAnsi="Times New Roman"/>
        </w:rPr>
        <w:t xml:space="preserve"> °</w:t>
      </w:r>
      <w:r w:rsidR="00583774">
        <w:rPr>
          <w:rFonts w:ascii="Times New Roman" w:hAnsi="Times New Roman"/>
        </w:rPr>
        <w:t>C for 45-60 minutes.  After cleaning, the wafers were rinsed with deionized water and dried using a stream of nitrogen.  Cleaned wafers were used immediately.</w:t>
      </w:r>
    </w:p>
    <w:p w:rsidR="00FB373A" w:rsidRDefault="00583774" w:rsidP="003B6E92">
      <w:pPr>
        <w:keepNext/>
        <w:jc w:val="both"/>
        <w:rPr>
          <w:rFonts w:ascii="Times New Roman" w:hAnsi="Times New Roman"/>
        </w:rPr>
      </w:pPr>
      <w:r w:rsidRPr="00471664">
        <w:rPr>
          <w:rFonts w:ascii="Times New Roman" w:hAnsi="Times New Roman"/>
          <w:i/>
        </w:rPr>
        <w:t>(ii) Synthesis of PGMA by conventional free radical polymerization:</w:t>
      </w:r>
      <w:r>
        <w:rPr>
          <w:rFonts w:ascii="Times New Roman" w:hAnsi="Times New Roman"/>
        </w:rPr>
        <w:t xml:space="preserve">  </w:t>
      </w:r>
      <w:r w:rsidR="00BB182D">
        <w:rPr>
          <w:rFonts w:ascii="Times New Roman" w:hAnsi="Times New Roman"/>
        </w:rPr>
        <w:t xml:space="preserve">GMA was combined with </w:t>
      </w:r>
      <w:r w:rsidR="007231E8">
        <w:rPr>
          <w:rFonts w:ascii="Times New Roman" w:hAnsi="Times New Roman"/>
        </w:rPr>
        <w:t>AIBN</w:t>
      </w:r>
      <w:r w:rsidR="00BB182D">
        <w:rPr>
          <w:rFonts w:ascii="Times New Roman" w:hAnsi="Times New Roman"/>
        </w:rPr>
        <w:t xml:space="preserve"> and benzene </w:t>
      </w:r>
      <w:r w:rsidR="00471664">
        <w:rPr>
          <w:rFonts w:ascii="Times New Roman" w:hAnsi="Times New Roman"/>
        </w:rPr>
        <w:t>in a 50 ml round bottom</w:t>
      </w:r>
      <w:r w:rsidR="007231E8">
        <w:rPr>
          <w:rFonts w:ascii="Times New Roman" w:hAnsi="Times New Roman"/>
        </w:rPr>
        <w:t xml:space="preserve"> flask and sparged with dry nitrogen for 30 minutes before reacting</w:t>
      </w:r>
      <w:r w:rsidR="00BB182D">
        <w:rPr>
          <w:rFonts w:ascii="Times New Roman" w:hAnsi="Times New Roman"/>
        </w:rPr>
        <w:t xml:space="preserve"> for 60 minutes</w:t>
      </w:r>
      <w:r w:rsidR="00A901AA">
        <w:rPr>
          <w:rFonts w:ascii="Times New Roman" w:hAnsi="Times New Roman"/>
        </w:rPr>
        <w:t xml:space="preserve"> at 65 °</w:t>
      </w:r>
      <w:r w:rsidR="007231E8">
        <w:rPr>
          <w:rFonts w:ascii="Times New Roman" w:hAnsi="Times New Roman"/>
        </w:rPr>
        <w:t>C while stirring</w:t>
      </w:r>
      <w:r w:rsidR="00BB182D">
        <w:rPr>
          <w:rFonts w:ascii="Times New Roman" w:hAnsi="Times New Roman"/>
        </w:rPr>
        <w:t xml:space="preserve">.  </w:t>
      </w:r>
      <w:r w:rsidR="00090160">
        <w:rPr>
          <w:rFonts w:ascii="Times New Roman" w:hAnsi="Times New Roman"/>
        </w:rPr>
        <w:t>A typical polymerization uses AIBN and GMA in a ratio of 1:33</w:t>
      </w:r>
      <w:r w:rsidR="005E538C">
        <w:rPr>
          <w:rFonts w:ascii="Times New Roman" w:hAnsi="Times New Roman"/>
        </w:rPr>
        <w:t xml:space="preserve"> and a GMA concentration of </w:t>
      </w:r>
      <w:r w:rsidR="000F018C">
        <w:rPr>
          <w:rFonts w:ascii="Times New Roman" w:hAnsi="Times New Roman"/>
        </w:rPr>
        <w:t xml:space="preserve">2.3 </w:t>
      </w:r>
      <w:r w:rsidR="000F018C">
        <w:rPr>
          <w:rFonts w:ascii="Times New Roman" w:hAnsi="Times New Roman"/>
          <w:i/>
        </w:rPr>
        <w:t>M</w:t>
      </w:r>
      <w:r w:rsidR="00664B0D">
        <w:rPr>
          <w:rFonts w:ascii="Times New Roman" w:hAnsi="Times New Roman"/>
        </w:rPr>
        <w:t xml:space="preserve">.  </w:t>
      </w:r>
      <w:r w:rsidR="00BB182D">
        <w:rPr>
          <w:rFonts w:ascii="Times New Roman" w:hAnsi="Times New Roman"/>
        </w:rPr>
        <w:t>PGMA was precipitated into cold hexanes</w:t>
      </w:r>
      <w:r w:rsidR="000F018C">
        <w:rPr>
          <w:rFonts w:ascii="Times New Roman" w:hAnsi="Times New Roman"/>
        </w:rPr>
        <w:t>, isolated by decanting, and then dried</w:t>
      </w:r>
      <w:r w:rsidR="00FB373A">
        <w:rPr>
          <w:rFonts w:ascii="Times New Roman" w:hAnsi="Times New Roman"/>
        </w:rPr>
        <w:t xml:space="preserve"> under vacuum.</w:t>
      </w:r>
      <w:r w:rsidR="00664B0D">
        <w:rPr>
          <w:rFonts w:ascii="Times New Roman" w:hAnsi="Times New Roman"/>
        </w:rPr>
        <w:t xml:space="preserve">  </w:t>
      </w:r>
    </w:p>
    <w:p w:rsidR="00583774" w:rsidRDefault="00583774" w:rsidP="003B6E92">
      <w:pPr>
        <w:keepNext/>
        <w:jc w:val="both"/>
        <w:rPr>
          <w:rFonts w:ascii="Times New Roman" w:hAnsi="Times New Roman"/>
        </w:rPr>
      </w:pPr>
      <w:r w:rsidRPr="00966B20">
        <w:rPr>
          <w:rFonts w:ascii="Times New Roman" w:hAnsi="Times New Roman"/>
          <w:i/>
        </w:rPr>
        <w:t xml:space="preserve">(iii) Synthesis of PVDMA by RAFT: </w:t>
      </w:r>
      <w:r w:rsidR="007231E8" w:rsidRPr="00966B20">
        <w:rPr>
          <w:rFonts w:ascii="Times New Roman" w:hAnsi="Times New Roman"/>
        </w:rPr>
        <w:t>VDMA</w:t>
      </w:r>
      <w:r w:rsidR="00BB182D" w:rsidRPr="00966B20">
        <w:rPr>
          <w:rFonts w:ascii="Times New Roman" w:hAnsi="Times New Roman"/>
        </w:rPr>
        <w:t xml:space="preserve"> was combined with </w:t>
      </w:r>
      <w:r w:rsidR="007231E8" w:rsidRPr="00966B20">
        <w:rPr>
          <w:rFonts w:ascii="Times New Roman" w:hAnsi="Times New Roman"/>
        </w:rPr>
        <w:t>DMP, AIBN, and b</w:t>
      </w:r>
      <w:r w:rsidR="00471664" w:rsidRPr="00966B20">
        <w:rPr>
          <w:rFonts w:ascii="Times New Roman" w:hAnsi="Times New Roman"/>
        </w:rPr>
        <w:t>enzene in a 50 ml round bottom</w:t>
      </w:r>
      <w:r w:rsidR="007231E8" w:rsidRPr="00966B20">
        <w:rPr>
          <w:rFonts w:ascii="Times New Roman" w:hAnsi="Times New Roman"/>
        </w:rPr>
        <w:t xml:space="preserve"> flask and sparged with dry nitrogen </w:t>
      </w:r>
      <w:r w:rsidR="00FB373A" w:rsidRPr="00966B20">
        <w:rPr>
          <w:rFonts w:ascii="Times New Roman" w:hAnsi="Times New Roman"/>
        </w:rPr>
        <w:t xml:space="preserve">for 30 minutes.  </w:t>
      </w:r>
      <w:r w:rsidR="00664B0D" w:rsidRPr="00966B20">
        <w:rPr>
          <w:rFonts w:ascii="Times New Roman" w:hAnsi="Times New Roman"/>
        </w:rPr>
        <w:t>A typical</w:t>
      </w:r>
      <w:r w:rsidR="00090160" w:rsidRPr="00966B20">
        <w:rPr>
          <w:rFonts w:ascii="Times New Roman" w:hAnsi="Times New Roman"/>
        </w:rPr>
        <w:t xml:space="preserve"> polymerization uses ratios of 1:1078 of AIBN</w:t>
      </w:r>
      <w:proofErr w:type="gramStart"/>
      <w:r w:rsidR="00090160" w:rsidRPr="00966B20">
        <w:rPr>
          <w:rFonts w:ascii="Times New Roman" w:hAnsi="Times New Roman"/>
        </w:rPr>
        <w:t>:VDMA</w:t>
      </w:r>
      <w:proofErr w:type="gramEnd"/>
      <w:r w:rsidR="00090160" w:rsidRPr="00966B20">
        <w:rPr>
          <w:rFonts w:ascii="Times New Roman" w:hAnsi="Times New Roman"/>
        </w:rPr>
        <w:t xml:space="preserve"> and 2:431 of DMP:</w:t>
      </w:r>
      <w:r w:rsidR="00664B0D" w:rsidRPr="00966B20">
        <w:rPr>
          <w:rFonts w:ascii="Times New Roman" w:hAnsi="Times New Roman"/>
        </w:rPr>
        <w:t xml:space="preserve">VDMA.  </w:t>
      </w:r>
      <w:r w:rsidR="000F018C" w:rsidRPr="00966B20">
        <w:rPr>
          <w:rFonts w:ascii="Times New Roman" w:hAnsi="Times New Roman"/>
        </w:rPr>
        <w:t xml:space="preserve">[VDMA] is </w:t>
      </w:r>
      <w:r w:rsidR="00966B20" w:rsidRPr="00966B20">
        <w:rPr>
          <w:rFonts w:ascii="Times New Roman" w:hAnsi="Times New Roman"/>
        </w:rPr>
        <w:t>0.99</w:t>
      </w:r>
      <w:r w:rsidR="00471664" w:rsidRPr="00966B20">
        <w:rPr>
          <w:rFonts w:ascii="Times New Roman" w:hAnsi="Times New Roman"/>
        </w:rPr>
        <w:t xml:space="preserve"> </w:t>
      </w:r>
      <w:r w:rsidR="00471664" w:rsidRPr="00966B20">
        <w:rPr>
          <w:rFonts w:ascii="Times New Roman" w:hAnsi="Times New Roman"/>
          <w:i/>
        </w:rPr>
        <w:t>M</w:t>
      </w:r>
      <w:r w:rsidR="00471664" w:rsidRPr="00966B20">
        <w:rPr>
          <w:rFonts w:ascii="Times New Roman" w:hAnsi="Times New Roman"/>
        </w:rPr>
        <w:t xml:space="preserve"> and these conditions set the </w:t>
      </w:r>
      <w:r w:rsidR="0023077B" w:rsidRPr="00966B20">
        <w:rPr>
          <w:rFonts w:ascii="Times New Roman" w:hAnsi="Times New Roman"/>
        </w:rPr>
        <w:t xml:space="preserve">theoretical molecular weight </w:t>
      </w:r>
      <w:r w:rsidR="00471664" w:rsidRPr="00966B20">
        <w:rPr>
          <w:rFonts w:ascii="Times New Roman" w:hAnsi="Times New Roman"/>
        </w:rPr>
        <w:t>to be</w:t>
      </w:r>
      <w:r w:rsidR="0023077B" w:rsidRPr="00966B20">
        <w:rPr>
          <w:rFonts w:ascii="Times New Roman" w:hAnsi="Times New Roman"/>
        </w:rPr>
        <w:t xml:space="preserve"> 30,000 g/mol.  </w:t>
      </w:r>
      <w:r w:rsidR="00FB373A" w:rsidRPr="00966B20">
        <w:rPr>
          <w:rFonts w:ascii="Times New Roman" w:hAnsi="Times New Roman"/>
        </w:rPr>
        <w:t>This solution wa</w:t>
      </w:r>
      <w:r w:rsidR="00A901AA" w:rsidRPr="00966B20">
        <w:rPr>
          <w:rFonts w:ascii="Times New Roman" w:hAnsi="Times New Roman"/>
        </w:rPr>
        <w:t>s stirred at 65 °</w:t>
      </w:r>
      <w:r w:rsidR="007231E8" w:rsidRPr="00966B20">
        <w:rPr>
          <w:rFonts w:ascii="Times New Roman" w:hAnsi="Times New Roman"/>
        </w:rPr>
        <w:t xml:space="preserve">C for 18 hours while the polymerization </w:t>
      </w:r>
      <w:r w:rsidR="00FB373A" w:rsidRPr="00966B20">
        <w:rPr>
          <w:rFonts w:ascii="Times New Roman" w:hAnsi="Times New Roman"/>
        </w:rPr>
        <w:t xml:space="preserve">took place.  The reaction </w:t>
      </w:r>
      <w:proofErr w:type="gramStart"/>
      <w:r w:rsidR="00FB373A" w:rsidRPr="00966B20">
        <w:rPr>
          <w:rFonts w:ascii="Times New Roman" w:hAnsi="Times New Roman"/>
        </w:rPr>
        <w:t>wa</w:t>
      </w:r>
      <w:r w:rsidR="007231E8" w:rsidRPr="00966B20">
        <w:rPr>
          <w:rFonts w:ascii="Times New Roman" w:hAnsi="Times New Roman"/>
        </w:rPr>
        <w:t xml:space="preserve">s </w:t>
      </w:r>
      <w:r w:rsidR="00471664" w:rsidRPr="00966B20">
        <w:rPr>
          <w:rFonts w:ascii="Times New Roman" w:hAnsi="Times New Roman"/>
        </w:rPr>
        <w:t>quenched</w:t>
      </w:r>
      <w:proofErr w:type="gramEnd"/>
      <w:r w:rsidR="007231E8" w:rsidRPr="00966B20">
        <w:rPr>
          <w:rFonts w:ascii="Times New Roman" w:hAnsi="Times New Roman"/>
        </w:rPr>
        <w:t xml:space="preserve"> by submerging the flask in liquid nitrogen until frozen.  After war</w:t>
      </w:r>
      <w:r w:rsidR="00FB373A" w:rsidRPr="00966B20">
        <w:rPr>
          <w:rFonts w:ascii="Times New Roman" w:hAnsi="Times New Roman"/>
        </w:rPr>
        <w:t>ming to room temperature PVDMA wa</w:t>
      </w:r>
      <w:r w:rsidR="007231E8" w:rsidRPr="00966B20">
        <w:rPr>
          <w:rFonts w:ascii="Times New Roman" w:hAnsi="Times New Roman"/>
        </w:rPr>
        <w:t>s precipitated into</w:t>
      </w:r>
      <w:r w:rsidR="000F018C" w:rsidRPr="00966B20">
        <w:rPr>
          <w:rFonts w:ascii="Times New Roman" w:hAnsi="Times New Roman"/>
        </w:rPr>
        <w:t xml:space="preserve"> cold hexanes, isolated by decanting, and then</w:t>
      </w:r>
      <w:r w:rsidR="00FB373A" w:rsidRPr="00966B20">
        <w:rPr>
          <w:rFonts w:ascii="Times New Roman" w:hAnsi="Times New Roman"/>
        </w:rPr>
        <w:t xml:space="preserve"> dried </w:t>
      </w:r>
      <w:r w:rsidR="00A8356A" w:rsidRPr="00966B20">
        <w:rPr>
          <w:rFonts w:ascii="Times New Roman" w:hAnsi="Times New Roman"/>
        </w:rPr>
        <w:t xml:space="preserve">overnight </w:t>
      </w:r>
      <w:r w:rsidR="00FB373A" w:rsidRPr="00966B20">
        <w:rPr>
          <w:rFonts w:ascii="Times New Roman" w:hAnsi="Times New Roman"/>
        </w:rPr>
        <w:t>under vacuum.</w:t>
      </w:r>
      <w:r w:rsidR="00FB373A">
        <w:rPr>
          <w:rFonts w:ascii="Times New Roman" w:hAnsi="Times New Roman"/>
        </w:rPr>
        <w:t xml:space="preserve"> </w:t>
      </w:r>
    </w:p>
    <w:p w:rsidR="00583774" w:rsidRDefault="0023077B" w:rsidP="003B6E92">
      <w:pPr>
        <w:keepNext/>
        <w:jc w:val="both"/>
        <w:rPr>
          <w:rFonts w:ascii="Times New Roman" w:hAnsi="Times New Roman"/>
        </w:rPr>
      </w:pPr>
      <w:r w:rsidRPr="00471664">
        <w:rPr>
          <w:rFonts w:ascii="Times New Roman" w:hAnsi="Times New Roman"/>
          <w:i/>
        </w:rPr>
        <w:t>(iv) Formation of PGMA-</w:t>
      </w:r>
      <w:r w:rsidR="00583774" w:rsidRPr="00471664">
        <w:rPr>
          <w:rFonts w:ascii="Times New Roman" w:hAnsi="Times New Roman"/>
          <w:i/>
        </w:rPr>
        <w:t>modified silicon surfaces:</w:t>
      </w:r>
      <w:r w:rsidR="00583774">
        <w:rPr>
          <w:rFonts w:ascii="Times New Roman" w:hAnsi="Times New Roman"/>
        </w:rPr>
        <w:t xml:space="preserve"> </w:t>
      </w:r>
      <w:r w:rsidR="00BB182D">
        <w:rPr>
          <w:rFonts w:ascii="Times New Roman" w:hAnsi="Times New Roman"/>
        </w:rPr>
        <w:t xml:space="preserve"> </w:t>
      </w:r>
      <w:r w:rsidR="00A8356A">
        <w:rPr>
          <w:rFonts w:ascii="Times New Roman" w:hAnsi="Times New Roman"/>
        </w:rPr>
        <w:t xml:space="preserve">A solution of 0.25 </w:t>
      </w:r>
      <w:proofErr w:type="gramStart"/>
      <w:r w:rsidR="00A8356A">
        <w:rPr>
          <w:rFonts w:ascii="Times New Roman" w:hAnsi="Times New Roman"/>
        </w:rPr>
        <w:t>wt</w:t>
      </w:r>
      <w:r w:rsidR="00583774">
        <w:rPr>
          <w:rFonts w:ascii="Times New Roman" w:hAnsi="Times New Roman"/>
        </w:rPr>
        <w:t>%</w:t>
      </w:r>
      <w:proofErr w:type="gramEnd"/>
      <w:r w:rsidR="00583774">
        <w:rPr>
          <w:rFonts w:ascii="Times New Roman" w:hAnsi="Times New Roman"/>
        </w:rPr>
        <w:t xml:space="preserve"> PGMA in chloroform was used to spin coat clean silicon wafers.  After spin coating, </w:t>
      </w:r>
      <w:r>
        <w:rPr>
          <w:rFonts w:ascii="Times New Roman" w:hAnsi="Times New Roman"/>
        </w:rPr>
        <w:t>PGMA-modified substrates</w:t>
      </w:r>
      <w:r w:rsidR="00583774">
        <w:rPr>
          <w:rFonts w:ascii="Times New Roman" w:hAnsi="Times New Roman"/>
        </w:rPr>
        <w:t xml:space="preserve"> were annealed at 80</w:t>
      </w:r>
      <w:r w:rsidR="00A901AA">
        <w:rPr>
          <w:rFonts w:ascii="Times New Roman" w:hAnsi="Times New Roman"/>
        </w:rPr>
        <w:t xml:space="preserve"> °</w:t>
      </w:r>
      <w:r w:rsidR="00583774">
        <w:rPr>
          <w:rFonts w:ascii="Times New Roman" w:hAnsi="Times New Roman"/>
        </w:rPr>
        <w:t xml:space="preserve">C for 30 minutes to promote reaction between the epoxy groups of PGMA and hydroxyl groups on the substrate.  Wafers were then sonicated to remove non-covalently bonded </w:t>
      </w:r>
      <w:r w:rsidR="00A8356A">
        <w:rPr>
          <w:rFonts w:ascii="Times New Roman" w:hAnsi="Times New Roman"/>
        </w:rPr>
        <w:t>PGMA chains</w:t>
      </w:r>
      <w:r w:rsidR="00583774">
        <w:rPr>
          <w:rFonts w:ascii="Times New Roman" w:hAnsi="Times New Roman"/>
        </w:rPr>
        <w:t>.  After sonication</w:t>
      </w:r>
      <w:r w:rsidR="00A8356A">
        <w:rPr>
          <w:rFonts w:ascii="Times New Roman" w:hAnsi="Times New Roman"/>
        </w:rPr>
        <w:t>,</w:t>
      </w:r>
      <w:r w:rsidR="00583774">
        <w:rPr>
          <w:rFonts w:ascii="Times New Roman" w:hAnsi="Times New Roman"/>
        </w:rPr>
        <w:t xml:space="preserve"> the wafers were rinsed with chloroform and dried with a stream of nitrogen.</w:t>
      </w:r>
    </w:p>
    <w:p w:rsidR="00583774" w:rsidRDefault="00583774" w:rsidP="003B6E92">
      <w:pPr>
        <w:keepNext/>
        <w:jc w:val="both"/>
        <w:rPr>
          <w:rFonts w:ascii="Times New Roman" w:hAnsi="Times New Roman"/>
        </w:rPr>
      </w:pPr>
      <w:r w:rsidRPr="00471664">
        <w:rPr>
          <w:rFonts w:ascii="Times New Roman" w:hAnsi="Times New Roman"/>
          <w:i/>
        </w:rPr>
        <w:t>(v) Formation of PVDMA brushes:</w:t>
      </w:r>
      <w:r w:rsidR="00A75393" w:rsidRPr="00471664">
        <w:rPr>
          <w:rFonts w:ascii="Times New Roman" w:hAnsi="Times New Roman"/>
          <w:i/>
        </w:rPr>
        <w:t xml:space="preserve"> </w:t>
      </w:r>
      <w:r w:rsidR="00BB182D">
        <w:rPr>
          <w:rFonts w:ascii="Times New Roman" w:hAnsi="Times New Roman"/>
        </w:rPr>
        <w:t xml:space="preserve"> </w:t>
      </w:r>
      <w:r w:rsidR="00A8356A">
        <w:rPr>
          <w:rFonts w:ascii="Times New Roman" w:hAnsi="Times New Roman"/>
        </w:rPr>
        <w:t xml:space="preserve">A solution of </w:t>
      </w:r>
      <w:r w:rsidR="00C45830">
        <w:rPr>
          <w:rFonts w:ascii="Times New Roman" w:hAnsi="Times New Roman"/>
        </w:rPr>
        <w:t xml:space="preserve">carboxylic acid-terminated </w:t>
      </w:r>
      <w:r w:rsidR="00A75393">
        <w:rPr>
          <w:rFonts w:ascii="Times New Roman" w:hAnsi="Times New Roman"/>
        </w:rPr>
        <w:t xml:space="preserve">PVDMA in chloroform was used to spin coat </w:t>
      </w:r>
      <w:r w:rsidR="00C45830">
        <w:rPr>
          <w:rFonts w:ascii="Times New Roman" w:hAnsi="Times New Roman"/>
        </w:rPr>
        <w:t>PVDMA onto PGMA-</w:t>
      </w:r>
      <w:r w:rsidR="00A75393">
        <w:rPr>
          <w:rFonts w:ascii="Times New Roman" w:hAnsi="Times New Roman"/>
        </w:rPr>
        <w:t>modified silicon wafers.  After spin coating</w:t>
      </w:r>
      <w:r w:rsidR="00A8356A">
        <w:rPr>
          <w:rFonts w:ascii="Times New Roman" w:hAnsi="Times New Roman"/>
        </w:rPr>
        <w:t>,</w:t>
      </w:r>
      <w:r w:rsidR="00A75393">
        <w:rPr>
          <w:rFonts w:ascii="Times New Roman" w:hAnsi="Times New Roman"/>
        </w:rPr>
        <w:t xml:space="preserve"> </w:t>
      </w:r>
      <w:r w:rsidR="0023077B">
        <w:rPr>
          <w:rFonts w:ascii="Times New Roman" w:hAnsi="Times New Roman"/>
        </w:rPr>
        <w:t>the PVDMA-modified films</w:t>
      </w:r>
      <w:r w:rsidR="00C45830">
        <w:rPr>
          <w:rFonts w:ascii="Times New Roman" w:hAnsi="Times New Roman"/>
        </w:rPr>
        <w:t xml:space="preserve"> were annealed at 95 °</w:t>
      </w:r>
      <w:r w:rsidR="00A8356A">
        <w:rPr>
          <w:rFonts w:ascii="Times New Roman" w:hAnsi="Times New Roman"/>
        </w:rPr>
        <w:t>C</w:t>
      </w:r>
      <w:r w:rsidR="00A75393">
        <w:rPr>
          <w:rFonts w:ascii="Times New Roman" w:hAnsi="Times New Roman"/>
        </w:rPr>
        <w:t xml:space="preserve"> to promote reaction between the epoxy groups of PGMA and the carboxylic acid </w:t>
      </w:r>
      <w:r w:rsidR="0023077B">
        <w:rPr>
          <w:rFonts w:ascii="Times New Roman" w:hAnsi="Times New Roman"/>
        </w:rPr>
        <w:t>end-group</w:t>
      </w:r>
      <w:r w:rsidR="00A75393">
        <w:rPr>
          <w:rFonts w:ascii="Times New Roman" w:hAnsi="Times New Roman"/>
        </w:rPr>
        <w:t xml:space="preserve"> of PVDMA</w:t>
      </w:r>
      <w:r w:rsidR="0023077B">
        <w:rPr>
          <w:rFonts w:ascii="Times New Roman" w:hAnsi="Times New Roman"/>
        </w:rPr>
        <w:t xml:space="preserve"> chains</w:t>
      </w:r>
      <w:r w:rsidR="00A75393">
        <w:rPr>
          <w:rFonts w:ascii="Times New Roman" w:hAnsi="Times New Roman"/>
        </w:rPr>
        <w:t xml:space="preserve">.  Wafers were then sonicated to remove non-covalently bonded </w:t>
      </w:r>
      <w:r w:rsidR="00A8356A">
        <w:rPr>
          <w:rFonts w:ascii="Times New Roman" w:hAnsi="Times New Roman"/>
        </w:rPr>
        <w:t>PVDMA chains</w:t>
      </w:r>
      <w:r w:rsidR="0023077B">
        <w:rPr>
          <w:rFonts w:ascii="Times New Roman" w:hAnsi="Times New Roman"/>
        </w:rPr>
        <w:t>, then</w:t>
      </w:r>
      <w:r w:rsidR="00A75393">
        <w:rPr>
          <w:rFonts w:ascii="Times New Roman" w:hAnsi="Times New Roman"/>
        </w:rPr>
        <w:t xml:space="preserve"> rinsed with chloroform and dried with a stream of nitrogen.</w:t>
      </w:r>
    </w:p>
    <w:p w:rsidR="002F25B9" w:rsidRDefault="00583774" w:rsidP="003B6E92">
      <w:pPr>
        <w:keepNext/>
        <w:jc w:val="both"/>
        <w:rPr>
          <w:rFonts w:ascii="Times New Roman" w:hAnsi="Times New Roman"/>
        </w:rPr>
      </w:pPr>
      <w:proofErr w:type="gramStart"/>
      <w:r w:rsidRPr="00471664">
        <w:rPr>
          <w:rFonts w:ascii="Times New Roman" w:hAnsi="Times New Roman"/>
          <w:i/>
        </w:rPr>
        <w:t>(vi) Post-polymerization</w:t>
      </w:r>
      <w:proofErr w:type="gramEnd"/>
      <w:r w:rsidRPr="00471664">
        <w:rPr>
          <w:rFonts w:ascii="Times New Roman" w:hAnsi="Times New Roman"/>
          <w:i/>
        </w:rPr>
        <w:t xml:space="preserve"> modification of PVDMA brushes with 1-tetradecylamine:</w:t>
      </w:r>
      <w:r w:rsidR="00A75393">
        <w:rPr>
          <w:rFonts w:ascii="Times New Roman" w:hAnsi="Times New Roman"/>
        </w:rPr>
        <w:t xml:space="preserve"> </w:t>
      </w:r>
      <w:r w:rsidR="00C45830">
        <w:rPr>
          <w:rFonts w:ascii="Times New Roman" w:hAnsi="Times New Roman"/>
        </w:rPr>
        <w:t xml:space="preserve"> PVDMA-</w:t>
      </w:r>
      <w:r w:rsidR="00BB182D">
        <w:rPr>
          <w:rFonts w:ascii="Times New Roman" w:hAnsi="Times New Roman"/>
        </w:rPr>
        <w:t>modified wafers were submerged in solutions of 1-tetradecylamine in chloroform</w:t>
      </w:r>
      <w:r w:rsidR="00A8356A">
        <w:rPr>
          <w:rFonts w:ascii="Times New Roman" w:hAnsi="Times New Roman"/>
        </w:rPr>
        <w:t>.  Va</w:t>
      </w:r>
      <w:r w:rsidR="00BB182D">
        <w:rPr>
          <w:rFonts w:ascii="Times New Roman" w:hAnsi="Times New Roman"/>
        </w:rPr>
        <w:t xml:space="preserve">rying concentrations </w:t>
      </w:r>
      <w:r w:rsidR="00A8356A">
        <w:rPr>
          <w:rFonts w:ascii="Times New Roman" w:hAnsi="Times New Roman"/>
        </w:rPr>
        <w:t xml:space="preserve">of 1-tetradecylamine were employed </w:t>
      </w:r>
      <w:r w:rsidR="00BB182D">
        <w:rPr>
          <w:rFonts w:ascii="Times New Roman" w:hAnsi="Times New Roman"/>
        </w:rPr>
        <w:t xml:space="preserve">for set amounts of time </w:t>
      </w:r>
      <w:r w:rsidR="00C45830">
        <w:rPr>
          <w:rFonts w:ascii="Times New Roman" w:hAnsi="Times New Roman"/>
        </w:rPr>
        <w:t>to explore the</w:t>
      </w:r>
      <w:r w:rsidR="00BB182D">
        <w:rPr>
          <w:rFonts w:ascii="Times New Roman" w:hAnsi="Times New Roman"/>
        </w:rPr>
        <w:t xml:space="preserve"> </w:t>
      </w:r>
      <w:r w:rsidR="0023077B">
        <w:rPr>
          <w:rFonts w:ascii="Times New Roman" w:hAnsi="Times New Roman"/>
        </w:rPr>
        <w:t>penetration</w:t>
      </w:r>
      <w:r w:rsidR="00BB182D">
        <w:rPr>
          <w:rFonts w:ascii="Times New Roman" w:hAnsi="Times New Roman"/>
        </w:rPr>
        <w:t xml:space="preserve"> of 1-tetradecylamine </w:t>
      </w:r>
      <w:r w:rsidR="0023077B">
        <w:rPr>
          <w:rFonts w:ascii="Times New Roman" w:hAnsi="Times New Roman"/>
        </w:rPr>
        <w:t>into</w:t>
      </w:r>
      <w:r w:rsidR="00BB182D">
        <w:rPr>
          <w:rFonts w:ascii="Times New Roman" w:hAnsi="Times New Roman"/>
        </w:rPr>
        <w:t xml:space="preserve"> the PVDMA brush layer </w:t>
      </w:r>
      <w:r w:rsidR="00C45830">
        <w:rPr>
          <w:rFonts w:ascii="Times New Roman" w:hAnsi="Times New Roman"/>
        </w:rPr>
        <w:t>and reaction</w:t>
      </w:r>
      <w:r w:rsidR="00BB182D">
        <w:rPr>
          <w:rFonts w:ascii="Times New Roman" w:hAnsi="Times New Roman"/>
        </w:rPr>
        <w:t xml:space="preserve"> with the azlactone ring</w:t>
      </w:r>
      <w:r w:rsidR="00C45830">
        <w:rPr>
          <w:rFonts w:ascii="Times New Roman" w:hAnsi="Times New Roman"/>
        </w:rPr>
        <w:t>s</w:t>
      </w:r>
      <w:r w:rsidR="00BB182D">
        <w:rPr>
          <w:rFonts w:ascii="Times New Roman" w:hAnsi="Times New Roman"/>
        </w:rPr>
        <w:t xml:space="preserve">.  After </w:t>
      </w:r>
      <w:r w:rsidR="0023077B">
        <w:rPr>
          <w:rFonts w:ascii="Times New Roman" w:hAnsi="Times New Roman"/>
        </w:rPr>
        <w:t>reacting</w:t>
      </w:r>
      <w:r w:rsidR="00BB182D">
        <w:rPr>
          <w:rFonts w:ascii="Times New Roman" w:hAnsi="Times New Roman"/>
        </w:rPr>
        <w:t>, the wafers were sonicated, rinsed with chloroform, and then dried with a stream of nitrogen.</w:t>
      </w:r>
    </w:p>
    <w:p w:rsidR="00D62D92" w:rsidRDefault="00D62D92" w:rsidP="003B6E92">
      <w:pPr>
        <w:keepNext/>
        <w:jc w:val="both"/>
        <w:rPr>
          <w:rFonts w:ascii="Times New Roman" w:hAnsi="Times New Roman"/>
        </w:rPr>
      </w:pPr>
    </w:p>
    <w:p w:rsidR="006D3D98" w:rsidRDefault="00D62D92" w:rsidP="006D3D98">
      <w:pPr>
        <w:keepNext/>
        <w:spacing w:before="120" w:after="120"/>
        <w:jc w:val="center"/>
        <w:rPr>
          <w:rFonts w:ascii="Times New Roman" w:hAnsi="Times New Roman"/>
          <w:b/>
        </w:rPr>
      </w:pPr>
      <w:r w:rsidRPr="00063009">
        <w:rPr>
          <w:rFonts w:ascii="Times New Roman" w:hAnsi="Times New Roman"/>
          <w:b/>
        </w:rPr>
        <w:t>Results and Discussion</w:t>
      </w:r>
    </w:p>
    <w:p w:rsidR="00D62D92" w:rsidRPr="00A72D78" w:rsidRDefault="000721A6" w:rsidP="00253C62">
      <w:pPr>
        <w:keepNext/>
        <w:jc w:val="both"/>
        <w:rPr>
          <w:rFonts w:ascii="Times New Roman" w:hAnsi="Times New Roman"/>
        </w:rPr>
      </w:pPr>
      <w:r>
        <w:rPr>
          <w:i/>
          <w:noProof/>
        </w:rPr>
        <w:pict>
          <v:shape id="_x0000_s1036" type="#_x0000_t202" style="position:absolute;left:0;text-align:left;margin-left:169pt;margin-top:199.35pt;width:298.45pt;height:24.85pt;z-index:251680768;mso-position-horizontal:absolute;mso-position-vertical:absolute" filled="f" stroked="f">
            <v:fill o:detectmouseclick="t"/>
            <v:textbox inset="0,0,0,0">
              <w:txbxContent>
                <w:p w:rsidR="000721A6" w:rsidRPr="0056774D" w:rsidRDefault="000721A6" w:rsidP="00DC7BD3">
                  <w:pPr>
                    <w:pStyle w:val="Caption"/>
                    <w:jc w:val="both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 xml:space="preserve">Figure 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begin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instrText xml:space="preserve"> SEQ Figure \* ARABIC </w:instrTex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color w:val="auto"/>
                      <w:sz w:val="20"/>
                    </w:rPr>
                    <w:t>7</w:t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fldChar w:fldCharType="end"/>
                  </w:r>
                  <w:r w:rsidRPr="0056774D">
                    <w:rPr>
                      <w:rFonts w:ascii="Times New Roman" w:hAnsi="Times New Roman"/>
                      <w:color w:val="auto"/>
                      <w:sz w:val="20"/>
                    </w:rPr>
                    <w:t>:  Scheme by which PVDMA-COOH reacts with PGMA to form brushes.  Adapted from Reference 8.</w:t>
                  </w:r>
                </w:p>
              </w:txbxContent>
            </v:textbox>
            <w10:wrap type="square"/>
          </v:shape>
        </w:pict>
      </w:r>
      <w:r w:rsidR="00A72D78" w:rsidRPr="00C45830">
        <w:rPr>
          <w:rFonts w:ascii="Times New Roman" w:hAnsi="Times New Roman"/>
          <w:i/>
        </w:rPr>
        <w:t>(</w:t>
      </w:r>
      <w:proofErr w:type="spellStart"/>
      <w:r w:rsidR="00A72D78" w:rsidRPr="00C45830">
        <w:rPr>
          <w:rFonts w:ascii="Times New Roman" w:hAnsi="Times New Roman"/>
          <w:i/>
        </w:rPr>
        <w:t>i</w:t>
      </w:r>
      <w:proofErr w:type="spellEnd"/>
      <w:r w:rsidR="00A72D78" w:rsidRPr="00C45830">
        <w:rPr>
          <w:rFonts w:ascii="Times New Roman" w:hAnsi="Times New Roman"/>
          <w:i/>
        </w:rPr>
        <w:t>) Synthesis of PVDMA Brushes</w:t>
      </w:r>
      <w:r w:rsidR="00E9334D" w:rsidRPr="00C45830">
        <w:rPr>
          <w:rFonts w:ascii="Times New Roman" w:hAnsi="Times New Roman"/>
          <w:i/>
        </w:rPr>
        <w:t>:</w:t>
      </w:r>
      <w:r w:rsidR="00E9334D">
        <w:rPr>
          <w:rFonts w:ascii="Times New Roman" w:hAnsi="Times New Roman"/>
        </w:rPr>
        <w:t xml:space="preserve"> PGMA was synthesized by conventional free radical polymerization, </w:t>
      </w:r>
      <w:r w:rsidR="00C45830">
        <w:rPr>
          <w:rFonts w:ascii="Times New Roman" w:hAnsi="Times New Roman"/>
        </w:rPr>
        <w:t>coated onto silicon surfaces, and</w:t>
      </w:r>
      <w:r w:rsidR="0071181B">
        <w:rPr>
          <w:rFonts w:ascii="Times New Roman" w:hAnsi="Times New Roman"/>
        </w:rPr>
        <w:t xml:space="preserve"> anneale</w:t>
      </w:r>
      <w:r w:rsidR="002F25B9">
        <w:rPr>
          <w:rFonts w:ascii="Times New Roman" w:hAnsi="Times New Roman"/>
        </w:rPr>
        <w:t xml:space="preserve">d to </w:t>
      </w:r>
      <w:r w:rsidR="00C45830">
        <w:rPr>
          <w:rFonts w:ascii="Times New Roman" w:hAnsi="Times New Roman"/>
        </w:rPr>
        <w:t xml:space="preserve">anchor the layer, </w:t>
      </w:r>
      <w:r w:rsidR="002F25B9">
        <w:rPr>
          <w:rFonts w:ascii="Times New Roman" w:hAnsi="Times New Roman"/>
        </w:rPr>
        <w:t xml:space="preserve">creating a film </w:t>
      </w:r>
      <w:r w:rsidR="00C45830">
        <w:rPr>
          <w:rFonts w:ascii="Times New Roman" w:hAnsi="Times New Roman"/>
        </w:rPr>
        <w:t xml:space="preserve">of </w:t>
      </w:r>
      <w:r w:rsidR="002F25B9">
        <w:rPr>
          <w:rFonts w:ascii="Times New Roman" w:hAnsi="Times New Roman"/>
        </w:rPr>
        <w:t xml:space="preserve">epoxy loops and tails.  After annealing, the thickness of the PGMA film was measured using ellipsometry.  </w:t>
      </w:r>
      <w:r w:rsidR="00E9334D">
        <w:rPr>
          <w:rFonts w:ascii="Times New Roman" w:hAnsi="Times New Roman"/>
        </w:rPr>
        <w:t xml:space="preserve">Carboxylic acid-terminated PVDMA was synthesized by RAFT polymerization, which has been shown to produce polymers with </w:t>
      </w:r>
      <w:r w:rsidR="00C45830">
        <w:rPr>
          <w:rFonts w:ascii="Times New Roman" w:hAnsi="Times New Roman"/>
        </w:rPr>
        <w:t xml:space="preserve">well-defined molecular weight and </w:t>
      </w:r>
      <w:r w:rsidR="00E9334D">
        <w:rPr>
          <w:rFonts w:ascii="Times New Roman" w:hAnsi="Times New Roman"/>
        </w:rPr>
        <w:t>narrow molecular wei</w:t>
      </w:r>
      <w:r w:rsidR="00C45830">
        <w:rPr>
          <w:rFonts w:ascii="Times New Roman" w:hAnsi="Times New Roman"/>
        </w:rPr>
        <w:t>ght distributions.  Carboxylic acid end groups result from the choice of CTA, as shown in Figure 7.  The</w:t>
      </w:r>
      <w:r w:rsidR="002F25B9">
        <w:rPr>
          <w:rFonts w:ascii="Times New Roman" w:hAnsi="Times New Roman"/>
        </w:rPr>
        <w:t xml:space="preserve"> </w:t>
      </w:r>
      <w:r w:rsidR="000B7FDE">
        <w:rPr>
          <w:rFonts w:ascii="Times New Roman" w:hAnsi="Times New Roman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2155825</wp:posOffset>
            </wp:positionH>
            <wp:positionV relativeFrom="paragraph">
              <wp:posOffset>-59055</wp:posOffset>
            </wp:positionV>
            <wp:extent cx="3782695" cy="2459355"/>
            <wp:effectExtent l="25400" t="0" r="1905" b="0"/>
            <wp:wrapSquare wrapText="bothSides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mc:AlternateContent>
                    <ve:Choice xmlns:ma="http://schemas.microsoft.com/office/mac/drawingml/2008/main" xmlns:w="http://schemas.openxmlformats.org/wordprocessingml/2006/main" xmlns:w10="urn:schemas-microsoft-com:office:word" xmlns:v="urn:schemas-microsoft-com:vml" xmlns:o="urn:schemas-microsoft-com:office:office" xmlns:mv="urn:schemas-microsoft-com:mac:vml" xmlns:ve="http://schemas.openxmlformats.org/markup-compatibility/2006" xmlns:mo="http://schemas.microsoft.com/office/mac/office/2008/main" xmlns="" Requires="ma"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</ve:Choice>
                    <mc:Fallback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</mc:Fallback>
                  </mc:AlternateContent>
                  <pic:spPr bwMode="auto">
                    <a:xfrm>
                      <a:off x="0" y="0"/>
                      <a:ext cx="378269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5B9">
        <w:rPr>
          <w:rFonts w:ascii="Times New Roman" w:hAnsi="Times New Roman"/>
        </w:rPr>
        <w:t>PGMA film</w:t>
      </w:r>
      <w:r w:rsidR="00C45830">
        <w:rPr>
          <w:rFonts w:ascii="Times New Roman" w:hAnsi="Times New Roman"/>
        </w:rPr>
        <w:t>s</w:t>
      </w:r>
      <w:r w:rsidR="002F25B9">
        <w:rPr>
          <w:rFonts w:ascii="Times New Roman" w:hAnsi="Times New Roman"/>
        </w:rPr>
        <w:t xml:space="preserve"> were then exposed to </w:t>
      </w:r>
      <w:r w:rsidR="0071181B">
        <w:rPr>
          <w:rFonts w:ascii="Times New Roman" w:hAnsi="Times New Roman"/>
        </w:rPr>
        <w:t>car</w:t>
      </w:r>
      <w:r w:rsidR="002F25B9">
        <w:rPr>
          <w:rFonts w:ascii="Times New Roman" w:hAnsi="Times New Roman"/>
        </w:rPr>
        <w:t>boxylic acid-terminated PVDMA</w:t>
      </w:r>
      <w:r w:rsidR="00C45830">
        <w:rPr>
          <w:rFonts w:ascii="Times New Roman" w:hAnsi="Times New Roman"/>
        </w:rPr>
        <w:t>, deposited</w:t>
      </w:r>
      <w:r w:rsidR="002F25B9">
        <w:rPr>
          <w:rFonts w:ascii="Times New Roman" w:hAnsi="Times New Roman"/>
        </w:rPr>
        <w:t xml:space="preserve"> </w:t>
      </w:r>
      <w:r w:rsidR="00C45830">
        <w:rPr>
          <w:rFonts w:ascii="Times New Roman" w:hAnsi="Times New Roman"/>
        </w:rPr>
        <w:t xml:space="preserve">by </w:t>
      </w:r>
      <w:proofErr w:type="gramStart"/>
      <w:r w:rsidR="00C45830">
        <w:rPr>
          <w:rFonts w:ascii="Times New Roman" w:hAnsi="Times New Roman"/>
        </w:rPr>
        <w:t>spin-coating</w:t>
      </w:r>
      <w:proofErr w:type="gramEnd"/>
      <w:r w:rsidR="00C45830">
        <w:rPr>
          <w:rFonts w:ascii="Times New Roman" w:hAnsi="Times New Roman"/>
        </w:rPr>
        <w:t>, to graft PVDMA chains to the surface. The film was measured again,</w:t>
      </w:r>
      <w:r w:rsidR="002F25B9">
        <w:rPr>
          <w:rFonts w:ascii="Times New Roman" w:hAnsi="Times New Roman"/>
        </w:rPr>
        <w:t xml:space="preserve"> </w:t>
      </w:r>
      <w:r w:rsidR="00C45830">
        <w:rPr>
          <w:rFonts w:ascii="Times New Roman" w:hAnsi="Times New Roman"/>
        </w:rPr>
        <w:t>allowing</w:t>
      </w:r>
      <w:r w:rsidR="002F25B9">
        <w:rPr>
          <w:rFonts w:ascii="Times New Roman" w:hAnsi="Times New Roman"/>
        </w:rPr>
        <w:t xml:space="preserve"> the dry thickness of PVDMA </w:t>
      </w:r>
      <w:r w:rsidR="00C45830">
        <w:rPr>
          <w:rFonts w:ascii="Times New Roman" w:hAnsi="Times New Roman"/>
        </w:rPr>
        <w:t>to be</w:t>
      </w:r>
      <w:r w:rsidR="002F25B9">
        <w:rPr>
          <w:rFonts w:ascii="Times New Roman" w:hAnsi="Times New Roman"/>
        </w:rPr>
        <w:t xml:space="preserve"> determined. </w:t>
      </w:r>
    </w:p>
    <w:p w:rsidR="00D62D92" w:rsidRDefault="00755C86" w:rsidP="00755C86">
      <w:pPr>
        <w:keepNext/>
        <w:tabs>
          <w:tab w:val="left" w:pos="3960"/>
        </w:tabs>
        <w:jc w:val="both"/>
        <w:rPr>
          <w:rFonts w:ascii="Times New Roman" w:hAnsi="Times New Roman"/>
        </w:rPr>
      </w:pPr>
      <w:r w:rsidRPr="00C45830">
        <w:rPr>
          <w:rFonts w:ascii="Times New Roman" w:hAnsi="Times New Roman"/>
          <w:i/>
        </w:rPr>
        <w:t>(ii) Surface attachment and functionalization:</w:t>
      </w:r>
      <w:r>
        <w:rPr>
          <w:rFonts w:ascii="Times New Roman" w:hAnsi="Times New Roman"/>
        </w:rPr>
        <w:t xml:space="preserve"> </w:t>
      </w:r>
      <w:r w:rsidR="00D62D92">
        <w:rPr>
          <w:rFonts w:ascii="Times New Roman" w:hAnsi="Times New Roman"/>
        </w:rPr>
        <w:t>In order to calculate the distance between grafting points one must calculate the grafting density of chains (</w:t>
      </w:r>
      <w:r w:rsidR="00D62D92">
        <w:rPr>
          <w:rFonts w:ascii="Times New Roman" w:hAnsi="Times New Roman"/>
          <w:i/>
        </w:rPr>
        <w:t>σ</w:t>
      </w:r>
      <w:r w:rsidR="00D62D92">
        <w:rPr>
          <w:rFonts w:ascii="Times New Roman" w:hAnsi="Times New Roman"/>
        </w:rPr>
        <w:t>) on the surface</w:t>
      </w:r>
      <w:r w:rsidR="004541F0">
        <w:rPr>
          <w:rFonts w:ascii="Times New Roman" w:hAnsi="Times New Roman"/>
        </w:rPr>
        <w:t xml:space="preserve"> using the following equation:</w:t>
      </w:r>
      <w:r w:rsidR="007F2E78">
        <w:rPr>
          <w:rFonts w:ascii="Times New Roman" w:hAnsi="Times New Roman"/>
        </w:rPr>
        <w:fldChar w:fldCharType="begin">
          <w:fldData xml:space="preserve">PEVuZE5vdGU+PENpdGU+PEF1dGhvcj5aZHlya288L0F1dGhvcj48WWVhcj4yMDA0PC9ZZWFyPjxS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</w:fldData>
        </w:fldChar>
      </w:r>
      <w:r w:rsidR="00321804">
        <w:rPr>
          <w:rFonts w:ascii="Times New Roman" w:hAnsi="Times New Roman"/>
        </w:rPr>
        <w:instrText xml:space="preserve"> ADDIN EN.CITE </w:instrText>
      </w:r>
      <w:r w:rsidR="007F2E78">
        <w:rPr>
          <w:rFonts w:ascii="Times New Roman" w:hAnsi="Times New Roman"/>
        </w:rPr>
        <w:fldChar w:fldCharType="begin">
          <w:fldData xml:space="preserve">PEVuZE5vdGU+PENpdGU+PEF1dGhvcj5aZHlya288L0F1dGhvcj48WWVhcj4yMDA0PC9ZZWFyPjxS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</w:fldData>
        </w:fldChar>
      </w:r>
      <w:r w:rsidR="00321804">
        <w:rPr>
          <w:rFonts w:ascii="Times New Roman" w:hAnsi="Times New Roman"/>
        </w:rPr>
        <w:instrText xml:space="preserve"> ADDIN EN.CITE.DATA </w:instrText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end"/>
      </w:r>
      <w:r w:rsidR="007F2E78">
        <w:rPr>
          <w:rFonts w:ascii="Times New Roman" w:hAnsi="Times New Roman"/>
        </w:rPr>
      </w:r>
      <w:r w:rsidR="007F2E78">
        <w:rPr>
          <w:rFonts w:ascii="Times New Roman" w:hAnsi="Times New Roman"/>
        </w:rPr>
        <w:fldChar w:fldCharType="separate"/>
      </w:r>
      <w:hyperlink w:anchor="_ENREF_14" w:tooltip="Zdyrko, 2004 #49" w:history="1">
        <w:r w:rsidR="00321804" w:rsidRPr="00651045">
          <w:rPr>
            <w:rFonts w:ascii="Times New Roman" w:hAnsi="Times New Roman"/>
            <w:noProof/>
            <w:vertAlign w:val="superscript"/>
          </w:rPr>
          <w:t>14</w:t>
        </w:r>
      </w:hyperlink>
      <w:r w:rsidR="00651045" w:rsidRPr="00651045">
        <w:rPr>
          <w:rFonts w:ascii="Times New Roman" w:hAnsi="Times New Roman"/>
          <w:noProof/>
          <w:vertAlign w:val="superscript"/>
        </w:rPr>
        <w:t>,</w:t>
      </w:r>
      <w:hyperlink w:anchor="_ENREF_18" w:tooltip="Iyer, 2003 #65" w:history="1">
        <w:r w:rsidR="00321804" w:rsidRPr="00651045">
          <w:rPr>
            <w:rFonts w:ascii="Times New Roman" w:hAnsi="Times New Roman"/>
            <w:noProof/>
            <w:vertAlign w:val="superscript"/>
          </w:rPr>
          <w:t>18</w:t>
        </w:r>
      </w:hyperlink>
      <w:r w:rsidR="007F2E78">
        <w:rPr>
          <w:rFonts w:ascii="Times New Roman" w:hAnsi="Times New Roman"/>
        </w:rPr>
        <w:fldChar w:fldCharType="end"/>
      </w:r>
      <w:r w:rsidR="00D62D92">
        <w:rPr>
          <w:rFonts w:ascii="Times New Roman" w:hAnsi="Times New Roman"/>
        </w:rPr>
        <w:t xml:space="preserve"> </w:t>
      </w:r>
    </w:p>
    <w:p w:rsidR="00D62D92" w:rsidRDefault="00DC7BD3" w:rsidP="006A20D8">
      <w:pPr>
        <w:keepNext/>
        <w:tabs>
          <w:tab w:val="left" w:pos="3960"/>
          <w:tab w:val="center" w:pos="4680"/>
          <w:tab w:val="right" w:pos="9360"/>
        </w:tabs>
        <w:rPr>
          <w:rFonts w:ascii="Times New Roman" w:hAnsi="Times New Roman"/>
          <w:i/>
          <w:vertAlign w:val="subscript"/>
        </w:rPr>
      </w:pPr>
      <w:r>
        <w:rPr>
          <w:rFonts w:ascii="Times New Roman" w:hAnsi="Times New Roman"/>
          <w:i/>
        </w:rPr>
        <w:tab/>
      </w:r>
      <w:r w:rsidR="00510E6C">
        <w:rPr>
          <w:rFonts w:ascii="Times New Roman" w:hAnsi="Times New Roman"/>
          <w:i/>
        </w:rPr>
        <w:t>σ = (</w:t>
      </w:r>
      <w:proofErr w:type="spellStart"/>
      <w:r w:rsidR="00510E6C">
        <w:rPr>
          <w:rFonts w:ascii="Times New Roman" w:hAnsi="Times New Roman"/>
          <w:i/>
        </w:rPr>
        <w:t>H</w:t>
      </w:r>
      <w:r w:rsidR="00D62D92" w:rsidRPr="005942D6">
        <w:rPr>
          <w:rFonts w:ascii="Times New Roman" w:hAnsi="Times New Roman"/>
          <w:i/>
        </w:rPr>
        <w:t>ρN</w:t>
      </w:r>
      <w:r w:rsidR="00D62D92" w:rsidRPr="005942D6">
        <w:rPr>
          <w:rFonts w:ascii="Times New Roman" w:hAnsi="Times New Roman"/>
          <w:i/>
          <w:vertAlign w:val="subscript"/>
        </w:rPr>
        <w:t>a</w:t>
      </w:r>
      <w:proofErr w:type="spellEnd"/>
      <w:r w:rsidR="00D62D92" w:rsidRPr="005942D6">
        <w:rPr>
          <w:rFonts w:ascii="Times New Roman" w:hAnsi="Times New Roman"/>
          <w:i/>
        </w:rPr>
        <w:t>)/</w:t>
      </w:r>
      <w:proofErr w:type="spellStart"/>
      <w:r w:rsidR="00D62D92" w:rsidRPr="005942D6">
        <w:rPr>
          <w:rFonts w:ascii="Times New Roman" w:hAnsi="Times New Roman"/>
          <w:i/>
        </w:rPr>
        <w:t>M</w:t>
      </w:r>
      <w:r w:rsidR="00D62D92" w:rsidRPr="005942D6">
        <w:rPr>
          <w:rFonts w:ascii="Times New Roman" w:hAnsi="Times New Roman"/>
          <w:i/>
          <w:vertAlign w:val="subscript"/>
        </w:rPr>
        <w:t>n</w:t>
      </w:r>
      <w:proofErr w:type="spellEnd"/>
      <w:r w:rsidR="000B7F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0B7FDE">
        <w:rPr>
          <w:rFonts w:ascii="Times New Roman" w:hAnsi="Times New Roman"/>
        </w:rPr>
        <w:t>(</w:t>
      </w:r>
      <w:r w:rsidR="006D3D98" w:rsidRPr="006D3D98">
        <w:rPr>
          <w:rFonts w:ascii="Times New Roman" w:hAnsi="Times New Roman"/>
        </w:rPr>
        <w:t>1)</w:t>
      </w:r>
    </w:p>
    <w:p w:rsidR="00D62D92" w:rsidRDefault="00D62D92" w:rsidP="00253C62">
      <w:pPr>
        <w:keepNext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this equation </w:t>
      </w:r>
      <w:r w:rsidR="00510E6C">
        <w:rPr>
          <w:rFonts w:ascii="Times New Roman" w:hAnsi="Times New Roman"/>
          <w:i/>
        </w:rPr>
        <w:t>H</w:t>
      </w:r>
      <w:r>
        <w:rPr>
          <w:rFonts w:ascii="Times New Roman" w:hAnsi="Times New Roman"/>
        </w:rPr>
        <w:t xml:space="preserve"> is the dry thickness of the layer (measured using ellipsometry), </w:t>
      </w:r>
      <w:r>
        <w:rPr>
          <w:rFonts w:ascii="Times New Roman" w:hAnsi="Times New Roman"/>
          <w:i/>
        </w:rPr>
        <w:t>ρ</w:t>
      </w:r>
      <w:r>
        <w:rPr>
          <w:rFonts w:ascii="Times New Roman" w:hAnsi="Times New Roman"/>
        </w:rPr>
        <w:t xml:space="preserve"> is the density of the polymer brush layer</w:t>
      </w:r>
      <w:r w:rsidR="00755C86">
        <w:rPr>
          <w:rFonts w:ascii="Times New Roman" w:hAnsi="Times New Roman"/>
        </w:rPr>
        <w:t xml:space="preserve"> (1.05 g/cm</w:t>
      </w:r>
      <w:r w:rsidR="00755C86">
        <w:rPr>
          <w:rFonts w:ascii="Times New Roman" w:hAnsi="Times New Roman"/>
          <w:vertAlign w:val="superscript"/>
        </w:rPr>
        <w:t>3</w:t>
      </w:r>
      <w:r w:rsidR="00755C86">
        <w:rPr>
          <w:rFonts w:ascii="Times New Roman" w:hAnsi="Times New Roman"/>
        </w:rPr>
        <w:t xml:space="preserve"> for PVDMA)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N</w:t>
      </w:r>
      <w:r w:rsidRPr="005942D6">
        <w:rPr>
          <w:rFonts w:ascii="Times New Roman" w:hAnsi="Times New Roman"/>
          <w:i/>
          <w:vertAlign w:val="subscript"/>
        </w:rPr>
        <w:t>a</w:t>
      </w:r>
      <w:r>
        <w:rPr>
          <w:rFonts w:ascii="Times New Roman" w:hAnsi="Times New Roman"/>
        </w:rPr>
        <w:t xml:space="preserve"> is Avogadro’s number, and </w:t>
      </w:r>
      <w:proofErr w:type="spellStart"/>
      <w:r>
        <w:rPr>
          <w:rFonts w:ascii="Times New Roman" w:hAnsi="Times New Roman"/>
          <w:i/>
        </w:rPr>
        <w:t>M</w:t>
      </w:r>
      <w:r w:rsidRPr="005942D6">
        <w:rPr>
          <w:rFonts w:ascii="Times New Roman" w:hAnsi="Times New Roman"/>
          <w:i/>
          <w:vertAlign w:val="subscript"/>
        </w:rPr>
        <w:t>n</w:t>
      </w:r>
      <w:proofErr w:type="spellEnd"/>
      <w:r>
        <w:rPr>
          <w:rFonts w:ascii="Times New Roman" w:hAnsi="Times New Roman"/>
        </w:rPr>
        <w:t xml:space="preserve"> is the number-average molecular weight</w:t>
      </w:r>
      <w:r w:rsidR="00755C86">
        <w:rPr>
          <w:rFonts w:ascii="Times New Roman" w:hAnsi="Times New Roman"/>
        </w:rPr>
        <w:t xml:space="preserve"> (29,400 g/mol for the samples shown below)</w:t>
      </w:r>
      <w:r>
        <w:rPr>
          <w:rFonts w:ascii="Times New Roman" w:hAnsi="Times New Roman"/>
        </w:rPr>
        <w:t xml:space="preserve">.  After determining the grafting density of chains, the distance between chains,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</w:rPr>
        <w:t>, is calculated by:</w:t>
      </w:r>
    </w:p>
    <w:p w:rsidR="00D62D92" w:rsidRPr="006D3D98" w:rsidRDefault="006D3D98" w:rsidP="00253C62">
      <w:pPr>
        <w:keepNext/>
        <w:tabs>
          <w:tab w:val="center" w:pos="4680"/>
          <w:tab w:val="right" w:pos="9360"/>
        </w:tabs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i/>
        </w:rPr>
        <w:tab/>
      </w:r>
      <w:r w:rsidR="00D62D92">
        <w:rPr>
          <w:rFonts w:ascii="Times New Roman" w:hAnsi="Times New Roman"/>
          <w:i/>
        </w:rPr>
        <w:t>D = 2(πσ)</w:t>
      </w:r>
      <w:r w:rsidR="00D62D92" w:rsidRPr="005942D6">
        <w:rPr>
          <w:rFonts w:ascii="Times New Roman" w:hAnsi="Times New Roman"/>
          <w:i/>
          <w:vertAlign w:val="superscript"/>
        </w:rPr>
        <w:t>-1/2</w:t>
      </w:r>
      <w:r>
        <w:rPr>
          <w:rFonts w:ascii="Times New Roman" w:hAnsi="Times New Roman"/>
          <w:i/>
          <w:vertAlign w:val="superscript"/>
        </w:rPr>
        <w:tab/>
      </w:r>
      <w:r w:rsidRPr="006D3D98">
        <w:rPr>
          <w:rFonts w:ascii="Times New Roman" w:hAnsi="Times New Roman"/>
        </w:rPr>
        <w:t>(2)</w:t>
      </w:r>
    </w:p>
    <w:p w:rsidR="008B1E91" w:rsidRPr="0056774D" w:rsidRDefault="00D62D92" w:rsidP="0056774D">
      <w:pPr>
        <w:keepNext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distance between chains is then compared to the radius of gyration, </w:t>
      </w:r>
      <w:proofErr w:type="spellStart"/>
      <w:r>
        <w:rPr>
          <w:rFonts w:ascii="Times New Roman" w:hAnsi="Times New Roman"/>
          <w:i/>
        </w:rPr>
        <w:t>R</w:t>
      </w:r>
      <w:r w:rsidRPr="005942D6">
        <w:rPr>
          <w:rFonts w:ascii="Times New Roman" w:hAnsi="Times New Roman"/>
          <w:i/>
          <w:vertAlign w:val="subscript"/>
        </w:rPr>
        <w:t>g</w:t>
      </w:r>
      <w:proofErr w:type="spellEnd"/>
      <w:r>
        <w:rPr>
          <w:rFonts w:ascii="Times New Roman" w:hAnsi="Times New Roman"/>
        </w:rPr>
        <w:t xml:space="preserve">.  If </w:t>
      </w:r>
      <w:r>
        <w:rPr>
          <w:rFonts w:ascii="Times New Roman" w:hAnsi="Times New Roman"/>
          <w:i/>
        </w:rPr>
        <w:t>D/2R</w:t>
      </w:r>
      <w:r w:rsidRPr="00492833">
        <w:rPr>
          <w:rFonts w:ascii="Times New Roman" w:hAnsi="Times New Roman"/>
          <w:i/>
          <w:vertAlign w:val="subscript"/>
        </w:rPr>
        <w:t>g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&lt; 1 then the polymer is in the brush regime when the brush-coated is immersed in good or theta solvent.</w:t>
      </w:r>
      <w:hyperlink w:anchor="_ENREF_14" w:tooltip="Zdyrko, 2004 #49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&lt;EndNote&gt;&lt;Cite&gt;&lt;Author&gt;Zdyrko&lt;/Author&gt;&lt;Year&gt;2004&lt;/Year&gt;&lt;RecNum&gt;49&lt;/RecNum&gt;&lt;DisplayText&gt;&lt;style face="superscript"&gt;14&lt;/style&gt;&lt;/DisplayText&gt;&lt;record&gt;&lt;rec-number&gt;49&lt;/rec-number&gt;&lt;foreign-keys&gt;&lt;key app="EN" db-id="dsvvxv20gpwafyepx0rvads8p5swes5txzrp"&gt;49&lt;/key&gt;&lt;/foreign-keys&gt;&lt;ref-type name="Journal Article"&gt;17&lt;/ref-type&gt;&lt;contributors&gt;&lt;authors&gt;&lt;author&gt;Zdyrko, Bogdan&lt;/author&gt;&lt;author&gt;Varshney, Sunil K.&lt;/author&gt;&lt;author&gt;Luzinov, Igor&lt;/author&gt;&lt;/authors&gt;&lt;/contributors&gt;&lt;titles&gt;&lt;title&gt;Effect of Molecular Weight on Synthesis and Surface Morphology of High-Density Poly(ethylene glycol) Grafted Layers&lt;/title&gt;&lt;secondary-title&gt;Langmuir&lt;/secondary-title&gt;&lt;/titles&gt;&lt;periodical&gt;&lt;full-title&gt;Langmuir&lt;/full-title&gt;&lt;/periodical&gt;&lt;pages&gt;6727-6735&lt;/pages&gt;&lt;volume&gt;20&lt;/volume&gt;&lt;number&gt;16&lt;/number&gt;&lt;keywords&gt;&lt;keyword&gt;polyoxyethylene grafted polyglycidyl methacrylate film mol wt morphol&lt;/keyword&gt;&lt;/keywords&gt;&lt;dates&gt;&lt;year&gt;2004&lt;/year&gt;&lt;/dates&gt;&lt;publisher&gt;American Chemical Society&lt;/publisher&gt;&lt;isbn&gt;0743-7463&lt;/isbn&gt;&lt;work-type&gt;10.1021/la049359h&lt;/work-type&gt;&lt;urls&gt;&lt;/urls&gt;&lt;electronic-resource-num&gt;10.1021/la049359h&lt;/electronic-resource-num&gt;&lt;/record&gt;&lt;/Cite&gt;&lt;/EndNote&gt;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651045">
          <w:rPr>
            <w:rFonts w:ascii="Times New Roman" w:hAnsi="Times New Roman"/>
            <w:noProof/>
            <w:vertAlign w:val="superscript"/>
          </w:rPr>
          <w:t>14</w:t>
        </w:r>
        <w:r w:rsidR="007F2E78">
          <w:rPr>
            <w:rFonts w:ascii="Times New Roman" w:hAnsi="Times New Roman"/>
          </w:rPr>
          <w:fldChar w:fldCharType="end"/>
        </w:r>
      </w:hyperlink>
      <w:r>
        <w:rPr>
          <w:rFonts w:ascii="Times New Roman" w:hAnsi="Times New Roman"/>
        </w:rPr>
        <w:t xml:space="preserve">  </w:t>
      </w:r>
    </w:p>
    <w:p w:rsidR="00C45830" w:rsidRPr="0056774D" w:rsidRDefault="00C45830" w:rsidP="0056774D">
      <w:pPr>
        <w:pStyle w:val="Caption"/>
        <w:spacing w:before="120"/>
        <w:jc w:val="center"/>
        <w:rPr>
          <w:rFonts w:ascii="Times New Roman" w:hAnsi="Times New Roman"/>
          <w:color w:val="auto"/>
          <w:sz w:val="20"/>
        </w:rPr>
      </w:pPr>
      <w:r w:rsidRPr="0056774D">
        <w:rPr>
          <w:rFonts w:ascii="Times New Roman" w:hAnsi="Times New Roman"/>
          <w:color w:val="auto"/>
          <w:sz w:val="20"/>
        </w:rPr>
        <w:t xml:space="preserve">Table </w:t>
      </w:r>
      <w:r w:rsidR="007F2E78" w:rsidRPr="0056774D">
        <w:rPr>
          <w:rFonts w:ascii="Times New Roman" w:hAnsi="Times New Roman"/>
          <w:color w:val="auto"/>
          <w:sz w:val="20"/>
        </w:rPr>
        <w:fldChar w:fldCharType="begin"/>
      </w:r>
      <w:r w:rsidRPr="0056774D">
        <w:rPr>
          <w:rFonts w:ascii="Times New Roman" w:hAnsi="Times New Roman"/>
          <w:color w:val="auto"/>
          <w:sz w:val="20"/>
        </w:rPr>
        <w:instrText xml:space="preserve"> SEQ Table \* ARABIC </w:instrText>
      </w:r>
      <w:r w:rsidR="007F2E78" w:rsidRPr="0056774D">
        <w:rPr>
          <w:rFonts w:ascii="Times New Roman" w:hAnsi="Times New Roman"/>
          <w:color w:val="auto"/>
          <w:sz w:val="20"/>
        </w:rPr>
        <w:fldChar w:fldCharType="separate"/>
      </w:r>
      <w:r w:rsidR="00321804">
        <w:rPr>
          <w:rFonts w:ascii="Times New Roman" w:hAnsi="Times New Roman"/>
          <w:noProof/>
          <w:color w:val="auto"/>
          <w:sz w:val="20"/>
        </w:rPr>
        <w:t>1</w:t>
      </w:r>
      <w:r w:rsidR="007F2E78" w:rsidRPr="0056774D">
        <w:rPr>
          <w:rFonts w:ascii="Times New Roman" w:hAnsi="Times New Roman"/>
          <w:color w:val="auto"/>
          <w:sz w:val="20"/>
        </w:rPr>
        <w:fldChar w:fldCharType="end"/>
      </w:r>
      <w:r w:rsidRPr="0056774D">
        <w:rPr>
          <w:rFonts w:ascii="Times New Roman" w:hAnsi="Times New Roman"/>
          <w:color w:val="auto"/>
          <w:sz w:val="20"/>
        </w:rPr>
        <w:t>: Summary of PVDMA brush thickness, grafting density, and distance between tethering points</w:t>
      </w:r>
      <w:r w:rsidR="0056774D" w:rsidRPr="0056774D">
        <w:rPr>
          <w:rFonts w:ascii="Times New Roman" w:hAnsi="Times New Roman"/>
          <w:color w:val="auto"/>
          <w:sz w:val="20"/>
        </w:rPr>
        <w:t>.</w:t>
      </w:r>
    </w:p>
    <w:tbl>
      <w:tblPr>
        <w:tblStyle w:val="TableGrid"/>
        <w:tblW w:w="6388" w:type="dxa"/>
        <w:jc w:val="center"/>
        <w:tblInd w:w="110" w:type="dxa"/>
        <w:tblLayout w:type="fixed"/>
        <w:tblLook w:val="00BF" w:firstRow="1" w:lastRow="0" w:firstColumn="1" w:lastColumn="0" w:noHBand="0" w:noVBand="0"/>
      </w:tblPr>
      <w:tblGrid>
        <w:gridCol w:w="898"/>
        <w:gridCol w:w="1710"/>
        <w:gridCol w:w="1800"/>
        <w:gridCol w:w="630"/>
        <w:gridCol w:w="630"/>
        <w:gridCol w:w="720"/>
      </w:tblGrid>
      <w:tr w:rsidR="008B1E91" w:rsidRPr="008B1E91">
        <w:trPr>
          <w:trHeight w:val="215"/>
          <w:jc w:val="center"/>
        </w:trPr>
        <w:tc>
          <w:tcPr>
            <w:tcW w:w="898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Sample</w:t>
            </w:r>
          </w:p>
        </w:tc>
        <w:tc>
          <w:tcPr>
            <w:tcW w:w="171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PGMA Thickness</w:t>
            </w:r>
          </w:p>
        </w:tc>
        <w:tc>
          <w:tcPr>
            <w:tcW w:w="180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PVDMA Thickness</w:t>
            </w:r>
          </w:p>
        </w:tc>
        <w:tc>
          <w:tcPr>
            <w:tcW w:w="63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σ</w:t>
            </w:r>
          </w:p>
        </w:tc>
        <w:tc>
          <w:tcPr>
            <w:tcW w:w="63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D</w:t>
            </w:r>
          </w:p>
        </w:tc>
        <w:tc>
          <w:tcPr>
            <w:tcW w:w="720" w:type="dxa"/>
          </w:tcPr>
          <w:p w:rsidR="008B1E91" w:rsidRPr="008B1E91" w:rsidRDefault="008B1E91" w:rsidP="00B47083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D/2R</w:t>
            </w:r>
            <w:r w:rsidRPr="008B1E91">
              <w:rPr>
                <w:rFonts w:ascii="Times New Roman" w:hAnsi="Times New Roman"/>
                <w:sz w:val="20"/>
                <w:vertAlign w:val="subscript"/>
              </w:rPr>
              <w:t>g</w:t>
            </w:r>
          </w:p>
        </w:tc>
      </w:tr>
      <w:tr w:rsidR="008B1E91" w:rsidRPr="008B1E91">
        <w:trPr>
          <w:jc w:val="center"/>
        </w:trPr>
        <w:tc>
          <w:tcPr>
            <w:tcW w:w="898" w:type="dxa"/>
          </w:tcPr>
          <w:p w:rsidR="008B1E91" w:rsidRPr="008B1E91" w:rsidRDefault="008B1E91" w:rsidP="008B1E91">
            <w:pPr>
              <w:keepNext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(a)</w:t>
            </w:r>
          </w:p>
        </w:tc>
        <w:tc>
          <w:tcPr>
            <w:tcW w:w="171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800" w:type="dxa"/>
          </w:tcPr>
          <w:p w:rsidR="008B1E91" w:rsidRPr="008B1E91" w:rsidRDefault="0015660F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  <w:r w:rsidR="008B1E91"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0.54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0.59</w:t>
            </w:r>
          </w:p>
        </w:tc>
        <w:tc>
          <w:tcPr>
            <w:tcW w:w="72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0.079</w:t>
            </w:r>
          </w:p>
        </w:tc>
      </w:tr>
      <w:tr w:rsidR="008B1E91" w:rsidRPr="008B1E91">
        <w:trPr>
          <w:jc w:val="center"/>
        </w:trPr>
        <w:tc>
          <w:tcPr>
            <w:tcW w:w="898" w:type="dxa"/>
          </w:tcPr>
          <w:p w:rsidR="008B1E91" w:rsidRPr="008B1E91" w:rsidRDefault="008B1E91" w:rsidP="008B1E91">
            <w:pPr>
              <w:keepNext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(b)</w:t>
            </w:r>
          </w:p>
        </w:tc>
        <w:tc>
          <w:tcPr>
            <w:tcW w:w="171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800" w:type="dxa"/>
          </w:tcPr>
          <w:p w:rsidR="008B1E91" w:rsidRPr="008B1E91" w:rsidRDefault="0015660F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  <w:r w:rsidR="008B1E91"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0.54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0.59</w:t>
            </w:r>
          </w:p>
        </w:tc>
        <w:tc>
          <w:tcPr>
            <w:tcW w:w="72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0.079</w:t>
            </w:r>
          </w:p>
        </w:tc>
      </w:tr>
      <w:tr w:rsidR="008B1E91" w:rsidRPr="008B1E91">
        <w:trPr>
          <w:jc w:val="center"/>
        </w:trPr>
        <w:tc>
          <w:tcPr>
            <w:tcW w:w="898" w:type="dxa"/>
          </w:tcPr>
          <w:p w:rsidR="008B1E91" w:rsidRPr="008B1E91" w:rsidRDefault="008B1E91" w:rsidP="008B1E91">
            <w:pPr>
              <w:keepNext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(c)</w:t>
            </w:r>
          </w:p>
        </w:tc>
        <w:tc>
          <w:tcPr>
            <w:tcW w:w="171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4.6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800" w:type="dxa"/>
          </w:tcPr>
          <w:p w:rsidR="008B1E91" w:rsidRPr="008B1E91" w:rsidRDefault="0015660F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5.7</w:t>
            </w:r>
            <w:r w:rsidR="008B1E91"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0.47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0.67</w:t>
            </w:r>
          </w:p>
        </w:tc>
        <w:tc>
          <w:tcPr>
            <w:tcW w:w="72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0.090</w:t>
            </w:r>
          </w:p>
        </w:tc>
      </w:tr>
      <w:tr w:rsidR="008B1E91" w:rsidRPr="008B1E91">
        <w:trPr>
          <w:jc w:val="center"/>
        </w:trPr>
        <w:tc>
          <w:tcPr>
            <w:tcW w:w="898" w:type="dxa"/>
          </w:tcPr>
          <w:p w:rsidR="008B1E91" w:rsidRPr="008B1E91" w:rsidRDefault="008B1E91" w:rsidP="008B1E91">
            <w:pPr>
              <w:keepNext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(d)</w:t>
            </w:r>
          </w:p>
        </w:tc>
        <w:tc>
          <w:tcPr>
            <w:tcW w:w="171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3.9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800" w:type="dxa"/>
          </w:tcPr>
          <w:p w:rsidR="008B1E91" w:rsidRPr="008B1E91" w:rsidRDefault="0015660F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6.4</w:t>
            </w:r>
            <w:r w:rsidR="008B1E91"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0.53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0.60</w:t>
            </w:r>
          </w:p>
        </w:tc>
        <w:tc>
          <w:tcPr>
            <w:tcW w:w="72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0.080</w:t>
            </w:r>
          </w:p>
        </w:tc>
      </w:tr>
      <w:tr w:rsidR="008B1E91" w:rsidRPr="008B1E91">
        <w:trPr>
          <w:jc w:val="center"/>
        </w:trPr>
        <w:tc>
          <w:tcPr>
            <w:tcW w:w="898" w:type="dxa"/>
          </w:tcPr>
          <w:p w:rsidR="008B1E91" w:rsidRPr="008B1E91" w:rsidRDefault="008B1E91" w:rsidP="008B1E91">
            <w:pPr>
              <w:keepNext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(e)</w:t>
            </w:r>
          </w:p>
        </w:tc>
        <w:tc>
          <w:tcPr>
            <w:tcW w:w="1710" w:type="dxa"/>
          </w:tcPr>
          <w:p w:rsidR="008B1E91" w:rsidRPr="008B1E91" w:rsidRDefault="008B1E91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800" w:type="dxa"/>
          </w:tcPr>
          <w:p w:rsidR="008B1E91" w:rsidRPr="008B1E91" w:rsidRDefault="0015660F" w:rsidP="00253C62">
            <w:pPr>
              <w:keepNext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5.7</w:t>
            </w:r>
            <w:r w:rsidR="008B1E91"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0.47</w:t>
            </w:r>
          </w:p>
        </w:tc>
        <w:tc>
          <w:tcPr>
            <w:tcW w:w="630" w:type="dxa"/>
            <w:vAlign w:val="bottom"/>
          </w:tcPr>
          <w:p w:rsidR="008B1E91" w:rsidRPr="008B1E91" w:rsidRDefault="008B1E91">
            <w:pPr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0.67</w:t>
            </w:r>
          </w:p>
        </w:tc>
        <w:tc>
          <w:tcPr>
            <w:tcW w:w="720" w:type="dxa"/>
            <w:vAlign w:val="bottom"/>
          </w:tcPr>
          <w:p w:rsidR="008B1E91" w:rsidRPr="008B1E91" w:rsidRDefault="008B1E91" w:rsidP="008B1E91">
            <w:pPr>
              <w:keepNext/>
              <w:jc w:val="right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0.090</w:t>
            </w:r>
          </w:p>
        </w:tc>
      </w:tr>
    </w:tbl>
    <w:p w:rsidR="00755C86" w:rsidRDefault="00755C86" w:rsidP="00755C86">
      <w:p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After measurement of the PVDMA thickness, the brushes are submerged </w:t>
      </w:r>
      <w:r w:rsidR="0056774D">
        <w:rPr>
          <w:rFonts w:ascii="Times New Roman" w:hAnsi="Times New Roman"/>
        </w:rPr>
        <w:t xml:space="preserve">for 4 hours </w:t>
      </w:r>
      <w:r>
        <w:rPr>
          <w:rFonts w:ascii="Times New Roman" w:hAnsi="Times New Roman"/>
        </w:rPr>
        <w:t xml:space="preserve">in 1-tetradecylamine to react the carbonyl groups of PVDMA with the primary amine and then the thickness is measured by ellipsometry.  The resultant PVDMA layer increase is due to the </w:t>
      </w:r>
      <w:proofErr w:type="gramStart"/>
      <w:r>
        <w:rPr>
          <w:rFonts w:ascii="Times New Roman" w:hAnsi="Times New Roman"/>
        </w:rPr>
        <w:t xml:space="preserve">penetration </w:t>
      </w:r>
      <w:r w:rsidR="0056774D">
        <w:rPr>
          <w:rFonts w:ascii="Times New Roman" w:hAnsi="Times New Roman"/>
        </w:rPr>
        <w:t xml:space="preserve"> and</w:t>
      </w:r>
      <w:proofErr w:type="gramEnd"/>
      <w:r w:rsidR="0056774D">
        <w:rPr>
          <w:rFonts w:ascii="Times New Roman" w:hAnsi="Times New Roman"/>
        </w:rPr>
        <w:t xml:space="preserve"> attachment </w:t>
      </w:r>
      <w:r>
        <w:rPr>
          <w:rFonts w:ascii="Times New Roman" w:hAnsi="Times New Roman"/>
        </w:rPr>
        <w:t>of 1-tetradecylami</w:t>
      </w:r>
      <w:r w:rsidR="004A12C5">
        <w:rPr>
          <w:rFonts w:ascii="Times New Roman" w:hAnsi="Times New Roman"/>
        </w:rPr>
        <w:t xml:space="preserve">ne into the PVDMA brush </w:t>
      </w:r>
      <w:r w:rsidR="0056774D">
        <w:rPr>
          <w:rFonts w:ascii="Times New Roman" w:hAnsi="Times New Roman"/>
        </w:rPr>
        <w:t>layer, and the results are shown in Table 2.</w:t>
      </w:r>
    </w:p>
    <w:p w:rsidR="0056774D" w:rsidRPr="0056774D" w:rsidRDefault="0056774D" w:rsidP="0056774D">
      <w:pPr>
        <w:pStyle w:val="Caption"/>
        <w:spacing w:before="120"/>
        <w:jc w:val="center"/>
        <w:rPr>
          <w:rFonts w:ascii="Times New Roman" w:hAnsi="Times New Roman"/>
          <w:color w:val="auto"/>
          <w:sz w:val="20"/>
        </w:rPr>
      </w:pPr>
      <w:r w:rsidRPr="0056774D">
        <w:rPr>
          <w:rFonts w:ascii="Times New Roman" w:hAnsi="Times New Roman"/>
          <w:color w:val="auto"/>
          <w:sz w:val="20"/>
        </w:rPr>
        <w:t xml:space="preserve">Table </w:t>
      </w:r>
      <w:r w:rsidR="007F2E78" w:rsidRPr="0056774D">
        <w:rPr>
          <w:rFonts w:ascii="Times New Roman" w:hAnsi="Times New Roman"/>
          <w:color w:val="auto"/>
          <w:sz w:val="20"/>
        </w:rPr>
        <w:fldChar w:fldCharType="begin"/>
      </w:r>
      <w:r w:rsidRPr="0056774D">
        <w:rPr>
          <w:rFonts w:ascii="Times New Roman" w:hAnsi="Times New Roman"/>
          <w:color w:val="auto"/>
          <w:sz w:val="20"/>
        </w:rPr>
        <w:instrText xml:space="preserve"> SEQ Table \* ARABIC </w:instrText>
      </w:r>
      <w:r w:rsidR="007F2E78" w:rsidRPr="0056774D">
        <w:rPr>
          <w:rFonts w:ascii="Times New Roman" w:hAnsi="Times New Roman"/>
          <w:color w:val="auto"/>
          <w:sz w:val="20"/>
        </w:rPr>
        <w:fldChar w:fldCharType="separate"/>
      </w:r>
      <w:r w:rsidR="00321804">
        <w:rPr>
          <w:rFonts w:ascii="Times New Roman" w:hAnsi="Times New Roman"/>
          <w:noProof/>
          <w:color w:val="auto"/>
          <w:sz w:val="20"/>
        </w:rPr>
        <w:t>2</w:t>
      </w:r>
      <w:r w:rsidR="007F2E78" w:rsidRPr="0056774D">
        <w:rPr>
          <w:rFonts w:ascii="Times New Roman" w:hAnsi="Times New Roman"/>
          <w:color w:val="auto"/>
          <w:sz w:val="20"/>
        </w:rPr>
        <w:fldChar w:fldCharType="end"/>
      </w:r>
      <w:r w:rsidRPr="0056774D">
        <w:rPr>
          <w:rFonts w:ascii="Times New Roman" w:hAnsi="Times New Roman"/>
          <w:color w:val="auto"/>
          <w:sz w:val="20"/>
        </w:rPr>
        <w:t>: Summary of PVDMA brush thickness changes after reactive modification with 1-tetradecylamine.</w:t>
      </w:r>
    </w:p>
    <w:tbl>
      <w:tblPr>
        <w:tblStyle w:val="TableGrid"/>
        <w:tblW w:w="9306" w:type="dxa"/>
        <w:jc w:val="center"/>
        <w:tblInd w:w="110" w:type="dxa"/>
        <w:tblLayout w:type="fixed"/>
        <w:tblLook w:val="00BF" w:firstRow="1" w:lastRow="0" w:firstColumn="1" w:lastColumn="0" w:noHBand="0" w:noVBand="0"/>
      </w:tblPr>
      <w:tblGrid>
        <w:gridCol w:w="898"/>
        <w:gridCol w:w="1846"/>
        <w:gridCol w:w="2008"/>
        <w:gridCol w:w="2610"/>
        <w:gridCol w:w="1944"/>
      </w:tblGrid>
      <w:tr w:rsidR="0015660F" w:rsidRPr="008B1E91">
        <w:trPr>
          <w:trHeight w:val="215"/>
          <w:jc w:val="center"/>
        </w:trPr>
        <w:tc>
          <w:tcPr>
            <w:tcW w:w="898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Sample</w:t>
            </w:r>
          </w:p>
        </w:tc>
        <w:tc>
          <w:tcPr>
            <w:tcW w:w="1846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PVD</w:t>
            </w:r>
            <w:r w:rsidRPr="008B1E91">
              <w:rPr>
                <w:rFonts w:ascii="Times New Roman" w:hAnsi="Times New Roman"/>
                <w:sz w:val="20"/>
              </w:rPr>
              <w:t>MA Thickness</w:t>
            </w:r>
          </w:p>
        </w:tc>
        <w:tc>
          <w:tcPr>
            <w:tcW w:w="2008" w:type="dxa"/>
          </w:tcPr>
          <w:p w:rsidR="0015660F" w:rsidRDefault="0015660F" w:rsidP="0015660F">
            <w:pPr>
              <w:keepNext/>
              <w:spacing w:before="2" w:after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Concentration (wt %) 1</w:t>
            </w:r>
            <w:r>
              <w:rPr>
                <w:rFonts w:ascii="Times New Roman" w:hAnsi="Times New Roman"/>
                <w:sz w:val="20"/>
              </w:rPr>
              <w:noBreakHyphen/>
              <w:t>Tetradecylamine</w:t>
            </w:r>
          </w:p>
        </w:tc>
        <w:tc>
          <w:tcPr>
            <w:tcW w:w="2610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PVDMA/ 1</w:t>
            </w:r>
            <w:r>
              <w:rPr>
                <w:rFonts w:ascii="Times New Roman" w:hAnsi="Times New Roman"/>
                <w:sz w:val="20"/>
              </w:rPr>
              <w:noBreakHyphen/>
              <w:t>Tetradecylamine </w:t>
            </w:r>
            <w:r w:rsidRPr="008B1E91">
              <w:rPr>
                <w:rFonts w:ascii="Times New Roman" w:hAnsi="Times New Roman"/>
                <w:sz w:val="20"/>
              </w:rPr>
              <w:t>Thickness</w:t>
            </w:r>
          </w:p>
        </w:tc>
        <w:tc>
          <w:tcPr>
            <w:tcW w:w="1944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in Thickness</w:t>
            </w:r>
          </w:p>
        </w:tc>
      </w:tr>
      <w:tr w:rsidR="0015660F" w:rsidRPr="008B1E91">
        <w:trPr>
          <w:jc w:val="center"/>
        </w:trPr>
        <w:tc>
          <w:tcPr>
            <w:tcW w:w="898" w:type="dxa"/>
          </w:tcPr>
          <w:p w:rsidR="0015660F" w:rsidRPr="008B1E91" w:rsidRDefault="0015660F" w:rsidP="0015660F">
            <w:pPr>
              <w:keepNext/>
              <w:spacing w:before="2" w:after="2"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(a)</w:t>
            </w:r>
          </w:p>
        </w:tc>
        <w:tc>
          <w:tcPr>
            <w:tcW w:w="1846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2008" w:type="dxa"/>
          </w:tcPr>
          <w:p w:rsidR="0015660F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0.25</w:t>
            </w:r>
          </w:p>
        </w:tc>
        <w:tc>
          <w:tcPr>
            <w:tcW w:w="2610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944" w:type="dxa"/>
            <w:vAlign w:val="bottom"/>
          </w:tcPr>
          <w:p w:rsidR="0015660F" w:rsidRPr="008B1E91" w:rsidRDefault="0015660F" w:rsidP="0015660F">
            <w:pPr>
              <w:spacing w:before="2" w:after="2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3.8 nm</w:t>
            </w:r>
          </w:p>
        </w:tc>
      </w:tr>
      <w:tr w:rsidR="0015660F" w:rsidRPr="008B1E91">
        <w:trPr>
          <w:jc w:val="center"/>
        </w:trPr>
        <w:tc>
          <w:tcPr>
            <w:tcW w:w="898" w:type="dxa"/>
          </w:tcPr>
          <w:p w:rsidR="0015660F" w:rsidRPr="008B1E91" w:rsidRDefault="0015660F" w:rsidP="0015660F">
            <w:pPr>
              <w:keepNext/>
              <w:spacing w:before="2" w:after="2"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(b)</w:t>
            </w:r>
          </w:p>
        </w:tc>
        <w:tc>
          <w:tcPr>
            <w:tcW w:w="1846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2008" w:type="dxa"/>
          </w:tcPr>
          <w:p w:rsidR="0015660F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0.75</w:t>
            </w:r>
          </w:p>
        </w:tc>
        <w:tc>
          <w:tcPr>
            <w:tcW w:w="2610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944" w:type="dxa"/>
            <w:vAlign w:val="bottom"/>
          </w:tcPr>
          <w:p w:rsidR="0015660F" w:rsidRPr="008B1E91" w:rsidRDefault="0015660F" w:rsidP="0015660F">
            <w:pPr>
              <w:spacing w:before="2" w:after="2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6.6 nm</w:t>
            </w:r>
          </w:p>
        </w:tc>
      </w:tr>
      <w:tr w:rsidR="0015660F" w:rsidRPr="008B1E91">
        <w:trPr>
          <w:jc w:val="center"/>
        </w:trPr>
        <w:tc>
          <w:tcPr>
            <w:tcW w:w="898" w:type="dxa"/>
          </w:tcPr>
          <w:p w:rsidR="0015660F" w:rsidRPr="008B1E91" w:rsidRDefault="0015660F" w:rsidP="0015660F">
            <w:pPr>
              <w:keepNext/>
              <w:spacing w:before="2" w:after="2"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(c)</w:t>
            </w:r>
          </w:p>
        </w:tc>
        <w:tc>
          <w:tcPr>
            <w:tcW w:w="1846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5.7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2008" w:type="dxa"/>
          </w:tcPr>
          <w:p w:rsidR="0015660F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0.25</w:t>
            </w:r>
          </w:p>
        </w:tc>
        <w:tc>
          <w:tcPr>
            <w:tcW w:w="2610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7.9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944" w:type="dxa"/>
            <w:vAlign w:val="bottom"/>
          </w:tcPr>
          <w:p w:rsidR="0015660F" w:rsidRPr="008B1E91" w:rsidRDefault="0015660F" w:rsidP="0015660F">
            <w:pPr>
              <w:spacing w:before="2" w:after="2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 nm</w:t>
            </w:r>
          </w:p>
        </w:tc>
      </w:tr>
      <w:tr w:rsidR="0015660F" w:rsidRPr="008B1E91">
        <w:trPr>
          <w:jc w:val="center"/>
        </w:trPr>
        <w:tc>
          <w:tcPr>
            <w:tcW w:w="898" w:type="dxa"/>
          </w:tcPr>
          <w:p w:rsidR="0015660F" w:rsidRPr="008B1E91" w:rsidRDefault="0015660F" w:rsidP="0015660F">
            <w:pPr>
              <w:keepNext/>
              <w:spacing w:before="2" w:after="2"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(d)</w:t>
            </w:r>
          </w:p>
        </w:tc>
        <w:tc>
          <w:tcPr>
            <w:tcW w:w="1846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6.4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2008" w:type="dxa"/>
          </w:tcPr>
          <w:p w:rsidR="0015660F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0.50</w:t>
            </w:r>
          </w:p>
        </w:tc>
        <w:tc>
          <w:tcPr>
            <w:tcW w:w="2610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944" w:type="dxa"/>
            <w:vAlign w:val="bottom"/>
          </w:tcPr>
          <w:p w:rsidR="0015660F" w:rsidRPr="008B1E91" w:rsidRDefault="0015660F" w:rsidP="0015660F">
            <w:pPr>
              <w:spacing w:before="2" w:after="2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7.6 nm</w:t>
            </w:r>
          </w:p>
        </w:tc>
      </w:tr>
      <w:tr w:rsidR="0015660F" w:rsidRPr="008B1E91">
        <w:trPr>
          <w:jc w:val="center"/>
        </w:trPr>
        <w:tc>
          <w:tcPr>
            <w:tcW w:w="898" w:type="dxa"/>
          </w:tcPr>
          <w:p w:rsidR="0015660F" w:rsidRPr="008B1E91" w:rsidRDefault="0015660F" w:rsidP="0015660F">
            <w:pPr>
              <w:keepNext/>
              <w:spacing w:before="2" w:after="2"/>
              <w:jc w:val="center"/>
              <w:rPr>
                <w:rFonts w:ascii="Times New Roman" w:hAnsi="Times New Roman"/>
                <w:sz w:val="20"/>
              </w:rPr>
            </w:pPr>
            <w:r w:rsidRPr="008B1E91">
              <w:rPr>
                <w:rFonts w:ascii="Times New Roman" w:hAnsi="Times New Roman"/>
                <w:sz w:val="20"/>
              </w:rPr>
              <w:t>(e)</w:t>
            </w:r>
          </w:p>
        </w:tc>
        <w:tc>
          <w:tcPr>
            <w:tcW w:w="1846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5.7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2008" w:type="dxa"/>
          </w:tcPr>
          <w:p w:rsidR="0015660F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0.50</w:t>
            </w:r>
          </w:p>
        </w:tc>
        <w:tc>
          <w:tcPr>
            <w:tcW w:w="2610" w:type="dxa"/>
          </w:tcPr>
          <w:p w:rsidR="0015660F" w:rsidRPr="008B1E91" w:rsidRDefault="0015660F" w:rsidP="0015660F">
            <w:pPr>
              <w:keepNext/>
              <w:spacing w:before="2" w:after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11.9</w:t>
            </w:r>
            <w:r w:rsidRPr="008B1E91">
              <w:rPr>
                <w:rFonts w:ascii="Times New Roman" w:hAnsi="Times New Roman"/>
                <w:sz w:val="20"/>
              </w:rPr>
              <w:t xml:space="preserve"> nm</w:t>
            </w:r>
          </w:p>
        </w:tc>
        <w:tc>
          <w:tcPr>
            <w:tcW w:w="1944" w:type="dxa"/>
            <w:vAlign w:val="bottom"/>
          </w:tcPr>
          <w:p w:rsidR="0015660F" w:rsidRPr="008B1E91" w:rsidRDefault="0015660F" w:rsidP="004A12C5">
            <w:pPr>
              <w:keepNext/>
              <w:spacing w:before="2" w:after="2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6.2 nm</w:t>
            </w:r>
          </w:p>
        </w:tc>
      </w:tr>
    </w:tbl>
    <w:p w:rsidR="0056774D" w:rsidRDefault="0056774D" w:rsidP="00510E6C">
      <w:pPr>
        <w:tabs>
          <w:tab w:val="left" w:pos="2790"/>
          <w:tab w:val="left" w:pos="4680"/>
        </w:tabs>
        <w:spacing w:before="120" w:after="120"/>
        <w:jc w:val="both"/>
        <w:rPr>
          <w:rFonts w:ascii="Times New Roman" w:hAnsi="Times New Roman"/>
        </w:rPr>
      </w:pPr>
    </w:p>
    <w:p w:rsidR="00510E6C" w:rsidRDefault="00712414" w:rsidP="00510E6C">
      <w:pPr>
        <w:tabs>
          <w:tab w:val="left" w:pos="2790"/>
          <w:tab w:val="left" w:pos="4680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extent of </w:t>
      </w:r>
      <w:r w:rsidR="004B2F58">
        <w:rPr>
          <w:rFonts w:ascii="Times New Roman" w:hAnsi="Times New Roman"/>
        </w:rPr>
        <w:t xml:space="preserve">functionalization, </w:t>
      </w:r>
      <w:r w:rsidR="004B2F58">
        <w:rPr>
          <w:rFonts w:ascii="Times New Roman" w:hAnsi="Times New Roman"/>
          <w:i/>
        </w:rPr>
        <w:t>f</w:t>
      </w:r>
      <w:r w:rsidR="004B2F5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by 1-tetradecylamine (TDA) on the PVDMA chains can be calculated by the following equation:</w:t>
      </w:r>
      <w:hyperlink w:anchor="_ENREF_12" w:tooltip="Soto-Cantu, 2011 #44" w:history="1">
        <w:r w:rsidR="007F2E78">
          <w:rPr>
            <w:rFonts w:ascii="Times New Roman" w:hAnsi="Times New Roman"/>
          </w:rPr>
          <w:fldChar w:fldCharType="begin"/>
        </w:r>
        <w:r w:rsidR="00321804">
          <w:rPr>
            <w:rFonts w:ascii="Times New Roman" w:hAnsi="Times New Roman"/>
          </w:rPr>
          <w:instrText xml:space="preserve"> ADDIN EN.CITE &lt;EndNote&gt;&lt;Cite&gt;&lt;Author&gt;Soto-Cantu&lt;/Author&gt;&lt;Year&gt;2011&lt;/Year&gt;&lt;RecNum&gt;44&lt;/RecNum&gt;&lt;DisplayText&gt;&lt;style face="superscript"&gt;12&lt;/style&gt;&lt;/DisplayText&gt;&lt;record&gt;&lt;rec-number&gt;44&lt;/rec-number&gt;&lt;foreign-keys&gt;&lt;key app="EN" db-id="dsvvxv20gpwafyepx0rvads8p5swes5txzrp"&gt;44&lt;/key&gt;&lt;/foreign-keys&gt;&lt;ref-type name="Journal Article"&gt;17&lt;/ref-type&gt;&lt;contributors&gt;&lt;authors&gt;&lt;author&gt;Soto-Cantu, Erick&lt;/author&gt;&lt;author&gt;Lokitz, Bradley S.&lt;/author&gt;&lt;author&gt;Hinestrosa, Juan Pablo&lt;/author&gt;&lt;author&gt;Deodhar, Chaitra&lt;/author&gt;&lt;author&gt;Messman, Jamie M.&lt;/author&gt;&lt;author&gt;Ankner, John F.&lt;/author&gt;&lt;author&gt;Kilbey II, S. Michael&lt;/author&gt;&lt;/authors&gt;&lt;/contributors&gt;&lt;titles&gt;&lt;title&gt;Versatility of Alkyne-Modified Poly(Glycidyl Methacrylate) Layers for Click Reactions&lt;/title&gt;&lt;secondary-title&gt;Langmuir&lt;/secondary-title&gt;&lt;/titles&gt;&lt;periodical&gt;&lt;full-title&gt;Langmuir&lt;/full-title&gt;&lt;/periodical&gt;&lt;pages&gt;5986-5996&lt;/pages&gt;&lt;volume&gt;27&lt;/volume&gt;&lt;number&gt;10&lt;/number&gt;&lt;dates&gt;&lt;year&gt;2011&lt;/year&gt;&lt;/dates&gt;&lt;publisher&gt;American Chemical Society&lt;/publisher&gt;&lt;isbn&gt;0743-7463&lt;/isbn&gt;&lt;urls&gt;&lt;related-urls&gt;&lt;url&gt;http://dx.doi.org/10.1021/la2000798&lt;/url&gt;&lt;/related-urls&gt;&lt;/urls&gt;&lt;electronic-resource-num&gt;10.1021/la2000798&lt;/electronic-resource-num&gt;&lt;/record&gt;&lt;/Cite&gt;&lt;/EndNote&gt;</w:instrText>
        </w:r>
        <w:r w:rsidR="007F2E78">
          <w:rPr>
            <w:rFonts w:ascii="Times New Roman" w:hAnsi="Times New Roman"/>
          </w:rPr>
          <w:fldChar w:fldCharType="separate"/>
        </w:r>
        <w:r w:rsidR="00321804" w:rsidRPr="00991128">
          <w:rPr>
            <w:rFonts w:ascii="Times New Roman" w:hAnsi="Times New Roman"/>
            <w:noProof/>
            <w:vertAlign w:val="superscript"/>
          </w:rPr>
          <w:t>12</w:t>
        </w:r>
        <w:r w:rsidR="007F2E78">
          <w:rPr>
            <w:rFonts w:ascii="Times New Roman" w:hAnsi="Times New Roman"/>
          </w:rPr>
          <w:fldChar w:fldCharType="end"/>
        </w:r>
      </w:hyperlink>
    </w:p>
    <w:p w:rsidR="00510E6C" w:rsidRPr="00510E6C" w:rsidRDefault="00CE27CE" w:rsidP="00510E6C">
      <w:pPr>
        <w:tabs>
          <w:tab w:val="left" w:pos="2790"/>
          <w:tab w:val="center" w:pos="4680"/>
          <w:tab w:val="right" w:pos="9360"/>
        </w:tabs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17780</wp:posOffset>
            </wp:positionV>
            <wp:extent cx="4907280" cy="695960"/>
            <wp:effectExtent l="25400" t="0" r="0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E6C" w:rsidRPr="00510E6C" w:rsidRDefault="00510E6C" w:rsidP="00510E6C">
      <w:pPr>
        <w:tabs>
          <w:tab w:val="left" w:pos="2790"/>
          <w:tab w:val="center" w:pos="4680"/>
          <w:tab w:val="right" w:pos="9360"/>
        </w:tabs>
        <w:spacing w:before="120" w:after="12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(3)</w:t>
      </w:r>
    </w:p>
    <w:p w:rsidR="00510E6C" w:rsidRPr="00510E6C" w:rsidRDefault="00510E6C" w:rsidP="00510E6C">
      <w:pPr>
        <w:tabs>
          <w:tab w:val="left" w:pos="2790"/>
          <w:tab w:val="center" w:pos="4680"/>
          <w:tab w:val="right" w:pos="9360"/>
        </w:tabs>
        <w:spacing w:before="120" w:after="120"/>
        <w:rPr>
          <w:rFonts w:ascii="Times New Roman" w:hAnsi="Times New Roman"/>
        </w:rPr>
      </w:pPr>
    </w:p>
    <w:p w:rsidR="00651045" w:rsidRDefault="00510E6C" w:rsidP="00966B20">
      <w:pPr>
        <w:tabs>
          <w:tab w:val="left" w:pos="2790"/>
          <w:tab w:val="center" w:pos="4680"/>
          <w:tab w:val="right" w:pos="9360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</w:t>
      </w:r>
      <w:r w:rsidR="00991128">
        <w:rPr>
          <w:rFonts w:ascii="Times New Roman" w:hAnsi="Times New Roman"/>
        </w:rPr>
        <w:t>this expression</w:t>
      </w:r>
      <w:r>
        <w:rPr>
          <w:rFonts w:ascii="Times New Roman" w:hAnsi="Times New Roman"/>
        </w:rPr>
        <w:t xml:space="preserve"> </w:t>
      </w:r>
      <w:r w:rsidR="00CA61C6">
        <w:rPr>
          <w:rFonts w:ascii="Times New Roman" w:hAnsi="Times New Roman"/>
          <w:i/>
        </w:rPr>
        <w:t>m</w:t>
      </w:r>
      <w:r w:rsidR="00CA61C6">
        <w:rPr>
          <w:rFonts w:ascii="Times New Roman" w:hAnsi="Times New Roman"/>
          <w:i/>
          <w:vertAlign w:val="subscript"/>
        </w:rPr>
        <w:t>o</w:t>
      </w:r>
      <w:r w:rsidR="00CA61C6">
        <w:rPr>
          <w:rFonts w:ascii="Times New Roman" w:hAnsi="Times New Roman"/>
        </w:rPr>
        <w:t xml:space="preserve"> is the molar mass of the monomer (139.5 g/mol for PVDMA and </w:t>
      </w:r>
      <w:r w:rsidR="002B7DF4">
        <w:rPr>
          <w:rFonts w:ascii="Times New Roman" w:hAnsi="Times New Roman"/>
        </w:rPr>
        <w:t>351.9 g/mol for PVDMA-TDA)</w:t>
      </w:r>
      <w:r w:rsidR="00991128">
        <w:rPr>
          <w:rFonts w:ascii="Times New Roman" w:hAnsi="Times New Roman"/>
        </w:rPr>
        <w:t xml:space="preserve">, and </w:t>
      </w:r>
      <w:proofErr w:type="spellStart"/>
      <w:r w:rsidR="00991128">
        <w:rPr>
          <w:rFonts w:ascii="Times New Roman" w:hAnsi="Times New Roman"/>
        </w:rPr>
        <w:t>ρ</w:t>
      </w:r>
      <w:r w:rsidR="00991128">
        <w:rPr>
          <w:rFonts w:ascii="Times New Roman" w:hAnsi="Times New Roman"/>
          <w:vertAlign w:val="subscript"/>
        </w:rPr>
        <w:t>i</w:t>
      </w:r>
      <w:proofErr w:type="spellEnd"/>
      <w:r w:rsidR="00991128">
        <w:rPr>
          <w:rFonts w:ascii="Times New Roman" w:hAnsi="Times New Roman"/>
        </w:rPr>
        <w:t xml:space="preserve"> is the density of the polymer (either PVDMA or PVDMA-TDA)</w:t>
      </w:r>
      <w:r w:rsidR="00651045">
        <w:rPr>
          <w:rFonts w:ascii="Times New Roman" w:hAnsi="Times New Roman"/>
        </w:rPr>
        <w:t xml:space="preserve">.  Using this calculation, the </w:t>
      </w:r>
      <w:r w:rsidR="003D5AE9">
        <w:rPr>
          <w:rFonts w:ascii="Times New Roman" w:hAnsi="Times New Roman"/>
        </w:rPr>
        <w:t xml:space="preserve">average </w:t>
      </w:r>
      <w:r w:rsidR="00651045">
        <w:rPr>
          <w:rFonts w:ascii="Times New Roman" w:hAnsi="Times New Roman"/>
        </w:rPr>
        <w:t>extent of conversion is 29% ± 7.5 for the reaction of</w:t>
      </w:r>
      <w:r w:rsidR="00CE27CE">
        <w:rPr>
          <w:rFonts w:ascii="Times New Roman" w:hAnsi="Times New Roman"/>
        </w:rPr>
        <w:t xml:space="preserve"> PVDMA with 1-tetradecylamine.</w:t>
      </w:r>
      <w:r w:rsidR="00966B20">
        <w:rPr>
          <w:rFonts w:ascii="Times New Roman" w:hAnsi="Times New Roman"/>
        </w:rPr>
        <w:t xml:space="preserve">  This suggests that the brushes have undergone reactive modification by 1-tetradecylamine, however, ~70% of available azlactone rings are still available for reaction.</w:t>
      </w:r>
    </w:p>
    <w:p w:rsidR="00966B20" w:rsidRDefault="00CE27CE" w:rsidP="00966B20">
      <w:pPr>
        <w:tabs>
          <w:tab w:val="left" w:pos="2790"/>
          <w:tab w:val="center" w:pos="4680"/>
          <w:tab w:val="right" w:pos="9360"/>
        </w:tabs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Future Work</w:t>
      </w:r>
    </w:p>
    <w:p w:rsidR="00510E6C" w:rsidRPr="00CE27CE" w:rsidRDefault="00CE27CE" w:rsidP="00CE27CE">
      <w:pPr>
        <w:tabs>
          <w:tab w:val="left" w:pos="720"/>
          <w:tab w:val="right" w:pos="9360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Based on the work previously summarized, I intend to proceed with my research using </w:t>
      </w:r>
      <w:r w:rsidR="00705723">
        <w:rPr>
          <w:rFonts w:ascii="Times New Roman" w:hAnsi="Times New Roman"/>
        </w:rPr>
        <w:t xml:space="preserve">ellipsometry studies to determine the average extent of functionalization, atomic force microscopy to determine the roughness of the samples, and </w:t>
      </w:r>
      <w:r>
        <w:rPr>
          <w:rFonts w:ascii="Times New Roman" w:hAnsi="Times New Roman"/>
        </w:rPr>
        <w:t xml:space="preserve">neutron reflectometry studies to determine the depth of penetration 1-tetradecylamine into PVDMA.  Patterning my work after that conducted by Klok </w:t>
      </w:r>
      <w:r>
        <w:rPr>
          <w:rFonts w:ascii="Times New Roman" w:hAnsi="Times New Roman"/>
          <w:i/>
        </w:rPr>
        <w:t>et al</w:t>
      </w:r>
      <w:r>
        <w:rPr>
          <w:rFonts w:ascii="Times New Roman" w:hAnsi="Times New Roman"/>
        </w:rPr>
        <w:t xml:space="preserve">., I hope to study the relationship between the depth of 1-tetradecylamine penetration as a function of </w:t>
      </w:r>
      <w:r w:rsidR="00195F9E">
        <w:rPr>
          <w:rFonts w:ascii="Times New Roman" w:hAnsi="Times New Roman"/>
        </w:rPr>
        <w:t xml:space="preserve">PVDMA </w:t>
      </w:r>
      <w:r>
        <w:rPr>
          <w:rFonts w:ascii="Times New Roman" w:hAnsi="Times New Roman"/>
        </w:rPr>
        <w:t>grafting density</w:t>
      </w:r>
      <w:r w:rsidR="00195F9E">
        <w:rPr>
          <w:rFonts w:ascii="Times New Roman" w:hAnsi="Times New Roman"/>
        </w:rPr>
        <w:t>, polymer weight,</w:t>
      </w:r>
      <w:r>
        <w:rPr>
          <w:rFonts w:ascii="Times New Roman" w:hAnsi="Times New Roman"/>
        </w:rPr>
        <w:t xml:space="preserve"> and </w:t>
      </w:r>
      <w:r w:rsidR="00195F9E">
        <w:rPr>
          <w:rFonts w:ascii="Times New Roman" w:hAnsi="Times New Roman"/>
        </w:rPr>
        <w:t>brush thickness</w:t>
      </w:r>
      <w:r>
        <w:rPr>
          <w:rFonts w:ascii="Times New Roman" w:hAnsi="Times New Roman"/>
        </w:rPr>
        <w:t xml:space="preserve">. </w:t>
      </w:r>
      <w:r w:rsidR="00195F9E">
        <w:rPr>
          <w:rFonts w:ascii="Times New Roman" w:hAnsi="Times New Roman"/>
        </w:rPr>
        <w:t xml:space="preserve">If the grafting density is increased, I expect the extent of functionalization to be decreased as a result of steric </w:t>
      </w:r>
      <w:proofErr w:type="spellStart"/>
      <w:r w:rsidR="00195F9E">
        <w:rPr>
          <w:rFonts w:ascii="Times New Roman" w:hAnsi="Times New Roman"/>
        </w:rPr>
        <w:t>hinderances</w:t>
      </w:r>
      <w:proofErr w:type="spellEnd"/>
      <w:r w:rsidR="00195F9E">
        <w:rPr>
          <w:rFonts w:ascii="Times New Roman" w:hAnsi="Times New Roman"/>
        </w:rPr>
        <w:t xml:space="preserve"> from the PVDMA chains.  Polymer weight is </w:t>
      </w:r>
      <w:proofErr w:type="gramStart"/>
      <w:r w:rsidR="00195F9E">
        <w:rPr>
          <w:rFonts w:ascii="Times New Roman" w:hAnsi="Times New Roman"/>
        </w:rPr>
        <w:t>increased,</w:t>
      </w:r>
      <w:proofErr w:type="gramEnd"/>
      <w:r w:rsidR="00195F9E">
        <w:rPr>
          <w:rFonts w:ascii="Times New Roman" w:hAnsi="Times New Roman"/>
        </w:rPr>
        <w:t xml:space="preserve"> I expect the grafting density to decrease (as a result of a larger radius of gyration) and the extent of functionalization to increase as a result. </w:t>
      </w:r>
      <w:r w:rsidR="00705723">
        <w:rPr>
          <w:rFonts w:ascii="Times New Roman" w:hAnsi="Times New Roman"/>
        </w:rPr>
        <w:t xml:space="preserve"> In creating thicker brushes, I believe that the extent of functionalization may be decreased as a result of difficulty in penetrating thicker brush layers. </w:t>
      </w:r>
      <w:r w:rsidR="00195F9E">
        <w:rPr>
          <w:rFonts w:ascii="Times New Roman" w:hAnsi="Times New Roman"/>
        </w:rPr>
        <w:t xml:space="preserve"> I </w:t>
      </w:r>
      <w:r w:rsidR="00705723">
        <w:rPr>
          <w:rFonts w:ascii="Times New Roman" w:hAnsi="Times New Roman"/>
        </w:rPr>
        <w:t xml:space="preserve">also </w:t>
      </w:r>
      <w:r w:rsidR="00195F9E">
        <w:rPr>
          <w:rFonts w:ascii="Times New Roman" w:hAnsi="Times New Roman"/>
        </w:rPr>
        <w:t>intend to study the length of time required for reactive modification.  As the length of time for modification increases, I would expect the extent of functionalization to increase.  Another variable I plan to observe is the role of the molecular weight/ size of the introduced small molecule primary amine.  When the molecular weight is increased, I expect the reaction time to be longer as a result of greater resistance to penetration by the small molecules.</w:t>
      </w:r>
      <w:r w:rsidR="00705723">
        <w:rPr>
          <w:rFonts w:ascii="Times New Roman" w:hAnsi="Times New Roman"/>
        </w:rPr>
        <w:t xml:space="preserve">  The nature of the primary amine could also be varied and changed through using hydrophilic or hydrophobic chains.</w:t>
      </w:r>
    </w:p>
    <w:p w:rsidR="003440D0" w:rsidRPr="00510E6C" w:rsidRDefault="006D3D98" w:rsidP="00510E6C">
      <w:pPr>
        <w:tabs>
          <w:tab w:val="left" w:pos="2790"/>
          <w:tab w:val="left" w:pos="4680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References</w:t>
      </w:r>
    </w:p>
    <w:p w:rsidR="00321804" w:rsidRDefault="007F2E78" w:rsidP="00321804">
      <w:pPr>
        <w:ind w:left="720" w:hanging="72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fldChar w:fldCharType="begin"/>
      </w:r>
      <w:r w:rsidR="003440D0">
        <w:rPr>
          <w:rFonts w:ascii="Times New Roman" w:hAnsi="Times New Roman"/>
        </w:rPr>
        <w:instrText xml:space="preserve"> ADDIN EN.REFLIST </w:instrText>
      </w:r>
      <w:r>
        <w:rPr>
          <w:rFonts w:ascii="Times New Roman" w:hAnsi="Times New Roman"/>
        </w:rPr>
        <w:fldChar w:fldCharType="separate"/>
      </w:r>
      <w:bookmarkStart w:id="1" w:name="_ENREF_1"/>
      <w:r w:rsidR="00321804">
        <w:rPr>
          <w:rFonts w:ascii="Times New Roman" w:hAnsi="Times New Roman"/>
          <w:noProof/>
        </w:rPr>
        <w:t>(1)</w:t>
      </w:r>
      <w:r w:rsidR="00321804">
        <w:rPr>
          <w:rFonts w:ascii="Times New Roman" w:hAnsi="Times New Roman"/>
          <w:noProof/>
        </w:rPr>
        <w:tab/>
        <w:t xml:space="preserve">Zhao, B.; Brittain, W. J. </w:t>
      </w:r>
      <w:r w:rsidR="00321804" w:rsidRPr="00321804">
        <w:rPr>
          <w:rFonts w:ascii="Times New Roman" w:hAnsi="Times New Roman"/>
          <w:i/>
          <w:noProof/>
        </w:rPr>
        <w:t>Progress in Polymer Science</w:t>
      </w:r>
      <w:r w:rsidR="00321804">
        <w:rPr>
          <w:rFonts w:ascii="Times New Roman" w:hAnsi="Times New Roman"/>
          <w:noProof/>
        </w:rPr>
        <w:t xml:space="preserve"> </w:t>
      </w:r>
      <w:r w:rsidR="00321804" w:rsidRPr="00321804">
        <w:rPr>
          <w:rFonts w:ascii="Times New Roman" w:hAnsi="Times New Roman"/>
          <w:b/>
          <w:noProof/>
        </w:rPr>
        <w:t>2000</w:t>
      </w:r>
      <w:r w:rsidR="00321804">
        <w:rPr>
          <w:rFonts w:ascii="Times New Roman" w:hAnsi="Times New Roman"/>
          <w:noProof/>
        </w:rPr>
        <w:t xml:space="preserve">, </w:t>
      </w:r>
      <w:r w:rsidR="00321804" w:rsidRPr="00321804">
        <w:rPr>
          <w:rFonts w:ascii="Times New Roman" w:hAnsi="Times New Roman"/>
          <w:i/>
          <w:noProof/>
        </w:rPr>
        <w:t>25</w:t>
      </w:r>
      <w:r w:rsidR="00321804">
        <w:rPr>
          <w:rFonts w:ascii="Times New Roman" w:hAnsi="Times New Roman"/>
          <w:noProof/>
        </w:rPr>
        <w:t>, 677.</w:t>
      </w:r>
      <w:bookmarkEnd w:id="1"/>
    </w:p>
    <w:p w:rsidR="00321804" w:rsidRDefault="00321804" w:rsidP="00321804">
      <w:pPr>
        <w:ind w:left="720" w:hanging="720"/>
        <w:jc w:val="both"/>
        <w:rPr>
          <w:rFonts w:ascii="Times New Roman" w:hAnsi="Times New Roman"/>
          <w:noProof/>
        </w:rPr>
      </w:pPr>
      <w:bookmarkStart w:id="2" w:name="_ENREF_2"/>
      <w:r>
        <w:rPr>
          <w:rFonts w:ascii="Times New Roman" w:hAnsi="Times New Roman"/>
          <w:noProof/>
        </w:rPr>
        <w:t>(2)</w:t>
      </w:r>
      <w:r>
        <w:rPr>
          <w:rFonts w:ascii="Times New Roman" w:hAnsi="Times New Roman"/>
          <w:noProof/>
        </w:rPr>
        <w:tab/>
        <w:t xml:space="preserve">Jain, P.; Baker, G. L.; Bruening, M. L. </w:t>
      </w:r>
      <w:r w:rsidRPr="00321804">
        <w:rPr>
          <w:rFonts w:ascii="Times New Roman" w:hAnsi="Times New Roman"/>
          <w:i/>
          <w:noProof/>
        </w:rPr>
        <w:t>Annual Review of Analytical Chemistry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2009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2</w:t>
      </w:r>
      <w:r>
        <w:rPr>
          <w:rFonts w:ascii="Times New Roman" w:hAnsi="Times New Roman"/>
          <w:noProof/>
        </w:rPr>
        <w:t>, 387.</w:t>
      </w:r>
      <w:bookmarkEnd w:id="2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3" w:name="_ENREF_3"/>
      <w:r>
        <w:rPr>
          <w:rFonts w:ascii="Times New Roman" w:hAnsi="Times New Roman"/>
          <w:noProof/>
        </w:rPr>
        <w:t>(3)</w:t>
      </w:r>
      <w:r>
        <w:rPr>
          <w:rFonts w:ascii="Times New Roman" w:hAnsi="Times New Roman"/>
          <w:noProof/>
        </w:rPr>
        <w:tab/>
        <w:t xml:space="preserve">Barringer, J. E.; Messman, J. M.; Banaszek, A. L.; Meyer, H. M., III; Kilbey, S. M., II </w:t>
      </w:r>
      <w:r w:rsidRPr="00321804">
        <w:rPr>
          <w:rFonts w:ascii="Times New Roman" w:hAnsi="Times New Roman"/>
          <w:i/>
          <w:noProof/>
        </w:rPr>
        <w:t>Langmuir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2009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25</w:t>
      </w:r>
      <w:r>
        <w:rPr>
          <w:rFonts w:ascii="Times New Roman" w:hAnsi="Times New Roman"/>
          <w:noProof/>
        </w:rPr>
        <w:t>, 262.</w:t>
      </w:r>
      <w:bookmarkEnd w:id="3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4" w:name="_ENREF_4"/>
      <w:r>
        <w:rPr>
          <w:rFonts w:ascii="Times New Roman" w:hAnsi="Times New Roman"/>
          <w:noProof/>
        </w:rPr>
        <w:t>(4)</w:t>
      </w:r>
      <w:r>
        <w:rPr>
          <w:rFonts w:ascii="Times New Roman" w:hAnsi="Times New Roman"/>
          <w:noProof/>
        </w:rPr>
        <w:tab/>
        <w:t xml:space="preserve">Tugulu, S.; Arnold, A.; Sielaff, I.; Johnsson, K.; Klok, H.-A. </w:t>
      </w:r>
      <w:r w:rsidRPr="00321804">
        <w:rPr>
          <w:rFonts w:ascii="Times New Roman" w:hAnsi="Times New Roman"/>
          <w:i/>
          <w:noProof/>
        </w:rPr>
        <w:t>Biomacromolecules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2005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6</w:t>
      </w:r>
      <w:r>
        <w:rPr>
          <w:rFonts w:ascii="Times New Roman" w:hAnsi="Times New Roman"/>
          <w:noProof/>
        </w:rPr>
        <w:t>, 1602.</w:t>
      </w:r>
      <w:bookmarkEnd w:id="4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5" w:name="_ENREF_5"/>
      <w:r>
        <w:rPr>
          <w:rFonts w:ascii="Times New Roman" w:hAnsi="Times New Roman"/>
          <w:noProof/>
        </w:rPr>
        <w:t>(5)</w:t>
      </w:r>
      <w:r>
        <w:rPr>
          <w:rFonts w:ascii="Times New Roman" w:hAnsi="Times New Roman"/>
          <w:noProof/>
        </w:rPr>
        <w:tab/>
        <w:t xml:space="preserve">Lavanant, L.; Klok, H.-A. </w:t>
      </w:r>
      <w:r w:rsidRPr="00321804">
        <w:rPr>
          <w:rFonts w:ascii="Times New Roman" w:hAnsi="Times New Roman"/>
          <w:i/>
          <w:noProof/>
        </w:rPr>
        <w:t>CHIMIA International Journal for Chemistry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2008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62</w:t>
      </w:r>
      <w:r>
        <w:rPr>
          <w:rFonts w:ascii="Times New Roman" w:hAnsi="Times New Roman"/>
          <w:noProof/>
        </w:rPr>
        <w:t>, 793.</w:t>
      </w:r>
      <w:bookmarkEnd w:id="5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6" w:name="_ENREF_6"/>
      <w:r>
        <w:rPr>
          <w:rFonts w:ascii="Times New Roman" w:hAnsi="Times New Roman"/>
          <w:noProof/>
        </w:rPr>
        <w:t>(6)</w:t>
      </w:r>
      <w:r>
        <w:rPr>
          <w:rFonts w:ascii="Times New Roman" w:hAnsi="Times New Roman"/>
          <w:noProof/>
        </w:rPr>
        <w:tab/>
        <w:t xml:space="preserve">Heilmann, S. M.; Rasmussen, J. K.; Krepski, L. R. </w:t>
      </w:r>
      <w:r w:rsidRPr="00321804">
        <w:rPr>
          <w:rFonts w:ascii="Times New Roman" w:hAnsi="Times New Roman"/>
          <w:i/>
          <w:noProof/>
        </w:rPr>
        <w:t>J. Polym. Sci., Part A: Polym. Chem.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2001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39</w:t>
      </w:r>
      <w:r>
        <w:rPr>
          <w:rFonts w:ascii="Times New Roman" w:hAnsi="Times New Roman"/>
          <w:noProof/>
        </w:rPr>
        <w:t>, 3655.</w:t>
      </w:r>
      <w:bookmarkEnd w:id="6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7" w:name="_ENREF_7"/>
      <w:r>
        <w:rPr>
          <w:rFonts w:ascii="Times New Roman" w:hAnsi="Times New Roman"/>
          <w:noProof/>
        </w:rPr>
        <w:t>(7)</w:t>
      </w:r>
      <w:r>
        <w:rPr>
          <w:rFonts w:ascii="Times New Roman" w:hAnsi="Times New Roman"/>
          <w:noProof/>
        </w:rPr>
        <w:tab/>
        <w:t xml:space="preserve">Schuwer, N.; Geue, T.; Hinestrosa, J. P.; Klok, H.-A. </w:t>
      </w:r>
      <w:r w:rsidRPr="00321804">
        <w:rPr>
          <w:rFonts w:ascii="Times New Roman" w:hAnsi="Times New Roman"/>
          <w:i/>
          <w:noProof/>
        </w:rPr>
        <w:t>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2011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44</w:t>
      </w:r>
      <w:r>
        <w:rPr>
          <w:rFonts w:ascii="Times New Roman" w:hAnsi="Times New Roman"/>
          <w:noProof/>
        </w:rPr>
        <w:t>, 6868.</w:t>
      </w:r>
      <w:bookmarkEnd w:id="7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8" w:name="_ENREF_8"/>
      <w:r>
        <w:rPr>
          <w:rFonts w:ascii="Times New Roman" w:hAnsi="Times New Roman"/>
          <w:noProof/>
        </w:rPr>
        <w:t>(8)</w:t>
      </w:r>
      <w:r>
        <w:rPr>
          <w:rFonts w:ascii="Times New Roman" w:hAnsi="Times New Roman"/>
          <w:noProof/>
        </w:rPr>
        <w:tab/>
        <w:t xml:space="preserve">Lokitz, B. S.; Messman, J. M.; Hinestrosa, J. P.; Alonzo, J.; Verduzco, R.; Brown, R. H.; Osa, M.; Ankner, J. F.; Kilbey, S. M. </w:t>
      </w:r>
      <w:r w:rsidRPr="00321804">
        <w:rPr>
          <w:rFonts w:ascii="Times New Roman" w:hAnsi="Times New Roman"/>
          <w:i/>
          <w:noProof/>
        </w:rPr>
        <w:t>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2009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42</w:t>
      </w:r>
      <w:r>
        <w:rPr>
          <w:rFonts w:ascii="Times New Roman" w:hAnsi="Times New Roman"/>
          <w:noProof/>
        </w:rPr>
        <w:t>, 9018.</w:t>
      </w:r>
      <w:bookmarkEnd w:id="8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9" w:name="_ENREF_9"/>
      <w:r>
        <w:rPr>
          <w:rFonts w:ascii="Times New Roman" w:hAnsi="Times New Roman"/>
          <w:noProof/>
        </w:rPr>
        <w:t>(9)</w:t>
      </w:r>
      <w:r>
        <w:rPr>
          <w:rFonts w:ascii="Times New Roman" w:hAnsi="Times New Roman"/>
          <w:noProof/>
        </w:rPr>
        <w:tab/>
        <w:t xml:space="preserve">Messman, J. M.; Lokitz, B. S.; Pickel, J. M.; Kilbey, S. M. </w:t>
      </w:r>
      <w:r w:rsidRPr="00321804">
        <w:rPr>
          <w:rFonts w:ascii="Times New Roman" w:hAnsi="Times New Roman"/>
          <w:i/>
          <w:noProof/>
        </w:rPr>
        <w:t>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2009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42</w:t>
      </w:r>
      <w:r>
        <w:rPr>
          <w:rFonts w:ascii="Times New Roman" w:hAnsi="Times New Roman"/>
          <w:noProof/>
        </w:rPr>
        <w:t>, 3933.</w:t>
      </w:r>
      <w:bookmarkEnd w:id="9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10" w:name="_ENREF_10"/>
      <w:r>
        <w:rPr>
          <w:rFonts w:ascii="Times New Roman" w:hAnsi="Times New Roman"/>
          <w:noProof/>
        </w:rPr>
        <w:t>(10)</w:t>
      </w:r>
      <w:r>
        <w:rPr>
          <w:rFonts w:ascii="Times New Roman" w:hAnsi="Times New Roman"/>
          <w:noProof/>
        </w:rPr>
        <w:tab/>
        <w:t xml:space="preserve">Sun, B.; Liu, X.; Buck, M. E.; Lynn, D. M. </w:t>
      </w:r>
      <w:r w:rsidRPr="00321804">
        <w:rPr>
          <w:rFonts w:ascii="Times New Roman" w:hAnsi="Times New Roman"/>
          <w:i/>
          <w:noProof/>
        </w:rPr>
        <w:t>Chemical Communications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2010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46</w:t>
      </w:r>
      <w:r>
        <w:rPr>
          <w:rFonts w:ascii="Times New Roman" w:hAnsi="Times New Roman"/>
          <w:noProof/>
        </w:rPr>
        <w:t>, 2016.</w:t>
      </w:r>
      <w:bookmarkEnd w:id="10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11" w:name="_ENREF_11"/>
      <w:r>
        <w:rPr>
          <w:rFonts w:ascii="Times New Roman" w:hAnsi="Times New Roman"/>
          <w:noProof/>
        </w:rPr>
        <w:t>(11)</w:t>
      </w:r>
      <w:r>
        <w:rPr>
          <w:rFonts w:ascii="Times New Roman" w:hAnsi="Times New Roman"/>
          <w:noProof/>
        </w:rPr>
        <w:tab/>
        <w:t xml:space="preserve">Murata, H.; Prucker, O.; Ruehe, J. </w:t>
      </w:r>
      <w:r w:rsidRPr="00321804">
        <w:rPr>
          <w:rFonts w:ascii="Times New Roman" w:hAnsi="Times New Roman"/>
          <w:i/>
          <w:noProof/>
        </w:rPr>
        <w:t>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2007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40</w:t>
      </w:r>
      <w:r>
        <w:rPr>
          <w:rFonts w:ascii="Times New Roman" w:hAnsi="Times New Roman"/>
          <w:noProof/>
        </w:rPr>
        <w:t>, 5497.</w:t>
      </w:r>
      <w:bookmarkEnd w:id="11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12" w:name="_ENREF_12"/>
      <w:r>
        <w:rPr>
          <w:rFonts w:ascii="Times New Roman" w:hAnsi="Times New Roman"/>
          <w:noProof/>
        </w:rPr>
        <w:t>(12)</w:t>
      </w:r>
      <w:r>
        <w:rPr>
          <w:rFonts w:ascii="Times New Roman" w:hAnsi="Times New Roman"/>
          <w:noProof/>
        </w:rPr>
        <w:tab/>
        <w:t xml:space="preserve">Soto-Cantu, E.; Lokitz, B. S.; Hinestrosa, J. P.; Deodhar, C.; Messman, J. M.; Ankner, J. F.; Kilbey II, S. M. </w:t>
      </w:r>
      <w:r w:rsidRPr="00321804">
        <w:rPr>
          <w:rFonts w:ascii="Times New Roman" w:hAnsi="Times New Roman"/>
          <w:i/>
          <w:noProof/>
        </w:rPr>
        <w:t>Langmuir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2011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27</w:t>
      </w:r>
      <w:r>
        <w:rPr>
          <w:rFonts w:ascii="Times New Roman" w:hAnsi="Times New Roman"/>
          <w:noProof/>
        </w:rPr>
        <w:t>, 5986.</w:t>
      </w:r>
      <w:bookmarkEnd w:id="12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13" w:name="_ENREF_13"/>
      <w:r>
        <w:rPr>
          <w:rFonts w:ascii="Times New Roman" w:hAnsi="Times New Roman"/>
          <w:noProof/>
        </w:rPr>
        <w:t>(13)</w:t>
      </w:r>
      <w:r>
        <w:rPr>
          <w:rFonts w:ascii="Times New Roman" w:hAnsi="Times New Roman"/>
          <w:noProof/>
        </w:rPr>
        <w:tab/>
        <w:t xml:space="preserve">Gibson, M. I.; Danial, M.; Klok, H.-A. </w:t>
      </w:r>
      <w:r w:rsidRPr="00321804">
        <w:rPr>
          <w:rFonts w:ascii="Times New Roman" w:hAnsi="Times New Roman"/>
          <w:i/>
          <w:noProof/>
        </w:rPr>
        <w:t>ACS Comb. Sci.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2011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13</w:t>
      </w:r>
      <w:r>
        <w:rPr>
          <w:rFonts w:ascii="Times New Roman" w:hAnsi="Times New Roman"/>
          <w:noProof/>
        </w:rPr>
        <w:t>, 286.</w:t>
      </w:r>
      <w:bookmarkEnd w:id="13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14" w:name="_ENREF_14"/>
      <w:r>
        <w:rPr>
          <w:rFonts w:ascii="Times New Roman" w:hAnsi="Times New Roman"/>
          <w:noProof/>
        </w:rPr>
        <w:t>(14)</w:t>
      </w:r>
      <w:r>
        <w:rPr>
          <w:rFonts w:ascii="Times New Roman" w:hAnsi="Times New Roman"/>
          <w:noProof/>
        </w:rPr>
        <w:tab/>
        <w:t xml:space="preserve">Zdyrko, B.; Varshney, S. K.; Luzinov, I. </w:t>
      </w:r>
      <w:r w:rsidRPr="00321804">
        <w:rPr>
          <w:rFonts w:ascii="Times New Roman" w:hAnsi="Times New Roman"/>
          <w:i/>
          <w:noProof/>
        </w:rPr>
        <w:t>Langmuir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2004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20</w:t>
      </w:r>
      <w:r>
        <w:rPr>
          <w:rFonts w:ascii="Times New Roman" w:hAnsi="Times New Roman"/>
          <w:noProof/>
        </w:rPr>
        <w:t>, 6727.</w:t>
      </w:r>
      <w:bookmarkEnd w:id="14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15" w:name="_ENREF_15"/>
      <w:r>
        <w:rPr>
          <w:rFonts w:ascii="Times New Roman" w:hAnsi="Times New Roman"/>
          <w:noProof/>
        </w:rPr>
        <w:t>(15)</w:t>
      </w:r>
      <w:r>
        <w:rPr>
          <w:rFonts w:ascii="Times New Roman" w:hAnsi="Times New Roman"/>
          <w:noProof/>
        </w:rPr>
        <w:tab/>
        <w:t xml:space="preserve">Chiefari, J.; Chong, Y. K.; Ercole, F.; Krstina, J.; Jeffery, J.; Le, T. P. T.; Mayadunne, R. T. A.; Meijs, G. F.; Moad, C. L.; Moad, G.; Rizzardo, E.; Thang, S. H. </w:t>
      </w:r>
      <w:r w:rsidRPr="00321804">
        <w:rPr>
          <w:rFonts w:ascii="Times New Roman" w:hAnsi="Times New Roman"/>
          <w:i/>
          <w:noProof/>
        </w:rPr>
        <w:t>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1998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31</w:t>
      </w:r>
      <w:r>
        <w:rPr>
          <w:rFonts w:ascii="Times New Roman" w:hAnsi="Times New Roman"/>
          <w:noProof/>
        </w:rPr>
        <w:t>, 5559.</w:t>
      </w:r>
      <w:bookmarkEnd w:id="15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16" w:name="_ENREF_16"/>
      <w:r>
        <w:rPr>
          <w:rFonts w:ascii="Times New Roman" w:hAnsi="Times New Roman"/>
          <w:noProof/>
        </w:rPr>
        <w:t>(16)</w:t>
      </w:r>
      <w:r>
        <w:rPr>
          <w:rFonts w:ascii="Times New Roman" w:hAnsi="Times New Roman"/>
          <w:noProof/>
        </w:rPr>
        <w:tab/>
        <w:t xml:space="preserve">Lowe, A. B.; McCormick, C. L. </w:t>
      </w:r>
      <w:r w:rsidRPr="00321804">
        <w:rPr>
          <w:rFonts w:ascii="Times New Roman" w:hAnsi="Times New Roman"/>
          <w:i/>
          <w:noProof/>
        </w:rPr>
        <w:t>Prog. Polym. Sci.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2007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32</w:t>
      </w:r>
      <w:r>
        <w:rPr>
          <w:rFonts w:ascii="Times New Roman" w:hAnsi="Times New Roman"/>
          <w:noProof/>
        </w:rPr>
        <w:t>, 283.</w:t>
      </w:r>
      <w:bookmarkEnd w:id="16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17" w:name="_ENREF_17"/>
      <w:r>
        <w:rPr>
          <w:rFonts w:ascii="Times New Roman" w:hAnsi="Times New Roman"/>
          <w:noProof/>
        </w:rPr>
        <w:t>(17)</w:t>
      </w:r>
      <w:r>
        <w:rPr>
          <w:rFonts w:ascii="Times New Roman" w:hAnsi="Times New Roman"/>
          <w:noProof/>
        </w:rPr>
        <w:tab/>
        <w:t xml:space="preserve">Barner-Kowollik, C.; Quinn, J. F.; Morsley, D. R.; Davis, T. P. </w:t>
      </w:r>
      <w:r w:rsidRPr="00321804">
        <w:rPr>
          <w:rFonts w:ascii="Times New Roman" w:hAnsi="Times New Roman"/>
          <w:i/>
          <w:noProof/>
        </w:rPr>
        <w:t>J. Polym. Sci., Part A: Polym. Chem.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2001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39</w:t>
      </w:r>
      <w:r>
        <w:rPr>
          <w:rFonts w:ascii="Times New Roman" w:hAnsi="Times New Roman"/>
          <w:noProof/>
        </w:rPr>
        <w:t>, 1353.</w:t>
      </w:r>
      <w:bookmarkEnd w:id="17"/>
    </w:p>
    <w:p w:rsidR="00321804" w:rsidRDefault="00321804" w:rsidP="005C3B83">
      <w:pPr>
        <w:ind w:left="720" w:hanging="720"/>
        <w:jc w:val="both"/>
        <w:rPr>
          <w:rFonts w:ascii="Times New Roman" w:hAnsi="Times New Roman"/>
          <w:noProof/>
        </w:rPr>
      </w:pPr>
      <w:bookmarkStart w:id="18" w:name="_ENREF_18"/>
      <w:r>
        <w:rPr>
          <w:rFonts w:ascii="Times New Roman" w:hAnsi="Times New Roman"/>
          <w:noProof/>
        </w:rPr>
        <w:t>(18)</w:t>
      </w:r>
      <w:r>
        <w:rPr>
          <w:rFonts w:ascii="Times New Roman" w:hAnsi="Times New Roman"/>
          <w:noProof/>
        </w:rPr>
        <w:tab/>
        <w:t xml:space="preserve">Iyer, K. S.; Zdyrko, B.; Malz, H.; Pionteck, J.; Luzinov, I. </w:t>
      </w:r>
      <w:r w:rsidRPr="00321804">
        <w:rPr>
          <w:rFonts w:ascii="Times New Roman" w:hAnsi="Times New Roman"/>
          <w:i/>
          <w:noProof/>
        </w:rPr>
        <w:t>Macromolecules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2003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36</w:t>
      </w:r>
      <w:r>
        <w:rPr>
          <w:rFonts w:ascii="Times New Roman" w:hAnsi="Times New Roman"/>
          <w:noProof/>
        </w:rPr>
        <w:t>, 6519.</w:t>
      </w:r>
      <w:bookmarkEnd w:id="18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19" w:name="_ENREF_19"/>
      <w:r>
        <w:rPr>
          <w:rFonts w:ascii="Times New Roman" w:hAnsi="Times New Roman"/>
          <w:noProof/>
        </w:rPr>
        <w:t>(19)</w:t>
      </w:r>
      <w:r>
        <w:rPr>
          <w:rFonts w:ascii="Times New Roman" w:hAnsi="Times New Roman"/>
          <w:noProof/>
        </w:rPr>
        <w:tab/>
        <w:t xml:space="preserve">Zdyrko, B.; Klep, V.; Luzinov, I. </w:t>
      </w:r>
      <w:r w:rsidRPr="00321804">
        <w:rPr>
          <w:rFonts w:ascii="Times New Roman" w:hAnsi="Times New Roman"/>
          <w:i/>
          <w:noProof/>
        </w:rPr>
        <w:t>Langmuir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2003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19</w:t>
      </w:r>
      <w:r>
        <w:rPr>
          <w:rFonts w:ascii="Times New Roman" w:hAnsi="Times New Roman"/>
          <w:noProof/>
        </w:rPr>
        <w:t>, 10179.</w:t>
      </w:r>
      <w:bookmarkEnd w:id="19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  <w:bookmarkStart w:id="20" w:name="_ENREF_20"/>
      <w:r>
        <w:rPr>
          <w:rFonts w:ascii="Times New Roman" w:hAnsi="Times New Roman"/>
          <w:noProof/>
        </w:rPr>
        <w:t>(20)</w:t>
      </w:r>
      <w:r>
        <w:rPr>
          <w:rFonts w:ascii="Times New Roman" w:hAnsi="Times New Roman"/>
          <w:noProof/>
        </w:rPr>
        <w:tab/>
        <w:t xml:space="preserve">Buck, M. E.; Lynn, D. M. </w:t>
      </w:r>
      <w:r w:rsidRPr="00321804">
        <w:rPr>
          <w:rFonts w:ascii="Times New Roman" w:hAnsi="Times New Roman"/>
          <w:i/>
          <w:noProof/>
        </w:rPr>
        <w:t>Polym. Chem.</w:t>
      </w:r>
      <w:r>
        <w:rPr>
          <w:rFonts w:ascii="Times New Roman" w:hAnsi="Times New Roman"/>
          <w:noProof/>
        </w:rPr>
        <w:t xml:space="preserve"> </w:t>
      </w:r>
      <w:r w:rsidRPr="00321804">
        <w:rPr>
          <w:rFonts w:ascii="Times New Roman" w:hAnsi="Times New Roman"/>
          <w:b/>
          <w:noProof/>
        </w:rPr>
        <w:t>2012</w:t>
      </w:r>
      <w:r>
        <w:rPr>
          <w:rFonts w:ascii="Times New Roman" w:hAnsi="Times New Roman"/>
          <w:noProof/>
        </w:rPr>
        <w:t xml:space="preserve">, </w:t>
      </w:r>
      <w:r w:rsidRPr="00321804">
        <w:rPr>
          <w:rFonts w:ascii="Times New Roman" w:hAnsi="Times New Roman"/>
          <w:i/>
          <w:noProof/>
        </w:rPr>
        <w:t>3</w:t>
      </w:r>
      <w:r>
        <w:rPr>
          <w:rFonts w:ascii="Times New Roman" w:hAnsi="Times New Roman"/>
          <w:noProof/>
        </w:rPr>
        <w:t>, 66.</w:t>
      </w:r>
      <w:bookmarkEnd w:id="20"/>
    </w:p>
    <w:p w:rsidR="00321804" w:rsidRDefault="00321804" w:rsidP="00321804">
      <w:pPr>
        <w:jc w:val="both"/>
        <w:rPr>
          <w:rFonts w:ascii="Times New Roman" w:hAnsi="Times New Roman"/>
          <w:noProof/>
        </w:rPr>
      </w:pPr>
    </w:p>
    <w:p w:rsidR="008A1F4C" w:rsidRPr="00C22DFA" w:rsidRDefault="007F2E78" w:rsidP="003B6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sectPr w:rsidR="008A1F4C" w:rsidRPr="00C22DFA" w:rsidSect="00C22DFA">
      <w:footerReference w:type="even" r:id="rId22"/>
      <w:footerReference w:type="default" r:id="rId2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1A6" w:rsidRDefault="000721A6">
      <w:r>
        <w:separator/>
      </w:r>
    </w:p>
  </w:endnote>
  <w:endnote w:type="continuationSeparator" w:id="0">
    <w:p w:rsidR="000721A6" w:rsidRDefault="0007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Symbol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1A6" w:rsidRDefault="000721A6" w:rsidP="00A76E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21A6" w:rsidRDefault="000721A6" w:rsidP="00A76EA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1A6" w:rsidRDefault="000721A6" w:rsidP="00A76E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17E0">
      <w:rPr>
        <w:rStyle w:val="PageNumber"/>
        <w:noProof/>
      </w:rPr>
      <w:t>3</w:t>
    </w:r>
    <w:r>
      <w:rPr>
        <w:rStyle w:val="PageNumber"/>
      </w:rPr>
      <w:fldChar w:fldCharType="end"/>
    </w:r>
  </w:p>
  <w:p w:rsidR="000721A6" w:rsidRDefault="000721A6" w:rsidP="00A76E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1A6" w:rsidRDefault="000721A6">
      <w:r>
        <w:separator/>
      </w:r>
    </w:p>
  </w:footnote>
  <w:footnote w:type="continuationSeparator" w:id="0">
    <w:p w:rsidR="000721A6" w:rsidRDefault="0007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20964"/>
    <w:multiLevelType w:val="hybridMultilevel"/>
    <w:tmpl w:val="BF7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 Amer Chem Societ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svvxv20gpwafyepx0rvads8p5swes5txzrp&quot;&gt;EndNote Library&lt;record-ids&gt;&lt;item&gt;10&lt;/item&gt;&lt;item&gt;24&lt;/item&gt;&lt;item&gt;26&lt;/item&gt;&lt;item&gt;38&lt;/item&gt;&lt;item&gt;44&lt;/item&gt;&lt;item&gt;49&lt;/item&gt;&lt;item&gt;64&lt;/item&gt;&lt;item&gt;65&lt;/item&gt;&lt;item&gt;67&lt;/item&gt;&lt;item&gt;68&lt;/item&gt;&lt;item&gt;69&lt;/item&gt;&lt;item&gt;70&lt;/item&gt;&lt;item&gt;71&lt;/item&gt;&lt;item&gt;72&lt;/item&gt;&lt;item&gt;73&lt;/item&gt;&lt;item&gt;74&lt;/item&gt;&lt;item&gt;75&lt;/item&gt;&lt;item&gt;77&lt;/item&gt;&lt;item&gt;80&lt;/item&gt;&lt;item&gt;82&lt;/item&gt;&lt;/record-ids&gt;&lt;/item&gt;&lt;/Libraries&gt;"/>
  </w:docVars>
  <w:rsids>
    <w:rsidRoot w:val="008A1F4C"/>
    <w:rsid w:val="000006BA"/>
    <w:rsid w:val="000371FB"/>
    <w:rsid w:val="00053839"/>
    <w:rsid w:val="0005603D"/>
    <w:rsid w:val="00063009"/>
    <w:rsid w:val="000721A6"/>
    <w:rsid w:val="00090160"/>
    <w:rsid w:val="000A5BE5"/>
    <w:rsid w:val="000B7FDE"/>
    <w:rsid w:val="000D501B"/>
    <w:rsid w:val="000D5BC7"/>
    <w:rsid w:val="000E6264"/>
    <w:rsid w:val="000F018C"/>
    <w:rsid w:val="000F1F14"/>
    <w:rsid w:val="000F6FCB"/>
    <w:rsid w:val="0010445B"/>
    <w:rsid w:val="001055CF"/>
    <w:rsid w:val="00107DE9"/>
    <w:rsid w:val="00117C9A"/>
    <w:rsid w:val="00136401"/>
    <w:rsid w:val="001517E0"/>
    <w:rsid w:val="0015660F"/>
    <w:rsid w:val="001600E2"/>
    <w:rsid w:val="00162D81"/>
    <w:rsid w:val="001727A2"/>
    <w:rsid w:val="0017364F"/>
    <w:rsid w:val="00194E4A"/>
    <w:rsid w:val="00195F9E"/>
    <w:rsid w:val="00196EAD"/>
    <w:rsid w:val="00197938"/>
    <w:rsid w:val="001A18E8"/>
    <w:rsid w:val="001E3BEC"/>
    <w:rsid w:val="001E4D6F"/>
    <w:rsid w:val="001F2117"/>
    <w:rsid w:val="00212052"/>
    <w:rsid w:val="00212C6F"/>
    <w:rsid w:val="002137B8"/>
    <w:rsid w:val="00214EC3"/>
    <w:rsid w:val="00215CBA"/>
    <w:rsid w:val="00216919"/>
    <w:rsid w:val="0023077B"/>
    <w:rsid w:val="00232719"/>
    <w:rsid w:val="00233577"/>
    <w:rsid w:val="002530D5"/>
    <w:rsid w:val="00253C62"/>
    <w:rsid w:val="002579A4"/>
    <w:rsid w:val="0026779D"/>
    <w:rsid w:val="00271ACD"/>
    <w:rsid w:val="00272A13"/>
    <w:rsid w:val="00273420"/>
    <w:rsid w:val="00274C8D"/>
    <w:rsid w:val="00281FA6"/>
    <w:rsid w:val="00287D47"/>
    <w:rsid w:val="00292CEC"/>
    <w:rsid w:val="00293C63"/>
    <w:rsid w:val="002958AB"/>
    <w:rsid w:val="002B53C9"/>
    <w:rsid w:val="002B7DF4"/>
    <w:rsid w:val="002E019C"/>
    <w:rsid w:val="002F1492"/>
    <w:rsid w:val="002F25B9"/>
    <w:rsid w:val="0030149E"/>
    <w:rsid w:val="00306A36"/>
    <w:rsid w:val="00321804"/>
    <w:rsid w:val="00323CA7"/>
    <w:rsid w:val="00325010"/>
    <w:rsid w:val="00325E9F"/>
    <w:rsid w:val="003353D6"/>
    <w:rsid w:val="00337AEE"/>
    <w:rsid w:val="003440D0"/>
    <w:rsid w:val="003478A3"/>
    <w:rsid w:val="003509FC"/>
    <w:rsid w:val="00350A63"/>
    <w:rsid w:val="00351AE6"/>
    <w:rsid w:val="00354004"/>
    <w:rsid w:val="003606C2"/>
    <w:rsid w:val="00366CA0"/>
    <w:rsid w:val="0038079A"/>
    <w:rsid w:val="003831DF"/>
    <w:rsid w:val="003922C5"/>
    <w:rsid w:val="003A5EAA"/>
    <w:rsid w:val="003B6E92"/>
    <w:rsid w:val="003B72F2"/>
    <w:rsid w:val="003D5AE9"/>
    <w:rsid w:val="003E5227"/>
    <w:rsid w:val="003E6546"/>
    <w:rsid w:val="003E6BA3"/>
    <w:rsid w:val="003F7917"/>
    <w:rsid w:val="004006AE"/>
    <w:rsid w:val="004069DA"/>
    <w:rsid w:val="004268E1"/>
    <w:rsid w:val="004315CE"/>
    <w:rsid w:val="00440036"/>
    <w:rsid w:val="004541F0"/>
    <w:rsid w:val="00464F34"/>
    <w:rsid w:val="00471664"/>
    <w:rsid w:val="00472FAD"/>
    <w:rsid w:val="004732EF"/>
    <w:rsid w:val="00480FBB"/>
    <w:rsid w:val="00492833"/>
    <w:rsid w:val="004A12C5"/>
    <w:rsid w:val="004A3D71"/>
    <w:rsid w:val="004B2F58"/>
    <w:rsid w:val="004B5132"/>
    <w:rsid w:val="004B662E"/>
    <w:rsid w:val="004C09D3"/>
    <w:rsid w:val="004C6752"/>
    <w:rsid w:val="004D7799"/>
    <w:rsid w:val="004E6762"/>
    <w:rsid w:val="004F4107"/>
    <w:rsid w:val="0050202C"/>
    <w:rsid w:val="00510A7C"/>
    <w:rsid w:val="00510E6C"/>
    <w:rsid w:val="00520567"/>
    <w:rsid w:val="005273EE"/>
    <w:rsid w:val="0053071D"/>
    <w:rsid w:val="00540301"/>
    <w:rsid w:val="005421FA"/>
    <w:rsid w:val="0056161D"/>
    <w:rsid w:val="0056774D"/>
    <w:rsid w:val="00583774"/>
    <w:rsid w:val="00592E3E"/>
    <w:rsid w:val="00593312"/>
    <w:rsid w:val="005942D6"/>
    <w:rsid w:val="00595367"/>
    <w:rsid w:val="005A1AE5"/>
    <w:rsid w:val="005A4E55"/>
    <w:rsid w:val="005A66FA"/>
    <w:rsid w:val="005B3BFD"/>
    <w:rsid w:val="005B7287"/>
    <w:rsid w:val="005C3770"/>
    <w:rsid w:val="005C3B83"/>
    <w:rsid w:val="005C5D50"/>
    <w:rsid w:val="005D0E58"/>
    <w:rsid w:val="005E1717"/>
    <w:rsid w:val="005E538C"/>
    <w:rsid w:val="005F0979"/>
    <w:rsid w:val="005F4623"/>
    <w:rsid w:val="00600149"/>
    <w:rsid w:val="00606955"/>
    <w:rsid w:val="006100E3"/>
    <w:rsid w:val="00610DE2"/>
    <w:rsid w:val="00621AE9"/>
    <w:rsid w:val="006230B0"/>
    <w:rsid w:val="006266B0"/>
    <w:rsid w:val="00637695"/>
    <w:rsid w:val="00646525"/>
    <w:rsid w:val="00651045"/>
    <w:rsid w:val="00651E85"/>
    <w:rsid w:val="006520D0"/>
    <w:rsid w:val="00653D41"/>
    <w:rsid w:val="00662811"/>
    <w:rsid w:val="00664B0D"/>
    <w:rsid w:val="00665846"/>
    <w:rsid w:val="006750B0"/>
    <w:rsid w:val="00676FB5"/>
    <w:rsid w:val="00685B08"/>
    <w:rsid w:val="006A20D8"/>
    <w:rsid w:val="006A7DEE"/>
    <w:rsid w:val="006D1FD7"/>
    <w:rsid w:val="006D3D98"/>
    <w:rsid w:val="006E2660"/>
    <w:rsid w:val="006F1C48"/>
    <w:rsid w:val="006F1D8D"/>
    <w:rsid w:val="006F1E8D"/>
    <w:rsid w:val="006F3EF3"/>
    <w:rsid w:val="007001F5"/>
    <w:rsid w:val="007039D5"/>
    <w:rsid w:val="00705723"/>
    <w:rsid w:val="00707270"/>
    <w:rsid w:val="00707DB1"/>
    <w:rsid w:val="0071181B"/>
    <w:rsid w:val="00712414"/>
    <w:rsid w:val="007231E8"/>
    <w:rsid w:val="00733BC4"/>
    <w:rsid w:val="00755C86"/>
    <w:rsid w:val="00755D73"/>
    <w:rsid w:val="00765535"/>
    <w:rsid w:val="007723F3"/>
    <w:rsid w:val="00777BA8"/>
    <w:rsid w:val="007B3A0F"/>
    <w:rsid w:val="007C24ED"/>
    <w:rsid w:val="007D02A5"/>
    <w:rsid w:val="007E0AEB"/>
    <w:rsid w:val="007E22ED"/>
    <w:rsid w:val="007F2E78"/>
    <w:rsid w:val="008227B4"/>
    <w:rsid w:val="00847006"/>
    <w:rsid w:val="008603D1"/>
    <w:rsid w:val="00860E5D"/>
    <w:rsid w:val="00871993"/>
    <w:rsid w:val="0089114F"/>
    <w:rsid w:val="00892A13"/>
    <w:rsid w:val="008958B1"/>
    <w:rsid w:val="00897B94"/>
    <w:rsid w:val="008A1185"/>
    <w:rsid w:val="008A14B7"/>
    <w:rsid w:val="008A1F4C"/>
    <w:rsid w:val="008A787D"/>
    <w:rsid w:val="008B1E91"/>
    <w:rsid w:val="008D0BB6"/>
    <w:rsid w:val="00917BC4"/>
    <w:rsid w:val="009412E5"/>
    <w:rsid w:val="00955B31"/>
    <w:rsid w:val="00966B20"/>
    <w:rsid w:val="009847A9"/>
    <w:rsid w:val="00987AAF"/>
    <w:rsid w:val="00991128"/>
    <w:rsid w:val="00995C58"/>
    <w:rsid w:val="009B0EF7"/>
    <w:rsid w:val="009C5A86"/>
    <w:rsid w:val="00A05A1F"/>
    <w:rsid w:val="00A27300"/>
    <w:rsid w:val="00A31EDD"/>
    <w:rsid w:val="00A3633B"/>
    <w:rsid w:val="00A464A8"/>
    <w:rsid w:val="00A46978"/>
    <w:rsid w:val="00A57DDF"/>
    <w:rsid w:val="00A72D78"/>
    <w:rsid w:val="00A75393"/>
    <w:rsid w:val="00A76EAD"/>
    <w:rsid w:val="00A8356A"/>
    <w:rsid w:val="00A901AA"/>
    <w:rsid w:val="00A9080B"/>
    <w:rsid w:val="00A95602"/>
    <w:rsid w:val="00AB2204"/>
    <w:rsid w:val="00AB3949"/>
    <w:rsid w:val="00AE3BFD"/>
    <w:rsid w:val="00AF2FE0"/>
    <w:rsid w:val="00AF753D"/>
    <w:rsid w:val="00B1080E"/>
    <w:rsid w:val="00B1156D"/>
    <w:rsid w:val="00B41809"/>
    <w:rsid w:val="00B43E62"/>
    <w:rsid w:val="00B47083"/>
    <w:rsid w:val="00B53770"/>
    <w:rsid w:val="00B8434C"/>
    <w:rsid w:val="00B85068"/>
    <w:rsid w:val="00B87813"/>
    <w:rsid w:val="00B977F5"/>
    <w:rsid w:val="00BB182D"/>
    <w:rsid w:val="00BB34B0"/>
    <w:rsid w:val="00BC1C97"/>
    <w:rsid w:val="00BC23DC"/>
    <w:rsid w:val="00BD1EE4"/>
    <w:rsid w:val="00BE0DD6"/>
    <w:rsid w:val="00BE2BAF"/>
    <w:rsid w:val="00BF487E"/>
    <w:rsid w:val="00C011B6"/>
    <w:rsid w:val="00C058CF"/>
    <w:rsid w:val="00C12581"/>
    <w:rsid w:val="00C22DFA"/>
    <w:rsid w:val="00C32273"/>
    <w:rsid w:val="00C45830"/>
    <w:rsid w:val="00C4726E"/>
    <w:rsid w:val="00C57B0A"/>
    <w:rsid w:val="00C61BF8"/>
    <w:rsid w:val="00C62189"/>
    <w:rsid w:val="00C82E7E"/>
    <w:rsid w:val="00C91B53"/>
    <w:rsid w:val="00C944D3"/>
    <w:rsid w:val="00CA61C6"/>
    <w:rsid w:val="00CA65D6"/>
    <w:rsid w:val="00CB2C8D"/>
    <w:rsid w:val="00CB5114"/>
    <w:rsid w:val="00CB691F"/>
    <w:rsid w:val="00CC7D46"/>
    <w:rsid w:val="00CD5736"/>
    <w:rsid w:val="00CE0BFA"/>
    <w:rsid w:val="00CE27CE"/>
    <w:rsid w:val="00CE3D1C"/>
    <w:rsid w:val="00D129D1"/>
    <w:rsid w:val="00D25AD7"/>
    <w:rsid w:val="00D36B76"/>
    <w:rsid w:val="00D43A8D"/>
    <w:rsid w:val="00D62D92"/>
    <w:rsid w:val="00D66790"/>
    <w:rsid w:val="00D87E3B"/>
    <w:rsid w:val="00DA7A42"/>
    <w:rsid w:val="00DA7C22"/>
    <w:rsid w:val="00DB2DB5"/>
    <w:rsid w:val="00DC7BD3"/>
    <w:rsid w:val="00DD1C6C"/>
    <w:rsid w:val="00DD288F"/>
    <w:rsid w:val="00DE53FD"/>
    <w:rsid w:val="00DF6FA1"/>
    <w:rsid w:val="00E06F41"/>
    <w:rsid w:val="00E24730"/>
    <w:rsid w:val="00E37FE7"/>
    <w:rsid w:val="00E42153"/>
    <w:rsid w:val="00E51B24"/>
    <w:rsid w:val="00E753F6"/>
    <w:rsid w:val="00E7631E"/>
    <w:rsid w:val="00E9334D"/>
    <w:rsid w:val="00E9556F"/>
    <w:rsid w:val="00EA2B54"/>
    <w:rsid w:val="00EB2D9C"/>
    <w:rsid w:val="00EB4ED6"/>
    <w:rsid w:val="00EC3631"/>
    <w:rsid w:val="00EC4A0E"/>
    <w:rsid w:val="00EC7B91"/>
    <w:rsid w:val="00ED30D0"/>
    <w:rsid w:val="00EE5023"/>
    <w:rsid w:val="00F03036"/>
    <w:rsid w:val="00F054C2"/>
    <w:rsid w:val="00F14B16"/>
    <w:rsid w:val="00F36542"/>
    <w:rsid w:val="00F518D6"/>
    <w:rsid w:val="00F5554C"/>
    <w:rsid w:val="00F61A1C"/>
    <w:rsid w:val="00FA2CB6"/>
    <w:rsid w:val="00FA314C"/>
    <w:rsid w:val="00FB373A"/>
    <w:rsid w:val="00FD08DE"/>
    <w:rsid w:val="00FD2E27"/>
    <w:rsid w:val="00FE1793"/>
    <w:rsid w:val="00FF32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01F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C22DFA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440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6EAD"/>
    <w:pPr>
      <w:ind w:left="720"/>
      <w:contextualSpacing/>
    </w:pPr>
  </w:style>
  <w:style w:type="paragraph" w:styleId="Footer">
    <w:name w:val="footer"/>
    <w:basedOn w:val="Normal"/>
    <w:link w:val="FooterChar"/>
    <w:rsid w:val="00A76E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6EAD"/>
  </w:style>
  <w:style w:type="character" w:styleId="PageNumber">
    <w:name w:val="page number"/>
    <w:basedOn w:val="DefaultParagraphFont"/>
    <w:rsid w:val="00A76EAD"/>
  </w:style>
  <w:style w:type="paragraph" w:styleId="Header">
    <w:name w:val="header"/>
    <w:basedOn w:val="Normal"/>
    <w:link w:val="HeaderChar"/>
    <w:rsid w:val="006D3D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3D98"/>
  </w:style>
  <w:style w:type="table" w:styleId="TableGrid">
    <w:name w:val="Table Grid"/>
    <w:basedOn w:val="TableNormal"/>
    <w:rsid w:val="00B470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72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df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df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df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image" Target="media/image2.pdf"/><Relationship Id="rId19" Type="http://schemas.openxmlformats.org/officeDocument/2006/relationships/image" Target="media/image7.pd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d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10962</Words>
  <Characters>62490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 State University</Company>
  <LinksUpToDate>false</LinksUpToDate>
  <CharactersWithSpaces>73306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Kite</dc:creator>
  <cp:lastModifiedBy>Camille</cp:lastModifiedBy>
  <cp:revision>2</cp:revision>
  <cp:lastPrinted>2011-12-19T18:33:00Z</cp:lastPrinted>
  <dcterms:created xsi:type="dcterms:W3CDTF">2012-09-27T15:08:00Z</dcterms:created>
  <dcterms:modified xsi:type="dcterms:W3CDTF">2012-09-27T15:08:00Z</dcterms:modified>
</cp:coreProperties>
</file>