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82841" w14:textId="63EE29AC" w:rsidR="00236E6D" w:rsidRPr="00603127" w:rsidRDefault="00130A7C" w:rsidP="00750923">
      <w:pPr>
        <w:pStyle w:val="Title"/>
      </w:pPr>
      <w:r w:rsidRPr="00603127">
        <w:t xml:space="preserve">The Role of </w:t>
      </w:r>
      <w:r w:rsidR="00332505" w:rsidRPr="00603127">
        <w:t>Grain Morphology and Individual Grain Fracture</w:t>
      </w:r>
      <w:r w:rsidR="00872A08" w:rsidRPr="00603127">
        <w:t xml:space="preserve"> on Granular Material Behavior</w:t>
      </w:r>
    </w:p>
    <w:p w14:paraId="42C18AF1" w14:textId="77777777" w:rsidR="00872A08" w:rsidRPr="00603127" w:rsidRDefault="00872A08" w:rsidP="00750923">
      <w:pPr>
        <w:pStyle w:val="Title"/>
      </w:pPr>
    </w:p>
    <w:p w14:paraId="15FC2921" w14:textId="77777777" w:rsidR="00872A08" w:rsidRPr="00603127" w:rsidRDefault="00872A08" w:rsidP="00750923">
      <w:pPr>
        <w:pStyle w:val="Title"/>
      </w:pPr>
    </w:p>
    <w:p w14:paraId="05C287D8" w14:textId="77777777" w:rsidR="00872A08" w:rsidRPr="00603127" w:rsidRDefault="00872A08" w:rsidP="00750923">
      <w:pPr>
        <w:pStyle w:val="Title"/>
      </w:pPr>
    </w:p>
    <w:p w14:paraId="12E22D6F" w14:textId="4BA17BEE" w:rsidR="00872A08" w:rsidRPr="00603127" w:rsidRDefault="00622597" w:rsidP="00750923">
      <w:pPr>
        <w:pStyle w:val="Title"/>
      </w:pPr>
      <w:r w:rsidRPr="00603127">
        <w:t xml:space="preserve"> </w:t>
      </w:r>
    </w:p>
    <w:p w14:paraId="772CF87D" w14:textId="77777777" w:rsidR="00236E6D" w:rsidRPr="00603127" w:rsidRDefault="009C755C" w:rsidP="00750923">
      <w:pPr>
        <w:pStyle w:val="Title"/>
      </w:pPr>
      <w:r w:rsidRPr="00603127">
        <w:t xml:space="preserve">A </w:t>
      </w:r>
      <w:r w:rsidR="006A0CEB" w:rsidRPr="00603127">
        <w:t>Dissertation</w:t>
      </w:r>
      <w:r w:rsidRPr="00603127">
        <w:t xml:space="preserve"> Presented for</w:t>
      </w:r>
      <w:r w:rsidR="008865B6" w:rsidRPr="00603127">
        <w:t xml:space="preserve"> the</w:t>
      </w:r>
    </w:p>
    <w:p w14:paraId="1345BA11" w14:textId="77777777" w:rsidR="009C755C" w:rsidRPr="00603127" w:rsidRDefault="006A0CEB" w:rsidP="00750923">
      <w:pPr>
        <w:pStyle w:val="Title"/>
      </w:pPr>
      <w:r w:rsidRPr="00603127">
        <w:t>Doctor of Philosophy</w:t>
      </w:r>
    </w:p>
    <w:p w14:paraId="74FFCBF4" w14:textId="77777777" w:rsidR="009C755C" w:rsidRPr="00603127" w:rsidRDefault="009C755C" w:rsidP="00750923">
      <w:pPr>
        <w:pStyle w:val="Title"/>
      </w:pPr>
      <w:r w:rsidRPr="00603127">
        <w:t>Degree</w:t>
      </w:r>
    </w:p>
    <w:p w14:paraId="42DC280C" w14:textId="5831761C" w:rsidR="00526151" w:rsidRPr="00603127" w:rsidRDefault="009C755C" w:rsidP="00750923">
      <w:pPr>
        <w:pStyle w:val="Title"/>
      </w:pPr>
      <w:r w:rsidRPr="00603127">
        <w:t>The University of Tennessee, Knoxville</w:t>
      </w:r>
    </w:p>
    <w:p w14:paraId="12F92403" w14:textId="77777777" w:rsidR="00526151" w:rsidRPr="00603127" w:rsidRDefault="00526151" w:rsidP="002827E1">
      <w:pPr>
        <w:ind w:firstLine="0"/>
        <w:jc w:val="center"/>
        <w:rPr>
          <w:b/>
          <w:sz w:val="28"/>
          <w:szCs w:val="28"/>
        </w:rPr>
      </w:pPr>
    </w:p>
    <w:p w14:paraId="7AE73DC9" w14:textId="7C8CEF54" w:rsidR="00526151" w:rsidRPr="00603127" w:rsidRDefault="00526151" w:rsidP="002827E1">
      <w:pPr>
        <w:ind w:firstLine="0"/>
        <w:jc w:val="center"/>
        <w:rPr>
          <w:b/>
          <w:sz w:val="28"/>
          <w:szCs w:val="28"/>
        </w:rPr>
      </w:pPr>
    </w:p>
    <w:p w14:paraId="143A38CA" w14:textId="77777777" w:rsidR="00526151" w:rsidRPr="00603127" w:rsidRDefault="00526151" w:rsidP="002827E1">
      <w:pPr>
        <w:ind w:firstLine="0"/>
        <w:jc w:val="center"/>
        <w:rPr>
          <w:b/>
          <w:sz w:val="28"/>
          <w:szCs w:val="28"/>
        </w:rPr>
      </w:pPr>
    </w:p>
    <w:p w14:paraId="5AFEB421" w14:textId="77777777" w:rsidR="007E4A7E" w:rsidRPr="00603127" w:rsidRDefault="007E4A7E" w:rsidP="002827E1">
      <w:pPr>
        <w:ind w:firstLine="0"/>
        <w:jc w:val="center"/>
        <w:rPr>
          <w:b/>
          <w:sz w:val="28"/>
          <w:szCs w:val="28"/>
        </w:rPr>
      </w:pPr>
    </w:p>
    <w:p w14:paraId="785134D9" w14:textId="77777777" w:rsidR="007E4A7E" w:rsidRPr="00603127" w:rsidRDefault="007E4A7E" w:rsidP="002827E1">
      <w:pPr>
        <w:ind w:firstLine="0"/>
        <w:jc w:val="center"/>
        <w:rPr>
          <w:b/>
          <w:sz w:val="28"/>
          <w:szCs w:val="28"/>
        </w:rPr>
      </w:pPr>
    </w:p>
    <w:p w14:paraId="5E655806" w14:textId="643FC8EF" w:rsidR="007E4A7E" w:rsidRPr="00603127" w:rsidRDefault="00872A08" w:rsidP="002827E1">
      <w:pPr>
        <w:ind w:firstLine="0"/>
        <w:jc w:val="center"/>
        <w:rPr>
          <w:b/>
          <w:sz w:val="28"/>
          <w:szCs w:val="28"/>
        </w:rPr>
      </w:pPr>
      <w:r w:rsidRPr="00603127">
        <w:rPr>
          <w:b/>
          <w:sz w:val="28"/>
          <w:szCs w:val="28"/>
        </w:rPr>
        <w:t>Anne Katherine Turner</w:t>
      </w:r>
    </w:p>
    <w:p w14:paraId="2FCCF0D4" w14:textId="72915A20" w:rsidR="00872A08" w:rsidRPr="00603127" w:rsidRDefault="00C07260" w:rsidP="002827E1">
      <w:pPr>
        <w:ind w:firstLine="0"/>
        <w:jc w:val="center"/>
        <w:rPr>
          <w:b/>
          <w:sz w:val="28"/>
          <w:szCs w:val="28"/>
        </w:rPr>
      </w:pPr>
      <w:r w:rsidRPr="00603127">
        <w:rPr>
          <w:b/>
          <w:sz w:val="28"/>
          <w:szCs w:val="28"/>
        </w:rPr>
        <w:t>May 2024</w:t>
      </w:r>
    </w:p>
    <w:p w14:paraId="70EECD4C" w14:textId="77777777" w:rsidR="007E4A7E" w:rsidRPr="00603127" w:rsidRDefault="007E4A7E" w:rsidP="002827E1">
      <w:pPr>
        <w:ind w:firstLine="0"/>
        <w:jc w:val="center"/>
        <w:rPr>
          <w:b/>
          <w:sz w:val="28"/>
          <w:szCs w:val="28"/>
        </w:rPr>
      </w:pPr>
    </w:p>
    <w:p w14:paraId="1446C4C3" w14:textId="77777777" w:rsidR="007E4A7E" w:rsidRPr="00603127" w:rsidRDefault="007E4A7E" w:rsidP="002827E1">
      <w:pPr>
        <w:ind w:firstLine="0"/>
        <w:jc w:val="center"/>
        <w:rPr>
          <w:b/>
          <w:sz w:val="28"/>
          <w:szCs w:val="28"/>
        </w:rPr>
      </w:pPr>
    </w:p>
    <w:p w14:paraId="79F732E5" w14:textId="77777777" w:rsidR="007E4A7E" w:rsidRPr="00603127" w:rsidRDefault="007E4A7E" w:rsidP="002827E1">
      <w:pPr>
        <w:ind w:firstLine="0"/>
        <w:jc w:val="center"/>
        <w:rPr>
          <w:b/>
          <w:sz w:val="28"/>
          <w:szCs w:val="28"/>
        </w:rPr>
      </w:pPr>
    </w:p>
    <w:p w14:paraId="1B687507" w14:textId="77777777" w:rsidR="007E4A7E" w:rsidRPr="00603127" w:rsidRDefault="007E4A7E" w:rsidP="002827E1">
      <w:pPr>
        <w:ind w:firstLine="0"/>
        <w:jc w:val="center"/>
      </w:pPr>
    </w:p>
    <w:p w14:paraId="0740E904" w14:textId="77777777" w:rsidR="005954B3" w:rsidRPr="00603127" w:rsidRDefault="005954B3" w:rsidP="002827E1">
      <w:pPr>
        <w:ind w:firstLine="0"/>
        <w:jc w:val="center"/>
      </w:pPr>
    </w:p>
    <w:p w14:paraId="60380269" w14:textId="77777777" w:rsidR="005954B3" w:rsidRPr="00603127" w:rsidRDefault="005954B3" w:rsidP="002827E1">
      <w:pPr>
        <w:ind w:firstLine="0"/>
        <w:jc w:val="center"/>
      </w:pPr>
    </w:p>
    <w:p w14:paraId="5FC16CAE" w14:textId="77777777" w:rsidR="005954B3" w:rsidRPr="00603127" w:rsidRDefault="005954B3" w:rsidP="002827E1">
      <w:pPr>
        <w:ind w:firstLine="0"/>
        <w:jc w:val="center"/>
      </w:pPr>
    </w:p>
    <w:p w14:paraId="1C7735C3" w14:textId="77777777" w:rsidR="005954B3" w:rsidRPr="00603127" w:rsidRDefault="005954B3" w:rsidP="002827E1">
      <w:pPr>
        <w:ind w:firstLine="0"/>
        <w:jc w:val="center"/>
      </w:pPr>
    </w:p>
    <w:p w14:paraId="24562A78" w14:textId="77777777" w:rsidR="005954B3" w:rsidRPr="00603127" w:rsidRDefault="005954B3" w:rsidP="002827E1">
      <w:pPr>
        <w:ind w:firstLine="0"/>
        <w:jc w:val="center"/>
      </w:pPr>
    </w:p>
    <w:p w14:paraId="18A81304" w14:textId="77777777" w:rsidR="005954B3" w:rsidRPr="00603127" w:rsidRDefault="005954B3" w:rsidP="002827E1">
      <w:pPr>
        <w:ind w:firstLine="0"/>
        <w:jc w:val="center"/>
      </w:pPr>
    </w:p>
    <w:p w14:paraId="115E4E82" w14:textId="77777777" w:rsidR="007E4A7E" w:rsidRPr="00603127" w:rsidRDefault="007E4A7E" w:rsidP="002827E1">
      <w:pPr>
        <w:ind w:firstLine="0"/>
        <w:jc w:val="center"/>
      </w:pPr>
    </w:p>
    <w:p w14:paraId="18A15F19" w14:textId="11FFFF6B" w:rsidR="00236E6D" w:rsidRPr="00603127" w:rsidRDefault="00F62868" w:rsidP="002827E1">
      <w:pPr>
        <w:ind w:firstLine="0"/>
        <w:jc w:val="center"/>
      </w:pPr>
      <w:r w:rsidRPr="00603127">
        <w:t xml:space="preserve">Copyright </w:t>
      </w:r>
      <w:r w:rsidR="00066B0A" w:rsidRPr="00603127">
        <w:t>© 20</w:t>
      </w:r>
      <w:r w:rsidR="0001638F" w:rsidRPr="00603127">
        <w:t>2</w:t>
      </w:r>
      <w:r w:rsidR="00753B44" w:rsidRPr="00603127">
        <w:t>4</w:t>
      </w:r>
      <w:r w:rsidRPr="00603127">
        <w:t xml:space="preserve"> An</w:t>
      </w:r>
      <w:r w:rsidR="005954B3" w:rsidRPr="00603127">
        <w:t>ne Katherine</w:t>
      </w:r>
      <w:r w:rsidRPr="00603127">
        <w:t xml:space="preserve"> Turner</w:t>
      </w:r>
    </w:p>
    <w:p w14:paraId="01CA0107" w14:textId="77777777" w:rsidR="00236E6D" w:rsidRPr="00603127" w:rsidRDefault="00236E6D" w:rsidP="002827E1">
      <w:pPr>
        <w:ind w:firstLine="0"/>
        <w:jc w:val="center"/>
      </w:pPr>
      <w:r w:rsidRPr="00603127">
        <w:t>All rights reserved.</w:t>
      </w:r>
    </w:p>
    <w:p w14:paraId="3D960CD6" w14:textId="77777777" w:rsidR="00236E6D" w:rsidRPr="00603127" w:rsidRDefault="00236E6D" w:rsidP="002827E1">
      <w:pPr>
        <w:ind w:firstLine="0"/>
      </w:pPr>
    </w:p>
    <w:p w14:paraId="4077366D" w14:textId="77777777" w:rsidR="00236E6D" w:rsidRPr="00603127" w:rsidRDefault="00236E6D" w:rsidP="002827E1">
      <w:pPr>
        <w:ind w:firstLine="0"/>
      </w:pPr>
    </w:p>
    <w:p w14:paraId="386FC56C" w14:textId="0B4C8120" w:rsidR="00236E6D" w:rsidRPr="00603127" w:rsidRDefault="00236E6D" w:rsidP="002827E1">
      <w:pPr>
        <w:ind w:firstLine="0"/>
      </w:pPr>
    </w:p>
    <w:p w14:paraId="43F450D2" w14:textId="77777777" w:rsidR="00236E6D" w:rsidRPr="00603127" w:rsidRDefault="00236E6D" w:rsidP="002827E1">
      <w:pPr>
        <w:ind w:firstLine="0"/>
      </w:pPr>
    </w:p>
    <w:p w14:paraId="0ECD6B7F" w14:textId="77777777" w:rsidR="00236E6D" w:rsidRPr="00603127" w:rsidRDefault="00236E6D" w:rsidP="002827E1">
      <w:pPr>
        <w:ind w:firstLine="0"/>
      </w:pPr>
    </w:p>
    <w:p w14:paraId="79A1AD7E" w14:textId="77777777" w:rsidR="00236E6D" w:rsidRPr="00603127" w:rsidRDefault="00236E6D" w:rsidP="002827E1">
      <w:pPr>
        <w:ind w:firstLine="0"/>
      </w:pPr>
    </w:p>
    <w:p w14:paraId="4A89AA1E" w14:textId="77777777" w:rsidR="00236E6D" w:rsidRPr="00603127" w:rsidRDefault="00236E6D" w:rsidP="002827E1">
      <w:pPr>
        <w:ind w:firstLine="0"/>
      </w:pPr>
    </w:p>
    <w:p w14:paraId="1E5017BE" w14:textId="77777777" w:rsidR="00236E6D" w:rsidRPr="00603127" w:rsidRDefault="00236E6D" w:rsidP="002827E1">
      <w:pPr>
        <w:ind w:firstLine="0"/>
      </w:pPr>
    </w:p>
    <w:p w14:paraId="2F7988A5" w14:textId="2DECE136" w:rsidR="006F5AA4" w:rsidRPr="00603127" w:rsidRDefault="00236E6D" w:rsidP="00750923">
      <w:pPr>
        <w:pStyle w:val="Title"/>
      </w:pPr>
      <w:r w:rsidRPr="00603127">
        <w:br w:type="page"/>
      </w:r>
      <w:r w:rsidR="006F5AA4" w:rsidRPr="00603127">
        <w:lastRenderedPageBreak/>
        <w:t>DEDICATION</w:t>
      </w:r>
    </w:p>
    <w:p w14:paraId="3AC32B09" w14:textId="1460E92F" w:rsidR="00904969" w:rsidRPr="00603127" w:rsidRDefault="002C060A" w:rsidP="00513D02">
      <w:pPr>
        <w:rPr>
          <w:rFonts w:cs="Times New Roman"/>
          <w:color w:val="000000"/>
          <w:sz w:val="32"/>
          <w:szCs w:val="32"/>
        </w:rPr>
      </w:pPr>
      <w:r w:rsidRPr="00603127">
        <w:t>This dissertation is dedicated to my supportive husband, Matthew Turner, our amazing daughter, Molly Turner, and my always encouraging parents, Karen Teague and James Himebaugh.</w:t>
      </w:r>
    </w:p>
    <w:p w14:paraId="6C56BB1A" w14:textId="77777777" w:rsidR="00904969" w:rsidRPr="00603127" w:rsidRDefault="00904969" w:rsidP="00513D02"/>
    <w:p w14:paraId="5654D58C" w14:textId="77777777" w:rsidR="00904969" w:rsidRPr="00603127" w:rsidRDefault="00904969" w:rsidP="00513D02"/>
    <w:p w14:paraId="6EA33F2A" w14:textId="4576E06F" w:rsidR="009D794C" w:rsidRPr="00603127" w:rsidRDefault="006F5AA4" w:rsidP="00750923">
      <w:pPr>
        <w:pStyle w:val="Title"/>
      </w:pPr>
      <w:r w:rsidRPr="00603127">
        <w:br w:type="page"/>
      </w:r>
      <w:r w:rsidR="00CD73A9" w:rsidRPr="00603127">
        <w:lastRenderedPageBreak/>
        <w:t>ACKNOWLEDGEMENTS</w:t>
      </w:r>
    </w:p>
    <w:p w14:paraId="4CFC6EA5" w14:textId="4702986E" w:rsidR="009B023B" w:rsidRPr="00603127" w:rsidRDefault="009B023B" w:rsidP="00513D02">
      <w:r w:rsidRPr="00603127">
        <w:t xml:space="preserve">First and foremost, </w:t>
      </w:r>
      <w:r w:rsidR="002F0D67" w:rsidRPr="00603127">
        <w:t xml:space="preserve">I would like to acknowledge my advisor, Dr. Dayakar Penumadu </w:t>
      </w:r>
      <w:r w:rsidRPr="00603127">
        <w:t xml:space="preserve">for his guidance, support, encouragement, and patience as I completed my doctoral work. </w:t>
      </w:r>
    </w:p>
    <w:p w14:paraId="19676E2E" w14:textId="77777777" w:rsidR="009B023B" w:rsidRPr="00603127" w:rsidRDefault="009B023B" w:rsidP="00513D02">
      <w:r w:rsidRPr="00603127">
        <w:t xml:space="preserve">I would also like to thank my </w:t>
      </w:r>
      <w:r w:rsidR="002F0D67" w:rsidRPr="00603127">
        <w:t xml:space="preserve">committee members, Dr. Khalid Alshibli, Dr. Timothy </w:t>
      </w:r>
      <w:proofErr w:type="spellStart"/>
      <w:r w:rsidR="002F0D67" w:rsidRPr="00603127">
        <w:t>Truster</w:t>
      </w:r>
      <w:proofErr w:type="spellEnd"/>
      <w:r w:rsidR="002F0D67" w:rsidRPr="00603127">
        <w:t xml:space="preserve">, and Dr. </w:t>
      </w:r>
      <w:proofErr w:type="spellStart"/>
      <w:r w:rsidR="002F0D67" w:rsidRPr="00603127">
        <w:t>Yanfei</w:t>
      </w:r>
      <w:proofErr w:type="spellEnd"/>
      <w:r w:rsidR="002F0D67" w:rsidRPr="00603127">
        <w:t xml:space="preserve"> Gao for their continued </w:t>
      </w:r>
      <w:r w:rsidRPr="00603127">
        <w:t>support.</w:t>
      </w:r>
    </w:p>
    <w:p w14:paraId="3A69F665" w14:textId="28DB4191" w:rsidR="009B023B" w:rsidRPr="00603127" w:rsidRDefault="009B023B" w:rsidP="00513D02">
      <w:r w:rsidRPr="00603127">
        <w:t xml:space="preserve">I am extremely grateful for the financial support provided by the Defense Threat Reduction Agency. I would also like to thank the University of Tennessee Graduate School for providing me the Chancellor’s Graduate Research Fellowship as well as the Joint Institute for Advanced Materials for their additional fellowship. </w:t>
      </w:r>
    </w:p>
    <w:p w14:paraId="07BB1CDB" w14:textId="157EA492" w:rsidR="0085757D" w:rsidRPr="00603127" w:rsidRDefault="002F0D67" w:rsidP="00513D02">
      <w:r w:rsidRPr="00603127">
        <w:t>I would also like to thank my colleagues</w:t>
      </w:r>
      <w:r w:rsidR="009B023B" w:rsidRPr="00603127">
        <w:t xml:space="preserve"> within Dr. Penumadu and Dr. </w:t>
      </w:r>
      <w:proofErr w:type="spellStart"/>
      <w:r w:rsidR="009B023B" w:rsidRPr="00603127">
        <w:t>Alshibli’s</w:t>
      </w:r>
      <w:proofErr w:type="spellEnd"/>
      <w:r w:rsidR="009B023B" w:rsidRPr="00603127">
        <w:t xml:space="preserve"> research group for their friendship</w:t>
      </w:r>
      <w:r w:rsidR="00C053B0" w:rsidRPr="00603127">
        <w:t xml:space="preserve"> and guidance. Particularly, I’d like to thank Dr. Felix Kim, </w:t>
      </w:r>
      <w:r w:rsidRPr="00603127">
        <w:t>Dr. Aashish Sharma</w:t>
      </w:r>
      <w:r w:rsidR="00C053B0" w:rsidRPr="00603127">
        <w:t xml:space="preserve">, and </w:t>
      </w:r>
      <w:r w:rsidRPr="00603127">
        <w:t xml:space="preserve">Dr. Mohsin Thacker for their assistance in completing the research that supports this dissertation. </w:t>
      </w:r>
    </w:p>
    <w:p w14:paraId="694999B8" w14:textId="09A9B594" w:rsidR="00C053B0" w:rsidRPr="00603127" w:rsidRDefault="00C053B0" w:rsidP="00513D02">
      <w:r w:rsidRPr="00603127">
        <w:t xml:space="preserve">I would like to thank Dr. Eric Herbold and Dr. Michael </w:t>
      </w:r>
      <w:proofErr w:type="spellStart"/>
      <w:r w:rsidRPr="00603127">
        <w:t>Homel</w:t>
      </w:r>
      <w:proofErr w:type="spellEnd"/>
      <w:r w:rsidRPr="00603127">
        <w:t xml:space="preserve"> with Lawrence Livermore National Lab for their collaboration on exploring the capabilities of GEODYN-L. </w:t>
      </w:r>
    </w:p>
    <w:p w14:paraId="0F80DC47" w14:textId="4023A6EF" w:rsidR="00C053B0" w:rsidRPr="00603127" w:rsidRDefault="00C053B0" w:rsidP="00513D02">
      <w:r w:rsidRPr="00603127">
        <w:t xml:space="preserve">I would like to acknowledge the support of my current supervisors at the University of Arkansas Little Rock, Dr. Hollis Bray and Dr. Lawrence Whitman, for their continued support as I finished my Ph.D. while also navigating the </w:t>
      </w:r>
      <w:r w:rsidR="00BD65F1" w:rsidRPr="00603127">
        <w:t>demands</w:t>
      </w:r>
      <w:r w:rsidRPr="00603127">
        <w:t xml:space="preserve"> of a new assistant professor.</w:t>
      </w:r>
    </w:p>
    <w:p w14:paraId="43F10352" w14:textId="09F9B703" w:rsidR="00904969" w:rsidRPr="00603127" w:rsidRDefault="001E3947" w:rsidP="009722C4">
      <w:r w:rsidRPr="00603127">
        <w:t>I would not have survived this process without the</w:t>
      </w:r>
      <w:r w:rsidR="00A15C30" w:rsidRPr="00603127">
        <w:t xml:space="preserve"> daily</w:t>
      </w:r>
      <w:r w:rsidRPr="00603127">
        <w:t xml:space="preserve"> love</w:t>
      </w:r>
      <w:r w:rsidR="00C41F68" w:rsidRPr="00603127">
        <w:t xml:space="preserve">, enthusiastic encouragement, and </w:t>
      </w:r>
      <w:r w:rsidR="00A15C30" w:rsidRPr="00603127">
        <w:t xml:space="preserve">commiseration </w:t>
      </w:r>
      <w:r w:rsidRPr="00603127">
        <w:t xml:space="preserve">of many friends both near and far, in particular Kathleen </w:t>
      </w:r>
      <w:proofErr w:type="spellStart"/>
      <w:r w:rsidRPr="00603127">
        <w:t>Mondino</w:t>
      </w:r>
      <w:proofErr w:type="spellEnd"/>
      <w:r w:rsidRPr="00603127">
        <w:t>, Sarah Dixon, Rebecca Little, Dr. Kisha Hardwick, and Dr. Erin Flowers.</w:t>
      </w:r>
    </w:p>
    <w:p w14:paraId="793DAA27" w14:textId="61A15E19" w:rsidR="009D794C" w:rsidRPr="00603127" w:rsidRDefault="0085757D" w:rsidP="00750923">
      <w:pPr>
        <w:pStyle w:val="Title"/>
      </w:pPr>
      <w:r w:rsidRPr="00603127">
        <w:br w:type="page"/>
      </w:r>
      <w:r w:rsidR="00236E6D" w:rsidRPr="00603127">
        <w:lastRenderedPageBreak/>
        <w:t>ABSTRACT</w:t>
      </w:r>
    </w:p>
    <w:p w14:paraId="2710437D" w14:textId="77777777" w:rsidR="005B74FC" w:rsidRPr="00603127" w:rsidRDefault="005B74FC" w:rsidP="005B74FC">
      <w:r w:rsidRPr="00603127">
        <w:t>Granular material</w:t>
      </w:r>
      <w:r>
        <w:t>s, such as</w:t>
      </w:r>
      <w:r w:rsidRPr="00603127">
        <w:t xml:space="preserve"> sand, </w:t>
      </w:r>
      <w:r>
        <w:t>are</w:t>
      </w:r>
      <w:r w:rsidRPr="00603127">
        <w:t xml:space="preserve"> multi-scale material</w:t>
      </w:r>
      <w:r>
        <w:t>s</w:t>
      </w:r>
      <w:r w:rsidRPr="00603127">
        <w:t xml:space="preserve"> </w:t>
      </w:r>
      <w:r>
        <w:t>combining an</w:t>
      </w:r>
      <w:r w:rsidRPr="00603127">
        <w:t xml:space="preserve"> immense number of crushable particles to create an assembly. Numerical approaches to modeling </w:t>
      </w:r>
      <w:r>
        <w:t xml:space="preserve">sand’s </w:t>
      </w:r>
      <w:r w:rsidRPr="00603127">
        <w:t xml:space="preserve">mechanical behavior often use simplifications, such as treating the volume as a continuum or representing the particles with rigid, idealized spheres </w:t>
      </w:r>
      <w:r>
        <w:t>using</w:t>
      </w:r>
      <w:r w:rsidRPr="00603127">
        <w:t xml:space="preserve"> the discrete element </w:t>
      </w:r>
      <w:r>
        <w:t>method.</w:t>
      </w:r>
      <w:r w:rsidRPr="00603127">
        <w:t xml:space="preserve"> </w:t>
      </w:r>
      <w:r>
        <w:t>These approaches overlook crucial nonlinear phenomena</w:t>
      </w:r>
      <w:r w:rsidRPr="00603127">
        <w:t>, such as</w:t>
      </w:r>
      <w:r>
        <w:t xml:space="preserve"> individual</w:t>
      </w:r>
      <w:r w:rsidRPr="00603127">
        <w:t xml:space="preserve"> grain morphology and fracture, which have been shown to influence</w:t>
      </w:r>
      <w:r>
        <w:t xml:space="preserve"> sand’s </w:t>
      </w:r>
      <w:r w:rsidRPr="00603127">
        <w:t xml:space="preserve">strength and plasticity behavior. This research investigated </w:t>
      </w:r>
      <w:r>
        <w:t>methods to incorporate such</w:t>
      </w:r>
      <w:r w:rsidRPr="00603127">
        <w:t xml:space="preserve"> phenomena</w:t>
      </w:r>
      <w:r>
        <w:t xml:space="preserve"> ,</w:t>
      </w:r>
      <w:r w:rsidRPr="00603127">
        <w:t xml:space="preserve"> </w:t>
      </w:r>
      <w:r>
        <w:t>focusing on</w:t>
      </w:r>
      <w:r w:rsidRPr="00603127">
        <w:t xml:space="preserve"> </w:t>
      </w:r>
      <w:r>
        <w:t xml:space="preserve">simulating </w:t>
      </w:r>
      <w:r w:rsidRPr="00603127">
        <w:t>single grain crushing</w:t>
      </w:r>
      <w:r>
        <w:t xml:space="preserve"> tests</w:t>
      </w:r>
      <w:r w:rsidRPr="00603127">
        <w:t xml:space="preserve"> and 1D confined compression of </w:t>
      </w:r>
      <w:r>
        <w:t>Ottawa sand</w:t>
      </w:r>
      <w:r w:rsidRPr="00603127">
        <w:t xml:space="preserve"> using finite element </w:t>
      </w:r>
      <w:r>
        <w:t>analysis</w:t>
      </w:r>
      <w:r w:rsidRPr="00603127">
        <w:t xml:space="preserve"> (FE</w:t>
      </w:r>
      <w:r>
        <w:t>A</w:t>
      </w:r>
      <w:r w:rsidRPr="00603127">
        <w:t>)</w:t>
      </w:r>
      <w:r>
        <w:t xml:space="preserve"> codes, </w:t>
      </w:r>
      <w:r w:rsidRPr="00603127">
        <w:t>GEODYN-L and ABAQUS</w:t>
      </w:r>
      <w:r>
        <w:t>,</w:t>
      </w:r>
      <w:r w:rsidRPr="00603127">
        <w:t xml:space="preserve"> to resolve </w:t>
      </w:r>
      <w:r>
        <w:t xml:space="preserve">internal </w:t>
      </w:r>
      <w:r w:rsidRPr="00603127">
        <w:t xml:space="preserve">stresses and </w:t>
      </w:r>
      <w:r>
        <w:t>strains</w:t>
      </w:r>
      <w:r w:rsidRPr="00603127">
        <w:t>.</w:t>
      </w:r>
    </w:p>
    <w:p w14:paraId="35F9D94B" w14:textId="77777777" w:rsidR="005B74FC" w:rsidRDefault="005B74FC" w:rsidP="005B74FC">
      <w:r w:rsidRPr="00603127">
        <w:t>Grain morphology was</w:t>
      </w:r>
      <w:r>
        <w:t xml:space="preserve"> incorporated through finite element meshes derived from</w:t>
      </w:r>
      <w:r w:rsidRPr="00603127">
        <w:t xml:space="preserve"> x-ray computed tomography images. Two approaches</w:t>
      </w:r>
      <w:r w:rsidRPr="00655F81">
        <w:t xml:space="preserve"> </w:t>
      </w:r>
      <w:r w:rsidRPr="00603127">
        <w:t>were employed to incorporate grain fracture</w:t>
      </w:r>
      <w:r>
        <w:t>:</w:t>
      </w:r>
      <w:r w:rsidRPr="00603127">
        <w:t xml:space="preserve"> a damage mechanics model </w:t>
      </w:r>
      <w:r>
        <w:t>(</w:t>
      </w:r>
      <w:r w:rsidRPr="00603127">
        <w:t>GEODYN-L</w:t>
      </w:r>
      <w:r>
        <w:t>)</w:t>
      </w:r>
      <w:r w:rsidRPr="00603127">
        <w:t xml:space="preserve"> and </w:t>
      </w:r>
      <w:r>
        <w:t>a</w:t>
      </w:r>
      <w:r w:rsidRPr="00603127">
        <w:t xml:space="preserve"> brittle cracking model </w:t>
      </w:r>
      <w:r>
        <w:t>(</w:t>
      </w:r>
      <w:r w:rsidRPr="00603127">
        <w:t>ABAQUS</w:t>
      </w:r>
      <w:r>
        <w:t>)</w:t>
      </w:r>
      <w:r w:rsidRPr="00603127">
        <w:t>. The specified ultimate tensile strength was shown have the greatest influence on the peak force associated with catastrophic</w:t>
      </w:r>
      <w:r>
        <w:t xml:space="preserve"> grain</w:t>
      </w:r>
      <w:r w:rsidRPr="00603127">
        <w:t xml:space="preserve"> splitting. The brittle cracking model was determined to </w:t>
      </w:r>
      <w:r>
        <w:t>be too computationally demanding due to mesh refinement requirements.</w:t>
      </w:r>
    </w:p>
    <w:p w14:paraId="4D11E5A4" w14:textId="77777777" w:rsidR="005B74FC" w:rsidRDefault="005B74FC" w:rsidP="005B74FC">
      <w:r>
        <w:t>Investigating grain properties like orientation and coordination number revealed their impact on catastrophic splitting force, underscoring the necessity of incorporating accurate grain morphology due to its effect on grain arrangement within the granular assembly.</w:t>
      </w:r>
    </w:p>
    <w:p w14:paraId="42A3A4C9" w14:textId="77777777" w:rsidR="005B74FC" w:rsidRDefault="005B74FC" w:rsidP="005B74FC">
      <w:r>
        <w:t xml:space="preserve">Simulating single particle compression of elastic quartz spheres, this research also examined the impact of </w:t>
      </w:r>
      <w:r w:rsidRPr="00603127">
        <w:t>mesh discretization approaches and finite element types</w:t>
      </w:r>
      <w:r>
        <w:t xml:space="preserve"> on capturing high contact stresses that lead to fracture, determining that quadratic tetrahedral elements rather than linear tetrahedral elements could balance accuracy with computational efficiency.</w:t>
      </w:r>
    </w:p>
    <w:p w14:paraId="1AF5958E" w14:textId="77777777" w:rsidR="005B74FC" w:rsidRDefault="005B74FC" w:rsidP="005B74FC">
      <w:r>
        <w:lastRenderedPageBreak/>
        <w:t>Finally</w:t>
      </w:r>
      <w:r w:rsidRPr="00603127">
        <w:t xml:space="preserve">, this </w:t>
      </w:r>
      <w:r>
        <w:t>study</w:t>
      </w:r>
      <w:r w:rsidRPr="00603127">
        <w:t xml:space="preserve"> utilized </w:t>
      </w:r>
      <w:r>
        <w:t>FEA</w:t>
      </w:r>
      <w:r w:rsidRPr="00603127">
        <w:t xml:space="preserve"> of 1D confined compression to </w:t>
      </w:r>
      <w:r>
        <w:t>determine that i</w:t>
      </w:r>
      <w:r w:rsidRPr="00603127">
        <w:t xml:space="preserve">ncorporating grain fracture softened the </w:t>
      </w:r>
      <w:r>
        <w:t xml:space="preserve">overall </w:t>
      </w:r>
      <w:r w:rsidRPr="00603127">
        <w:t>stress-strain response, with</w:t>
      </w:r>
      <w:r>
        <w:t xml:space="preserve"> the softening directly correlating to a decrease in the ultimate tensile strength. A</w:t>
      </w:r>
      <w:r w:rsidRPr="00603127">
        <w:t xml:space="preserve"> representative volume element size based on the maximum </w:t>
      </w:r>
      <w:r>
        <w:t xml:space="preserve">grain </w:t>
      </w:r>
      <w:r w:rsidRPr="00603127">
        <w:t xml:space="preserve">diameter </w:t>
      </w:r>
      <w:r>
        <w:t xml:space="preserve">was also recommended for capturing </w:t>
      </w:r>
      <w:r w:rsidRPr="00603127">
        <w:t xml:space="preserve">macroscale stress behavior in granular assemblies under </w:t>
      </w:r>
      <w:r>
        <w:t>1D confined c</w:t>
      </w:r>
      <w:r w:rsidRPr="00603127">
        <w:t>ompression, considering grain morphology and fracture</w:t>
      </w:r>
      <w:r>
        <w:t xml:space="preserve">, which is </w:t>
      </w:r>
      <w:r w:rsidRPr="00603127">
        <w:t>especially</w:t>
      </w:r>
      <w:r>
        <w:t xml:space="preserve"> important</w:t>
      </w:r>
      <w:r w:rsidRPr="00603127">
        <w:t xml:space="preserve"> when computational resource constraints prevent explicit modeling of individual grains in large assemblies.</w:t>
      </w:r>
    </w:p>
    <w:p w14:paraId="40169527" w14:textId="1521391A" w:rsidR="00236E6D" w:rsidRPr="00603127" w:rsidRDefault="00236E6D" w:rsidP="00F0511E">
      <w:r w:rsidRPr="00603127">
        <w:br w:type="page"/>
      </w:r>
    </w:p>
    <w:p w14:paraId="3D64CF09" w14:textId="77777777" w:rsidR="00387656" w:rsidRPr="00603127" w:rsidRDefault="00387656" w:rsidP="00750923">
      <w:pPr>
        <w:pStyle w:val="Title"/>
      </w:pPr>
      <w:r w:rsidRPr="00603127">
        <w:lastRenderedPageBreak/>
        <w:t>TABLE OF CONTENTS</w:t>
      </w:r>
    </w:p>
    <w:p w14:paraId="11B96FCF" w14:textId="35569FE4" w:rsidR="00DE28C2" w:rsidRDefault="00E566F6">
      <w:pPr>
        <w:pStyle w:val="TOC1"/>
        <w:rPr>
          <w:rFonts w:asciiTheme="minorHAnsi" w:eastAsiaTheme="minorEastAsia" w:hAnsiTheme="minorHAnsi" w:cstheme="minorBidi"/>
          <w:b w:val="0"/>
          <w:caps w:val="0"/>
          <w:noProof/>
          <w:kern w:val="2"/>
          <w14:ligatures w14:val="standardContextual"/>
        </w:rPr>
      </w:pPr>
      <w:r>
        <w:rPr>
          <w:b w:val="0"/>
          <w:i/>
        </w:rPr>
        <w:fldChar w:fldCharType="begin"/>
      </w:r>
      <w:r>
        <w:rPr>
          <w:b w:val="0"/>
          <w:i/>
        </w:rPr>
        <w:instrText xml:space="preserve"> TOC \o "1-3" \h \z \u </w:instrText>
      </w:r>
      <w:r>
        <w:rPr>
          <w:b w:val="0"/>
          <w:i/>
        </w:rPr>
        <w:fldChar w:fldCharType="separate"/>
      </w:r>
      <w:hyperlink w:anchor="_Toc164809294" w:history="1">
        <w:r w:rsidR="00DE28C2" w:rsidRPr="005E4B21">
          <w:rPr>
            <w:rStyle w:val="Hyperlink"/>
            <w:noProof/>
          </w:rPr>
          <w:t>Chapter 1. Introduction</w:t>
        </w:r>
        <w:r w:rsidR="00DE28C2">
          <w:rPr>
            <w:noProof/>
            <w:webHidden/>
          </w:rPr>
          <w:tab/>
        </w:r>
        <w:r w:rsidR="00DE28C2">
          <w:rPr>
            <w:noProof/>
            <w:webHidden/>
          </w:rPr>
          <w:fldChar w:fldCharType="begin"/>
        </w:r>
        <w:r w:rsidR="00DE28C2">
          <w:rPr>
            <w:noProof/>
            <w:webHidden/>
          </w:rPr>
          <w:instrText xml:space="preserve"> PAGEREF _Toc164809294 \h </w:instrText>
        </w:r>
        <w:r w:rsidR="00DE28C2">
          <w:rPr>
            <w:noProof/>
            <w:webHidden/>
          </w:rPr>
        </w:r>
        <w:r w:rsidR="00DE28C2">
          <w:rPr>
            <w:noProof/>
            <w:webHidden/>
          </w:rPr>
          <w:fldChar w:fldCharType="separate"/>
        </w:r>
        <w:r w:rsidR="00DE28C2">
          <w:rPr>
            <w:noProof/>
            <w:webHidden/>
          </w:rPr>
          <w:t>1</w:t>
        </w:r>
        <w:r w:rsidR="00DE28C2">
          <w:rPr>
            <w:noProof/>
            <w:webHidden/>
          </w:rPr>
          <w:fldChar w:fldCharType="end"/>
        </w:r>
      </w:hyperlink>
    </w:p>
    <w:p w14:paraId="120316FE" w14:textId="0D04B8C8"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295" w:history="1">
        <w:r w:rsidRPr="005E4B21">
          <w:rPr>
            <w:rStyle w:val="Hyperlink"/>
            <w:noProof/>
          </w:rPr>
          <w:t>1.1. Motivation</w:t>
        </w:r>
        <w:r>
          <w:rPr>
            <w:noProof/>
            <w:webHidden/>
          </w:rPr>
          <w:tab/>
        </w:r>
        <w:r>
          <w:rPr>
            <w:noProof/>
            <w:webHidden/>
          </w:rPr>
          <w:fldChar w:fldCharType="begin"/>
        </w:r>
        <w:r>
          <w:rPr>
            <w:noProof/>
            <w:webHidden/>
          </w:rPr>
          <w:instrText xml:space="preserve"> PAGEREF _Toc164809295 \h </w:instrText>
        </w:r>
        <w:r>
          <w:rPr>
            <w:noProof/>
            <w:webHidden/>
          </w:rPr>
        </w:r>
        <w:r>
          <w:rPr>
            <w:noProof/>
            <w:webHidden/>
          </w:rPr>
          <w:fldChar w:fldCharType="separate"/>
        </w:r>
        <w:r>
          <w:rPr>
            <w:noProof/>
            <w:webHidden/>
          </w:rPr>
          <w:t>2</w:t>
        </w:r>
        <w:r>
          <w:rPr>
            <w:noProof/>
            <w:webHidden/>
          </w:rPr>
          <w:fldChar w:fldCharType="end"/>
        </w:r>
      </w:hyperlink>
    </w:p>
    <w:p w14:paraId="1B95C9FE" w14:textId="25F72ED1"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296" w:history="1">
        <w:r w:rsidRPr="005E4B21">
          <w:rPr>
            <w:rStyle w:val="Hyperlink"/>
            <w:noProof/>
          </w:rPr>
          <w:t>1.2. Literature Review</w:t>
        </w:r>
        <w:r>
          <w:rPr>
            <w:noProof/>
            <w:webHidden/>
          </w:rPr>
          <w:tab/>
        </w:r>
        <w:r>
          <w:rPr>
            <w:noProof/>
            <w:webHidden/>
          </w:rPr>
          <w:fldChar w:fldCharType="begin"/>
        </w:r>
        <w:r>
          <w:rPr>
            <w:noProof/>
            <w:webHidden/>
          </w:rPr>
          <w:instrText xml:space="preserve"> PAGEREF _Toc164809296 \h </w:instrText>
        </w:r>
        <w:r>
          <w:rPr>
            <w:noProof/>
            <w:webHidden/>
          </w:rPr>
        </w:r>
        <w:r>
          <w:rPr>
            <w:noProof/>
            <w:webHidden/>
          </w:rPr>
          <w:fldChar w:fldCharType="separate"/>
        </w:r>
        <w:r>
          <w:rPr>
            <w:noProof/>
            <w:webHidden/>
          </w:rPr>
          <w:t>3</w:t>
        </w:r>
        <w:r>
          <w:rPr>
            <w:noProof/>
            <w:webHidden/>
          </w:rPr>
          <w:fldChar w:fldCharType="end"/>
        </w:r>
      </w:hyperlink>
    </w:p>
    <w:p w14:paraId="5C72E632" w14:textId="0F66FCE1"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297" w:history="1">
        <w:r w:rsidRPr="005E4B21">
          <w:rPr>
            <w:rStyle w:val="Hyperlink"/>
            <w:noProof/>
          </w:rPr>
          <w:t>1.2.1. Particle Morphology</w:t>
        </w:r>
        <w:r>
          <w:rPr>
            <w:noProof/>
            <w:webHidden/>
          </w:rPr>
          <w:tab/>
        </w:r>
        <w:r>
          <w:rPr>
            <w:noProof/>
            <w:webHidden/>
          </w:rPr>
          <w:fldChar w:fldCharType="begin"/>
        </w:r>
        <w:r>
          <w:rPr>
            <w:noProof/>
            <w:webHidden/>
          </w:rPr>
          <w:instrText xml:space="preserve"> PAGEREF _Toc164809297 \h </w:instrText>
        </w:r>
        <w:r>
          <w:rPr>
            <w:noProof/>
            <w:webHidden/>
          </w:rPr>
        </w:r>
        <w:r>
          <w:rPr>
            <w:noProof/>
            <w:webHidden/>
          </w:rPr>
          <w:fldChar w:fldCharType="separate"/>
        </w:r>
        <w:r>
          <w:rPr>
            <w:noProof/>
            <w:webHidden/>
          </w:rPr>
          <w:t>3</w:t>
        </w:r>
        <w:r>
          <w:rPr>
            <w:noProof/>
            <w:webHidden/>
          </w:rPr>
          <w:fldChar w:fldCharType="end"/>
        </w:r>
      </w:hyperlink>
    </w:p>
    <w:p w14:paraId="3EF5EC99" w14:textId="12EDA2B7"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298" w:history="1">
        <w:r w:rsidRPr="005E4B21">
          <w:rPr>
            <w:rStyle w:val="Hyperlink"/>
            <w:noProof/>
          </w:rPr>
          <w:t>1.2.2. Individual Particle Fracture</w:t>
        </w:r>
        <w:r>
          <w:rPr>
            <w:noProof/>
            <w:webHidden/>
          </w:rPr>
          <w:tab/>
        </w:r>
        <w:r>
          <w:rPr>
            <w:noProof/>
            <w:webHidden/>
          </w:rPr>
          <w:fldChar w:fldCharType="begin"/>
        </w:r>
        <w:r>
          <w:rPr>
            <w:noProof/>
            <w:webHidden/>
          </w:rPr>
          <w:instrText xml:space="preserve"> PAGEREF _Toc164809298 \h </w:instrText>
        </w:r>
        <w:r>
          <w:rPr>
            <w:noProof/>
            <w:webHidden/>
          </w:rPr>
        </w:r>
        <w:r>
          <w:rPr>
            <w:noProof/>
            <w:webHidden/>
          </w:rPr>
          <w:fldChar w:fldCharType="separate"/>
        </w:r>
        <w:r>
          <w:rPr>
            <w:noProof/>
            <w:webHidden/>
          </w:rPr>
          <w:t>5</w:t>
        </w:r>
        <w:r>
          <w:rPr>
            <w:noProof/>
            <w:webHidden/>
          </w:rPr>
          <w:fldChar w:fldCharType="end"/>
        </w:r>
      </w:hyperlink>
    </w:p>
    <w:p w14:paraId="7B827AA7" w14:textId="42326535"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299" w:history="1">
        <w:r w:rsidRPr="005E4B21">
          <w:rPr>
            <w:rStyle w:val="Hyperlink"/>
            <w:noProof/>
          </w:rPr>
          <w:t>1.2.3. Numerical Models of Granular Assemblies</w:t>
        </w:r>
        <w:r>
          <w:rPr>
            <w:noProof/>
            <w:webHidden/>
          </w:rPr>
          <w:tab/>
        </w:r>
        <w:r>
          <w:rPr>
            <w:noProof/>
            <w:webHidden/>
          </w:rPr>
          <w:fldChar w:fldCharType="begin"/>
        </w:r>
        <w:r>
          <w:rPr>
            <w:noProof/>
            <w:webHidden/>
          </w:rPr>
          <w:instrText xml:space="preserve"> PAGEREF _Toc164809299 \h </w:instrText>
        </w:r>
        <w:r>
          <w:rPr>
            <w:noProof/>
            <w:webHidden/>
          </w:rPr>
        </w:r>
        <w:r>
          <w:rPr>
            <w:noProof/>
            <w:webHidden/>
          </w:rPr>
          <w:fldChar w:fldCharType="separate"/>
        </w:r>
        <w:r>
          <w:rPr>
            <w:noProof/>
            <w:webHidden/>
          </w:rPr>
          <w:t>6</w:t>
        </w:r>
        <w:r>
          <w:rPr>
            <w:noProof/>
            <w:webHidden/>
          </w:rPr>
          <w:fldChar w:fldCharType="end"/>
        </w:r>
      </w:hyperlink>
    </w:p>
    <w:p w14:paraId="57A84709" w14:textId="496957D2"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00" w:history="1">
        <w:r w:rsidRPr="005E4B21">
          <w:rPr>
            <w:rStyle w:val="Hyperlink"/>
            <w:noProof/>
          </w:rPr>
          <w:t>1.3. Objectives</w:t>
        </w:r>
        <w:r>
          <w:rPr>
            <w:noProof/>
            <w:webHidden/>
          </w:rPr>
          <w:tab/>
        </w:r>
        <w:r>
          <w:rPr>
            <w:noProof/>
            <w:webHidden/>
          </w:rPr>
          <w:fldChar w:fldCharType="begin"/>
        </w:r>
        <w:r>
          <w:rPr>
            <w:noProof/>
            <w:webHidden/>
          </w:rPr>
          <w:instrText xml:space="preserve"> PAGEREF _Toc164809300 \h </w:instrText>
        </w:r>
        <w:r>
          <w:rPr>
            <w:noProof/>
            <w:webHidden/>
          </w:rPr>
        </w:r>
        <w:r>
          <w:rPr>
            <w:noProof/>
            <w:webHidden/>
          </w:rPr>
          <w:fldChar w:fldCharType="separate"/>
        </w:r>
        <w:r>
          <w:rPr>
            <w:noProof/>
            <w:webHidden/>
          </w:rPr>
          <w:t>8</w:t>
        </w:r>
        <w:r>
          <w:rPr>
            <w:noProof/>
            <w:webHidden/>
          </w:rPr>
          <w:fldChar w:fldCharType="end"/>
        </w:r>
      </w:hyperlink>
    </w:p>
    <w:p w14:paraId="6DBA1389" w14:textId="3D85C04B"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01" w:history="1">
        <w:r w:rsidRPr="005E4B21">
          <w:rPr>
            <w:rStyle w:val="Hyperlink"/>
            <w:noProof/>
          </w:rPr>
          <w:t>Chapter 2. Meso-Scale Framework for modeling granular material using computed tomography</w:t>
        </w:r>
        <w:r>
          <w:rPr>
            <w:noProof/>
            <w:webHidden/>
          </w:rPr>
          <w:tab/>
        </w:r>
        <w:r>
          <w:rPr>
            <w:noProof/>
            <w:webHidden/>
          </w:rPr>
          <w:fldChar w:fldCharType="begin"/>
        </w:r>
        <w:r>
          <w:rPr>
            <w:noProof/>
            <w:webHidden/>
          </w:rPr>
          <w:instrText xml:space="preserve"> PAGEREF _Toc164809301 \h </w:instrText>
        </w:r>
        <w:r>
          <w:rPr>
            <w:noProof/>
            <w:webHidden/>
          </w:rPr>
        </w:r>
        <w:r>
          <w:rPr>
            <w:noProof/>
            <w:webHidden/>
          </w:rPr>
          <w:fldChar w:fldCharType="separate"/>
        </w:r>
        <w:r>
          <w:rPr>
            <w:noProof/>
            <w:webHidden/>
          </w:rPr>
          <w:t>12</w:t>
        </w:r>
        <w:r>
          <w:rPr>
            <w:noProof/>
            <w:webHidden/>
          </w:rPr>
          <w:fldChar w:fldCharType="end"/>
        </w:r>
      </w:hyperlink>
    </w:p>
    <w:p w14:paraId="168C64DC" w14:textId="1396439A"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02" w:history="1">
        <w:r w:rsidRPr="005E4B21">
          <w:rPr>
            <w:rStyle w:val="Hyperlink"/>
            <w:noProof/>
          </w:rPr>
          <w:t>2.1. Abstract</w:t>
        </w:r>
        <w:r>
          <w:rPr>
            <w:noProof/>
            <w:webHidden/>
          </w:rPr>
          <w:tab/>
        </w:r>
        <w:r>
          <w:rPr>
            <w:noProof/>
            <w:webHidden/>
          </w:rPr>
          <w:fldChar w:fldCharType="begin"/>
        </w:r>
        <w:r>
          <w:rPr>
            <w:noProof/>
            <w:webHidden/>
          </w:rPr>
          <w:instrText xml:space="preserve"> PAGEREF _Toc164809302 \h </w:instrText>
        </w:r>
        <w:r>
          <w:rPr>
            <w:noProof/>
            <w:webHidden/>
          </w:rPr>
        </w:r>
        <w:r>
          <w:rPr>
            <w:noProof/>
            <w:webHidden/>
          </w:rPr>
          <w:fldChar w:fldCharType="separate"/>
        </w:r>
        <w:r>
          <w:rPr>
            <w:noProof/>
            <w:webHidden/>
          </w:rPr>
          <w:t>13</w:t>
        </w:r>
        <w:r>
          <w:rPr>
            <w:noProof/>
            <w:webHidden/>
          </w:rPr>
          <w:fldChar w:fldCharType="end"/>
        </w:r>
      </w:hyperlink>
    </w:p>
    <w:p w14:paraId="23060997" w14:textId="290FD0E5"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03" w:history="1">
        <w:r w:rsidRPr="005E4B21">
          <w:rPr>
            <w:rStyle w:val="Hyperlink"/>
            <w:noProof/>
          </w:rPr>
          <w:t>2.2. Introduction</w:t>
        </w:r>
        <w:r>
          <w:rPr>
            <w:noProof/>
            <w:webHidden/>
          </w:rPr>
          <w:tab/>
        </w:r>
        <w:r>
          <w:rPr>
            <w:noProof/>
            <w:webHidden/>
          </w:rPr>
          <w:fldChar w:fldCharType="begin"/>
        </w:r>
        <w:r>
          <w:rPr>
            <w:noProof/>
            <w:webHidden/>
          </w:rPr>
          <w:instrText xml:space="preserve"> PAGEREF _Toc164809303 \h </w:instrText>
        </w:r>
        <w:r>
          <w:rPr>
            <w:noProof/>
            <w:webHidden/>
          </w:rPr>
        </w:r>
        <w:r>
          <w:rPr>
            <w:noProof/>
            <w:webHidden/>
          </w:rPr>
          <w:fldChar w:fldCharType="separate"/>
        </w:r>
        <w:r>
          <w:rPr>
            <w:noProof/>
            <w:webHidden/>
          </w:rPr>
          <w:t>14</w:t>
        </w:r>
        <w:r>
          <w:rPr>
            <w:noProof/>
            <w:webHidden/>
          </w:rPr>
          <w:fldChar w:fldCharType="end"/>
        </w:r>
      </w:hyperlink>
    </w:p>
    <w:p w14:paraId="39AAAC24" w14:textId="1337A331"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04" w:history="1">
        <w:r w:rsidRPr="005E4B21">
          <w:rPr>
            <w:rStyle w:val="Hyperlink"/>
            <w:noProof/>
          </w:rPr>
          <w:t>2.3. Methods and Computer Codes Used</w:t>
        </w:r>
        <w:r>
          <w:rPr>
            <w:noProof/>
            <w:webHidden/>
          </w:rPr>
          <w:tab/>
        </w:r>
        <w:r>
          <w:rPr>
            <w:noProof/>
            <w:webHidden/>
          </w:rPr>
          <w:fldChar w:fldCharType="begin"/>
        </w:r>
        <w:r>
          <w:rPr>
            <w:noProof/>
            <w:webHidden/>
          </w:rPr>
          <w:instrText xml:space="preserve"> PAGEREF _Toc164809304 \h </w:instrText>
        </w:r>
        <w:r>
          <w:rPr>
            <w:noProof/>
            <w:webHidden/>
          </w:rPr>
        </w:r>
        <w:r>
          <w:rPr>
            <w:noProof/>
            <w:webHidden/>
          </w:rPr>
          <w:fldChar w:fldCharType="separate"/>
        </w:r>
        <w:r>
          <w:rPr>
            <w:noProof/>
            <w:webHidden/>
          </w:rPr>
          <w:t>17</w:t>
        </w:r>
        <w:r>
          <w:rPr>
            <w:noProof/>
            <w:webHidden/>
          </w:rPr>
          <w:fldChar w:fldCharType="end"/>
        </w:r>
      </w:hyperlink>
    </w:p>
    <w:p w14:paraId="639AA317" w14:textId="6800ADCF"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05" w:history="1">
        <w:r w:rsidRPr="005E4B21">
          <w:rPr>
            <w:rStyle w:val="Hyperlink"/>
            <w:noProof/>
          </w:rPr>
          <w:t>2.3.1. Obtaining Grain Morphology</w:t>
        </w:r>
        <w:r>
          <w:rPr>
            <w:noProof/>
            <w:webHidden/>
          </w:rPr>
          <w:tab/>
        </w:r>
        <w:r>
          <w:rPr>
            <w:noProof/>
            <w:webHidden/>
          </w:rPr>
          <w:fldChar w:fldCharType="begin"/>
        </w:r>
        <w:r>
          <w:rPr>
            <w:noProof/>
            <w:webHidden/>
          </w:rPr>
          <w:instrText xml:space="preserve"> PAGEREF _Toc164809305 \h </w:instrText>
        </w:r>
        <w:r>
          <w:rPr>
            <w:noProof/>
            <w:webHidden/>
          </w:rPr>
        </w:r>
        <w:r>
          <w:rPr>
            <w:noProof/>
            <w:webHidden/>
          </w:rPr>
          <w:fldChar w:fldCharType="separate"/>
        </w:r>
        <w:r>
          <w:rPr>
            <w:noProof/>
            <w:webHidden/>
          </w:rPr>
          <w:t>17</w:t>
        </w:r>
        <w:r>
          <w:rPr>
            <w:noProof/>
            <w:webHidden/>
          </w:rPr>
          <w:fldChar w:fldCharType="end"/>
        </w:r>
      </w:hyperlink>
    </w:p>
    <w:p w14:paraId="3E6F842B" w14:textId="2777AEB5"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06" w:history="1">
        <w:r w:rsidRPr="005E4B21">
          <w:rPr>
            <w:rStyle w:val="Hyperlink"/>
            <w:noProof/>
          </w:rPr>
          <w:t>2.3.2. Image Processing and Mesh Codes</w:t>
        </w:r>
        <w:r>
          <w:rPr>
            <w:noProof/>
            <w:webHidden/>
          </w:rPr>
          <w:tab/>
        </w:r>
        <w:r>
          <w:rPr>
            <w:noProof/>
            <w:webHidden/>
          </w:rPr>
          <w:fldChar w:fldCharType="begin"/>
        </w:r>
        <w:r>
          <w:rPr>
            <w:noProof/>
            <w:webHidden/>
          </w:rPr>
          <w:instrText xml:space="preserve"> PAGEREF _Toc164809306 \h </w:instrText>
        </w:r>
        <w:r>
          <w:rPr>
            <w:noProof/>
            <w:webHidden/>
          </w:rPr>
        </w:r>
        <w:r>
          <w:rPr>
            <w:noProof/>
            <w:webHidden/>
          </w:rPr>
          <w:fldChar w:fldCharType="separate"/>
        </w:r>
        <w:r>
          <w:rPr>
            <w:noProof/>
            <w:webHidden/>
          </w:rPr>
          <w:t>17</w:t>
        </w:r>
        <w:r>
          <w:rPr>
            <w:noProof/>
            <w:webHidden/>
          </w:rPr>
          <w:fldChar w:fldCharType="end"/>
        </w:r>
      </w:hyperlink>
    </w:p>
    <w:p w14:paraId="572E4527" w14:textId="5A489D72"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07" w:history="1">
        <w:r w:rsidRPr="005E4B21">
          <w:rPr>
            <w:rStyle w:val="Hyperlink"/>
            <w:noProof/>
          </w:rPr>
          <w:t>2.3.3. Finite Element Codes</w:t>
        </w:r>
        <w:r>
          <w:rPr>
            <w:noProof/>
            <w:webHidden/>
          </w:rPr>
          <w:tab/>
        </w:r>
        <w:r>
          <w:rPr>
            <w:noProof/>
            <w:webHidden/>
          </w:rPr>
          <w:fldChar w:fldCharType="begin"/>
        </w:r>
        <w:r>
          <w:rPr>
            <w:noProof/>
            <w:webHidden/>
          </w:rPr>
          <w:instrText xml:space="preserve"> PAGEREF _Toc164809307 \h </w:instrText>
        </w:r>
        <w:r>
          <w:rPr>
            <w:noProof/>
            <w:webHidden/>
          </w:rPr>
        </w:r>
        <w:r>
          <w:rPr>
            <w:noProof/>
            <w:webHidden/>
          </w:rPr>
          <w:fldChar w:fldCharType="separate"/>
        </w:r>
        <w:r>
          <w:rPr>
            <w:noProof/>
            <w:webHidden/>
          </w:rPr>
          <w:t>18</w:t>
        </w:r>
        <w:r>
          <w:rPr>
            <w:noProof/>
            <w:webHidden/>
          </w:rPr>
          <w:fldChar w:fldCharType="end"/>
        </w:r>
      </w:hyperlink>
    </w:p>
    <w:p w14:paraId="251FD9B6" w14:textId="46234B08"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08" w:history="1">
        <w:r w:rsidRPr="005E4B21">
          <w:rPr>
            <w:rStyle w:val="Hyperlink"/>
            <w:noProof/>
          </w:rPr>
          <w:t>2.4. Effect of Mesh Refinement and Coordination Number at Meso-Scale</w:t>
        </w:r>
        <w:r>
          <w:rPr>
            <w:noProof/>
            <w:webHidden/>
          </w:rPr>
          <w:tab/>
        </w:r>
        <w:r>
          <w:rPr>
            <w:noProof/>
            <w:webHidden/>
          </w:rPr>
          <w:fldChar w:fldCharType="begin"/>
        </w:r>
        <w:r>
          <w:rPr>
            <w:noProof/>
            <w:webHidden/>
          </w:rPr>
          <w:instrText xml:space="preserve"> PAGEREF _Toc164809308 \h </w:instrText>
        </w:r>
        <w:r>
          <w:rPr>
            <w:noProof/>
            <w:webHidden/>
          </w:rPr>
        </w:r>
        <w:r>
          <w:rPr>
            <w:noProof/>
            <w:webHidden/>
          </w:rPr>
          <w:fldChar w:fldCharType="separate"/>
        </w:r>
        <w:r>
          <w:rPr>
            <w:noProof/>
            <w:webHidden/>
          </w:rPr>
          <w:t>18</w:t>
        </w:r>
        <w:r>
          <w:rPr>
            <w:noProof/>
            <w:webHidden/>
          </w:rPr>
          <w:fldChar w:fldCharType="end"/>
        </w:r>
      </w:hyperlink>
    </w:p>
    <w:p w14:paraId="51EFEE36" w14:textId="1E3CE26C"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09" w:history="1">
        <w:r w:rsidRPr="005E4B21">
          <w:rPr>
            <w:rStyle w:val="Hyperlink"/>
            <w:noProof/>
          </w:rPr>
          <w:t>2.4.1. Effect of Mesh Refinement</w:t>
        </w:r>
        <w:r>
          <w:rPr>
            <w:noProof/>
            <w:webHidden/>
          </w:rPr>
          <w:tab/>
        </w:r>
        <w:r>
          <w:rPr>
            <w:noProof/>
            <w:webHidden/>
          </w:rPr>
          <w:fldChar w:fldCharType="begin"/>
        </w:r>
        <w:r>
          <w:rPr>
            <w:noProof/>
            <w:webHidden/>
          </w:rPr>
          <w:instrText xml:space="preserve"> PAGEREF _Toc164809309 \h </w:instrText>
        </w:r>
        <w:r>
          <w:rPr>
            <w:noProof/>
            <w:webHidden/>
          </w:rPr>
        </w:r>
        <w:r>
          <w:rPr>
            <w:noProof/>
            <w:webHidden/>
          </w:rPr>
          <w:fldChar w:fldCharType="separate"/>
        </w:r>
        <w:r>
          <w:rPr>
            <w:noProof/>
            <w:webHidden/>
          </w:rPr>
          <w:t>18</w:t>
        </w:r>
        <w:r>
          <w:rPr>
            <w:noProof/>
            <w:webHidden/>
          </w:rPr>
          <w:fldChar w:fldCharType="end"/>
        </w:r>
      </w:hyperlink>
    </w:p>
    <w:p w14:paraId="7C927850" w14:textId="27B078A0"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10" w:history="1">
        <w:r w:rsidRPr="005E4B21">
          <w:rPr>
            <w:rStyle w:val="Hyperlink"/>
            <w:noProof/>
          </w:rPr>
          <w:t>2.4.2. Effect of Coordination Number</w:t>
        </w:r>
        <w:r>
          <w:rPr>
            <w:noProof/>
            <w:webHidden/>
          </w:rPr>
          <w:tab/>
        </w:r>
        <w:r>
          <w:rPr>
            <w:noProof/>
            <w:webHidden/>
          </w:rPr>
          <w:fldChar w:fldCharType="begin"/>
        </w:r>
        <w:r>
          <w:rPr>
            <w:noProof/>
            <w:webHidden/>
          </w:rPr>
          <w:instrText xml:space="preserve"> PAGEREF _Toc164809310 \h </w:instrText>
        </w:r>
        <w:r>
          <w:rPr>
            <w:noProof/>
            <w:webHidden/>
          </w:rPr>
        </w:r>
        <w:r>
          <w:rPr>
            <w:noProof/>
            <w:webHidden/>
          </w:rPr>
          <w:fldChar w:fldCharType="separate"/>
        </w:r>
        <w:r>
          <w:rPr>
            <w:noProof/>
            <w:webHidden/>
          </w:rPr>
          <w:t>24</w:t>
        </w:r>
        <w:r>
          <w:rPr>
            <w:noProof/>
            <w:webHidden/>
          </w:rPr>
          <w:fldChar w:fldCharType="end"/>
        </w:r>
      </w:hyperlink>
    </w:p>
    <w:p w14:paraId="1A1E8814" w14:textId="5CBDADFA"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11" w:history="1">
        <w:r w:rsidRPr="005E4B21">
          <w:rPr>
            <w:rStyle w:val="Hyperlink"/>
            <w:noProof/>
          </w:rPr>
          <w:t>2.5. Conclusions</w:t>
        </w:r>
        <w:r>
          <w:rPr>
            <w:noProof/>
            <w:webHidden/>
          </w:rPr>
          <w:tab/>
        </w:r>
        <w:r>
          <w:rPr>
            <w:noProof/>
            <w:webHidden/>
          </w:rPr>
          <w:fldChar w:fldCharType="begin"/>
        </w:r>
        <w:r>
          <w:rPr>
            <w:noProof/>
            <w:webHidden/>
          </w:rPr>
          <w:instrText xml:space="preserve"> PAGEREF _Toc164809311 \h </w:instrText>
        </w:r>
        <w:r>
          <w:rPr>
            <w:noProof/>
            <w:webHidden/>
          </w:rPr>
        </w:r>
        <w:r>
          <w:rPr>
            <w:noProof/>
            <w:webHidden/>
          </w:rPr>
          <w:fldChar w:fldCharType="separate"/>
        </w:r>
        <w:r>
          <w:rPr>
            <w:noProof/>
            <w:webHidden/>
          </w:rPr>
          <w:t>24</w:t>
        </w:r>
        <w:r>
          <w:rPr>
            <w:noProof/>
            <w:webHidden/>
          </w:rPr>
          <w:fldChar w:fldCharType="end"/>
        </w:r>
      </w:hyperlink>
    </w:p>
    <w:p w14:paraId="20573A37" w14:textId="3925B889"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12" w:history="1">
        <w:r w:rsidRPr="005E4B21">
          <w:rPr>
            <w:rStyle w:val="Hyperlink"/>
            <w:noProof/>
          </w:rPr>
          <w:t>Chapter 3. Finite Element Analyses of Single Particle Crushing Tests Incorporating Computed Tomography Imaging and Damage Mechanics</w:t>
        </w:r>
        <w:r>
          <w:rPr>
            <w:noProof/>
            <w:webHidden/>
          </w:rPr>
          <w:tab/>
        </w:r>
        <w:r>
          <w:rPr>
            <w:noProof/>
            <w:webHidden/>
          </w:rPr>
          <w:fldChar w:fldCharType="begin"/>
        </w:r>
        <w:r>
          <w:rPr>
            <w:noProof/>
            <w:webHidden/>
          </w:rPr>
          <w:instrText xml:space="preserve"> PAGEREF _Toc164809312 \h </w:instrText>
        </w:r>
        <w:r>
          <w:rPr>
            <w:noProof/>
            <w:webHidden/>
          </w:rPr>
        </w:r>
        <w:r>
          <w:rPr>
            <w:noProof/>
            <w:webHidden/>
          </w:rPr>
          <w:fldChar w:fldCharType="separate"/>
        </w:r>
        <w:r>
          <w:rPr>
            <w:noProof/>
            <w:webHidden/>
          </w:rPr>
          <w:t>26</w:t>
        </w:r>
        <w:r>
          <w:rPr>
            <w:noProof/>
            <w:webHidden/>
          </w:rPr>
          <w:fldChar w:fldCharType="end"/>
        </w:r>
      </w:hyperlink>
    </w:p>
    <w:p w14:paraId="4D610661" w14:textId="4168AB1C"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13" w:history="1">
        <w:r w:rsidRPr="005E4B21">
          <w:rPr>
            <w:rStyle w:val="Hyperlink"/>
            <w:noProof/>
          </w:rPr>
          <w:t>3.1. Abstract</w:t>
        </w:r>
        <w:r>
          <w:rPr>
            <w:noProof/>
            <w:webHidden/>
          </w:rPr>
          <w:tab/>
        </w:r>
        <w:r>
          <w:rPr>
            <w:noProof/>
            <w:webHidden/>
          </w:rPr>
          <w:fldChar w:fldCharType="begin"/>
        </w:r>
        <w:r>
          <w:rPr>
            <w:noProof/>
            <w:webHidden/>
          </w:rPr>
          <w:instrText xml:space="preserve"> PAGEREF _Toc164809313 \h </w:instrText>
        </w:r>
        <w:r>
          <w:rPr>
            <w:noProof/>
            <w:webHidden/>
          </w:rPr>
        </w:r>
        <w:r>
          <w:rPr>
            <w:noProof/>
            <w:webHidden/>
          </w:rPr>
          <w:fldChar w:fldCharType="separate"/>
        </w:r>
        <w:r>
          <w:rPr>
            <w:noProof/>
            <w:webHidden/>
          </w:rPr>
          <w:t>27</w:t>
        </w:r>
        <w:r>
          <w:rPr>
            <w:noProof/>
            <w:webHidden/>
          </w:rPr>
          <w:fldChar w:fldCharType="end"/>
        </w:r>
      </w:hyperlink>
    </w:p>
    <w:p w14:paraId="1E3E8C22" w14:textId="297F1741"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14" w:history="1">
        <w:r w:rsidRPr="005E4B21">
          <w:rPr>
            <w:rStyle w:val="Hyperlink"/>
            <w:noProof/>
          </w:rPr>
          <w:t>3.2. Introduction</w:t>
        </w:r>
        <w:r>
          <w:rPr>
            <w:noProof/>
            <w:webHidden/>
          </w:rPr>
          <w:tab/>
        </w:r>
        <w:r>
          <w:rPr>
            <w:noProof/>
            <w:webHidden/>
          </w:rPr>
          <w:fldChar w:fldCharType="begin"/>
        </w:r>
        <w:r>
          <w:rPr>
            <w:noProof/>
            <w:webHidden/>
          </w:rPr>
          <w:instrText xml:space="preserve"> PAGEREF _Toc164809314 \h </w:instrText>
        </w:r>
        <w:r>
          <w:rPr>
            <w:noProof/>
            <w:webHidden/>
          </w:rPr>
        </w:r>
        <w:r>
          <w:rPr>
            <w:noProof/>
            <w:webHidden/>
          </w:rPr>
          <w:fldChar w:fldCharType="separate"/>
        </w:r>
        <w:r>
          <w:rPr>
            <w:noProof/>
            <w:webHidden/>
          </w:rPr>
          <w:t>28</w:t>
        </w:r>
        <w:r>
          <w:rPr>
            <w:noProof/>
            <w:webHidden/>
          </w:rPr>
          <w:fldChar w:fldCharType="end"/>
        </w:r>
      </w:hyperlink>
    </w:p>
    <w:p w14:paraId="6092C679" w14:textId="5416C70C"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15" w:history="1">
        <w:r w:rsidRPr="005E4B21">
          <w:rPr>
            <w:rStyle w:val="Hyperlink"/>
            <w:noProof/>
          </w:rPr>
          <w:t>3.3. Methods</w:t>
        </w:r>
        <w:r>
          <w:rPr>
            <w:noProof/>
            <w:webHidden/>
          </w:rPr>
          <w:tab/>
        </w:r>
        <w:r>
          <w:rPr>
            <w:noProof/>
            <w:webHidden/>
          </w:rPr>
          <w:fldChar w:fldCharType="begin"/>
        </w:r>
        <w:r>
          <w:rPr>
            <w:noProof/>
            <w:webHidden/>
          </w:rPr>
          <w:instrText xml:space="preserve"> PAGEREF _Toc164809315 \h </w:instrText>
        </w:r>
        <w:r>
          <w:rPr>
            <w:noProof/>
            <w:webHidden/>
          </w:rPr>
        </w:r>
        <w:r>
          <w:rPr>
            <w:noProof/>
            <w:webHidden/>
          </w:rPr>
          <w:fldChar w:fldCharType="separate"/>
        </w:r>
        <w:r>
          <w:rPr>
            <w:noProof/>
            <w:webHidden/>
          </w:rPr>
          <w:t>30</w:t>
        </w:r>
        <w:r>
          <w:rPr>
            <w:noProof/>
            <w:webHidden/>
          </w:rPr>
          <w:fldChar w:fldCharType="end"/>
        </w:r>
      </w:hyperlink>
    </w:p>
    <w:p w14:paraId="79D4ECCA" w14:textId="6836B56D"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16" w:history="1">
        <w:r w:rsidRPr="005E4B21">
          <w:rPr>
            <w:rStyle w:val="Hyperlink"/>
            <w:noProof/>
          </w:rPr>
          <w:t>3.3.1. Experimental Methods</w:t>
        </w:r>
        <w:r>
          <w:rPr>
            <w:noProof/>
            <w:webHidden/>
          </w:rPr>
          <w:tab/>
        </w:r>
        <w:r>
          <w:rPr>
            <w:noProof/>
            <w:webHidden/>
          </w:rPr>
          <w:fldChar w:fldCharType="begin"/>
        </w:r>
        <w:r>
          <w:rPr>
            <w:noProof/>
            <w:webHidden/>
          </w:rPr>
          <w:instrText xml:space="preserve"> PAGEREF _Toc164809316 \h </w:instrText>
        </w:r>
        <w:r>
          <w:rPr>
            <w:noProof/>
            <w:webHidden/>
          </w:rPr>
        </w:r>
        <w:r>
          <w:rPr>
            <w:noProof/>
            <w:webHidden/>
          </w:rPr>
          <w:fldChar w:fldCharType="separate"/>
        </w:r>
        <w:r>
          <w:rPr>
            <w:noProof/>
            <w:webHidden/>
          </w:rPr>
          <w:t>30</w:t>
        </w:r>
        <w:r>
          <w:rPr>
            <w:noProof/>
            <w:webHidden/>
          </w:rPr>
          <w:fldChar w:fldCharType="end"/>
        </w:r>
      </w:hyperlink>
    </w:p>
    <w:p w14:paraId="788D039B" w14:textId="11DE642B"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17" w:history="1">
        <w:r w:rsidRPr="005E4B21">
          <w:rPr>
            <w:rStyle w:val="Hyperlink"/>
            <w:noProof/>
          </w:rPr>
          <w:t>3.3.2. Finite Element (FE) Analysis</w:t>
        </w:r>
        <w:r>
          <w:rPr>
            <w:noProof/>
            <w:webHidden/>
          </w:rPr>
          <w:tab/>
        </w:r>
        <w:r>
          <w:rPr>
            <w:noProof/>
            <w:webHidden/>
          </w:rPr>
          <w:fldChar w:fldCharType="begin"/>
        </w:r>
        <w:r>
          <w:rPr>
            <w:noProof/>
            <w:webHidden/>
          </w:rPr>
          <w:instrText xml:space="preserve"> PAGEREF _Toc164809317 \h </w:instrText>
        </w:r>
        <w:r>
          <w:rPr>
            <w:noProof/>
            <w:webHidden/>
          </w:rPr>
        </w:r>
        <w:r>
          <w:rPr>
            <w:noProof/>
            <w:webHidden/>
          </w:rPr>
          <w:fldChar w:fldCharType="separate"/>
        </w:r>
        <w:r>
          <w:rPr>
            <w:noProof/>
            <w:webHidden/>
          </w:rPr>
          <w:t>31</w:t>
        </w:r>
        <w:r>
          <w:rPr>
            <w:noProof/>
            <w:webHidden/>
          </w:rPr>
          <w:fldChar w:fldCharType="end"/>
        </w:r>
      </w:hyperlink>
    </w:p>
    <w:p w14:paraId="54D045D2" w14:textId="5667462E"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18" w:history="1">
        <w:r w:rsidRPr="005E4B21">
          <w:rPr>
            <w:rStyle w:val="Hyperlink"/>
            <w:noProof/>
          </w:rPr>
          <w:t>3.3.3. Material Properties</w:t>
        </w:r>
        <w:r>
          <w:rPr>
            <w:noProof/>
            <w:webHidden/>
          </w:rPr>
          <w:tab/>
        </w:r>
        <w:r>
          <w:rPr>
            <w:noProof/>
            <w:webHidden/>
          </w:rPr>
          <w:fldChar w:fldCharType="begin"/>
        </w:r>
        <w:r>
          <w:rPr>
            <w:noProof/>
            <w:webHidden/>
          </w:rPr>
          <w:instrText xml:space="preserve"> PAGEREF _Toc164809318 \h </w:instrText>
        </w:r>
        <w:r>
          <w:rPr>
            <w:noProof/>
            <w:webHidden/>
          </w:rPr>
        </w:r>
        <w:r>
          <w:rPr>
            <w:noProof/>
            <w:webHidden/>
          </w:rPr>
          <w:fldChar w:fldCharType="separate"/>
        </w:r>
        <w:r>
          <w:rPr>
            <w:noProof/>
            <w:webHidden/>
          </w:rPr>
          <w:t>32</w:t>
        </w:r>
        <w:r>
          <w:rPr>
            <w:noProof/>
            <w:webHidden/>
          </w:rPr>
          <w:fldChar w:fldCharType="end"/>
        </w:r>
      </w:hyperlink>
    </w:p>
    <w:p w14:paraId="55137483" w14:textId="7D9DA9E4"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19" w:history="1">
        <w:r w:rsidRPr="005E4B21">
          <w:rPr>
            <w:rStyle w:val="Hyperlink"/>
            <w:noProof/>
          </w:rPr>
          <w:t>3.4. Quartz Sphere Simulation Results</w:t>
        </w:r>
        <w:r>
          <w:rPr>
            <w:noProof/>
            <w:webHidden/>
          </w:rPr>
          <w:tab/>
        </w:r>
        <w:r>
          <w:rPr>
            <w:noProof/>
            <w:webHidden/>
          </w:rPr>
          <w:fldChar w:fldCharType="begin"/>
        </w:r>
        <w:r>
          <w:rPr>
            <w:noProof/>
            <w:webHidden/>
          </w:rPr>
          <w:instrText xml:space="preserve"> PAGEREF _Toc164809319 \h </w:instrText>
        </w:r>
        <w:r>
          <w:rPr>
            <w:noProof/>
            <w:webHidden/>
          </w:rPr>
        </w:r>
        <w:r>
          <w:rPr>
            <w:noProof/>
            <w:webHidden/>
          </w:rPr>
          <w:fldChar w:fldCharType="separate"/>
        </w:r>
        <w:r>
          <w:rPr>
            <w:noProof/>
            <w:webHidden/>
          </w:rPr>
          <w:t>34</w:t>
        </w:r>
        <w:r>
          <w:rPr>
            <w:noProof/>
            <w:webHidden/>
          </w:rPr>
          <w:fldChar w:fldCharType="end"/>
        </w:r>
      </w:hyperlink>
    </w:p>
    <w:p w14:paraId="66699CA8" w14:textId="11939CAA"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20" w:history="1">
        <w:r w:rsidRPr="005E4B21">
          <w:rPr>
            <w:rStyle w:val="Hyperlink"/>
            <w:noProof/>
          </w:rPr>
          <w:t>3.4.1. Parametric Study of Fracture Properties</w:t>
        </w:r>
        <w:r>
          <w:rPr>
            <w:noProof/>
            <w:webHidden/>
          </w:rPr>
          <w:tab/>
        </w:r>
        <w:r>
          <w:rPr>
            <w:noProof/>
            <w:webHidden/>
          </w:rPr>
          <w:fldChar w:fldCharType="begin"/>
        </w:r>
        <w:r>
          <w:rPr>
            <w:noProof/>
            <w:webHidden/>
          </w:rPr>
          <w:instrText xml:space="preserve"> PAGEREF _Toc164809320 \h </w:instrText>
        </w:r>
        <w:r>
          <w:rPr>
            <w:noProof/>
            <w:webHidden/>
          </w:rPr>
        </w:r>
        <w:r>
          <w:rPr>
            <w:noProof/>
            <w:webHidden/>
          </w:rPr>
          <w:fldChar w:fldCharType="separate"/>
        </w:r>
        <w:r>
          <w:rPr>
            <w:noProof/>
            <w:webHidden/>
          </w:rPr>
          <w:t>34</w:t>
        </w:r>
        <w:r>
          <w:rPr>
            <w:noProof/>
            <w:webHidden/>
          </w:rPr>
          <w:fldChar w:fldCharType="end"/>
        </w:r>
      </w:hyperlink>
    </w:p>
    <w:p w14:paraId="7CABB56A" w14:textId="4FE3FB87"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21" w:history="1">
        <w:r w:rsidRPr="005E4B21">
          <w:rPr>
            <w:rStyle w:val="Hyperlink"/>
            <w:noProof/>
          </w:rPr>
          <w:t>3.5. Morphology of sand particles and the role of particle shape and orientation with loading axis</w:t>
        </w:r>
        <w:r>
          <w:rPr>
            <w:noProof/>
            <w:webHidden/>
          </w:rPr>
          <w:tab/>
        </w:r>
        <w:r>
          <w:rPr>
            <w:noProof/>
            <w:webHidden/>
          </w:rPr>
          <w:fldChar w:fldCharType="begin"/>
        </w:r>
        <w:r>
          <w:rPr>
            <w:noProof/>
            <w:webHidden/>
          </w:rPr>
          <w:instrText xml:space="preserve"> PAGEREF _Toc164809321 \h </w:instrText>
        </w:r>
        <w:r>
          <w:rPr>
            <w:noProof/>
            <w:webHidden/>
          </w:rPr>
        </w:r>
        <w:r>
          <w:rPr>
            <w:noProof/>
            <w:webHidden/>
          </w:rPr>
          <w:fldChar w:fldCharType="separate"/>
        </w:r>
        <w:r>
          <w:rPr>
            <w:noProof/>
            <w:webHidden/>
          </w:rPr>
          <w:t>36</w:t>
        </w:r>
        <w:r>
          <w:rPr>
            <w:noProof/>
            <w:webHidden/>
          </w:rPr>
          <w:fldChar w:fldCharType="end"/>
        </w:r>
      </w:hyperlink>
    </w:p>
    <w:p w14:paraId="625BA249" w14:textId="401A1AFF"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22" w:history="1">
        <w:r w:rsidRPr="005E4B21">
          <w:rPr>
            <w:rStyle w:val="Hyperlink"/>
            <w:noProof/>
          </w:rPr>
          <w:t>3.5.1. Effect of Grain Orientation</w:t>
        </w:r>
        <w:r>
          <w:rPr>
            <w:noProof/>
            <w:webHidden/>
          </w:rPr>
          <w:tab/>
        </w:r>
        <w:r>
          <w:rPr>
            <w:noProof/>
            <w:webHidden/>
          </w:rPr>
          <w:fldChar w:fldCharType="begin"/>
        </w:r>
        <w:r>
          <w:rPr>
            <w:noProof/>
            <w:webHidden/>
          </w:rPr>
          <w:instrText xml:space="preserve"> PAGEREF _Toc164809322 \h </w:instrText>
        </w:r>
        <w:r>
          <w:rPr>
            <w:noProof/>
            <w:webHidden/>
          </w:rPr>
        </w:r>
        <w:r>
          <w:rPr>
            <w:noProof/>
            <w:webHidden/>
          </w:rPr>
          <w:fldChar w:fldCharType="separate"/>
        </w:r>
        <w:r>
          <w:rPr>
            <w:noProof/>
            <w:webHidden/>
          </w:rPr>
          <w:t>36</w:t>
        </w:r>
        <w:r>
          <w:rPr>
            <w:noProof/>
            <w:webHidden/>
          </w:rPr>
          <w:fldChar w:fldCharType="end"/>
        </w:r>
      </w:hyperlink>
    </w:p>
    <w:p w14:paraId="706DB13E" w14:textId="451E017F"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23" w:history="1">
        <w:r w:rsidRPr="005E4B21">
          <w:rPr>
            <w:rStyle w:val="Hyperlink"/>
            <w:noProof/>
          </w:rPr>
          <w:t>3.5.2. Damage Accumulation Pattern</w:t>
        </w:r>
        <w:r>
          <w:rPr>
            <w:noProof/>
            <w:webHidden/>
          </w:rPr>
          <w:tab/>
        </w:r>
        <w:r>
          <w:rPr>
            <w:noProof/>
            <w:webHidden/>
          </w:rPr>
          <w:fldChar w:fldCharType="begin"/>
        </w:r>
        <w:r>
          <w:rPr>
            <w:noProof/>
            <w:webHidden/>
          </w:rPr>
          <w:instrText xml:space="preserve"> PAGEREF _Toc164809323 \h </w:instrText>
        </w:r>
        <w:r>
          <w:rPr>
            <w:noProof/>
            <w:webHidden/>
          </w:rPr>
        </w:r>
        <w:r>
          <w:rPr>
            <w:noProof/>
            <w:webHidden/>
          </w:rPr>
          <w:fldChar w:fldCharType="separate"/>
        </w:r>
        <w:r>
          <w:rPr>
            <w:noProof/>
            <w:webHidden/>
          </w:rPr>
          <w:t>37</w:t>
        </w:r>
        <w:r>
          <w:rPr>
            <w:noProof/>
            <w:webHidden/>
          </w:rPr>
          <w:fldChar w:fldCharType="end"/>
        </w:r>
      </w:hyperlink>
    </w:p>
    <w:p w14:paraId="3B3598DA" w14:textId="190B6044"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24" w:history="1">
        <w:r w:rsidRPr="005E4B21">
          <w:rPr>
            <w:rStyle w:val="Hyperlink"/>
            <w:noProof/>
          </w:rPr>
          <w:t>3.6. Summary and Conclusions</w:t>
        </w:r>
        <w:r>
          <w:rPr>
            <w:noProof/>
            <w:webHidden/>
          </w:rPr>
          <w:tab/>
        </w:r>
        <w:r>
          <w:rPr>
            <w:noProof/>
            <w:webHidden/>
          </w:rPr>
          <w:fldChar w:fldCharType="begin"/>
        </w:r>
        <w:r>
          <w:rPr>
            <w:noProof/>
            <w:webHidden/>
          </w:rPr>
          <w:instrText xml:space="preserve"> PAGEREF _Toc164809324 \h </w:instrText>
        </w:r>
        <w:r>
          <w:rPr>
            <w:noProof/>
            <w:webHidden/>
          </w:rPr>
        </w:r>
        <w:r>
          <w:rPr>
            <w:noProof/>
            <w:webHidden/>
          </w:rPr>
          <w:fldChar w:fldCharType="separate"/>
        </w:r>
        <w:r>
          <w:rPr>
            <w:noProof/>
            <w:webHidden/>
          </w:rPr>
          <w:t>37</w:t>
        </w:r>
        <w:r>
          <w:rPr>
            <w:noProof/>
            <w:webHidden/>
          </w:rPr>
          <w:fldChar w:fldCharType="end"/>
        </w:r>
      </w:hyperlink>
    </w:p>
    <w:p w14:paraId="1235AA75" w14:textId="7AA0B168"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25" w:history="1">
        <w:r w:rsidRPr="005E4B21">
          <w:rPr>
            <w:rStyle w:val="Hyperlink"/>
            <w:noProof/>
          </w:rPr>
          <w:t>Chapter 4. MODELING SINGLE GRAIN CRUSHING TESTS OF OTTAWA SAND INCORPORATING GRAIN MORPHOLOgy AND BRITTLE CRACKING</w:t>
        </w:r>
        <w:r>
          <w:rPr>
            <w:noProof/>
            <w:webHidden/>
          </w:rPr>
          <w:tab/>
        </w:r>
        <w:r>
          <w:rPr>
            <w:noProof/>
            <w:webHidden/>
          </w:rPr>
          <w:fldChar w:fldCharType="begin"/>
        </w:r>
        <w:r>
          <w:rPr>
            <w:noProof/>
            <w:webHidden/>
          </w:rPr>
          <w:instrText xml:space="preserve"> PAGEREF _Toc164809325 \h </w:instrText>
        </w:r>
        <w:r>
          <w:rPr>
            <w:noProof/>
            <w:webHidden/>
          </w:rPr>
        </w:r>
        <w:r>
          <w:rPr>
            <w:noProof/>
            <w:webHidden/>
          </w:rPr>
          <w:fldChar w:fldCharType="separate"/>
        </w:r>
        <w:r>
          <w:rPr>
            <w:noProof/>
            <w:webHidden/>
          </w:rPr>
          <w:t>39</w:t>
        </w:r>
        <w:r>
          <w:rPr>
            <w:noProof/>
            <w:webHidden/>
          </w:rPr>
          <w:fldChar w:fldCharType="end"/>
        </w:r>
      </w:hyperlink>
    </w:p>
    <w:p w14:paraId="2FD8F404" w14:textId="4FC01BAB"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26" w:history="1">
        <w:r w:rsidRPr="005E4B21">
          <w:rPr>
            <w:rStyle w:val="Hyperlink"/>
            <w:noProof/>
          </w:rPr>
          <w:t>4.1. Abstract</w:t>
        </w:r>
        <w:r>
          <w:rPr>
            <w:noProof/>
            <w:webHidden/>
          </w:rPr>
          <w:tab/>
        </w:r>
        <w:r>
          <w:rPr>
            <w:noProof/>
            <w:webHidden/>
          </w:rPr>
          <w:fldChar w:fldCharType="begin"/>
        </w:r>
        <w:r>
          <w:rPr>
            <w:noProof/>
            <w:webHidden/>
          </w:rPr>
          <w:instrText xml:space="preserve"> PAGEREF _Toc164809326 \h </w:instrText>
        </w:r>
        <w:r>
          <w:rPr>
            <w:noProof/>
            <w:webHidden/>
          </w:rPr>
        </w:r>
        <w:r>
          <w:rPr>
            <w:noProof/>
            <w:webHidden/>
          </w:rPr>
          <w:fldChar w:fldCharType="separate"/>
        </w:r>
        <w:r>
          <w:rPr>
            <w:noProof/>
            <w:webHidden/>
          </w:rPr>
          <w:t>40</w:t>
        </w:r>
        <w:r>
          <w:rPr>
            <w:noProof/>
            <w:webHidden/>
          </w:rPr>
          <w:fldChar w:fldCharType="end"/>
        </w:r>
      </w:hyperlink>
    </w:p>
    <w:p w14:paraId="3116090F" w14:textId="3AA3AAB9"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27" w:history="1">
        <w:r w:rsidRPr="005E4B21">
          <w:rPr>
            <w:rStyle w:val="Hyperlink"/>
            <w:noProof/>
          </w:rPr>
          <w:t>4.2. Introduction</w:t>
        </w:r>
        <w:r>
          <w:rPr>
            <w:noProof/>
            <w:webHidden/>
          </w:rPr>
          <w:tab/>
        </w:r>
        <w:r>
          <w:rPr>
            <w:noProof/>
            <w:webHidden/>
          </w:rPr>
          <w:fldChar w:fldCharType="begin"/>
        </w:r>
        <w:r>
          <w:rPr>
            <w:noProof/>
            <w:webHidden/>
          </w:rPr>
          <w:instrText xml:space="preserve"> PAGEREF _Toc164809327 \h </w:instrText>
        </w:r>
        <w:r>
          <w:rPr>
            <w:noProof/>
            <w:webHidden/>
          </w:rPr>
        </w:r>
        <w:r>
          <w:rPr>
            <w:noProof/>
            <w:webHidden/>
          </w:rPr>
          <w:fldChar w:fldCharType="separate"/>
        </w:r>
        <w:r>
          <w:rPr>
            <w:noProof/>
            <w:webHidden/>
          </w:rPr>
          <w:t>41</w:t>
        </w:r>
        <w:r>
          <w:rPr>
            <w:noProof/>
            <w:webHidden/>
          </w:rPr>
          <w:fldChar w:fldCharType="end"/>
        </w:r>
      </w:hyperlink>
    </w:p>
    <w:p w14:paraId="3566427E" w14:textId="5A44EBC5"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28" w:history="1">
        <w:r w:rsidRPr="005E4B21">
          <w:rPr>
            <w:rStyle w:val="Hyperlink"/>
            <w:noProof/>
          </w:rPr>
          <w:t>4.3. Methods</w:t>
        </w:r>
        <w:r>
          <w:rPr>
            <w:noProof/>
            <w:webHidden/>
          </w:rPr>
          <w:tab/>
        </w:r>
        <w:r>
          <w:rPr>
            <w:noProof/>
            <w:webHidden/>
          </w:rPr>
          <w:fldChar w:fldCharType="begin"/>
        </w:r>
        <w:r>
          <w:rPr>
            <w:noProof/>
            <w:webHidden/>
          </w:rPr>
          <w:instrText xml:space="preserve"> PAGEREF _Toc164809328 \h </w:instrText>
        </w:r>
        <w:r>
          <w:rPr>
            <w:noProof/>
            <w:webHidden/>
          </w:rPr>
        </w:r>
        <w:r>
          <w:rPr>
            <w:noProof/>
            <w:webHidden/>
          </w:rPr>
          <w:fldChar w:fldCharType="separate"/>
        </w:r>
        <w:r>
          <w:rPr>
            <w:noProof/>
            <w:webHidden/>
          </w:rPr>
          <w:t>42</w:t>
        </w:r>
        <w:r>
          <w:rPr>
            <w:noProof/>
            <w:webHidden/>
          </w:rPr>
          <w:fldChar w:fldCharType="end"/>
        </w:r>
      </w:hyperlink>
    </w:p>
    <w:p w14:paraId="2F119E89" w14:textId="7AE59DD3"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29" w:history="1">
        <w:r w:rsidRPr="005E4B21">
          <w:rPr>
            <w:rStyle w:val="Hyperlink"/>
            <w:noProof/>
          </w:rPr>
          <w:t>4.3.1. Experimental Methods</w:t>
        </w:r>
        <w:r>
          <w:rPr>
            <w:noProof/>
            <w:webHidden/>
          </w:rPr>
          <w:tab/>
        </w:r>
        <w:r>
          <w:rPr>
            <w:noProof/>
            <w:webHidden/>
          </w:rPr>
          <w:fldChar w:fldCharType="begin"/>
        </w:r>
        <w:r>
          <w:rPr>
            <w:noProof/>
            <w:webHidden/>
          </w:rPr>
          <w:instrText xml:space="preserve"> PAGEREF _Toc164809329 \h </w:instrText>
        </w:r>
        <w:r>
          <w:rPr>
            <w:noProof/>
            <w:webHidden/>
          </w:rPr>
        </w:r>
        <w:r>
          <w:rPr>
            <w:noProof/>
            <w:webHidden/>
          </w:rPr>
          <w:fldChar w:fldCharType="separate"/>
        </w:r>
        <w:r>
          <w:rPr>
            <w:noProof/>
            <w:webHidden/>
          </w:rPr>
          <w:t>42</w:t>
        </w:r>
        <w:r>
          <w:rPr>
            <w:noProof/>
            <w:webHidden/>
          </w:rPr>
          <w:fldChar w:fldCharType="end"/>
        </w:r>
      </w:hyperlink>
    </w:p>
    <w:p w14:paraId="51FBC18A" w14:textId="7231B821"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30" w:history="1">
        <w:r w:rsidRPr="005E4B21">
          <w:rPr>
            <w:rStyle w:val="Hyperlink"/>
            <w:noProof/>
          </w:rPr>
          <w:t>4.3.2. Finite Element Analysis</w:t>
        </w:r>
        <w:r>
          <w:rPr>
            <w:noProof/>
            <w:webHidden/>
          </w:rPr>
          <w:tab/>
        </w:r>
        <w:r>
          <w:rPr>
            <w:noProof/>
            <w:webHidden/>
          </w:rPr>
          <w:fldChar w:fldCharType="begin"/>
        </w:r>
        <w:r>
          <w:rPr>
            <w:noProof/>
            <w:webHidden/>
          </w:rPr>
          <w:instrText xml:space="preserve"> PAGEREF _Toc164809330 \h </w:instrText>
        </w:r>
        <w:r>
          <w:rPr>
            <w:noProof/>
            <w:webHidden/>
          </w:rPr>
        </w:r>
        <w:r>
          <w:rPr>
            <w:noProof/>
            <w:webHidden/>
          </w:rPr>
          <w:fldChar w:fldCharType="separate"/>
        </w:r>
        <w:r>
          <w:rPr>
            <w:noProof/>
            <w:webHidden/>
          </w:rPr>
          <w:t>44</w:t>
        </w:r>
        <w:r>
          <w:rPr>
            <w:noProof/>
            <w:webHidden/>
          </w:rPr>
          <w:fldChar w:fldCharType="end"/>
        </w:r>
      </w:hyperlink>
    </w:p>
    <w:p w14:paraId="423CA7D2" w14:textId="7DC59473"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31" w:history="1">
        <w:r w:rsidRPr="005E4B21">
          <w:rPr>
            <w:rStyle w:val="Hyperlink"/>
            <w:noProof/>
          </w:rPr>
          <w:t>4.4. Results/Discussion</w:t>
        </w:r>
        <w:r>
          <w:rPr>
            <w:noProof/>
            <w:webHidden/>
          </w:rPr>
          <w:tab/>
        </w:r>
        <w:r>
          <w:rPr>
            <w:noProof/>
            <w:webHidden/>
          </w:rPr>
          <w:fldChar w:fldCharType="begin"/>
        </w:r>
        <w:r>
          <w:rPr>
            <w:noProof/>
            <w:webHidden/>
          </w:rPr>
          <w:instrText xml:space="preserve"> PAGEREF _Toc164809331 \h </w:instrText>
        </w:r>
        <w:r>
          <w:rPr>
            <w:noProof/>
            <w:webHidden/>
          </w:rPr>
        </w:r>
        <w:r>
          <w:rPr>
            <w:noProof/>
            <w:webHidden/>
          </w:rPr>
          <w:fldChar w:fldCharType="separate"/>
        </w:r>
        <w:r>
          <w:rPr>
            <w:noProof/>
            <w:webHidden/>
          </w:rPr>
          <w:t>46</w:t>
        </w:r>
        <w:r>
          <w:rPr>
            <w:noProof/>
            <w:webHidden/>
          </w:rPr>
          <w:fldChar w:fldCharType="end"/>
        </w:r>
      </w:hyperlink>
    </w:p>
    <w:p w14:paraId="2BFEF137" w14:textId="4B5ECD85"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32" w:history="1">
        <w:r w:rsidRPr="005E4B21">
          <w:rPr>
            <w:rStyle w:val="Hyperlink"/>
            <w:noProof/>
          </w:rPr>
          <w:t>4.4.1. Effect of Particle Size and Shape</w:t>
        </w:r>
        <w:r>
          <w:rPr>
            <w:noProof/>
            <w:webHidden/>
          </w:rPr>
          <w:tab/>
        </w:r>
        <w:r>
          <w:rPr>
            <w:noProof/>
            <w:webHidden/>
          </w:rPr>
          <w:fldChar w:fldCharType="begin"/>
        </w:r>
        <w:r>
          <w:rPr>
            <w:noProof/>
            <w:webHidden/>
          </w:rPr>
          <w:instrText xml:space="preserve"> PAGEREF _Toc164809332 \h </w:instrText>
        </w:r>
        <w:r>
          <w:rPr>
            <w:noProof/>
            <w:webHidden/>
          </w:rPr>
        </w:r>
        <w:r>
          <w:rPr>
            <w:noProof/>
            <w:webHidden/>
          </w:rPr>
          <w:fldChar w:fldCharType="separate"/>
        </w:r>
        <w:r>
          <w:rPr>
            <w:noProof/>
            <w:webHidden/>
          </w:rPr>
          <w:t>46</w:t>
        </w:r>
        <w:r>
          <w:rPr>
            <w:noProof/>
            <w:webHidden/>
          </w:rPr>
          <w:fldChar w:fldCharType="end"/>
        </w:r>
      </w:hyperlink>
    </w:p>
    <w:p w14:paraId="6E78A138" w14:textId="1D974FE8"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33" w:history="1">
        <w:r w:rsidRPr="005E4B21">
          <w:rPr>
            <w:rStyle w:val="Hyperlink"/>
            <w:noProof/>
          </w:rPr>
          <w:t>4.4.2. Force-Displacement Curve</w:t>
        </w:r>
        <w:r>
          <w:rPr>
            <w:noProof/>
            <w:webHidden/>
          </w:rPr>
          <w:tab/>
        </w:r>
        <w:r>
          <w:rPr>
            <w:noProof/>
            <w:webHidden/>
          </w:rPr>
          <w:fldChar w:fldCharType="begin"/>
        </w:r>
        <w:r>
          <w:rPr>
            <w:noProof/>
            <w:webHidden/>
          </w:rPr>
          <w:instrText xml:space="preserve"> PAGEREF _Toc164809333 \h </w:instrText>
        </w:r>
        <w:r>
          <w:rPr>
            <w:noProof/>
            <w:webHidden/>
          </w:rPr>
        </w:r>
        <w:r>
          <w:rPr>
            <w:noProof/>
            <w:webHidden/>
          </w:rPr>
          <w:fldChar w:fldCharType="separate"/>
        </w:r>
        <w:r>
          <w:rPr>
            <w:noProof/>
            <w:webHidden/>
          </w:rPr>
          <w:t>47</w:t>
        </w:r>
        <w:r>
          <w:rPr>
            <w:noProof/>
            <w:webHidden/>
          </w:rPr>
          <w:fldChar w:fldCharType="end"/>
        </w:r>
      </w:hyperlink>
    </w:p>
    <w:p w14:paraId="24CDE42C" w14:textId="4964CB2C"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34" w:history="1">
        <w:r w:rsidRPr="005E4B21">
          <w:rPr>
            <w:rStyle w:val="Hyperlink"/>
            <w:noProof/>
          </w:rPr>
          <w:t>4.4.3. Contact Area</w:t>
        </w:r>
        <w:r>
          <w:rPr>
            <w:noProof/>
            <w:webHidden/>
          </w:rPr>
          <w:tab/>
        </w:r>
        <w:r>
          <w:rPr>
            <w:noProof/>
            <w:webHidden/>
          </w:rPr>
          <w:fldChar w:fldCharType="begin"/>
        </w:r>
        <w:r>
          <w:rPr>
            <w:noProof/>
            <w:webHidden/>
          </w:rPr>
          <w:instrText xml:space="preserve"> PAGEREF _Toc164809334 \h </w:instrText>
        </w:r>
        <w:r>
          <w:rPr>
            <w:noProof/>
            <w:webHidden/>
          </w:rPr>
        </w:r>
        <w:r>
          <w:rPr>
            <w:noProof/>
            <w:webHidden/>
          </w:rPr>
          <w:fldChar w:fldCharType="separate"/>
        </w:r>
        <w:r>
          <w:rPr>
            <w:noProof/>
            <w:webHidden/>
          </w:rPr>
          <w:t>48</w:t>
        </w:r>
        <w:r>
          <w:rPr>
            <w:noProof/>
            <w:webHidden/>
          </w:rPr>
          <w:fldChar w:fldCharType="end"/>
        </w:r>
      </w:hyperlink>
    </w:p>
    <w:p w14:paraId="09B72529" w14:textId="286BA03B"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35" w:history="1">
        <w:r w:rsidRPr="005E4B21">
          <w:rPr>
            <w:rStyle w:val="Hyperlink"/>
            <w:noProof/>
          </w:rPr>
          <w:t>4.4.4. Effect of Coordination Number</w:t>
        </w:r>
        <w:r>
          <w:rPr>
            <w:noProof/>
            <w:webHidden/>
          </w:rPr>
          <w:tab/>
        </w:r>
        <w:r>
          <w:rPr>
            <w:noProof/>
            <w:webHidden/>
          </w:rPr>
          <w:fldChar w:fldCharType="begin"/>
        </w:r>
        <w:r>
          <w:rPr>
            <w:noProof/>
            <w:webHidden/>
          </w:rPr>
          <w:instrText xml:space="preserve"> PAGEREF _Toc164809335 \h </w:instrText>
        </w:r>
        <w:r>
          <w:rPr>
            <w:noProof/>
            <w:webHidden/>
          </w:rPr>
        </w:r>
        <w:r>
          <w:rPr>
            <w:noProof/>
            <w:webHidden/>
          </w:rPr>
          <w:fldChar w:fldCharType="separate"/>
        </w:r>
        <w:r>
          <w:rPr>
            <w:noProof/>
            <w:webHidden/>
          </w:rPr>
          <w:t>49</w:t>
        </w:r>
        <w:r>
          <w:rPr>
            <w:noProof/>
            <w:webHidden/>
          </w:rPr>
          <w:fldChar w:fldCharType="end"/>
        </w:r>
      </w:hyperlink>
    </w:p>
    <w:p w14:paraId="521939B6" w14:textId="11F03F3A"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36" w:history="1">
        <w:r w:rsidRPr="005E4B21">
          <w:rPr>
            <w:rStyle w:val="Hyperlink"/>
            <w:noProof/>
          </w:rPr>
          <w:t>4.5. Summary and Conclusions</w:t>
        </w:r>
        <w:r>
          <w:rPr>
            <w:noProof/>
            <w:webHidden/>
          </w:rPr>
          <w:tab/>
        </w:r>
        <w:r>
          <w:rPr>
            <w:noProof/>
            <w:webHidden/>
          </w:rPr>
          <w:fldChar w:fldCharType="begin"/>
        </w:r>
        <w:r>
          <w:rPr>
            <w:noProof/>
            <w:webHidden/>
          </w:rPr>
          <w:instrText xml:space="preserve"> PAGEREF _Toc164809336 \h </w:instrText>
        </w:r>
        <w:r>
          <w:rPr>
            <w:noProof/>
            <w:webHidden/>
          </w:rPr>
        </w:r>
        <w:r>
          <w:rPr>
            <w:noProof/>
            <w:webHidden/>
          </w:rPr>
          <w:fldChar w:fldCharType="separate"/>
        </w:r>
        <w:r>
          <w:rPr>
            <w:noProof/>
            <w:webHidden/>
          </w:rPr>
          <w:t>49</w:t>
        </w:r>
        <w:r>
          <w:rPr>
            <w:noProof/>
            <w:webHidden/>
          </w:rPr>
          <w:fldChar w:fldCharType="end"/>
        </w:r>
      </w:hyperlink>
    </w:p>
    <w:p w14:paraId="2CC7CE37" w14:textId="48C446B2"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37" w:history="1">
        <w:r w:rsidRPr="005E4B21">
          <w:rPr>
            <w:rStyle w:val="Hyperlink"/>
            <w:noProof/>
          </w:rPr>
          <w:t>Chapter 5. FINITE ELEMENT ANALYSIS of Granular Assemblies INCORPORATING MORPHOLOGY AND INDIVIDUAL GRAIN FRACTURE</w:t>
        </w:r>
        <w:r>
          <w:rPr>
            <w:noProof/>
            <w:webHidden/>
          </w:rPr>
          <w:tab/>
        </w:r>
        <w:r>
          <w:rPr>
            <w:noProof/>
            <w:webHidden/>
          </w:rPr>
          <w:fldChar w:fldCharType="begin"/>
        </w:r>
        <w:r>
          <w:rPr>
            <w:noProof/>
            <w:webHidden/>
          </w:rPr>
          <w:instrText xml:space="preserve"> PAGEREF _Toc164809337 \h </w:instrText>
        </w:r>
        <w:r>
          <w:rPr>
            <w:noProof/>
            <w:webHidden/>
          </w:rPr>
        </w:r>
        <w:r>
          <w:rPr>
            <w:noProof/>
            <w:webHidden/>
          </w:rPr>
          <w:fldChar w:fldCharType="separate"/>
        </w:r>
        <w:r>
          <w:rPr>
            <w:noProof/>
            <w:webHidden/>
          </w:rPr>
          <w:t>51</w:t>
        </w:r>
        <w:r>
          <w:rPr>
            <w:noProof/>
            <w:webHidden/>
          </w:rPr>
          <w:fldChar w:fldCharType="end"/>
        </w:r>
      </w:hyperlink>
    </w:p>
    <w:p w14:paraId="083ED852" w14:textId="58AC2AA7"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38" w:history="1">
        <w:r w:rsidRPr="005E4B21">
          <w:rPr>
            <w:rStyle w:val="Hyperlink"/>
            <w:noProof/>
          </w:rPr>
          <w:t>5.1. Abstract</w:t>
        </w:r>
        <w:r>
          <w:rPr>
            <w:noProof/>
            <w:webHidden/>
          </w:rPr>
          <w:tab/>
        </w:r>
        <w:r>
          <w:rPr>
            <w:noProof/>
            <w:webHidden/>
          </w:rPr>
          <w:fldChar w:fldCharType="begin"/>
        </w:r>
        <w:r>
          <w:rPr>
            <w:noProof/>
            <w:webHidden/>
          </w:rPr>
          <w:instrText xml:space="preserve"> PAGEREF _Toc164809338 \h </w:instrText>
        </w:r>
        <w:r>
          <w:rPr>
            <w:noProof/>
            <w:webHidden/>
          </w:rPr>
        </w:r>
        <w:r>
          <w:rPr>
            <w:noProof/>
            <w:webHidden/>
          </w:rPr>
          <w:fldChar w:fldCharType="separate"/>
        </w:r>
        <w:r>
          <w:rPr>
            <w:noProof/>
            <w:webHidden/>
          </w:rPr>
          <w:t>52</w:t>
        </w:r>
        <w:r>
          <w:rPr>
            <w:noProof/>
            <w:webHidden/>
          </w:rPr>
          <w:fldChar w:fldCharType="end"/>
        </w:r>
      </w:hyperlink>
    </w:p>
    <w:p w14:paraId="6DFD6813" w14:textId="0DE5F755"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39" w:history="1">
        <w:r w:rsidRPr="005E4B21">
          <w:rPr>
            <w:rStyle w:val="Hyperlink"/>
            <w:noProof/>
          </w:rPr>
          <w:t>5.2. Introduction</w:t>
        </w:r>
        <w:r>
          <w:rPr>
            <w:noProof/>
            <w:webHidden/>
          </w:rPr>
          <w:tab/>
        </w:r>
        <w:r>
          <w:rPr>
            <w:noProof/>
            <w:webHidden/>
          </w:rPr>
          <w:fldChar w:fldCharType="begin"/>
        </w:r>
        <w:r>
          <w:rPr>
            <w:noProof/>
            <w:webHidden/>
          </w:rPr>
          <w:instrText xml:space="preserve"> PAGEREF _Toc164809339 \h </w:instrText>
        </w:r>
        <w:r>
          <w:rPr>
            <w:noProof/>
            <w:webHidden/>
          </w:rPr>
        </w:r>
        <w:r>
          <w:rPr>
            <w:noProof/>
            <w:webHidden/>
          </w:rPr>
          <w:fldChar w:fldCharType="separate"/>
        </w:r>
        <w:r>
          <w:rPr>
            <w:noProof/>
            <w:webHidden/>
          </w:rPr>
          <w:t>53</w:t>
        </w:r>
        <w:r>
          <w:rPr>
            <w:noProof/>
            <w:webHidden/>
          </w:rPr>
          <w:fldChar w:fldCharType="end"/>
        </w:r>
      </w:hyperlink>
    </w:p>
    <w:p w14:paraId="2D8E9A23" w14:textId="5DE0D325"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40" w:history="1">
        <w:r w:rsidRPr="005E4B21">
          <w:rPr>
            <w:rStyle w:val="Hyperlink"/>
            <w:noProof/>
          </w:rPr>
          <w:t>5.3. Methods</w:t>
        </w:r>
        <w:r>
          <w:rPr>
            <w:noProof/>
            <w:webHidden/>
          </w:rPr>
          <w:tab/>
        </w:r>
        <w:r>
          <w:rPr>
            <w:noProof/>
            <w:webHidden/>
          </w:rPr>
          <w:fldChar w:fldCharType="begin"/>
        </w:r>
        <w:r>
          <w:rPr>
            <w:noProof/>
            <w:webHidden/>
          </w:rPr>
          <w:instrText xml:space="preserve"> PAGEREF _Toc164809340 \h </w:instrText>
        </w:r>
        <w:r>
          <w:rPr>
            <w:noProof/>
            <w:webHidden/>
          </w:rPr>
        </w:r>
        <w:r>
          <w:rPr>
            <w:noProof/>
            <w:webHidden/>
          </w:rPr>
          <w:fldChar w:fldCharType="separate"/>
        </w:r>
        <w:r>
          <w:rPr>
            <w:noProof/>
            <w:webHidden/>
          </w:rPr>
          <w:t>55</w:t>
        </w:r>
        <w:r>
          <w:rPr>
            <w:noProof/>
            <w:webHidden/>
          </w:rPr>
          <w:fldChar w:fldCharType="end"/>
        </w:r>
      </w:hyperlink>
    </w:p>
    <w:p w14:paraId="52BC06A8" w14:textId="22DF0C84"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1" w:history="1">
        <w:r w:rsidRPr="005E4B21">
          <w:rPr>
            <w:rStyle w:val="Hyperlink"/>
            <w:noProof/>
          </w:rPr>
          <w:t>5.3.1. Incorporating Grain Morphology into Finite Element Analysis</w:t>
        </w:r>
        <w:r>
          <w:rPr>
            <w:noProof/>
            <w:webHidden/>
          </w:rPr>
          <w:tab/>
        </w:r>
        <w:r>
          <w:rPr>
            <w:noProof/>
            <w:webHidden/>
          </w:rPr>
          <w:fldChar w:fldCharType="begin"/>
        </w:r>
        <w:r>
          <w:rPr>
            <w:noProof/>
            <w:webHidden/>
          </w:rPr>
          <w:instrText xml:space="preserve"> PAGEREF _Toc164809341 \h </w:instrText>
        </w:r>
        <w:r>
          <w:rPr>
            <w:noProof/>
            <w:webHidden/>
          </w:rPr>
        </w:r>
        <w:r>
          <w:rPr>
            <w:noProof/>
            <w:webHidden/>
          </w:rPr>
          <w:fldChar w:fldCharType="separate"/>
        </w:r>
        <w:r>
          <w:rPr>
            <w:noProof/>
            <w:webHidden/>
          </w:rPr>
          <w:t>55</w:t>
        </w:r>
        <w:r>
          <w:rPr>
            <w:noProof/>
            <w:webHidden/>
          </w:rPr>
          <w:fldChar w:fldCharType="end"/>
        </w:r>
      </w:hyperlink>
    </w:p>
    <w:p w14:paraId="125841FC" w14:textId="497EF2AB"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2" w:history="1">
        <w:r w:rsidRPr="005E4B21">
          <w:rPr>
            <w:rStyle w:val="Hyperlink"/>
            <w:noProof/>
          </w:rPr>
          <w:t>5.3.2. Finite Element Analysis of 1D Confined Compression</w:t>
        </w:r>
        <w:r>
          <w:rPr>
            <w:noProof/>
            <w:webHidden/>
          </w:rPr>
          <w:tab/>
        </w:r>
        <w:r>
          <w:rPr>
            <w:noProof/>
            <w:webHidden/>
          </w:rPr>
          <w:fldChar w:fldCharType="begin"/>
        </w:r>
        <w:r>
          <w:rPr>
            <w:noProof/>
            <w:webHidden/>
          </w:rPr>
          <w:instrText xml:space="preserve"> PAGEREF _Toc164809342 \h </w:instrText>
        </w:r>
        <w:r>
          <w:rPr>
            <w:noProof/>
            <w:webHidden/>
          </w:rPr>
        </w:r>
        <w:r>
          <w:rPr>
            <w:noProof/>
            <w:webHidden/>
          </w:rPr>
          <w:fldChar w:fldCharType="separate"/>
        </w:r>
        <w:r>
          <w:rPr>
            <w:noProof/>
            <w:webHidden/>
          </w:rPr>
          <w:t>55</w:t>
        </w:r>
        <w:r>
          <w:rPr>
            <w:noProof/>
            <w:webHidden/>
          </w:rPr>
          <w:fldChar w:fldCharType="end"/>
        </w:r>
      </w:hyperlink>
    </w:p>
    <w:p w14:paraId="5EE82A0D" w14:textId="24DFF618"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3" w:history="1">
        <w:r w:rsidRPr="005E4B21">
          <w:rPr>
            <w:rStyle w:val="Hyperlink"/>
            <w:noProof/>
          </w:rPr>
          <w:t>5.3.3. Individual Grain Coordination Number</w:t>
        </w:r>
        <w:r>
          <w:rPr>
            <w:noProof/>
            <w:webHidden/>
          </w:rPr>
          <w:tab/>
        </w:r>
        <w:r>
          <w:rPr>
            <w:noProof/>
            <w:webHidden/>
          </w:rPr>
          <w:fldChar w:fldCharType="begin"/>
        </w:r>
        <w:r>
          <w:rPr>
            <w:noProof/>
            <w:webHidden/>
          </w:rPr>
          <w:instrText xml:space="preserve"> PAGEREF _Toc164809343 \h </w:instrText>
        </w:r>
        <w:r>
          <w:rPr>
            <w:noProof/>
            <w:webHidden/>
          </w:rPr>
        </w:r>
        <w:r>
          <w:rPr>
            <w:noProof/>
            <w:webHidden/>
          </w:rPr>
          <w:fldChar w:fldCharType="separate"/>
        </w:r>
        <w:r>
          <w:rPr>
            <w:noProof/>
            <w:webHidden/>
          </w:rPr>
          <w:t>58</w:t>
        </w:r>
        <w:r>
          <w:rPr>
            <w:noProof/>
            <w:webHidden/>
          </w:rPr>
          <w:fldChar w:fldCharType="end"/>
        </w:r>
      </w:hyperlink>
    </w:p>
    <w:p w14:paraId="0BA215D5" w14:textId="23D8BE6B"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4" w:history="1">
        <w:r w:rsidRPr="005E4B21">
          <w:rPr>
            <w:rStyle w:val="Hyperlink"/>
            <w:noProof/>
          </w:rPr>
          <w:t>5.3.4. Representative Volume Element</w:t>
        </w:r>
        <w:r>
          <w:rPr>
            <w:noProof/>
            <w:webHidden/>
          </w:rPr>
          <w:tab/>
        </w:r>
        <w:r>
          <w:rPr>
            <w:noProof/>
            <w:webHidden/>
          </w:rPr>
          <w:fldChar w:fldCharType="begin"/>
        </w:r>
        <w:r>
          <w:rPr>
            <w:noProof/>
            <w:webHidden/>
          </w:rPr>
          <w:instrText xml:space="preserve"> PAGEREF _Toc164809344 \h </w:instrText>
        </w:r>
        <w:r>
          <w:rPr>
            <w:noProof/>
            <w:webHidden/>
          </w:rPr>
        </w:r>
        <w:r>
          <w:rPr>
            <w:noProof/>
            <w:webHidden/>
          </w:rPr>
          <w:fldChar w:fldCharType="separate"/>
        </w:r>
        <w:r>
          <w:rPr>
            <w:noProof/>
            <w:webHidden/>
          </w:rPr>
          <w:t>59</w:t>
        </w:r>
        <w:r>
          <w:rPr>
            <w:noProof/>
            <w:webHidden/>
          </w:rPr>
          <w:fldChar w:fldCharType="end"/>
        </w:r>
      </w:hyperlink>
    </w:p>
    <w:p w14:paraId="642C4F70" w14:textId="0413DC0B"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45" w:history="1">
        <w:r w:rsidRPr="005E4B21">
          <w:rPr>
            <w:rStyle w:val="Hyperlink"/>
            <w:noProof/>
          </w:rPr>
          <w:t>5.4. Results/Discussion</w:t>
        </w:r>
        <w:r>
          <w:rPr>
            <w:noProof/>
            <w:webHidden/>
          </w:rPr>
          <w:tab/>
        </w:r>
        <w:r>
          <w:rPr>
            <w:noProof/>
            <w:webHidden/>
          </w:rPr>
          <w:fldChar w:fldCharType="begin"/>
        </w:r>
        <w:r>
          <w:rPr>
            <w:noProof/>
            <w:webHidden/>
          </w:rPr>
          <w:instrText xml:space="preserve"> PAGEREF _Toc164809345 \h </w:instrText>
        </w:r>
        <w:r>
          <w:rPr>
            <w:noProof/>
            <w:webHidden/>
          </w:rPr>
        </w:r>
        <w:r>
          <w:rPr>
            <w:noProof/>
            <w:webHidden/>
          </w:rPr>
          <w:fldChar w:fldCharType="separate"/>
        </w:r>
        <w:r>
          <w:rPr>
            <w:noProof/>
            <w:webHidden/>
          </w:rPr>
          <w:t>60</w:t>
        </w:r>
        <w:r>
          <w:rPr>
            <w:noProof/>
            <w:webHidden/>
          </w:rPr>
          <w:fldChar w:fldCharType="end"/>
        </w:r>
      </w:hyperlink>
    </w:p>
    <w:p w14:paraId="12F06B55" w14:textId="5006943E"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6" w:history="1">
        <w:r w:rsidRPr="005E4B21">
          <w:rPr>
            <w:rStyle w:val="Hyperlink"/>
            <w:noProof/>
          </w:rPr>
          <w:t>5.4.1. Granular Assembly Behavior</w:t>
        </w:r>
        <w:r>
          <w:rPr>
            <w:noProof/>
            <w:webHidden/>
          </w:rPr>
          <w:tab/>
        </w:r>
        <w:r>
          <w:rPr>
            <w:noProof/>
            <w:webHidden/>
          </w:rPr>
          <w:fldChar w:fldCharType="begin"/>
        </w:r>
        <w:r>
          <w:rPr>
            <w:noProof/>
            <w:webHidden/>
          </w:rPr>
          <w:instrText xml:space="preserve"> PAGEREF _Toc164809346 \h </w:instrText>
        </w:r>
        <w:r>
          <w:rPr>
            <w:noProof/>
            <w:webHidden/>
          </w:rPr>
        </w:r>
        <w:r>
          <w:rPr>
            <w:noProof/>
            <w:webHidden/>
          </w:rPr>
          <w:fldChar w:fldCharType="separate"/>
        </w:r>
        <w:r>
          <w:rPr>
            <w:noProof/>
            <w:webHidden/>
          </w:rPr>
          <w:t>60</w:t>
        </w:r>
        <w:r>
          <w:rPr>
            <w:noProof/>
            <w:webHidden/>
          </w:rPr>
          <w:fldChar w:fldCharType="end"/>
        </w:r>
      </w:hyperlink>
    </w:p>
    <w:p w14:paraId="2C526815" w14:textId="426781A5"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7" w:history="1">
        <w:r w:rsidRPr="005E4B21">
          <w:rPr>
            <w:rStyle w:val="Hyperlink"/>
            <w:noProof/>
          </w:rPr>
          <w:t>5.4.2. Individual Grain Behavior</w:t>
        </w:r>
        <w:r>
          <w:rPr>
            <w:noProof/>
            <w:webHidden/>
          </w:rPr>
          <w:tab/>
        </w:r>
        <w:r>
          <w:rPr>
            <w:noProof/>
            <w:webHidden/>
          </w:rPr>
          <w:fldChar w:fldCharType="begin"/>
        </w:r>
        <w:r>
          <w:rPr>
            <w:noProof/>
            <w:webHidden/>
          </w:rPr>
          <w:instrText xml:space="preserve"> PAGEREF _Toc164809347 \h </w:instrText>
        </w:r>
        <w:r>
          <w:rPr>
            <w:noProof/>
            <w:webHidden/>
          </w:rPr>
        </w:r>
        <w:r>
          <w:rPr>
            <w:noProof/>
            <w:webHidden/>
          </w:rPr>
          <w:fldChar w:fldCharType="separate"/>
        </w:r>
        <w:r>
          <w:rPr>
            <w:noProof/>
            <w:webHidden/>
          </w:rPr>
          <w:t>63</w:t>
        </w:r>
        <w:r>
          <w:rPr>
            <w:noProof/>
            <w:webHidden/>
          </w:rPr>
          <w:fldChar w:fldCharType="end"/>
        </w:r>
      </w:hyperlink>
    </w:p>
    <w:p w14:paraId="706FBD0D" w14:textId="27D6EA9D"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8" w:history="1">
        <w:r w:rsidRPr="005E4B21">
          <w:rPr>
            <w:rStyle w:val="Hyperlink"/>
            <w:noProof/>
          </w:rPr>
          <w:t>5.4.3. Representative Volume Element Analysis</w:t>
        </w:r>
        <w:r>
          <w:rPr>
            <w:noProof/>
            <w:webHidden/>
          </w:rPr>
          <w:tab/>
        </w:r>
        <w:r>
          <w:rPr>
            <w:noProof/>
            <w:webHidden/>
          </w:rPr>
          <w:fldChar w:fldCharType="begin"/>
        </w:r>
        <w:r>
          <w:rPr>
            <w:noProof/>
            <w:webHidden/>
          </w:rPr>
          <w:instrText xml:space="preserve"> PAGEREF _Toc164809348 \h </w:instrText>
        </w:r>
        <w:r>
          <w:rPr>
            <w:noProof/>
            <w:webHidden/>
          </w:rPr>
        </w:r>
        <w:r>
          <w:rPr>
            <w:noProof/>
            <w:webHidden/>
          </w:rPr>
          <w:fldChar w:fldCharType="separate"/>
        </w:r>
        <w:r>
          <w:rPr>
            <w:noProof/>
            <w:webHidden/>
          </w:rPr>
          <w:t>64</w:t>
        </w:r>
        <w:r>
          <w:rPr>
            <w:noProof/>
            <w:webHidden/>
          </w:rPr>
          <w:fldChar w:fldCharType="end"/>
        </w:r>
      </w:hyperlink>
    </w:p>
    <w:p w14:paraId="09B48A3F" w14:textId="757C7535" w:rsidR="00DE28C2" w:rsidRDefault="00DE28C2">
      <w:pPr>
        <w:pStyle w:val="TOC3"/>
        <w:tabs>
          <w:tab w:val="right" w:leader="dot" w:pos="9350"/>
        </w:tabs>
        <w:rPr>
          <w:rFonts w:asciiTheme="minorHAnsi" w:eastAsiaTheme="minorEastAsia" w:hAnsiTheme="minorHAnsi" w:cstheme="minorBidi"/>
          <w:b w:val="0"/>
          <w:noProof/>
          <w:kern w:val="2"/>
          <w14:ligatures w14:val="standardContextual"/>
        </w:rPr>
      </w:pPr>
      <w:hyperlink w:anchor="_Toc164809349" w:history="1">
        <w:r w:rsidRPr="005E4B21">
          <w:rPr>
            <w:rStyle w:val="Hyperlink"/>
            <w:noProof/>
          </w:rPr>
          <w:t>5.4.4. Summary and Conclusions</w:t>
        </w:r>
        <w:r>
          <w:rPr>
            <w:noProof/>
            <w:webHidden/>
          </w:rPr>
          <w:tab/>
        </w:r>
        <w:r>
          <w:rPr>
            <w:noProof/>
            <w:webHidden/>
          </w:rPr>
          <w:fldChar w:fldCharType="begin"/>
        </w:r>
        <w:r>
          <w:rPr>
            <w:noProof/>
            <w:webHidden/>
          </w:rPr>
          <w:instrText xml:space="preserve"> PAGEREF _Toc164809349 \h </w:instrText>
        </w:r>
        <w:r>
          <w:rPr>
            <w:noProof/>
            <w:webHidden/>
          </w:rPr>
        </w:r>
        <w:r>
          <w:rPr>
            <w:noProof/>
            <w:webHidden/>
          </w:rPr>
          <w:fldChar w:fldCharType="separate"/>
        </w:r>
        <w:r>
          <w:rPr>
            <w:noProof/>
            <w:webHidden/>
          </w:rPr>
          <w:t>65</w:t>
        </w:r>
        <w:r>
          <w:rPr>
            <w:noProof/>
            <w:webHidden/>
          </w:rPr>
          <w:fldChar w:fldCharType="end"/>
        </w:r>
      </w:hyperlink>
    </w:p>
    <w:p w14:paraId="6E28435D" w14:textId="10E57EC4"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50" w:history="1">
        <w:r w:rsidRPr="005E4B21">
          <w:rPr>
            <w:rStyle w:val="Hyperlink"/>
            <w:noProof/>
          </w:rPr>
          <w:t>Chapter 6. Conclusions and Recommendations</w:t>
        </w:r>
        <w:r>
          <w:rPr>
            <w:noProof/>
            <w:webHidden/>
          </w:rPr>
          <w:tab/>
        </w:r>
        <w:r>
          <w:rPr>
            <w:noProof/>
            <w:webHidden/>
          </w:rPr>
          <w:fldChar w:fldCharType="begin"/>
        </w:r>
        <w:r>
          <w:rPr>
            <w:noProof/>
            <w:webHidden/>
          </w:rPr>
          <w:instrText xml:space="preserve"> PAGEREF _Toc164809350 \h </w:instrText>
        </w:r>
        <w:r>
          <w:rPr>
            <w:noProof/>
            <w:webHidden/>
          </w:rPr>
        </w:r>
        <w:r>
          <w:rPr>
            <w:noProof/>
            <w:webHidden/>
          </w:rPr>
          <w:fldChar w:fldCharType="separate"/>
        </w:r>
        <w:r>
          <w:rPr>
            <w:noProof/>
            <w:webHidden/>
          </w:rPr>
          <w:t>68</w:t>
        </w:r>
        <w:r>
          <w:rPr>
            <w:noProof/>
            <w:webHidden/>
          </w:rPr>
          <w:fldChar w:fldCharType="end"/>
        </w:r>
      </w:hyperlink>
    </w:p>
    <w:p w14:paraId="19AD34A2" w14:textId="7E663ABE"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51" w:history="1">
        <w:r w:rsidRPr="005E4B21">
          <w:rPr>
            <w:rStyle w:val="Hyperlink"/>
            <w:noProof/>
          </w:rPr>
          <w:t>6.1. Summary of Major Conclusions</w:t>
        </w:r>
        <w:r>
          <w:rPr>
            <w:noProof/>
            <w:webHidden/>
          </w:rPr>
          <w:tab/>
        </w:r>
        <w:r>
          <w:rPr>
            <w:noProof/>
            <w:webHidden/>
          </w:rPr>
          <w:fldChar w:fldCharType="begin"/>
        </w:r>
        <w:r>
          <w:rPr>
            <w:noProof/>
            <w:webHidden/>
          </w:rPr>
          <w:instrText xml:space="preserve"> PAGEREF _Toc164809351 \h </w:instrText>
        </w:r>
        <w:r>
          <w:rPr>
            <w:noProof/>
            <w:webHidden/>
          </w:rPr>
        </w:r>
        <w:r>
          <w:rPr>
            <w:noProof/>
            <w:webHidden/>
          </w:rPr>
          <w:fldChar w:fldCharType="separate"/>
        </w:r>
        <w:r>
          <w:rPr>
            <w:noProof/>
            <w:webHidden/>
          </w:rPr>
          <w:t>69</w:t>
        </w:r>
        <w:r>
          <w:rPr>
            <w:noProof/>
            <w:webHidden/>
          </w:rPr>
          <w:fldChar w:fldCharType="end"/>
        </w:r>
      </w:hyperlink>
    </w:p>
    <w:p w14:paraId="24C8E96B" w14:textId="6A52885D"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52" w:history="1">
        <w:r w:rsidRPr="005E4B21">
          <w:rPr>
            <w:rStyle w:val="Hyperlink"/>
            <w:noProof/>
          </w:rPr>
          <w:t>6.2. Future Work</w:t>
        </w:r>
        <w:r>
          <w:rPr>
            <w:noProof/>
            <w:webHidden/>
          </w:rPr>
          <w:tab/>
        </w:r>
        <w:r>
          <w:rPr>
            <w:noProof/>
            <w:webHidden/>
          </w:rPr>
          <w:fldChar w:fldCharType="begin"/>
        </w:r>
        <w:r>
          <w:rPr>
            <w:noProof/>
            <w:webHidden/>
          </w:rPr>
          <w:instrText xml:space="preserve"> PAGEREF _Toc164809352 \h </w:instrText>
        </w:r>
        <w:r>
          <w:rPr>
            <w:noProof/>
            <w:webHidden/>
          </w:rPr>
        </w:r>
        <w:r>
          <w:rPr>
            <w:noProof/>
            <w:webHidden/>
          </w:rPr>
          <w:fldChar w:fldCharType="separate"/>
        </w:r>
        <w:r>
          <w:rPr>
            <w:noProof/>
            <w:webHidden/>
          </w:rPr>
          <w:t>72</w:t>
        </w:r>
        <w:r>
          <w:rPr>
            <w:noProof/>
            <w:webHidden/>
          </w:rPr>
          <w:fldChar w:fldCharType="end"/>
        </w:r>
      </w:hyperlink>
    </w:p>
    <w:p w14:paraId="4AAF7B0C" w14:textId="6CAEC41A" w:rsidR="00DE28C2" w:rsidRDefault="00DE28C2">
      <w:pPr>
        <w:pStyle w:val="TOC2"/>
        <w:tabs>
          <w:tab w:val="right" w:leader="dot" w:pos="9350"/>
        </w:tabs>
        <w:rPr>
          <w:rFonts w:asciiTheme="minorHAnsi" w:eastAsiaTheme="minorEastAsia" w:hAnsiTheme="minorHAnsi" w:cstheme="minorBidi"/>
          <w:b w:val="0"/>
          <w:noProof/>
          <w:kern w:val="2"/>
          <w14:ligatures w14:val="standardContextual"/>
        </w:rPr>
      </w:pPr>
      <w:hyperlink w:anchor="_Toc164809353" w:history="1">
        <w:r w:rsidRPr="005E4B21">
          <w:rPr>
            <w:rStyle w:val="Hyperlink"/>
            <w:noProof/>
          </w:rPr>
          <w:t>6.3. Statement of Significance</w:t>
        </w:r>
        <w:r>
          <w:rPr>
            <w:noProof/>
            <w:webHidden/>
          </w:rPr>
          <w:tab/>
        </w:r>
        <w:r>
          <w:rPr>
            <w:noProof/>
            <w:webHidden/>
          </w:rPr>
          <w:fldChar w:fldCharType="begin"/>
        </w:r>
        <w:r>
          <w:rPr>
            <w:noProof/>
            <w:webHidden/>
          </w:rPr>
          <w:instrText xml:space="preserve"> PAGEREF _Toc164809353 \h </w:instrText>
        </w:r>
        <w:r>
          <w:rPr>
            <w:noProof/>
            <w:webHidden/>
          </w:rPr>
        </w:r>
        <w:r>
          <w:rPr>
            <w:noProof/>
            <w:webHidden/>
          </w:rPr>
          <w:fldChar w:fldCharType="separate"/>
        </w:r>
        <w:r>
          <w:rPr>
            <w:noProof/>
            <w:webHidden/>
          </w:rPr>
          <w:t>72</w:t>
        </w:r>
        <w:r>
          <w:rPr>
            <w:noProof/>
            <w:webHidden/>
          </w:rPr>
          <w:fldChar w:fldCharType="end"/>
        </w:r>
      </w:hyperlink>
    </w:p>
    <w:p w14:paraId="491058A5" w14:textId="16148AC0"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54" w:history="1">
        <w:r w:rsidRPr="005E4B21">
          <w:rPr>
            <w:rStyle w:val="Hyperlink"/>
            <w:noProof/>
          </w:rPr>
          <w:t>REFERENCES</w:t>
        </w:r>
        <w:r>
          <w:rPr>
            <w:noProof/>
            <w:webHidden/>
          </w:rPr>
          <w:tab/>
        </w:r>
        <w:r>
          <w:rPr>
            <w:noProof/>
            <w:webHidden/>
          </w:rPr>
          <w:fldChar w:fldCharType="begin"/>
        </w:r>
        <w:r>
          <w:rPr>
            <w:noProof/>
            <w:webHidden/>
          </w:rPr>
          <w:instrText xml:space="preserve"> PAGEREF _Toc164809354 \h </w:instrText>
        </w:r>
        <w:r>
          <w:rPr>
            <w:noProof/>
            <w:webHidden/>
          </w:rPr>
        </w:r>
        <w:r>
          <w:rPr>
            <w:noProof/>
            <w:webHidden/>
          </w:rPr>
          <w:fldChar w:fldCharType="separate"/>
        </w:r>
        <w:r>
          <w:rPr>
            <w:noProof/>
            <w:webHidden/>
          </w:rPr>
          <w:t>74</w:t>
        </w:r>
        <w:r>
          <w:rPr>
            <w:noProof/>
            <w:webHidden/>
          </w:rPr>
          <w:fldChar w:fldCharType="end"/>
        </w:r>
      </w:hyperlink>
    </w:p>
    <w:p w14:paraId="13259141" w14:textId="2B722A65"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55" w:history="1">
        <w:r w:rsidRPr="005E4B21">
          <w:rPr>
            <w:rStyle w:val="Hyperlink"/>
            <w:noProof/>
          </w:rPr>
          <w:t>APPENDIX A: Tables</w:t>
        </w:r>
        <w:r>
          <w:rPr>
            <w:noProof/>
            <w:webHidden/>
          </w:rPr>
          <w:tab/>
        </w:r>
        <w:r>
          <w:rPr>
            <w:noProof/>
            <w:webHidden/>
          </w:rPr>
          <w:fldChar w:fldCharType="begin"/>
        </w:r>
        <w:r>
          <w:rPr>
            <w:noProof/>
            <w:webHidden/>
          </w:rPr>
          <w:instrText xml:space="preserve"> PAGEREF _Toc164809355 \h </w:instrText>
        </w:r>
        <w:r>
          <w:rPr>
            <w:noProof/>
            <w:webHidden/>
          </w:rPr>
        </w:r>
        <w:r>
          <w:rPr>
            <w:noProof/>
            <w:webHidden/>
          </w:rPr>
          <w:fldChar w:fldCharType="separate"/>
        </w:r>
        <w:r>
          <w:rPr>
            <w:noProof/>
            <w:webHidden/>
          </w:rPr>
          <w:t>80</w:t>
        </w:r>
        <w:r>
          <w:rPr>
            <w:noProof/>
            <w:webHidden/>
          </w:rPr>
          <w:fldChar w:fldCharType="end"/>
        </w:r>
      </w:hyperlink>
    </w:p>
    <w:p w14:paraId="23421FE4" w14:textId="09F82F73"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56" w:history="1">
        <w:r w:rsidRPr="005E4B21">
          <w:rPr>
            <w:rStyle w:val="Hyperlink"/>
            <w:noProof/>
          </w:rPr>
          <w:t>APPENDIX B: Figures</w:t>
        </w:r>
        <w:r>
          <w:rPr>
            <w:noProof/>
            <w:webHidden/>
          </w:rPr>
          <w:tab/>
        </w:r>
        <w:r>
          <w:rPr>
            <w:noProof/>
            <w:webHidden/>
          </w:rPr>
          <w:fldChar w:fldCharType="begin"/>
        </w:r>
        <w:r>
          <w:rPr>
            <w:noProof/>
            <w:webHidden/>
          </w:rPr>
          <w:instrText xml:space="preserve"> PAGEREF _Toc164809356 \h </w:instrText>
        </w:r>
        <w:r>
          <w:rPr>
            <w:noProof/>
            <w:webHidden/>
          </w:rPr>
        </w:r>
        <w:r>
          <w:rPr>
            <w:noProof/>
            <w:webHidden/>
          </w:rPr>
          <w:fldChar w:fldCharType="separate"/>
        </w:r>
        <w:r>
          <w:rPr>
            <w:noProof/>
            <w:webHidden/>
          </w:rPr>
          <w:t>89</w:t>
        </w:r>
        <w:r>
          <w:rPr>
            <w:noProof/>
            <w:webHidden/>
          </w:rPr>
          <w:fldChar w:fldCharType="end"/>
        </w:r>
      </w:hyperlink>
    </w:p>
    <w:p w14:paraId="3ACE26ED" w14:textId="52216AD8" w:rsidR="00DE28C2" w:rsidRDefault="00DE28C2">
      <w:pPr>
        <w:pStyle w:val="TOC1"/>
        <w:rPr>
          <w:rFonts w:asciiTheme="minorHAnsi" w:eastAsiaTheme="minorEastAsia" w:hAnsiTheme="minorHAnsi" w:cstheme="minorBidi"/>
          <w:b w:val="0"/>
          <w:caps w:val="0"/>
          <w:noProof/>
          <w:kern w:val="2"/>
          <w14:ligatures w14:val="standardContextual"/>
        </w:rPr>
      </w:pPr>
      <w:hyperlink w:anchor="_Toc164809357" w:history="1">
        <w:r w:rsidRPr="005E4B21">
          <w:rPr>
            <w:rStyle w:val="Hyperlink"/>
            <w:noProof/>
          </w:rPr>
          <w:t>Vita</w:t>
        </w:r>
        <w:r>
          <w:rPr>
            <w:noProof/>
            <w:webHidden/>
          </w:rPr>
          <w:tab/>
        </w:r>
        <w:r>
          <w:rPr>
            <w:noProof/>
            <w:webHidden/>
          </w:rPr>
          <w:fldChar w:fldCharType="begin"/>
        </w:r>
        <w:r>
          <w:rPr>
            <w:noProof/>
            <w:webHidden/>
          </w:rPr>
          <w:instrText xml:space="preserve"> PAGEREF _Toc164809357 \h </w:instrText>
        </w:r>
        <w:r>
          <w:rPr>
            <w:noProof/>
            <w:webHidden/>
          </w:rPr>
        </w:r>
        <w:r>
          <w:rPr>
            <w:noProof/>
            <w:webHidden/>
          </w:rPr>
          <w:fldChar w:fldCharType="separate"/>
        </w:r>
        <w:r>
          <w:rPr>
            <w:noProof/>
            <w:webHidden/>
          </w:rPr>
          <w:t>133</w:t>
        </w:r>
        <w:r>
          <w:rPr>
            <w:noProof/>
            <w:webHidden/>
          </w:rPr>
          <w:fldChar w:fldCharType="end"/>
        </w:r>
      </w:hyperlink>
    </w:p>
    <w:p w14:paraId="6B4601DD" w14:textId="11B81550" w:rsidR="00387656" w:rsidRPr="00603127" w:rsidRDefault="00E566F6" w:rsidP="00F07A89">
      <w:pPr>
        <w:pStyle w:val="TOC3"/>
        <w:ind w:firstLine="0"/>
      </w:pPr>
      <w:r>
        <w:rPr>
          <w:b w:val="0"/>
          <w:i/>
        </w:rPr>
        <w:fldChar w:fldCharType="end"/>
      </w:r>
    </w:p>
    <w:p w14:paraId="77C26F92" w14:textId="77777777" w:rsidR="00387656" w:rsidRPr="00603127" w:rsidRDefault="009C755C" w:rsidP="00750923">
      <w:pPr>
        <w:pStyle w:val="Title"/>
      </w:pPr>
      <w:r w:rsidRPr="00603127">
        <w:br w:type="page"/>
      </w:r>
    </w:p>
    <w:p w14:paraId="083A067B" w14:textId="36F1204C" w:rsidR="00387656" w:rsidRPr="00603127" w:rsidRDefault="00387656" w:rsidP="009B157D">
      <w:pPr>
        <w:pStyle w:val="Title"/>
      </w:pPr>
      <w:r w:rsidRPr="00603127">
        <w:lastRenderedPageBreak/>
        <w:t>LIST OF TABLES</w:t>
      </w:r>
    </w:p>
    <w:p w14:paraId="132CD4DE" w14:textId="1392AB1B" w:rsidR="00DE28C2" w:rsidRDefault="00387656">
      <w:pPr>
        <w:pStyle w:val="TableofFigures"/>
        <w:tabs>
          <w:tab w:val="right" w:leader="dot" w:pos="9350"/>
        </w:tabs>
        <w:rPr>
          <w:rFonts w:asciiTheme="minorHAnsi" w:eastAsiaTheme="minorEastAsia" w:hAnsiTheme="minorHAnsi" w:cstheme="minorBidi"/>
          <w:noProof/>
          <w:kern w:val="2"/>
          <w14:ligatures w14:val="standardContextual"/>
        </w:rPr>
      </w:pPr>
      <w:r w:rsidRPr="00603127">
        <w:fldChar w:fldCharType="begin"/>
      </w:r>
      <w:r w:rsidRPr="00603127">
        <w:instrText xml:space="preserve"> TOC \h \z \c "Table" </w:instrText>
      </w:r>
      <w:r w:rsidRPr="00603127">
        <w:fldChar w:fldCharType="separate"/>
      </w:r>
      <w:hyperlink w:anchor="_Toc164809358" w:history="1">
        <w:r w:rsidR="00DE28C2" w:rsidRPr="00FE55DA">
          <w:rPr>
            <w:rStyle w:val="Hyperlink"/>
            <w:noProof/>
          </w:rPr>
          <w:t>Table 1. Splitting Force of Sand Grains</w:t>
        </w:r>
        <w:r w:rsidR="00DE28C2">
          <w:rPr>
            <w:noProof/>
            <w:webHidden/>
          </w:rPr>
          <w:tab/>
        </w:r>
        <w:r w:rsidR="00DE28C2">
          <w:rPr>
            <w:noProof/>
            <w:webHidden/>
          </w:rPr>
          <w:fldChar w:fldCharType="begin"/>
        </w:r>
        <w:r w:rsidR="00DE28C2">
          <w:rPr>
            <w:noProof/>
            <w:webHidden/>
          </w:rPr>
          <w:instrText xml:space="preserve"> PAGEREF _Toc164809358 \h </w:instrText>
        </w:r>
        <w:r w:rsidR="00DE28C2">
          <w:rPr>
            <w:noProof/>
            <w:webHidden/>
          </w:rPr>
        </w:r>
        <w:r w:rsidR="00DE28C2">
          <w:rPr>
            <w:noProof/>
            <w:webHidden/>
          </w:rPr>
          <w:fldChar w:fldCharType="separate"/>
        </w:r>
        <w:r w:rsidR="00DE28C2">
          <w:rPr>
            <w:noProof/>
            <w:webHidden/>
          </w:rPr>
          <w:t>81</w:t>
        </w:r>
        <w:r w:rsidR="00DE28C2">
          <w:rPr>
            <w:noProof/>
            <w:webHidden/>
          </w:rPr>
          <w:fldChar w:fldCharType="end"/>
        </w:r>
      </w:hyperlink>
    </w:p>
    <w:p w14:paraId="39EEFEAC" w14:textId="668C98AF"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59" w:history="1">
        <w:r w:rsidRPr="00FE55DA">
          <w:rPr>
            <w:rStyle w:val="Hyperlink"/>
            <w:noProof/>
          </w:rPr>
          <w:t>Table 2. Properties used in GEODYN-L Analyses</w:t>
        </w:r>
        <w:r>
          <w:rPr>
            <w:noProof/>
            <w:webHidden/>
          </w:rPr>
          <w:tab/>
        </w:r>
        <w:r>
          <w:rPr>
            <w:noProof/>
            <w:webHidden/>
          </w:rPr>
          <w:fldChar w:fldCharType="begin"/>
        </w:r>
        <w:r>
          <w:rPr>
            <w:noProof/>
            <w:webHidden/>
          </w:rPr>
          <w:instrText xml:space="preserve"> PAGEREF _Toc164809359 \h </w:instrText>
        </w:r>
        <w:r>
          <w:rPr>
            <w:noProof/>
            <w:webHidden/>
          </w:rPr>
        </w:r>
        <w:r>
          <w:rPr>
            <w:noProof/>
            <w:webHidden/>
          </w:rPr>
          <w:fldChar w:fldCharType="separate"/>
        </w:r>
        <w:r>
          <w:rPr>
            <w:noProof/>
            <w:webHidden/>
          </w:rPr>
          <w:t>82</w:t>
        </w:r>
        <w:r>
          <w:rPr>
            <w:noProof/>
            <w:webHidden/>
          </w:rPr>
          <w:fldChar w:fldCharType="end"/>
        </w:r>
      </w:hyperlink>
    </w:p>
    <w:p w14:paraId="20ACE4E7" w14:textId="06524502"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0" w:history="1">
        <w:r w:rsidRPr="00FE55DA">
          <w:rPr>
            <w:rStyle w:val="Hyperlink"/>
            <w:noProof/>
          </w:rPr>
          <w:t>Table 3. Example Maximum Equivalent Stress and Coordination Number at 5% Axial Strain of Larger Specimen</w:t>
        </w:r>
        <w:r>
          <w:rPr>
            <w:noProof/>
            <w:webHidden/>
          </w:rPr>
          <w:tab/>
        </w:r>
        <w:r>
          <w:rPr>
            <w:noProof/>
            <w:webHidden/>
          </w:rPr>
          <w:fldChar w:fldCharType="begin"/>
        </w:r>
        <w:r>
          <w:rPr>
            <w:noProof/>
            <w:webHidden/>
          </w:rPr>
          <w:instrText xml:space="preserve"> PAGEREF _Toc164809360 \h </w:instrText>
        </w:r>
        <w:r>
          <w:rPr>
            <w:noProof/>
            <w:webHidden/>
          </w:rPr>
        </w:r>
        <w:r>
          <w:rPr>
            <w:noProof/>
            <w:webHidden/>
          </w:rPr>
          <w:fldChar w:fldCharType="separate"/>
        </w:r>
        <w:r>
          <w:rPr>
            <w:noProof/>
            <w:webHidden/>
          </w:rPr>
          <w:t>83</w:t>
        </w:r>
        <w:r>
          <w:rPr>
            <w:noProof/>
            <w:webHidden/>
          </w:rPr>
          <w:fldChar w:fldCharType="end"/>
        </w:r>
      </w:hyperlink>
    </w:p>
    <w:p w14:paraId="23D63249" w14:textId="6B4E5970"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1" w:history="1">
        <w:r w:rsidRPr="00FE55DA">
          <w:rPr>
            <w:rStyle w:val="Hyperlink"/>
            <w:noProof/>
          </w:rPr>
          <w:t>Table 4. Mesh Attributes of Spherical Single Grain Analyses</w:t>
        </w:r>
        <w:r>
          <w:rPr>
            <w:noProof/>
            <w:webHidden/>
          </w:rPr>
          <w:tab/>
        </w:r>
        <w:r>
          <w:rPr>
            <w:noProof/>
            <w:webHidden/>
          </w:rPr>
          <w:fldChar w:fldCharType="begin"/>
        </w:r>
        <w:r>
          <w:rPr>
            <w:noProof/>
            <w:webHidden/>
          </w:rPr>
          <w:instrText xml:space="preserve"> PAGEREF _Toc164809361 \h </w:instrText>
        </w:r>
        <w:r>
          <w:rPr>
            <w:noProof/>
            <w:webHidden/>
          </w:rPr>
        </w:r>
        <w:r>
          <w:rPr>
            <w:noProof/>
            <w:webHidden/>
          </w:rPr>
          <w:fldChar w:fldCharType="separate"/>
        </w:r>
        <w:r>
          <w:rPr>
            <w:noProof/>
            <w:webHidden/>
          </w:rPr>
          <w:t>84</w:t>
        </w:r>
        <w:r>
          <w:rPr>
            <w:noProof/>
            <w:webHidden/>
          </w:rPr>
          <w:fldChar w:fldCharType="end"/>
        </w:r>
      </w:hyperlink>
    </w:p>
    <w:p w14:paraId="6B53CF1E" w14:textId="2AEE5F93"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2" w:history="1">
        <w:r w:rsidRPr="00FE55DA">
          <w:rPr>
            <w:rStyle w:val="Hyperlink"/>
            <w:noProof/>
          </w:rPr>
          <w:t>Table 5. Material properties of quartz sphere simulations using GEODYN-L</w:t>
        </w:r>
        <w:r>
          <w:rPr>
            <w:noProof/>
            <w:webHidden/>
          </w:rPr>
          <w:tab/>
        </w:r>
        <w:r>
          <w:rPr>
            <w:noProof/>
            <w:webHidden/>
          </w:rPr>
          <w:fldChar w:fldCharType="begin"/>
        </w:r>
        <w:r>
          <w:rPr>
            <w:noProof/>
            <w:webHidden/>
          </w:rPr>
          <w:instrText xml:space="preserve"> PAGEREF _Toc164809362 \h </w:instrText>
        </w:r>
        <w:r>
          <w:rPr>
            <w:noProof/>
            <w:webHidden/>
          </w:rPr>
        </w:r>
        <w:r>
          <w:rPr>
            <w:noProof/>
            <w:webHidden/>
          </w:rPr>
          <w:fldChar w:fldCharType="separate"/>
        </w:r>
        <w:r>
          <w:rPr>
            <w:noProof/>
            <w:webHidden/>
          </w:rPr>
          <w:t>85</w:t>
        </w:r>
        <w:r>
          <w:rPr>
            <w:noProof/>
            <w:webHidden/>
          </w:rPr>
          <w:fldChar w:fldCharType="end"/>
        </w:r>
      </w:hyperlink>
    </w:p>
    <w:p w14:paraId="093D9F5F" w14:textId="0FA2F04E"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3" w:history="1">
        <w:r w:rsidRPr="00FE55DA">
          <w:rPr>
            <w:rStyle w:val="Hyperlink"/>
            <w:noProof/>
          </w:rPr>
          <w:t>Table 6. Grain Orientation Results</w:t>
        </w:r>
        <w:r>
          <w:rPr>
            <w:noProof/>
            <w:webHidden/>
          </w:rPr>
          <w:tab/>
        </w:r>
        <w:r>
          <w:rPr>
            <w:noProof/>
            <w:webHidden/>
          </w:rPr>
          <w:fldChar w:fldCharType="begin"/>
        </w:r>
        <w:r>
          <w:rPr>
            <w:noProof/>
            <w:webHidden/>
          </w:rPr>
          <w:instrText xml:space="preserve"> PAGEREF _Toc164809363 \h </w:instrText>
        </w:r>
        <w:r>
          <w:rPr>
            <w:noProof/>
            <w:webHidden/>
          </w:rPr>
        </w:r>
        <w:r>
          <w:rPr>
            <w:noProof/>
            <w:webHidden/>
          </w:rPr>
          <w:fldChar w:fldCharType="separate"/>
        </w:r>
        <w:r>
          <w:rPr>
            <w:noProof/>
            <w:webHidden/>
          </w:rPr>
          <w:t>86</w:t>
        </w:r>
        <w:r>
          <w:rPr>
            <w:noProof/>
            <w:webHidden/>
          </w:rPr>
          <w:fldChar w:fldCharType="end"/>
        </w:r>
      </w:hyperlink>
    </w:p>
    <w:p w14:paraId="1C17C187" w14:textId="09B661F7"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4" w:history="1">
        <w:r w:rsidRPr="00FE55DA">
          <w:rPr>
            <w:rStyle w:val="Hyperlink"/>
            <w:noProof/>
          </w:rPr>
          <w:t>Table 7. Material Properties used in Particle Crushing Analyses</w:t>
        </w:r>
        <w:r>
          <w:rPr>
            <w:noProof/>
            <w:webHidden/>
          </w:rPr>
          <w:tab/>
        </w:r>
        <w:r>
          <w:rPr>
            <w:noProof/>
            <w:webHidden/>
          </w:rPr>
          <w:fldChar w:fldCharType="begin"/>
        </w:r>
        <w:r>
          <w:rPr>
            <w:noProof/>
            <w:webHidden/>
          </w:rPr>
          <w:instrText xml:space="preserve"> PAGEREF _Toc164809364 \h </w:instrText>
        </w:r>
        <w:r>
          <w:rPr>
            <w:noProof/>
            <w:webHidden/>
          </w:rPr>
        </w:r>
        <w:r>
          <w:rPr>
            <w:noProof/>
            <w:webHidden/>
          </w:rPr>
          <w:fldChar w:fldCharType="separate"/>
        </w:r>
        <w:r>
          <w:rPr>
            <w:noProof/>
            <w:webHidden/>
          </w:rPr>
          <w:t>87</w:t>
        </w:r>
        <w:r>
          <w:rPr>
            <w:noProof/>
            <w:webHidden/>
          </w:rPr>
          <w:fldChar w:fldCharType="end"/>
        </w:r>
      </w:hyperlink>
    </w:p>
    <w:p w14:paraId="56680C7E" w14:textId="77A59FCA"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5" w:history="1">
        <w:r w:rsidRPr="00FE55DA">
          <w:rPr>
            <w:rStyle w:val="Hyperlink"/>
            <w:noProof/>
          </w:rPr>
          <w:t>Table 8. RVE Lengths (xD</w:t>
        </w:r>
        <w:r w:rsidRPr="00FE55DA">
          <w:rPr>
            <w:rStyle w:val="Hyperlink"/>
            <w:noProof/>
            <w:vertAlign w:val="subscript"/>
          </w:rPr>
          <w:t>max</w:t>
        </w:r>
        <w:r w:rsidRPr="00FE55DA">
          <w:rPr>
            <w:rStyle w:val="Hyperlink"/>
            <w:noProof/>
          </w:rPr>
          <w:t>) based on stress values at different applied strains for both analyses with and without fracture</w:t>
        </w:r>
        <w:r>
          <w:rPr>
            <w:noProof/>
            <w:webHidden/>
          </w:rPr>
          <w:tab/>
        </w:r>
        <w:r>
          <w:rPr>
            <w:noProof/>
            <w:webHidden/>
          </w:rPr>
          <w:fldChar w:fldCharType="begin"/>
        </w:r>
        <w:r>
          <w:rPr>
            <w:noProof/>
            <w:webHidden/>
          </w:rPr>
          <w:instrText xml:space="preserve"> PAGEREF _Toc164809365 \h </w:instrText>
        </w:r>
        <w:r>
          <w:rPr>
            <w:noProof/>
            <w:webHidden/>
          </w:rPr>
        </w:r>
        <w:r>
          <w:rPr>
            <w:noProof/>
            <w:webHidden/>
          </w:rPr>
          <w:fldChar w:fldCharType="separate"/>
        </w:r>
        <w:r>
          <w:rPr>
            <w:noProof/>
            <w:webHidden/>
          </w:rPr>
          <w:t>88</w:t>
        </w:r>
        <w:r>
          <w:rPr>
            <w:noProof/>
            <w:webHidden/>
          </w:rPr>
          <w:fldChar w:fldCharType="end"/>
        </w:r>
      </w:hyperlink>
    </w:p>
    <w:p w14:paraId="351D3FB3" w14:textId="70B41D4E" w:rsidR="00236E6D" w:rsidRPr="00603127" w:rsidRDefault="00387656" w:rsidP="00F940B7">
      <w:pPr>
        <w:ind w:left="720" w:hanging="720"/>
      </w:pPr>
      <w:r w:rsidRPr="00603127">
        <w:fldChar w:fldCharType="end"/>
      </w:r>
    </w:p>
    <w:p w14:paraId="3E217677" w14:textId="77777777" w:rsidR="00236E6D" w:rsidRPr="00603127" w:rsidRDefault="00236E6D" w:rsidP="00513D02"/>
    <w:p w14:paraId="24CA952A" w14:textId="77777777" w:rsidR="00236E6D" w:rsidRPr="00603127" w:rsidRDefault="00236E6D" w:rsidP="00513D02"/>
    <w:p w14:paraId="0AC92F3F" w14:textId="77777777" w:rsidR="00236E6D" w:rsidRPr="00603127" w:rsidRDefault="00236E6D" w:rsidP="00513D02"/>
    <w:p w14:paraId="63264632" w14:textId="77777777" w:rsidR="0085757D" w:rsidRPr="00603127" w:rsidRDefault="0085757D" w:rsidP="00513D02"/>
    <w:p w14:paraId="4E5FE2DA" w14:textId="77777777" w:rsidR="0085757D" w:rsidRPr="00603127" w:rsidRDefault="0085757D" w:rsidP="00513D02"/>
    <w:p w14:paraId="4F8E943E" w14:textId="77777777" w:rsidR="0085757D" w:rsidRPr="00603127" w:rsidRDefault="0085757D" w:rsidP="00513D02"/>
    <w:p w14:paraId="2BDA0091" w14:textId="77777777" w:rsidR="0085757D" w:rsidRPr="00603127" w:rsidRDefault="0085757D" w:rsidP="00513D02"/>
    <w:p w14:paraId="65547FAF" w14:textId="77777777" w:rsidR="0085757D" w:rsidRPr="00603127" w:rsidRDefault="0085757D" w:rsidP="00513D02"/>
    <w:p w14:paraId="78E79EE8" w14:textId="3923EC73" w:rsidR="00C30D60" w:rsidRPr="00603127" w:rsidRDefault="00236E6D" w:rsidP="00D439F5">
      <w:pPr>
        <w:pStyle w:val="Title"/>
      </w:pPr>
      <w:r w:rsidRPr="00603127">
        <w:br w:type="page"/>
      </w:r>
      <w:r w:rsidR="00904969" w:rsidRPr="00603127">
        <w:lastRenderedPageBreak/>
        <w:t>LIST OF FIGURES</w:t>
      </w:r>
    </w:p>
    <w:p w14:paraId="1920611D" w14:textId="63729C3E" w:rsidR="00DE28C2" w:rsidRDefault="00387656">
      <w:pPr>
        <w:pStyle w:val="TableofFigures"/>
        <w:tabs>
          <w:tab w:val="right" w:leader="dot" w:pos="9350"/>
        </w:tabs>
        <w:rPr>
          <w:rFonts w:asciiTheme="minorHAnsi" w:eastAsiaTheme="minorEastAsia" w:hAnsiTheme="minorHAnsi" w:cstheme="minorBidi"/>
          <w:noProof/>
          <w:kern w:val="2"/>
          <w14:ligatures w14:val="standardContextual"/>
        </w:rPr>
      </w:pPr>
      <w:r w:rsidRPr="00603127">
        <w:fldChar w:fldCharType="begin"/>
      </w:r>
      <w:r w:rsidRPr="00603127">
        <w:instrText xml:space="preserve"> TOC \h \z \c "Figure" </w:instrText>
      </w:r>
      <w:r w:rsidRPr="00603127">
        <w:fldChar w:fldCharType="separate"/>
      </w:r>
      <w:hyperlink w:anchor="_Toc164809366" w:history="1">
        <w:r w:rsidR="00DE28C2" w:rsidRPr="00752149">
          <w:rPr>
            <w:rStyle w:val="Hyperlink"/>
            <w:noProof/>
          </w:rPr>
          <w:t>Figure 1. Coordination Number Configurations of Spherical Single Grain</w:t>
        </w:r>
        <w:r w:rsidR="00DE28C2">
          <w:rPr>
            <w:noProof/>
            <w:webHidden/>
          </w:rPr>
          <w:tab/>
        </w:r>
        <w:r w:rsidR="00DE28C2">
          <w:rPr>
            <w:noProof/>
            <w:webHidden/>
          </w:rPr>
          <w:fldChar w:fldCharType="begin"/>
        </w:r>
        <w:r w:rsidR="00DE28C2">
          <w:rPr>
            <w:noProof/>
            <w:webHidden/>
          </w:rPr>
          <w:instrText xml:space="preserve"> PAGEREF _Toc164809366 \h </w:instrText>
        </w:r>
        <w:r w:rsidR="00DE28C2">
          <w:rPr>
            <w:noProof/>
            <w:webHidden/>
          </w:rPr>
        </w:r>
        <w:r w:rsidR="00DE28C2">
          <w:rPr>
            <w:noProof/>
            <w:webHidden/>
          </w:rPr>
          <w:fldChar w:fldCharType="separate"/>
        </w:r>
        <w:r w:rsidR="00DE28C2">
          <w:rPr>
            <w:noProof/>
            <w:webHidden/>
          </w:rPr>
          <w:t>90</w:t>
        </w:r>
        <w:r w:rsidR="00DE28C2">
          <w:rPr>
            <w:noProof/>
            <w:webHidden/>
          </w:rPr>
          <w:fldChar w:fldCharType="end"/>
        </w:r>
      </w:hyperlink>
    </w:p>
    <w:p w14:paraId="0A3A5D18" w14:textId="785D9705"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7" w:history="1">
        <w:r w:rsidRPr="00752149">
          <w:rPr>
            <w:rStyle w:val="Hyperlink"/>
            <w:noProof/>
          </w:rPr>
          <w:t>Figure 2. Coarse and Fine Mesh of Small Ottawa Sand Specimen used in GEODYN-L Analyses</w:t>
        </w:r>
        <w:r>
          <w:rPr>
            <w:noProof/>
            <w:webHidden/>
          </w:rPr>
          <w:tab/>
        </w:r>
        <w:r>
          <w:rPr>
            <w:noProof/>
            <w:webHidden/>
          </w:rPr>
          <w:fldChar w:fldCharType="begin"/>
        </w:r>
        <w:r>
          <w:rPr>
            <w:noProof/>
            <w:webHidden/>
          </w:rPr>
          <w:instrText xml:space="preserve"> PAGEREF _Toc164809367 \h </w:instrText>
        </w:r>
        <w:r>
          <w:rPr>
            <w:noProof/>
            <w:webHidden/>
          </w:rPr>
        </w:r>
        <w:r>
          <w:rPr>
            <w:noProof/>
            <w:webHidden/>
          </w:rPr>
          <w:fldChar w:fldCharType="separate"/>
        </w:r>
        <w:r>
          <w:rPr>
            <w:noProof/>
            <w:webHidden/>
          </w:rPr>
          <w:t>91</w:t>
        </w:r>
        <w:r>
          <w:rPr>
            <w:noProof/>
            <w:webHidden/>
          </w:rPr>
          <w:fldChar w:fldCharType="end"/>
        </w:r>
      </w:hyperlink>
    </w:p>
    <w:p w14:paraId="7C122719" w14:textId="4579F85E"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8" w:history="1">
        <w:r w:rsidRPr="00752149">
          <w:rPr>
            <w:rStyle w:val="Hyperlink"/>
            <w:noProof/>
          </w:rPr>
          <w:t>Figure 3. Contact Line Between Two Grains</w:t>
        </w:r>
        <w:r>
          <w:rPr>
            <w:noProof/>
            <w:webHidden/>
          </w:rPr>
          <w:tab/>
        </w:r>
        <w:r>
          <w:rPr>
            <w:noProof/>
            <w:webHidden/>
          </w:rPr>
          <w:fldChar w:fldCharType="begin"/>
        </w:r>
        <w:r>
          <w:rPr>
            <w:noProof/>
            <w:webHidden/>
          </w:rPr>
          <w:instrText xml:space="preserve"> PAGEREF _Toc164809368 \h </w:instrText>
        </w:r>
        <w:r>
          <w:rPr>
            <w:noProof/>
            <w:webHidden/>
          </w:rPr>
        </w:r>
        <w:r>
          <w:rPr>
            <w:noProof/>
            <w:webHidden/>
          </w:rPr>
          <w:fldChar w:fldCharType="separate"/>
        </w:r>
        <w:r>
          <w:rPr>
            <w:noProof/>
            <w:webHidden/>
          </w:rPr>
          <w:t>92</w:t>
        </w:r>
        <w:r>
          <w:rPr>
            <w:noProof/>
            <w:webHidden/>
          </w:rPr>
          <w:fldChar w:fldCharType="end"/>
        </w:r>
      </w:hyperlink>
    </w:p>
    <w:p w14:paraId="5F72F1ED" w14:textId="36B1E85B"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69" w:history="1">
        <w:r w:rsidRPr="00752149">
          <w:rPr>
            <w:rStyle w:val="Hyperlink"/>
            <w:noProof/>
          </w:rPr>
          <w:t>Figure 4. Variation of Equivalent Stress Along Contact Line with Discretization</w:t>
        </w:r>
        <w:r>
          <w:rPr>
            <w:noProof/>
            <w:webHidden/>
          </w:rPr>
          <w:tab/>
        </w:r>
        <w:r>
          <w:rPr>
            <w:noProof/>
            <w:webHidden/>
          </w:rPr>
          <w:fldChar w:fldCharType="begin"/>
        </w:r>
        <w:r>
          <w:rPr>
            <w:noProof/>
            <w:webHidden/>
          </w:rPr>
          <w:instrText xml:space="preserve"> PAGEREF _Toc164809369 \h </w:instrText>
        </w:r>
        <w:r>
          <w:rPr>
            <w:noProof/>
            <w:webHidden/>
          </w:rPr>
        </w:r>
        <w:r>
          <w:rPr>
            <w:noProof/>
            <w:webHidden/>
          </w:rPr>
          <w:fldChar w:fldCharType="separate"/>
        </w:r>
        <w:r>
          <w:rPr>
            <w:noProof/>
            <w:webHidden/>
          </w:rPr>
          <w:t>93</w:t>
        </w:r>
        <w:r>
          <w:rPr>
            <w:noProof/>
            <w:webHidden/>
          </w:rPr>
          <w:fldChar w:fldCharType="end"/>
        </w:r>
      </w:hyperlink>
    </w:p>
    <w:p w14:paraId="57B7F713" w14:textId="4564E6A3"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0" w:history="1">
        <w:r w:rsidRPr="00752149">
          <w:rPr>
            <w:rStyle w:val="Hyperlink"/>
            <w:noProof/>
          </w:rPr>
          <w:t>Figure 5. Maximum Equivalent Stress in Assembly of Small Specimen with Respect to Applied Axial Strain</w:t>
        </w:r>
        <w:r>
          <w:rPr>
            <w:noProof/>
            <w:webHidden/>
          </w:rPr>
          <w:tab/>
        </w:r>
        <w:r>
          <w:rPr>
            <w:noProof/>
            <w:webHidden/>
          </w:rPr>
          <w:fldChar w:fldCharType="begin"/>
        </w:r>
        <w:r>
          <w:rPr>
            <w:noProof/>
            <w:webHidden/>
          </w:rPr>
          <w:instrText xml:space="preserve"> PAGEREF _Toc164809370 \h </w:instrText>
        </w:r>
        <w:r>
          <w:rPr>
            <w:noProof/>
            <w:webHidden/>
          </w:rPr>
        </w:r>
        <w:r>
          <w:rPr>
            <w:noProof/>
            <w:webHidden/>
          </w:rPr>
          <w:fldChar w:fldCharType="separate"/>
        </w:r>
        <w:r>
          <w:rPr>
            <w:noProof/>
            <w:webHidden/>
          </w:rPr>
          <w:t>94</w:t>
        </w:r>
        <w:r>
          <w:rPr>
            <w:noProof/>
            <w:webHidden/>
          </w:rPr>
          <w:fldChar w:fldCharType="end"/>
        </w:r>
      </w:hyperlink>
    </w:p>
    <w:p w14:paraId="478E75E9" w14:textId="1E5A05AD"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1" w:history="1">
        <w:r w:rsidRPr="00752149">
          <w:rPr>
            <w:rStyle w:val="Hyperlink"/>
            <w:noProof/>
          </w:rPr>
          <w:t>Figure 6. Mesh of Large Ottawa Sand Specimen used in GEODYN-L Analyses</w:t>
        </w:r>
        <w:r>
          <w:rPr>
            <w:noProof/>
            <w:webHidden/>
          </w:rPr>
          <w:tab/>
        </w:r>
        <w:r>
          <w:rPr>
            <w:noProof/>
            <w:webHidden/>
          </w:rPr>
          <w:fldChar w:fldCharType="begin"/>
        </w:r>
        <w:r>
          <w:rPr>
            <w:noProof/>
            <w:webHidden/>
          </w:rPr>
          <w:instrText xml:space="preserve"> PAGEREF _Toc164809371 \h </w:instrText>
        </w:r>
        <w:r>
          <w:rPr>
            <w:noProof/>
            <w:webHidden/>
          </w:rPr>
        </w:r>
        <w:r>
          <w:rPr>
            <w:noProof/>
            <w:webHidden/>
          </w:rPr>
          <w:fldChar w:fldCharType="separate"/>
        </w:r>
        <w:r>
          <w:rPr>
            <w:noProof/>
            <w:webHidden/>
          </w:rPr>
          <w:t>95</w:t>
        </w:r>
        <w:r>
          <w:rPr>
            <w:noProof/>
            <w:webHidden/>
          </w:rPr>
          <w:fldChar w:fldCharType="end"/>
        </w:r>
      </w:hyperlink>
    </w:p>
    <w:p w14:paraId="3F4E3599" w14:textId="53968722"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2" w:history="1">
        <w:r w:rsidRPr="00752149">
          <w:rPr>
            <w:rStyle w:val="Hyperlink"/>
            <w:noProof/>
          </w:rPr>
          <w:t>Figure 7. Axial Stress-Strain from 1D Loading of Large Specimen</w:t>
        </w:r>
        <w:r>
          <w:rPr>
            <w:noProof/>
            <w:webHidden/>
          </w:rPr>
          <w:tab/>
        </w:r>
        <w:r>
          <w:rPr>
            <w:noProof/>
            <w:webHidden/>
          </w:rPr>
          <w:fldChar w:fldCharType="begin"/>
        </w:r>
        <w:r>
          <w:rPr>
            <w:noProof/>
            <w:webHidden/>
          </w:rPr>
          <w:instrText xml:space="preserve"> PAGEREF _Toc164809372 \h </w:instrText>
        </w:r>
        <w:r>
          <w:rPr>
            <w:noProof/>
            <w:webHidden/>
          </w:rPr>
        </w:r>
        <w:r>
          <w:rPr>
            <w:noProof/>
            <w:webHidden/>
          </w:rPr>
          <w:fldChar w:fldCharType="separate"/>
        </w:r>
        <w:r>
          <w:rPr>
            <w:noProof/>
            <w:webHidden/>
          </w:rPr>
          <w:t>96</w:t>
        </w:r>
        <w:r>
          <w:rPr>
            <w:noProof/>
            <w:webHidden/>
          </w:rPr>
          <w:fldChar w:fldCharType="end"/>
        </w:r>
      </w:hyperlink>
    </w:p>
    <w:p w14:paraId="366B1323" w14:textId="2C047D35"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3" w:history="1">
        <w:r w:rsidRPr="00752149">
          <w:rPr>
            <w:rStyle w:val="Hyperlink"/>
            <w:noProof/>
          </w:rPr>
          <w:t>Figure 8. Effect of Mesh Refinement and Element Type on Stress Distribution within Spherical Single Grain Subjected to Varying Coordination Number of Contacts. Mesh Attributes for Each Analysis Provided in Table 4.</w:t>
        </w:r>
        <w:r>
          <w:rPr>
            <w:noProof/>
            <w:webHidden/>
          </w:rPr>
          <w:tab/>
        </w:r>
        <w:r>
          <w:rPr>
            <w:noProof/>
            <w:webHidden/>
          </w:rPr>
          <w:fldChar w:fldCharType="begin"/>
        </w:r>
        <w:r>
          <w:rPr>
            <w:noProof/>
            <w:webHidden/>
          </w:rPr>
          <w:instrText xml:space="preserve"> PAGEREF _Toc164809373 \h </w:instrText>
        </w:r>
        <w:r>
          <w:rPr>
            <w:noProof/>
            <w:webHidden/>
          </w:rPr>
        </w:r>
        <w:r>
          <w:rPr>
            <w:noProof/>
            <w:webHidden/>
          </w:rPr>
          <w:fldChar w:fldCharType="separate"/>
        </w:r>
        <w:r>
          <w:rPr>
            <w:noProof/>
            <w:webHidden/>
          </w:rPr>
          <w:t>97</w:t>
        </w:r>
        <w:r>
          <w:rPr>
            <w:noProof/>
            <w:webHidden/>
          </w:rPr>
          <w:fldChar w:fldCharType="end"/>
        </w:r>
      </w:hyperlink>
    </w:p>
    <w:p w14:paraId="44C9F66A" w14:textId="74BBE5F5"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4" w:history="1">
        <w:r w:rsidRPr="00752149">
          <w:rPr>
            <w:rStyle w:val="Hyperlink"/>
            <w:noProof/>
          </w:rPr>
          <w:t>Figure 9. Effect of Coordination Number on Stress Distribution within Spherical Single Grain</w:t>
        </w:r>
        <w:r>
          <w:rPr>
            <w:noProof/>
            <w:webHidden/>
          </w:rPr>
          <w:tab/>
        </w:r>
        <w:r>
          <w:rPr>
            <w:noProof/>
            <w:webHidden/>
          </w:rPr>
          <w:fldChar w:fldCharType="begin"/>
        </w:r>
        <w:r>
          <w:rPr>
            <w:noProof/>
            <w:webHidden/>
          </w:rPr>
          <w:instrText xml:space="preserve"> PAGEREF _Toc164809374 \h </w:instrText>
        </w:r>
        <w:r>
          <w:rPr>
            <w:noProof/>
            <w:webHidden/>
          </w:rPr>
        </w:r>
        <w:r>
          <w:rPr>
            <w:noProof/>
            <w:webHidden/>
          </w:rPr>
          <w:fldChar w:fldCharType="separate"/>
        </w:r>
        <w:r>
          <w:rPr>
            <w:noProof/>
            <w:webHidden/>
          </w:rPr>
          <w:t>98</w:t>
        </w:r>
        <w:r>
          <w:rPr>
            <w:noProof/>
            <w:webHidden/>
          </w:rPr>
          <w:fldChar w:fldCharType="end"/>
        </w:r>
      </w:hyperlink>
    </w:p>
    <w:p w14:paraId="12FF0C0A" w14:textId="5A3315AD"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5" w:history="1">
        <w:r w:rsidRPr="00752149">
          <w:rPr>
            <w:rStyle w:val="Hyperlink"/>
            <w:noProof/>
          </w:rPr>
          <w:t>Figure 10. Experimental Setup</w:t>
        </w:r>
        <w:r>
          <w:rPr>
            <w:noProof/>
            <w:webHidden/>
          </w:rPr>
          <w:tab/>
        </w:r>
        <w:r>
          <w:rPr>
            <w:noProof/>
            <w:webHidden/>
          </w:rPr>
          <w:fldChar w:fldCharType="begin"/>
        </w:r>
        <w:r>
          <w:rPr>
            <w:noProof/>
            <w:webHidden/>
          </w:rPr>
          <w:instrText xml:space="preserve"> PAGEREF _Toc164809375 \h </w:instrText>
        </w:r>
        <w:r>
          <w:rPr>
            <w:noProof/>
            <w:webHidden/>
          </w:rPr>
        </w:r>
        <w:r>
          <w:rPr>
            <w:noProof/>
            <w:webHidden/>
          </w:rPr>
          <w:fldChar w:fldCharType="separate"/>
        </w:r>
        <w:r>
          <w:rPr>
            <w:noProof/>
            <w:webHidden/>
          </w:rPr>
          <w:t>99</w:t>
        </w:r>
        <w:r>
          <w:rPr>
            <w:noProof/>
            <w:webHidden/>
          </w:rPr>
          <w:fldChar w:fldCharType="end"/>
        </w:r>
      </w:hyperlink>
    </w:p>
    <w:p w14:paraId="5D7D92B4" w14:textId="75245809"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6" w:history="1">
        <w:r w:rsidRPr="00752149">
          <w:rPr>
            <w:rStyle w:val="Hyperlink"/>
            <w:noProof/>
          </w:rPr>
          <w:t>Figure 11. Image processing progression: (a) images of sand grains are obtained using X-ray CT, (b) reconstructed raw images (slice and stack), (c) processed images (slice and stack), and (d) 3D finite element mesh of selected grains</w:t>
        </w:r>
        <w:r>
          <w:rPr>
            <w:noProof/>
            <w:webHidden/>
          </w:rPr>
          <w:tab/>
        </w:r>
        <w:r>
          <w:rPr>
            <w:noProof/>
            <w:webHidden/>
          </w:rPr>
          <w:fldChar w:fldCharType="begin"/>
        </w:r>
        <w:r>
          <w:rPr>
            <w:noProof/>
            <w:webHidden/>
          </w:rPr>
          <w:instrText xml:space="preserve"> PAGEREF _Toc164809376 \h </w:instrText>
        </w:r>
        <w:r>
          <w:rPr>
            <w:noProof/>
            <w:webHidden/>
          </w:rPr>
        </w:r>
        <w:r>
          <w:rPr>
            <w:noProof/>
            <w:webHidden/>
          </w:rPr>
          <w:fldChar w:fldCharType="separate"/>
        </w:r>
        <w:r>
          <w:rPr>
            <w:noProof/>
            <w:webHidden/>
          </w:rPr>
          <w:t>100</w:t>
        </w:r>
        <w:r>
          <w:rPr>
            <w:noProof/>
            <w:webHidden/>
          </w:rPr>
          <w:fldChar w:fldCharType="end"/>
        </w:r>
      </w:hyperlink>
    </w:p>
    <w:p w14:paraId="3571F0A3" w14:textId="2C33B070"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7" w:history="1">
        <w:r w:rsidRPr="00752149">
          <w:rPr>
            <w:rStyle w:val="Hyperlink"/>
            <w:noProof/>
          </w:rPr>
          <w:t xml:space="preserve">Figure 12. Effect of fracture properties, (a) ultimate tensile strength, </w:t>
        </w:r>
        <w:r w:rsidRPr="00752149">
          <w:rPr>
            <w:rStyle w:val="Hyperlink"/>
            <w:rFonts w:ascii="Symbol" w:hAnsi="Symbol"/>
            <w:i/>
            <w:noProof/>
          </w:rPr>
          <w:t></w:t>
        </w:r>
        <w:r w:rsidRPr="00752149">
          <w:rPr>
            <w:rStyle w:val="Hyperlink"/>
            <w:i/>
            <w:noProof/>
            <w:vertAlign w:val="subscript"/>
          </w:rPr>
          <w:t>0</w:t>
        </w:r>
        <w:r w:rsidRPr="00752149">
          <w:rPr>
            <w:rStyle w:val="Hyperlink"/>
            <w:noProof/>
          </w:rPr>
          <w:t xml:space="preserve"> and (b) fracture energy, G</w:t>
        </w:r>
        <w:r w:rsidRPr="00752149">
          <w:rPr>
            <w:rStyle w:val="Hyperlink"/>
            <w:noProof/>
            <w:vertAlign w:val="subscript"/>
          </w:rPr>
          <w:t>f</w:t>
        </w:r>
        <w:r w:rsidRPr="00752149">
          <w:rPr>
            <w:rStyle w:val="Hyperlink"/>
            <w:noProof/>
          </w:rPr>
          <w:t>, on the response fused quartz sphere loaded diametrically between two horizontal platens</w:t>
        </w:r>
        <w:r>
          <w:rPr>
            <w:noProof/>
            <w:webHidden/>
          </w:rPr>
          <w:tab/>
        </w:r>
        <w:r>
          <w:rPr>
            <w:noProof/>
            <w:webHidden/>
          </w:rPr>
          <w:fldChar w:fldCharType="begin"/>
        </w:r>
        <w:r>
          <w:rPr>
            <w:noProof/>
            <w:webHidden/>
          </w:rPr>
          <w:instrText xml:space="preserve"> PAGEREF _Toc164809377 \h </w:instrText>
        </w:r>
        <w:r>
          <w:rPr>
            <w:noProof/>
            <w:webHidden/>
          </w:rPr>
        </w:r>
        <w:r>
          <w:rPr>
            <w:noProof/>
            <w:webHidden/>
          </w:rPr>
          <w:fldChar w:fldCharType="separate"/>
        </w:r>
        <w:r>
          <w:rPr>
            <w:noProof/>
            <w:webHidden/>
          </w:rPr>
          <w:t>101</w:t>
        </w:r>
        <w:r>
          <w:rPr>
            <w:noProof/>
            <w:webHidden/>
          </w:rPr>
          <w:fldChar w:fldCharType="end"/>
        </w:r>
      </w:hyperlink>
    </w:p>
    <w:p w14:paraId="6F29709C" w14:textId="1810384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8" w:history="1">
        <w:r w:rsidRPr="00752149">
          <w:rPr>
            <w:rStyle w:val="Hyperlink"/>
            <w:noProof/>
          </w:rPr>
          <w:t>Figure 13. Force-displacement of quartz sphere crushing test</w:t>
        </w:r>
        <w:r>
          <w:rPr>
            <w:noProof/>
            <w:webHidden/>
          </w:rPr>
          <w:tab/>
        </w:r>
        <w:r>
          <w:rPr>
            <w:noProof/>
            <w:webHidden/>
          </w:rPr>
          <w:fldChar w:fldCharType="begin"/>
        </w:r>
        <w:r>
          <w:rPr>
            <w:noProof/>
            <w:webHidden/>
          </w:rPr>
          <w:instrText xml:space="preserve"> PAGEREF _Toc164809378 \h </w:instrText>
        </w:r>
        <w:r>
          <w:rPr>
            <w:noProof/>
            <w:webHidden/>
          </w:rPr>
        </w:r>
        <w:r>
          <w:rPr>
            <w:noProof/>
            <w:webHidden/>
          </w:rPr>
          <w:fldChar w:fldCharType="separate"/>
        </w:r>
        <w:r>
          <w:rPr>
            <w:noProof/>
            <w:webHidden/>
          </w:rPr>
          <w:t>102</w:t>
        </w:r>
        <w:r>
          <w:rPr>
            <w:noProof/>
            <w:webHidden/>
          </w:rPr>
          <w:fldChar w:fldCharType="end"/>
        </w:r>
      </w:hyperlink>
    </w:p>
    <w:p w14:paraId="23D1F0E2" w14:textId="4E098C05"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79" w:history="1">
        <w:r w:rsidRPr="00752149">
          <w:rPr>
            <w:rStyle w:val="Hyperlink"/>
            <w:noProof/>
          </w:rPr>
          <w:t>Figure 14. Accumulation of damage in quartz sphere with progressive loading from simulations</w:t>
        </w:r>
        <w:r>
          <w:rPr>
            <w:noProof/>
            <w:webHidden/>
          </w:rPr>
          <w:tab/>
        </w:r>
        <w:r>
          <w:rPr>
            <w:noProof/>
            <w:webHidden/>
          </w:rPr>
          <w:fldChar w:fldCharType="begin"/>
        </w:r>
        <w:r>
          <w:rPr>
            <w:noProof/>
            <w:webHidden/>
          </w:rPr>
          <w:instrText xml:space="preserve"> PAGEREF _Toc164809379 \h </w:instrText>
        </w:r>
        <w:r>
          <w:rPr>
            <w:noProof/>
            <w:webHidden/>
          </w:rPr>
        </w:r>
        <w:r>
          <w:rPr>
            <w:noProof/>
            <w:webHidden/>
          </w:rPr>
          <w:fldChar w:fldCharType="separate"/>
        </w:r>
        <w:r>
          <w:rPr>
            <w:noProof/>
            <w:webHidden/>
          </w:rPr>
          <w:t>103</w:t>
        </w:r>
        <w:r>
          <w:rPr>
            <w:noProof/>
            <w:webHidden/>
          </w:rPr>
          <w:fldChar w:fldCharType="end"/>
        </w:r>
      </w:hyperlink>
    </w:p>
    <w:p w14:paraId="4812CA45" w14:textId="660D2DA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0" w:history="1">
        <w:r w:rsidRPr="00752149">
          <w:rPr>
            <w:rStyle w:val="Hyperlink"/>
            <w:noProof/>
          </w:rPr>
          <w:t>Figure 15. High-speed images showing meridional crack of sand particles after catastrophic splitting</w:t>
        </w:r>
        <w:r>
          <w:rPr>
            <w:noProof/>
            <w:webHidden/>
          </w:rPr>
          <w:tab/>
        </w:r>
        <w:r>
          <w:rPr>
            <w:noProof/>
            <w:webHidden/>
          </w:rPr>
          <w:fldChar w:fldCharType="begin"/>
        </w:r>
        <w:r>
          <w:rPr>
            <w:noProof/>
            <w:webHidden/>
          </w:rPr>
          <w:instrText xml:space="preserve"> PAGEREF _Toc164809380 \h </w:instrText>
        </w:r>
        <w:r>
          <w:rPr>
            <w:noProof/>
            <w:webHidden/>
          </w:rPr>
        </w:r>
        <w:r>
          <w:rPr>
            <w:noProof/>
            <w:webHidden/>
          </w:rPr>
          <w:fldChar w:fldCharType="separate"/>
        </w:r>
        <w:r>
          <w:rPr>
            <w:noProof/>
            <w:webHidden/>
          </w:rPr>
          <w:t>104</w:t>
        </w:r>
        <w:r>
          <w:rPr>
            <w:noProof/>
            <w:webHidden/>
          </w:rPr>
          <w:fldChar w:fldCharType="end"/>
        </w:r>
      </w:hyperlink>
    </w:p>
    <w:p w14:paraId="13E68D70" w14:textId="3DE6704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1" w:history="1">
        <w:r w:rsidRPr="00752149">
          <w:rPr>
            <w:rStyle w:val="Hyperlink"/>
            <w:noProof/>
          </w:rPr>
          <w:t>Figure 16. Orientations of Grain in Numerical Analyses</w:t>
        </w:r>
        <w:r>
          <w:rPr>
            <w:noProof/>
            <w:webHidden/>
          </w:rPr>
          <w:tab/>
        </w:r>
        <w:r>
          <w:rPr>
            <w:noProof/>
            <w:webHidden/>
          </w:rPr>
          <w:fldChar w:fldCharType="begin"/>
        </w:r>
        <w:r>
          <w:rPr>
            <w:noProof/>
            <w:webHidden/>
          </w:rPr>
          <w:instrText xml:space="preserve"> PAGEREF _Toc164809381 \h </w:instrText>
        </w:r>
        <w:r>
          <w:rPr>
            <w:noProof/>
            <w:webHidden/>
          </w:rPr>
        </w:r>
        <w:r>
          <w:rPr>
            <w:noProof/>
            <w:webHidden/>
          </w:rPr>
          <w:fldChar w:fldCharType="separate"/>
        </w:r>
        <w:r>
          <w:rPr>
            <w:noProof/>
            <w:webHidden/>
          </w:rPr>
          <w:t>105</w:t>
        </w:r>
        <w:r>
          <w:rPr>
            <w:noProof/>
            <w:webHidden/>
          </w:rPr>
          <w:fldChar w:fldCharType="end"/>
        </w:r>
      </w:hyperlink>
    </w:p>
    <w:p w14:paraId="0ECCC966" w14:textId="1E4EE1A4"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2" w:history="1">
        <w:r w:rsidRPr="00752149">
          <w:rPr>
            <w:rStyle w:val="Hyperlink"/>
            <w:noProof/>
          </w:rPr>
          <w:t>Figure 17. Effect of Grain Orientation on Force-Displacement Curve</w:t>
        </w:r>
        <w:r>
          <w:rPr>
            <w:noProof/>
            <w:webHidden/>
          </w:rPr>
          <w:tab/>
        </w:r>
        <w:r>
          <w:rPr>
            <w:noProof/>
            <w:webHidden/>
          </w:rPr>
          <w:fldChar w:fldCharType="begin"/>
        </w:r>
        <w:r>
          <w:rPr>
            <w:noProof/>
            <w:webHidden/>
          </w:rPr>
          <w:instrText xml:space="preserve"> PAGEREF _Toc164809382 \h </w:instrText>
        </w:r>
        <w:r>
          <w:rPr>
            <w:noProof/>
            <w:webHidden/>
          </w:rPr>
        </w:r>
        <w:r>
          <w:rPr>
            <w:noProof/>
            <w:webHidden/>
          </w:rPr>
          <w:fldChar w:fldCharType="separate"/>
        </w:r>
        <w:r>
          <w:rPr>
            <w:noProof/>
            <w:webHidden/>
          </w:rPr>
          <w:t>106</w:t>
        </w:r>
        <w:r>
          <w:rPr>
            <w:noProof/>
            <w:webHidden/>
          </w:rPr>
          <w:fldChar w:fldCharType="end"/>
        </w:r>
      </w:hyperlink>
    </w:p>
    <w:p w14:paraId="6156FB03" w14:textId="4E8CEDCA"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3" w:history="1">
        <w:r w:rsidRPr="00752149">
          <w:rPr>
            <w:rStyle w:val="Hyperlink"/>
            <w:noProof/>
          </w:rPr>
          <w:t>Figure 18. Force-displacement of Ottawa sand: Experiments vs Simulation</w:t>
        </w:r>
        <w:r>
          <w:rPr>
            <w:noProof/>
            <w:webHidden/>
          </w:rPr>
          <w:tab/>
        </w:r>
        <w:r>
          <w:rPr>
            <w:noProof/>
            <w:webHidden/>
          </w:rPr>
          <w:fldChar w:fldCharType="begin"/>
        </w:r>
        <w:r>
          <w:rPr>
            <w:noProof/>
            <w:webHidden/>
          </w:rPr>
          <w:instrText xml:space="preserve"> PAGEREF _Toc164809383 \h </w:instrText>
        </w:r>
        <w:r>
          <w:rPr>
            <w:noProof/>
            <w:webHidden/>
          </w:rPr>
        </w:r>
        <w:r>
          <w:rPr>
            <w:noProof/>
            <w:webHidden/>
          </w:rPr>
          <w:fldChar w:fldCharType="separate"/>
        </w:r>
        <w:r>
          <w:rPr>
            <w:noProof/>
            <w:webHidden/>
          </w:rPr>
          <w:t>107</w:t>
        </w:r>
        <w:r>
          <w:rPr>
            <w:noProof/>
            <w:webHidden/>
          </w:rPr>
          <w:fldChar w:fldCharType="end"/>
        </w:r>
      </w:hyperlink>
    </w:p>
    <w:p w14:paraId="60E87B54" w14:textId="09ABF531"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4" w:history="1">
        <w:r w:rsidRPr="00752149">
          <w:rPr>
            <w:rStyle w:val="Hyperlink"/>
            <w:noProof/>
          </w:rPr>
          <w:t>Figure 19. Accumulation of progressive damage from simulations</w:t>
        </w:r>
        <w:r>
          <w:rPr>
            <w:noProof/>
            <w:webHidden/>
          </w:rPr>
          <w:tab/>
        </w:r>
        <w:r>
          <w:rPr>
            <w:noProof/>
            <w:webHidden/>
          </w:rPr>
          <w:fldChar w:fldCharType="begin"/>
        </w:r>
        <w:r>
          <w:rPr>
            <w:noProof/>
            <w:webHidden/>
          </w:rPr>
          <w:instrText xml:space="preserve"> PAGEREF _Toc164809384 \h </w:instrText>
        </w:r>
        <w:r>
          <w:rPr>
            <w:noProof/>
            <w:webHidden/>
          </w:rPr>
        </w:r>
        <w:r>
          <w:rPr>
            <w:noProof/>
            <w:webHidden/>
          </w:rPr>
          <w:fldChar w:fldCharType="separate"/>
        </w:r>
        <w:r>
          <w:rPr>
            <w:noProof/>
            <w:webHidden/>
          </w:rPr>
          <w:t>108</w:t>
        </w:r>
        <w:r>
          <w:rPr>
            <w:noProof/>
            <w:webHidden/>
          </w:rPr>
          <w:fldChar w:fldCharType="end"/>
        </w:r>
      </w:hyperlink>
    </w:p>
    <w:p w14:paraId="51D02C2B" w14:textId="364F2F63"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5" w:history="1">
        <w:r w:rsidRPr="00752149">
          <w:rPr>
            <w:rStyle w:val="Hyperlink"/>
            <w:noProof/>
          </w:rPr>
          <w:t>Figure 20: Experimental Setup</w:t>
        </w:r>
        <w:r>
          <w:rPr>
            <w:noProof/>
            <w:webHidden/>
          </w:rPr>
          <w:tab/>
        </w:r>
        <w:r>
          <w:rPr>
            <w:noProof/>
            <w:webHidden/>
          </w:rPr>
          <w:fldChar w:fldCharType="begin"/>
        </w:r>
        <w:r>
          <w:rPr>
            <w:noProof/>
            <w:webHidden/>
          </w:rPr>
          <w:instrText xml:space="preserve"> PAGEREF _Toc164809385 \h </w:instrText>
        </w:r>
        <w:r>
          <w:rPr>
            <w:noProof/>
            <w:webHidden/>
          </w:rPr>
        </w:r>
        <w:r>
          <w:rPr>
            <w:noProof/>
            <w:webHidden/>
          </w:rPr>
          <w:fldChar w:fldCharType="separate"/>
        </w:r>
        <w:r>
          <w:rPr>
            <w:noProof/>
            <w:webHidden/>
          </w:rPr>
          <w:t>109</w:t>
        </w:r>
        <w:r>
          <w:rPr>
            <w:noProof/>
            <w:webHidden/>
          </w:rPr>
          <w:fldChar w:fldCharType="end"/>
        </w:r>
      </w:hyperlink>
    </w:p>
    <w:p w14:paraId="3A3B419E" w14:textId="69145C6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6" w:history="1">
        <w:r w:rsidRPr="00752149">
          <w:rPr>
            <w:rStyle w:val="Hyperlink"/>
            <w:noProof/>
          </w:rPr>
          <w:t>Figure 21. Brittle cracking model crack propagation</w:t>
        </w:r>
        <w:r>
          <w:rPr>
            <w:noProof/>
            <w:webHidden/>
          </w:rPr>
          <w:tab/>
        </w:r>
        <w:r>
          <w:rPr>
            <w:noProof/>
            <w:webHidden/>
          </w:rPr>
          <w:fldChar w:fldCharType="begin"/>
        </w:r>
        <w:r>
          <w:rPr>
            <w:noProof/>
            <w:webHidden/>
          </w:rPr>
          <w:instrText xml:space="preserve"> PAGEREF _Toc164809386 \h </w:instrText>
        </w:r>
        <w:r>
          <w:rPr>
            <w:noProof/>
            <w:webHidden/>
          </w:rPr>
        </w:r>
        <w:r>
          <w:rPr>
            <w:noProof/>
            <w:webHidden/>
          </w:rPr>
          <w:fldChar w:fldCharType="separate"/>
        </w:r>
        <w:r>
          <w:rPr>
            <w:noProof/>
            <w:webHidden/>
          </w:rPr>
          <w:t>110</w:t>
        </w:r>
        <w:r>
          <w:rPr>
            <w:noProof/>
            <w:webHidden/>
          </w:rPr>
          <w:fldChar w:fldCharType="end"/>
        </w:r>
      </w:hyperlink>
    </w:p>
    <w:p w14:paraId="0E5115A1" w14:textId="69F68F8D"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7" w:history="1">
        <w:r w:rsidRPr="00752149">
          <w:rPr>
            <w:rStyle w:val="Hyperlink"/>
            <w:noProof/>
          </w:rPr>
          <w:t>Figure 22. Weibull probability distribution for individual silica sand laboratory measurements</w:t>
        </w:r>
        <w:r>
          <w:rPr>
            <w:noProof/>
            <w:webHidden/>
          </w:rPr>
          <w:tab/>
        </w:r>
        <w:r>
          <w:rPr>
            <w:noProof/>
            <w:webHidden/>
          </w:rPr>
          <w:fldChar w:fldCharType="begin"/>
        </w:r>
        <w:r>
          <w:rPr>
            <w:noProof/>
            <w:webHidden/>
          </w:rPr>
          <w:instrText xml:space="preserve"> PAGEREF _Toc164809387 \h </w:instrText>
        </w:r>
        <w:r>
          <w:rPr>
            <w:noProof/>
            <w:webHidden/>
          </w:rPr>
        </w:r>
        <w:r>
          <w:rPr>
            <w:noProof/>
            <w:webHidden/>
          </w:rPr>
          <w:fldChar w:fldCharType="separate"/>
        </w:r>
        <w:r>
          <w:rPr>
            <w:noProof/>
            <w:webHidden/>
          </w:rPr>
          <w:t>111</w:t>
        </w:r>
        <w:r>
          <w:rPr>
            <w:noProof/>
            <w:webHidden/>
          </w:rPr>
          <w:fldChar w:fldCharType="end"/>
        </w:r>
      </w:hyperlink>
    </w:p>
    <w:p w14:paraId="57B7830D" w14:textId="1426C9B3"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8" w:history="1">
        <w:r w:rsidRPr="00752149">
          <w:rPr>
            <w:rStyle w:val="Hyperlink"/>
            <w:noProof/>
          </w:rPr>
          <w:t>Figure 23. Grain orientations</w:t>
        </w:r>
        <w:r>
          <w:rPr>
            <w:noProof/>
            <w:webHidden/>
          </w:rPr>
          <w:tab/>
        </w:r>
        <w:r>
          <w:rPr>
            <w:noProof/>
            <w:webHidden/>
          </w:rPr>
          <w:fldChar w:fldCharType="begin"/>
        </w:r>
        <w:r>
          <w:rPr>
            <w:noProof/>
            <w:webHidden/>
          </w:rPr>
          <w:instrText xml:space="preserve"> PAGEREF _Toc164809388 \h </w:instrText>
        </w:r>
        <w:r>
          <w:rPr>
            <w:noProof/>
            <w:webHidden/>
          </w:rPr>
        </w:r>
        <w:r>
          <w:rPr>
            <w:noProof/>
            <w:webHidden/>
          </w:rPr>
          <w:fldChar w:fldCharType="separate"/>
        </w:r>
        <w:r>
          <w:rPr>
            <w:noProof/>
            <w:webHidden/>
          </w:rPr>
          <w:t>112</w:t>
        </w:r>
        <w:r>
          <w:rPr>
            <w:noProof/>
            <w:webHidden/>
          </w:rPr>
          <w:fldChar w:fldCharType="end"/>
        </w:r>
      </w:hyperlink>
    </w:p>
    <w:p w14:paraId="362B6117" w14:textId="78429A42"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89" w:history="1">
        <w:r w:rsidRPr="00752149">
          <w:rPr>
            <w:rStyle w:val="Hyperlink"/>
            <w:noProof/>
          </w:rPr>
          <w:t>Figure 24. Diameters of Ottawa grains, spheres, and ellipsoids analyzed for single particle crushing</w:t>
        </w:r>
        <w:r>
          <w:rPr>
            <w:noProof/>
            <w:webHidden/>
          </w:rPr>
          <w:tab/>
        </w:r>
        <w:r>
          <w:rPr>
            <w:noProof/>
            <w:webHidden/>
          </w:rPr>
          <w:fldChar w:fldCharType="begin"/>
        </w:r>
        <w:r>
          <w:rPr>
            <w:noProof/>
            <w:webHidden/>
          </w:rPr>
          <w:instrText xml:space="preserve"> PAGEREF _Toc164809389 \h </w:instrText>
        </w:r>
        <w:r>
          <w:rPr>
            <w:noProof/>
            <w:webHidden/>
          </w:rPr>
        </w:r>
        <w:r>
          <w:rPr>
            <w:noProof/>
            <w:webHidden/>
          </w:rPr>
          <w:fldChar w:fldCharType="separate"/>
        </w:r>
        <w:r>
          <w:rPr>
            <w:noProof/>
            <w:webHidden/>
          </w:rPr>
          <w:t>113</w:t>
        </w:r>
        <w:r>
          <w:rPr>
            <w:noProof/>
            <w:webHidden/>
          </w:rPr>
          <w:fldChar w:fldCharType="end"/>
        </w:r>
      </w:hyperlink>
    </w:p>
    <w:p w14:paraId="39388141" w14:textId="153B282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0" w:history="1">
        <w:r w:rsidRPr="00752149">
          <w:rPr>
            <w:rStyle w:val="Hyperlink"/>
            <w:noProof/>
          </w:rPr>
          <w:t>Figure 25. Zingg shape classifications</w:t>
        </w:r>
        <w:r>
          <w:rPr>
            <w:noProof/>
            <w:webHidden/>
          </w:rPr>
          <w:tab/>
        </w:r>
        <w:r>
          <w:rPr>
            <w:noProof/>
            <w:webHidden/>
          </w:rPr>
          <w:fldChar w:fldCharType="begin"/>
        </w:r>
        <w:r>
          <w:rPr>
            <w:noProof/>
            <w:webHidden/>
          </w:rPr>
          <w:instrText xml:space="preserve"> PAGEREF _Toc164809390 \h </w:instrText>
        </w:r>
        <w:r>
          <w:rPr>
            <w:noProof/>
            <w:webHidden/>
          </w:rPr>
        </w:r>
        <w:r>
          <w:rPr>
            <w:noProof/>
            <w:webHidden/>
          </w:rPr>
          <w:fldChar w:fldCharType="separate"/>
        </w:r>
        <w:r>
          <w:rPr>
            <w:noProof/>
            <w:webHidden/>
          </w:rPr>
          <w:t>114</w:t>
        </w:r>
        <w:r>
          <w:rPr>
            <w:noProof/>
            <w:webHidden/>
          </w:rPr>
          <w:fldChar w:fldCharType="end"/>
        </w:r>
      </w:hyperlink>
    </w:p>
    <w:p w14:paraId="47C3628B" w14:textId="5DD1667F"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1" w:history="1">
        <w:r w:rsidRPr="00752149">
          <w:rPr>
            <w:rStyle w:val="Hyperlink"/>
            <w:noProof/>
          </w:rPr>
          <w:t>Figure 26. Spherical particle analyzed for increasing coordination number</w:t>
        </w:r>
        <w:r>
          <w:rPr>
            <w:noProof/>
            <w:webHidden/>
          </w:rPr>
          <w:tab/>
        </w:r>
        <w:r>
          <w:rPr>
            <w:noProof/>
            <w:webHidden/>
          </w:rPr>
          <w:fldChar w:fldCharType="begin"/>
        </w:r>
        <w:r>
          <w:rPr>
            <w:noProof/>
            <w:webHidden/>
          </w:rPr>
          <w:instrText xml:space="preserve"> PAGEREF _Toc164809391 \h </w:instrText>
        </w:r>
        <w:r>
          <w:rPr>
            <w:noProof/>
            <w:webHidden/>
          </w:rPr>
        </w:r>
        <w:r>
          <w:rPr>
            <w:noProof/>
            <w:webHidden/>
          </w:rPr>
          <w:fldChar w:fldCharType="separate"/>
        </w:r>
        <w:r>
          <w:rPr>
            <w:noProof/>
            <w:webHidden/>
          </w:rPr>
          <w:t>115</w:t>
        </w:r>
        <w:r>
          <w:rPr>
            <w:noProof/>
            <w:webHidden/>
          </w:rPr>
          <w:fldChar w:fldCharType="end"/>
        </w:r>
      </w:hyperlink>
    </w:p>
    <w:p w14:paraId="2DA856B9" w14:textId="0C6C299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2" w:history="1">
        <w:r w:rsidRPr="00752149">
          <w:rPr>
            <w:rStyle w:val="Hyperlink"/>
            <w:noProof/>
          </w:rPr>
          <w:t>Figure 27. Particle crushing loading curves for one particle</w:t>
        </w:r>
        <w:r>
          <w:rPr>
            <w:noProof/>
            <w:webHidden/>
          </w:rPr>
          <w:tab/>
        </w:r>
        <w:r>
          <w:rPr>
            <w:noProof/>
            <w:webHidden/>
          </w:rPr>
          <w:fldChar w:fldCharType="begin"/>
        </w:r>
        <w:r>
          <w:rPr>
            <w:noProof/>
            <w:webHidden/>
          </w:rPr>
          <w:instrText xml:space="preserve"> PAGEREF _Toc164809392 \h </w:instrText>
        </w:r>
        <w:r>
          <w:rPr>
            <w:noProof/>
            <w:webHidden/>
          </w:rPr>
        </w:r>
        <w:r>
          <w:rPr>
            <w:noProof/>
            <w:webHidden/>
          </w:rPr>
          <w:fldChar w:fldCharType="separate"/>
        </w:r>
        <w:r>
          <w:rPr>
            <w:noProof/>
            <w:webHidden/>
          </w:rPr>
          <w:t>116</w:t>
        </w:r>
        <w:r>
          <w:rPr>
            <w:noProof/>
            <w:webHidden/>
          </w:rPr>
          <w:fldChar w:fldCharType="end"/>
        </w:r>
      </w:hyperlink>
    </w:p>
    <w:p w14:paraId="2E13C416" w14:textId="12E151AB"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3" w:history="1">
        <w:r w:rsidRPr="00752149">
          <w:rPr>
            <w:rStyle w:val="Hyperlink"/>
            <w:noProof/>
          </w:rPr>
          <w:t>Figure 28. (a) Breakage force vs. particle volume , (b) Breakage force vs. initial diameter in the direction of loading</w:t>
        </w:r>
        <w:r>
          <w:rPr>
            <w:noProof/>
            <w:webHidden/>
          </w:rPr>
          <w:tab/>
        </w:r>
        <w:r>
          <w:rPr>
            <w:noProof/>
            <w:webHidden/>
          </w:rPr>
          <w:fldChar w:fldCharType="begin"/>
        </w:r>
        <w:r>
          <w:rPr>
            <w:noProof/>
            <w:webHidden/>
          </w:rPr>
          <w:instrText xml:space="preserve"> PAGEREF _Toc164809393 \h </w:instrText>
        </w:r>
        <w:r>
          <w:rPr>
            <w:noProof/>
            <w:webHidden/>
          </w:rPr>
        </w:r>
        <w:r>
          <w:rPr>
            <w:noProof/>
            <w:webHidden/>
          </w:rPr>
          <w:fldChar w:fldCharType="separate"/>
        </w:r>
        <w:r>
          <w:rPr>
            <w:noProof/>
            <w:webHidden/>
          </w:rPr>
          <w:t>117</w:t>
        </w:r>
        <w:r>
          <w:rPr>
            <w:noProof/>
            <w:webHidden/>
          </w:rPr>
          <w:fldChar w:fldCharType="end"/>
        </w:r>
      </w:hyperlink>
    </w:p>
    <w:p w14:paraId="47564168" w14:textId="02C3F548"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4" w:history="1">
        <w:r w:rsidRPr="00752149">
          <w:rPr>
            <w:rStyle w:val="Hyperlink"/>
            <w:noProof/>
          </w:rPr>
          <w:t>Figure 29. (a) Breakage force vs. sphericity (elongation and flatness indices) , (b) Breakage force vs. sphericity (width/length)</w:t>
        </w:r>
        <w:r>
          <w:rPr>
            <w:noProof/>
            <w:webHidden/>
          </w:rPr>
          <w:tab/>
        </w:r>
        <w:r>
          <w:rPr>
            <w:noProof/>
            <w:webHidden/>
          </w:rPr>
          <w:fldChar w:fldCharType="begin"/>
        </w:r>
        <w:r>
          <w:rPr>
            <w:noProof/>
            <w:webHidden/>
          </w:rPr>
          <w:instrText xml:space="preserve"> PAGEREF _Toc164809394 \h </w:instrText>
        </w:r>
        <w:r>
          <w:rPr>
            <w:noProof/>
            <w:webHidden/>
          </w:rPr>
        </w:r>
        <w:r>
          <w:rPr>
            <w:noProof/>
            <w:webHidden/>
          </w:rPr>
          <w:fldChar w:fldCharType="separate"/>
        </w:r>
        <w:r>
          <w:rPr>
            <w:noProof/>
            <w:webHidden/>
          </w:rPr>
          <w:t>118</w:t>
        </w:r>
        <w:r>
          <w:rPr>
            <w:noProof/>
            <w:webHidden/>
          </w:rPr>
          <w:fldChar w:fldCharType="end"/>
        </w:r>
      </w:hyperlink>
    </w:p>
    <w:p w14:paraId="5317FC36" w14:textId="474A265D"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5" w:history="1">
        <w:r w:rsidRPr="00752149">
          <w:rPr>
            <w:rStyle w:val="Hyperlink"/>
            <w:noProof/>
          </w:rPr>
          <w:t>Figure 30. (a) Breakage stress vs. particle volume , (b) Breakage stress  vs. initial diameter in the direction of loading</w:t>
        </w:r>
        <w:r>
          <w:rPr>
            <w:noProof/>
            <w:webHidden/>
          </w:rPr>
          <w:tab/>
        </w:r>
        <w:r>
          <w:rPr>
            <w:noProof/>
            <w:webHidden/>
          </w:rPr>
          <w:fldChar w:fldCharType="begin"/>
        </w:r>
        <w:r>
          <w:rPr>
            <w:noProof/>
            <w:webHidden/>
          </w:rPr>
          <w:instrText xml:space="preserve"> PAGEREF _Toc164809395 \h </w:instrText>
        </w:r>
        <w:r>
          <w:rPr>
            <w:noProof/>
            <w:webHidden/>
          </w:rPr>
        </w:r>
        <w:r>
          <w:rPr>
            <w:noProof/>
            <w:webHidden/>
          </w:rPr>
          <w:fldChar w:fldCharType="separate"/>
        </w:r>
        <w:r>
          <w:rPr>
            <w:noProof/>
            <w:webHidden/>
          </w:rPr>
          <w:t>119</w:t>
        </w:r>
        <w:r>
          <w:rPr>
            <w:noProof/>
            <w:webHidden/>
          </w:rPr>
          <w:fldChar w:fldCharType="end"/>
        </w:r>
      </w:hyperlink>
    </w:p>
    <w:p w14:paraId="5A337DC1" w14:textId="5C78681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6" w:history="1">
        <w:r w:rsidRPr="00752149">
          <w:rPr>
            <w:rStyle w:val="Hyperlink"/>
            <w:noProof/>
          </w:rPr>
          <w:t>Figure 31. (a) Breakage stress vs. sphericity (elongation and flatness indices) , (b) Breakage stress  vs. sphericity (width/length)</w:t>
        </w:r>
        <w:r>
          <w:rPr>
            <w:noProof/>
            <w:webHidden/>
          </w:rPr>
          <w:tab/>
        </w:r>
        <w:r>
          <w:rPr>
            <w:noProof/>
            <w:webHidden/>
          </w:rPr>
          <w:fldChar w:fldCharType="begin"/>
        </w:r>
        <w:r>
          <w:rPr>
            <w:noProof/>
            <w:webHidden/>
          </w:rPr>
          <w:instrText xml:space="preserve"> PAGEREF _Toc164809396 \h </w:instrText>
        </w:r>
        <w:r>
          <w:rPr>
            <w:noProof/>
            <w:webHidden/>
          </w:rPr>
        </w:r>
        <w:r>
          <w:rPr>
            <w:noProof/>
            <w:webHidden/>
          </w:rPr>
          <w:fldChar w:fldCharType="separate"/>
        </w:r>
        <w:r>
          <w:rPr>
            <w:noProof/>
            <w:webHidden/>
          </w:rPr>
          <w:t>120</w:t>
        </w:r>
        <w:r>
          <w:rPr>
            <w:noProof/>
            <w:webHidden/>
          </w:rPr>
          <w:fldChar w:fldCharType="end"/>
        </w:r>
      </w:hyperlink>
    </w:p>
    <w:p w14:paraId="046C42AA" w14:textId="69A06277"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7" w:history="1">
        <w:r w:rsidRPr="00752149">
          <w:rPr>
            <w:rStyle w:val="Hyperlink"/>
            <w:noProof/>
          </w:rPr>
          <w:t>Figure 32. Coefficient from fitting force-displacement curves</w:t>
        </w:r>
        <w:r>
          <w:rPr>
            <w:noProof/>
            <w:webHidden/>
          </w:rPr>
          <w:tab/>
        </w:r>
        <w:r>
          <w:rPr>
            <w:noProof/>
            <w:webHidden/>
          </w:rPr>
          <w:fldChar w:fldCharType="begin"/>
        </w:r>
        <w:r>
          <w:rPr>
            <w:noProof/>
            <w:webHidden/>
          </w:rPr>
          <w:instrText xml:space="preserve"> PAGEREF _Toc164809397 \h </w:instrText>
        </w:r>
        <w:r>
          <w:rPr>
            <w:noProof/>
            <w:webHidden/>
          </w:rPr>
        </w:r>
        <w:r>
          <w:rPr>
            <w:noProof/>
            <w:webHidden/>
          </w:rPr>
          <w:fldChar w:fldCharType="separate"/>
        </w:r>
        <w:r>
          <w:rPr>
            <w:noProof/>
            <w:webHidden/>
          </w:rPr>
          <w:t>121</w:t>
        </w:r>
        <w:r>
          <w:rPr>
            <w:noProof/>
            <w:webHidden/>
          </w:rPr>
          <w:fldChar w:fldCharType="end"/>
        </w:r>
      </w:hyperlink>
    </w:p>
    <w:p w14:paraId="4846164D" w14:textId="179F2C97"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8" w:history="1">
        <w:r w:rsidRPr="00752149">
          <w:rPr>
            <w:rStyle w:val="Hyperlink"/>
            <w:noProof/>
          </w:rPr>
          <w:t>Figure 33. (a) Applied displacement vs. contact area, (b) Applied force vs. contact area</w:t>
        </w:r>
        <w:r>
          <w:rPr>
            <w:noProof/>
            <w:webHidden/>
          </w:rPr>
          <w:tab/>
        </w:r>
        <w:r>
          <w:rPr>
            <w:noProof/>
            <w:webHidden/>
          </w:rPr>
          <w:fldChar w:fldCharType="begin"/>
        </w:r>
        <w:r>
          <w:rPr>
            <w:noProof/>
            <w:webHidden/>
          </w:rPr>
          <w:instrText xml:space="preserve"> PAGEREF _Toc164809398 \h </w:instrText>
        </w:r>
        <w:r>
          <w:rPr>
            <w:noProof/>
            <w:webHidden/>
          </w:rPr>
        </w:r>
        <w:r>
          <w:rPr>
            <w:noProof/>
            <w:webHidden/>
          </w:rPr>
          <w:fldChar w:fldCharType="separate"/>
        </w:r>
        <w:r>
          <w:rPr>
            <w:noProof/>
            <w:webHidden/>
          </w:rPr>
          <w:t>122</w:t>
        </w:r>
        <w:r>
          <w:rPr>
            <w:noProof/>
            <w:webHidden/>
          </w:rPr>
          <w:fldChar w:fldCharType="end"/>
        </w:r>
      </w:hyperlink>
    </w:p>
    <w:p w14:paraId="43D257B2" w14:textId="5EAF5E45"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399" w:history="1">
        <w:r w:rsidRPr="00752149">
          <w:rPr>
            <w:rStyle w:val="Hyperlink"/>
            <w:noProof/>
          </w:rPr>
          <w:t>Figure 34. Effect of sphericity on contact area at catastrophic splitting</w:t>
        </w:r>
        <w:r>
          <w:rPr>
            <w:noProof/>
            <w:webHidden/>
          </w:rPr>
          <w:tab/>
        </w:r>
        <w:r>
          <w:rPr>
            <w:noProof/>
            <w:webHidden/>
          </w:rPr>
          <w:fldChar w:fldCharType="begin"/>
        </w:r>
        <w:r>
          <w:rPr>
            <w:noProof/>
            <w:webHidden/>
          </w:rPr>
          <w:instrText xml:space="preserve"> PAGEREF _Toc164809399 \h </w:instrText>
        </w:r>
        <w:r>
          <w:rPr>
            <w:noProof/>
            <w:webHidden/>
          </w:rPr>
        </w:r>
        <w:r>
          <w:rPr>
            <w:noProof/>
            <w:webHidden/>
          </w:rPr>
          <w:fldChar w:fldCharType="separate"/>
        </w:r>
        <w:r>
          <w:rPr>
            <w:noProof/>
            <w:webHidden/>
          </w:rPr>
          <w:t>123</w:t>
        </w:r>
        <w:r>
          <w:rPr>
            <w:noProof/>
            <w:webHidden/>
          </w:rPr>
          <w:fldChar w:fldCharType="end"/>
        </w:r>
      </w:hyperlink>
    </w:p>
    <w:p w14:paraId="777B2BB1" w14:textId="3B3BE845"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0" w:history="1">
        <w:r w:rsidRPr="00752149">
          <w:rPr>
            <w:rStyle w:val="Hyperlink"/>
            <w:noProof/>
          </w:rPr>
          <w:t>Figure 35. (a) Applied displacement vs. coordination number, (b) Applied force vs. coordination number</w:t>
        </w:r>
        <w:r>
          <w:rPr>
            <w:noProof/>
            <w:webHidden/>
          </w:rPr>
          <w:tab/>
        </w:r>
        <w:r>
          <w:rPr>
            <w:noProof/>
            <w:webHidden/>
          </w:rPr>
          <w:fldChar w:fldCharType="begin"/>
        </w:r>
        <w:r>
          <w:rPr>
            <w:noProof/>
            <w:webHidden/>
          </w:rPr>
          <w:instrText xml:space="preserve"> PAGEREF _Toc164809400 \h </w:instrText>
        </w:r>
        <w:r>
          <w:rPr>
            <w:noProof/>
            <w:webHidden/>
          </w:rPr>
        </w:r>
        <w:r>
          <w:rPr>
            <w:noProof/>
            <w:webHidden/>
          </w:rPr>
          <w:fldChar w:fldCharType="separate"/>
        </w:r>
        <w:r>
          <w:rPr>
            <w:noProof/>
            <w:webHidden/>
          </w:rPr>
          <w:t>124</w:t>
        </w:r>
        <w:r>
          <w:rPr>
            <w:noProof/>
            <w:webHidden/>
          </w:rPr>
          <w:fldChar w:fldCharType="end"/>
        </w:r>
      </w:hyperlink>
    </w:p>
    <w:p w14:paraId="4B4811F2" w14:textId="5EDC1227"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1" w:history="1">
        <w:r w:rsidRPr="00752149">
          <w:rPr>
            <w:rStyle w:val="Hyperlink"/>
            <w:noProof/>
          </w:rPr>
          <w:t>Figure 36. Granular Assembly under 1D Compression</w:t>
        </w:r>
        <w:r>
          <w:rPr>
            <w:noProof/>
            <w:webHidden/>
          </w:rPr>
          <w:tab/>
        </w:r>
        <w:r>
          <w:rPr>
            <w:noProof/>
            <w:webHidden/>
          </w:rPr>
          <w:fldChar w:fldCharType="begin"/>
        </w:r>
        <w:r>
          <w:rPr>
            <w:noProof/>
            <w:webHidden/>
          </w:rPr>
          <w:instrText xml:space="preserve"> PAGEREF _Toc164809401 \h </w:instrText>
        </w:r>
        <w:r>
          <w:rPr>
            <w:noProof/>
            <w:webHidden/>
          </w:rPr>
        </w:r>
        <w:r>
          <w:rPr>
            <w:noProof/>
            <w:webHidden/>
          </w:rPr>
          <w:fldChar w:fldCharType="separate"/>
        </w:r>
        <w:r>
          <w:rPr>
            <w:noProof/>
            <w:webHidden/>
          </w:rPr>
          <w:t>125</w:t>
        </w:r>
        <w:r>
          <w:rPr>
            <w:noProof/>
            <w:webHidden/>
          </w:rPr>
          <w:fldChar w:fldCharType="end"/>
        </w:r>
      </w:hyperlink>
    </w:p>
    <w:p w14:paraId="26E55971" w14:textId="5FFA5B09"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2" w:history="1">
        <w:r w:rsidRPr="00752149">
          <w:rPr>
            <w:rStyle w:val="Hyperlink"/>
            <w:noProof/>
          </w:rPr>
          <w:t>Figure 37. Samples for RVE prediction in granular assembly</w:t>
        </w:r>
        <w:r>
          <w:rPr>
            <w:noProof/>
            <w:webHidden/>
          </w:rPr>
          <w:tab/>
        </w:r>
        <w:r>
          <w:rPr>
            <w:noProof/>
            <w:webHidden/>
          </w:rPr>
          <w:fldChar w:fldCharType="begin"/>
        </w:r>
        <w:r>
          <w:rPr>
            <w:noProof/>
            <w:webHidden/>
          </w:rPr>
          <w:instrText xml:space="preserve"> PAGEREF _Toc164809402 \h </w:instrText>
        </w:r>
        <w:r>
          <w:rPr>
            <w:noProof/>
            <w:webHidden/>
          </w:rPr>
        </w:r>
        <w:r>
          <w:rPr>
            <w:noProof/>
            <w:webHidden/>
          </w:rPr>
          <w:fldChar w:fldCharType="separate"/>
        </w:r>
        <w:r>
          <w:rPr>
            <w:noProof/>
            <w:webHidden/>
          </w:rPr>
          <w:t>126</w:t>
        </w:r>
        <w:r>
          <w:rPr>
            <w:noProof/>
            <w:webHidden/>
          </w:rPr>
          <w:fldChar w:fldCharType="end"/>
        </w:r>
      </w:hyperlink>
    </w:p>
    <w:p w14:paraId="47A50670" w14:textId="5A73BCB6"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3" w:history="1">
        <w:r w:rsidRPr="00752149">
          <w:rPr>
            <w:rStyle w:val="Hyperlink"/>
            <w:noProof/>
          </w:rPr>
          <w:t>Figure 38. Stress-Strain Curves with Varying Ultimate Tensile Strength (</w:t>
        </w:r>
        <w:r w:rsidRPr="00752149">
          <w:rPr>
            <w:rStyle w:val="Hyperlink"/>
            <w:rFonts w:ascii="Symbol" w:hAnsi="Symbol"/>
            <w:noProof/>
          </w:rPr>
          <w:t></w:t>
        </w:r>
        <w:r w:rsidRPr="00752149">
          <w:rPr>
            <w:rStyle w:val="Hyperlink"/>
            <w:noProof/>
            <w:vertAlign w:val="subscript"/>
          </w:rPr>
          <w:t>tu</w:t>
        </w:r>
        <w:r w:rsidRPr="00752149">
          <w:rPr>
            <w:rStyle w:val="Hyperlink"/>
            <w:noProof/>
          </w:rPr>
          <w:t>)</w:t>
        </w:r>
        <w:r>
          <w:rPr>
            <w:noProof/>
            <w:webHidden/>
          </w:rPr>
          <w:tab/>
        </w:r>
        <w:r>
          <w:rPr>
            <w:noProof/>
            <w:webHidden/>
          </w:rPr>
          <w:fldChar w:fldCharType="begin"/>
        </w:r>
        <w:r>
          <w:rPr>
            <w:noProof/>
            <w:webHidden/>
          </w:rPr>
          <w:instrText xml:space="preserve"> PAGEREF _Toc164809403 \h </w:instrText>
        </w:r>
        <w:r>
          <w:rPr>
            <w:noProof/>
            <w:webHidden/>
          </w:rPr>
        </w:r>
        <w:r>
          <w:rPr>
            <w:noProof/>
            <w:webHidden/>
          </w:rPr>
          <w:fldChar w:fldCharType="separate"/>
        </w:r>
        <w:r>
          <w:rPr>
            <w:noProof/>
            <w:webHidden/>
          </w:rPr>
          <w:t>127</w:t>
        </w:r>
        <w:r>
          <w:rPr>
            <w:noProof/>
            <w:webHidden/>
          </w:rPr>
          <w:fldChar w:fldCharType="end"/>
        </w:r>
      </w:hyperlink>
    </w:p>
    <w:p w14:paraId="20F4CDFB" w14:textId="65E58F6B"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4" w:history="1">
        <w:r w:rsidRPr="00752149">
          <w:rPr>
            <w:rStyle w:val="Hyperlink"/>
            <w:noProof/>
          </w:rPr>
          <w:t>Figure 39. Assembly Volume Loss with Varying Ultimate Tensile Strength (</w:t>
        </w:r>
        <w:r w:rsidRPr="00752149">
          <w:rPr>
            <w:rStyle w:val="Hyperlink"/>
            <w:rFonts w:ascii="Symbol" w:hAnsi="Symbol"/>
            <w:noProof/>
          </w:rPr>
          <w:t></w:t>
        </w:r>
        <w:r w:rsidRPr="00752149">
          <w:rPr>
            <w:rStyle w:val="Hyperlink"/>
            <w:noProof/>
            <w:vertAlign w:val="subscript"/>
          </w:rPr>
          <w:t>tu</w:t>
        </w:r>
        <w:r w:rsidRPr="00752149">
          <w:rPr>
            <w:rStyle w:val="Hyperlink"/>
            <w:noProof/>
          </w:rPr>
          <w:t>)</w:t>
        </w:r>
        <w:r>
          <w:rPr>
            <w:noProof/>
            <w:webHidden/>
          </w:rPr>
          <w:tab/>
        </w:r>
        <w:r>
          <w:rPr>
            <w:noProof/>
            <w:webHidden/>
          </w:rPr>
          <w:fldChar w:fldCharType="begin"/>
        </w:r>
        <w:r>
          <w:rPr>
            <w:noProof/>
            <w:webHidden/>
          </w:rPr>
          <w:instrText xml:space="preserve"> PAGEREF _Toc164809404 \h </w:instrText>
        </w:r>
        <w:r>
          <w:rPr>
            <w:noProof/>
            <w:webHidden/>
          </w:rPr>
        </w:r>
        <w:r>
          <w:rPr>
            <w:noProof/>
            <w:webHidden/>
          </w:rPr>
          <w:fldChar w:fldCharType="separate"/>
        </w:r>
        <w:r>
          <w:rPr>
            <w:noProof/>
            <w:webHidden/>
          </w:rPr>
          <w:t>128</w:t>
        </w:r>
        <w:r>
          <w:rPr>
            <w:noProof/>
            <w:webHidden/>
          </w:rPr>
          <w:fldChar w:fldCharType="end"/>
        </w:r>
      </w:hyperlink>
    </w:p>
    <w:p w14:paraId="6A8EE11C" w14:textId="3CCAE099"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5" w:history="1">
        <w:r w:rsidRPr="00752149">
          <w:rPr>
            <w:rStyle w:val="Hyperlink"/>
            <w:noProof/>
          </w:rPr>
          <w:t xml:space="preserve">Figure 40. Percent grains experiencing fracture (From analysis with </w:t>
        </w:r>
        <w:r w:rsidRPr="00752149">
          <w:rPr>
            <w:rStyle w:val="Hyperlink"/>
            <w:rFonts w:ascii="Symbol" w:hAnsi="Symbol"/>
            <w:noProof/>
          </w:rPr>
          <w:t></w:t>
        </w:r>
        <w:r w:rsidRPr="00752149">
          <w:rPr>
            <w:rStyle w:val="Hyperlink"/>
            <w:noProof/>
            <w:vertAlign w:val="subscript"/>
          </w:rPr>
          <w:t>tu=</w:t>
        </w:r>
        <w:r w:rsidRPr="00752149">
          <w:rPr>
            <w:rStyle w:val="Hyperlink"/>
            <w:noProof/>
          </w:rPr>
          <w:t>1500MPa</w:t>
        </w:r>
        <w:r w:rsidRPr="00752149">
          <w:rPr>
            <w:rStyle w:val="Hyperlink"/>
            <w:noProof/>
            <w:vertAlign w:val="subscript"/>
          </w:rPr>
          <w:t xml:space="preserve">, </w:t>
        </w:r>
        <w:r w:rsidRPr="00752149">
          <w:rPr>
            <w:rStyle w:val="Hyperlink"/>
            <w:noProof/>
          </w:rPr>
          <w:t xml:space="preserve">and </w:t>
        </w:r>
        <w:r w:rsidRPr="00752149">
          <w:rPr>
            <w:rStyle w:val="Hyperlink"/>
            <w:rFonts w:ascii="Symbol" w:hAnsi="Symbol"/>
            <w:noProof/>
          </w:rPr>
          <w:t></w:t>
        </w:r>
        <w:r w:rsidRPr="00752149">
          <w:rPr>
            <w:rStyle w:val="Hyperlink"/>
            <w:noProof/>
          </w:rPr>
          <w:t>=0.5)</w:t>
        </w:r>
        <w:r>
          <w:rPr>
            <w:noProof/>
            <w:webHidden/>
          </w:rPr>
          <w:tab/>
        </w:r>
        <w:r>
          <w:rPr>
            <w:noProof/>
            <w:webHidden/>
          </w:rPr>
          <w:fldChar w:fldCharType="begin"/>
        </w:r>
        <w:r>
          <w:rPr>
            <w:noProof/>
            <w:webHidden/>
          </w:rPr>
          <w:instrText xml:space="preserve"> PAGEREF _Toc164809405 \h </w:instrText>
        </w:r>
        <w:r>
          <w:rPr>
            <w:noProof/>
            <w:webHidden/>
          </w:rPr>
        </w:r>
        <w:r>
          <w:rPr>
            <w:noProof/>
            <w:webHidden/>
          </w:rPr>
          <w:fldChar w:fldCharType="separate"/>
        </w:r>
        <w:r>
          <w:rPr>
            <w:noProof/>
            <w:webHidden/>
          </w:rPr>
          <w:t>129</w:t>
        </w:r>
        <w:r>
          <w:rPr>
            <w:noProof/>
            <w:webHidden/>
          </w:rPr>
          <w:fldChar w:fldCharType="end"/>
        </w:r>
      </w:hyperlink>
    </w:p>
    <w:p w14:paraId="065EE197" w14:textId="3A6D0291"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6" w:history="1">
        <w:r w:rsidRPr="00752149">
          <w:rPr>
            <w:rStyle w:val="Hyperlink"/>
            <w:noProof/>
          </w:rPr>
          <w:t>Figure 41. Coordination Number with Applied Strain for (a) Elastic Analysis and (b) Fracture Analysis</w:t>
        </w:r>
        <w:r>
          <w:rPr>
            <w:noProof/>
            <w:webHidden/>
          </w:rPr>
          <w:tab/>
        </w:r>
        <w:r>
          <w:rPr>
            <w:noProof/>
            <w:webHidden/>
          </w:rPr>
          <w:fldChar w:fldCharType="begin"/>
        </w:r>
        <w:r>
          <w:rPr>
            <w:noProof/>
            <w:webHidden/>
          </w:rPr>
          <w:instrText xml:space="preserve"> PAGEREF _Toc164809406 \h </w:instrText>
        </w:r>
        <w:r>
          <w:rPr>
            <w:noProof/>
            <w:webHidden/>
          </w:rPr>
        </w:r>
        <w:r>
          <w:rPr>
            <w:noProof/>
            <w:webHidden/>
          </w:rPr>
          <w:fldChar w:fldCharType="separate"/>
        </w:r>
        <w:r>
          <w:rPr>
            <w:noProof/>
            <w:webHidden/>
          </w:rPr>
          <w:t>130</w:t>
        </w:r>
        <w:r>
          <w:rPr>
            <w:noProof/>
            <w:webHidden/>
          </w:rPr>
          <w:fldChar w:fldCharType="end"/>
        </w:r>
      </w:hyperlink>
    </w:p>
    <w:p w14:paraId="01011F59" w14:textId="3551BEFF"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7" w:history="1">
        <w:r w:rsidRPr="00752149">
          <w:rPr>
            <w:rStyle w:val="Hyperlink"/>
            <w:noProof/>
          </w:rPr>
          <w:t>Figure 42. Volume Loss Per Grain with Grain Coordination Number</w:t>
        </w:r>
        <w:r>
          <w:rPr>
            <w:noProof/>
            <w:webHidden/>
          </w:rPr>
          <w:tab/>
        </w:r>
        <w:r>
          <w:rPr>
            <w:noProof/>
            <w:webHidden/>
          </w:rPr>
          <w:fldChar w:fldCharType="begin"/>
        </w:r>
        <w:r>
          <w:rPr>
            <w:noProof/>
            <w:webHidden/>
          </w:rPr>
          <w:instrText xml:space="preserve"> PAGEREF _Toc164809407 \h </w:instrText>
        </w:r>
        <w:r>
          <w:rPr>
            <w:noProof/>
            <w:webHidden/>
          </w:rPr>
        </w:r>
        <w:r>
          <w:rPr>
            <w:noProof/>
            <w:webHidden/>
          </w:rPr>
          <w:fldChar w:fldCharType="separate"/>
        </w:r>
        <w:r>
          <w:rPr>
            <w:noProof/>
            <w:webHidden/>
          </w:rPr>
          <w:t>131</w:t>
        </w:r>
        <w:r>
          <w:rPr>
            <w:noProof/>
            <w:webHidden/>
          </w:rPr>
          <w:fldChar w:fldCharType="end"/>
        </w:r>
      </w:hyperlink>
    </w:p>
    <w:p w14:paraId="231C435E" w14:textId="08A2D059" w:rsidR="00DE28C2" w:rsidRDefault="00DE28C2">
      <w:pPr>
        <w:pStyle w:val="TableofFigures"/>
        <w:tabs>
          <w:tab w:val="right" w:leader="dot" w:pos="9350"/>
        </w:tabs>
        <w:rPr>
          <w:rFonts w:asciiTheme="minorHAnsi" w:eastAsiaTheme="minorEastAsia" w:hAnsiTheme="minorHAnsi" w:cstheme="minorBidi"/>
          <w:noProof/>
          <w:kern w:val="2"/>
          <w14:ligatures w14:val="standardContextual"/>
        </w:rPr>
      </w:pPr>
      <w:hyperlink w:anchor="_Toc164809408" w:history="1">
        <w:r w:rsidRPr="00752149">
          <w:rPr>
            <w:rStyle w:val="Hyperlink"/>
            <w:noProof/>
          </w:rPr>
          <w:t>Figure 43. RVE Size Prediction based on applied strain, stress, and inclusion of fracture</w:t>
        </w:r>
        <w:r>
          <w:rPr>
            <w:noProof/>
            <w:webHidden/>
          </w:rPr>
          <w:tab/>
        </w:r>
        <w:r>
          <w:rPr>
            <w:noProof/>
            <w:webHidden/>
          </w:rPr>
          <w:fldChar w:fldCharType="begin"/>
        </w:r>
        <w:r>
          <w:rPr>
            <w:noProof/>
            <w:webHidden/>
          </w:rPr>
          <w:instrText xml:space="preserve"> PAGEREF _Toc164809408 \h </w:instrText>
        </w:r>
        <w:r>
          <w:rPr>
            <w:noProof/>
            <w:webHidden/>
          </w:rPr>
        </w:r>
        <w:r>
          <w:rPr>
            <w:noProof/>
            <w:webHidden/>
          </w:rPr>
          <w:fldChar w:fldCharType="separate"/>
        </w:r>
        <w:r>
          <w:rPr>
            <w:noProof/>
            <w:webHidden/>
          </w:rPr>
          <w:t>132</w:t>
        </w:r>
        <w:r>
          <w:rPr>
            <w:noProof/>
            <w:webHidden/>
          </w:rPr>
          <w:fldChar w:fldCharType="end"/>
        </w:r>
      </w:hyperlink>
    </w:p>
    <w:p w14:paraId="7D9519EA" w14:textId="0E51432C" w:rsidR="0085757D" w:rsidRPr="00603127" w:rsidRDefault="00387656" w:rsidP="00E52866">
      <w:pPr>
        <w:pStyle w:val="Title"/>
      </w:pPr>
      <w:r w:rsidRPr="00603127">
        <w:fldChar w:fldCharType="end"/>
      </w:r>
      <w:r w:rsidRPr="00603127">
        <w:t xml:space="preserve"> </w:t>
      </w:r>
    </w:p>
    <w:p w14:paraId="5C103006" w14:textId="77777777" w:rsidR="0085757D" w:rsidRPr="00603127" w:rsidRDefault="0085757D" w:rsidP="00513D02"/>
    <w:p w14:paraId="740F467F" w14:textId="77777777" w:rsidR="0085757D" w:rsidRPr="00603127" w:rsidRDefault="0085757D" w:rsidP="00513D02">
      <w:pPr>
        <w:sectPr w:rsidR="0085757D" w:rsidRPr="00603127" w:rsidSect="00FA4D63">
          <w:footerReference w:type="default" r:id="rId8"/>
          <w:pgSz w:w="12240" w:h="15840" w:code="1"/>
          <w:pgMar w:top="1440" w:right="1440" w:bottom="1440" w:left="1440" w:header="720" w:footer="9" w:gutter="0"/>
          <w:pgNumType w:fmt="lowerRoman" w:start="1"/>
          <w:cols w:space="720"/>
          <w:noEndnote/>
          <w:titlePg/>
          <w:docGrid w:linePitch="326"/>
        </w:sectPr>
      </w:pPr>
    </w:p>
    <w:p w14:paraId="588B8B53" w14:textId="77777777" w:rsidR="007779D0" w:rsidRPr="00603127" w:rsidRDefault="007779D0" w:rsidP="0004057F">
      <w:pPr>
        <w:pStyle w:val="Heading1"/>
      </w:pPr>
      <w:bookmarkStart w:id="0" w:name="_Toc146286823"/>
      <w:bookmarkStart w:id="1" w:name="_Toc164809294"/>
      <w:r w:rsidRPr="00603127">
        <w:lastRenderedPageBreak/>
        <w:t>Introduction</w:t>
      </w:r>
      <w:bookmarkEnd w:id="0"/>
      <w:bookmarkEnd w:id="1"/>
      <w:r w:rsidRPr="00603127">
        <w:br w:type="page"/>
      </w:r>
    </w:p>
    <w:p w14:paraId="7C6CC564" w14:textId="0E66A9A1" w:rsidR="007779D0" w:rsidRPr="00603127" w:rsidRDefault="00746FF8" w:rsidP="007779D0">
      <w:pPr>
        <w:pStyle w:val="Heading2"/>
        <w:suppressAutoHyphens w:val="0"/>
        <w:ind w:left="576" w:hanging="576"/>
      </w:pPr>
      <w:bookmarkStart w:id="2" w:name="_Toc464217029"/>
      <w:bookmarkStart w:id="3" w:name="_Toc146286824"/>
      <w:r w:rsidRPr="00603127">
        <w:lastRenderedPageBreak/>
        <w:t xml:space="preserve">         </w:t>
      </w:r>
      <w:bookmarkStart w:id="4" w:name="_Toc164809295"/>
      <w:r w:rsidR="007779D0" w:rsidRPr="00603127">
        <w:t>Motivation</w:t>
      </w:r>
      <w:bookmarkEnd w:id="2"/>
      <w:bookmarkEnd w:id="3"/>
      <w:bookmarkEnd w:id="4"/>
      <w:r w:rsidR="007779D0" w:rsidRPr="00603127">
        <w:t xml:space="preserve"> </w:t>
      </w:r>
    </w:p>
    <w:p w14:paraId="598ED5AE" w14:textId="3CD4C281" w:rsidR="00D873F9" w:rsidRPr="00603127" w:rsidRDefault="007779D0" w:rsidP="00D873F9">
      <w:r w:rsidRPr="00603127">
        <w:t>Due to the many complexities of simulating granular materials, especially at the meso-scale or particle level, analytical approaches to simulating the mechanical deformation behavior of these materials often use simplifications. Most design approaches used in professional practice ignore the discrete nature of granular material and treat the entire volume of a granular assembly as a continuum with an assumed constitutive stress-strain relationship based on in-situ or laboratory testing. While these approaches are chosen for computational efficiency, considering the behavior of granular materials only at the macro-scale level ignores the multiple, nonlinear, multi-scale phenomena occurring at the meso (particle level) and micro (within the particle) scales</w:t>
      </w:r>
      <w:r w:rsidR="00C51054" w:rsidRPr="00603127">
        <w:t>, such as</w:t>
      </w:r>
      <w:r w:rsidRPr="00603127">
        <w:t xml:space="preserve"> individual </w:t>
      </w:r>
      <w:r w:rsidR="008E0EC9" w:rsidRPr="00603127">
        <w:t>grain morphology and fracture</w:t>
      </w:r>
      <w:r w:rsidRPr="00603127">
        <w:t xml:space="preserve">. </w:t>
      </w:r>
    </w:p>
    <w:p w14:paraId="552675EC" w14:textId="6B8D33F7" w:rsidR="00B763AC" w:rsidRPr="00603127" w:rsidRDefault="00691397" w:rsidP="00B763AC">
      <w:r w:rsidRPr="00603127">
        <w:t xml:space="preserve">Grain morphology has been shown to influence assembly density </w:t>
      </w:r>
      <w:r w:rsidRPr="00603127">
        <w:fldChar w:fldCharType="begin"/>
      </w:r>
      <w:r w:rsidRPr="00603127">
        <w:instrText xml:space="preserve"> ADDIN ZOTERO_ITEM CSL_CITATION {"citationID":"iPtI9yiZ","properties":{"formattedCitation":"[1]","plainCitation":"[1]","noteIndex":0},"citationItems":[{"id":248,"uris":["http://zotero.org/users/local/QGD9Dtnt/items/AEBS45SA"],"itemData":{"id":248,"type":"article-journal","container-title":"Journal of Geotechnical and Geoenvironmental Engineering","issue":"5","page":"591-602","title":"Particle Shape Effects on Packing Density, Stiffness, and Strength: Natural and Crushed Sands","volume":"132","author":[{"family":"Cho","given":"Gye-Chun"},{"family":"Dodds","given":"Jake"},{"family":"Santamarina","given":"J. Carlos"}],"issued":{"date-parts":[["2006",5]]}}}],"schema":"https://github.com/citation-style-language/schema/raw/master/csl-citation.json"} </w:instrText>
      </w:r>
      <w:r w:rsidRPr="00603127">
        <w:fldChar w:fldCharType="separate"/>
      </w:r>
      <w:r w:rsidR="00A349AF" w:rsidRPr="00603127">
        <w:rPr>
          <w:noProof/>
        </w:rPr>
        <w:t>[1]</w:t>
      </w:r>
      <w:r w:rsidRPr="00603127">
        <w:fldChar w:fldCharType="end"/>
      </w:r>
      <w:r w:rsidRPr="00603127">
        <w:t>, affecting the coordination number, or number of grain contacts on an individual grain. In turn, research has shown that coordination number plays a significant role in individual particle fracture and comm</w:t>
      </w:r>
      <w:r w:rsidR="00F63686" w:rsidRPr="00603127">
        <w:t>i</w:t>
      </w:r>
      <w:r w:rsidRPr="00603127">
        <w:t>n</w:t>
      </w:r>
      <w:r w:rsidR="00F63686" w:rsidRPr="00603127">
        <w:t>u</w:t>
      </w:r>
      <w:r w:rsidRPr="00603127">
        <w:t xml:space="preserve">tion </w:t>
      </w:r>
      <w:r w:rsidR="00F324FF" w:rsidRPr="00603127">
        <w:t>(</w:t>
      </w:r>
      <w:r w:rsidRPr="00603127">
        <w:fldChar w:fldCharType="begin"/>
      </w:r>
      <w:r w:rsidR="00F324FF" w:rsidRPr="00603127">
        <w:instrText xml:space="preserve"> ADDIN ZOTERO_ITEM CSL_CITATION {"citationID":"DoIAkEDu","properties":{"formattedCitation":"[2]","plainCitation":"[2]","noteIndex":0},"citationItems":[{"id":505,"uris":["http://zotero.org/users/local/QGD9Dtnt/items/3SRLEA9F"],"itemData":{"id":505,"type":"article-journal","abstract":"It is nearly a century since Alan Arnold Griffith developed his energy criterion for the fracture propagation of cracks in ‘near-continuous’ solids. Needless to say that his celebrated work has revolutionized the world of material science. In a very succinct way, Griffith connected between three important aspects of the fracture process: (i) the material, (ii) the stress level, and (iii) the geometry of the crack. Nothing similar was developed for brittle granular matter, although in these materials fracture propagates in the sense of comminution. Recently, I have developed an energy theory, called breakage mechanics, based on the concept of breakage. However, the analogy between the mechanics of breakage and fracture is missing. Here I establish this relation using energy principles and derive a critical comminution pressure for brittle granular materials. This critical pressure is surprisingly complementary to Griffith's critical tensile stress for near-continuous materials. This step enables for the first time to apply the principles of fracture mechanics to all disciplines dealing with confined particles comminution such as geophysics, geology, geotechnical engineering, mineral processing, agriculture and food industry, pharmaceutics and powder technology.","container-title":"Proceedings of the Royal Society A: Mathematical, Physical and Engineering Sciences","DOI":"10.1098/rspa.2007.1898","ISSN":"1364-5021, 1471-2946","issue":"2087","journalAbbreviation":"Proc. R. Soc. A.","language":"en","license":"https://royalsociety.org/journals/ethics-policies/data-sharing-mining/","page":"3021-3035","source":"DOI.org (Crossref)","title":"Fracture propagation in brittle granular matter","volume":"463","author":[{"family":"Einav","given":"Itai"}],"issued":{"date-parts":[["2007",11,8]]}}}],"schema":"https://github.com/citation-style-language/schema/raw/master/csl-citation.json"} </w:instrText>
      </w:r>
      <w:r w:rsidRPr="00603127">
        <w:fldChar w:fldCharType="separate"/>
      </w:r>
      <w:r w:rsidR="00A349AF" w:rsidRPr="00603127">
        <w:rPr>
          <w:noProof/>
        </w:rPr>
        <w:t>[2]</w:t>
      </w:r>
      <w:r w:rsidRPr="00603127">
        <w:fldChar w:fldCharType="end"/>
      </w:r>
      <w:r w:rsidR="00F324FF" w:rsidRPr="00603127">
        <w:t xml:space="preserve">, </w:t>
      </w:r>
      <w:r w:rsidR="00F324FF" w:rsidRPr="00603127">
        <w:fldChar w:fldCharType="begin"/>
      </w:r>
      <w:r w:rsidR="00F324FF" w:rsidRPr="00603127">
        <w:instrText xml:space="preserve"> ADDIN ZOTERO_ITEM CSL_CITATION {"citationID":"cYwbh8Vw","properties":{"formattedCitation":"[3]","plainCitation":"[3]","noteIndex":0},"citationItems":[{"id":509,"uris":["http://zotero.org/users/local/QGD9Dtnt/items/VCW6YMZ4"],"itemData":{"id":509,"type":"article-journal","abstract":"A study has been made of the micro mechanical origins of the irrecoverable compression of aggregates which comprise brittle grains. The terms “yielding” and “plastic hardening” are used in the discipline of soil mechanics to describe the post-elastic behaviour of granular media. These “plastic” phenomena are here related to the successive splitting of grains.","container-title":"Journal of the Mechanics and Physics of Solids","DOI":"10.1016/S0022-5096(96)00058-0","ISSN":"00225096","issue":"12","journalAbbreviation":"Journal of the Mechanics and Physics of Solids","language":"en","license":"https://www.elsevier.com/tdm/userlicense/1.0/","page":"2079-2101","source":"DOI.org (Crossref)","title":"The fractal crushing of granular materials","volume":"44","author":[{"family":"McDowell","given":"G.R."},{"family":"Bolton","given":"M.D."},{"family":"Robertson","given":"D."}],"issued":{"date-parts":[["1996",12]]}}}],"schema":"https://github.com/citation-style-language/schema/raw/master/csl-citation.json"} </w:instrText>
      </w:r>
      <w:r w:rsidR="00F324FF" w:rsidRPr="00603127">
        <w:fldChar w:fldCharType="separate"/>
      </w:r>
      <w:r w:rsidR="00A349AF" w:rsidRPr="00603127">
        <w:rPr>
          <w:noProof/>
        </w:rPr>
        <w:t>[3]</w:t>
      </w:r>
      <w:r w:rsidR="00F324FF" w:rsidRPr="00603127">
        <w:fldChar w:fldCharType="end"/>
      </w:r>
      <w:r w:rsidR="00ED32EB" w:rsidRPr="00603127">
        <w:t xml:space="preserve">, </w:t>
      </w:r>
      <w:r w:rsidR="00ED32EB" w:rsidRPr="00603127">
        <w:fldChar w:fldCharType="begin"/>
      </w:r>
      <w:r w:rsidR="00ED32EB" w:rsidRPr="00603127">
        <w:instrText xml:space="preserve"> ADDIN ZOTERO_ITEM CSL_CITATION {"citationID":"2f0RBYzz","properties":{"formattedCitation":"[4]","plainCitation":"[4]","noteIndex":0},"citationItems":[{"id":508,"uris":["http://zotero.org/users/local/QGD9Dtnt/items/TPP2HAAV"],"itemData":{"id":508,"type":"article-journal","abstract":"A theoretical model is proposed to define the failure criterion on an individual grain subjected to an arbitrary set of contact forces. The model is implemented in a two-dimensional computer simulation code based on the molecular dynamics method to study the crushing mechanisms of grains inside a granular material under œdometric compression. The simulation results are partially compared with experiments performed on granular packings composed of moulding plaster disks of uniform thickness under an œdometric compression, and a good agreement has been achieved. q 1999 Elsevier Science S.A. All rights reserved.","container-title":"Powder Technology","DOI":"10.1016/S0032-5910(99)00137-0","ISSN":"00325910","issue":"1-3","journalAbbreviation":"Powder Technology","language":"en","license":"https://www.elsevier.com/tdm/userlicense/1.0/","page":"190-198","source":"DOI.org (Crossref)","title":"Numerical model of crushing of grains inside two-dimensional granular materials","volume":"105","author":[{"family":"Tsoungui","given":"Olivier"},{"family":"Vallet","given":"Denis"},{"family":"Charmet","given":"Jean-Claude"}],"issued":{"date-parts":[["1999",11]]}}}],"schema":"https://github.com/citation-style-language/schema/raw/master/csl-citation.json"} </w:instrText>
      </w:r>
      <w:r w:rsidR="00ED32EB" w:rsidRPr="00603127">
        <w:fldChar w:fldCharType="separate"/>
      </w:r>
      <w:r w:rsidR="00A349AF" w:rsidRPr="00603127">
        <w:rPr>
          <w:noProof/>
        </w:rPr>
        <w:t>[4]</w:t>
      </w:r>
      <w:r w:rsidR="00ED32EB" w:rsidRPr="00603127">
        <w:fldChar w:fldCharType="end"/>
      </w:r>
      <w:r w:rsidR="00ED32EB" w:rsidRPr="00603127">
        <w:t>)</w:t>
      </w:r>
      <w:r w:rsidR="00ED1270" w:rsidRPr="00603127">
        <w:t xml:space="preserve">. </w:t>
      </w:r>
      <w:r w:rsidR="00382088" w:rsidRPr="00603127">
        <w:t>Subsequently</w:t>
      </w:r>
      <w:r w:rsidR="00ED1270" w:rsidRPr="00603127">
        <w:t>, i</w:t>
      </w:r>
      <w:r w:rsidR="00FF5A03" w:rsidRPr="00603127">
        <w:t>ndividual grain fracturing and fragmentation has been shown to have a significant influence on the</w:t>
      </w:r>
      <w:r w:rsidR="00ED1270" w:rsidRPr="00603127">
        <w:t xml:space="preserve"> stress-strain response of granular material under high stress one-dimensional (1D) compression (</w:t>
      </w:r>
      <w:r w:rsidR="00FF5A03" w:rsidRPr="00603127">
        <w:rPr>
          <w:noProof/>
        </w:rPr>
        <w:fldChar w:fldCharType="begin"/>
      </w:r>
      <w:r w:rsidR="00ED32EB" w:rsidRPr="00603127">
        <w:rPr>
          <w:noProof/>
        </w:rPr>
        <w:instrText xml:space="preserve"> ADDIN ZOTERO_ITEM CSL_CITATION {"citationID":"C1XwRW0P","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00FF5A03" w:rsidRPr="00603127">
        <w:rPr>
          <w:noProof/>
        </w:rPr>
        <w:fldChar w:fldCharType="separate"/>
      </w:r>
      <w:r w:rsidR="00A349AF" w:rsidRPr="00603127">
        <w:rPr>
          <w:noProof/>
        </w:rPr>
        <w:t>[5]</w:t>
      </w:r>
      <w:r w:rsidR="00FF5A03" w:rsidRPr="00603127">
        <w:rPr>
          <w:noProof/>
        </w:rPr>
        <w:fldChar w:fldCharType="end"/>
      </w:r>
      <w:r w:rsidR="00FF5A03" w:rsidRPr="00603127">
        <w:rPr>
          <w:noProof/>
        </w:rPr>
        <w:t xml:space="preserve"> </w:t>
      </w:r>
      <w:r w:rsidR="00ED1270" w:rsidRPr="00603127">
        <w:t xml:space="preserve">, </w:t>
      </w:r>
      <w:r w:rsidR="00FF5A03" w:rsidRPr="00603127">
        <w:rPr>
          <w:noProof/>
          <w:color w:val="000000" w:themeColor="text1"/>
        </w:rPr>
        <w:fldChar w:fldCharType="begin"/>
      </w:r>
      <w:r w:rsidR="00ED32EB" w:rsidRPr="00603127">
        <w:rPr>
          <w:noProof/>
          <w:color w:val="000000" w:themeColor="text1"/>
        </w:rPr>
        <w:instrText xml:space="preserve"> ADDIN ZOTERO_ITEM CSL_CITATION {"citationID":"2RAMvlkL","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00FF5A03" w:rsidRPr="00603127">
        <w:rPr>
          <w:noProof/>
          <w:color w:val="000000" w:themeColor="text1"/>
        </w:rPr>
        <w:fldChar w:fldCharType="separate"/>
      </w:r>
      <w:r w:rsidR="00A349AF" w:rsidRPr="00603127">
        <w:rPr>
          <w:noProof/>
          <w:color w:val="000000" w:themeColor="text1"/>
        </w:rPr>
        <w:t>[6]</w:t>
      </w:r>
      <w:r w:rsidR="00FF5A03" w:rsidRPr="00603127">
        <w:rPr>
          <w:noProof/>
          <w:color w:val="000000" w:themeColor="text1"/>
        </w:rPr>
        <w:fldChar w:fldCharType="end"/>
      </w:r>
      <w:r w:rsidR="00ED1270" w:rsidRPr="00603127">
        <w:t>) and triaxial compression (</w:t>
      </w:r>
      <w:r w:rsidR="00ED1270" w:rsidRPr="00603127">
        <w:fldChar w:fldCharType="begin"/>
      </w:r>
      <w:r w:rsidR="00ED1270" w:rsidRPr="00603127">
        <w:instrText xml:space="preserve"> ADDIN ZOTERO_ITEM CSL_CITATION {"citationID":"gK7UWWrN","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00ED1270" w:rsidRPr="00603127">
        <w:fldChar w:fldCharType="separate"/>
      </w:r>
      <w:r w:rsidR="00A349AF" w:rsidRPr="00603127">
        <w:rPr>
          <w:noProof/>
        </w:rPr>
        <w:t>[7]</w:t>
      </w:r>
      <w:r w:rsidR="00ED1270" w:rsidRPr="00603127">
        <w:fldChar w:fldCharType="end"/>
      </w:r>
      <w:r w:rsidR="00ED1270" w:rsidRPr="00603127">
        <w:t>) loadings</w:t>
      </w:r>
      <w:r w:rsidR="008E0EC9" w:rsidRPr="00603127">
        <w:t xml:space="preserve">. Additionally, laboratory tests on projectile penetration have revealed significant comminution along the projectile's trajectory as well as within the false tip created by projectile </w:t>
      </w:r>
      <w:r w:rsidR="008E0EC9" w:rsidRPr="00603127">
        <w:fldChar w:fldCharType="begin"/>
      </w:r>
      <w:r w:rsidR="008E0EC9" w:rsidRPr="00603127">
        <w:instrText xml:space="preserve"> ADDIN ZOTERO_ITEM CSL_CITATION {"citationID":"G6jX8kJN","properties":{"formattedCitation":"[8]","plainCitation":"[8]","noteIndex":0},"citationItems":[{"id":500,"uris":["http://zotero.org/users/local/QGD9Dtnt/items/ICGJIMNN"],"itemData":{"id":500,"type":"article-journal","container-title":"Experimental Mechanics","DOI":"10.1007/s11340-016-0228-0","ISSN":"0014-4851, 1741-2765","issue":"2","journalAbbreviation":"Exp Mech","language":"en","page":"261-272","source":"DOI.org (Crossref)","title":"Instrumented Projectile Penetration Testing of Granular Materials","volume":"57","author":[{"family":"Glößner","given":"C."},{"family":"Moser","given":"S."},{"family":"Külls","given":"R."},{"family":"Heß","given":"S."},{"family":"Nau","given":"S."},{"family":"Salk","given":"M."},{"family":"Penumadu","given":"D."},{"family":"Petrinic","given":"N."}],"issued":{"date-parts":[["2017",2]]}}}],"schema":"https://github.com/citation-style-language/schema/raw/master/csl-citation.json"} </w:instrText>
      </w:r>
      <w:r w:rsidR="008E0EC9" w:rsidRPr="00603127">
        <w:fldChar w:fldCharType="separate"/>
      </w:r>
      <w:r w:rsidR="00A349AF" w:rsidRPr="00603127">
        <w:rPr>
          <w:noProof/>
        </w:rPr>
        <w:t>[8]</w:t>
      </w:r>
      <w:r w:rsidR="008E0EC9" w:rsidRPr="00603127">
        <w:fldChar w:fldCharType="end"/>
      </w:r>
      <w:r w:rsidR="008E0EC9" w:rsidRPr="00603127">
        <w:t>. The ability to incorporate these phenomena</w:t>
      </w:r>
      <w:r w:rsidR="009D5B67" w:rsidRPr="00603127">
        <w:t xml:space="preserve"> in</w:t>
      </w:r>
      <w:r w:rsidR="008E0EC9" w:rsidRPr="00603127">
        <w:t xml:space="preserve"> numerical simulations of granular material will allow us to better understand the mechanical behavior of granular material at a continuum level. </w:t>
      </w:r>
    </w:p>
    <w:p w14:paraId="4CC11157" w14:textId="7BD9A5D9" w:rsidR="003E7AE3" w:rsidRPr="00603127" w:rsidRDefault="000943A3" w:rsidP="00181B26">
      <w:r w:rsidRPr="00603127">
        <w:t xml:space="preserve">This research will center on integrating grain morphology and fracture into computational models of both individual Ottawa sand grains and granular assemblies, employing the finite element method. Three-dimensional (3D) solid finite elements are selected for their capacity to </w:t>
      </w:r>
      <w:r w:rsidRPr="00603127">
        <w:lastRenderedPageBreak/>
        <w:t>simulate stresses within grains. Given that intergranular contact forces induce high stress gradients at contact points within grains, leading to grain fracture, the finite element mesh's ability to capture these stresses will impact the approach's overall accuracy in modeling granular materials with explicitly modeled discrete grains. Consequently, mesh discretization strategies, such as element type selection and mesh refinement, are explored to provide recommendations on effectively capturing the high stress gradients at grain contact points while maintaining computational efficiency.</w:t>
      </w:r>
    </w:p>
    <w:p w14:paraId="20FCE33C" w14:textId="33E059BC" w:rsidR="00ED0460" w:rsidRPr="00603127" w:rsidRDefault="00001976" w:rsidP="00204A8F">
      <w:r w:rsidRPr="00603127">
        <w:t>A sample of granular materials subjected t</w:t>
      </w:r>
      <w:r w:rsidR="00ED0460" w:rsidRPr="00603127">
        <w:t>o 1D compression testing</w:t>
      </w:r>
      <w:r w:rsidRPr="00603127">
        <w:t xml:space="preserve"> may contain thousands </w:t>
      </w:r>
      <w:r w:rsidR="00ED0460" w:rsidRPr="00603127">
        <w:t>of individual grains. Modeling each grain</w:t>
      </w:r>
      <w:r w:rsidR="003D0DC9" w:rsidRPr="00603127">
        <w:t xml:space="preserve"> in a 3D solid finite element analysis</w:t>
      </w:r>
      <w:r w:rsidR="00ED0460" w:rsidRPr="00603127">
        <w:t xml:space="preserve"> is computationally expensiv</w:t>
      </w:r>
      <w:r w:rsidR="003D0DC9" w:rsidRPr="00603127">
        <w:t>e and prohibitive with current computational resources. Representative volume elements (RVEs)</w:t>
      </w:r>
      <w:r w:rsidR="00E6556A" w:rsidRPr="00603127">
        <w:t>,</w:t>
      </w:r>
      <w:r w:rsidR="00F86924" w:rsidRPr="00603127">
        <w:t xml:space="preserve"> in </w:t>
      </w:r>
      <w:r w:rsidR="003D0DC9" w:rsidRPr="00603127">
        <w:t xml:space="preserve">which </w:t>
      </w:r>
      <w:r w:rsidR="00F86924" w:rsidRPr="00603127">
        <w:t>the effects of particle</w:t>
      </w:r>
      <w:r w:rsidR="003D0DC9" w:rsidRPr="00603127">
        <w:t xml:space="preserve"> level </w:t>
      </w:r>
      <w:r w:rsidR="00F86924" w:rsidRPr="00603127">
        <w:t>phenomena</w:t>
      </w:r>
      <w:r w:rsidR="003D0DC9" w:rsidRPr="00603127">
        <w:t>, such as individual grain fracture</w:t>
      </w:r>
      <w:r w:rsidR="00F86924" w:rsidRPr="00603127">
        <w:t xml:space="preserve">, are </w:t>
      </w:r>
      <w:r w:rsidR="003D0DC9" w:rsidRPr="00603127">
        <w:t>averaged over a volume</w:t>
      </w:r>
      <w:r w:rsidR="00F86924" w:rsidRPr="00603127">
        <w:t>, can be used to represent the behavior of granular materials at the continuum level</w:t>
      </w:r>
      <w:r w:rsidR="00E6556A" w:rsidRPr="00603127">
        <w:t>. The modeling of s</w:t>
      </w:r>
      <w:r w:rsidR="00F86924" w:rsidRPr="00603127">
        <w:t>maller sample sizes</w:t>
      </w:r>
      <w:r w:rsidR="00E6556A" w:rsidRPr="00603127">
        <w:t xml:space="preserve"> of granular materials,</w:t>
      </w:r>
      <w:r w:rsidR="00F86924" w:rsidRPr="00603127">
        <w:t xml:space="preserve"> such as those determined by a</w:t>
      </w:r>
      <w:r w:rsidR="00E6556A" w:rsidRPr="00603127">
        <w:t>n RVE analysis, are less computationally expensive. Therefore, in this research, an RVE analysis is performed on a granular assembly subjected to 1D confined compression incorporating both grain morphology and grain fracture.</w:t>
      </w:r>
    </w:p>
    <w:p w14:paraId="2C1F145E" w14:textId="77777777" w:rsidR="00204A8F" w:rsidRPr="00603127" w:rsidRDefault="00204A8F" w:rsidP="00204A8F">
      <w:pPr>
        <w:pStyle w:val="Heading2"/>
        <w:suppressAutoHyphens w:val="0"/>
        <w:ind w:left="576" w:hanging="576"/>
      </w:pPr>
      <w:bookmarkStart w:id="5" w:name="_Toc464217031"/>
      <w:bookmarkStart w:id="6" w:name="_Toc146286826"/>
      <w:bookmarkStart w:id="7" w:name="_Toc164809296"/>
      <w:r w:rsidRPr="00603127">
        <w:t>Literature Review</w:t>
      </w:r>
      <w:bookmarkEnd w:id="5"/>
      <w:bookmarkEnd w:id="6"/>
      <w:bookmarkEnd w:id="7"/>
    </w:p>
    <w:p w14:paraId="3F5D3111" w14:textId="2A84C387" w:rsidR="00204A8F" w:rsidRPr="00603127" w:rsidRDefault="002B1A40" w:rsidP="00204A8F">
      <w:r w:rsidRPr="00603127">
        <w:t>This section presents a literature review of published research in which grain morphology and grain fracture ha</w:t>
      </w:r>
      <w:r w:rsidR="00A76B2E" w:rsidRPr="00603127">
        <w:t>ve</w:t>
      </w:r>
      <w:r w:rsidRPr="00603127">
        <w:t xml:space="preserve"> been included in numerical model</w:t>
      </w:r>
      <w:r w:rsidR="00A76B2E" w:rsidRPr="00603127">
        <w:t>ing of grains and granular assemblies.</w:t>
      </w:r>
    </w:p>
    <w:p w14:paraId="3347339D" w14:textId="77777777" w:rsidR="00F01EDA" w:rsidRPr="00603127" w:rsidRDefault="00F01EDA" w:rsidP="00F01EDA">
      <w:pPr>
        <w:pStyle w:val="Heading3"/>
        <w:suppressAutoHyphens w:val="0"/>
        <w:ind w:left="720" w:hanging="720"/>
      </w:pPr>
      <w:bookmarkStart w:id="8" w:name="_Toc464217033"/>
      <w:bookmarkStart w:id="9" w:name="_Toc146286828"/>
      <w:bookmarkStart w:id="10" w:name="_Ref460581319"/>
      <w:bookmarkStart w:id="11" w:name="_Toc464217032"/>
      <w:bookmarkStart w:id="12" w:name="_Toc146286827"/>
      <w:bookmarkStart w:id="13" w:name="_Toc164809297"/>
      <w:r w:rsidRPr="00603127">
        <w:t>Particle Morphology</w:t>
      </w:r>
      <w:bookmarkEnd w:id="8"/>
      <w:bookmarkEnd w:id="9"/>
      <w:bookmarkEnd w:id="13"/>
    </w:p>
    <w:p w14:paraId="4D93D78A" w14:textId="497B074C" w:rsidR="00F01EDA" w:rsidRPr="00603127" w:rsidRDefault="00F01EDA" w:rsidP="00F01EDA">
      <w:r w:rsidRPr="00603127">
        <w:t xml:space="preserve">The influence of the varying multifaceted morphologies has been shown to play a key role in the contact forces between grains. To exploit the discrete nature of a granular assembly, </w:t>
      </w:r>
      <w:r w:rsidRPr="00603127">
        <w:lastRenderedPageBreak/>
        <w:t>the discrete element method (DEM) is often chosen to model the discrete particles. For simplicity, many chose to model the granular assembly with idealized spheres (</w:t>
      </w:r>
      <w:r w:rsidRPr="00603127">
        <w:fldChar w:fldCharType="begin"/>
      </w:r>
      <w:r w:rsidR="003C7FE9" w:rsidRPr="00603127">
        <w:instrText xml:space="preserve"> ADDIN ZOTERO_ITEM CSL_CITATION {"citationID":"YWUD0YHa","properties":{"formattedCitation":"[9\\uc0\\u8211{}11]","plainCitation":"[9–11]","noteIndex":0},"citationItems":[{"id":186,"uris":["http://zotero.org/users/local/QGD9Dtnt/items/Z8V7FKAJ",["http://zotero.org/users/local/QGD9Dtnt/items/Z8V7FKAJ"]],"itemData":{"id":186,"type":"article-journal","container-title":"Computers and Geotechnics","DOI":"10.1016/j.compgeo.2008.05.004","ISSN":"0266352X","issue":"3","language":"en","page":"386-395","source":"CrossRef","title":"A hybrid discrete–finite element model for numerical simulation of geomaterials","volume":"36","author":[{"family":"Fakhimi","given":"Ali"}],"issued":{"date-parts":[["2009",4]]}}},{"id":231,"uris":["http://zotero.org/users/local/QGD9Dtnt/items/MRM2JVCR",["http://zotero.org/users/local/QGD9Dtnt/items/MRM2JVCR"]],"itemData":{"id":231,"type":"article-journal","container-title":"Géotechnique","issue":"1","page":"44","source":"Google Scholar","title":"A DEM investigation of the effect of particle-size distribution on one-dimensional compression","volume":"63","author":[{"family":"Minh","given":"N. H."},{"family":"Cheng","given":"Y. P."}],"issued":{"date-parts":[["2013"]]}}},{"id":142,"uris":["http://zotero.org/users/local/QGD9Dtnt/items/JCA9PH34",["http://zotero.org/users/local/QGD9Dtnt/items/JCA9PH34"]],"itemData":{"id":142,"type":"article-journal","container-title":"Computers and Geotechnics","DOI":"10.1016/j.compgeo.2008.02.003","ISSN":"0266352X","issue":"1-2","language":"en","page":"320-331","source":"CrossRef","title":"Numerical simulation of drained triaxial test using 3D discrete element modeling","volume":"36","author":[{"family":"Belheine","given":"N."},{"family":"Plassiard","given":"J.-P."},{"family":"Donzé","given":"F.-V."},{"family":"Darve","given":"F."},{"family":"Seridi","given":"A."}],"issued":{"date-parts":[["2009",1]]}}}],"schema":"https://github.com/citation-style-language/schema/raw/master/csl-citation.json"} </w:instrText>
      </w:r>
      <w:r w:rsidRPr="00603127">
        <w:fldChar w:fldCharType="separate"/>
      </w:r>
      <w:r w:rsidR="003C7FE9" w:rsidRPr="00603127">
        <w:rPr>
          <w:rFonts w:cs="Times New Roman"/>
        </w:rPr>
        <w:t>[9–11]</w:t>
      </w:r>
      <w:r w:rsidRPr="00603127">
        <w:fldChar w:fldCharType="end"/>
      </w:r>
      <w:r w:rsidRPr="00603127">
        <w:t>), disks (</w:t>
      </w:r>
      <w:r w:rsidRPr="00603127">
        <w:fldChar w:fldCharType="begin"/>
      </w:r>
      <w:r w:rsidR="003C7FE9" w:rsidRPr="00603127">
        <w:instrText xml:space="preserve"> ADDIN ZOTERO_ITEM CSL_CITATION {"citationID":"u9znNC9D","properties":{"formattedCitation":"[12\\uc0\\u8211{}14]","plainCitation":"[12–14]","noteIndex":0},"citationItems":[{"id":199,"uris":["http://zotero.org/users/local/QGD9Dtnt/items/V33DUBQP",["http://zotero.org/users/local/QGD9Dtnt/items/V33DUBQP"]],"itemData":{"id":199,"type":"article-journal","container-title":"Computer Methods in Applied Mechanics and Engineering","DOI":"10.1016/j.cma.2003.12.056","ISSN":"00457825","issue":"27-29","language":"en","page":"3087-3128","source":"CrossRef","title":"Combination of discrete element and finite element methods for dynamic analysis of geomechanics problems","volume":"193","author":[{"family":"Oñate","given":"E."},{"family":"Rojek","given":"J."}],"issued":{"date-parts":[["2004",7]]}}},{"id":214,"uris":["http://zotero.org/users/local/QGD9Dtnt/items/2VTQ5H2E",["http://zotero.org/users/local/QGD9Dtnt/items/2VTQ5H2E"]],"itemData":{"id":214,"type":"article-journal","container-title":"Granular Matter","DOI":"10.1007/s10035-013-0390-3","ISSN":"1434-5021, 1434-7636","issue":"2","language":"en","page":"139-147","source":"CrossRef","title":"A discrete element analysis of elastic properties of granular materials","volume":"15","author":[{"family":"Gu","given":"X. Q."},{"family":"Yang","given":"J."}],"issued":{"date-parts":[["2013",4]]}}},{"id":249,"uris":["http://zotero.org/users/local/QGD9Dtnt/items/S6INV5H3",["http://zotero.org/users/local/QGD9Dtnt/items/S6INV5H3"]],"itemData":{"id":249,"type":"article-journal","container-title":"Geotechnique","issue":"1","page":"47-65","title":"A discrete numerical model for granular assemblies","volume":"29","author":[{"family":"Cundall","given":"P. A."},{"family":"Strack","given":"O. D. L."}],"issued":{"date-parts":[["1979",3]]}}}],"schema":"https://github.com/citation-style-language/schema/raw/master/csl-citation.json"} </w:instrText>
      </w:r>
      <w:r w:rsidRPr="00603127">
        <w:fldChar w:fldCharType="separate"/>
      </w:r>
      <w:r w:rsidR="003C7FE9" w:rsidRPr="00603127">
        <w:rPr>
          <w:rFonts w:cs="Times New Roman"/>
        </w:rPr>
        <w:t>[12–14]</w:t>
      </w:r>
      <w:r w:rsidRPr="00603127">
        <w:fldChar w:fldCharType="end"/>
      </w:r>
      <w:r w:rsidRPr="00603127">
        <w:rPr>
          <w:noProof/>
        </w:rPr>
        <w:t>)</w:t>
      </w:r>
      <w:r w:rsidRPr="00603127">
        <w:t xml:space="preserve">. However, with this approach, the angularity of the grain’s surface is not accounted for, which Cho et al. </w:t>
      </w:r>
      <w:r w:rsidRPr="00603127">
        <w:fldChar w:fldCharType="begin"/>
      </w:r>
      <w:r w:rsidRPr="00603127">
        <w:instrText xml:space="preserve"> ADDIN ZOTERO_ITEM CSL_CITATION {"citationID":"aMqNNN0F","properties":{"formattedCitation":"[1]","plainCitation":"[1]","noteIndex":0},"citationItems":[{"id":248,"uris":["http://zotero.org/users/local/QGD9Dtnt/items/AEBS45SA"],"itemData":{"id":248,"type":"article-journal","container-title":"Journal of Geotechnical and Geoenvironmental Engineering","issue":"5","page":"591-602","title":"Particle Shape Effects on Packing Density, Stiffness, and Strength: Natural and Crushed Sands","volume":"132","author":[{"family":"Cho","given":"Gye-Chun"},{"family":"Dodds","given":"Jake"},{"family":"Santamarina","given":"J. Carlos"}],"issued":{"date-parts":[["2006",5]]}}}],"schema":"https://github.com/citation-style-language/schema/raw/master/csl-citation.json"} </w:instrText>
      </w:r>
      <w:r w:rsidRPr="00603127">
        <w:fldChar w:fldCharType="separate"/>
      </w:r>
      <w:r w:rsidRPr="00603127">
        <w:rPr>
          <w:noProof/>
        </w:rPr>
        <w:t>[1]</w:t>
      </w:r>
      <w:r w:rsidRPr="00603127">
        <w:fldChar w:fldCharType="end"/>
      </w:r>
      <w:r w:rsidRPr="00603127">
        <w:rPr>
          <w:color w:val="0D6C9E"/>
        </w:rPr>
        <w:t xml:space="preserve"> </w:t>
      </w:r>
      <w:r w:rsidRPr="00603127">
        <w:t xml:space="preserve">noted has a significant impact on the void ratio, stiffness, and strength of the sand as a whole. Additionally, the packing density of the simulated assembly can be arbitrary and not representative of an actual granular assembly. </w:t>
      </w:r>
    </w:p>
    <w:p w14:paraId="3BC0AA3E" w14:textId="27D9FC14" w:rsidR="00F01EDA" w:rsidRPr="00603127" w:rsidRDefault="00F01EDA" w:rsidP="00F01EDA">
      <w:pPr>
        <w:widowControl w:val="0"/>
        <w:autoSpaceDE w:val="0"/>
        <w:autoSpaceDN w:val="0"/>
        <w:adjustRightInd w:val="0"/>
        <w:rPr>
          <w:rFonts w:cs="Times New Roman"/>
        </w:rPr>
      </w:pPr>
      <w:r w:rsidRPr="00603127">
        <w:t xml:space="preserve">Not only can grain morphology affect the behavior of the granular material at the continuum level, </w:t>
      </w:r>
      <w:r w:rsidR="009755EE" w:rsidRPr="00603127">
        <w:t>but it</w:t>
      </w:r>
      <w:r w:rsidRPr="00603127">
        <w:t xml:space="preserve"> can also affect the fracture behavior of the individual grains. Previous methods of determining fracture stresses with in grains assume an idealized sphere and do not account for the actual grain morphology. Grains shapes are irregular and not idealized spheres, and consequently their response to loading differs. Utilizing micro-CT images taken during in-situ single grain crushing tests, Zhao et al. </w:t>
      </w:r>
      <w:r w:rsidRPr="00603127">
        <w:fldChar w:fldCharType="begin"/>
      </w:r>
      <w:r w:rsidR="003C7FE9" w:rsidRPr="00603127">
        <w:instrText xml:space="preserve"> ADDIN ZOTERO_ITEM CSL_CITATION {"citationID":"PwUFN2Ca","properties":{"formattedCitation":"[15]","plainCitation":"[15]","noteIndex":0},"citationItems":[{"id":300,"uris":["http://zotero.org/users/local/QGD9Dtnt/items/GRW28W4S"],"itemData":{"id":300,"type":"article-journal","container-title":"Géotechnique","issue":"8","page":"625–641","source":"Google Scholar","title":"An investigation of single sand particle fracture using X-ray micro-tomography","volume":"65","author":[{"family":"Zhao","given":"B."},{"family":"Wang","given":"J."},{"family":"Coop","given":"M. R."},{"family":"Viggiani","given":"G."},{"family":"Jiang","given":"M."}],"issued":{"date-parts":[["2015"]]}}}],"schema":"https://github.com/citation-style-language/schema/raw/master/csl-citation.json"} </w:instrText>
      </w:r>
      <w:r w:rsidRPr="00603127">
        <w:fldChar w:fldCharType="separate"/>
      </w:r>
      <w:r w:rsidR="003C7FE9" w:rsidRPr="00603127">
        <w:rPr>
          <w:noProof/>
        </w:rPr>
        <w:t>[15]</w:t>
      </w:r>
      <w:r w:rsidRPr="00603127">
        <w:fldChar w:fldCharType="end"/>
      </w:r>
      <w:r w:rsidRPr="00603127">
        <w:t xml:space="preserve"> determined that initial particle morphology is an important factor that influences how a grain fractures. Thus, representing individual grains with finite elements not only allows the actual grain morphology to be included but also is beneficial to better understand the actual stresses present within the grains during the crushing tests and will allow us to better capture the fragmentation of the grains and their influence on the behavior of the granular assembly. </w:t>
      </w:r>
    </w:p>
    <w:p w14:paraId="694FCF95" w14:textId="70A85D3C" w:rsidR="00F01EDA" w:rsidRPr="00603127" w:rsidRDefault="00F01EDA" w:rsidP="00F01EDA">
      <w:r w:rsidRPr="00603127">
        <w:t xml:space="preserve">Recently, </w:t>
      </w:r>
      <w:r w:rsidR="00EE6C0A" w:rsidRPr="00603127">
        <w:t xml:space="preserve">computed </w:t>
      </w:r>
      <w:r w:rsidRPr="00603127">
        <w:t>tomography</w:t>
      </w:r>
      <w:r w:rsidR="00EE6C0A" w:rsidRPr="00603127">
        <w:t xml:space="preserve"> (CT)</w:t>
      </w:r>
      <w:r w:rsidRPr="00603127">
        <w:t xml:space="preserve"> image based modeling, which captures actual morphology of a real material such as sand, has been used to simulate flow through porous media (</w:t>
      </w:r>
      <w:r w:rsidRPr="00603127">
        <w:fldChar w:fldCharType="begin"/>
      </w:r>
      <w:r w:rsidR="003C7FE9" w:rsidRPr="00603127">
        <w:instrText xml:space="preserve"> ADDIN ZOTERO_ITEM CSL_CITATION {"citationID":"ng5k1ale","properties":{"formattedCitation":"[16\\uc0\\u8211{}19]","plainCitation":"[16–19]","noteIndex":0},"citationItems":[{"id":206,"uris":["http://zotero.org/users/local/QGD9Dtnt/items/4288ZC3R",["http://zotero.org/users/local/QGD9Dtnt/items/4288ZC3R"]],"itemData":{"id":206,"type":"article-journal","container-title":"Journal of Geotechnical and Geoenvironmental Engineering","DOI":"10.1061/(ASCE)GT.1943-5606.0000809","ISSN":"1090-0241, 1943-5606","issue":"5","language":"en","page":"715-723","source":"CrossRef","title":"High-Resolution Neutron and X-Ray Imaging of Granular Materials","volume":"139","author":[{"family":"Kim","given":"Felix H."},{"family":"Penumadu","given":"Dayakar"},{"family":"Gregor","given":"Jens"},{"family":"Kardjilov","given":"Nikolay"},{"family":"Manke","given":"Ingo"}],"issued":{"date-parts":[["2013",5]]}}},{"id":169,"uris":["http://zotero.org/users/local/QGD9Dtnt/items/JA9I2596",["http://zotero.org/users/local/QGD9Dtnt/items/JA9I2596"]],"itemData":{"id":169,"type":"article-journal","container-title":"Vadose Zone Journal","DOI":"10.2136/vzj2004.0114","ISSN":"1539-1663","issue":"2","language":"en","page":"380","source":"CrossRef","title":"Comparison of a Lattice-Boltzmann Model, a Full-Morphology Model, and a Pore Network Model for Determining Capillary Pressure–Saturation Relationships","volume":"4","author":[{"family":"Vogel","given":"H.-J."},{"family":"Tölke","given":"J."},{"family":"Schulz","given":"V. P."},{"family":"Krafczyk","given":"M."},{"family":"Roth","given":"K."}],"issued":{"date-parts":[["2005"]]}}},{"id":205,"uris":["http://zotero.org/users/local/QGD9Dtnt/items/JDEHPIKZ",["http://zotero.org/users/local/QGD9Dtnt/items/JDEHPIKZ"]],"itemData":{"id":205,"type":"article-journal","container-title":"Computers and Geotechnics","DOI":"10.1016/j.compgeo.2006.08.002","ISSN":"0266352X","issue":"8","language":"en","page":"381-395","source":"CrossRef","title":"Laboratory validation of lattice Boltzmann method for modeling pore-scale flow in granular materials","volume":"33","author":[{"family":"Kutay","given":"Muhammed E."},{"family":"Aydilek","given":"Ahmet H."},{"family":"Masad","given":"Eyad"}],"issued":{"date-parts":[["2006",12]]}}},{"id":200,"uris":["http://zotero.org/users/local/QGD9Dtnt/items/TK3I64M4",["http://zotero.org/users/local/QGD9Dtnt/items/TK3I64M4"]],"itemData":{"id":200,"type":"article-journal","container-title":"Computers and Geotechnics","DOI":"10.1016/j.compgeo.2009.05.006","ISSN":"0266352X","issue":"7","language":"en","page":"1200-1206","source":"CrossRef","title":"Upscaling of Navier–Stokes equations in porous media: Theoretical, numerical and experimental approach","title-short":"Upscaling of Navier–Stokes equations in porous media","volume":"36","author":[{"family":"Narsilio","given":"Guillermo A."},{"family":"Buzzi","given":"Olivier"},{"family":"Fityus","given":"Stephen"},{"family":"Yun","given":"Tae Sup"},{"family":"Smith","given":"David W."}],"issued":{"date-parts":[["2009",9]]}}}],"schema":"https://github.com/citation-style-language/schema/raw/master/csl-citation.json"} </w:instrText>
      </w:r>
      <w:r w:rsidRPr="00603127">
        <w:fldChar w:fldCharType="separate"/>
      </w:r>
      <w:r w:rsidR="003C7FE9" w:rsidRPr="00603127">
        <w:rPr>
          <w:rFonts w:cs="Times New Roman"/>
        </w:rPr>
        <w:t>[16–19]</w:t>
      </w:r>
      <w:r w:rsidRPr="00603127">
        <w:fldChar w:fldCharType="end"/>
      </w:r>
      <w:r w:rsidRPr="00603127">
        <w:rPr>
          <w:noProof/>
        </w:rPr>
        <w:t xml:space="preserve">). </w:t>
      </w:r>
      <w:r w:rsidRPr="00603127">
        <w:t>For DEM simulations, some have modeled individual grains as agglomerates of spheres in order to capture the irregular shape of a grain determined by X-ray CT data (</w:t>
      </w:r>
      <w:r w:rsidRPr="00603127">
        <w:fldChar w:fldCharType="begin"/>
      </w:r>
      <w:r w:rsidR="003C7FE9" w:rsidRPr="00603127">
        <w:instrText xml:space="preserve"> ADDIN ZOTERO_ITEM CSL_CITATION {"citationID":"0VsAZkxh","properties":{"formattedCitation":"[20]","plainCitation":"[20]","noteIndex":0},"citationItems":[{"id":502,"uris":["http://zotero.org/users/local/QGD9Dtnt/items/SQWFXDK2"],"itemData":{"id":502,"type":"article-journal","abstract":"Purpose – The purpose of this paper is to develop a discrete element (DE) and multiscale modeling methodology to represent granular media at their particle scale as they interface solid deformable bodies, such as soil-tool, tire, penetrometer, pile, etc., interfaces.","language":"en","source":"Zotero","title":"Three-dimensional ellipsoidal discrete element modeling of granular materials and its coupling with finite element facets","author":[{"family":"Yan","given":"Beichuan"},{"family":"Regueiro","given":"Richard A"},{"family":"Sture","given":"Stein"}]}}],"schema":"https://github.com/citation-style-language/schema/raw/master/csl-citation.json"} </w:instrText>
      </w:r>
      <w:r w:rsidRPr="00603127">
        <w:fldChar w:fldCharType="separate"/>
      </w:r>
      <w:r w:rsidR="003C7FE9" w:rsidRPr="00603127">
        <w:rPr>
          <w:noProof/>
        </w:rPr>
        <w:t>[20]</w:t>
      </w:r>
      <w:r w:rsidRPr="00603127">
        <w:fldChar w:fldCharType="end"/>
      </w:r>
      <w:r w:rsidRPr="00603127">
        <w:t xml:space="preserve">, </w:t>
      </w:r>
      <w:r w:rsidRPr="00603127">
        <w:fldChar w:fldCharType="begin"/>
      </w:r>
      <w:r w:rsidR="003C7FE9" w:rsidRPr="00603127">
        <w:instrText xml:space="preserve"> ADDIN ZOTERO_ITEM CSL_CITATION {"citationID":"Ui9iMAAI","properties":{"formattedCitation":"[21]","plainCitation":"[21]","noteIndex":0},"citationItems":[{"id":513,"uris":["http://zotero.org/users/local/QGD9Dtnt/items/SUPYQD4I"],"itemData":{"id":513,"type":"article-journal","abstract":"Purpose – This paper aims to construct smooth poly-ellipsoid shapes from synchrotron microcomputed tomography (SMT) images on sand and to develop a new discrete element method (DEM) contact detection algorithm.","container-title":"Engineering Computations","DOI":"10.1108/EC-01-2017-0026","ISSN":"0264-4401","issue":"2","journalAbbreviation":"EC","language":"en","license":"https://www.emerald.com/insight/site-policies","page":"733-771","source":"DOI.org (Crossref)","title":"Construction of poly-ellipsoidal grain shapes from SMT imaging on sand, and the development of a new DEM contact detection algorithm","volume":"35","author":[{"family":"Zhang","given":"Boning"},{"family":"Regueiro","given":"Richard"},{"family":"Druckrey","given":"Andrew"},{"family":"Alshibli","given":"Khalid"}],"issued":{"date-parts":[["2018",4,16]]}}}],"schema":"https://github.com/citation-style-language/schema/raw/master/csl-citation.json"} </w:instrText>
      </w:r>
      <w:r w:rsidRPr="00603127">
        <w:fldChar w:fldCharType="separate"/>
      </w:r>
      <w:r w:rsidR="003C7FE9" w:rsidRPr="00603127">
        <w:rPr>
          <w:noProof/>
        </w:rPr>
        <w:t>[21]</w:t>
      </w:r>
      <w:r w:rsidRPr="00603127">
        <w:fldChar w:fldCharType="end"/>
      </w:r>
      <w:r w:rsidRPr="00603127">
        <w:t xml:space="preserve">, </w:t>
      </w:r>
      <w:r w:rsidRPr="00603127">
        <w:fldChar w:fldCharType="begin"/>
      </w:r>
      <w:r w:rsidR="003C7FE9" w:rsidRPr="00603127">
        <w:instrText xml:space="preserve"> ADDIN ZOTERO_ITEM CSL_CITATION {"citationID":"3NQ7TkeV","properties":{"formattedCitation":"[22]","plainCitation":"[22]","noteIndex":0},"citationItems":[{"id":177,"uris":["http://zotero.org/users/local/QGD9Dtnt/items/ZZ8BJPRC",["http://zotero.org/users/local/QGD9Dtnt/items/ZZ8BJPRC"]],"itemData":{"id":177,"type":"article-journal","container-title":"Comptes Rendus Mécanique","DOI":"10.1016/j.crme.2014.11.004","ISSN":"16310721","issue":"2","language":"en","page":"133-142","source":"CrossRef","title":"Modeling the influence of particle morphology on the fracture behavior of silica sand using a 3D discrete element method","volume":"343","author":[{"family":"Cil","given":"Mehmet B."},{"family":"Alshibli","given":"Khalid A."}],"issued":{"date-parts":[["2015",2]]}}}],"schema":"https://github.com/citation-style-language/schema/raw/master/csl-citation.json"} </w:instrText>
      </w:r>
      <w:r w:rsidRPr="00603127">
        <w:fldChar w:fldCharType="separate"/>
      </w:r>
      <w:r w:rsidR="003C7FE9" w:rsidRPr="00603127">
        <w:rPr>
          <w:noProof/>
        </w:rPr>
        <w:t>[22]</w:t>
      </w:r>
      <w:r w:rsidRPr="00603127">
        <w:fldChar w:fldCharType="end"/>
      </w:r>
      <w:r w:rsidRPr="00603127">
        <w:t xml:space="preserve">, </w:t>
      </w:r>
      <w:r w:rsidRPr="00603127">
        <w:fldChar w:fldCharType="begin"/>
      </w:r>
      <w:r w:rsidR="003C7FE9" w:rsidRPr="00603127">
        <w:instrText xml:space="preserve"> ADDIN ZOTERO_ITEM CSL_CITATION {"citationID":"NBpeXKXS","properties":{"formattedCitation":"[23]","plainCitation":"[23]","noteIndex":0},"citationItems":[{"id":386,"uris":["http://zotero.org/users/local/QGD9Dtnt/items/DGI3XQKU"],"itemData":{"id":386,"type":"article-journal","container-title":"Computers and Geotechnics","DOI":"10.1016/j.compgeo.2017.07.016","ISSN":"0266352X","language":"en","page":"179-191","source":"CrossRef","title":"Discrete element modeling of crushable sands considering realistic particle shape effect","volume":"91","author":[{"family":"Fu","given":"Ru"},{"family":"Hu","given":"Xinli"},{"family":"Zhou","given":"Bo"}],"issued":{"date-parts":[["2017",11]]}}}],"schema":"https://github.com/citation-style-language/schema/raw/master/csl-citation.json"} </w:instrText>
      </w:r>
      <w:r w:rsidRPr="00603127">
        <w:fldChar w:fldCharType="separate"/>
      </w:r>
      <w:r w:rsidR="003C7FE9" w:rsidRPr="00603127">
        <w:rPr>
          <w:noProof/>
        </w:rPr>
        <w:t>[23]</w:t>
      </w:r>
      <w:r w:rsidRPr="00603127">
        <w:fldChar w:fldCharType="end"/>
      </w:r>
      <w:r w:rsidRPr="00603127">
        <w:t xml:space="preserve">, </w:t>
      </w:r>
      <w:r w:rsidRPr="00603127">
        <w:fldChar w:fldCharType="begin"/>
      </w:r>
      <w:r w:rsidR="003C7FE9" w:rsidRPr="00603127">
        <w:instrText xml:space="preserve"> ADDIN ZOTERO_ITEM CSL_CITATION {"citationID":"QaZ4a1uG","properties":{"formattedCitation":"[24]","plainCitation":"[24]","noteIndex":0},"citationItems":[{"id":515,"uris":["http://zotero.org/users/local/QGD9Dtnt/items/N3PN45CC"],"itemData":{"id":515,"type":"article-journal","abstract":"A simple and fast original method to create irregular particle shapes for the discrete element method using overlapping spheres is described. The effects of its parameters on the resolution of the particle shape are discussed. Overlapping spheres induce a non-uniform density inside the particle leading to incorrect moments of inertia and therefore rotational behaviour. A simple method to reduce the error in the principal moments of inertia which acts on the individual densities of the spheres is also described. The pertinence of the density correction is illustrated by the case of free falling ballast particles forming a heap on a ﬂat surface. In addition to improve behaviour, the correction reduces also computational time. The model is then used to analyse the interaction between ballast and geogrid by simulating pull-out tests. The pulling force results show that the model apprehends better the ballast geogrid interlocking than models with simple representation of the shape of the particles. It points out the importance of modelling accurately the shape of particles in discrete element simulations.","container-title":"Granular Matter","DOI":"10.1007/s10035-010-0205-8","ISSN":"1434-5021, 1434-7636","issue":"5","journalAbbreviation":"Granular Matter","language":"en","license":"http://www.springer.com/tdm","page":"459-467","source":"DOI.org (Crossref)","title":"A method to model realistic particle shape and inertia in DEM","volume":"12","author":[{"family":"Ferellec","given":"Jean-Francois"},{"family":"McDowell","given":"Glenn R."}],"issued":{"date-parts":[["2010",10]]}}}],"schema":"https://github.com/citation-style-language/schema/raw/master/csl-citation.json"} </w:instrText>
      </w:r>
      <w:r w:rsidRPr="00603127">
        <w:fldChar w:fldCharType="separate"/>
      </w:r>
      <w:r w:rsidR="003C7FE9" w:rsidRPr="00603127">
        <w:rPr>
          <w:noProof/>
        </w:rPr>
        <w:t>[24]</w:t>
      </w:r>
      <w:r w:rsidRPr="00603127">
        <w:fldChar w:fldCharType="end"/>
      </w:r>
      <w:r w:rsidRPr="00603127">
        <w:t xml:space="preserve">, </w:t>
      </w:r>
      <w:r w:rsidRPr="00603127">
        <w:fldChar w:fldCharType="begin"/>
      </w:r>
      <w:r w:rsidR="003C7FE9" w:rsidRPr="00603127">
        <w:instrText xml:space="preserve"> ADDIN ZOTERO_ITEM CSL_CITATION {"citationID":"UbuHritO","properties":{"formattedCitation":"[25]","plainCitation":"[25]","noteIndex":0},"citationItems":[{"id":517,"uris":["http://zotero.org/users/local/QGD9Dtnt/items/ISIELC8B"],"itemData":{"id":517,"type":"article-journal","abstract":"It has recently been reported that under sleeper pads (USPs) could improve ballasted rail track by decreasing the sleeper settlement and reducing particle breakage. In order to ﬁnd out what happens at the particle–pad interface, discrete element modelling (DEM) is used to provide micro mechanical insight. The same positive effects of USP are found in the DEM simulations. The evidence provided by DEM shows that application of a USP allows more particles to be in contact with the pad, and causes these particles to transfer a larger lateral load to the adjacent ballast but a smaller vertical load beneath the sleeper. This could be used to explain why the USP helps to reduce the track settlement. In terms of particle breakage, it is found that most breakage occurs at the particle–sleeper interface and along the main contact force chains between particles under the sleeper. The use of USPs could effectively reduce particle abrasion that occurs in both of these regions.","container-title":"Granular Matter","DOI":"10.1007/s10035-018-0795-0","ISSN":"1434-5021, 1434-7636","issue":"2","journalAbbreviation":"Granular Matter","language":"en","page":"26","source":"DOI.org (Crossref)","title":"Discrete element modelling of under sleeper pads using a box test","volume":"20","author":[{"family":"Li","given":"Huiqi"},{"family":"McDowell","given":"Glenn R."}],"issued":{"date-parts":[["2018",5]]}}}],"schema":"https://github.com/citation-style-language/schema/raw/master/csl-citation.json"} </w:instrText>
      </w:r>
      <w:r w:rsidRPr="00603127">
        <w:fldChar w:fldCharType="separate"/>
      </w:r>
      <w:r w:rsidR="003C7FE9" w:rsidRPr="00603127">
        <w:rPr>
          <w:noProof/>
        </w:rPr>
        <w:t>[25]</w:t>
      </w:r>
      <w:r w:rsidRPr="00603127">
        <w:fldChar w:fldCharType="end"/>
      </w:r>
      <w:r w:rsidRPr="00603127">
        <w:t xml:space="preserve">, </w:t>
      </w:r>
      <w:r w:rsidRPr="00603127">
        <w:fldChar w:fldCharType="begin"/>
      </w:r>
      <w:r w:rsidR="003C7FE9" w:rsidRPr="00603127">
        <w:instrText xml:space="preserve"> ADDIN ZOTERO_ITEM CSL_CITATION {"citationID":"LQIchUdW","properties":{"formattedCitation":"[26]","plainCitation":"[26]","noteIndex":0},"citationItems":[{"id":260,"uris":["http://zotero.org/users/local/QGD9Dtnt/items/KK7DISHP",["http://zotero.org/users/local/QGD9Dtnt/items/KK7DISHP"]],"itemData":{"id":260,"type":"article-journal","container-title":"Journal of Aerospace Engineering","issue":"1","page":"15-23","title":"3D Shape Characterization and Image-Based DEM Simulatio of the Lunary Soil Simulant FJS-1","volume":"22","author":[{"family":"Matsushima, Takashi","given":""},{"family":"Katagiri","given":"Jun"},{"family":"Tsuchiyama","given":"Akira"},{"family":"Nakano","given":"Tsukaka"}],"issued":{"date-parts":[["2009",1,1]]}}}],"schema":"https://github.com/citation-style-language/schema/raw/master/csl-citation.json"} </w:instrText>
      </w:r>
      <w:r w:rsidRPr="00603127">
        <w:fldChar w:fldCharType="separate"/>
      </w:r>
      <w:r w:rsidR="003C7FE9" w:rsidRPr="00603127">
        <w:rPr>
          <w:noProof/>
        </w:rPr>
        <w:t>[26]</w:t>
      </w:r>
      <w:r w:rsidRPr="00603127">
        <w:fldChar w:fldCharType="end"/>
      </w:r>
      <w:r w:rsidRPr="00603127">
        <w:t xml:space="preserve">, </w:t>
      </w:r>
      <w:r w:rsidRPr="00603127">
        <w:fldChar w:fldCharType="begin"/>
      </w:r>
      <w:r w:rsidR="003C7FE9" w:rsidRPr="00603127">
        <w:instrText xml:space="preserve"> ADDIN ZOTERO_ITEM CSL_CITATION {"citationID":"we7JtXiK","properties":{"formattedCitation":"[27]","plainCitation":"[27]","noteIndex":0},"citationItems":[{"id":280,"uris":["http://zotero.org/users/local/QGD9Dtnt/items/P9SRAUKU",["http://zotero.org/users/local/QGD9Dtnt/items/P9SRAUKU"]],"itemData":{"id":280,"type":"article-journal","container-title":"Construction and Building Materials","DOI":"10.1016/j.conbuildmat.2005.08.013","ISSN":"09500618","issue":"2","language":"en","page":"338-346","source":"CrossRef","title":"Representation of real particles for DEM simulation using X-ray tomography","volume":"21","author":[{"family":"Wang","given":"Linbing"},{"family":"Park","given":"Jin-Young"},{"family":"Fu","given":"Yanrong"}],"issued":{"date-parts":[["2007",2]]}}}],"schema":"https://github.com/citation-style-language/schema/raw/master/csl-citation.json"} </w:instrText>
      </w:r>
      <w:r w:rsidRPr="00603127">
        <w:fldChar w:fldCharType="separate"/>
      </w:r>
      <w:r w:rsidR="003C7FE9" w:rsidRPr="00603127">
        <w:rPr>
          <w:noProof/>
        </w:rPr>
        <w:t>[27]</w:t>
      </w:r>
      <w:r w:rsidRPr="00603127">
        <w:fldChar w:fldCharType="end"/>
      </w:r>
      <w:r w:rsidRPr="00603127">
        <w:t xml:space="preserve">). </w:t>
      </w:r>
      <w:r w:rsidR="00433D78" w:rsidRPr="00603127">
        <w:t>Yet</w:t>
      </w:r>
      <w:r w:rsidRPr="00603127">
        <w:t xml:space="preserve"> again the continuous surface of the grain is lost affecting the contact forces between grains. </w:t>
      </w:r>
    </w:p>
    <w:p w14:paraId="35DB76C6" w14:textId="3697A8BE" w:rsidR="00F01EDA" w:rsidRPr="00603127" w:rsidRDefault="00533E70" w:rsidP="00F01EDA">
      <w:pPr>
        <w:rPr>
          <w:rFonts w:ascii="Times" w:hAnsi="Times" w:cs="Times"/>
        </w:rPr>
      </w:pPr>
      <w:r w:rsidRPr="00603127">
        <w:rPr>
          <w:rFonts w:ascii="Times" w:hAnsi="Times" w:cs="Times"/>
        </w:rPr>
        <w:lastRenderedPageBreak/>
        <w:t xml:space="preserve">To account for the grain morphology and continuous grain surface, </w:t>
      </w:r>
      <w:proofErr w:type="spellStart"/>
      <w:r w:rsidR="00F01EDA" w:rsidRPr="00603127">
        <w:rPr>
          <w:rFonts w:ascii="Times" w:hAnsi="Times" w:cs="Times"/>
        </w:rPr>
        <w:t>Imseeh</w:t>
      </w:r>
      <w:proofErr w:type="spellEnd"/>
      <w:r w:rsidR="00F01EDA" w:rsidRPr="00603127">
        <w:rPr>
          <w:rFonts w:ascii="Times" w:hAnsi="Times" w:cs="Times"/>
        </w:rPr>
        <w:t xml:space="preserve"> et al </w:t>
      </w:r>
      <w:r w:rsidR="00F01EDA" w:rsidRPr="00603127">
        <w:rPr>
          <w:rFonts w:ascii="Times" w:hAnsi="Times" w:cs="Times"/>
        </w:rPr>
        <w:fldChar w:fldCharType="begin"/>
      </w:r>
      <w:r w:rsidR="003C7FE9" w:rsidRPr="00603127">
        <w:rPr>
          <w:rFonts w:ascii="Times" w:hAnsi="Times" w:cs="Times"/>
        </w:rPr>
        <w:instrText xml:space="preserve"> ADDIN ZOTERO_ITEM CSL_CITATION {"citationID":"XUXygsru","properties":{"formattedCitation":"[28]","plainCitation":"[28]","noteIndex":0},"citationItems":[{"id":488,"uris":["http://zotero.org/users/local/QGD9Dtnt/items/JKFP66LS"],"itemData":{"id":488,"type":"article-journal","abstract":"In the last two decades, particle morphology has emerged as an essential and critical property for proper evaluation of the constitutive behavior of granular materials. When a mass of sand is loaded in a confined compression, a complex network of force chains develops and evolves to resist the applied stresses. Force chains have been extensively studied in the literature using the discrete element method (DEM) and to a lesser extent using the finite-element method (FEM). This paper investigates the influence of three-dimensional (3D) sand morphology on the onset and evolution of force chains within sand using both 3D DEM and FEM simulations. In-situ synchrotron microcomputed tomography (SMT) technique was utilized to acquire multiple 3D scans of a specimen composed of natural silica sand that was loaded under one-dimensional (1D) confined uniaxial compression. The SMT scans were processed and used to calibrate parameters for both DEM and FEM models, where particle sizes and shapes closely matched the natural morphology and fabric of sand particles within the tested specimen. In another virtual specimen, individual sand particles were substituted with equivalent spherical particles that have the same volume and center of mass. FEM and DEM simulations were then executed on the virtual specimen using the same model parameters that were calibrated by the tested sand specimen. A comparison between the numerically simulated results of the virtual and tested specimens revealed a stiffer boundary response of reaction load versus displacement at the top loading platen of the specimen composed of particles with sand-like morphology. On the contrary, a microscale assessment showed higher particle stresses and interparticle contact forces between the spherical particles than the sand-like particles under the same boundary load on the top-loading platen. The results of the paper advocate for the importance of modeling sand using the actual sand morphology in a quest for an accurate numerical prediction of interparticle contact forces, particle stresses, and the development of force chains in sands. DOI: 10.1061/(ASCE)EM.1943-7889.0001977. © 2021 American Society of Civil Engineers.","container-title":"Journal of Engineering Mechanics","DOI":"10.1061/(ASCE)EM.1943-7889.0001977","ISSN":"0733-9399, 1943-7889","issue":"10","journalAbbreviation":"J. Eng. Mech.","language":"en","page":"04021081","source":"DOI.org (Crossref)","title":"Influence of Sand Morphology on Interparticle Force and Stress Transmission Using Three-Dimensional Discrete- and Finite-Element Methods","volume":"147","author":[{"family":"Imseeh","given":"Wadi H."},{"family":"Jarrar","given":"Zaher A."},{"family":"Alshibli","given":"Khalid A."}],"issued":{"date-parts":[["2021",10]]}}}],"schema":"https://github.com/citation-style-language/schema/raw/master/csl-citation.json"} </w:instrText>
      </w:r>
      <w:r w:rsidR="00F01EDA" w:rsidRPr="00603127">
        <w:rPr>
          <w:rFonts w:ascii="Times" w:hAnsi="Times" w:cs="Times"/>
        </w:rPr>
        <w:fldChar w:fldCharType="separate"/>
      </w:r>
      <w:r w:rsidR="003C7FE9" w:rsidRPr="00603127">
        <w:rPr>
          <w:rFonts w:ascii="Times" w:hAnsi="Times" w:cs="Times"/>
          <w:noProof/>
        </w:rPr>
        <w:t>[28]</w:t>
      </w:r>
      <w:r w:rsidR="00F01EDA" w:rsidRPr="00603127">
        <w:rPr>
          <w:rFonts w:ascii="Times" w:hAnsi="Times" w:cs="Times"/>
        </w:rPr>
        <w:fldChar w:fldCharType="end"/>
      </w:r>
      <w:r w:rsidR="00F01EDA" w:rsidRPr="00603127">
        <w:rPr>
          <w:rFonts w:ascii="Times" w:hAnsi="Times" w:cs="Times"/>
        </w:rPr>
        <w:t xml:space="preserve"> utilized X-ray </w:t>
      </w:r>
      <w:r w:rsidR="00EE6C0A" w:rsidRPr="00603127">
        <w:rPr>
          <w:rFonts w:ascii="Times" w:hAnsi="Times" w:cs="Times"/>
        </w:rPr>
        <w:t>CT</w:t>
      </w:r>
      <w:r w:rsidR="00F01EDA" w:rsidRPr="00603127">
        <w:rPr>
          <w:rFonts w:ascii="Times" w:hAnsi="Times" w:cs="Times"/>
        </w:rPr>
        <w:t xml:space="preserve"> images of a confined </w:t>
      </w:r>
      <w:r w:rsidRPr="00603127">
        <w:rPr>
          <w:rFonts w:ascii="Times" w:hAnsi="Times" w:cs="Times"/>
        </w:rPr>
        <w:t>1</w:t>
      </w:r>
      <w:r w:rsidR="00F01EDA" w:rsidRPr="00603127">
        <w:rPr>
          <w:rFonts w:ascii="Times" w:hAnsi="Times" w:cs="Times"/>
        </w:rPr>
        <w:t>D compression experiment on Ottawa sand to develop FEM and DEM simulations and study the effect of sand morphology on force chains within the granular assembly.</w:t>
      </w:r>
    </w:p>
    <w:p w14:paraId="7530279F" w14:textId="79B016EA" w:rsidR="00204A8F" w:rsidRPr="00603127" w:rsidRDefault="002B1A40" w:rsidP="00204A8F">
      <w:pPr>
        <w:pStyle w:val="Heading3"/>
        <w:suppressAutoHyphens w:val="0"/>
        <w:ind w:left="720" w:hanging="720"/>
      </w:pPr>
      <w:bookmarkStart w:id="14" w:name="_Toc164809298"/>
      <w:r w:rsidRPr="00603127">
        <w:t>Individual P</w:t>
      </w:r>
      <w:r w:rsidR="00204A8F" w:rsidRPr="00603127">
        <w:t>article Fracture</w:t>
      </w:r>
      <w:bookmarkEnd w:id="10"/>
      <w:bookmarkEnd w:id="11"/>
      <w:bookmarkEnd w:id="12"/>
      <w:bookmarkEnd w:id="14"/>
    </w:p>
    <w:p w14:paraId="536D05C8" w14:textId="3094D488" w:rsidR="00204A8F" w:rsidRPr="00603127" w:rsidRDefault="00204A8F" w:rsidP="00204A8F">
      <w:r w:rsidRPr="00603127">
        <w:t xml:space="preserve">The first step for inclusion of grain fracture and fragmentation in modeling granular materials is to simulate single grain crushing tests to </w:t>
      </w:r>
      <w:r w:rsidR="007447D5" w:rsidRPr="00603127">
        <w:t xml:space="preserve">investigate the appropriateness of different fracture models and determine </w:t>
      </w:r>
      <w:r w:rsidRPr="00603127">
        <w:t>their corresponding material properties.</w:t>
      </w:r>
    </w:p>
    <w:p w14:paraId="1883AFC9" w14:textId="49AACAE3" w:rsidR="00204A8F" w:rsidRPr="00603127" w:rsidRDefault="00204A8F" w:rsidP="00204A8F">
      <w:r w:rsidRPr="00603127">
        <w:t xml:space="preserve">Experimental studies on single grain crushing tests of silica sand grains, published by Nakata et al. </w:t>
      </w:r>
      <w:r w:rsidRPr="00603127">
        <w:fldChar w:fldCharType="begin"/>
      </w:r>
      <w:r w:rsidRPr="00603127">
        <w:instrText xml:space="preserve"> ADDIN ZOTERO_ITEM CSL_CITATION {"citationID":"5da6HcGD","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Pr="00603127">
        <w:fldChar w:fldCharType="separate"/>
      </w:r>
      <w:r w:rsidR="00A349AF" w:rsidRPr="00603127">
        <w:rPr>
          <w:noProof/>
        </w:rPr>
        <w:t>[7]</w:t>
      </w:r>
      <w:r w:rsidRPr="00603127">
        <w:fldChar w:fldCharType="end"/>
      </w:r>
      <w:r w:rsidRPr="00603127">
        <w:t xml:space="preserve"> and McDowell </w:t>
      </w:r>
      <w:r w:rsidRPr="00603127">
        <w:fldChar w:fldCharType="begin"/>
      </w:r>
      <w:r w:rsidR="003C7FE9" w:rsidRPr="00603127">
        <w:instrText xml:space="preserve"> ADDIN ZOTERO_ITEM CSL_CITATION {"citationID":"fcrN5mXN","properties":{"formattedCitation":"[29]","plainCitation":"[29]","noteIndex":0},"citationItems":[{"id":274,"uris":["http://zotero.org/users/local/QGD9Dtnt/items/WNXHT5BK",["http://zotero.org/users/local/QGD9Dtnt/items/WNXHT5BK"]],"itemData":{"id":274,"type":"article-journal","container-title":"Soils and Foundations","issue":"1","page":"139-145","title":"On the yielding and plastic compression of sand","volume":"42","author":[{"family":"McDowell","given":"G. R."}],"issued":{"date-parts":[["2002",2]]}}}],"schema":"https://github.com/citation-style-language/schema/raw/master/csl-citation.json"} </w:instrText>
      </w:r>
      <w:r w:rsidRPr="00603127">
        <w:fldChar w:fldCharType="separate"/>
      </w:r>
      <w:r w:rsidR="003C7FE9" w:rsidRPr="00603127">
        <w:rPr>
          <w:noProof/>
        </w:rPr>
        <w:t>[29]</w:t>
      </w:r>
      <w:r w:rsidRPr="00603127">
        <w:fldChar w:fldCharType="end"/>
      </w:r>
      <w:r w:rsidRPr="00603127">
        <w:t xml:space="preserve">, indicate that the force leading to catastrophic splitting of a grain typically increases with the nominal diameter of the grain. Work performed by McDowell and Bolton </w:t>
      </w:r>
      <w:r w:rsidRPr="00603127">
        <w:fldChar w:fldCharType="begin"/>
      </w:r>
      <w:r w:rsidRPr="00603127">
        <w:instrText xml:space="preserve"> ADDIN ZOTERO_ITEM CSL_CITATION {"citationID":"R0S9OOpi","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Pr="00603127">
        <w:fldChar w:fldCharType="separate"/>
      </w:r>
      <w:r w:rsidR="00A349AF" w:rsidRPr="00603127">
        <w:rPr>
          <w:noProof/>
        </w:rPr>
        <w:t>[5]</w:t>
      </w:r>
      <w:r w:rsidRPr="00603127">
        <w:fldChar w:fldCharType="end"/>
      </w:r>
      <w:r w:rsidRPr="00603127">
        <w:t xml:space="preserve"> and Nakata et al. </w:t>
      </w:r>
      <w:r w:rsidRPr="00603127">
        <w:fldChar w:fldCharType="begin"/>
      </w:r>
      <w:r w:rsidRPr="00603127">
        <w:instrText xml:space="preserve"> ADDIN ZOTERO_ITEM CSL_CITATION {"citationID":"dUpmojc0","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Pr="00603127">
        <w:fldChar w:fldCharType="separate"/>
      </w:r>
      <w:r w:rsidR="00A349AF" w:rsidRPr="00603127">
        <w:rPr>
          <w:noProof/>
        </w:rPr>
        <w:t>[7]</w:t>
      </w:r>
      <w:r w:rsidRPr="00603127">
        <w:fldChar w:fldCharType="end"/>
      </w:r>
      <w:r w:rsidRPr="00603127">
        <w:t xml:space="preserve"> determined that stress corresponding to this catastrophic splitting was inversely proportional to the nominal diameter of the grain. However, their method of computing the stress at failure was based on the method presented by Jaeger </w:t>
      </w:r>
      <w:r w:rsidRPr="00603127">
        <w:fldChar w:fldCharType="begin"/>
      </w:r>
      <w:r w:rsidR="003C7FE9" w:rsidRPr="00603127">
        <w:instrText xml:space="preserve"> ADDIN ZOTERO_ITEM CSL_CITATION {"citationID":"OMux6pf5","properties":{"formattedCitation":"[30]","plainCitation":"[30]","noteIndex":0},"citationItems":[{"id":237,"uris":["http://zotero.org/users/local/QGD9Dtnt/items/5VIPPBHI"],"itemData":{"id":237,"type":"paper-conference","container-title":"International Journal of Rock Mechanics and Mining Sciences &amp; Geomechanics Abstracts","page":"219–227","publisher":"Elsevier","source":"Google Scholar","title":"Failure of rocks under tensile conditions","URL":"http://www.sciencedirect.com/science/article/pii/0148906267900460","volume":"4","author":[{"family":"Jaeger","given":"J. C."}],"accessed":{"date-parts":[["2016",8,25]]},"issued":{"date-parts":[["1967"]]}}}],"schema":"https://github.com/citation-style-language/schema/raw/master/csl-citation.json"} </w:instrText>
      </w:r>
      <w:r w:rsidRPr="00603127">
        <w:fldChar w:fldCharType="separate"/>
      </w:r>
      <w:r w:rsidR="003C7FE9" w:rsidRPr="00603127">
        <w:rPr>
          <w:noProof/>
        </w:rPr>
        <w:t>[30]</w:t>
      </w:r>
      <w:r w:rsidRPr="00603127">
        <w:fldChar w:fldCharType="end"/>
      </w:r>
      <w:r w:rsidRPr="00603127">
        <w:t xml:space="preserve">, which assumes an idealized spherical grain and calculates the stress as </w:t>
      </w:r>
      <w:r w:rsidRPr="00603127">
        <w:rPr>
          <w:rFonts w:ascii="Symbol" w:hAnsi="Symbol"/>
        </w:rPr>
        <w:t></w:t>
      </w:r>
      <w:r w:rsidRPr="00603127">
        <w:t>=F/d</w:t>
      </w:r>
      <w:r w:rsidRPr="00603127">
        <w:rPr>
          <w:vertAlign w:val="superscript"/>
        </w:rPr>
        <w:t>2</w:t>
      </w:r>
      <w:r w:rsidRPr="00603127">
        <w:t xml:space="preserve">, where F is the force at failure and d is the initial diameter of the grain. </w:t>
      </w:r>
      <w:proofErr w:type="spellStart"/>
      <w:r w:rsidRPr="00603127">
        <w:t>Brzesowsky</w:t>
      </w:r>
      <w:proofErr w:type="spellEnd"/>
      <w:r w:rsidRPr="00603127">
        <w:t xml:space="preserve"> et al. </w:t>
      </w:r>
      <w:r w:rsidRPr="00603127">
        <w:fldChar w:fldCharType="begin"/>
      </w:r>
      <w:r w:rsidR="003C7FE9" w:rsidRPr="00603127">
        <w:instrText xml:space="preserve"> ADDIN ZOTERO_ITEM CSL_CITATION {"citationID":"NBkfwyA5","properties":{"formattedCitation":"[31]","plainCitation":"[31]","noteIndex":0},"citationItems":[{"id":150,"uris":["http://zotero.org/users/local/QGD9Dtnt/items/9P9BSZ7S"],"itemData":{"id":150,"type":"article-journal","container-title":"Journal of Geophysical Research","DOI":"10.1029/2010JB008120","ISSN":"0148-0227","issue":"B6","language":"en","source":"CrossRef","title":"Failure behavior of single sand grains: Theory versus experiment","title-short":"Failure behavior of single sand grains","URL":"http://doi.wiley.com/10.1029/2010JB008120","volume":"116","author":[{"family":"Brzesowsky","given":"R. H."},{"family":"Spiers","given":"C. J."},{"family":"Peach","given":"C. J."},{"family":"Hangx","given":"S. J. T."}],"accessed":{"date-parts":[["2016",8,23]]},"issued":{"date-parts":[["2011",6,17]]}}}],"schema":"https://github.com/citation-style-language/schema/raw/master/csl-citation.json"} </w:instrText>
      </w:r>
      <w:r w:rsidRPr="00603127">
        <w:fldChar w:fldCharType="separate"/>
      </w:r>
      <w:r w:rsidR="003C7FE9" w:rsidRPr="00603127">
        <w:rPr>
          <w:noProof/>
        </w:rPr>
        <w:t>[31]</w:t>
      </w:r>
      <w:r w:rsidRPr="00603127">
        <w:fldChar w:fldCharType="end"/>
      </w:r>
      <w:r w:rsidRPr="00603127">
        <w:t xml:space="preserve"> developed a micromechanical model for grain crushing using Hertzian contact theory </w:t>
      </w:r>
      <w:r w:rsidRPr="00603127">
        <w:fldChar w:fldCharType="begin"/>
      </w:r>
      <w:r w:rsidR="003C7FE9" w:rsidRPr="00603127">
        <w:instrText xml:space="preserve"> ADDIN ZOTERO_ITEM CSL_CITATION {"citationID":"ynyNNKnb","properties":{"formattedCitation":"[32]","plainCitation":"[32]","noteIndex":0},"citationItems":[{"id":255,"uris":["http://zotero.org/users/local/QGD9Dtnt/items/M59KMRFW",["http://zotero.org/users/local/QGD9Dtnt/items/M59KMRFW"]],"itemData":{"id":255,"type":"article-journal","container-title":"Journal für die reine und angewandte Mathematik","page":"156-171","title":"Über die Berührung fester elastischer Körper","volume":"92","author":[{"family":"Hertz","given":"Heinrich"}],"issued":{"date-parts":[["1881"]]}}}],"schema":"https://github.com/citation-style-language/schema/raw/master/csl-citation.json"} </w:instrText>
      </w:r>
      <w:r w:rsidRPr="00603127">
        <w:fldChar w:fldCharType="separate"/>
      </w:r>
      <w:r w:rsidR="003C7FE9" w:rsidRPr="00603127">
        <w:rPr>
          <w:noProof/>
        </w:rPr>
        <w:t>[32]</w:t>
      </w:r>
      <w:r w:rsidRPr="00603127">
        <w:fldChar w:fldCharType="end"/>
      </w:r>
      <w:r w:rsidRPr="00603127">
        <w:t xml:space="preserve"> and linear elastic fracture mechanics. Hertzian contact theory assumes that strains are </w:t>
      </w:r>
      <w:r w:rsidR="00433D78" w:rsidRPr="00603127">
        <w:t>small,</w:t>
      </w:r>
      <w:r w:rsidRPr="00603127">
        <w:t xml:space="preserve"> and that contact is frictionless. Yet the work of Alshibli et al. </w:t>
      </w:r>
      <w:r w:rsidRPr="00603127">
        <w:fldChar w:fldCharType="begin"/>
      </w:r>
      <w:r w:rsidR="003C7FE9" w:rsidRPr="00603127">
        <w:instrText xml:space="preserve"> ADDIN ZOTERO_ITEM CSL_CITATION {"citationID":"ngGE0emG","properties":{"formattedCitation":"[33]","plainCitation":"[33]","noteIndex":0},"citationItems":[{"id":276,"uris":["http://zotero.org/users/local/QGD9Dtnt/items/7X7J4PQX"],"itemData":{"id":276,"type":"article-journal","container-title":"Granular Matter","DOI":"10.1007/s10035-013-0424-x","ISSN":"1434-5021, 1434-7636","issue":"5","language":"en","page":"517-530","source":"CrossRef","title":"Strain tensor determination of compressed individual silica sand particles using high-energy synchrotron diffraction","volume":"15","author":[{"family":"Alshibli","given":"Khalid"},{"family":"Cil","given":"Mehmet B."},{"family":"Kenesei","given":"Peter"},{"family":"Lienert","given":"Ulrich"}],"issued":{"date-parts":[["2013",10]]}}}],"schema":"https://github.com/citation-style-language/schema/raw/master/csl-citation.json"} </w:instrText>
      </w:r>
      <w:r w:rsidRPr="00603127">
        <w:fldChar w:fldCharType="separate"/>
      </w:r>
      <w:r w:rsidR="003C7FE9" w:rsidRPr="00603127">
        <w:rPr>
          <w:noProof/>
        </w:rPr>
        <w:t>[33]</w:t>
      </w:r>
      <w:r w:rsidRPr="00603127">
        <w:fldChar w:fldCharType="end"/>
      </w:r>
      <w:r w:rsidRPr="00603127">
        <w:t xml:space="preserve"> showed that at fracture, strains in the direction of loading are greater than 5%, and as such Hertzian contact theory may not accurately calculate the stresses within the grain at near the contact area. The inability of the Hertzian model to determine contact forces and stresses at large strain values is discussed by </w:t>
      </w:r>
      <w:proofErr w:type="spellStart"/>
      <w:r w:rsidRPr="00603127">
        <w:t>Dintwa</w:t>
      </w:r>
      <w:proofErr w:type="spellEnd"/>
      <w:r w:rsidRPr="00603127">
        <w:t xml:space="preserve"> et al. </w:t>
      </w:r>
      <w:r w:rsidRPr="00603127">
        <w:fldChar w:fldCharType="begin"/>
      </w:r>
      <w:r w:rsidR="003C7FE9" w:rsidRPr="00603127">
        <w:instrText xml:space="preserve"> ADDIN ZOTERO_ITEM CSL_CITATION {"citationID":"CKVqtgxv","properties":{"formattedCitation":"[34]","plainCitation":"[34]","noteIndex":0},"citationItems":[{"id":181,"uris":["http://zotero.org/users/local/QGD9Dtnt/items/JAZ56X7J"],"itemData":{"id":181,"type":"article-journal","container-title":"Granular Matter","DOI":"10.1007/s10035-007-0078-7","ISSN":"1434-5021, 1434-7636","issue":"3","language":"en","page":"209-221","source":"CrossRef","title":"On the accuracy of the Hertz model to describe the normal contact of soft elastic spheres","volume":"10","author":[{"family":"Dintwa","given":"Edward"},{"family":"Tijskens","given":"Engelbert"},{"family":"Ramon","given":"Herman"}],"issued":{"date-parts":[["2008",3]]}}}],"schema":"https://github.com/citation-style-language/schema/raw/master/csl-citation.json"} </w:instrText>
      </w:r>
      <w:r w:rsidRPr="00603127">
        <w:fldChar w:fldCharType="separate"/>
      </w:r>
      <w:r w:rsidR="003C7FE9" w:rsidRPr="00603127">
        <w:rPr>
          <w:noProof/>
        </w:rPr>
        <w:t>[34]</w:t>
      </w:r>
      <w:r w:rsidRPr="00603127">
        <w:fldChar w:fldCharType="end"/>
      </w:r>
      <w:r w:rsidRPr="00603127">
        <w:t xml:space="preserve">. The shortcomings of these numerical approaches, assuming small strains and idealized spheres, </w:t>
      </w:r>
      <w:r w:rsidRPr="00603127">
        <w:lastRenderedPageBreak/>
        <w:t>indicate a need to develop more accurate simulations of grain fracture such as can be performed using FEM or DEM.</w:t>
      </w:r>
    </w:p>
    <w:p w14:paraId="0DF0134F" w14:textId="1A9748EF" w:rsidR="003C7FE9" w:rsidRPr="00603127" w:rsidRDefault="00204A8F" w:rsidP="003C7FE9">
      <w:pPr>
        <w:rPr>
          <w:rFonts w:ascii="Times" w:hAnsi="Times" w:cs="Times"/>
          <w:color w:val="FF0000"/>
        </w:rPr>
      </w:pPr>
      <w:r w:rsidRPr="00603127">
        <w:t xml:space="preserve">Using DEM simulations, </w:t>
      </w:r>
      <w:proofErr w:type="spellStart"/>
      <w:r w:rsidRPr="00603127">
        <w:t>Harireche</w:t>
      </w:r>
      <w:proofErr w:type="spellEnd"/>
      <w:r w:rsidRPr="00603127">
        <w:t xml:space="preserve"> and McDowell </w:t>
      </w:r>
      <w:r w:rsidRPr="00603127">
        <w:fldChar w:fldCharType="begin"/>
      </w:r>
      <w:r w:rsidRPr="00603127">
        <w:instrText xml:space="preserve"> ADDIN ZOTERO_ITEM CSL_CITATION {"citationID":"E6pk9I9m","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Pr="00603127">
        <w:fldChar w:fldCharType="separate"/>
      </w:r>
      <w:r w:rsidR="00A349AF" w:rsidRPr="00603127">
        <w:rPr>
          <w:noProof/>
        </w:rPr>
        <w:t>[6]</w:t>
      </w:r>
      <w:r w:rsidRPr="00603127">
        <w:fldChar w:fldCharType="end"/>
      </w:r>
      <w:r w:rsidRPr="00603127">
        <w:t xml:space="preserve"> and </w:t>
      </w:r>
      <w:proofErr w:type="spellStart"/>
      <w:r w:rsidRPr="00603127">
        <w:t>Komanduri</w:t>
      </w:r>
      <w:proofErr w:type="spellEnd"/>
      <w:r w:rsidRPr="00603127">
        <w:t xml:space="preserve"> et al. </w:t>
      </w:r>
      <w:r w:rsidRPr="00603127">
        <w:fldChar w:fldCharType="begin"/>
      </w:r>
      <w:r w:rsidR="003C7FE9" w:rsidRPr="00603127">
        <w:instrText xml:space="preserve"> ADDIN ZOTERO_ITEM CSL_CITATION {"citationID":"EIvwdwKv","properties":{"formattedCitation":"[35]","plainCitation":"[35]","noteIndex":0},"citationItems":[{"id":225,"uris":["http://zotero.org/users/local/QGD9Dtnt/items/E3DERDSC"],"itemData":{"id":225,"type":"report","publisher":"DTIC Document","source":"Google Scholar","title":"Mechanics of Granular Materials: Experimentation and Simulations for Determining the Compressive and Shear Behaviors of Sand at Granular and Meso Scales","title-short":"Mechanics of Granular Materials","URL":"http://oai.dtic.mil/oai/oai?verb=getRecord&amp;metadataPrefix=html&amp;identifier=ADA563780","author":[{"family":"Komanduri","given":"Ranga"},{"family":"Lu","given":"Hongbing"},{"family":"Subramanian","given":"Vijay"},{"family":"Luo","given":"Huiyang"},{"family":"Wang","given":"Fang"},{"family":"Cooper","given":"William L."}],"accessed":{"date-parts":[["2016",8,25]]},"issued":{"date-parts":[["2011"]]}}}],"schema":"https://github.com/citation-style-language/schema/raw/master/csl-citation.json"} </w:instrText>
      </w:r>
      <w:r w:rsidRPr="00603127">
        <w:fldChar w:fldCharType="separate"/>
      </w:r>
      <w:r w:rsidR="003C7FE9" w:rsidRPr="00603127">
        <w:rPr>
          <w:noProof/>
        </w:rPr>
        <w:t>[35]</w:t>
      </w:r>
      <w:r w:rsidRPr="00603127">
        <w:fldChar w:fldCharType="end"/>
      </w:r>
      <w:r w:rsidRPr="00603127">
        <w:t xml:space="preserve"> accounted for grain fracturing by representing each grain as an agglomerate of spherical discrete elements.</w:t>
      </w:r>
      <w:r w:rsidR="003C7FE9" w:rsidRPr="00603127">
        <w:rPr>
          <w:rFonts w:ascii="Times" w:hAnsi="Times" w:cs="Times"/>
          <w:color w:val="FF0000"/>
        </w:rPr>
        <w:t xml:space="preserve"> </w:t>
      </w:r>
      <w:proofErr w:type="spellStart"/>
      <w:r w:rsidR="003C7FE9" w:rsidRPr="00603127">
        <w:rPr>
          <w:rFonts w:ascii="Times" w:hAnsi="Times" w:cs="Times"/>
        </w:rPr>
        <w:t>Jarrar</w:t>
      </w:r>
      <w:proofErr w:type="spellEnd"/>
      <w:r w:rsidR="003C7FE9" w:rsidRPr="00603127">
        <w:rPr>
          <w:rFonts w:ascii="Times" w:hAnsi="Times" w:cs="Times"/>
        </w:rPr>
        <w:t xml:space="preserve"> et al </w:t>
      </w:r>
      <w:r w:rsidR="003C7FE9" w:rsidRPr="00603127">
        <w:rPr>
          <w:rFonts w:ascii="Times" w:hAnsi="Times" w:cs="Times"/>
        </w:rPr>
        <w:fldChar w:fldCharType="begin"/>
      </w:r>
      <w:r w:rsidR="003C7FE9" w:rsidRPr="00603127">
        <w:rPr>
          <w:rFonts w:ascii="Times" w:hAnsi="Times" w:cs="Times"/>
        </w:rPr>
        <w:instrText xml:space="preserve"> ADDIN ZOTERO_ITEM CSL_CITATION {"citationID":"741mCsMw","properties":{"formattedCitation":"[36]","plainCitation":"[36]","noteIndex":0},"citationItems":[{"id":519,"uris":["http://zotero.org/users/local/QGD9Dtnt/items/HMAN2MTH"],"itemData":{"id":519,"type":"article-journal","abstract":"Recent research showed that fracture of sand particles plays a significant role in determining the plastic bulk volumetric changes of granular materials under different loading conditions. One of the major tools used to better understand the influence of particle fracture on the behavior of granular materials is discrete-element modeling (DEM). This paper employed the bonded block model (BBM) to simulate the fracture behavior of sand. Each sand particle is modeled as an agglomerate of rigid blocks bonded at their contacts using the linear-parallel contact model, which can transmit both moment and force. DEM simulated particles closely matched the actual three-dimensional (3D) shape of sand particles acquired using high-resolution 3D synchrotron microcomputed tomography (SMT). Results from unconfined one-dimensional (1D) compression of a single synthetic silica cube were used to calibrate the model parameters. Particle fracture was investigated for specimens composed of three sand particles that were loaded under confined 1D compression. Breakage energy measured from DEM models matched well with that measured experimentally. The paper studied the effects of contact loading condition and particle interaction on the fracture mode of particles using BBM that can closely capture the 3D shape of real sand particles. DOI: 10.1061/(ASCE)GT.1943-5606.0002281. This work is made available under the terms of the Creative Commons Attribution 4.0 International license, https://creativecommons.org/licenses/by/4.0/.","container-title":"Journal of Geotechnical and Geoenvironmental Engineering","DOI":"10.1061/(ASCE)GT.1943-5606.0002281","ISSN":"1090-0241, 1943-5606","issue":"7","journalAbbreviation":"J. Geotech. Geoenviron. Eng.","language":"en","page":"06020007","source":"DOI.org (Crossref)","title":"Three-Dimensional Evaluation of Sand Particle Fracture Using Discrete-Element Method and Synchrotron Microcomputed Tomography Images","volume":"146","author":[{"family":"Jarrar","given":"Zaher A."},{"family":"Alshibli","given":"Khalid A."},{"family":"Al-Raoush","given":"Riyadh I."}],"issued":{"date-parts":[["2020",7]]}}}],"schema":"https://github.com/citation-style-language/schema/raw/master/csl-citation.json"} </w:instrText>
      </w:r>
      <w:r w:rsidR="003C7FE9" w:rsidRPr="00603127">
        <w:rPr>
          <w:rFonts w:ascii="Times" w:hAnsi="Times" w:cs="Times"/>
        </w:rPr>
        <w:fldChar w:fldCharType="separate"/>
      </w:r>
      <w:r w:rsidR="003C7FE9" w:rsidRPr="00603127">
        <w:rPr>
          <w:rFonts w:ascii="Times" w:hAnsi="Times" w:cs="Times"/>
          <w:noProof/>
        </w:rPr>
        <w:t>[36]</w:t>
      </w:r>
      <w:r w:rsidR="003C7FE9" w:rsidRPr="00603127">
        <w:rPr>
          <w:rFonts w:ascii="Times" w:hAnsi="Times" w:cs="Times"/>
        </w:rPr>
        <w:fldChar w:fldCharType="end"/>
      </w:r>
      <w:r w:rsidR="003C7FE9" w:rsidRPr="00603127">
        <w:rPr>
          <w:rFonts w:ascii="Times" w:hAnsi="Times" w:cs="Times"/>
        </w:rPr>
        <w:t xml:space="preserve"> used agglomerates of rigid blocks.</w:t>
      </w:r>
      <w:r w:rsidR="003C7FE9" w:rsidRPr="00603127">
        <w:rPr>
          <w:rFonts w:ascii="Times" w:hAnsi="Times" w:cs="Times"/>
          <w:color w:val="FF0000"/>
        </w:rPr>
        <w:t xml:space="preserve"> </w:t>
      </w:r>
      <w:r w:rsidR="004403C7" w:rsidRPr="00603127">
        <w:rPr>
          <w:rFonts w:ascii="Times" w:hAnsi="Times" w:cs="Times"/>
        </w:rPr>
        <w:t xml:space="preserve">In those models, </w:t>
      </w:r>
      <w:r w:rsidR="004403C7" w:rsidRPr="00603127">
        <w:t>a</w:t>
      </w:r>
      <w:r w:rsidRPr="00603127">
        <w:t xml:space="preserve"> specified bond strength between the agglomerate’s discrete elements was used to simulate fracture resistance. A disadvantage of this approaches is the loss of the individual grain’s continuous outer surface, which can be accounted for by creating a finite element mesh of the individual grain. </w:t>
      </w:r>
    </w:p>
    <w:p w14:paraId="5ABE1F2C" w14:textId="350032F8" w:rsidR="00242E71" w:rsidRPr="00603127" w:rsidRDefault="00204A8F" w:rsidP="00204A8F">
      <w:proofErr w:type="spellStart"/>
      <w:r w:rsidRPr="00603127">
        <w:t>Druckrey</w:t>
      </w:r>
      <w:proofErr w:type="spellEnd"/>
      <w:r w:rsidRPr="00603127">
        <w:t xml:space="preserve"> and Alshibli </w:t>
      </w:r>
      <w:r w:rsidRPr="00603127">
        <w:fldChar w:fldCharType="begin"/>
      </w:r>
      <w:r w:rsidR="003C7FE9" w:rsidRPr="00603127">
        <w:instrText xml:space="preserve"> ADDIN ZOTERO_ITEM CSL_CITATION {"citationID":"DQTcG3Xh","properties":{"formattedCitation":"[37]","plainCitation":"[37]","noteIndex":0},"citationItems":[{"id":173,"uris":["http://zotero.org/users/local/QGD9Dtnt/items/7NK5QNXN"],"itemData":{"id":173,"type":"article-journal","container-title":"International Journal for Numerical and Analytical Methods in Geomechanics","DOI":"10.1002/nag.2396","ISSN":"03639061","issue":"1","language":"en","page":"105-116","source":"CrossRef","title":"3D finite element modeling of sand particle fracture based on in situ X-Ray synchrotron imaging: 3D Finite Element Modeling of Sand Particle Fracture","title-short":"3D finite element modeling of sand particle fracture based on in situ X-Ray synchrotron imaging","volume":"40","author":[{"family":"Druckrey","given":"Andrew M."},{"family":"Alshibli","given":"Khalid A."}],"issued":{"date-parts":[["2015"]]}}}],"schema":"https://github.com/citation-style-language/schema/raw/master/csl-citation.json"} </w:instrText>
      </w:r>
      <w:r w:rsidRPr="00603127">
        <w:fldChar w:fldCharType="separate"/>
      </w:r>
      <w:r w:rsidR="003C7FE9" w:rsidRPr="00603127">
        <w:rPr>
          <w:noProof/>
        </w:rPr>
        <w:t>[37]</w:t>
      </w:r>
      <w:r w:rsidRPr="00603127">
        <w:fldChar w:fldCharType="end"/>
      </w:r>
      <w:r w:rsidRPr="00603127">
        <w:rPr>
          <w:noProof/>
        </w:rPr>
        <w:t xml:space="preserve"> </w:t>
      </w:r>
      <w:r w:rsidRPr="00603127">
        <w:t xml:space="preserve">did just that, using the extended finite element method (XFEM) to model single grain crushing tests of actual sand grains and comparing results to the in-situ fracturing of the particle using 3D x-ray radiography and synchrotron micro-CT.  </w:t>
      </w:r>
      <w:r w:rsidR="00B86DA3" w:rsidRPr="00603127">
        <w:t xml:space="preserve">Wei et al </w:t>
      </w:r>
      <w:r w:rsidR="00B86DA3" w:rsidRPr="00603127">
        <w:fldChar w:fldCharType="begin"/>
      </w:r>
      <w:r w:rsidR="00B86DA3" w:rsidRPr="00603127">
        <w:instrText xml:space="preserve"> ADDIN ZOTERO_ITEM CSL_CITATION {"citationID":"n7AsHN5g","properties":{"formattedCitation":"[38]","plainCitation":"[38]","noteIndex":0},"citationItems":[{"id":437,"uris":["http://zotero.org/users/local/QGD9Dtnt/items/S97GYV4A"],"itemData":{"id":437,"type":"article-journal","container-title":"Engineering Fracture Mechanics","DOI":"10.1016/j.engfracmech.2019.03.036","ISSN":"00137944","language":"en","page":"221-237","source":"Crossref","title":"An FDEM study of particle breakage under rotational point loading","volume":"212","author":[{"family":"Wei","given":"Deheng"},{"family":"Zhao","given":"Budi"},{"family":"Dias-da-Costa","given":"Daniel"},{"family":"Gan","given":"Yixiang"}],"issued":{"date-parts":[["2019",5]]}}}],"schema":"https://github.com/citation-style-language/schema/raw/master/csl-citation.json"} </w:instrText>
      </w:r>
      <w:r w:rsidR="00B86DA3" w:rsidRPr="00603127">
        <w:fldChar w:fldCharType="separate"/>
      </w:r>
      <w:r w:rsidR="00B86DA3" w:rsidRPr="00603127">
        <w:rPr>
          <w:noProof/>
        </w:rPr>
        <w:t>[38]</w:t>
      </w:r>
      <w:r w:rsidR="00B86DA3" w:rsidRPr="00603127">
        <w:fldChar w:fldCharType="end"/>
      </w:r>
      <w:r w:rsidR="00B86DA3" w:rsidRPr="00603127">
        <w:t xml:space="preserve"> utilized finite element modeling to simulate single grain crushing tests in which grain morphology was incorporated using CT images, with cohesive elements between finite elements to incorporate grain fracture.</w:t>
      </w:r>
    </w:p>
    <w:p w14:paraId="149030C8" w14:textId="1CACB3BF" w:rsidR="002B1A40" w:rsidRPr="00603127" w:rsidRDefault="002B1A40" w:rsidP="002B1A40">
      <w:pPr>
        <w:pStyle w:val="Heading3"/>
        <w:suppressAutoHyphens w:val="0"/>
        <w:ind w:left="720" w:hanging="720"/>
      </w:pPr>
      <w:bookmarkStart w:id="15" w:name="_Toc164809299"/>
      <w:r w:rsidRPr="00603127">
        <w:t xml:space="preserve">Numerical </w:t>
      </w:r>
      <w:r w:rsidR="00F370AB">
        <w:t>M</w:t>
      </w:r>
      <w:r w:rsidRPr="00603127">
        <w:t xml:space="preserve">odels of </w:t>
      </w:r>
      <w:r w:rsidR="00F370AB">
        <w:t>G</w:t>
      </w:r>
      <w:r w:rsidRPr="00603127">
        <w:t xml:space="preserve">ranular </w:t>
      </w:r>
      <w:r w:rsidR="00F370AB">
        <w:t>A</w:t>
      </w:r>
      <w:r w:rsidRPr="00603127">
        <w:t>ssemblies</w:t>
      </w:r>
      <w:bookmarkEnd w:id="15"/>
    </w:p>
    <w:p w14:paraId="28EA6499" w14:textId="38364207" w:rsidR="00CE3624" w:rsidRPr="00603127" w:rsidRDefault="00CE3624" w:rsidP="00CE3624">
      <w:r w:rsidRPr="00603127">
        <w:t xml:space="preserve">In this research, a numerical approach to modeling granular assemblies under one-dimensional confined and unconfined compression loadings utilizing FEM in which both grain morphology and grain fracture are incorporated been proposed. Using finite elements to represent individual particles provides the capability to determine deformations and stresses </w:t>
      </w:r>
      <w:r w:rsidR="00433D78" w:rsidRPr="00603127">
        <w:t>within</w:t>
      </w:r>
      <w:r w:rsidRPr="00603127">
        <w:t xml:space="preserve"> particles that lead to their fracture and fragmentation of particles at the micro-scale. </w:t>
      </w:r>
    </w:p>
    <w:p w14:paraId="4321F7E8" w14:textId="703414EF" w:rsidR="00CE3624" w:rsidRPr="00603127" w:rsidRDefault="0019543E" w:rsidP="00CE3624">
      <w:r w:rsidRPr="00603127">
        <w:t xml:space="preserve">Most published research in on modeling granular assemblies has utilized DEM or a combined DEM/FEM approach. </w:t>
      </w:r>
      <w:r w:rsidR="00CE3624" w:rsidRPr="00603127">
        <w:t xml:space="preserve">Some have linked the micro and meso scales by using deformable discrete elements, the importance of which in geotechnical applications investigated </w:t>
      </w:r>
      <w:r w:rsidR="00CE3624" w:rsidRPr="00603127">
        <w:lastRenderedPageBreak/>
        <w:t xml:space="preserve">by </w:t>
      </w:r>
      <w:proofErr w:type="spellStart"/>
      <w:r w:rsidR="00CE3624" w:rsidRPr="00603127">
        <w:t>Ghaboussi</w:t>
      </w:r>
      <w:proofErr w:type="spellEnd"/>
      <w:r w:rsidR="00CE3624" w:rsidRPr="00603127">
        <w:t xml:space="preserve"> </w:t>
      </w:r>
      <w:r w:rsidR="00CE3624" w:rsidRPr="00603127">
        <w:fldChar w:fldCharType="begin"/>
      </w:r>
      <w:r w:rsidR="00B86DA3" w:rsidRPr="00603127">
        <w:instrText xml:space="preserve"> ADDIN ZOTERO_ITEM CSL_CITATION {"citationID":"FEk3EBf2","properties":{"formattedCitation":"[39]","plainCitation":"[39]","noteIndex":0},"citationItems":[{"id":223,"uris":["http://zotero.org/users/local/QGD9Dtnt/items/F9TURTKW",["http://zotero.org/users/local/QGD9Dtnt/items/F9TURTKW"]],"itemData":{"id":223,"type":"article-journal","container-title":"Computers and Geotechnics","issue":"3","page":"175–195","source":"Google Scholar","title":"Fully deformable discrete element analysis using a finite element approach","volume":"5","author":[{"family":"Ghaboussi","given":"Jamshid"}],"issued":{"date-parts":[["1988"]]}}}],"schema":"https://github.com/citation-style-language/schema/raw/master/csl-citation.json"} </w:instrText>
      </w:r>
      <w:r w:rsidR="00CE3624" w:rsidRPr="00603127">
        <w:fldChar w:fldCharType="separate"/>
      </w:r>
      <w:r w:rsidR="00B86DA3" w:rsidRPr="00603127">
        <w:rPr>
          <w:noProof/>
        </w:rPr>
        <w:t>[39]</w:t>
      </w:r>
      <w:r w:rsidR="00CE3624" w:rsidRPr="00603127">
        <w:fldChar w:fldCharType="end"/>
      </w:r>
      <w:r w:rsidR="00CE3624" w:rsidRPr="00603127">
        <w:t xml:space="preserve">. A combined FEM/DEM method was used by Bagherzadeh et al. </w:t>
      </w:r>
      <w:r w:rsidR="00CE3624" w:rsidRPr="00603127">
        <w:fldChar w:fldCharType="begin"/>
      </w:r>
      <w:r w:rsidR="00B86DA3" w:rsidRPr="00603127">
        <w:instrText xml:space="preserve"> ADDIN ZOTERO_ITEM CSL_CITATION {"citationID":"8jaxZthR","properties":{"formattedCitation":"[40]","plainCitation":"[40]","noteIndex":0},"citationItems":[{"id":141,"uris":["http://zotero.org/users/local/QGD9Dtnt/items/27XCFZX5",["http://zotero.org/users/local/QGD9Dtnt/items/27XCFZX5"]],"itemData":{"id":141,"type":"article-journal","container-title":"Powder Technology","DOI":"10.1016/j.powtec.2010.07.034","ISSN":"00325910","issue":"1-3","language":"en","page":"15-29","source":"CrossRef","title":"Numerical simulation of particle breakage of angular particles using combined DEM and FEM","volume":"205","author":[{"family":"Bagherzadeh Kh.","given":"A."},{"family":"Mirghasemi","given":"A.A."},{"family":"Mohammadi","given":"S."}],"issued":{"date-parts":[["2011",1]]}}}],"schema":"https://github.com/citation-style-language/schema/raw/master/csl-citation.json"} </w:instrText>
      </w:r>
      <w:r w:rsidR="00CE3624" w:rsidRPr="00603127">
        <w:fldChar w:fldCharType="separate"/>
      </w:r>
      <w:r w:rsidR="00B86DA3" w:rsidRPr="00603127">
        <w:rPr>
          <w:noProof/>
        </w:rPr>
        <w:t>[40]</w:t>
      </w:r>
      <w:r w:rsidR="00CE3624" w:rsidRPr="00603127">
        <w:fldChar w:fldCharType="end"/>
      </w:r>
      <w:r w:rsidR="00CE3624" w:rsidRPr="00603127">
        <w:t xml:space="preserve">, who performed 2D simulations of fracture in angular rockfill by representing individual particles as discrete elements and at each time step treating the particles as a finite element to determine the stresses and strains within the particle and potential fracturing of the particle. </w:t>
      </w:r>
      <w:r w:rsidR="00CE3624" w:rsidRPr="00603127">
        <w:rPr>
          <w:rFonts w:ascii="Times" w:hAnsi="Times" w:cs="Times"/>
        </w:rPr>
        <w:t xml:space="preserve">Dwivedi et al. </w:t>
      </w:r>
      <w:r w:rsidR="00CE3624" w:rsidRPr="00603127">
        <w:rPr>
          <w:rFonts w:ascii="Times" w:hAnsi="Times" w:cs="Times"/>
        </w:rPr>
        <w:fldChar w:fldCharType="begin"/>
      </w:r>
      <w:r w:rsidR="00B86DA3" w:rsidRPr="00603127">
        <w:rPr>
          <w:rFonts w:ascii="Times" w:hAnsi="Times" w:cs="Times"/>
        </w:rPr>
        <w:instrText xml:space="preserve"> ADDIN ZOTERO_ITEM CSL_CITATION {"citationID":"1Kv92kQa","properties":{"formattedCitation":"[41]","plainCitation":"[41]","noteIndex":0},"citationItems":[{"id":171,"uris":["http://zotero.org/users/local/QGD9Dtnt/items/NJVF2Z4R",["http://zotero.org/users/local/QGD9Dtnt/items/NJVF2Z4R"]],"itemData":{"id":171,"type":"article-journal","container-title":"Journal of Applied Physics","DOI":"10.1063/1.2999391","ISSN":"00218979","issue":"8","language":"en","page":"083502","source":"CrossRef","title":"Two dimensional mesoscale simulations of projectile instability during penetration in dry sand","volume":"104","author":[{"family":"Dwivedi","given":"S. K."},{"family":"Teeter","given":"R. D."},{"family":"Felice","given":"C. W."},{"family":"Gupta","given":"Y. M."}],"issued":{"date-parts":[["2008"]]}}}],"schema":"https://github.com/citation-style-language/schema/raw/master/csl-citation.json"} </w:instrText>
      </w:r>
      <w:r w:rsidR="00CE3624" w:rsidRPr="00603127">
        <w:rPr>
          <w:rFonts w:ascii="Times" w:hAnsi="Times" w:cs="Times"/>
        </w:rPr>
        <w:fldChar w:fldCharType="separate"/>
      </w:r>
      <w:r w:rsidR="00B86DA3" w:rsidRPr="00603127">
        <w:rPr>
          <w:rFonts w:ascii="Times" w:hAnsi="Times" w:cs="Times"/>
          <w:noProof/>
        </w:rPr>
        <w:t>[41]</w:t>
      </w:r>
      <w:r w:rsidR="00CE3624" w:rsidRPr="00603127">
        <w:rPr>
          <w:rFonts w:ascii="Times" w:hAnsi="Times" w:cs="Times"/>
        </w:rPr>
        <w:fldChar w:fldCharType="end"/>
      </w:r>
      <w:r w:rsidR="00CE3624" w:rsidRPr="00603127">
        <w:rPr>
          <w:rFonts w:ascii="Times" w:hAnsi="Times" w:cs="Times"/>
        </w:rPr>
        <w:t xml:space="preserve"> performed 2D simulations of a projectile penetrating sand with discrete polyhedral particles comprised on finite elements. </w:t>
      </w:r>
      <w:proofErr w:type="spellStart"/>
      <w:r w:rsidR="00CE3624" w:rsidRPr="00603127">
        <w:rPr>
          <w:rFonts w:ascii="Times" w:hAnsi="Times" w:cs="Times"/>
        </w:rPr>
        <w:t>Mahabadi</w:t>
      </w:r>
      <w:proofErr w:type="spellEnd"/>
      <w:r w:rsidR="00CE3624" w:rsidRPr="00603127">
        <w:rPr>
          <w:rFonts w:ascii="Times" w:hAnsi="Times" w:cs="Times"/>
        </w:rPr>
        <w:t xml:space="preserve"> et al. </w:t>
      </w:r>
      <w:r w:rsidR="00CE3624" w:rsidRPr="00603127">
        <w:rPr>
          <w:rFonts w:ascii="Times" w:hAnsi="Times" w:cs="Times"/>
        </w:rPr>
        <w:fldChar w:fldCharType="begin"/>
      </w:r>
      <w:r w:rsidR="00B86DA3" w:rsidRPr="00603127">
        <w:rPr>
          <w:rFonts w:ascii="Times" w:hAnsi="Times" w:cs="Times"/>
        </w:rPr>
        <w:instrText xml:space="preserve"> ADDIN ZOTERO_ITEM CSL_CITATION {"citationID":"PeXyjnW5","properties":{"formattedCitation":"[42]","plainCitation":"[42]","noteIndex":0},"citationItems":[{"id":270,"uris":["http://zotero.org/users/local/QGD9Dtnt/items/4IGZRSMU",["http://zotero.org/users/local/QGD9Dtnt/items/4IGZRSMU"]],"itemData":{"id":270,"type":"article-journal","container-title":"International Journal of Geomechanics","issue":"6","page":"676–688","source":"Google Scholar","title":"Y-Geo: new combined finite-discrete element numerical code for geomechanical applications","title-short":"Y-Geo","volume":"12","author":[{"family":"Mahabadi","given":"O. K."},{"family":"Lisjak","given":"A."},{"family":"Munjiza","given":"A."},{"family":"Grasselli","given":"G."}],"issued":{"date-parts":[["2012"]]}}}],"schema":"https://github.com/citation-style-language/schema/raw/master/csl-citation.json"} </w:instrText>
      </w:r>
      <w:r w:rsidR="00CE3624" w:rsidRPr="00603127">
        <w:rPr>
          <w:rFonts w:ascii="Times" w:hAnsi="Times" w:cs="Times"/>
        </w:rPr>
        <w:fldChar w:fldCharType="separate"/>
      </w:r>
      <w:r w:rsidR="00B86DA3" w:rsidRPr="00603127">
        <w:rPr>
          <w:rFonts w:ascii="Times" w:hAnsi="Times" w:cs="Times"/>
          <w:noProof/>
        </w:rPr>
        <w:t>[42]</w:t>
      </w:r>
      <w:r w:rsidR="00CE3624" w:rsidRPr="00603127">
        <w:rPr>
          <w:rFonts w:ascii="Times" w:hAnsi="Times" w:cs="Times"/>
        </w:rPr>
        <w:fldChar w:fldCharType="end"/>
      </w:r>
      <w:r w:rsidR="00CE3624" w:rsidRPr="00603127">
        <w:rPr>
          <w:rFonts w:ascii="Times" w:hAnsi="Times" w:cs="Times"/>
        </w:rPr>
        <w:t xml:space="preserve"> also presented an approach which utilized deformable discrete elements to simulate fracture and failure of geomaterials.</w:t>
      </w:r>
    </w:p>
    <w:p w14:paraId="09304D36" w14:textId="068F5F2A" w:rsidR="00CE3624" w:rsidRPr="00603127" w:rsidRDefault="00CE3624" w:rsidP="00CE3624">
      <w:pPr>
        <w:rPr>
          <w:rFonts w:ascii="Times" w:hAnsi="Times" w:cs="Times"/>
        </w:rPr>
      </w:pPr>
      <w:r w:rsidRPr="00603127">
        <w:rPr>
          <w:rFonts w:ascii="Times" w:hAnsi="Times" w:cs="Times"/>
        </w:rPr>
        <w:t xml:space="preserve">Others have combined FEM/DEM to connect the meso and macro scales. Meier et al. </w:t>
      </w:r>
      <w:r w:rsidRPr="00603127">
        <w:rPr>
          <w:rFonts w:ascii="Times" w:hAnsi="Times" w:cs="Times"/>
        </w:rPr>
        <w:fldChar w:fldCharType="begin"/>
      </w:r>
      <w:r w:rsidR="00B86DA3" w:rsidRPr="00603127">
        <w:rPr>
          <w:rFonts w:ascii="Times" w:hAnsi="Times" w:cs="Times"/>
        </w:rPr>
        <w:instrText xml:space="preserve"> ADDIN ZOTERO_ITEM CSL_CITATION {"citationID":"douNv9By","properties":{"formattedCitation":"[43]","plainCitation":"[43]","noteIndex":0},"citationItems":[{"id":203,"uris":["http://zotero.org/users/local/QGD9Dtnt/items/A83FRXZM",["http://zotero.org/users/local/QGD9Dtnt/items/A83FRXZM"]],"itemData":{"id":203,"type":"article-journal","container-title":"IEEE Transactions on Visualization and Computer Graphics","DOI":"10.1109/TVCG.2008.65","ISSN":"1077-2626","issue":"5","page":"1110-1125","source":"CrossRef","title":"Visualization of Particle Interactions in Granular Media","volume":"14","author":[{"family":"Meier","given":"H.A."},{"family":"Schlemmer","given":"M."},{"family":"Wagner","given":"C."},{"family":"Kerren","given":"A."},{"family":"Hagen","given":"H."},{"family":"Kuhl","given":"E."},{"family":"Steinmann","given":"P."}],"issued":{"date-parts":[["2008",9]]}}}],"schema":"https://github.com/citation-style-language/schema/raw/master/csl-citation.json"} </w:instrText>
      </w:r>
      <w:r w:rsidRPr="00603127">
        <w:rPr>
          <w:rFonts w:ascii="Times" w:hAnsi="Times" w:cs="Times"/>
        </w:rPr>
        <w:fldChar w:fldCharType="separate"/>
      </w:r>
      <w:r w:rsidR="00B86DA3" w:rsidRPr="00603127">
        <w:rPr>
          <w:rFonts w:ascii="Times" w:hAnsi="Times" w:cs="Times"/>
          <w:noProof/>
        </w:rPr>
        <w:t>[43]</w:t>
      </w:r>
      <w:r w:rsidRPr="00603127">
        <w:rPr>
          <w:rFonts w:ascii="Times" w:hAnsi="Times" w:cs="Times"/>
        </w:rPr>
        <w:fldChar w:fldCharType="end"/>
      </w:r>
      <w:r w:rsidRPr="00603127">
        <w:rPr>
          <w:rFonts w:ascii="Times" w:hAnsi="Times" w:cs="Times"/>
        </w:rPr>
        <w:t xml:space="preserve"> modeled granular material as a continuum with each finite element of the bulk material considered an REV of a collection of DEM particles. Utilizing discrete elements in the fracture zone and finite elements outside the fracture zone, Azevedo and </w:t>
      </w:r>
      <w:proofErr w:type="spellStart"/>
      <w:r w:rsidRPr="00603127">
        <w:rPr>
          <w:rFonts w:ascii="Times" w:hAnsi="Times" w:cs="Times"/>
        </w:rPr>
        <w:t>Lemos</w:t>
      </w:r>
      <w:proofErr w:type="spellEnd"/>
      <w:r w:rsidRPr="00603127">
        <w:rPr>
          <w:rFonts w:ascii="Times" w:hAnsi="Times" w:cs="Times"/>
        </w:rPr>
        <w:t xml:space="preserve"> </w:t>
      </w:r>
      <w:r w:rsidRPr="00603127">
        <w:rPr>
          <w:rFonts w:ascii="Times" w:hAnsi="Times" w:cs="Times"/>
          <w:noProof/>
        </w:rPr>
        <w:fldChar w:fldCharType="begin"/>
      </w:r>
      <w:r w:rsidR="00B86DA3" w:rsidRPr="00603127">
        <w:rPr>
          <w:rFonts w:ascii="Times" w:hAnsi="Times" w:cs="Times"/>
          <w:noProof/>
        </w:rPr>
        <w:instrText xml:space="preserve"> ADDIN ZOTERO_ITEM CSL_CITATION {"citationID":"vuRY6VwO","properties":{"formattedCitation":"[44]","plainCitation":"[44]","noteIndex":0},"citationItems":[{"id":140,"uris":["http://zotero.org/users/local/QGD9Dtnt/items/BP9EF72T",["http://zotero.org/users/local/QGD9Dtnt/items/BP9EF72T"]],"itemData":{"id":140,"type":"article-journal","container-title":"Computer Methods in Applied Mechanics and Engineering","DOI":"10.1016/j.cma.2005.10.005","ISSN":"00457825","issue":"33-36","language":"en","page":"4579-4593","source":"CrossRef","title":"Hybrid discrete element/finite element method for fracture analysis","volume":"195","author":[{"family":"Azevedo","given":"N. Monteiro"},{"family":"Lemos","given":"J.V."}],"issued":{"date-parts":[["2006",7]]}}}],"schema":"https://github.com/citation-style-language/schema/raw/master/csl-citation.json"} </w:instrText>
      </w:r>
      <w:r w:rsidRPr="00603127">
        <w:rPr>
          <w:rFonts w:ascii="Times" w:hAnsi="Times" w:cs="Times"/>
          <w:noProof/>
        </w:rPr>
        <w:fldChar w:fldCharType="separate"/>
      </w:r>
      <w:r w:rsidR="00B86DA3" w:rsidRPr="00603127">
        <w:rPr>
          <w:rFonts w:ascii="Times" w:hAnsi="Times" w:cs="Times"/>
          <w:noProof/>
        </w:rPr>
        <w:t>[44]</w:t>
      </w:r>
      <w:r w:rsidRPr="00603127">
        <w:rPr>
          <w:rFonts w:ascii="Times" w:hAnsi="Times" w:cs="Times"/>
          <w:noProof/>
        </w:rPr>
        <w:fldChar w:fldCharType="end"/>
      </w:r>
      <w:r w:rsidRPr="00603127">
        <w:rPr>
          <w:rFonts w:ascii="Times" w:hAnsi="Times" w:cs="Times"/>
        </w:rPr>
        <w:t xml:space="preserve"> modeled the fracturing of notched beams. Similarly, Dang and </w:t>
      </w:r>
      <w:proofErr w:type="spellStart"/>
      <w:r w:rsidRPr="00603127">
        <w:rPr>
          <w:rFonts w:ascii="Times" w:hAnsi="Times" w:cs="Times"/>
        </w:rPr>
        <w:t>Meguid</w:t>
      </w:r>
      <w:proofErr w:type="spellEnd"/>
      <w:r w:rsidRPr="00603127">
        <w:rPr>
          <w:rFonts w:ascii="Times" w:hAnsi="Times" w:cs="Times"/>
        </w:rPr>
        <w:t xml:space="preserve"> </w:t>
      </w:r>
      <w:r w:rsidRPr="00603127">
        <w:rPr>
          <w:rFonts w:ascii="Times" w:hAnsi="Times" w:cs="Times"/>
          <w:noProof/>
        </w:rPr>
        <w:fldChar w:fldCharType="begin"/>
      </w:r>
      <w:r w:rsidR="00B86DA3" w:rsidRPr="00603127">
        <w:rPr>
          <w:rFonts w:ascii="Times" w:hAnsi="Times" w:cs="Times"/>
          <w:noProof/>
        </w:rPr>
        <w:instrText xml:space="preserve"> ADDIN ZOTERO_ITEM CSL_CITATION {"citationID":"ACwcBZyu","properties":{"formattedCitation":"[45]","plainCitation":"[45]","noteIndex":0},"citationItems":[{"id":184,"uris":["http://zotero.org/users/local/QGD9Dtnt/items/PISZJ7U4",["http://zotero.org/users/local/QGD9Dtnt/items/PISZJ7U4"]],"itemData":{"id":184,"type":"article-journal","container-title":"International Journal for Numerical and Analytical Methods in Geomechanics","DOI":"10.1002/nag.1089","ISSN":"03639061","issue":"2","language":"en","page":"130-149","source":"CrossRef","title":"An efficient finite-discrete element method for quasi-static nonlinear soil-structure interaction problems: FEM FOR SOIL-STRUCTURE INTERACTION PROBLEMS","title-short":"An efficient finite-discrete element method for quasi-static nonlinear soil-structure interaction problems","volume":"37","author":[{"family":"Dang","given":"Hoang K."},{"family":"Meguid","given":"Mohamed A."}],"issued":{"date-parts":[["2013",2,10]]}}}],"schema":"https://github.com/citation-style-language/schema/raw/master/csl-citation.json"} </w:instrText>
      </w:r>
      <w:r w:rsidRPr="00603127">
        <w:rPr>
          <w:rFonts w:ascii="Times" w:hAnsi="Times" w:cs="Times"/>
          <w:noProof/>
        </w:rPr>
        <w:fldChar w:fldCharType="separate"/>
      </w:r>
      <w:r w:rsidR="00B86DA3" w:rsidRPr="00603127">
        <w:rPr>
          <w:rFonts w:ascii="Times" w:hAnsi="Times" w:cs="Times"/>
          <w:noProof/>
        </w:rPr>
        <w:t>[45]</w:t>
      </w:r>
      <w:r w:rsidRPr="00603127">
        <w:rPr>
          <w:rFonts w:ascii="Times" w:hAnsi="Times" w:cs="Times"/>
          <w:noProof/>
        </w:rPr>
        <w:fldChar w:fldCharType="end"/>
      </w:r>
      <w:r w:rsidRPr="00603127">
        <w:rPr>
          <w:rFonts w:ascii="Times" w:hAnsi="Times" w:cs="Times"/>
        </w:rPr>
        <w:t xml:space="preserve"> proposed a method for simulating soil-structure interaction problems with discrete elements representing soil particles near the structure and finite elements representing the far field soil.</w:t>
      </w:r>
    </w:p>
    <w:p w14:paraId="1E54FAC3" w14:textId="6CFFDDFB" w:rsidR="00952763" w:rsidRPr="00603127" w:rsidRDefault="00952763" w:rsidP="00CE3624">
      <w:pPr>
        <w:rPr>
          <w:rFonts w:ascii="Times" w:hAnsi="Times" w:cs="Times"/>
        </w:rPr>
      </w:pPr>
      <w:r w:rsidRPr="00603127">
        <w:rPr>
          <w:rFonts w:ascii="Times" w:hAnsi="Times" w:cs="Times"/>
        </w:rPr>
        <w:t xml:space="preserve">Incorporating grain morphology using </w:t>
      </w:r>
      <w:r w:rsidR="00EE6C0A" w:rsidRPr="00603127">
        <w:rPr>
          <w:rFonts w:ascii="Times" w:hAnsi="Times" w:cs="Times"/>
        </w:rPr>
        <w:t>X</w:t>
      </w:r>
      <w:r w:rsidRPr="00603127">
        <w:rPr>
          <w:rFonts w:ascii="Times" w:hAnsi="Times" w:cs="Times"/>
        </w:rPr>
        <w:t xml:space="preserve">-ray </w:t>
      </w:r>
      <w:r w:rsidR="00EE6C0A" w:rsidRPr="00603127">
        <w:rPr>
          <w:rFonts w:ascii="Times" w:hAnsi="Times" w:cs="Times"/>
        </w:rPr>
        <w:t>CT</w:t>
      </w:r>
      <w:r w:rsidRPr="00603127">
        <w:rPr>
          <w:rFonts w:ascii="Times" w:hAnsi="Times" w:cs="Times"/>
        </w:rPr>
        <w:t xml:space="preserve">, Thakur and Penumadu </w:t>
      </w:r>
      <w:r w:rsidRPr="00603127">
        <w:rPr>
          <w:rFonts w:ascii="Times" w:hAnsi="Times" w:cs="Times"/>
        </w:rPr>
        <w:fldChar w:fldCharType="begin"/>
      </w:r>
      <w:r w:rsidR="00B86DA3" w:rsidRPr="00603127">
        <w:rPr>
          <w:rFonts w:ascii="Times" w:hAnsi="Times" w:cs="Times"/>
        </w:rPr>
        <w:instrText xml:space="preserve"> ADDIN ZOTERO_ITEM CSL_CITATION {"citationID":"9oTwqHij","properties":{"formattedCitation":"[46]","plainCitation":"[46]","noteIndex":0},"citationItems":[{"id":482,"uris":["http://zotero.org/users/local/QGD9Dtnt/items/QY8VWZ8L"],"itemData":{"id":482,"type":"article-journal","abstract":"Triaxial compression experiments on dry Ottawa sand are numerically simulated using Finite Discrete Element Method (FDEM) in conjunction with X-ray CT imaging. A novel framework is introduced and validated where particle shape is captured in FEM simulations using shell elements for simulating triaxial boundary value problem. The proposed approach is well suited for load cases with low/intermediate conﬁning pressures where particle breakage is negligible. The numerical model allows for grain deformation as well as robust particle contact fabric evolution for the realistic grain morphology. For this research, the conﬁning latex membrane is modelled as hyper-elastic material to provide ﬂexible boundary condition on the lateral surface of the cylindrical sand specimen. Volume change measurements are obtained directly based on the convex hull of an assembly of sand grains, with no contributions or associated errors from latex membrane e</w:instrText>
      </w:r>
      <w:r w:rsidR="00B86DA3" w:rsidRPr="00603127">
        <w:rPr>
          <w:rFonts w:cs="Times New Roman"/>
        </w:rPr>
        <w:instrText>ﬀ</w:instrText>
      </w:r>
      <w:r w:rsidR="00B86DA3" w:rsidRPr="00603127">
        <w:rPr>
          <w:rFonts w:ascii="Times" w:hAnsi="Times" w:cs="Times"/>
        </w:rPr>
        <w:instrText>ects. In this paper, we attempt to explore the FDEM modeling aspect from di</w:instrText>
      </w:r>
      <w:r w:rsidR="00B86DA3" w:rsidRPr="00603127">
        <w:rPr>
          <w:rFonts w:cs="Times New Roman"/>
        </w:rPr>
        <w:instrText>ﬀ</w:instrText>
      </w:r>
      <w:r w:rsidR="00B86DA3" w:rsidRPr="00603127">
        <w:rPr>
          <w:rFonts w:ascii="Times" w:hAnsi="Times" w:cs="Times"/>
        </w:rPr>
        <w:instrText>erent perspectives considering macroscale and microscale response. The inﬂuence of the frictional and frictionless boundary on the strength deformation response and localization in displacement ﬁeld is discussed. Furthermore, sensitivity of mesh reﬁnement, interparticle friction coe</w:instrText>
      </w:r>
      <w:r w:rsidR="00B86DA3" w:rsidRPr="00603127">
        <w:rPr>
          <w:rFonts w:cs="Times New Roman"/>
        </w:rPr>
        <w:instrText>ﬃ</w:instrText>
      </w:r>
      <w:r w:rsidR="00B86DA3" w:rsidRPr="00603127">
        <w:rPr>
          <w:rFonts w:ascii="Times" w:hAnsi="Times" w:cs="Times"/>
        </w:rPr>
        <w:instrText xml:space="preserve">cient and critical shear stress on strength and volume change response is quantiﬁed.","container-title":"Computers and Geotechnics","DOI":"10.1016/j.compgeo.2020.103638","ISSN":"0266352X","journalAbbreviation":"Computers and Geotechnics","language":"en","page":"103638","source":"DOI.org (Crossref)","title":"Triaxial compression in sands using FDEM and micro-X-ray computed tomography","volume":"124","author":[{"family":"Thakur","given":"Mohmad Mohsin"},{"family":"Penumadu","given":"Dayakar"}],"issued":{"date-parts":[["2020",8]]}}}],"schema":"https://github.com/citation-style-language/schema/raw/master/csl-citation.json"} </w:instrText>
      </w:r>
      <w:r w:rsidRPr="00603127">
        <w:rPr>
          <w:rFonts w:ascii="Times" w:hAnsi="Times" w:cs="Times"/>
        </w:rPr>
        <w:fldChar w:fldCharType="separate"/>
      </w:r>
      <w:r w:rsidR="00B86DA3" w:rsidRPr="00603127">
        <w:rPr>
          <w:rFonts w:ascii="Times" w:hAnsi="Times" w:cs="Times"/>
          <w:noProof/>
        </w:rPr>
        <w:t>[46]</w:t>
      </w:r>
      <w:r w:rsidRPr="00603127">
        <w:rPr>
          <w:rFonts w:ascii="Times" w:hAnsi="Times" w:cs="Times"/>
        </w:rPr>
        <w:fldChar w:fldCharType="end"/>
      </w:r>
      <w:r w:rsidRPr="00603127">
        <w:rPr>
          <w:rFonts w:ascii="Times" w:hAnsi="Times" w:cs="Times"/>
        </w:rPr>
        <w:t xml:space="preserve"> utilized finite discrete element modeling</w:t>
      </w:r>
      <w:r w:rsidR="00EE6C0A" w:rsidRPr="00603127">
        <w:rPr>
          <w:rFonts w:ascii="Times" w:hAnsi="Times" w:cs="Times"/>
        </w:rPr>
        <w:t xml:space="preserve"> (FDEM)</w:t>
      </w:r>
      <w:r w:rsidRPr="00603127">
        <w:rPr>
          <w:rFonts w:ascii="Times" w:hAnsi="Times" w:cs="Times"/>
        </w:rPr>
        <w:t xml:space="preserve"> to simulate triaxial compression of an assembly of Ottawa sand grains. </w:t>
      </w:r>
      <w:r w:rsidR="00EE6C0A" w:rsidRPr="00603127">
        <w:rPr>
          <w:rFonts w:ascii="Times" w:hAnsi="Times" w:cs="Times"/>
        </w:rPr>
        <w:t>Chen at al</w:t>
      </w:r>
      <w:r w:rsidR="004176DB" w:rsidRPr="00603127">
        <w:rPr>
          <w:rFonts w:ascii="Times" w:hAnsi="Times" w:cs="Times"/>
        </w:rPr>
        <w:t xml:space="preserve"> </w:t>
      </w:r>
      <w:r w:rsidR="004176DB" w:rsidRPr="00603127">
        <w:rPr>
          <w:rFonts w:ascii="Times" w:hAnsi="Times" w:cs="Times"/>
        </w:rPr>
        <w:fldChar w:fldCharType="begin"/>
      </w:r>
      <w:r w:rsidR="004176DB" w:rsidRPr="00603127">
        <w:rPr>
          <w:rFonts w:ascii="Times" w:hAnsi="Times" w:cs="Times"/>
        </w:rPr>
        <w:instrText xml:space="preserve"> ADDIN ZOTERO_ITEM CSL_CITATION {"citationID":"noJxyzrQ","properties":{"formattedCitation":"[47]","plainCitation":"[47]","noteIndex":0},"citationItems":[{"id":523,"uris":["http://zotero.org/users/local/QGD9Dtnt/items/ZXPKURYE"],"itemData":{"id":523,"type":"article-journal","abstract":"We propose an enhanced tool by combining X-ray micro-computed tomography test and hybrid finite and discrete element method to investigate the mechanical behaviors of granular materials. We first conduct a mintriaxial test of Ottawa sand under X-ray micro-CT. Then, spherical harmonic analysis is performed to characterize multi-scale morphological characteristics of particles and used in the particle matching. The particle tracking algorithm ensures the matching accuracy between particle configurations even at large strain intervals. To probe intra-particle contact force, we reconstruct the numerical sample from X-ray image data. Without calibrating material parameters, FDEM simulation quantitatively agrees with the overall response of Ottawa sand recorded in experiment. Moreover, the particle scale dynamics obtained by simulation are remarkably quantitatively consistent with experiment results. The proposed tool sheds new light on bridging length scales from particle to granular system. We find that the granular material deforms plastically through spatially localized zones of large nonaffine displacements, and the spatiotemporal evolution of these zones controls the macroscopic responses of the system. The force chain collapse is relevant to the large induced structural voids formation within the shear transformation zones. Furthermore, we discover a connection between particle stress fluctuations and particle plastic rearrangements in granular materials.","container-title":"Computers and Geotechnics","DOI":"10.1016/j.compgeo.2020.103974","ISSN":"0266352X","journalAbbreviation":"Computers and Geotechnics","language":"en","page":"103974","source":"DOI.org (Crossref)","title":"An enhanced tool for probing the microscopic behavior of granular materials based on X-ray micro-CT and FDEM","volume":"132","author":[{"family":"Chen","given":"Yuan"},{"family":"Ma","given":"Gang"},{"family":"Zhou","given":"Wei"},{"family":"Wei","given":"Deheng"},{"family":"Zhao","given":"Qi"},{"family":"Zou","given":"Yuxiong"},{"family":"Grasselli","given":"Giovanni"}],"issued":{"date-parts":[["2021",4]]}}}],"schema":"https://github.com/citation-style-language/schema/raw/master/csl-citation.json"} </w:instrText>
      </w:r>
      <w:r w:rsidR="004176DB" w:rsidRPr="00603127">
        <w:rPr>
          <w:rFonts w:ascii="Times" w:hAnsi="Times" w:cs="Times"/>
        </w:rPr>
        <w:fldChar w:fldCharType="separate"/>
      </w:r>
      <w:r w:rsidR="004176DB" w:rsidRPr="00603127">
        <w:rPr>
          <w:rFonts w:ascii="Times" w:hAnsi="Times" w:cs="Times"/>
          <w:noProof/>
        </w:rPr>
        <w:t>[47]</w:t>
      </w:r>
      <w:r w:rsidR="004176DB" w:rsidRPr="00603127">
        <w:rPr>
          <w:rFonts w:ascii="Times" w:hAnsi="Times" w:cs="Times"/>
        </w:rPr>
        <w:fldChar w:fldCharType="end"/>
      </w:r>
      <w:r w:rsidR="00EE6C0A" w:rsidRPr="00603127">
        <w:rPr>
          <w:rFonts w:ascii="Times" w:hAnsi="Times" w:cs="Times"/>
        </w:rPr>
        <w:t xml:space="preserve"> combined CT and FDEM to simulate a granular assembly under triaxial compression. </w:t>
      </w:r>
      <w:r w:rsidR="00B86DA3" w:rsidRPr="00603127">
        <w:rPr>
          <w:rFonts w:ascii="Times" w:hAnsi="Times" w:cs="Times"/>
        </w:rPr>
        <w:t xml:space="preserve">While </w:t>
      </w:r>
      <w:r w:rsidR="00EE6C0A" w:rsidRPr="00603127">
        <w:rPr>
          <w:rFonts w:ascii="Times" w:hAnsi="Times" w:cs="Times"/>
        </w:rPr>
        <w:t>both of these models</w:t>
      </w:r>
      <w:r w:rsidR="00B86DA3" w:rsidRPr="00603127">
        <w:rPr>
          <w:rFonts w:ascii="Times" w:hAnsi="Times" w:cs="Times"/>
        </w:rPr>
        <w:t xml:space="preserve"> allowed for individual grain deformation, grain fracture was not included.</w:t>
      </w:r>
    </w:p>
    <w:p w14:paraId="69D246B2" w14:textId="2EF3D707" w:rsidR="00204A8F" w:rsidRPr="00603127" w:rsidRDefault="002B1A40" w:rsidP="004176DB">
      <w:r w:rsidRPr="00603127">
        <w:t xml:space="preserve">Very little research has been conducted </w:t>
      </w:r>
      <w:r w:rsidR="00CE3624" w:rsidRPr="00603127">
        <w:t>in which</w:t>
      </w:r>
      <w:r w:rsidRPr="00603127">
        <w:t xml:space="preserve"> both grain morphology and fracture </w:t>
      </w:r>
      <w:r w:rsidR="00CE3624" w:rsidRPr="00603127">
        <w:t xml:space="preserve">have been incorporated into finite element models of granular assemblies. </w:t>
      </w:r>
      <w:r w:rsidRPr="00603127">
        <w:t xml:space="preserve">Investigating the transmission of force chains through </w:t>
      </w:r>
      <w:r w:rsidR="00242E71" w:rsidRPr="00603127">
        <w:t>an assembly of grains subjected to 1D confined compression</w:t>
      </w:r>
      <w:r w:rsidR="00EB3F77" w:rsidRPr="00603127">
        <w:t xml:space="preserve">, </w:t>
      </w:r>
      <w:proofErr w:type="spellStart"/>
      <w:r w:rsidR="00204A8F" w:rsidRPr="00603127">
        <w:t>Imseeh</w:t>
      </w:r>
      <w:proofErr w:type="spellEnd"/>
      <w:r w:rsidR="00204A8F" w:rsidRPr="00603127">
        <w:t xml:space="preserve"> and Alshibli </w:t>
      </w:r>
      <w:r w:rsidR="00204A8F" w:rsidRPr="00603127">
        <w:fldChar w:fldCharType="begin"/>
      </w:r>
      <w:r w:rsidR="004176DB" w:rsidRPr="00603127">
        <w:instrText xml:space="preserve"> ADDIN ZOTERO_ITEM CSL_CITATION {"citationID":"KVhuwMa9","properties":{"formattedCitation":"[48]","plainCitation":"[48]","noteIndex":0},"citationItems":[{"id":385,"uris":["http://zotero.org/users/local/QGD9Dtnt/items/JCNARUGG"],"itemData":{"id":385,"type":"article-journal","container-title":"Computers and Geotechnics","DOI":"10.1016/j.compgeo.2017.09.008","ISSN":"0266352X","language":"en","page":"184-195","source":"CrossRef","title":"3D finite element modelling of force transmission and particle fracture of sand","volume":"94","author":[{"family":"Imseeh","given":"Wadi H."},{"family":"Alshibli","given":"Khalid A."}],"issued":{"date-parts":[["2018",2]]}}}],"schema":"https://github.com/citation-style-language/schema/raw/master/csl-citation.json"} </w:instrText>
      </w:r>
      <w:r w:rsidR="00204A8F" w:rsidRPr="00603127">
        <w:fldChar w:fldCharType="separate"/>
      </w:r>
      <w:r w:rsidR="004176DB" w:rsidRPr="00603127">
        <w:rPr>
          <w:noProof/>
        </w:rPr>
        <w:t>[48]</w:t>
      </w:r>
      <w:r w:rsidR="00204A8F" w:rsidRPr="00603127">
        <w:fldChar w:fldCharType="end"/>
      </w:r>
      <w:r w:rsidR="00204A8F" w:rsidRPr="00603127">
        <w:t xml:space="preserve"> </w:t>
      </w:r>
      <w:r w:rsidR="003C7FE9" w:rsidRPr="00603127">
        <w:t>also used FEM</w:t>
      </w:r>
      <w:r w:rsidR="00242E71" w:rsidRPr="00603127">
        <w:t xml:space="preserve"> incorporating a brittle cracking model</w:t>
      </w:r>
      <w:r w:rsidRPr="00603127">
        <w:t xml:space="preserve"> to </w:t>
      </w:r>
      <w:r w:rsidRPr="00603127">
        <w:lastRenderedPageBreak/>
        <w:t xml:space="preserve">represent fracture within individual grains. </w:t>
      </w:r>
      <w:proofErr w:type="spellStart"/>
      <w:r w:rsidRPr="00603127">
        <w:t>Imseeh</w:t>
      </w:r>
      <w:proofErr w:type="spellEnd"/>
      <w:r w:rsidRPr="00603127">
        <w:t xml:space="preserve"> and Alshibl</w:t>
      </w:r>
      <w:r w:rsidR="00F10D0F" w:rsidRPr="00603127">
        <w:t xml:space="preserve">i </w:t>
      </w:r>
      <w:r w:rsidR="00F10D0F" w:rsidRPr="00603127">
        <w:fldChar w:fldCharType="begin"/>
      </w:r>
      <w:r w:rsidR="004176DB" w:rsidRPr="00603127">
        <w:instrText xml:space="preserve"> ADDIN ZOTERO_ITEM CSL_CITATION {"citationID":"mRUGLuWT","properties":{"formattedCitation":"[49]","plainCitation":"[49]","noteIndex":0},"citationItems":[{"id":490,"uris":["http://zotero.org/users/local/QGD9Dtnt/items/3TEDWGBW"],"itemData":{"id":490,"type":"article-journal","abstract":"Particle fracture signiﬁcantly inﬂuences the constitutive behavior of sands and impacts many geotechnical engineering applications, such as hydraulic fracturing, pile driving, blast loading, and stability of dams. When a conﬁned specimen of sand is loaded in 1D compression, particles ultimately fracture, causing permanent microscale deformations that contribute to the yielding behavior of the sand. The most common constituent of sand particles is silica mineral (quartz), which is well known for its natural abundance and high compressive strength. Such excellent properties make silica sand particles an excellent proppant for high-pressure hydraulic fracturing in the oil and gas industry and many other applications. This paper investigates the fracture characteristics of silica sand particles using 3D ﬁnite-element (FE) simulations of single particle crushing and conﬁned 1D compression experiments. The 3D FE simulations were generated using digital image processing of in-situ synchrotron microcomputed tomography (SMT) scans, unique 3D meshing algorithms, and coding development in ABAQUS FE software. In-situ SMT images were processed to produce 3D meshes that accurately resemble the complex morphology of the natural sand particles. A material point user-subroutine was developed and implemented in ABAQUS to simulate the constitutive and fracture behaviors of the 3D meshed particles. The user-subroutine incorporates the anisotropic linear elastic behavior of silica mineral and models particle fracture using the principles of continuum damage mechanics. In single-particle crushing, the fracture stress of the sand particle was mostly dependent on the nature of contact between the particle and loading platens. The fracture pattern of the sand particle was mainly inﬂuenced by microstructural imperfections and the direction of loading relative to the crystal lattice orientation of the sand particle. In conﬁned 1D compression, the fracture stress of the sand particles correlated well with the particle coordination number and the aspect ratio. Sand particles within the specimen were found to fracture at higher stress levels when they established more contacts with their neighboring particles and exhibited mostly spherical shapes rather than elongated ones. The paper demonstrates the fundamental contribution of micro- and crystalline-scale properties to determine the constitutive and fracture behaviors of silica sand particles. DOI: 10.1061/(ASCE)GM.1943-5622.0002117. © 2021 American Society of Civil Engineers.","container-title":"International Journal of Geomechanics","DOI":"10.1061/(ASCE)GM.1943-5622.0002117","ISSN":"1532-3641, 1943-5622","issue":"9","journalAbbreviation":"Int. J. Geomech.","language":"en","page":"04021154","source":"DOI.org (Crossref)","title":"Influence of Micro- and Crystalline-Scale Properties on the Fracture of Silica Sand Particles Using 3D Finite-Element Analysis","volume":"21","author":[{"family":"Imseeh","given":"Wadi H."},{"family":"Alshibli","given":"Khalid A."}],"issued":{"date-parts":[["2021",9]]}}}],"schema":"https://github.com/citation-style-language/schema/raw/master/csl-citation.json"} </w:instrText>
      </w:r>
      <w:r w:rsidR="00F10D0F" w:rsidRPr="00603127">
        <w:fldChar w:fldCharType="separate"/>
      </w:r>
      <w:r w:rsidR="004176DB" w:rsidRPr="00603127">
        <w:rPr>
          <w:noProof/>
        </w:rPr>
        <w:t>[49]</w:t>
      </w:r>
      <w:r w:rsidR="00F10D0F" w:rsidRPr="00603127">
        <w:fldChar w:fldCharType="end"/>
      </w:r>
      <w:r w:rsidRPr="00603127">
        <w:t xml:space="preserve"> also </w:t>
      </w:r>
      <w:r w:rsidR="00204A8F" w:rsidRPr="00603127">
        <w:t>develop</w:t>
      </w:r>
      <w:r w:rsidR="00F10D0F" w:rsidRPr="00603127">
        <w:t>ed</w:t>
      </w:r>
      <w:r w:rsidR="00204A8F" w:rsidRPr="00603127">
        <w:t xml:space="preserve"> a material-point user</w:t>
      </w:r>
      <w:r w:rsidR="00F10D0F" w:rsidRPr="00603127">
        <w:t xml:space="preserve"> subroutine within the finite element framework</w:t>
      </w:r>
      <w:r w:rsidR="00204A8F" w:rsidRPr="00603127">
        <w:t xml:space="preserve"> </w:t>
      </w:r>
      <w:r w:rsidR="00F10D0F" w:rsidRPr="00603127">
        <w:t>in which</w:t>
      </w:r>
      <w:r w:rsidR="00204A8F" w:rsidRPr="00603127">
        <w:t xml:space="preserve"> anisotropic linear elastic behavior and continuum damage mechanics</w:t>
      </w:r>
      <w:r w:rsidR="00F10D0F" w:rsidRPr="00603127">
        <w:t xml:space="preserve"> were accounted for to represent individual grain fracture within a granular assembly. </w:t>
      </w:r>
    </w:p>
    <w:p w14:paraId="6B0076C2" w14:textId="30EEB2D9" w:rsidR="00817368" w:rsidRPr="00603127" w:rsidRDefault="00817368" w:rsidP="002F5C8E">
      <w:pPr>
        <w:rPr>
          <w:rFonts w:ascii="Times" w:hAnsi="Times" w:cs="Times"/>
        </w:rPr>
      </w:pPr>
      <w:r w:rsidRPr="00603127">
        <w:rPr>
          <w:rFonts w:ascii="Times" w:hAnsi="Times" w:cs="Times"/>
        </w:rPr>
        <w:t>The incorporation of both grain morphology and grain fracture in finite element simulations of granular assemblies</w:t>
      </w:r>
      <w:r w:rsidR="00120FE8" w:rsidRPr="00603127">
        <w:rPr>
          <w:rFonts w:ascii="Times" w:hAnsi="Times" w:cs="Times"/>
        </w:rPr>
        <w:t xml:space="preserve"> in which deformable discrete grains are explicitly modeled</w:t>
      </w:r>
      <w:r w:rsidRPr="00603127">
        <w:rPr>
          <w:rFonts w:ascii="Times" w:hAnsi="Times" w:cs="Times"/>
        </w:rPr>
        <w:t xml:space="preserve"> remains challenging, particularly due to the high computational cost of la</w:t>
      </w:r>
      <w:r w:rsidR="00120FE8" w:rsidRPr="00603127">
        <w:rPr>
          <w:rFonts w:ascii="Times" w:hAnsi="Times" w:cs="Times"/>
        </w:rPr>
        <w:t xml:space="preserve">rger assemblies with a considerable number of grains. </w:t>
      </w:r>
    </w:p>
    <w:p w14:paraId="6E030EF0" w14:textId="77777777" w:rsidR="007779D0" w:rsidRPr="00603127" w:rsidRDefault="007779D0" w:rsidP="007779D0">
      <w:pPr>
        <w:pStyle w:val="Heading2"/>
        <w:suppressAutoHyphens w:val="0"/>
        <w:ind w:left="576" w:hanging="576"/>
      </w:pPr>
      <w:bookmarkStart w:id="16" w:name="_Ref459899296"/>
      <w:bookmarkStart w:id="17" w:name="_Toc464217030"/>
      <w:bookmarkStart w:id="18" w:name="_Toc146286825"/>
      <w:bookmarkStart w:id="19" w:name="_Toc164809300"/>
      <w:r w:rsidRPr="00603127">
        <w:t>Objectives</w:t>
      </w:r>
      <w:bookmarkEnd w:id="16"/>
      <w:bookmarkEnd w:id="17"/>
      <w:bookmarkEnd w:id="18"/>
      <w:bookmarkEnd w:id="19"/>
    </w:p>
    <w:p w14:paraId="73725325" w14:textId="77777777" w:rsidR="000F76FB" w:rsidRPr="00603127" w:rsidRDefault="003011C8" w:rsidP="00952763">
      <w:r w:rsidRPr="00603127">
        <w:t>The following objectives have been formulated for this Ph.D. dissertation to further advance the finite element approach of modeling granular materials comprised of explicitly modeled discrete grains, specifically investigating how to incorporate the nonlinear phenomena of grain morphology and individual grain fracture.</w:t>
      </w:r>
      <w:r w:rsidR="00F15155" w:rsidRPr="00603127">
        <w:t xml:space="preserve"> </w:t>
      </w:r>
    </w:p>
    <w:p w14:paraId="65642399" w14:textId="44BE8E73" w:rsidR="000F76FB" w:rsidRPr="00603127" w:rsidRDefault="000F76FB" w:rsidP="000F76FB">
      <w:pPr>
        <w:pStyle w:val="ListParagraph"/>
        <w:numPr>
          <w:ilvl w:val="0"/>
          <w:numId w:val="18"/>
        </w:numPr>
      </w:pPr>
      <w:r w:rsidRPr="00603127">
        <w:t>Use the explicit finite element codes GEODYN-L</w:t>
      </w:r>
      <w:r w:rsidR="00022B62" w:rsidRPr="00603127">
        <w:t xml:space="preserve"> </w:t>
      </w:r>
      <w:r w:rsidR="00022B62" w:rsidRPr="00603127">
        <w:fldChar w:fldCharType="begin"/>
      </w:r>
      <w:r w:rsidR="00022B62" w:rsidRPr="00603127">
        <w:instrText xml:space="preserve"> ADDIN ZOTERO_ITEM CSL_CITATION {"citationID":"dnQ5zav1","properties":{"formattedCitation":"[50]","plainCitation":"[50]","noteIndex":0},"citationItems":[{"id":219,"uris":["http://zotero.org/users/local/QGD9Dtnt/items/9BM78SH8",["http://zotero.org/users/local/QGD9Dtnt/items/9BM78SH8"]],"itemData":{"id":219,"type":"software","event-place":"Livermore, CA, USA","publisher":"Lawrence Livermore National Lab","publisher-place":"Livermore, CA, USA","title":"GEODYN-L","issued":{"date-parts":[["2014"]]}}}],"schema":"https://github.com/citation-style-language/schema/raw/master/csl-citation.json"} </w:instrText>
      </w:r>
      <w:r w:rsidR="00022B62" w:rsidRPr="00603127">
        <w:fldChar w:fldCharType="separate"/>
      </w:r>
      <w:r w:rsidR="00022B62" w:rsidRPr="00603127">
        <w:rPr>
          <w:noProof/>
        </w:rPr>
        <w:t>[50]</w:t>
      </w:r>
      <w:r w:rsidR="00022B62" w:rsidRPr="00603127">
        <w:fldChar w:fldCharType="end"/>
      </w:r>
      <w:r w:rsidRPr="00603127">
        <w:t xml:space="preserve"> and ABAQUS</w:t>
      </w:r>
      <w:r w:rsidR="00022B62" w:rsidRPr="00603127">
        <w:t xml:space="preserve"> </w:t>
      </w:r>
      <w:r w:rsidR="00022B62" w:rsidRPr="00603127">
        <w:fldChar w:fldCharType="begin"/>
      </w:r>
      <w:r w:rsidR="00022B62" w:rsidRPr="00603127">
        <w:instrText xml:space="preserve"> ADDIN ZOTERO_ITEM CSL_CITATION {"citationID":"5qyjqorZ","properties":{"formattedCitation":"[51]","plainCitation":"[51]","noteIndex":0},"citationItems":[{"id":216,"uris":["http://zotero.org/users/local/QGD9Dtnt/items/FXWBMUH5"],"itemData":{"id":216,"type":"software","event-place":"Providence, RI, USA","publisher":"Dassault Systèmes Simulia Corporation","publisher-place":"Providence, RI, USA","title":"ABAQUS/Explicit Version 6.12","version":"6.12"}}],"schema":"https://github.com/citation-style-language/schema/raw/master/csl-citation.json"} </w:instrText>
      </w:r>
      <w:r w:rsidR="00022B62" w:rsidRPr="00603127">
        <w:fldChar w:fldCharType="separate"/>
      </w:r>
      <w:r w:rsidR="00022B62" w:rsidRPr="00603127">
        <w:rPr>
          <w:noProof/>
        </w:rPr>
        <w:t>[51]</w:t>
      </w:r>
      <w:r w:rsidR="00022B62" w:rsidRPr="00603127">
        <w:fldChar w:fldCharType="end"/>
      </w:r>
      <w:r w:rsidRPr="00603127">
        <w:t xml:space="preserve"> to model </w:t>
      </w:r>
    </w:p>
    <w:p w14:paraId="07E74A82" w14:textId="781F7C8F" w:rsidR="000F76FB" w:rsidRPr="00603127" w:rsidRDefault="000F76FB" w:rsidP="000F76FB">
      <w:pPr>
        <w:pStyle w:val="ListParagraph"/>
        <w:numPr>
          <w:ilvl w:val="1"/>
          <w:numId w:val="18"/>
        </w:numPr>
      </w:pPr>
      <w:r w:rsidRPr="00603127">
        <w:t>Single grain crushing tests of quartz spheres and Ottawa sand grains</w:t>
      </w:r>
      <w:r w:rsidR="00022B62" w:rsidRPr="00603127">
        <w:t xml:space="preserve"> including grain fracture</w:t>
      </w:r>
    </w:p>
    <w:p w14:paraId="4B35B608" w14:textId="50F3DC3B" w:rsidR="000F76FB" w:rsidRPr="00603127" w:rsidRDefault="000F76FB" w:rsidP="000F76FB">
      <w:pPr>
        <w:pStyle w:val="ListParagraph"/>
        <w:numPr>
          <w:ilvl w:val="1"/>
          <w:numId w:val="18"/>
        </w:numPr>
      </w:pPr>
      <w:r w:rsidRPr="00603127">
        <w:t>1D confined compression of an assembly of dry Ottawa sand grains</w:t>
      </w:r>
      <w:r w:rsidR="00022B62" w:rsidRPr="00603127">
        <w:t xml:space="preserve"> including grain fracture</w:t>
      </w:r>
    </w:p>
    <w:p w14:paraId="5BF21472" w14:textId="072AEEE0" w:rsidR="000F76FB" w:rsidRPr="00603127" w:rsidRDefault="000F76FB" w:rsidP="000F76FB">
      <w:pPr>
        <w:pStyle w:val="ListParagraph"/>
        <w:numPr>
          <w:ilvl w:val="1"/>
          <w:numId w:val="18"/>
        </w:numPr>
      </w:pPr>
      <w:r w:rsidRPr="00603127">
        <w:t xml:space="preserve">In all finite element models of </w:t>
      </w:r>
      <w:r w:rsidR="00022B62" w:rsidRPr="00603127">
        <w:t xml:space="preserve">Ottawa </w:t>
      </w:r>
      <w:r w:rsidRPr="00603127">
        <w:t>sand grains, grain morphology is incorporated through the use of x-ray computed tomography images.</w:t>
      </w:r>
    </w:p>
    <w:p w14:paraId="3015C6CC" w14:textId="5ED49CFE" w:rsidR="00A06731" w:rsidRPr="00603127" w:rsidRDefault="0021361C" w:rsidP="0021361C">
      <w:pPr>
        <w:pStyle w:val="ListParagraph"/>
        <w:numPr>
          <w:ilvl w:val="1"/>
          <w:numId w:val="18"/>
        </w:numPr>
        <w:suppressAutoHyphens w:val="0"/>
        <w:jc w:val="left"/>
      </w:pPr>
      <w:r w:rsidRPr="00603127">
        <w:t>Utilize</w:t>
      </w:r>
      <w:r w:rsidR="003011C8" w:rsidRPr="00603127">
        <w:t xml:space="preserve"> two </w:t>
      </w:r>
      <w:r w:rsidR="00A06731" w:rsidRPr="00603127">
        <w:t xml:space="preserve">different </w:t>
      </w:r>
      <w:r w:rsidR="003011C8" w:rsidRPr="00603127">
        <w:t>approaches</w:t>
      </w:r>
      <w:r w:rsidR="00A06731" w:rsidRPr="00603127">
        <w:t xml:space="preserve"> (a damage mechanics model </w:t>
      </w:r>
      <w:r w:rsidR="00022B62" w:rsidRPr="00603127">
        <w:t xml:space="preserve">in GEODYN-L </w:t>
      </w:r>
      <w:r w:rsidR="00A06731" w:rsidRPr="00603127">
        <w:t xml:space="preserve">and </w:t>
      </w:r>
      <w:r w:rsidR="00022B62" w:rsidRPr="00603127">
        <w:t xml:space="preserve">the </w:t>
      </w:r>
      <w:r w:rsidR="00A06731" w:rsidRPr="00603127">
        <w:t>brittle cracking model</w:t>
      </w:r>
      <w:r w:rsidR="00022B62" w:rsidRPr="00603127">
        <w:t xml:space="preserve"> in ABAQUS</w:t>
      </w:r>
      <w:r w:rsidR="00A06731" w:rsidRPr="00603127">
        <w:t>)</w:t>
      </w:r>
      <w:r w:rsidR="003011C8" w:rsidRPr="00603127">
        <w:t xml:space="preserve"> for incorporating grain fracture in finite element </w:t>
      </w:r>
      <w:r w:rsidRPr="00603127">
        <w:t>models</w:t>
      </w:r>
      <w:r w:rsidR="00A06731" w:rsidRPr="00603127">
        <w:t xml:space="preserve"> </w:t>
      </w:r>
      <w:r w:rsidRPr="00603127">
        <w:t>of</w:t>
      </w:r>
      <w:r w:rsidR="003011C8" w:rsidRPr="00603127">
        <w:t xml:space="preserve"> single grain </w:t>
      </w:r>
      <w:r w:rsidR="003011C8" w:rsidRPr="00603127">
        <w:lastRenderedPageBreak/>
        <w:t>crushing tests of quartz spheres and Ottawa sand grains</w:t>
      </w:r>
      <w:r w:rsidR="00A06731" w:rsidRPr="00603127">
        <w:t xml:space="preserve">. While both approaches use the same </w:t>
      </w:r>
      <w:r w:rsidR="00022B62" w:rsidRPr="00603127">
        <w:t xml:space="preserve">specified fracture </w:t>
      </w:r>
      <w:r w:rsidR="00A06731" w:rsidRPr="00603127">
        <w:t>properties (ultimate principal tensile stress and mode I fracture energy) to determine fracture initiation and propagation, the damage model applies element softening isotropically, and the brittle cracking model applies element softening in the mode I fracture direction only.</w:t>
      </w:r>
    </w:p>
    <w:p w14:paraId="4D8C7FAD" w14:textId="585658F9" w:rsidR="003011C8" w:rsidRPr="00603127" w:rsidRDefault="003820F1" w:rsidP="00A06731">
      <w:pPr>
        <w:pStyle w:val="ListParagraph"/>
        <w:numPr>
          <w:ilvl w:val="0"/>
          <w:numId w:val="18"/>
        </w:numPr>
        <w:suppressAutoHyphens w:val="0"/>
        <w:jc w:val="left"/>
      </w:pPr>
      <w:r w:rsidRPr="00603127">
        <w:t>Investigate t</w:t>
      </w:r>
      <w:r w:rsidR="00A06731" w:rsidRPr="00603127">
        <w:t>he effect of specified</w:t>
      </w:r>
      <w:r w:rsidRPr="00603127">
        <w:t xml:space="preserve"> fracture</w:t>
      </w:r>
      <w:r w:rsidR="00A06731" w:rsidRPr="00603127">
        <w:t xml:space="preserve"> properties</w:t>
      </w:r>
      <w:r w:rsidRPr="00603127">
        <w:t>,</w:t>
      </w:r>
      <w:r w:rsidR="00A06731" w:rsidRPr="00603127">
        <w:t xml:space="preserve"> grain orientation</w:t>
      </w:r>
      <w:r w:rsidRPr="00603127">
        <w:t>, grain size, and grain shape</w:t>
      </w:r>
      <w:r w:rsidR="00A06731" w:rsidRPr="00603127">
        <w:t xml:space="preserve"> on the force required for catastrophic splitting of individual </w:t>
      </w:r>
      <w:r w:rsidRPr="00603127">
        <w:t>sand grains by modeling single grain crushing tests of quartz spheres and Ottawa sand grains</w:t>
      </w:r>
      <w:r w:rsidR="00532045" w:rsidRPr="00603127">
        <w:t>, a</w:t>
      </w:r>
      <w:r w:rsidR="00C36C2F" w:rsidRPr="00603127">
        <w:t>s the force required to break a</w:t>
      </w:r>
      <w:r w:rsidR="00532045" w:rsidRPr="00603127">
        <w:t>n individual</w:t>
      </w:r>
      <w:r w:rsidR="00C36C2F" w:rsidRPr="00603127">
        <w:t xml:space="preserve"> grain is integral to characterizing the stress-strain behavior of a</w:t>
      </w:r>
      <w:r w:rsidR="00532045" w:rsidRPr="00603127">
        <w:t>n entire</w:t>
      </w:r>
      <w:r w:rsidR="00C36C2F" w:rsidRPr="00603127">
        <w:t xml:space="preserve"> granular assembly</w:t>
      </w:r>
      <w:r w:rsidR="00532045" w:rsidRPr="00603127">
        <w:t xml:space="preserve">. </w:t>
      </w:r>
    </w:p>
    <w:p w14:paraId="345B8941" w14:textId="39A9ADF7" w:rsidR="00DF45BD" w:rsidRPr="00603127" w:rsidRDefault="003820F1" w:rsidP="00475B33">
      <w:pPr>
        <w:pStyle w:val="ListParagraph"/>
        <w:numPr>
          <w:ilvl w:val="0"/>
          <w:numId w:val="18"/>
        </w:numPr>
        <w:suppressAutoHyphens w:val="0"/>
        <w:jc w:val="left"/>
      </w:pPr>
      <w:r w:rsidRPr="00603127">
        <w:t xml:space="preserve">Examine the </w:t>
      </w:r>
      <w:r w:rsidR="003011C8" w:rsidRPr="00603127">
        <w:t xml:space="preserve">effect of mesh </w:t>
      </w:r>
      <w:r w:rsidRPr="00603127">
        <w:t>discretization approaches</w:t>
      </w:r>
      <w:r w:rsidR="003011C8" w:rsidRPr="00603127">
        <w:t xml:space="preserve"> and finite element type on the </w:t>
      </w:r>
      <w:r w:rsidRPr="00603127">
        <w:t>model’s</w:t>
      </w:r>
      <w:r w:rsidR="003011C8" w:rsidRPr="00603127">
        <w:t xml:space="preserve"> ability to accurate capture </w:t>
      </w:r>
      <w:r w:rsidRPr="00603127">
        <w:t xml:space="preserve">high </w:t>
      </w:r>
      <w:r w:rsidR="003011C8" w:rsidRPr="00603127">
        <w:t>contact stresses</w:t>
      </w:r>
      <w:r w:rsidRPr="00603127">
        <w:t xml:space="preserve"> which ultimately lead to grain fracture by simulating </w:t>
      </w:r>
      <w:r w:rsidR="003B0452" w:rsidRPr="00603127">
        <w:t>1D compression of a single</w:t>
      </w:r>
      <w:r w:rsidRPr="00603127">
        <w:t xml:space="preserve"> quartz sphere</w:t>
      </w:r>
      <w:r w:rsidR="009165EA" w:rsidRPr="00603127">
        <w:t xml:space="preserve"> and </w:t>
      </w:r>
      <w:r w:rsidR="00475B33" w:rsidRPr="00603127">
        <w:t>1D confined compression</w:t>
      </w:r>
      <w:r w:rsidR="0018622F" w:rsidRPr="00603127">
        <w:t xml:space="preserve"> of small granular assembly, both without fracture</w:t>
      </w:r>
      <w:r w:rsidR="00273110" w:rsidRPr="00603127">
        <w:t xml:space="preserve">. </w:t>
      </w:r>
      <w:r w:rsidR="00475B33" w:rsidRPr="00603127">
        <w:t xml:space="preserve">Mesh discretizations of varying refinement comprised of both linear and quadratic tetrahedral elements were used. </w:t>
      </w:r>
      <w:r w:rsidR="00DF45BD" w:rsidRPr="00603127">
        <w:t>This aims to provide guidance in terms of optimizing meshing strategies and enabling the accurate capture of high contact stresses in granular material simulations while keeping computational costs manageable. As the number of finite elements per grain and nodes per element increases, so does the computational demand when modeling granular assemblies with discrete, deformable grains using the finite element method.</w:t>
      </w:r>
    </w:p>
    <w:p w14:paraId="61AFD85F" w14:textId="010F7391" w:rsidR="0018622F" w:rsidRPr="00603127" w:rsidRDefault="0018622F" w:rsidP="0018622F">
      <w:pPr>
        <w:pStyle w:val="ListParagraph"/>
        <w:numPr>
          <w:ilvl w:val="0"/>
          <w:numId w:val="18"/>
        </w:numPr>
        <w:suppressAutoHyphens w:val="0"/>
        <w:jc w:val="left"/>
      </w:pPr>
      <w:r w:rsidRPr="00603127">
        <w:lastRenderedPageBreak/>
        <w:t>As grain morphology has been shown to affect the density of a granular assembly and subsequently the coordination</w:t>
      </w:r>
      <w:r w:rsidR="003B0452" w:rsidRPr="00603127">
        <w:t xml:space="preserve"> number</w:t>
      </w:r>
      <w:r w:rsidRPr="00603127">
        <w:t xml:space="preserve"> of individual grains within the assembly, i</w:t>
      </w:r>
      <w:r w:rsidR="00DF45BD" w:rsidRPr="00603127">
        <w:t>nvestigate</w:t>
      </w:r>
      <w:r w:rsidR="003011C8" w:rsidRPr="00603127">
        <w:t xml:space="preserve"> </w:t>
      </w:r>
      <w:r w:rsidRPr="00603127">
        <w:t xml:space="preserve">the </w:t>
      </w:r>
      <w:r w:rsidR="003011C8" w:rsidRPr="00603127">
        <w:t>effects of coordination number on</w:t>
      </w:r>
      <w:r w:rsidRPr="00603127">
        <w:t>:</w:t>
      </w:r>
    </w:p>
    <w:p w14:paraId="2D21650A" w14:textId="459EA1CA" w:rsidR="0018622F" w:rsidRPr="00603127" w:rsidRDefault="0018622F" w:rsidP="0018622F">
      <w:pPr>
        <w:pStyle w:val="ListParagraph"/>
        <w:numPr>
          <w:ilvl w:val="1"/>
          <w:numId w:val="18"/>
        </w:numPr>
        <w:suppressAutoHyphens w:val="0"/>
        <w:jc w:val="left"/>
      </w:pPr>
      <w:r w:rsidRPr="00603127">
        <w:t>I</w:t>
      </w:r>
      <w:r w:rsidR="003011C8" w:rsidRPr="00603127">
        <w:t>ntergranular contact forces</w:t>
      </w:r>
      <w:r w:rsidRPr="00603127">
        <w:t xml:space="preserve"> by modeling 1D confined compression of a granular </w:t>
      </w:r>
      <w:r w:rsidR="00433D78" w:rsidRPr="00603127">
        <w:t>assembly without</w:t>
      </w:r>
      <w:r w:rsidRPr="00603127">
        <w:t xml:space="preserve"> fracture</w:t>
      </w:r>
    </w:p>
    <w:p w14:paraId="08CC8ACB" w14:textId="59E13441" w:rsidR="0018622F" w:rsidRPr="00603127" w:rsidRDefault="0018622F" w:rsidP="0018622F">
      <w:pPr>
        <w:pStyle w:val="ListParagraph"/>
        <w:numPr>
          <w:ilvl w:val="1"/>
          <w:numId w:val="18"/>
        </w:numPr>
        <w:suppressAutoHyphens w:val="0"/>
        <w:jc w:val="left"/>
      </w:pPr>
      <w:r w:rsidRPr="00603127">
        <w:t xml:space="preserve">The </w:t>
      </w:r>
      <w:r w:rsidR="007728D3" w:rsidRPr="00603127">
        <w:t xml:space="preserve">possible </w:t>
      </w:r>
      <w:r w:rsidRPr="00603127">
        <w:t>contact stress distribution</w:t>
      </w:r>
      <w:r w:rsidR="007728D3" w:rsidRPr="00603127">
        <w:t xml:space="preserve"> from contact forces</w:t>
      </w:r>
      <w:r w:rsidRPr="00603127">
        <w:t xml:space="preserve"> within an individual particle by simulating </w:t>
      </w:r>
      <w:r w:rsidR="00301A1B" w:rsidRPr="00603127">
        <w:t>1D compression</w:t>
      </w:r>
      <w:r w:rsidRPr="00603127">
        <w:t xml:space="preserve"> of a quartz sphere without fracture in which the number of simulated contacts the sphere increases from 2 to 6</w:t>
      </w:r>
    </w:p>
    <w:p w14:paraId="3041615D" w14:textId="1538BFBA" w:rsidR="0018622F" w:rsidRPr="00603127" w:rsidRDefault="003B0452" w:rsidP="0018622F">
      <w:pPr>
        <w:pStyle w:val="ListParagraph"/>
        <w:numPr>
          <w:ilvl w:val="1"/>
          <w:numId w:val="18"/>
        </w:numPr>
        <w:suppressAutoHyphens w:val="0"/>
        <w:jc w:val="left"/>
      </w:pPr>
      <w:r w:rsidRPr="00603127">
        <w:t xml:space="preserve">The </w:t>
      </w:r>
      <w:r w:rsidR="003011C8" w:rsidRPr="00603127">
        <w:t>fracture behavior of individual grains of sand</w:t>
      </w:r>
      <w:r w:rsidR="0018622F" w:rsidRPr="00603127">
        <w:t xml:space="preserve"> by </w:t>
      </w:r>
      <w:r w:rsidRPr="00603127">
        <w:t>modeling</w:t>
      </w:r>
      <w:r w:rsidR="0018622F" w:rsidRPr="00603127">
        <w:t xml:space="preserve"> single grain crushing </w:t>
      </w:r>
      <w:r w:rsidRPr="00603127">
        <w:t>incorporating fracture and increasing the coordination number from 2 to 10.</w:t>
      </w:r>
    </w:p>
    <w:p w14:paraId="40265469" w14:textId="4305A7EF" w:rsidR="00F06541" w:rsidRPr="00603127" w:rsidRDefault="007728D3" w:rsidP="00155189">
      <w:pPr>
        <w:pStyle w:val="ListParagraph"/>
        <w:numPr>
          <w:ilvl w:val="0"/>
          <w:numId w:val="18"/>
        </w:numPr>
        <w:suppressAutoHyphens w:val="0"/>
        <w:jc w:val="left"/>
      </w:pPr>
      <w:r w:rsidRPr="00603127">
        <w:t>Examine the effect</w:t>
      </w:r>
      <w:r w:rsidR="00255FDB" w:rsidRPr="00603127">
        <w:t>s</w:t>
      </w:r>
      <w:r w:rsidRPr="00603127">
        <w:t xml:space="preserve"> of</w:t>
      </w:r>
      <w:r w:rsidR="00255FDB" w:rsidRPr="00603127">
        <w:t xml:space="preserve"> (1)</w:t>
      </w:r>
      <w:r w:rsidRPr="00603127">
        <w:t xml:space="preserve"> including grain fracture</w:t>
      </w:r>
      <w:r w:rsidR="00255FDB" w:rsidRPr="00603127">
        <w:t xml:space="preserve"> in finite element modeling and (2) the specified ultimate tensile</w:t>
      </w:r>
      <w:r w:rsidRPr="00603127">
        <w:t xml:space="preserve"> </w:t>
      </w:r>
      <w:r w:rsidR="00255FDB" w:rsidRPr="00603127">
        <w:t xml:space="preserve">strength fracture property </w:t>
      </w:r>
      <w:r w:rsidRPr="00603127">
        <w:t xml:space="preserve">on </w:t>
      </w:r>
      <w:r w:rsidR="00782EF5" w:rsidRPr="00603127">
        <w:t xml:space="preserve">exclusively </w:t>
      </w:r>
      <w:r w:rsidR="00433D78" w:rsidRPr="00603127">
        <w:t>the overall</w:t>
      </w:r>
      <w:r w:rsidRPr="00603127">
        <w:t xml:space="preserve"> stress-strain behavior of a granular assembly by simulating 1D confined compression of </w:t>
      </w:r>
      <w:r w:rsidR="00255FDB" w:rsidRPr="00603127">
        <w:t>a</w:t>
      </w:r>
      <w:r w:rsidR="006B5420" w:rsidRPr="00603127">
        <w:t xml:space="preserve"> dry Ottawa sand</w:t>
      </w:r>
      <w:r w:rsidR="00255FDB" w:rsidRPr="00603127">
        <w:t xml:space="preserve"> granular assembly with and without fracture. </w:t>
      </w:r>
      <w:r w:rsidR="00F06541" w:rsidRPr="00603127">
        <w:t>The results should demonstrate a gradual reduction in the stress response of the granular assembly as fracture is incorporated, directly correlating with a decrease in the specified ultimate tensile strength.</w:t>
      </w:r>
    </w:p>
    <w:p w14:paraId="46D151DA" w14:textId="4B085D75" w:rsidR="003011C8" w:rsidRPr="00603127" w:rsidRDefault="003011C8" w:rsidP="005F6CD6">
      <w:pPr>
        <w:pStyle w:val="ListParagraph"/>
        <w:numPr>
          <w:ilvl w:val="0"/>
          <w:numId w:val="18"/>
        </w:numPr>
        <w:suppressAutoHyphens w:val="0"/>
        <w:jc w:val="left"/>
      </w:pPr>
      <w:r w:rsidRPr="00603127">
        <w:t>Determine a recommended representative volume element size</w:t>
      </w:r>
      <w:r w:rsidR="005F6CD6" w:rsidRPr="00603127">
        <w:t xml:space="preserve"> based on the maximum diameter of grains </w:t>
      </w:r>
      <w:r w:rsidR="00433D78" w:rsidRPr="00603127">
        <w:t>within</w:t>
      </w:r>
      <w:r w:rsidR="005F6CD6" w:rsidRPr="00603127">
        <w:t xml:space="preserve"> an assembly</w:t>
      </w:r>
      <w:r w:rsidRPr="00603127">
        <w:t xml:space="preserve"> that can be used to represent </w:t>
      </w:r>
      <w:r w:rsidR="00F06541" w:rsidRPr="00603127">
        <w:t xml:space="preserve">the </w:t>
      </w:r>
      <w:r w:rsidR="005F6CD6" w:rsidRPr="00603127">
        <w:t xml:space="preserve">overall </w:t>
      </w:r>
      <w:r w:rsidR="00F06541" w:rsidRPr="00603127">
        <w:t xml:space="preserve">stress response </w:t>
      </w:r>
      <w:r w:rsidRPr="00603127">
        <w:t xml:space="preserve">of a granular assembly under 1D </w:t>
      </w:r>
      <w:r w:rsidR="00F06541" w:rsidRPr="00603127">
        <w:t xml:space="preserve">confined </w:t>
      </w:r>
      <w:r w:rsidRPr="00603127">
        <w:t>compressio</w:t>
      </w:r>
      <w:r w:rsidR="00F06541" w:rsidRPr="00603127">
        <w:t xml:space="preserve">n by modeling 1D confined compression of a dry Ottawa sand granular assembly </w:t>
      </w:r>
      <w:r w:rsidR="00F06541" w:rsidRPr="00603127">
        <w:lastRenderedPageBreak/>
        <w:t xml:space="preserve">including fracture and performing an RVE analysis of cubes of varying size within the assembly. </w:t>
      </w:r>
      <w:r w:rsidR="005F6CD6" w:rsidRPr="00603127">
        <w:t>This analysis</w:t>
      </w:r>
      <w:r w:rsidR="00F06541" w:rsidRPr="00603127">
        <w:t xml:space="preserve"> can be used to recommend </w:t>
      </w:r>
      <w:r w:rsidR="00782EF5" w:rsidRPr="00603127">
        <w:t xml:space="preserve">finite element model sizes of </w:t>
      </w:r>
      <w:r w:rsidR="005F6CD6" w:rsidRPr="00603127">
        <w:t xml:space="preserve">granular assemblies </w:t>
      </w:r>
      <w:r w:rsidR="00782EF5" w:rsidRPr="00603127">
        <w:t xml:space="preserve">in which individual grains are explicitly modeled and </w:t>
      </w:r>
      <w:r w:rsidR="005F6CD6" w:rsidRPr="00603127">
        <w:t xml:space="preserve">grain morphology and </w:t>
      </w:r>
      <w:r w:rsidR="00782EF5" w:rsidRPr="00603127">
        <w:t xml:space="preserve">fracture is incorporated </w:t>
      </w:r>
      <w:r w:rsidR="005F6CD6" w:rsidRPr="00603127">
        <w:t>in order to quantify the macroscopic behavior of the assembly under 1D confined compression. The results of which can be used for simulations of granular assemblies which are too large to explicitly model individual grains due to computational resource constraints.</w:t>
      </w:r>
    </w:p>
    <w:p w14:paraId="64AFD588" w14:textId="77777777" w:rsidR="003011C8" w:rsidRPr="00603127" w:rsidRDefault="003011C8" w:rsidP="00952763"/>
    <w:p w14:paraId="095F7291" w14:textId="77777777" w:rsidR="003011C8" w:rsidRPr="00603127" w:rsidRDefault="003011C8" w:rsidP="007779D0"/>
    <w:p w14:paraId="56219261" w14:textId="5F58BF15" w:rsidR="007779D0" w:rsidRPr="00603127" w:rsidRDefault="007779D0" w:rsidP="007779D0"/>
    <w:p w14:paraId="6D739DBD" w14:textId="77777777" w:rsidR="007357D9" w:rsidRPr="00603127" w:rsidRDefault="007357D9" w:rsidP="007779D0"/>
    <w:p w14:paraId="09E485F5" w14:textId="4EFFCD38" w:rsidR="007779D0" w:rsidRPr="00603127" w:rsidRDefault="007779D0" w:rsidP="007779D0">
      <w:pPr>
        <w:spacing w:line="240" w:lineRule="auto"/>
        <w:ind w:firstLine="0"/>
      </w:pPr>
      <w:bookmarkStart w:id="20" w:name="_Toc464217058"/>
    </w:p>
    <w:bookmarkEnd w:id="20"/>
    <w:p w14:paraId="50A8297B" w14:textId="4D7D8AFD" w:rsidR="00975E37" w:rsidRPr="00603127" w:rsidRDefault="00975E37" w:rsidP="00B8036A">
      <w:pPr>
        <w:pStyle w:val="Heading2"/>
        <w:numPr>
          <w:ilvl w:val="0"/>
          <w:numId w:val="0"/>
        </w:numPr>
      </w:pPr>
      <w:r w:rsidRPr="00603127">
        <w:br w:type="page"/>
      </w:r>
    </w:p>
    <w:p w14:paraId="74B9BAC7" w14:textId="1B7EA756" w:rsidR="00140BEE" w:rsidRPr="00603127" w:rsidRDefault="00140BEE" w:rsidP="00140BEE">
      <w:pPr>
        <w:pStyle w:val="Heading1"/>
      </w:pPr>
      <w:bookmarkStart w:id="21" w:name="_Toc146286831"/>
      <w:bookmarkStart w:id="22" w:name="_Toc164809301"/>
      <w:r w:rsidRPr="00603127">
        <w:lastRenderedPageBreak/>
        <w:t>Meso-Scale Framework</w:t>
      </w:r>
      <w:bookmarkEnd w:id="21"/>
      <w:r w:rsidR="00B20B64" w:rsidRPr="00603127">
        <w:t xml:space="preserve"> for modeling granular material using computed tomography</w:t>
      </w:r>
      <w:bookmarkEnd w:id="22"/>
    </w:p>
    <w:p w14:paraId="143F6D31" w14:textId="77777777" w:rsidR="00140BEE" w:rsidRPr="00603127" w:rsidRDefault="00140BEE" w:rsidP="00140BEE">
      <w:pPr>
        <w:suppressAutoHyphens w:val="0"/>
        <w:spacing w:line="240" w:lineRule="auto"/>
        <w:ind w:firstLine="0"/>
      </w:pPr>
      <w:r w:rsidRPr="00603127">
        <w:br w:type="page"/>
      </w:r>
    </w:p>
    <w:p w14:paraId="604C9EE1" w14:textId="77777777" w:rsidR="00140BEE" w:rsidRPr="00603127" w:rsidRDefault="00140BEE" w:rsidP="00140BEE">
      <w:r w:rsidRPr="00603127">
        <w:lastRenderedPageBreak/>
        <w:t>This chapter is revised based on a paper published by: Turner, A.K., Kim F. H., Penumadu, D. Herbold, E. B. (2016) Meso-scale framework for modeling granular material using computed tomography. Computers and Geotechnics, 76, 140-146.</w:t>
      </w:r>
    </w:p>
    <w:p w14:paraId="767812C6" w14:textId="01BAE341" w:rsidR="00140BEE" w:rsidRPr="00603127" w:rsidRDefault="00140BEE" w:rsidP="00140BEE">
      <w:r w:rsidRPr="00603127">
        <w:t>My primary contributions to this paper included: (</w:t>
      </w:r>
      <w:proofErr w:type="spellStart"/>
      <w:r w:rsidRPr="00603127">
        <w:t>i</w:t>
      </w:r>
      <w:proofErr w:type="spellEnd"/>
      <w:r w:rsidRPr="00603127">
        <w:t xml:space="preserve">) understanding of technique, (ii) gathering and reviewing literature, (iii) performing </w:t>
      </w:r>
      <w:r w:rsidR="00624BA9" w:rsidRPr="00603127">
        <w:t>finite element analyses</w:t>
      </w:r>
      <w:r w:rsidRPr="00603127">
        <w:t xml:space="preserve">, (iv) processing, analyzing, and interpreting the data, (v) most of the writing. </w:t>
      </w:r>
    </w:p>
    <w:p w14:paraId="77752B7D" w14:textId="77777777" w:rsidR="00140BEE" w:rsidRPr="00603127" w:rsidRDefault="00140BEE" w:rsidP="00140BEE">
      <w:pPr>
        <w:pStyle w:val="Heading2"/>
        <w:ind w:firstLine="180"/>
      </w:pPr>
      <w:bookmarkStart w:id="23" w:name="_Toc146286832"/>
      <w:bookmarkStart w:id="24" w:name="_Toc164809302"/>
      <w:r w:rsidRPr="00603127">
        <w:t>Abstract</w:t>
      </w:r>
      <w:bookmarkEnd w:id="23"/>
      <w:bookmarkEnd w:id="24"/>
    </w:p>
    <w:p w14:paraId="65125A76" w14:textId="77777777" w:rsidR="00140BEE" w:rsidRPr="00603127" w:rsidRDefault="00140BEE" w:rsidP="00140BEE">
      <w:r w:rsidRPr="00603127">
        <w:t xml:space="preserve">Numerical modeling of unconsolidated granular materials is comprised of multiple nonlinear phenomena. Accurately capturing these phenomena, including intergranular forces and grain deformation, depends on resolving contact regions several orders of magnitude smaller than the grain size. Here, we investigate a method for capturing the morphology of the individual particles using computed X-ray tomography, which allows for accurate characterization of the interaction between grains. Additionally, the ability of these numerical approaches to determine stress concentrations at grain contacts is important in order to capture catastrophic splitting of individual grains, which has been shown to play a key role in the plastic behavior of the granular material on the continuum level. Samples of Ottawa sand are numerically modeled under one-dimensional compression loadings in order to determine the effect of discretization approaches, such as mesh refinement, on the resulting stress concentrations at contact points between grains. The effects of grain coordination number and finite element type selection on these stress concentrations are also investigated. </w:t>
      </w:r>
    </w:p>
    <w:p w14:paraId="0C254B0B" w14:textId="77777777" w:rsidR="00140BEE" w:rsidRPr="00603127" w:rsidRDefault="00140BEE" w:rsidP="00140BEE">
      <w:pPr>
        <w:pStyle w:val="Heading2"/>
        <w:ind w:firstLine="180"/>
      </w:pPr>
      <w:r w:rsidRPr="00603127">
        <w:lastRenderedPageBreak/>
        <w:t xml:space="preserve"> </w:t>
      </w:r>
      <w:bookmarkStart w:id="25" w:name="_Toc146286833"/>
      <w:bookmarkStart w:id="26" w:name="_Toc164809303"/>
      <w:r w:rsidRPr="00603127">
        <w:t>Introduction</w:t>
      </w:r>
      <w:bookmarkEnd w:id="25"/>
      <w:bookmarkEnd w:id="26"/>
    </w:p>
    <w:p w14:paraId="0DBCA73C" w14:textId="2391ADB3" w:rsidR="00140BEE" w:rsidRPr="00603127" w:rsidRDefault="00140BEE" w:rsidP="00140BEE">
      <w:r w:rsidRPr="00603127">
        <w:t xml:space="preserve">An analytical approach to modeling granular materials subjected to various loadings, such as one- dimensional compression or triaxial compression, contains many complexities at the meso-scale or particle level. The influence of the varying multifaceted morphologies and the mechanical behavior of the individual grains under high impact loadings, including grain fracture and fragmentation, which has been shown to play a key role in the plastic behavior of the sand, are not taken into account with current methodologies. The discrete element method (DEM) is often chosen to model the discrete particles of a granular assembly. However, for simplicity, many chose to use idealized spheres </w:t>
      </w:r>
      <w:r w:rsidRPr="00603127">
        <w:rPr>
          <w:noProof/>
        </w:rPr>
        <w:t>(</w:t>
      </w:r>
      <w:r w:rsidR="002E707B" w:rsidRPr="00603127">
        <w:rPr>
          <w:noProof/>
        </w:rPr>
        <w:fldChar w:fldCharType="begin"/>
      </w:r>
      <w:r w:rsidR="003C7FE9" w:rsidRPr="00603127">
        <w:rPr>
          <w:noProof/>
        </w:rPr>
        <w:instrText xml:space="preserve"> ADDIN ZOTERO_ITEM CSL_CITATION {"citationID":"D4gzdSmk","properties":{"formattedCitation":"[9\\uc0\\u8211{}11]","plainCitation":"[9–11]","noteIndex":0},"citationItems":[{"id":186,"uris":["http://zotero.org/users/local/QGD9Dtnt/items/Z8V7FKAJ",["http://zotero.org/users/local/QGD9Dtnt/items/Z8V7FKAJ"]],"itemData":{"id":186,"type":"article-journal","container-title":"Computers and Geotechnics","DOI":"10.1016/j.compgeo.2008.05.004","ISSN":"0266352X","issue":"3","language":"en","page":"386-395","source":"CrossRef","title":"A hybrid discrete–finite element model for numerical simulation of geomaterials","volume":"36","author":[{"family":"Fakhimi","given":"Ali"}],"issued":{"date-parts":[["2009",4]]}}},{"id":231,"uris":["http://zotero.org/users/local/QGD9Dtnt/items/MRM2JVCR",["http://zotero.org/users/local/QGD9Dtnt/items/MRM2JVCR"]],"itemData":{"id":231,"type":"article-journal","container-title":"Géotechnique","issue":"1","page":"44","source":"Google Scholar","title":"A DEM investigation of the effect of particle-size distribution on one-dimensional compression","volume":"63","author":[{"family":"Minh","given":"N. H."},{"family":"Cheng","given":"Y. P."}],"issued":{"date-parts":[["2013"]]}}},{"id":142,"uris":["http://zotero.org/users/local/QGD9Dtnt/items/JCA9PH34",["http://zotero.org/users/local/QGD9Dtnt/items/JCA9PH34"]],"itemData":{"id":142,"type":"article-journal","container-title":"Computers and Geotechnics","DOI":"10.1016/j.compgeo.2008.02.003","ISSN":"0266352X","issue":"1-2","language":"en","page":"320-331","source":"CrossRef","title":"Numerical simulation of drained triaxial test using 3D discrete element modeling","volume":"36","author":[{"family":"Belheine","given":"N."},{"family":"Plassiard","given":"J.-P."},{"family":"Donzé","given":"F.-V."},{"family":"Darve","given":"F."},{"family":"Seridi","given":"A."}],"issued":{"date-parts":[["2009",1]]}}}],"schema":"https://github.com/citation-style-language/schema/raw/master/csl-citation.json"} </w:instrText>
      </w:r>
      <w:r w:rsidR="002E707B" w:rsidRPr="00603127">
        <w:rPr>
          <w:noProof/>
        </w:rPr>
        <w:fldChar w:fldCharType="separate"/>
      </w:r>
      <w:r w:rsidR="003C7FE9" w:rsidRPr="00603127">
        <w:rPr>
          <w:rFonts w:cs="Times New Roman"/>
        </w:rPr>
        <w:t>[9–11]</w:t>
      </w:r>
      <w:r w:rsidR="002E707B" w:rsidRPr="00603127">
        <w:rPr>
          <w:noProof/>
        </w:rPr>
        <w:fldChar w:fldCharType="end"/>
      </w:r>
      <w:r w:rsidRPr="00603127">
        <w:rPr>
          <w:noProof/>
        </w:rPr>
        <w:t>)</w:t>
      </w:r>
      <w:r w:rsidRPr="00603127">
        <w:t xml:space="preserve"> or disks </w:t>
      </w:r>
      <w:r w:rsidRPr="00603127">
        <w:rPr>
          <w:rFonts w:cs="Times New Roman"/>
        </w:rPr>
        <w:t>(</w:t>
      </w:r>
      <w:r w:rsidR="002E707B" w:rsidRPr="00603127">
        <w:rPr>
          <w:rFonts w:cs="Times New Roman"/>
        </w:rPr>
        <w:fldChar w:fldCharType="begin"/>
      </w:r>
      <w:r w:rsidR="003C7FE9" w:rsidRPr="00603127">
        <w:rPr>
          <w:rFonts w:cs="Times New Roman"/>
        </w:rPr>
        <w:instrText xml:space="preserve"> ADDIN ZOTERO_ITEM CSL_CITATION {"citationID":"s7TBD4xP","properties":{"formattedCitation":"[12\\uc0\\u8211{}14]","plainCitation":"[12–14]","noteIndex":0},"citationItems":[{"id":199,"uris":["http://zotero.org/users/local/QGD9Dtnt/items/V33DUBQP",["http://zotero.org/users/local/QGD9Dtnt/items/V33DUBQP"]],"itemData":{"id":199,"type":"article-journal","container-title":"Computer Methods in Applied Mechanics and Engineering","DOI":"10.1016/j.cma.2003.12.056","ISSN":"00457825","issue":"27-29","language":"en","page":"3087-3128","source":"CrossRef","title":"Combination of discrete element and finite element methods for dynamic analysis of geomechanics problems","volume":"193","author":[{"family":"Oñate","given":"E."},{"family":"Rojek","given":"J."}],"issued":{"date-parts":[["2004",7]]}}},{"id":214,"uris":["http://zotero.org/users/local/QGD9Dtnt/items/2VTQ5H2E",["http://zotero.org/users/local/QGD9Dtnt/items/2VTQ5H2E"]],"itemData":{"id":214,"type":"article-journal","container-title":"Granular Matter","DOI":"10.1007/s10035-013-0390-3","ISSN":"1434-5021, 1434-7636","issue":"2","language":"en","page":"139-147","source":"CrossRef","title":"A discrete element analysis of elastic properties of granular materials","volume":"15","author":[{"family":"Gu","given":"X. Q."},{"family":"Yang","given":"J."}],"issued":{"date-parts":[["2013",4]]}}},{"id":249,"uris":["http://zotero.org/users/local/QGD9Dtnt/items/S6INV5H3",["http://zotero.org/users/local/QGD9Dtnt/items/S6INV5H3"]],"itemData":{"id":249,"type":"article-journal","container-title":"Geotechnique","issue":"1","page":"47-65","title":"A discrete numerical model for granular assemblies","volume":"29","author":[{"family":"Cundall","given":"P. A."},{"family":"Strack","given":"O. D. L."}],"issued":{"date-parts":[["1979",3]]}}}],"schema":"https://github.com/citation-style-language/schema/raw/master/csl-citation.json"} </w:instrText>
      </w:r>
      <w:r w:rsidR="002E707B" w:rsidRPr="00603127">
        <w:rPr>
          <w:rFonts w:cs="Times New Roman"/>
        </w:rPr>
        <w:fldChar w:fldCharType="separate"/>
      </w:r>
      <w:r w:rsidR="003C7FE9" w:rsidRPr="00603127">
        <w:rPr>
          <w:rFonts w:cs="Times New Roman"/>
        </w:rPr>
        <w:t>[12–14]</w:t>
      </w:r>
      <w:r w:rsidR="002E707B" w:rsidRPr="00603127">
        <w:rPr>
          <w:rFonts w:cs="Times New Roman"/>
        </w:rPr>
        <w:fldChar w:fldCharType="end"/>
      </w:r>
      <w:r w:rsidRPr="00603127">
        <w:rPr>
          <w:rFonts w:cs="Times New Roman"/>
        </w:rPr>
        <w:t>)</w:t>
      </w:r>
      <w:r w:rsidRPr="00603127">
        <w:t xml:space="preserve"> to represent sand grains and an arbitrary packing of sand grains based on a predetermined packing density. This is far from how sand grains are truly shaped and geometrically oriented. Cho et al. </w:t>
      </w:r>
      <w:r w:rsidR="002E707B" w:rsidRPr="00603127">
        <w:rPr>
          <w:noProof/>
        </w:rPr>
        <w:fldChar w:fldCharType="begin"/>
      </w:r>
      <w:r w:rsidR="00076A1E" w:rsidRPr="00603127">
        <w:rPr>
          <w:noProof/>
        </w:rPr>
        <w:instrText xml:space="preserve"> ADDIN ZOTERO_ITEM CSL_CITATION {"citationID":"CV7SEife","properties":{"formattedCitation":"[1]","plainCitation":"[1]","noteIndex":0},"citationItems":[{"id":248,"uris":["http://zotero.org/users/local/QGD9Dtnt/items/AEBS45SA"],"itemData":{"id":248,"type":"article-journal","container-title":"Journal of Geotechnical and Geoenvironmental Engineering","issue":"5","page":"591-602","title":"Particle Shape Effects on Packing Density, Stiffness, and Strength: Natural and Crushed Sands","volume":"132","author":[{"family":"Cho","given":"Gye-Chun"},{"family":"Dodds","given":"Jake"},{"family":"Santamarina","given":"J. Carlos"}],"issued":{"date-parts":[["2006",5]]}}}],"schema":"https://github.com/citation-style-language/schema/raw/master/csl-citation.json"} </w:instrText>
      </w:r>
      <w:r w:rsidR="002E707B" w:rsidRPr="00603127">
        <w:rPr>
          <w:noProof/>
        </w:rPr>
        <w:fldChar w:fldCharType="separate"/>
      </w:r>
      <w:r w:rsidR="00A349AF" w:rsidRPr="00603127">
        <w:rPr>
          <w:noProof/>
        </w:rPr>
        <w:t>[1]</w:t>
      </w:r>
      <w:r w:rsidR="002E707B" w:rsidRPr="00603127">
        <w:rPr>
          <w:noProof/>
        </w:rPr>
        <w:fldChar w:fldCharType="end"/>
      </w:r>
      <w:r w:rsidRPr="00603127">
        <w:t xml:space="preserve"> discussed the significant impact that actual grain shape has on the stiffness and strength of the sand as a continuum. Thus, including the actual grain morphology in numerical modeling will allow us to better capture the behavior of the granular assembly. Recently, tomography image based modeling, which utilizes the realistic microstructure of porous material, is starting to be used to simulate flow through porous media </w:t>
      </w:r>
      <w:r w:rsidRPr="00603127">
        <w:rPr>
          <w:noProof/>
        </w:rPr>
        <w:t>(</w:t>
      </w:r>
      <w:r w:rsidR="009A0D5D" w:rsidRPr="00603127">
        <w:rPr>
          <w:noProof/>
        </w:rPr>
        <w:fldChar w:fldCharType="begin"/>
      </w:r>
      <w:r w:rsidR="003C7FE9" w:rsidRPr="00603127">
        <w:rPr>
          <w:noProof/>
        </w:rPr>
        <w:instrText xml:space="preserve"> ADDIN ZOTERO_ITEM CSL_CITATION {"citationID":"8xpydvXi","properties":{"formattedCitation":"[16\\uc0\\u8211{}19]","plainCitation":"[16–19]","noteIndex":0},"citationItems":[{"id":206,"uris":["http://zotero.org/users/local/QGD9Dtnt/items/4288ZC3R",["http://zotero.org/users/local/QGD9Dtnt/items/4288ZC3R"]],"itemData":{"id":206,"type":"article-journal","container-title":"Journal of Geotechnical and Geoenvironmental Engineering","DOI":"10.1061/(ASCE)GT.1943-5606.0000809","ISSN":"1090-0241, 1943-5606","issue":"5","language":"en","page":"715-723","source":"CrossRef","title":"High-Resolution Neutron and X-Ray Imaging of Granular Materials","volume":"139","author":[{"family":"Kim","given":"Felix H."},{"family":"Penumadu","given":"Dayakar"},{"family":"Gregor","given":"Jens"},{"family":"Kardjilov","given":"Nikolay"},{"family":"Manke","given":"Ingo"}],"issued":{"date-parts":[["2013",5]]}}},{"id":169,"uris":["http://zotero.org/users/local/QGD9Dtnt/items/JA9I2596",["http://zotero.org/users/local/QGD9Dtnt/items/JA9I2596"]],"itemData":{"id":169,"type":"article-journal","container-title":"Vadose Zone Journal","DOI":"10.2136/vzj2004.0114","ISSN":"1539-1663","issue":"2","language":"en","page":"380","source":"CrossRef","title":"Comparison of a Lattice-Boltzmann Model, a Full-Morphology Model, and a Pore Network Model for Determining Capillary Pressure–Saturation Relationships","volume":"4","author":[{"family":"Vogel","given":"H.-J."},{"family":"Tölke","given":"J."},{"family":"Schulz","given":"V. P."},{"family":"Krafczyk","given":"M."},{"family":"Roth","given":"K."}],"issued":{"date-parts":[["2005"]]}}},{"id":205,"uris":["http://zotero.org/users/local/QGD9Dtnt/items/JDEHPIKZ",["http://zotero.org/users/local/QGD9Dtnt/items/JDEHPIKZ"]],"itemData":{"id":205,"type":"article-journal","container-title":"Computers and Geotechnics","DOI":"10.1016/j.compgeo.2006.08.002","ISSN":"0266352X","issue":"8","language":"en","page":"381-395","source":"CrossRef","title":"Laboratory validation of lattice Boltzmann method for modeling pore-scale flow in granular materials","volume":"33","author":[{"family":"Kutay","given":"Muhammed E."},{"family":"Aydilek","given":"Ahmet H."},{"family":"Masad","given":"Eyad"}],"issued":{"date-parts":[["2006",12]]}}},{"id":200,"uris":["http://zotero.org/users/local/QGD9Dtnt/items/TK3I64M4",["http://zotero.org/users/local/QGD9Dtnt/items/TK3I64M4"]],"itemData":{"id":200,"type":"article-journal","container-title":"Computers and Geotechnics","DOI":"10.1016/j.compgeo.2009.05.006","ISSN":"0266352X","issue":"7","language":"en","page":"1200-1206","source":"CrossRef","title":"Upscaling of Navier–Stokes equations in porous media: Theoretical, numerical and experimental approach","title-short":"Upscaling of Navier–Stokes equations in porous media","volume":"36","author":[{"family":"Narsilio","given":"Guillermo A."},{"family":"Buzzi","given":"Olivier"},{"family":"Fityus","given":"Stephen"},{"family":"Yun","given":"Tae Sup"},{"family":"Smith","given":"David W."}],"issued":{"date-parts":[["2009",9]]}}}],"schema":"https://github.com/citation-style-language/schema/raw/master/csl-citation.json"} </w:instrText>
      </w:r>
      <w:r w:rsidR="009A0D5D" w:rsidRPr="00603127">
        <w:rPr>
          <w:noProof/>
        </w:rPr>
        <w:fldChar w:fldCharType="separate"/>
      </w:r>
      <w:r w:rsidR="003C7FE9" w:rsidRPr="00603127">
        <w:rPr>
          <w:rFonts w:cs="Times New Roman"/>
        </w:rPr>
        <w:t>[16–19]</w:t>
      </w:r>
      <w:r w:rsidR="009A0D5D" w:rsidRPr="00603127">
        <w:rPr>
          <w:noProof/>
        </w:rPr>
        <w:fldChar w:fldCharType="end"/>
      </w:r>
      <w:r w:rsidRPr="00603127">
        <w:rPr>
          <w:noProof/>
        </w:rPr>
        <w:t>).</w:t>
      </w:r>
      <w:r w:rsidRPr="00603127">
        <w:t xml:space="preserve"> Matsushima et al. </w:t>
      </w:r>
      <w:r w:rsidR="009A0D5D" w:rsidRPr="00603127">
        <w:fldChar w:fldCharType="begin"/>
      </w:r>
      <w:r w:rsidR="003C7FE9" w:rsidRPr="00603127">
        <w:instrText xml:space="preserve"> ADDIN ZOTERO_ITEM CSL_CITATION {"citationID":"spbY42DR","properties":{"formattedCitation":"[26]","plainCitation":"[26]","noteIndex":0},"citationItems":[{"id":260,"uris":["http://zotero.org/users/local/QGD9Dtnt/items/KK7DISHP",["http://zotero.org/users/local/QGD9Dtnt/items/KK7DISHP"]],"itemData":{"id":260,"type":"article-journal","container-title":"Journal of Aerospace Engineering","issue":"1","page":"15-23","title":"3D Shape Characterization and Image-Based DEM Simulatio of the Lunary Soil Simulant FJS-1","volume":"22","author":[{"family":"Matsushima, Takashi","given":""},{"family":"Katagiri","given":"Jun"},{"family":"Tsuchiyama","given":"Akira"},{"family":"Nakano","given":"Tsukaka"}],"issued":{"date-parts":[["2009",1,1]]}}}],"schema":"https://github.com/citation-style-language/schema/raw/master/csl-citation.json"} </w:instrText>
      </w:r>
      <w:r w:rsidR="009A0D5D" w:rsidRPr="00603127">
        <w:fldChar w:fldCharType="separate"/>
      </w:r>
      <w:r w:rsidR="003C7FE9" w:rsidRPr="00603127">
        <w:rPr>
          <w:noProof/>
        </w:rPr>
        <w:t>[26]</w:t>
      </w:r>
      <w:r w:rsidR="009A0D5D" w:rsidRPr="00603127">
        <w:fldChar w:fldCharType="end"/>
      </w:r>
      <w:r w:rsidRPr="00603127">
        <w:t xml:space="preserve"> have used a method of combining several spheres to model the irregular shape of a grain based on X-ray tomography data for DEM simulation. It is also now possible to obtain finite element mesh of tomography image data for FEM simulation. </w:t>
      </w:r>
    </w:p>
    <w:p w14:paraId="19687228" w14:textId="6F0F55FA" w:rsidR="00140BEE" w:rsidRPr="00603127" w:rsidRDefault="00140BEE" w:rsidP="00140BEE">
      <w:r w:rsidRPr="00603127">
        <w:t xml:space="preserve">Additionally, fracturing and fragmentation of particles have been shown to affect the plastic behavior of the granular material and is expected to happen near the locations of high stresses, such as the near end platens for quasi-static 1D compression or where a projectile penetrates the sand at a </w:t>
      </w:r>
      <w:r w:rsidR="00433D78" w:rsidRPr="00603127">
        <w:t>high-speed</w:t>
      </w:r>
      <w:r w:rsidRPr="00603127">
        <w:t xml:space="preserve"> causing high gradients of deformation. The influence of grain </w:t>
      </w:r>
      <w:r w:rsidRPr="00603127">
        <w:lastRenderedPageBreak/>
        <w:t xml:space="preserve">fracture and fragmentation on the behavior of a soil was investigated by McDowell and Bolton </w:t>
      </w:r>
      <w:r w:rsidR="006E6418" w:rsidRPr="00603127">
        <w:fldChar w:fldCharType="begin"/>
      </w:r>
      <w:r w:rsidR="00ED32EB" w:rsidRPr="00603127">
        <w:instrText xml:space="preserve"> ADDIN ZOTERO_ITEM CSL_CITATION {"citationID":"cJnaSOEo","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006E6418" w:rsidRPr="00603127">
        <w:fldChar w:fldCharType="separate"/>
      </w:r>
      <w:r w:rsidR="00A349AF" w:rsidRPr="00603127">
        <w:rPr>
          <w:noProof/>
        </w:rPr>
        <w:t>[5]</w:t>
      </w:r>
      <w:r w:rsidR="006E6418" w:rsidRPr="00603127">
        <w:fldChar w:fldCharType="end"/>
      </w:r>
      <w:r w:rsidR="006E6418" w:rsidRPr="00603127">
        <w:t xml:space="preserve">, </w:t>
      </w:r>
      <w:r w:rsidRPr="00603127">
        <w:t xml:space="preserve">who determined that grain strength governs the strength and dilatancy of crushable soils. Additionally, in their work studying the role of grain fragmentation in the mechanical behavior of a granular material under cyclic loading, </w:t>
      </w:r>
      <w:proofErr w:type="spellStart"/>
      <w:r w:rsidRPr="00603127">
        <w:t>Harireche</w:t>
      </w:r>
      <w:proofErr w:type="spellEnd"/>
      <w:r w:rsidRPr="00603127">
        <w:t xml:space="preserve"> and McDowell </w:t>
      </w:r>
      <w:r w:rsidR="006E6418" w:rsidRPr="00603127">
        <w:fldChar w:fldCharType="begin"/>
      </w:r>
      <w:r w:rsidR="00ED32EB" w:rsidRPr="00603127">
        <w:instrText xml:space="preserve"> ADDIN ZOTERO_ITEM CSL_CITATION {"citationID":"H3elghOa","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006E6418" w:rsidRPr="00603127">
        <w:fldChar w:fldCharType="separate"/>
      </w:r>
      <w:r w:rsidR="00A349AF" w:rsidRPr="00603127">
        <w:rPr>
          <w:noProof/>
        </w:rPr>
        <w:t>[6]</w:t>
      </w:r>
      <w:r w:rsidR="006E6418" w:rsidRPr="00603127">
        <w:fldChar w:fldCharType="end"/>
      </w:r>
      <w:r w:rsidR="006E6418" w:rsidRPr="00603127">
        <w:t xml:space="preserve"> </w:t>
      </w:r>
      <w:r w:rsidRPr="00603127">
        <w:t xml:space="preserve">found that it in fact provides a mechanism for plastic hardening of granular materials. The significant role of grain fragmentation on the plastic behavior of soil </w:t>
      </w:r>
      <w:r w:rsidR="00433D78" w:rsidRPr="00603127">
        <w:t>proves</w:t>
      </w:r>
      <w:r w:rsidRPr="00603127">
        <w:t xml:space="preserve"> the importance of including grain fracturing in the meso-scale modeling of granular materials. </w:t>
      </w:r>
    </w:p>
    <w:p w14:paraId="0304C0D8" w14:textId="2FF72930" w:rsidR="00397945" w:rsidRPr="00603127" w:rsidRDefault="00140BEE" w:rsidP="00C45F9E">
      <w:r w:rsidRPr="00603127">
        <w:t>Experimental studies on the fragmentation of individual sand grains have been performed by others in which grains were placed between two flat platens, and the breakage force corresponding to the splitting of the grain into at least two similarly sized pieces was identified as the “splitting force”. A summary of these forces is shown in</w:t>
      </w:r>
      <w:r w:rsidR="00C30308" w:rsidRPr="00603127">
        <w:t xml:space="preserve"> </w:t>
      </w:r>
      <w:r w:rsidR="00C30308" w:rsidRPr="00603127">
        <w:fldChar w:fldCharType="begin"/>
      </w:r>
      <w:r w:rsidR="00C30308" w:rsidRPr="00603127">
        <w:instrText xml:space="preserve"> REF _Ref146288164 \h </w:instrText>
      </w:r>
      <w:r w:rsidR="00603127">
        <w:instrText xml:space="preserve"> \* MERGEFORMAT </w:instrText>
      </w:r>
      <w:r w:rsidR="00C30308" w:rsidRPr="00603127">
        <w:fldChar w:fldCharType="separate"/>
      </w:r>
      <w:r w:rsidR="00DE28C2" w:rsidRPr="00603127">
        <w:t xml:space="preserve">Table </w:t>
      </w:r>
      <w:r w:rsidR="00DE28C2">
        <w:rPr>
          <w:noProof/>
        </w:rPr>
        <w:t>1</w:t>
      </w:r>
      <w:r w:rsidR="00C30308" w:rsidRPr="00603127">
        <w:fldChar w:fldCharType="end"/>
      </w:r>
      <w:r w:rsidRPr="00603127">
        <w:t>.</w:t>
      </w:r>
      <w:r w:rsidR="00397945" w:rsidRPr="00603127">
        <w:t xml:space="preserve"> </w:t>
      </w:r>
      <w:r w:rsidR="004F58D3" w:rsidRPr="00603127">
        <w:t xml:space="preserve">Using the idealized sphere approach described in Section </w:t>
      </w:r>
      <w:r w:rsidR="004F58D3" w:rsidRPr="00603127">
        <w:fldChar w:fldCharType="begin"/>
      </w:r>
      <w:r w:rsidR="004F58D3" w:rsidRPr="00603127">
        <w:instrText xml:space="preserve"> REF _Ref495008460 \r \h </w:instrText>
      </w:r>
      <w:r w:rsidR="00603127">
        <w:instrText xml:space="preserve"> \* MERGEFORMAT </w:instrText>
      </w:r>
      <w:r w:rsidR="004F58D3" w:rsidRPr="00603127">
        <w:fldChar w:fldCharType="separate"/>
      </w:r>
      <w:r w:rsidR="00DE28C2">
        <w:t>2.4.1.2</w:t>
      </w:r>
      <w:r w:rsidR="004F58D3" w:rsidRPr="00603127">
        <w:fldChar w:fldCharType="end"/>
      </w:r>
      <w:r w:rsidR="004F58D3" w:rsidRPr="00603127">
        <w:softHyphen/>
        <w:t>, the maximum equivalent stress corresponding to the grain size and force at catastrophic splitting was determined and is also presented in</w:t>
      </w:r>
      <w:r w:rsidR="00C30308" w:rsidRPr="00603127">
        <w:t xml:space="preserve"> </w:t>
      </w:r>
      <w:r w:rsidR="00C30308" w:rsidRPr="00603127">
        <w:fldChar w:fldCharType="begin"/>
      </w:r>
      <w:r w:rsidR="00C30308" w:rsidRPr="00603127">
        <w:instrText xml:space="preserve"> REF _Ref146288164 \h </w:instrText>
      </w:r>
      <w:r w:rsidR="00603127">
        <w:instrText xml:space="preserve"> \* MERGEFORMAT </w:instrText>
      </w:r>
      <w:r w:rsidR="00C30308" w:rsidRPr="00603127">
        <w:fldChar w:fldCharType="separate"/>
      </w:r>
      <w:r w:rsidR="00DE28C2" w:rsidRPr="00603127">
        <w:t xml:space="preserve">Table </w:t>
      </w:r>
      <w:r w:rsidR="00DE28C2">
        <w:rPr>
          <w:noProof/>
        </w:rPr>
        <w:t>1</w:t>
      </w:r>
      <w:r w:rsidR="00C30308" w:rsidRPr="00603127">
        <w:fldChar w:fldCharType="end"/>
      </w:r>
      <w:r w:rsidR="004F58D3" w:rsidRPr="00603127">
        <w:t>. In this table and all other results presented in this paper, equivalent stress is calculated according to the Von Mises stress criterion. The maximum stress is taken to be the maximum elemental stress (calculated at the centroid of each tetrahedral element in the mesh) observed within discretized grains and is typically located at the edge of the contact area between grains, as expected by Hertz contact theory</w:t>
      </w:r>
      <w:r w:rsidR="006E6418" w:rsidRPr="00603127">
        <w:t xml:space="preserve"> </w:t>
      </w:r>
      <w:r w:rsidR="006E6418" w:rsidRPr="00603127">
        <w:fldChar w:fldCharType="begin"/>
      </w:r>
      <w:r w:rsidR="003C7FE9" w:rsidRPr="00603127">
        <w:instrText xml:space="preserve"> ADDIN ZOTERO_ITEM CSL_CITATION {"citationID":"8NBpgiGU","properties":{"formattedCitation":"[32]","plainCitation":"[32]","noteIndex":0},"citationItems":[{"id":255,"uris":["http://zotero.org/users/local/QGD9Dtnt/items/M59KMRFW",["http://zotero.org/users/local/QGD9Dtnt/items/M59KMRFW"]],"itemData":{"id":255,"type":"article-journal","container-title":"Journal für die reine und angewandte Mathematik","page":"156-171","title":"Über die Berührung fester elastischer Körper","volume":"92","author":[{"family":"Hertz","given":"Heinrich"}],"issued":{"date-parts":[["1881"]]}}}],"schema":"https://github.com/citation-style-language/schema/raw/master/csl-citation.json"} </w:instrText>
      </w:r>
      <w:r w:rsidR="006E6418" w:rsidRPr="00603127">
        <w:fldChar w:fldCharType="separate"/>
      </w:r>
      <w:r w:rsidR="003C7FE9" w:rsidRPr="00603127">
        <w:rPr>
          <w:noProof/>
        </w:rPr>
        <w:t>[32]</w:t>
      </w:r>
      <w:r w:rsidR="006E6418" w:rsidRPr="00603127">
        <w:fldChar w:fldCharType="end"/>
      </w:r>
      <w:r w:rsidR="006E6418" w:rsidRPr="00603127">
        <w:t xml:space="preserve">. </w:t>
      </w:r>
      <w:r w:rsidR="004F58D3" w:rsidRPr="00603127">
        <w:t>These results indicate that the force required to split a grain typically increases with the nominal diameter of the grain. A similar size dependence h</w:t>
      </w:r>
      <w:r w:rsidR="00C45F9E" w:rsidRPr="00603127">
        <w:t xml:space="preserve">as </w:t>
      </w:r>
      <w:r w:rsidR="00397945" w:rsidRPr="00603127">
        <w:t xml:space="preserve">been seen by </w:t>
      </w:r>
      <w:proofErr w:type="spellStart"/>
      <w:r w:rsidR="00397945" w:rsidRPr="00603127">
        <w:t>Brzesowsky</w:t>
      </w:r>
      <w:proofErr w:type="spellEnd"/>
      <w:r w:rsidR="00397945" w:rsidRPr="00603127">
        <w:t xml:space="preserve"> et al. </w:t>
      </w:r>
      <w:r w:rsidR="00397945" w:rsidRPr="00603127">
        <w:fldChar w:fldCharType="begin"/>
      </w:r>
      <w:r w:rsidR="003C7FE9" w:rsidRPr="00603127">
        <w:instrText xml:space="preserve"> ADDIN ZOTERO_ITEM CSL_CITATION {"citationID":"em3ijPzg","properties":{"formattedCitation":"[31]","plainCitation":"[31]","noteIndex":0},"citationItems":[{"id":150,"uris":["http://zotero.org/users/local/QGD9Dtnt/items/9P9BSZ7S"],"itemData":{"id":150,"type":"article-journal","container-title":"Journal of Geophysical Research","DOI":"10.1029/2010JB008120","ISSN":"0148-0227","issue":"B6","language":"en","source":"CrossRef","title":"Failure behavior of single sand grains: Theory versus experiment","title-short":"Failure behavior of single sand grains","URL":"http://doi.wiley.com/10.1029/2010JB008120","volume":"116","author":[{"family":"Brzesowsky","given":"R. H."},{"family":"Spiers","given":"C. J."},{"family":"Peach","given":"C. J."},{"family":"Hangx","given":"S. J. T."}],"accessed":{"date-parts":[["2016",8,23]]},"issued":{"date-parts":[["2011",6,17]]}}}],"schema":"https://github.com/citation-style-language/schema/raw/master/csl-citation.json"} </w:instrText>
      </w:r>
      <w:r w:rsidR="00397945" w:rsidRPr="00603127">
        <w:fldChar w:fldCharType="separate"/>
      </w:r>
      <w:r w:rsidR="003C7FE9" w:rsidRPr="00603127">
        <w:rPr>
          <w:noProof/>
        </w:rPr>
        <w:t>[31]</w:t>
      </w:r>
      <w:r w:rsidR="00397945" w:rsidRPr="00603127">
        <w:fldChar w:fldCharType="end"/>
      </w:r>
      <w:r w:rsidR="00397945" w:rsidRPr="00603127">
        <w:t xml:space="preserve">, McDowell and Bolton </w:t>
      </w:r>
      <w:r w:rsidR="00397945" w:rsidRPr="00603127">
        <w:fldChar w:fldCharType="begin"/>
      </w:r>
      <w:r w:rsidR="00ED32EB" w:rsidRPr="00603127">
        <w:instrText xml:space="preserve"> ADDIN ZOTERO_ITEM CSL_CITATION {"citationID":"T59OYEoc","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00397945" w:rsidRPr="00603127">
        <w:fldChar w:fldCharType="separate"/>
      </w:r>
      <w:r w:rsidR="00A349AF" w:rsidRPr="00603127">
        <w:rPr>
          <w:noProof/>
        </w:rPr>
        <w:t>[5]</w:t>
      </w:r>
      <w:r w:rsidR="00397945" w:rsidRPr="00603127">
        <w:fldChar w:fldCharType="end"/>
      </w:r>
      <w:r w:rsidR="00397945" w:rsidRPr="00603127">
        <w:t xml:space="preserve">, and Nakata et al. </w:t>
      </w:r>
      <w:r w:rsidR="00397945" w:rsidRPr="00603127">
        <w:fldChar w:fldCharType="begin"/>
      </w:r>
      <w:r w:rsidR="00ED32EB" w:rsidRPr="00603127">
        <w:instrText xml:space="preserve"> ADDIN ZOTERO_ITEM CSL_CITATION {"citationID":"KQTd4dP0","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00397945" w:rsidRPr="00603127">
        <w:fldChar w:fldCharType="separate"/>
      </w:r>
      <w:r w:rsidR="00A349AF" w:rsidRPr="00603127">
        <w:rPr>
          <w:noProof/>
        </w:rPr>
        <w:t>[7]</w:t>
      </w:r>
      <w:r w:rsidR="00397945" w:rsidRPr="00603127">
        <w:fldChar w:fldCharType="end"/>
      </w:r>
      <w:r w:rsidR="00397945" w:rsidRPr="00603127">
        <w:t xml:space="preserve">, who also determined the stress corresponding to catastrophic splitting is inversely proportional to the nominal diameter of the grain. However, their approaches to calculate the stress at failure used assumptions and simplifications, such as assuming an idealized spherical grain or calculating the </w:t>
      </w:r>
      <w:r w:rsidR="00397945" w:rsidRPr="00603127">
        <w:lastRenderedPageBreak/>
        <w:t xml:space="preserve">stress as </w:t>
      </w:r>
      <w:r w:rsidR="00397945" w:rsidRPr="00603127">
        <w:rPr>
          <w:rFonts w:ascii="Symbol" w:hAnsi="Symbol"/>
        </w:rPr>
        <w:t></w:t>
      </w:r>
      <w:r w:rsidR="00397945" w:rsidRPr="00603127">
        <w:t xml:space="preserve"> = F/d</w:t>
      </w:r>
      <w:r w:rsidR="00397945" w:rsidRPr="00603127">
        <w:rPr>
          <w:vertAlign w:val="superscript"/>
        </w:rPr>
        <w:t>2</w:t>
      </w:r>
      <w:r w:rsidR="00397945" w:rsidRPr="00603127">
        <w:t xml:space="preserve">, where F is the force at failure and d is the initial diameter of the grain, based on the method presented by Jaeger </w:t>
      </w:r>
      <w:r w:rsidR="00397945" w:rsidRPr="00603127">
        <w:fldChar w:fldCharType="begin"/>
      </w:r>
      <w:r w:rsidR="003C7FE9" w:rsidRPr="00603127">
        <w:instrText xml:space="preserve"> ADDIN ZOTERO_ITEM CSL_CITATION {"citationID":"unFP9to4","properties":{"formattedCitation":"[30]","plainCitation":"[30]","noteIndex":0},"citationItems":[{"id":237,"uris":["http://zotero.org/users/local/QGD9Dtnt/items/5VIPPBHI"],"itemData":{"id":237,"type":"paper-conference","container-title":"International Journal of Rock Mechanics and Mining Sciences &amp; Geomechanics Abstracts","page":"219–227","publisher":"Elsevier","source":"Google Scholar","title":"Failure of rocks under tensile conditions","URL":"http://www.sciencedirect.com/science/article/pii/0148906267900460","volume":"4","author":[{"family":"Jaeger","given":"J. C."}],"accessed":{"date-parts":[["2016",8,25]]},"issued":{"date-parts":[["1967"]]}}}],"schema":"https://github.com/citation-style-language/schema/raw/master/csl-citation.json"} </w:instrText>
      </w:r>
      <w:r w:rsidR="00397945" w:rsidRPr="00603127">
        <w:fldChar w:fldCharType="separate"/>
      </w:r>
      <w:r w:rsidR="003C7FE9" w:rsidRPr="00603127">
        <w:rPr>
          <w:noProof/>
        </w:rPr>
        <w:t>[30]</w:t>
      </w:r>
      <w:r w:rsidR="00397945" w:rsidRPr="00603127">
        <w:fldChar w:fldCharType="end"/>
      </w:r>
      <w:r w:rsidR="00397945" w:rsidRPr="00603127">
        <w:t xml:space="preserve">. </w:t>
      </w:r>
    </w:p>
    <w:p w14:paraId="6866BDC9" w14:textId="175761AF" w:rsidR="00397945" w:rsidRPr="00603127" w:rsidRDefault="00397945" w:rsidP="00397945">
      <w:r w:rsidRPr="00603127">
        <w:t xml:space="preserve">One current approach to account for grain fracturing is to represent each grain as an agglomerate of spherical discrete elements </w:t>
      </w:r>
      <w:r w:rsidRPr="00603127">
        <w:rPr>
          <w:noProof/>
        </w:rPr>
        <w:t>(</w:t>
      </w:r>
      <w:r w:rsidRPr="00603127">
        <w:rPr>
          <w:noProof/>
        </w:rPr>
        <w:fldChar w:fldCharType="begin"/>
      </w:r>
      <w:r w:rsidR="003C7FE9" w:rsidRPr="00603127">
        <w:rPr>
          <w:noProof/>
        </w:rPr>
        <w:instrText xml:space="preserve"> ADDIN ZOTERO_ITEM CSL_CITATION {"citationID":"fEWgyMHX","properties":{"formattedCitation":"[6,35]","plainCitation":"[6,35]","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id":225,"uris":["http://zotero.org/users/local/QGD9Dtnt/items/E3DERDSC"],"itemData":{"id":225,"type":"report","publisher":"DTIC Document","source":"Google Scholar","title":"Mechanics of Granular Materials: Experimentation and Simulations for Determining the Compressive and Shear Behaviors of Sand at Granular and Meso Scales","title-short":"Mechanics of Granular Materials","URL":"http://oai.dtic.mil/oai/oai?verb=getRecord&amp;metadataPrefix=html&amp;identifier=ADA563780","author":[{"family":"Komanduri","given":"Ranga"},{"family":"Lu","given":"Hongbing"},{"family":"Subramanian","given":"Vijay"},{"family":"Luo","given":"Huiyang"},{"family":"Wang","given":"Fang"},{"family":"Cooper","given":"William L."}],"accessed":{"date-parts":[["2016",8,25]]},"issued":{"date-parts":[["2011"]]}}}],"schema":"https://github.com/citation-style-language/schema/raw/master/csl-citation.json"} </w:instrText>
      </w:r>
      <w:r w:rsidRPr="00603127">
        <w:rPr>
          <w:noProof/>
        </w:rPr>
        <w:fldChar w:fldCharType="separate"/>
      </w:r>
      <w:r w:rsidR="003C7FE9" w:rsidRPr="00603127">
        <w:rPr>
          <w:noProof/>
        </w:rPr>
        <w:t>[6,35]</w:t>
      </w:r>
      <w:r w:rsidRPr="00603127">
        <w:rPr>
          <w:noProof/>
        </w:rPr>
        <w:fldChar w:fldCharType="end"/>
      </w:r>
      <w:r w:rsidRPr="00603127">
        <w:rPr>
          <w:noProof/>
        </w:rPr>
        <w:t>)</w:t>
      </w:r>
      <w:r w:rsidRPr="00603127">
        <w:t>, utilizing a specified bond strength between elements of an agglomerate to mimic the resistance of the grain to fragmentation. However, a disadvantage of this approach is the loss of the individual grain’s continuous surface and the angularities of the surface, which is necessary to properly simulate the normal and tangential contact forces between grains.</w:t>
      </w:r>
    </w:p>
    <w:p w14:paraId="05DCF0D8" w14:textId="5242576A" w:rsidR="00927AC1" w:rsidRPr="00603127" w:rsidRDefault="00927AC1" w:rsidP="00397945">
      <w:r w:rsidRPr="00603127">
        <w:t xml:space="preserve">This paper establishes that the grain topology may be important to understand how grains orient themselves and rotate/slide/re-arrange during elastic loading. Additionally, in order to understand how grains fracture, we must first understand how they load elastically. Hertz’ seminal work on the subject has been used to estimate stresses in sand grains using DEM methods or idealized particle shapes. However, it is important to investigate how to utilize the detailed information obtained using X-ray computed tomography. Conventional notions of mesh refinement are not as straightforward since the grain surface topology will change (affecting the contact areas and emerging force chains) along with the stress concentrations within the grain material. In this paper, numerical modeling of sand grains at the meso-scale, taking into account actual grain morphology is examined. Modeling considerations and the ability of the numerical approach to capture high stress concentrations that lead to grain fracture and fragmentation are discussed for efficient and accurate computational efforts. </w:t>
      </w:r>
    </w:p>
    <w:p w14:paraId="0F33433A" w14:textId="77777777" w:rsidR="00140BEE" w:rsidRPr="00603127" w:rsidRDefault="00140BEE" w:rsidP="00140BEE">
      <w:pPr>
        <w:pStyle w:val="Heading2"/>
      </w:pPr>
      <w:bookmarkStart w:id="27" w:name="_Toc146286834"/>
      <w:bookmarkStart w:id="28" w:name="_Toc164809304"/>
      <w:r w:rsidRPr="00603127">
        <w:lastRenderedPageBreak/>
        <w:t>Methods and Computer Codes Used</w:t>
      </w:r>
      <w:bookmarkEnd w:id="27"/>
      <w:bookmarkEnd w:id="28"/>
    </w:p>
    <w:p w14:paraId="3CA6CD88" w14:textId="77777777" w:rsidR="00140BEE" w:rsidRPr="00603127" w:rsidRDefault="00140BEE" w:rsidP="00140BEE">
      <w:pPr>
        <w:pStyle w:val="Heading3"/>
      </w:pPr>
      <w:bookmarkStart w:id="29" w:name="_Toc289175828"/>
      <w:bookmarkStart w:id="30" w:name="_Toc146286835"/>
      <w:bookmarkStart w:id="31" w:name="_Toc164809305"/>
      <w:r w:rsidRPr="00603127">
        <w:t>Obtaining Grain Morphology</w:t>
      </w:r>
      <w:bookmarkEnd w:id="29"/>
      <w:bookmarkEnd w:id="30"/>
      <w:bookmarkEnd w:id="31"/>
    </w:p>
    <w:p w14:paraId="66279C7E" w14:textId="5DA9C9AE" w:rsidR="00140BEE" w:rsidRPr="00603127" w:rsidRDefault="00140BEE" w:rsidP="00140BEE">
      <w:r w:rsidRPr="00603127">
        <w:t>The utilization of actual grain morphology, obtained with X-ray computed tomography, in lieu of simplified shapes such as spheres, allows for a more realistic representation of the granular material at the meso-scale. In this proposed meso-scale approach, X-ray computed tomography of naturally occurring Ottawa sand (20/40) was obtained using a microfocus X-ray system at Helmholtz-</w:t>
      </w:r>
      <w:proofErr w:type="spellStart"/>
      <w:r w:rsidRPr="00603127">
        <w:t>Zentrum</w:t>
      </w:r>
      <w:proofErr w:type="spellEnd"/>
      <w:r w:rsidRPr="00603127">
        <w:t>-Berlin (HZB). Dry Ottawa sand was placed in an aluminum cylindrical container and compacted allowing the sand specimen to reach its densest state at void ratio of 0.52, which is approximately 100% relative density (D</w:t>
      </w:r>
      <w:r w:rsidRPr="00603127">
        <w:rPr>
          <w:vertAlign w:val="subscript"/>
        </w:rPr>
        <w:t>r</w:t>
      </w:r>
      <w:r w:rsidRPr="00603127">
        <w:t>). For tomography, 1000 projections were obtained over 360</w:t>
      </w:r>
      <w:r w:rsidRPr="00603127">
        <w:rPr>
          <w:vertAlign w:val="superscript"/>
        </w:rPr>
        <w:t>o</w:t>
      </w:r>
      <w:r w:rsidRPr="00603127">
        <w:t xml:space="preserve"> total rotation of the container, and a filtered </w:t>
      </w:r>
      <w:proofErr w:type="spellStart"/>
      <w:r w:rsidRPr="00603127">
        <w:t>backprojection</w:t>
      </w:r>
      <w:proofErr w:type="spellEnd"/>
      <w:r w:rsidRPr="00603127">
        <w:t xml:space="preserve"> algorithm was used to reconstruct the data. </w:t>
      </w:r>
    </w:p>
    <w:p w14:paraId="18AB6F8F" w14:textId="76E73BEA" w:rsidR="00140BEE" w:rsidRPr="00603127" w:rsidRDefault="00140BEE" w:rsidP="00140BEE">
      <w:r w:rsidRPr="00603127">
        <w:t xml:space="preserve">The reconstructed data set went through a series of image processing algorithms, </w:t>
      </w:r>
      <w:r w:rsidR="00433D78" w:rsidRPr="00603127">
        <w:t>e.g.,</w:t>
      </w:r>
      <w:r w:rsidRPr="00603127">
        <w:t xml:space="preserve"> noise filtering (median 3D), thresholding to binary image, and watershed separation, to separate any touching particles. A similar procedure was illustrated in Kim et al.</w:t>
      </w:r>
      <w:r w:rsidR="00C75134" w:rsidRPr="00603127">
        <w:t xml:space="preserve"> </w:t>
      </w:r>
      <w:r w:rsidR="00C75134" w:rsidRPr="00603127">
        <w:fldChar w:fldCharType="begin"/>
      </w:r>
      <w:r w:rsidR="003C7FE9" w:rsidRPr="00603127">
        <w:instrText xml:space="preserve"> ADDIN ZOTERO_ITEM CSL_CITATION {"citationID":"gDhb46eL","properties":{"formattedCitation":"[16]","plainCitation":"[16]","noteIndex":0},"citationItems":[{"id":206,"uris":["http://zotero.org/users/local/QGD9Dtnt/items/4288ZC3R",["http://zotero.org/users/local/QGD9Dtnt/items/4288ZC3R"]],"itemData":{"id":206,"type":"article-journal","container-title":"Journal of Geotechnical and Geoenvironmental Engineering","DOI":"10.1061/(ASCE)GT.1943-5606.0000809","ISSN":"1090-0241, 1943-5606","issue":"5","language":"en","page":"715-723","source":"CrossRef","title":"High-Resolution Neutron and X-Ray Imaging of Granular Materials","volume":"139","author":[{"family":"Kim","given":"Felix H."},{"family":"Penumadu","given":"Dayakar"},{"family":"Gregor","given":"Jens"},{"family":"Kardjilov","given":"Nikolay"},{"family":"Manke","given":"Ingo"}],"issued":{"date-parts":[["2013",5]]}}}],"schema":"https://github.com/citation-style-language/schema/raw/master/csl-citation.json"} </w:instrText>
      </w:r>
      <w:r w:rsidR="00C75134" w:rsidRPr="00603127">
        <w:fldChar w:fldCharType="separate"/>
      </w:r>
      <w:r w:rsidR="003C7FE9" w:rsidRPr="00603127">
        <w:rPr>
          <w:noProof/>
        </w:rPr>
        <w:t>[16]</w:t>
      </w:r>
      <w:r w:rsidR="00C75134" w:rsidRPr="00603127">
        <w:fldChar w:fldCharType="end"/>
      </w:r>
      <w:r w:rsidR="00C75134" w:rsidRPr="00603127">
        <w:t>.</w:t>
      </w:r>
      <w:r w:rsidRPr="00603127">
        <w:t xml:space="preserve"> The image processing was performed in the environment of Avizo</w:t>
      </w:r>
      <w:r w:rsidR="00576BB8" w:rsidRPr="00603127">
        <w:t xml:space="preserve"> </w:t>
      </w:r>
      <w:r w:rsidR="00576BB8" w:rsidRPr="00603127">
        <w:fldChar w:fldCharType="begin"/>
      </w:r>
      <w:r w:rsidR="00022B62" w:rsidRPr="00603127">
        <w:instrText xml:space="preserve"> ADDIN ZOTERO_ITEM CSL_CITATION {"citationID":"wLz1rfi3","properties":{"formattedCitation":"[52]","plainCitation":"[52]","noteIndex":0},"citationItems":[{"id":220,"uris":["http://zotero.org/users/local/QGD9Dtnt/items/ESZS6HS8",["http://zotero.org/users/local/QGD9Dtnt/items/ESZS6HS8"]],"itemData":{"id":220,"type":"software","event-place":"Burlington, MA, USA","publisher":"Visualization Sciences Group","publisher-place":"Burlington, MA, USA","title":"Avizo","version":"8.0","issued":{"date-parts":[["2013"]]}}}],"schema":"https://github.com/citation-style-language/schema/raw/master/csl-citation.json"} </w:instrText>
      </w:r>
      <w:r w:rsidR="00576BB8" w:rsidRPr="00603127">
        <w:fldChar w:fldCharType="separate"/>
      </w:r>
      <w:r w:rsidR="00022B62" w:rsidRPr="00603127">
        <w:rPr>
          <w:noProof/>
        </w:rPr>
        <w:t>[52]</w:t>
      </w:r>
      <w:r w:rsidR="00576BB8" w:rsidRPr="00603127">
        <w:fldChar w:fldCharType="end"/>
      </w:r>
      <w:r w:rsidRPr="00603127">
        <w:t>. The segmented sand grain images were converted to finite element mesh in Simpleware+FE</w:t>
      </w:r>
      <w:r w:rsidR="00576BB8" w:rsidRPr="00603127">
        <w:t xml:space="preserve"> </w:t>
      </w:r>
      <w:r w:rsidR="00576BB8" w:rsidRPr="00603127">
        <w:fldChar w:fldCharType="begin"/>
      </w:r>
      <w:r w:rsidR="00022B62" w:rsidRPr="00603127">
        <w:instrText xml:space="preserve"> ADDIN ZOTERO_ITEM CSL_CITATION {"citationID":"NgOmaYe8","properties":{"formattedCitation":"[53]","plainCitation":"[53]","noteIndex":0},"citationItems":[{"id":221,"uris":["http://zotero.org/users/local/QGD9Dtnt/items/DGNFVNXV"],"itemData":{"id":221,"type":"software","event-place":"Exeter, UK","publisher-place":"Exeter, UK","title":"Simpleware + FE Module","version":"6.0","issued":{"date-parts":[["2013"]]}}}],"schema":"https://github.com/citation-style-language/schema/raw/master/csl-citation.json"} </w:instrText>
      </w:r>
      <w:r w:rsidR="00576BB8" w:rsidRPr="00603127">
        <w:fldChar w:fldCharType="separate"/>
      </w:r>
      <w:r w:rsidR="00022B62" w:rsidRPr="00603127">
        <w:rPr>
          <w:noProof/>
        </w:rPr>
        <w:t>[53]</w:t>
      </w:r>
      <w:r w:rsidR="00576BB8" w:rsidRPr="00603127">
        <w:fldChar w:fldCharType="end"/>
      </w:r>
      <w:r w:rsidRPr="00603127">
        <w:t>. The binary image data was initially converted to a very fine mesh based on the approach of Young et al.</w:t>
      </w:r>
      <w:r w:rsidR="00C75134" w:rsidRPr="00603127">
        <w:t xml:space="preserve"> </w:t>
      </w:r>
      <w:r w:rsidR="00C75134" w:rsidRPr="00603127">
        <w:rPr>
          <w:noProof/>
        </w:rPr>
        <w:fldChar w:fldCharType="begin"/>
      </w:r>
      <w:r w:rsidR="00022B62" w:rsidRPr="00603127">
        <w:rPr>
          <w:noProof/>
        </w:rPr>
        <w:instrText xml:space="preserve"> ADDIN ZOTERO_ITEM CSL_CITATION {"citationID":"CCvgqPD5","properties":{"formattedCitation":"[54]","plainCitation":"[54]","noteIndex":0},"citationItems":[{"id":158,"uris":["http://zotero.org/users/local/QGD9Dtnt/items/78U5IMQ7",["http://zotero.org/users/local/QGD9Dtnt/items/78U5IMQ7"]],"itemData":{"id":158,"type":"article-journal","container-title":"Philosophical Transactions of the Royal Society of London A: Mathematical, Physical and Engineering Sciences","issue":"1878","page":"3155–3173","source":"Google Scholar","title":"An efficient approach to converting three-dimensional image data into highly accurate computational models","volume":"366","author":[{"family":"Young","given":"P. G."},{"family":"Beresford-West","given":"T. B. H."},{"family":"Coward","given":"S. R. L."},{"family":"Notarberardino","given":"B."},{"family":"Walker","given":"B."},{"family":"Abdul-Aziz","given":"A."}],"issued":{"date-parts":[["2008"]]}}}],"schema":"https://github.com/citation-style-language/schema/raw/master/csl-citation.json"} </w:instrText>
      </w:r>
      <w:r w:rsidR="00C75134" w:rsidRPr="00603127">
        <w:rPr>
          <w:noProof/>
        </w:rPr>
        <w:fldChar w:fldCharType="separate"/>
      </w:r>
      <w:r w:rsidR="00022B62" w:rsidRPr="00603127">
        <w:rPr>
          <w:noProof/>
        </w:rPr>
        <w:t>[54]</w:t>
      </w:r>
      <w:r w:rsidR="00C75134" w:rsidRPr="00603127">
        <w:rPr>
          <w:noProof/>
        </w:rPr>
        <w:fldChar w:fldCharType="end"/>
      </w:r>
      <w:r w:rsidRPr="00603127">
        <w:t xml:space="preserve">. However, the mesh can be optimized to reduce the number of elements while maintaining the original grain surface structures. </w:t>
      </w:r>
    </w:p>
    <w:p w14:paraId="03E37601" w14:textId="77777777" w:rsidR="00140BEE" w:rsidRPr="00603127" w:rsidRDefault="00140BEE" w:rsidP="00140BEE">
      <w:pPr>
        <w:pStyle w:val="Heading3"/>
      </w:pPr>
      <w:bookmarkStart w:id="32" w:name="_Toc146286836"/>
      <w:bookmarkStart w:id="33" w:name="_Toc164809306"/>
      <w:r w:rsidRPr="00603127">
        <w:t>Image Processing and Mesh Codes</w:t>
      </w:r>
      <w:bookmarkEnd w:id="32"/>
      <w:bookmarkEnd w:id="33"/>
    </w:p>
    <w:p w14:paraId="4832A88E" w14:textId="77777777" w:rsidR="00140BEE" w:rsidRPr="00603127" w:rsidRDefault="00140BEE" w:rsidP="00140BEE">
      <w:bookmarkStart w:id="34" w:name="_Toc289175849"/>
      <w:r w:rsidRPr="00603127">
        <w:t xml:space="preserve">Avizo is a software application that allows users to process 2D images, such as those obtained using tomography, and build 3D visualizations. Simpleware+FE is a software that </w:t>
      </w:r>
      <w:r w:rsidRPr="00603127">
        <w:lastRenderedPageBreak/>
        <w:t>utilizes the images, such as those created in Avizo, to generate a finite element mesh using smoothing algorithms to preserve the topology of the grain surfaces and allowing users to specify meshing techniques.</w:t>
      </w:r>
    </w:p>
    <w:p w14:paraId="5A791F29" w14:textId="77777777" w:rsidR="00140BEE" w:rsidRPr="00603127" w:rsidRDefault="00140BEE" w:rsidP="00140BEE">
      <w:pPr>
        <w:pStyle w:val="Heading3"/>
      </w:pPr>
      <w:bookmarkStart w:id="35" w:name="_Toc146286837"/>
      <w:bookmarkStart w:id="36" w:name="_Toc164809307"/>
      <w:r w:rsidRPr="00603127">
        <w:t>Finite Element Codes</w:t>
      </w:r>
      <w:bookmarkEnd w:id="35"/>
      <w:bookmarkEnd w:id="36"/>
    </w:p>
    <w:p w14:paraId="7F53E7EC" w14:textId="4788F29A" w:rsidR="00450C22" w:rsidRPr="00603127" w:rsidRDefault="00140BEE" w:rsidP="00450C22">
      <w:r w:rsidRPr="00603127">
        <w:t xml:space="preserve">Two codes that utilize the finite element method (FEM) were used in this paper: GEODYN-L </w:t>
      </w:r>
      <w:r w:rsidR="00C75134" w:rsidRPr="00603127">
        <w:fldChar w:fldCharType="begin"/>
      </w:r>
      <w:r w:rsidR="00022B62" w:rsidRPr="00603127">
        <w:instrText xml:space="preserve"> ADDIN ZOTERO_ITEM CSL_CITATION {"citationID":"GwjSsF52","properties":{"formattedCitation":"[55]","plainCitation":"[55]","noteIndex":0},"citationItems":[{"id":349,"uris":["http://zotero.org/users/local/QGD9Dtnt/items/9A3IBE96",["http://zotero.org/users/local/QGD9Dtnt/items/9A3IBE96"]],"itemData":{"id":349,"type":"book","publisher":"United States. Department of Energy","source":"Google Scholar","title":"Simple Common Plane contact algorithm for explicit FE/FD methods","URL":"https://e-reports-ext.llnl.gov/pdf/341996.pdf","author":[{"family":"Vorobiev","given":"Oleg"}],"accessed":{"date-parts":[["2017",1,24]]},"issued":{"date-parts":[["2006"]]}}}],"schema":"https://github.com/citation-style-language/schema/raw/master/csl-citation.json"} </w:instrText>
      </w:r>
      <w:r w:rsidR="00C75134" w:rsidRPr="00603127">
        <w:fldChar w:fldCharType="separate"/>
      </w:r>
      <w:r w:rsidR="00022B62" w:rsidRPr="00603127">
        <w:rPr>
          <w:noProof/>
        </w:rPr>
        <w:t>[55]</w:t>
      </w:r>
      <w:r w:rsidR="00C75134" w:rsidRPr="00603127">
        <w:fldChar w:fldCharType="end"/>
      </w:r>
      <w:r w:rsidR="00C75134" w:rsidRPr="00603127">
        <w:t xml:space="preserve"> </w:t>
      </w:r>
      <w:r w:rsidRPr="00603127">
        <w:t>and ABAQUS/Standard</w:t>
      </w:r>
      <w:r w:rsidR="004A7260" w:rsidRPr="00603127">
        <w:t xml:space="preserve"> </w:t>
      </w:r>
      <w:r w:rsidR="004A7260" w:rsidRPr="00603127">
        <w:fldChar w:fldCharType="begin"/>
      </w:r>
      <w:r w:rsidR="00022B62" w:rsidRPr="00603127">
        <w:instrText xml:space="preserve"> ADDIN ZOTERO_ITEM CSL_CITATION {"citationID":"EocEHnGp","properties":{"formattedCitation":"[56]","plainCitation":"[56]","noteIndex":0},"citationItems":[{"id":217,"uris":["http://zotero.org/users/local/QGD9Dtnt/items/J28DPSU3",["http://zotero.org/users/local/QGD9Dtnt/items/J28DPSU3"]],"itemData":{"id":217,"type":"software","event-place":"Providence, RI, USA","publisher":"Dassault Systèmes Simulia Corporation","publisher-place":"Providence, RI, USA","title":"ABAQUS/Standard Version 6.12","version":"6.12"}}],"schema":"https://github.com/citation-style-language/schema/raw/master/csl-citation.json"} </w:instrText>
      </w:r>
      <w:r w:rsidR="004A7260" w:rsidRPr="00603127">
        <w:fldChar w:fldCharType="separate"/>
      </w:r>
      <w:r w:rsidR="00022B62" w:rsidRPr="00603127">
        <w:rPr>
          <w:noProof/>
        </w:rPr>
        <w:t>[56]</w:t>
      </w:r>
      <w:r w:rsidR="004A7260" w:rsidRPr="00603127">
        <w:fldChar w:fldCharType="end"/>
      </w:r>
      <w:r w:rsidRPr="00603127">
        <w:t xml:space="preserve">. GEODYN-L is a parallel 3D explicit Lagrangian finite element code with contact, including Discrete Element Method (DEM) coupling through the Simple Common Plane contact algorithm </w:t>
      </w:r>
      <w:r w:rsidR="00C75134" w:rsidRPr="00603127">
        <w:fldChar w:fldCharType="begin"/>
      </w:r>
      <w:r w:rsidR="00022B62" w:rsidRPr="00603127">
        <w:instrText xml:space="preserve"> ADDIN ZOTERO_ITEM CSL_CITATION {"citationID":"56gMnkaV","properties":{"formattedCitation":"[57]","plainCitation":"[57]","noteIndex":0},"citationItems":[{"id":166,"uris":["http://zotero.org/users/local/QGD9Dtnt/items/NNZ34ZZV",["http://zotero.org/users/local/QGD9Dtnt/items/NNZ34ZZV"]],"itemData":{"id":166,"type":"article-journal","container-title":"International Journal for Numerical Methods in Engineering","DOI":"10.1002/nme.3324","ISSN":"00295981","issue":"2","language":"en","page":"243-268","source":"CrossRef","title":"Simple Common Plane contact algorithm","title-short":"Simple Common Plane contact algorithm","volume":"90","author":[{"family":"Vorobiev","given":"Oleg"}],"issued":{"date-parts":[["2012",4,13]]}}}],"schema":"https://github.com/citation-style-language/schema/raw/master/csl-citation.json"} </w:instrText>
      </w:r>
      <w:r w:rsidR="00C75134" w:rsidRPr="00603127">
        <w:fldChar w:fldCharType="separate"/>
      </w:r>
      <w:r w:rsidR="00022B62" w:rsidRPr="00603127">
        <w:rPr>
          <w:noProof/>
        </w:rPr>
        <w:t>[57]</w:t>
      </w:r>
      <w:r w:rsidR="00C75134" w:rsidRPr="00603127">
        <w:fldChar w:fldCharType="end"/>
      </w:r>
      <w:r w:rsidR="00C75134" w:rsidRPr="00603127">
        <w:t xml:space="preserve">. </w:t>
      </w:r>
      <w:r w:rsidR="00F73B04" w:rsidRPr="00603127">
        <w:t>GEODYN-L is well-suited for large-scale contact problems including large material deformations. ABAQUS/Standard is also used as a 3D parallel Lagrangian finite element code for implicit time-stepping for static loading and higher order elements.</w:t>
      </w:r>
    </w:p>
    <w:p w14:paraId="582FE16F" w14:textId="17610044" w:rsidR="00140BEE" w:rsidRPr="00603127" w:rsidRDefault="00140BEE" w:rsidP="00450C22">
      <w:pPr>
        <w:pStyle w:val="Heading2"/>
      </w:pPr>
      <w:bookmarkStart w:id="37" w:name="_Toc146286838"/>
      <w:bookmarkStart w:id="38" w:name="_Toc164809308"/>
      <w:r w:rsidRPr="00603127">
        <w:t>Effect of Mesh Refinement and Coordination Number at Meso-Scale</w:t>
      </w:r>
      <w:bookmarkEnd w:id="37"/>
      <w:bookmarkEnd w:id="38"/>
    </w:p>
    <w:p w14:paraId="3FE846F3" w14:textId="77777777" w:rsidR="00140BEE" w:rsidRPr="00603127" w:rsidRDefault="00140BEE" w:rsidP="00140BEE">
      <w:pPr>
        <w:pStyle w:val="Heading3"/>
      </w:pPr>
      <w:bookmarkStart w:id="39" w:name="_Toc146286839"/>
      <w:bookmarkStart w:id="40" w:name="_Toc164809309"/>
      <w:r w:rsidRPr="00603127">
        <w:t>Effect of Mesh Refinement</w:t>
      </w:r>
      <w:bookmarkEnd w:id="39"/>
      <w:bookmarkEnd w:id="40"/>
    </w:p>
    <w:p w14:paraId="4CF6BA22" w14:textId="283EE33C" w:rsidR="00D936EE" w:rsidRPr="00603127" w:rsidRDefault="00140BEE" w:rsidP="00140BEE">
      <w:r w:rsidRPr="00603127">
        <w:t xml:space="preserve">At the granular level, stress distributions within the grains, which indicate the likelihood of grain fracturing, are obtained using FEM. This approach assumes that the grain is a singular continuous entity subjected to the forces imposed on it by surrounding grains. The stress distribution within an individual grain is utilized to determine if the grain has reached a stress level leading to fragmentation or splitting. The magnitude of the calculated stress within a grain can be influenced by the type of element chosen for FEM as well as the mesh refinement of those elements. If the grain is represented by a stiffer mesh, due to the implementation of a coarser meshing scheme or lower order elements, the stress within the grain will be underestimated, leading to retarded fracture initiation. Grain fracture initiates at surface flaws positioned near the </w:t>
      </w:r>
      <w:r w:rsidRPr="00603127">
        <w:lastRenderedPageBreak/>
        <w:t>points of contact between grains, where stresses are high. To accurately capture the stress distribution inside the grain itself, a finer mesh is required at the surface of the grain, however a coarser mesh can be used away from the grain surface to decrease the total number of elements per grain and increase computational efficiency. This yields a proposed discretization approach in which an outer portion of the grain (shell) is represented by a fine mesh and the inner portion of the grai</w:t>
      </w:r>
      <w:r w:rsidRPr="00603127">
        <w:softHyphen/>
        <w:t xml:space="preserve">n (core) is represented by a coarse mesh. In this work, grain fracture and fragmentation is not included in the numerical analysis, however, due to the importance of the phenomenon on the behavior of the granular material, it will be included in future work. The results of analyses presented below have been used to understand the effect of mesh refinement, element type, and coordination number on stresses near the high stress concentrations at the grain contact, which will then be used to initiate grain fracture and fragmentation. The coordination number of a grain is the number of contact points on an individual grain by neighboring grains. Using idealized spheres, example configurations of grains and corresponding coordination numbers is provided in </w:t>
      </w:r>
      <w:r w:rsidR="00BC4174" w:rsidRPr="00603127">
        <w:fldChar w:fldCharType="begin"/>
      </w:r>
      <w:r w:rsidR="00BC4174" w:rsidRPr="00603127">
        <w:instrText xml:space="preserve"> REF _Ref32851450 \h </w:instrText>
      </w:r>
      <w:r w:rsidR="00603127">
        <w:instrText xml:space="preserve"> \* MERGEFORMAT </w:instrText>
      </w:r>
      <w:r w:rsidR="00BC4174" w:rsidRPr="00603127">
        <w:fldChar w:fldCharType="separate"/>
      </w:r>
      <w:r w:rsidR="00DE28C2" w:rsidRPr="00603127">
        <w:t xml:space="preserve">Figure </w:t>
      </w:r>
      <w:r w:rsidR="00DE28C2">
        <w:rPr>
          <w:noProof/>
        </w:rPr>
        <w:t>1</w:t>
      </w:r>
      <w:r w:rsidR="00BC4174" w:rsidRPr="00603127">
        <w:fldChar w:fldCharType="end"/>
      </w:r>
      <w:r w:rsidR="00BC4174" w:rsidRPr="00603127">
        <w:t>.</w:t>
      </w:r>
    </w:p>
    <w:p w14:paraId="577E849D" w14:textId="77777777" w:rsidR="00077FC5" w:rsidRPr="00603127" w:rsidRDefault="00077FC5" w:rsidP="00077FC5">
      <w:pPr>
        <w:pStyle w:val="Heading4"/>
      </w:pPr>
      <w:r w:rsidRPr="00603127">
        <w:t>Input Tomography Geometry</w:t>
      </w:r>
    </w:p>
    <w:p w14:paraId="2BB26F40" w14:textId="62EAF1A5" w:rsidR="00077FC5" w:rsidRPr="00603127" w:rsidRDefault="00077FC5" w:rsidP="00077FC5">
      <w:r w:rsidRPr="00603127">
        <w:t xml:space="preserve">A tomographically imaged sample of Ottawa sand grains was reduced to a 1.712 mm x 1.73 mm x 1.296 mm cube. The cube contained 12 full grains and 12 partial grains bisected by the cube boundaries. The grains within the cube were discretized using </w:t>
      </w:r>
      <w:proofErr w:type="spellStart"/>
      <w:r w:rsidRPr="00603127">
        <w:t>Simpleware</w:t>
      </w:r>
      <w:proofErr w:type="spellEnd"/>
      <w:r w:rsidRPr="00603127">
        <w:t xml:space="preserve"> into a coarse and fine mesh, with 54,243 and 235,858 total linear tetrahedral elements (approximately 2,200 and 10,000 elements per grain), respectively, shown in </w:t>
      </w:r>
      <w:r w:rsidRPr="00603127">
        <w:fldChar w:fldCharType="begin"/>
      </w:r>
      <w:r w:rsidRPr="00603127">
        <w:instrText xml:space="preserve"> REF _Ref494982176 \h </w:instrText>
      </w:r>
      <w:r w:rsidR="00603127">
        <w:instrText xml:space="preserve"> \* MERGEFORMAT </w:instrText>
      </w:r>
      <w:r w:rsidRPr="00603127">
        <w:fldChar w:fldCharType="separate"/>
      </w:r>
      <w:r w:rsidR="00DE28C2" w:rsidRPr="00603127">
        <w:t xml:space="preserve">Figure </w:t>
      </w:r>
      <w:r w:rsidR="00DE28C2">
        <w:rPr>
          <w:noProof/>
        </w:rPr>
        <w:t>2</w:t>
      </w:r>
      <w:r w:rsidRPr="00603127">
        <w:fldChar w:fldCharType="end"/>
      </w:r>
      <w:r w:rsidRPr="00603127">
        <w:t>.</w:t>
      </w:r>
    </w:p>
    <w:p w14:paraId="00862B6E" w14:textId="5172A638" w:rsidR="00077FC5" w:rsidRPr="00603127" w:rsidRDefault="00077FC5" w:rsidP="00077FC5">
      <w:r w:rsidRPr="00603127">
        <w:t>The two discretizations were subjected to one-dimensional confined compressive loading. Deviatoric stress is applied by axial displacement of the top plane in the negative X direction at a constant velocity corresponding to an axial strain rate of 5.8x10</w:t>
      </w:r>
      <w:r w:rsidRPr="00603127">
        <w:rPr>
          <w:vertAlign w:val="superscript"/>
        </w:rPr>
        <w:t>4</w:t>
      </w:r>
      <w:r w:rsidRPr="00603127">
        <w:t xml:space="preserve"> s</w:t>
      </w:r>
      <w:r w:rsidRPr="00603127">
        <w:rPr>
          <w:vertAlign w:val="superscript"/>
        </w:rPr>
        <w:t>-1</w:t>
      </w:r>
      <w:r w:rsidRPr="00603127">
        <w:t xml:space="preserve">. The effect of strain rate was </w:t>
      </w:r>
      <w:r w:rsidRPr="00603127">
        <w:lastRenderedPageBreak/>
        <w:t xml:space="preserve">investigated and found to have no influence on the resulting stresses within the particles. The total displacement applied to the sand grain sample was 0.100 mm corresponding to 5.8% axial strain in the X direction. A summary of the material properties used in the analyses is presented in </w:t>
      </w:r>
      <w:r w:rsidRPr="00603127">
        <w:fldChar w:fldCharType="begin"/>
      </w:r>
      <w:r w:rsidRPr="00603127">
        <w:instrText xml:space="preserve"> REF _Ref494980741 \h </w:instrText>
      </w:r>
      <w:r w:rsidR="00603127">
        <w:instrText xml:space="preserve"> \* MERGEFORMAT </w:instrText>
      </w:r>
      <w:r w:rsidRPr="00603127">
        <w:fldChar w:fldCharType="separate"/>
      </w:r>
      <w:r w:rsidR="00DE28C2" w:rsidRPr="00603127">
        <w:t xml:space="preserve">Table </w:t>
      </w:r>
      <w:r w:rsidR="00DE28C2">
        <w:rPr>
          <w:noProof/>
        </w:rPr>
        <w:t>2</w:t>
      </w:r>
      <w:r w:rsidRPr="00603127">
        <w:fldChar w:fldCharType="end"/>
      </w:r>
      <w:r w:rsidRPr="00603127">
        <w:t xml:space="preserve">. The plastic stress-strain relationship of the sand grain material was assumed to follow Johnson-Cook power law strain hardening, with the material properties used in these analyses determined from the stress-strain relationship presented in the nanoindentation tests of quartz sand performed by </w:t>
      </w:r>
      <w:r w:rsidRPr="00603127">
        <w:rPr>
          <w:noProof/>
        </w:rPr>
        <w:t xml:space="preserve">Komanduri et al. </w:t>
      </w:r>
      <w:r w:rsidRPr="00603127">
        <w:rPr>
          <w:noProof/>
        </w:rPr>
        <w:fldChar w:fldCharType="begin"/>
      </w:r>
      <w:r w:rsidR="003C7FE9" w:rsidRPr="00603127">
        <w:rPr>
          <w:noProof/>
        </w:rPr>
        <w:instrText xml:space="preserve"> ADDIN ZOTERO_ITEM CSL_CITATION {"citationID":"7z4LBWTC","properties":{"formattedCitation":"[35]","plainCitation":"[35]","noteIndex":0},"citationItems":[{"id":225,"uris":["http://zotero.org/users/local/QGD9Dtnt/items/E3DERDSC"],"itemData":{"id":225,"type":"report","publisher":"DTIC Document","source":"Google Scholar","title":"Mechanics of Granular Materials: Experimentation and Simulations for Determining the Compressive and Shear Behaviors of Sand at Granular and Meso Scales","title-short":"Mechanics of Granular Materials","URL":"http://oai.dtic.mil/oai/oai?verb=getRecord&amp;metadataPrefix=html&amp;identifier=ADA563780","author":[{"family":"Komanduri","given":"Ranga"},{"family":"Lu","given":"Hongbing"},{"family":"Subramanian","given":"Vijay"},{"family":"Luo","given":"Huiyang"},{"family":"Wang","given":"Fang"},{"family":"Cooper","given":"William L."}],"accessed":{"date-parts":[["2016",8,25]]},"issued":{"date-parts":[["2011"]]}}}],"schema":"https://github.com/citation-style-language/schema/raw/master/csl-citation.json"} </w:instrText>
      </w:r>
      <w:r w:rsidRPr="00603127">
        <w:rPr>
          <w:noProof/>
        </w:rPr>
        <w:fldChar w:fldCharType="separate"/>
      </w:r>
      <w:r w:rsidR="003C7FE9" w:rsidRPr="00603127">
        <w:rPr>
          <w:noProof/>
        </w:rPr>
        <w:t>[35]</w:t>
      </w:r>
      <w:r w:rsidRPr="00603127">
        <w:rPr>
          <w:noProof/>
        </w:rPr>
        <w:fldChar w:fldCharType="end"/>
      </w:r>
      <w:r w:rsidRPr="00603127">
        <w:t xml:space="preserve">. It should be noted that the maximum equivalent stress (~3.0 </w:t>
      </w:r>
      <w:proofErr w:type="spellStart"/>
      <w:r w:rsidRPr="00603127">
        <w:t>GPa</w:t>
      </w:r>
      <w:proofErr w:type="spellEnd"/>
      <w:r w:rsidRPr="00603127">
        <w:t xml:space="preserve">) corresponding to the catastrophic grain splitting, presented in </w:t>
      </w:r>
      <w:r w:rsidR="00B86580" w:rsidRPr="00603127">
        <w:fldChar w:fldCharType="begin"/>
      </w:r>
      <w:r w:rsidR="00B86580" w:rsidRPr="00603127">
        <w:instrText xml:space="preserve"> REF _Ref146288164 \h </w:instrText>
      </w:r>
      <w:r w:rsidR="00603127">
        <w:instrText xml:space="preserve"> \* MERGEFORMAT </w:instrText>
      </w:r>
      <w:r w:rsidR="00B86580" w:rsidRPr="00603127">
        <w:fldChar w:fldCharType="separate"/>
      </w:r>
      <w:r w:rsidR="00DE28C2" w:rsidRPr="00603127">
        <w:t xml:space="preserve">Table </w:t>
      </w:r>
      <w:r w:rsidR="00DE28C2">
        <w:rPr>
          <w:noProof/>
        </w:rPr>
        <w:t>1</w:t>
      </w:r>
      <w:r w:rsidR="00B86580" w:rsidRPr="00603127">
        <w:fldChar w:fldCharType="end"/>
      </w:r>
      <w:r w:rsidR="00B86580" w:rsidRPr="00603127">
        <w:t xml:space="preserve"> </w:t>
      </w:r>
      <w:r w:rsidRPr="00603127">
        <w:t xml:space="preserve">is less </w:t>
      </w:r>
    </w:p>
    <w:p w14:paraId="6D5AFBF4" w14:textId="77777777" w:rsidR="00BC4174" w:rsidRPr="00603127" w:rsidRDefault="00077FC5" w:rsidP="00077FC5">
      <w:pPr>
        <w:ind w:firstLine="0"/>
      </w:pPr>
      <w:r w:rsidRPr="00603127">
        <w:t xml:space="preserve">than the yield stress (6.85 </w:t>
      </w:r>
      <w:proofErr w:type="spellStart"/>
      <w:r w:rsidRPr="00603127">
        <w:t>GPa</w:t>
      </w:r>
      <w:proofErr w:type="spellEnd"/>
      <w:r w:rsidRPr="00603127">
        <w:t>) of the proposed material model indicating that the material of the grains themselves remains elastic prior to splitting.</w:t>
      </w:r>
    </w:p>
    <w:p w14:paraId="49A7E805" w14:textId="7FEBBFBB" w:rsidR="00C32180" w:rsidRPr="00603127" w:rsidRDefault="00077FC5" w:rsidP="00BC4174">
      <w:pPr>
        <w:ind w:firstLine="360"/>
      </w:pPr>
      <w:r w:rsidRPr="00603127">
        <w:t>To demonstrate both the effect of mesh refinement and confirm the need for the shell-core discretization approach previously discussed, the variation of the equivalent stress along a</w:t>
      </w:r>
      <w:r w:rsidR="006B0D26" w:rsidRPr="00603127">
        <w:t xml:space="preserve"> </w:t>
      </w:r>
      <w:r w:rsidR="00140BEE" w:rsidRPr="00603127">
        <w:t xml:space="preserve">line defined by the normal contact between two grains (as illustrated in </w:t>
      </w:r>
      <w:r w:rsidR="00140BEE" w:rsidRPr="00603127">
        <w:fldChar w:fldCharType="begin"/>
      </w:r>
      <w:r w:rsidR="00140BEE" w:rsidRPr="00603127">
        <w:instrText xml:space="preserve"> REF _Ref494982362 \h </w:instrText>
      </w:r>
      <w:r w:rsidR="00603127">
        <w:instrText xml:space="preserve"> \* MERGEFORMAT </w:instrText>
      </w:r>
      <w:r w:rsidR="00140BEE" w:rsidRPr="00603127">
        <w:fldChar w:fldCharType="separate"/>
      </w:r>
      <w:r w:rsidR="00DE28C2" w:rsidRPr="00603127">
        <w:t xml:space="preserve">Figure </w:t>
      </w:r>
      <w:r w:rsidR="00DE28C2">
        <w:rPr>
          <w:noProof/>
        </w:rPr>
        <w:t>3</w:t>
      </w:r>
      <w:r w:rsidR="00140BEE" w:rsidRPr="00603127">
        <w:fldChar w:fldCharType="end"/>
      </w:r>
      <w:r w:rsidR="00140BEE" w:rsidRPr="00603127">
        <w:t xml:space="preserve">) is shown in </w:t>
      </w:r>
      <w:r w:rsidR="00140BEE" w:rsidRPr="00603127">
        <w:fldChar w:fldCharType="begin"/>
      </w:r>
      <w:r w:rsidR="00140BEE" w:rsidRPr="00603127">
        <w:instrText xml:space="preserve"> REF _Ref494982372 \h </w:instrText>
      </w:r>
      <w:r w:rsidR="00603127">
        <w:instrText xml:space="preserve"> \* MERGEFORMAT </w:instrText>
      </w:r>
      <w:r w:rsidR="00140BEE" w:rsidRPr="00603127">
        <w:fldChar w:fldCharType="separate"/>
      </w:r>
      <w:r w:rsidR="00DE28C2" w:rsidRPr="00603127">
        <w:t xml:space="preserve">Figure </w:t>
      </w:r>
      <w:r w:rsidR="00DE28C2">
        <w:rPr>
          <w:noProof/>
        </w:rPr>
        <w:t>4</w:t>
      </w:r>
      <w:r w:rsidR="00140BEE" w:rsidRPr="00603127">
        <w:fldChar w:fldCharType="end"/>
      </w:r>
      <w:r w:rsidR="00140BEE" w:rsidRPr="00603127">
        <w:t>.</w:t>
      </w:r>
      <w:r w:rsidR="00BC4174" w:rsidRPr="00603127">
        <w:t xml:space="preserve"> </w:t>
      </w:r>
      <w:r w:rsidR="00C32180" w:rsidRPr="00603127">
        <w:t>As anticipated, the finer mesh resulted in equal or higher stresses at the contact point with increased applied axial stress due to the stiff behavior of the coarser mesh. However, the finer mesh required 180 CPU-</w:t>
      </w:r>
      <w:proofErr w:type="spellStart"/>
      <w:r w:rsidR="00C32180" w:rsidRPr="00603127">
        <w:t>Hrs</w:t>
      </w:r>
      <w:proofErr w:type="spellEnd"/>
      <w:r w:rsidR="00C32180" w:rsidRPr="00603127">
        <w:t xml:space="preserve"> while the coarser mesh required only 60 CPU-Hrs. These results emphasize the need for </w:t>
      </w:r>
      <w:r w:rsidR="00C32180" w:rsidRPr="00603127">
        <w:rPr>
          <w:i/>
        </w:rPr>
        <w:t>efficient</w:t>
      </w:r>
      <w:r w:rsidR="00C32180" w:rsidRPr="00603127">
        <w:t xml:space="preserve"> discretization in which a finer mesh is located along the surface of grains where contact will occur such as the shell-core approach described previously. Additionally, it should be noted that the maximum equivalent stress observed in the entire assembly of grains, shown in </w:t>
      </w:r>
      <w:r w:rsidR="00C32180" w:rsidRPr="00603127">
        <w:fldChar w:fldCharType="begin"/>
      </w:r>
      <w:r w:rsidR="00C32180" w:rsidRPr="00603127">
        <w:instrText xml:space="preserve"> REF _Ref494982456 \h  \* MERGEFORMAT </w:instrText>
      </w:r>
      <w:r w:rsidR="00C32180" w:rsidRPr="00603127">
        <w:fldChar w:fldCharType="separate"/>
      </w:r>
      <w:r w:rsidR="00DE28C2" w:rsidRPr="00603127">
        <w:t xml:space="preserve">Figure </w:t>
      </w:r>
      <w:r w:rsidR="00DE28C2">
        <w:rPr>
          <w:noProof/>
        </w:rPr>
        <w:t>5</w:t>
      </w:r>
      <w:r w:rsidR="00C32180" w:rsidRPr="00603127">
        <w:fldChar w:fldCharType="end"/>
      </w:r>
      <w:r w:rsidR="00C32180" w:rsidRPr="00603127">
        <w:t xml:space="preserve">, reaches the maximum equivalent stress corresponding to catastrophic splitting of the grains (~3.0 </w:t>
      </w:r>
      <w:proofErr w:type="spellStart"/>
      <w:r w:rsidR="00C32180" w:rsidRPr="00603127">
        <w:t>GPa</w:t>
      </w:r>
      <w:proofErr w:type="spellEnd"/>
      <w:r w:rsidR="00C32180" w:rsidRPr="00603127">
        <w:t>) with less than 1.0% axial strain applied. This illustrates the need to include grain fracture and fragmentation in numerical analyses even with small applied strains.</w:t>
      </w:r>
    </w:p>
    <w:p w14:paraId="0E7A5FE2" w14:textId="2A046907" w:rsidR="00397945" w:rsidRPr="00603127" w:rsidRDefault="0026189E" w:rsidP="00397945">
      <w:r w:rsidRPr="00603127">
        <w:lastRenderedPageBreak/>
        <w:t xml:space="preserve">A larger cube from an imaged Ottawa sand specimen, shown in </w:t>
      </w:r>
      <w:r w:rsidRPr="00603127">
        <w:fldChar w:fldCharType="begin"/>
      </w:r>
      <w:r w:rsidRPr="00603127">
        <w:instrText xml:space="preserve"> REF _Ref495016299 \h </w:instrText>
      </w:r>
      <w:r w:rsidR="00603127">
        <w:instrText xml:space="preserve"> \* MERGEFORMAT </w:instrText>
      </w:r>
      <w:r w:rsidRPr="00603127">
        <w:fldChar w:fldCharType="separate"/>
      </w:r>
      <w:r w:rsidR="00DE28C2" w:rsidRPr="00603127">
        <w:t xml:space="preserve">Figure </w:t>
      </w:r>
      <w:r w:rsidR="00DE28C2">
        <w:rPr>
          <w:noProof/>
        </w:rPr>
        <w:t>6</w:t>
      </w:r>
      <w:r w:rsidRPr="00603127">
        <w:fldChar w:fldCharType="end"/>
      </w:r>
      <w:r w:rsidRPr="00603127">
        <w:t xml:space="preserve"> was analyzed under both one-dimensional confined and unconfined compression loading. The cube had dimensions of 4.458 mm x 4.458 mm x 4.458 mm and contained 99 full and 228 partial grains. The same material properties as the smaller specimen were utilized. Each full grain contained approximately 8,600 linear tetrahedral elements for a total of 1,905,481 elements in the specimen. Therefore, the mesh refinement was similar to that of the finely discretized small sample previously analyzed. Increasing the specimen size also increased the computational time required to complete the analyses to 1500 CPU-Hrs. </w:t>
      </w:r>
      <w:r w:rsidR="00397945" w:rsidRPr="00603127">
        <w:t xml:space="preserve">The resulting axial stress-strain curves from the large specimen analyses are shown in </w:t>
      </w:r>
      <w:r w:rsidR="00DE1245" w:rsidRPr="00603127">
        <w:fldChar w:fldCharType="begin"/>
      </w:r>
      <w:r w:rsidR="00DE1245" w:rsidRPr="00603127">
        <w:instrText xml:space="preserve"> REF _Ref494982634 \h </w:instrText>
      </w:r>
      <w:r w:rsidR="00603127">
        <w:instrText xml:space="preserve"> \* MERGEFORMAT </w:instrText>
      </w:r>
      <w:r w:rsidR="00DE1245" w:rsidRPr="00603127">
        <w:fldChar w:fldCharType="separate"/>
      </w:r>
      <w:r w:rsidR="00DE28C2" w:rsidRPr="00603127">
        <w:t xml:space="preserve">Figure </w:t>
      </w:r>
      <w:r w:rsidR="00DE28C2">
        <w:rPr>
          <w:noProof/>
        </w:rPr>
        <w:t>7</w:t>
      </w:r>
      <w:r w:rsidR="00DE1245" w:rsidRPr="00603127">
        <w:fldChar w:fldCharType="end"/>
      </w:r>
      <w:r w:rsidR="00DE1245" w:rsidRPr="00603127">
        <w:t xml:space="preserve">. </w:t>
      </w:r>
      <w:r w:rsidR="00397945" w:rsidRPr="00603127">
        <w:t xml:space="preserve">While grain rearrangement occurs throughout duration of the analyses, significant grain rearrangement, determined by monitoring the kinetic energy of the grains at the nodes, was observed between 1% and 2% axial strain resulting in the dip in the axial stress-strain curves. High equivalent stresses concentrated at points of contact were also seen in grains of the larger specimen. In reviewing the variation of the contact stress with the coordination number on individual grains, example maximum contact stresses at 5% axial strain provided in Table 3, it is seen that with a higher the coordination number the maximum contact stress on an individual grain decreases nonlinearly, as was also observed by Gu and Yang </w:t>
      </w:r>
      <w:r w:rsidR="00397945" w:rsidRPr="00603127">
        <w:fldChar w:fldCharType="begin" w:fldLock="1"/>
      </w:r>
      <w:r w:rsidR="00DE7C58">
        <w:instrText xml:space="preserve"> ADDIN ZOTERO_ITEM CSL_CITATION {"citationID":"xxKKOLjg","properties":{"formattedCitation":"[58]","plainCitation":"[58]","noteIndex":0},"citationItems":[{"id":"Aivm1RCm/SDEGp53S","uris":["http://www.mendeley.com/documents/?uuid=09629453-8d22-4ef4-b0f6-af48acf13a6c"],"itemData":{"DOI":"10.1007/s10035-013-0390-3","ISBN":"1003501303","ISSN":"14345021","abstract":"The elastic properties of a regular packing of spheres with different tolerances were evaluated using the discrete element method to elucidate the mechanisms behind the discrepancies between laboratory experiments and theo- retical predictions of the classic Hertz-Mindlin contact law. The simulations indicate that the elastic modulus of the pack- ing is highly dependent on the coordination number and the magnitude and distribution of contact normal forces, and this dependence is macroscopically reflected as the influence of confining pressure and void ratio. The increase of coordi- nation number and the uniformity of contact normal forces distribution with increasing confining pressure results in the stress exponent n for elastic modulus being higher than 1/3 as predicted by theHertz-Mindlin law. Furthermore, the sim- ulations showthat Poisson’s ratio of a granular packing is not a constant as commonly assumed, but rather it decreases as confining pressure increases. The variation of Poisson’s ratio appears to be a consequence of the increase of the coordina- tion number rather than the increase of contact normal forces with confining pressure. Keywords","author":[{"dropping-particle":"","family":"Gu","given":"X. Q.","non-dropping-particle":"","parse-names":false,"suffix":""},{"dropping-particle":"","family":"Yang","given":"J.","non-dropping-particle":"","parse-names":false,"suffix":""}],"container-title":"Granular Matter","id":"ITEM-1","issue":"2","issued":{"date-parts":[["2013"]]},"page":"139-147","title":"A discrete element analysis of elastic properties of granular materials","type":"article-journal","volume":"15"}}],"schema":"https://github.com/citation-style-language/schema/raw/master/csl-citation.json"} </w:instrText>
      </w:r>
      <w:r w:rsidR="00397945" w:rsidRPr="00603127">
        <w:fldChar w:fldCharType="separate"/>
      </w:r>
      <w:r w:rsidR="00022B62" w:rsidRPr="00603127">
        <w:rPr>
          <w:noProof/>
        </w:rPr>
        <w:t>[58]</w:t>
      </w:r>
      <w:r w:rsidR="00397945" w:rsidRPr="00603127">
        <w:fldChar w:fldCharType="end"/>
      </w:r>
      <w:r w:rsidR="00397945" w:rsidRPr="00603127">
        <w:t xml:space="preserve">. This nonlinear relationship indicates that as the coordination number increases, the maximum contact stress on the particle decreases converging to a limit such that an increase in coordination number will not decrease the maximum contact stress significantly. This relationship also means that granular materials with higher densities are less likely to experience particle fragmentation due to decreased stress concentrations at contact points between grains. These findings are consistent with those of Hagerty et al </w:t>
      </w:r>
      <w:r w:rsidR="00397945" w:rsidRPr="00603127">
        <w:fldChar w:fldCharType="begin" w:fldLock="1"/>
      </w:r>
      <w:r w:rsidR="00DE7C58">
        <w:instrText xml:space="preserve"> ADDIN ZOTERO_ITEM CSL_CITATION {"citationID":"UIJHwzBL","properties":{"formattedCitation":"[59]","plainCitation":"[59]","noteIndex":0},"citationItems":[{"id":"Aivm1RCm/YO4M2jQO","uris":["http://www.mendeley.com/documents/?uuid=7271088d-e20a-42d2-89f6-f327d54dc081"],"itemData":{"author":[{"dropping-particle":"","family":"Hagerty","given":"By M M","non-dropping-particle":"","parse-names":false,"suffix":""},{"dropping-particle":"","family":"Member","given":"Associate","non-dropping-particle":"","parse-names":false,"suffix":""},{"dropping-particle":"","family":"Hite","given":"D R","non-dropping-particle":"","parse-names":false,"suffix":""},{"dropping-particle":"","family":"Ullrich","given":"C R","non-dropping-particle":"","parse-names":false,"suffix":""},{"dropping-particle":"","family":"Hagerty","given":"D J","non-dropping-particle":"","parse-names":false,"suffix":""}],"id":"ITEM-1","issue":"1","issued":{"date-parts":[["1993"]]},"page":"1-18","title":"ONE-DIMENSIONAL HIGH-PRESSURE COMPRESSION OF G R A N U L A R M E D I A as 689 MPa ( 100 , 000 psi ), on a selection of silica specimens incorporating variations in particle size and shape . PREVIOUS INVESTIGATIONS Compression tests on sand samples from de","type":"article-journal","volume":"119"}}],"schema":"https://github.com/citation-style-language/schema/raw/master/csl-citation.json"} </w:instrText>
      </w:r>
      <w:r w:rsidR="00397945" w:rsidRPr="00603127">
        <w:fldChar w:fldCharType="separate"/>
      </w:r>
      <w:r w:rsidR="00022B62" w:rsidRPr="00603127">
        <w:rPr>
          <w:noProof/>
        </w:rPr>
        <w:t>[59]</w:t>
      </w:r>
      <w:r w:rsidR="00397945" w:rsidRPr="00603127">
        <w:fldChar w:fldCharType="end"/>
      </w:r>
      <w:r w:rsidR="00397945" w:rsidRPr="00603127">
        <w:t xml:space="preserve">, who determined that particle crushing increases with decreasing density in 1D high pressure compression tests. </w:t>
      </w:r>
    </w:p>
    <w:p w14:paraId="723E98FA" w14:textId="77525478" w:rsidR="00A50E82" w:rsidRPr="00603127" w:rsidRDefault="00397945" w:rsidP="00C8336F">
      <w:r w:rsidRPr="00603127">
        <w:lastRenderedPageBreak/>
        <w:t xml:space="preserve">As previously mentioned, the accuracy of the predicted stress distribution at points of contact can also be influenced by element type. A higher order element, such as a quadratic tetrahedral element, will more accurately predict the stress distribution within a grain with a fewer number of elements than the linear tetrahedral element used in these analyses. </w:t>
      </w:r>
      <w:r w:rsidR="00433D78" w:rsidRPr="00603127">
        <w:t>Additionally,</w:t>
      </w:r>
      <w:r w:rsidRPr="00603127">
        <w:t xml:space="preserve"> the lower order element may cause locking at nodes again increasing the stiffness of the mesh and underestimating the stress concentrations. Unfortunately, a higher order element is not currently available in GEODYN-L. Future work for this research includes the implementation of finite elements, which minimize the effect of locking, such as higher order elements</w:t>
      </w:r>
      <w:r w:rsidR="006B0D26" w:rsidRPr="00603127">
        <w:t xml:space="preserve">. </w:t>
      </w:r>
      <w:r w:rsidR="00A50E82" w:rsidRPr="00603127">
        <w:t xml:space="preserve">This nonlinear relationship indicates that as the coordination number increases, the maximum contact stress on the particle decreases converging to a limit such that an increase in coordination number will not decrease the maximum contact stress significantly. </w:t>
      </w:r>
    </w:p>
    <w:p w14:paraId="316B7848" w14:textId="77777777" w:rsidR="003C584A" w:rsidRPr="00603127" w:rsidRDefault="003C584A" w:rsidP="003C584A">
      <w:pPr>
        <w:pStyle w:val="Heading4"/>
      </w:pPr>
      <w:bookmarkStart w:id="41" w:name="_Ref495008460"/>
      <w:r w:rsidRPr="00603127">
        <w:t>Idealized Spherical Geometry</w:t>
      </w:r>
      <w:bookmarkEnd w:id="41"/>
    </w:p>
    <w:p w14:paraId="02F227B2" w14:textId="5B850605" w:rsidR="003C584A" w:rsidRPr="00603127" w:rsidRDefault="003C584A" w:rsidP="003C584A">
      <w:pPr>
        <w:tabs>
          <w:tab w:val="left" w:pos="1065"/>
        </w:tabs>
      </w:pPr>
      <w:r w:rsidRPr="00603127">
        <w:t xml:space="preserve">Since higher order elements are currently available in the finite element code ABAQUS/Standard, analyses using this code were performed to investigate the effects of element type and mesh refinement on the stress distribution through the grain. For simplification, the grain was represented as a 0.700 mm diameter sphere of linear elastic material with an elastic modulus of 70 </w:t>
      </w:r>
      <w:proofErr w:type="spellStart"/>
      <w:r w:rsidRPr="00603127">
        <w:t>GPa</w:t>
      </w:r>
      <w:proofErr w:type="spellEnd"/>
      <w:r w:rsidRPr="00603127">
        <w:t xml:space="preserve"> and Poisson’s ratio 0.30. The grain was considered to have a coordination number of 2 (see </w:t>
      </w:r>
      <w:r w:rsidR="00C8336F" w:rsidRPr="00603127">
        <w:fldChar w:fldCharType="begin"/>
      </w:r>
      <w:r w:rsidR="00C8336F" w:rsidRPr="00603127">
        <w:instrText xml:space="preserve"> REF _Ref32851450 \h </w:instrText>
      </w:r>
      <w:r w:rsidR="00603127">
        <w:instrText xml:space="preserve"> \* MERGEFORMAT </w:instrText>
      </w:r>
      <w:r w:rsidR="00C8336F" w:rsidRPr="00603127">
        <w:fldChar w:fldCharType="separate"/>
      </w:r>
      <w:r w:rsidR="00DE28C2" w:rsidRPr="00603127">
        <w:t xml:space="preserve">Figure </w:t>
      </w:r>
      <w:r w:rsidR="00DE28C2">
        <w:rPr>
          <w:noProof/>
        </w:rPr>
        <w:t>1</w:t>
      </w:r>
      <w:r w:rsidR="00C8336F" w:rsidRPr="00603127">
        <w:fldChar w:fldCharType="end"/>
      </w:r>
      <w:r w:rsidR="00C8336F" w:rsidRPr="00603127">
        <w:t xml:space="preserve">) </w:t>
      </w:r>
      <w:r w:rsidRPr="00603127">
        <w:t xml:space="preserve">with the contact forces assumed to be 50 N, based on the splitting force of a grain this size, and represented as a pressure over a circular area with a 3D parabolic distribution. The distribution and area of the contact pressure was calculated according to Hertz/Huber theory of contact between elastic spheres as outlined by </w:t>
      </w:r>
      <w:proofErr w:type="spellStart"/>
      <w:r w:rsidRPr="00603127">
        <w:t>Schönert</w:t>
      </w:r>
      <w:proofErr w:type="spellEnd"/>
      <w:r w:rsidRPr="00603127">
        <w:t xml:space="preserve"> </w:t>
      </w:r>
      <w:r w:rsidR="009A66A6" w:rsidRPr="00603127">
        <w:fldChar w:fldCharType="begin"/>
      </w:r>
      <w:r w:rsidR="00022B62" w:rsidRPr="00603127">
        <w:instrText xml:space="preserve"> ADDIN ZOTERO_ITEM CSL_CITATION {"citationID":"Pj4ykC9o","properties":{"formattedCitation":"[60]","plainCitation":"[60]","noteIndex":0},"citationItems":[{"id":193,"uris":["http://zotero.org/users/local/QGD9Dtnt/items/V6M8GIUC",["http://zotero.org/users/local/QGD9Dtnt/items/V6M8GIUC"]],"itemData":{"id":193,"type":"article-journal","container-title":"Powder Technology","DOI":"10.1016/j.powtec.2004.04.004","ISSN":"00325910","language":"en","page":"2-18","source":"CrossRef","title":"Breakage of spheres and circular discs","volume":"143-144","author":[{"family":"Schönert","given":"Klaus"}],"issued":{"date-parts":[["2004",6]]}}}],"schema":"https://github.com/citation-style-language/schema/raw/master/csl-citation.json"} </w:instrText>
      </w:r>
      <w:r w:rsidR="009A66A6" w:rsidRPr="00603127">
        <w:fldChar w:fldCharType="separate"/>
      </w:r>
      <w:r w:rsidR="00022B62" w:rsidRPr="00603127">
        <w:rPr>
          <w:noProof/>
        </w:rPr>
        <w:t>[60]</w:t>
      </w:r>
      <w:r w:rsidR="009A66A6" w:rsidRPr="00603127">
        <w:fldChar w:fldCharType="end"/>
      </w:r>
      <w:r w:rsidRPr="00603127">
        <w:t>.</w:t>
      </w:r>
    </w:p>
    <w:p w14:paraId="32FE6343" w14:textId="0D179ACF" w:rsidR="00052B1F" w:rsidRPr="00603127" w:rsidRDefault="003C584A" w:rsidP="00052B1F">
      <w:r w:rsidRPr="00603127">
        <w:lastRenderedPageBreak/>
        <w:t xml:space="preserve">Seven finite element discretizations of linear and quadratic tetrahedral elements using the shell-core approach were implemented, varying from 381 to 183,455 elements, as shown in </w:t>
      </w:r>
      <w:r w:rsidRPr="00603127">
        <w:fldChar w:fldCharType="begin"/>
      </w:r>
      <w:r w:rsidRPr="00603127">
        <w:instrText xml:space="preserve"> REF _Ref42547649 </w:instrText>
      </w:r>
      <w:r w:rsidR="00603127">
        <w:instrText xml:space="preserve"> \* MERGEFORMAT </w:instrText>
      </w:r>
      <w:r w:rsidRPr="00603127">
        <w:fldChar w:fldCharType="separate"/>
      </w:r>
      <w:r w:rsidR="00DE28C2" w:rsidRPr="00603127">
        <w:t xml:space="preserve">Table </w:t>
      </w:r>
      <w:r w:rsidR="00DE28C2">
        <w:rPr>
          <w:noProof/>
        </w:rPr>
        <w:t>4</w:t>
      </w:r>
      <w:r w:rsidRPr="00603127">
        <w:rPr>
          <w:noProof/>
        </w:rPr>
        <w:fldChar w:fldCharType="end"/>
      </w:r>
      <w:r w:rsidR="00052B1F" w:rsidRPr="00603127">
        <w:t>.</w:t>
      </w:r>
    </w:p>
    <w:p w14:paraId="3676A7B3" w14:textId="21E1B351" w:rsidR="002F3006" w:rsidRPr="00603127" w:rsidRDefault="0068336E" w:rsidP="00052B1F">
      <w:r w:rsidRPr="00603127">
        <w:t xml:space="preserve">To evaluate the ability of each meshing scheme to most accurately capture the stress distribution through the grain, the equivalent stress distributions along a path corresponding to the centerline of the spherical grain along the Y-axis are shown in </w:t>
      </w:r>
      <w:r w:rsidRPr="00603127">
        <w:fldChar w:fldCharType="begin"/>
      </w:r>
      <w:r w:rsidRPr="00603127">
        <w:instrText xml:space="preserve"> REF _Ref494982780 \h </w:instrText>
      </w:r>
      <w:r w:rsidR="00603127">
        <w:instrText xml:space="preserve"> \* MERGEFORMAT </w:instrText>
      </w:r>
      <w:r w:rsidRPr="00603127">
        <w:fldChar w:fldCharType="separate"/>
      </w:r>
      <w:r w:rsidR="00DE28C2" w:rsidRPr="00603127">
        <w:t xml:space="preserve">Figure </w:t>
      </w:r>
      <w:r w:rsidR="00DE28C2">
        <w:rPr>
          <w:noProof/>
        </w:rPr>
        <w:t>8</w:t>
      </w:r>
      <w:r w:rsidRPr="00603127">
        <w:fldChar w:fldCharType="end"/>
      </w:r>
      <w:r w:rsidRPr="00603127">
        <w:t>. The distance along the centerline is normalized by the radius of the sphere, so that 0 corresponds to the center, +1 corresponds to the surface in the positive Y direction, and -1 corresponds to the surface in the negative Y direction.</w:t>
      </w:r>
      <w:bookmarkEnd w:id="34"/>
    </w:p>
    <w:p w14:paraId="3277A5AF" w14:textId="4953DF2A" w:rsidR="00140BEE" w:rsidRPr="00603127" w:rsidRDefault="00140BEE" w:rsidP="00140BEE">
      <w:r w:rsidRPr="00603127">
        <w:t>The ability of a finer mesh to more accurately capture the stress distribution is most noticeable in the comparison of results using linear elements. A coarser discretization increases the overall stiffness of the continuum, decreasing the stress experienced by the grain. Using the stress to determine grain fracture initiation, a coarser discretization would over-predict the capacity of the grain. Comparing the linear and quadratic stress distributions, more than 28,000 linear tetrahedral elements (39,000 nodes / 117,000 degrees of freedom) are required to most accurately predict stress near contacts, whereas 6,800 (11,000 nodes / 33,000 degrees of freedom) quadratic tetrahedral elements can be used instead</w:t>
      </w:r>
      <w:r w:rsidR="00CB4CC6" w:rsidRPr="00603127">
        <w:t xml:space="preserve">. </w:t>
      </w:r>
      <w:r w:rsidRPr="00603127">
        <w:t xml:space="preserve">Decreasing the number of elements and number of nodes also decreases the number of degrees of freedom in the model, decreasing the computational effort and time required for analysis. Since the analysis of actual grain assemblies are large models requiring significant computational time, a decrease in this number of degrees of freedom in the model would allow for faster results and larger assemblies analyzed. These results also indicate that the highest stress gradient occurs within approximately a 30% </w:t>
      </w:r>
      <w:r w:rsidRPr="00603127">
        <w:lastRenderedPageBreak/>
        <w:t>radial distance from the surface suggesting that that the shell of finer elements have a thickness corresponding to 30% of the grain radius, or 15% of the grain diameter.</w:t>
      </w:r>
    </w:p>
    <w:p w14:paraId="331BFA60" w14:textId="77777777" w:rsidR="00140BEE" w:rsidRPr="00603127" w:rsidRDefault="00140BEE" w:rsidP="00140BEE">
      <w:pPr>
        <w:pStyle w:val="Heading3"/>
      </w:pPr>
      <w:bookmarkStart w:id="42" w:name="_Toc146286840"/>
      <w:bookmarkStart w:id="43" w:name="_Toc164809310"/>
      <w:r w:rsidRPr="00603127">
        <w:t>Effect of Coordination Number</w:t>
      </w:r>
      <w:bookmarkEnd w:id="42"/>
      <w:bookmarkEnd w:id="43"/>
    </w:p>
    <w:p w14:paraId="264AEE2B" w14:textId="5B0041BD" w:rsidR="00140BEE" w:rsidRPr="00603127" w:rsidRDefault="00140BEE" w:rsidP="008F18F8">
      <w:r w:rsidRPr="00603127">
        <w:t xml:space="preserve">In addition to varying the discretization and element type, a study on the effect of the grain’s coordination number was also performed. In the granular matrix, individual grain coordination numbers can vary from 2 to 10 and affect the stress distribution within the grain. The grains within a looser packed matrix will have a lower coordination number, whereas the grains within a more densely packed matrix will have a higher coordination number. Again, neighboring grains were not explicitly modeled, but contact forces between grains were represented by pressures as described above, with the magnitude of the forces determined by assuming a 50 N contact force from the upper grain and calculating the resultant reaction forces from the lower grains. The resulting equivalent stress distributions along a path corresponding to the vertical centerline of the spherical grain are shown in </w:t>
      </w:r>
      <w:r w:rsidRPr="00603127">
        <w:fldChar w:fldCharType="begin"/>
      </w:r>
      <w:r w:rsidRPr="00603127">
        <w:instrText xml:space="preserve"> REF _Ref494982868 \h </w:instrText>
      </w:r>
      <w:r w:rsidR="00603127">
        <w:instrText xml:space="preserve"> \* MERGEFORMAT </w:instrText>
      </w:r>
      <w:r w:rsidRPr="00603127">
        <w:fldChar w:fldCharType="separate"/>
      </w:r>
      <w:r w:rsidR="00DE28C2" w:rsidRPr="00603127">
        <w:t xml:space="preserve">Figure </w:t>
      </w:r>
      <w:r w:rsidR="00DE28C2">
        <w:rPr>
          <w:noProof/>
        </w:rPr>
        <w:t>9</w:t>
      </w:r>
      <w:r w:rsidRPr="00603127">
        <w:fldChar w:fldCharType="end"/>
      </w:r>
      <w:r w:rsidRPr="00603127">
        <w:t xml:space="preserve">. The maximum equivalent stress in the bottom half of the grain decreases from 5.5 </w:t>
      </w:r>
      <w:proofErr w:type="spellStart"/>
      <w:r w:rsidRPr="00603127">
        <w:t>GPa</w:t>
      </w:r>
      <w:proofErr w:type="spellEnd"/>
      <w:r w:rsidRPr="00603127">
        <w:t xml:space="preserve"> to 3.2 </w:t>
      </w:r>
      <w:proofErr w:type="spellStart"/>
      <w:r w:rsidRPr="00603127">
        <w:t>GPa</w:t>
      </w:r>
      <w:proofErr w:type="spellEnd"/>
      <w:r w:rsidRPr="00603127">
        <w:t xml:space="preserve"> (41%) as the coordination number increases from 2 to 6. Again, the decrease in contact stress with increasing coordination number, corresponding to an increase in density, is observed. The radial distance of the highest stress gradient from the surface decreases from 30% to 20% of the spherical radius. Therefore, the thickness of the shell required decreases with increasing coordination number.</w:t>
      </w:r>
    </w:p>
    <w:p w14:paraId="460EDDAD" w14:textId="77777777" w:rsidR="00140BEE" w:rsidRPr="00603127" w:rsidRDefault="00140BEE" w:rsidP="00140BEE">
      <w:pPr>
        <w:pStyle w:val="Heading2"/>
      </w:pPr>
      <w:bookmarkStart w:id="44" w:name="_Toc146286841"/>
      <w:bookmarkStart w:id="45" w:name="_Toc164809311"/>
      <w:r w:rsidRPr="00603127">
        <w:t>Conclusions</w:t>
      </w:r>
      <w:bookmarkEnd w:id="44"/>
      <w:bookmarkEnd w:id="45"/>
    </w:p>
    <w:p w14:paraId="435B01E6" w14:textId="77777777" w:rsidR="00140BEE" w:rsidRPr="00603127" w:rsidRDefault="00140BEE" w:rsidP="00140BEE">
      <w:r w:rsidRPr="00603127">
        <w:t>The following conclusions are made to facilitate more accurate and efficient numerical analyses of granular material at the meso-scale:</w:t>
      </w:r>
    </w:p>
    <w:p w14:paraId="1564BC69" w14:textId="77777777" w:rsidR="00140BEE" w:rsidRPr="00603127" w:rsidRDefault="00140BEE" w:rsidP="00140BEE">
      <w:pPr>
        <w:pStyle w:val="ListParagraph"/>
        <w:numPr>
          <w:ilvl w:val="0"/>
          <w:numId w:val="12"/>
        </w:numPr>
      </w:pPr>
      <w:r w:rsidRPr="00603127">
        <w:lastRenderedPageBreak/>
        <w:t xml:space="preserve">In this study, a new procedure is developed to precisely model the meso-scale structure of granular materials using high resolution computed tomography, advanced thresholding and digitization to model a complex geometry of particles and contacts using a viable number of finite elements, and a framework for solving boundary value problems involving complex loading. </w:t>
      </w:r>
    </w:p>
    <w:p w14:paraId="549CB22E" w14:textId="77777777" w:rsidR="00140BEE" w:rsidRPr="00603127" w:rsidRDefault="00140BEE" w:rsidP="00140BEE">
      <w:pPr>
        <w:pStyle w:val="ListParagraph"/>
        <w:numPr>
          <w:ilvl w:val="0"/>
          <w:numId w:val="12"/>
        </w:numPr>
      </w:pPr>
      <w:r w:rsidRPr="00603127">
        <w:t>Due to the high stress gradient near the grain surface where contact occurs and fragmentation initiates, a discretization approach in which a shell of finer elements with a depth of 15% of the grain diameter and core of coarser elements more efficiently calculates the stress distribution through the grain.</w:t>
      </w:r>
    </w:p>
    <w:p w14:paraId="1A6C64BB" w14:textId="77777777" w:rsidR="00140BEE" w:rsidRPr="00603127" w:rsidRDefault="00140BEE" w:rsidP="00140BEE">
      <w:pPr>
        <w:pStyle w:val="ListParagraph"/>
        <w:numPr>
          <w:ilvl w:val="0"/>
          <w:numId w:val="12"/>
        </w:numPr>
      </w:pPr>
      <w:r w:rsidRPr="00603127">
        <w:t>Stresses greater than those typically observed at catastrophic grain splitting are seen at small applied axial strains in the current study, since formulation of particle fracture has not been developed, illustrating the need to include fracture and fragmentation in future studies.</w:t>
      </w:r>
    </w:p>
    <w:p w14:paraId="4B61217D" w14:textId="77777777" w:rsidR="00140BEE" w:rsidRPr="00603127" w:rsidRDefault="00140BEE" w:rsidP="00140BEE">
      <w:pPr>
        <w:pStyle w:val="ListParagraph"/>
        <w:numPr>
          <w:ilvl w:val="0"/>
          <w:numId w:val="12"/>
        </w:numPr>
      </w:pPr>
      <w:r w:rsidRPr="00603127">
        <w:t xml:space="preserve">Higher order elements should be implemented to decrease computational time of large assemblies of grains while maintaining accuracy. </w:t>
      </w:r>
    </w:p>
    <w:p w14:paraId="684EA428" w14:textId="77777777" w:rsidR="00140BEE" w:rsidRPr="00603127" w:rsidRDefault="00140BEE" w:rsidP="00140BEE">
      <w:pPr>
        <w:pStyle w:val="ListParagraph"/>
        <w:numPr>
          <w:ilvl w:val="0"/>
          <w:numId w:val="12"/>
        </w:numPr>
      </w:pPr>
      <w:r w:rsidRPr="00603127">
        <w:t xml:space="preserve">A higher coordination number, such as those observed in a densely packed assembly of grains, decreased the depth of the high stress gradient from the surface, requiring a thinner shell of fine meshing near the surface of grains. </w:t>
      </w:r>
    </w:p>
    <w:p w14:paraId="4455FD9D" w14:textId="77777777" w:rsidR="00FC3219" w:rsidRPr="00603127" w:rsidRDefault="00140BEE" w:rsidP="00242D9B">
      <w:r w:rsidRPr="00603127">
        <w:t>This work focuses on the quasi-static loading of 1D compression. Additional research should be performed to better understand the effect of dynamic loadings, such as that from a projectile penetrating the granular assembly, which cause high gradients of deformation in a short period of time likely leading to significant particle fragmentation.</w:t>
      </w:r>
    </w:p>
    <w:p w14:paraId="4175C23F" w14:textId="0E71F8A0" w:rsidR="002D543B" w:rsidRPr="00603127" w:rsidRDefault="002D543B">
      <w:pPr>
        <w:suppressAutoHyphens w:val="0"/>
        <w:spacing w:line="240" w:lineRule="auto"/>
        <w:ind w:firstLine="0"/>
      </w:pPr>
      <w:r w:rsidRPr="00603127">
        <w:br w:type="page"/>
      </w:r>
    </w:p>
    <w:p w14:paraId="643C16A6" w14:textId="77777777" w:rsidR="002D543B" w:rsidRPr="00603127" w:rsidRDefault="002D543B" w:rsidP="00AF0481">
      <w:pPr>
        <w:pStyle w:val="Heading1"/>
        <w:keepNext/>
        <w:keepLines/>
        <w:suppressAutoHyphens w:val="0"/>
        <w:autoSpaceDE/>
        <w:autoSpaceDN/>
        <w:adjustRightInd/>
      </w:pPr>
      <w:bookmarkStart w:id="46" w:name="_Toc146286842"/>
      <w:bookmarkStart w:id="47" w:name="_Toc164809312"/>
      <w:r w:rsidRPr="00603127">
        <w:lastRenderedPageBreak/>
        <w:t>Finite Element Analyses of Single Particle Crushing Tests Incorporating Computed Tomography Imaging and Damage Mechanics</w:t>
      </w:r>
      <w:bookmarkEnd w:id="46"/>
      <w:bookmarkEnd w:id="47"/>
    </w:p>
    <w:p w14:paraId="09A627E4" w14:textId="77777777" w:rsidR="00F17957" w:rsidRPr="00603127" w:rsidRDefault="00F17957" w:rsidP="00F17957"/>
    <w:p w14:paraId="703DCC4C" w14:textId="77777777" w:rsidR="002D543B" w:rsidRPr="00603127" w:rsidRDefault="002D543B" w:rsidP="002D543B">
      <w:pPr>
        <w:spacing w:line="240" w:lineRule="auto"/>
        <w:ind w:firstLine="0"/>
      </w:pPr>
      <w:r w:rsidRPr="00603127">
        <w:br w:type="page"/>
      </w:r>
    </w:p>
    <w:p w14:paraId="2F4A7C8C" w14:textId="31A94A05" w:rsidR="00A9331A" w:rsidRPr="00603127" w:rsidRDefault="00A9331A" w:rsidP="00134EEE">
      <w:pPr>
        <w:rPr>
          <w:i/>
        </w:rPr>
      </w:pPr>
      <w:r w:rsidRPr="00603127">
        <w:lastRenderedPageBreak/>
        <w:t xml:space="preserve">This chapter is revised based on a paper published by: Turner, A.K., Sharma, A., Penumadu, D. Herbold, E. B. (2019) </w:t>
      </w:r>
      <w:r w:rsidR="00134EEE" w:rsidRPr="00603127">
        <w:rPr>
          <w:iCs/>
        </w:rPr>
        <w:t>Finite Element Analyses of Single Particle Crushing Tests Incorporating Computed Tomography Imaging and Damage Mechanics</w:t>
      </w:r>
      <w:r w:rsidRPr="00603127">
        <w:t>,</w:t>
      </w:r>
      <w:r w:rsidR="00457374" w:rsidRPr="00603127">
        <w:t xml:space="preserve"> Computers and Geotechnics,</w:t>
      </w:r>
      <w:r w:rsidRPr="00603127">
        <w:t xml:space="preserve"> </w:t>
      </w:r>
      <w:r w:rsidR="00D01092" w:rsidRPr="00603127">
        <w:t>115</w:t>
      </w:r>
      <w:r w:rsidR="00DB78DF" w:rsidRPr="00603127">
        <w:t>, 103158.</w:t>
      </w:r>
    </w:p>
    <w:p w14:paraId="46406409" w14:textId="1A33FB47" w:rsidR="00A9331A" w:rsidRPr="00603127" w:rsidRDefault="00A9331A" w:rsidP="00A9331A">
      <w:r w:rsidRPr="00603127">
        <w:t>My primary contributions to this paper included: (</w:t>
      </w:r>
      <w:proofErr w:type="spellStart"/>
      <w:r w:rsidRPr="00603127">
        <w:t>i</w:t>
      </w:r>
      <w:proofErr w:type="spellEnd"/>
      <w:r w:rsidRPr="00603127">
        <w:t xml:space="preserve">) understanding of technique, (ii) gathering and reviewing literature, (iii) performing finite element analyses, (iv) processing, analyzing, and interpreting the data, (v) most of the writing. </w:t>
      </w:r>
    </w:p>
    <w:p w14:paraId="0DD37254" w14:textId="1D544DFB" w:rsidR="002D543B" w:rsidRPr="00603127" w:rsidRDefault="002D543B" w:rsidP="002D543B">
      <w:pPr>
        <w:pStyle w:val="Heading2"/>
        <w:keepLines/>
        <w:suppressAutoHyphens w:val="0"/>
        <w:spacing w:before="0" w:after="0"/>
        <w:ind w:left="576" w:hanging="576"/>
      </w:pPr>
      <w:bookmarkStart w:id="48" w:name="_Toc146286843"/>
      <w:bookmarkStart w:id="49" w:name="_Toc164809313"/>
      <w:r w:rsidRPr="00603127">
        <w:t>Abstract</w:t>
      </w:r>
      <w:bookmarkEnd w:id="48"/>
      <w:bookmarkEnd w:id="49"/>
    </w:p>
    <w:p w14:paraId="6BB2D8B0" w14:textId="77777777" w:rsidR="00134EEE" w:rsidRPr="00603127" w:rsidRDefault="00134EEE" w:rsidP="001D79E7">
      <w:r w:rsidRPr="00603127">
        <w:t xml:space="preserve">Fracture of individual grains within a granular assembly affect the strength and deformation behavior of granular materials under large stress states. Interparticle forces, leading to contact stresses and ultimately fracture initiation, are influenced by particle morphology. A numerical method that incorporates both particle fracture and morphology can provide a more accurate model of a granular material’s macro-scale response. This research investigates an approach to modeling fracture initiation and propagation within individual grains, utilizing high resolution x-ray computed tomography (CT) imaging to consider grain morphology and an explicit finite element code optimized for high performance computing which incorporates damage mechanics. Using precisely measured force-displacement curves from single particle crushing tests of manufactured quartz spheres, the method is validated, and the effects of fracture properties on grain fragmentation are determined. This approach is then used to simulate single particle crushing of Ottawa sand, with grain morphology incorporated through discretized CT images. The effect of grain orientation on the force and applied displacement at catastrophic splitting is also explored. The proposed discrete particle based finite element framework can be </w:t>
      </w:r>
      <w:r w:rsidRPr="00603127">
        <w:lastRenderedPageBreak/>
        <w:t xml:space="preserve">applied to modeling granular assemblies, considering the effect of individual particle shape and fracture on the assembly’s deformation response through well calibrated numerical simulations. </w:t>
      </w:r>
    </w:p>
    <w:p w14:paraId="7D8DD8CC" w14:textId="3D090915" w:rsidR="00C65632" w:rsidRPr="00603127" w:rsidRDefault="002D543B" w:rsidP="00C65632">
      <w:pPr>
        <w:pStyle w:val="Heading2"/>
        <w:keepLines/>
        <w:suppressAutoHyphens w:val="0"/>
        <w:spacing w:before="0" w:after="0"/>
        <w:ind w:left="576" w:hanging="576"/>
      </w:pPr>
      <w:bookmarkStart w:id="50" w:name="_Toc146286844"/>
      <w:bookmarkStart w:id="51" w:name="_Toc164809314"/>
      <w:r w:rsidRPr="00603127">
        <w:t>Introduction</w:t>
      </w:r>
      <w:bookmarkEnd w:id="50"/>
      <w:bookmarkEnd w:id="51"/>
    </w:p>
    <w:p w14:paraId="07D92B96" w14:textId="62841F08" w:rsidR="001D2078" w:rsidRPr="00603127" w:rsidRDefault="001D2078" w:rsidP="001D79E7">
      <w:r w:rsidRPr="00603127">
        <w:t xml:space="preserve">Individual grain fracturing and fragmentation has a significant influence on the constitutive behavior of the granular material at the assembly scale (continuum level) and to date has not been considered in detailed multi-scale modeling approaches that utilize direct numerical simulations with FEM, account for particle morphology with images of the particulate assembly </w:t>
      </w:r>
      <w:r w:rsidR="00433D78" w:rsidRPr="00603127">
        <w:t>state and</w:t>
      </w:r>
      <w:r w:rsidRPr="00603127">
        <w:t xml:space="preserve"> are verified with measured experimental response at single particle scale. Grain strength has been shown to govern not only the strength and dilatancy of crushable soils</w:t>
      </w:r>
      <w:r w:rsidR="005D4A91" w:rsidRPr="00603127">
        <w:t xml:space="preserve"> </w:t>
      </w:r>
      <w:r w:rsidR="00BE1805" w:rsidRPr="00603127">
        <w:fldChar w:fldCharType="begin"/>
      </w:r>
      <w:r w:rsidR="00ED32EB" w:rsidRPr="00603127">
        <w:instrText xml:space="preserve"> ADDIN ZOTERO_ITEM CSL_CITATION {"citationID":"i8falAe2","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00BE1805" w:rsidRPr="00603127">
        <w:fldChar w:fldCharType="separate"/>
      </w:r>
      <w:r w:rsidR="00A349AF" w:rsidRPr="00603127">
        <w:rPr>
          <w:noProof/>
        </w:rPr>
        <w:t>[5]</w:t>
      </w:r>
      <w:r w:rsidR="00BE1805" w:rsidRPr="00603127">
        <w:fldChar w:fldCharType="end"/>
      </w:r>
      <w:r w:rsidRPr="00603127">
        <w:t>, but also their plastic hardening</w:t>
      </w:r>
      <w:r w:rsidRPr="00603127">
        <w:rPr>
          <w:color w:val="000000" w:themeColor="text1"/>
        </w:rPr>
        <w:t xml:space="preserve"> behavior </w:t>
      </w:r>
      <w:r w:rsidR="00BE1805" w:rsidRPr="00603127">
        <w:rPr>
          <w:color w:val="000000" w:themeColor="text1"/>
        </w:rPr>
        <w:fldChar w:fldCharType="begin"/>
      </w:r>
      <w:r w:rsidR="00ED32EB" w:rsidRPr="00603127">
        <w:rPr>
          <w:color w:val="000000" w:themeColor="text1"/>
        </w:rPr>
        <w:instrText xml:space="preserve"> ADDIN ZOTERO_ITEM CSL_CITATION {"citationID":"4FIR9aqz","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00BE1805" w:rsidRPr="00603127">
        <w:rPr>
          <w:color w:val="000000" w:themeColor="text1"/>
        </w:rPr>
        <w:fldChar w:fldCharType="separate"/>
      </w:r>
      <w:r w:rsidR="00A349AF" w:rsidRPr="00603127">
        <w:rPr>
          <w:noProof/>
          <w:color w:val="000000" w:themeColor="text1"/>
        </w:rPr>
        <w:t>[6]</w:t>
      </w:r>
      <w:r w:rsidR="00BE1805" w:rsidRPr="00603127">
        <w:rPr>
          <w:color w:val="000000" w:themeColor="text1"/>
        </w:rPr>
        <w:fldChar w:fldCharType="end"/>
      </w:r>
      <w:r w:rsidR="00BE1805" w:rsidRPr="00603127">
        <w:rPr>
          <w:color w:val="000000" w:themeColor="text1"/>
        </w:rPr>
        <w:t xml:space="preserve">. </w:t>
      </w:r>
      <w:r w:rsidRPr="00603127">
        <w:t>In addition to grain fracture, it has been noted that grain morphology affects granular interactions, the arrangement of the particles within the granular material, and, ultimately, the macroscale deformation behavior of the material (</w:t>
      </w:r>
      <w:r w:rsidR="00824E8B" w:rsidRPr="00603127">
        <w:fldChar w:fldCharType="begin"/>
      </w:r>
      <w:r w:rsidR="00022B62" w:rsidRPr="00603127">
        <w:instrText xml:space="preserve"> ADDIN ZOTERO_ITEM CSL_CITATION {"citationID":"chawZiO0","properties":{"formattedCitation":"[1,61]","plainCitation":"[1,61]","noteIndex":0},"citationItems":[{"id":248,"uris":["http://zotero.org/users/local/QGD9Dtnt/items/AEBS45SA"],"itemData":{"id":248,"type":"article-journal","container-title":"Journal of Geotechnical and Geoenvironmental Engineering","issue":"5","page":"591-602","title":"Particle Shape Effects on Packing Density, Stiffness, and Strength: Natural and Crushed Sands","volume":"132","author":[{"family":"Cho","given":"Gye-Chun"},{"family":"Dodds","given":"Jake"},{"family":"Santamarina","given":"J. Carlos"}],"issued":{"date-parts":[["2006",5]]}}},{"id":105,"uris":["http://zotero.org/users/local/QGD9Dtnt/items/RF7SD2C3"],"itemData":{"id":105,"type":"article-journal","container-title":"Physica A: Statistical Mechanics and its Applications","issue":"1-4","page":"545–553","source":"Google Scholar","title":"The statistical-mechanical theory of stress transmission in granular materials","volume":"263","author":[{"family":"Edwards","given":"S. F."},{"family":"Grinev","given":"D. V."}],"issued":{"date-parts":[["1999"]]}}}],"schema":"https://github.com/citation-style-language/schema/raw/master/csl-citation.json"} </w:instrText>
      </w:r>
      <w:r w:rsidR="00824E8B" w:rsidRPr="00603127">
        <w:fldChar w:fldCharType="separate"/>
      </w:r>
      <w:r w:rsidR="00022B62" w:rsidRPr="00603127">
        <w:rPr>
          <w:noProof/>
        </w:rPr>
        <w:t>[1,61]</w:t>
      </w:r>
      <w:r w:rsidR="00824E8B" w:rsidRPr="00603127">
        <w:fldChar w:fldCharType="end"/>
      </w:r>
      <w:r w:rsidRPr="00603127">
        <w:t>). Thus, a numerical approach to modeling granular materials that incorporates both individual grain fracture and particle morphology would provide a more accurate representation of the macroscale behavior and is needed to predict the response for complex stress states with a limited number of experiments. Such an approach is also necessary to properly interpret the experimental results such as triaxial shear test or one-dimensional/laterally confined compression test as it is not possible to measure detailed kinematics and particle reorientation in three dimensions at multiple scales.</w:t>
      </w:r>
    </w:p>
    <w:p w14:paraId="3169C208" w14:textId="6045E41A" w:rsidR="001D2078" w:rsidRPr="00603127" w:rsidRDefault="001D2078" w:rsidP="001D79E7">
      <w:r w:rsidRPr="00603127">
        <w:t xml:space="preserve">The first step for inclusion of grain fracture and fragmentation in modeling granular materials is to determine appropriate fracture models and their corresponding material properties, such as fracture strength. Using the results of single grain crushing tests, McDowell and Bolton </w:t>
      </w:r>
      <w:r w:rsidR="00216168" w:rsidRPr="00603127">
        <w:fldChar w:fldCharType="begin"/>
      </w:r>
      <w:r w:rsidR="00ED32EB" w:rsidRPr="00603127">
        <w:instrText xml:space="preserve"> ADDIN ZOTERO_ITEM CSL_CITATION {"citationID":"oPM2XqMn","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00216168" w:rsidRPr="00603127">
        <w:fldChar w:fldCharType="separate"/>
      </w:r>
      <w:r w:rsidR="00A349AF" w:rsidRPr="00603127">
        <w:rPr>
          <w:noProof/>
        </w:rPr>
        <w:t>[5]</w:t>
      </w:r>
      <w:r w:rsidR="00216168" w:rsidRPr="00603127">
        <w:fldChar w:fldCharType="end"/>
      </w:r>
      <w:r w:rsidR="00216168" w:rsidRPr="00603127">
        <w:t xml:space="preserve"> </w:t>
      </w:r>
      <w:r w:rsidRPr="00603127">
        <w:t>and Nakata et al.</w:t>
      </w:r>
      <w:r w:rsidR="00216168" w:rsidRPr="00603127">
        <w:t xml:space="preserve"> </w:t>
      </w:r>
      <w:r w:rsidR="00216168" w:rsidRPr="00603127">
        <w:fldChar w:fldCharType="begin"/>
      </w:r>
      <w:r w:rsidR="00ED32EB" w:rsidRPr="00603127">
        <w:instrText xml:space="preserve"> ADDIN ZOTERO_ITEM CSL_CITATION {"citationID":"t5SJ0H81","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00216168" w:rsidRPr="00603127">
        <w:fldChar w:fldCharType="separate"/>
      </w:r>
      <w:r w:rsidR="00A349AF" w:rsidRPr="00603127">
        <w:rPr>
          <w:noProof/>
        </w:rPr>
        <w:t>[7]</w:t>
      </w:r>
      <w:r w:rsidR="00216168" w:rsidRPr="00603127">
        <w:fldChar w:fldCharType="end"/>
      </w:r>
      <w:r w:rsidRPr="00603127">
        <w:t xml:space="preserve"> calculated the particle level stress (</w:t>
      </w:r>
      <w:r w:rsidRPr="00603127">
        <w:rPr>
          <w:rFonts w:ascii="Symbol" w:hAnsi="Symbol"/>
        </w:rPr>
        <w:t></w:t>
      </w:r>
      <w:r w:rsidRPr="00603127">
        <w:rPr>
          <w:rFonts w:ascii="Symbol" w:hAnsi="Symbol"/>
        </w:rPr>
        <w:t></w:t>
      </w:r>
      <w:r w:rsidRPr="00603127">
        <w:t xml:space="preserve"> corresponding to catastrophic </w:t>
      </w:r>
      <w:r w:rsidRPr="00603127">
        <w:lastRenderedPageBreak/>
        <w:t xml:space="preserve">splitting force (F) of single grains as </w:t>
      </w:r>
      <w:r w:rsidRPr="00603127">
        <w:rPr>
          <w:rFonts w:ascii="Symbol" w:hAnsi="Symbol"/>
        </w:rPr>
        <w:t></w:t>
      </w:r>
      <w:r w:rsidRPr="00603127">
        <w:t>=F/d</w:t>
      </w:r>
      <w:r w:rsidRPr="00603127">
        <w:rPr>
          <w:vertAlign w:val="superscript"/>
        </w:rPr>
        <w:t>2</w:t>
      </w:r>
      <w:r w:rsidRPr="00603127">
        <w:t xml:space="preserve">, following the method presented by Jaeger </w:t>
      </w:r>
      <w:r w:rsidR="00216168" w:rsidRPr="00603127">
        <w:fldChar w:fldCharType="begin"/>
      </w:r>
      <w:r w:rsidR="003C7FE9" w:rsidRPr="00603127">
        <w:instrText xml:space="preserve"> ADDIN ZOTERO_ITEM CSL_CITATION {"citationID":"468wp4Bh","properties":{"formattedCitation":"[30]","plainCitation":"[30]","noteIndex":0},"citationItems":[{"id":237,"uris":["http://zotero.org/users/local/QGD9Dtnt/items/5VIPPBHI"],"itemData":{"id":237,"type":"paper-conference","container-title":"International Journal of Rock Mechanics and Mining Sciences &amp; Geomechanics Abstracts","page":"219–227","publisher":"Elsevier","source":"Google Scholar","title":"Failure of rocks under tensile conditions","URL":"http://www.sciencedirect.com/science/article/pii/0148906267900460","volume":"4","author":[{"family":"Jaeger","given":"J. C."}],"accessed":{"date-parts":[["2016",8,25]]},"issued":{"date-parts":[["1967"]]}}}],"schema":"https://github.com/citation-style-language/schema/raw/master/csl-citation.json"} </w:instrText>
      </w:r>
      <w:r w:rsidR="00216168" w:rsidRPr="00603127">
        <w:fldChar w:fldCharType="separate"/>
      </w:r>
      <w:r w:rsidR="003C7FE9" w:rsidRPr="00603127">
        <w:rPr>
          <w:noProof/>
        </w:rPr>
        <w:t>[30]</w:t>
      </w:r>
      <w:r w:rsidR="00216168" w:rsidRPr="00603127">
        <w:fldChar w:fldCharType="end"/>
      </w:r>
      <w:r w:rsidRPr="00603127">
        <w:t xml:space="preserve">, in which grains are assumed to be idealized spheres with diameter (d). Combining Hertzian contact theory, linear elastic fracture mechanics, and Weibull statistics, </w:t>
      </w:r>
      <w:proofErr w:type="spellStart"/>
      <w:r w:rsidRPr="00603127">
        <w:t>Brzesowsky</w:t>
      </w:r>
      <w:proofErr w:type="spellEnd"/>
      <w:r w:rsidRPr="00603127">
        <w:t xml:space="preserve"> et al</w:t>
      </w:r>
      <w:r w:rsidR="00216168" w:rsidRPr="00603127">
        <w:rPr>
          <w:noProof/>
        </w:rPr>
        <w:t xml:space="preserve">. </w:t>
      </w:r>
      <w:r w:rsidR="00216168" w:rsidRPr="00603127">
        <w:rPr>
          <w:noProof/>
        </w:rPr>
        <w:fldChar w:fldCharType="begin"/>
      </w:r>
      <w:r w:rsidR="003C7FE9" w:rsidRPr="00603127">
        <w:rPr>
          <w:noProof/>
        </w:rPr>
        <w:instrText xml:space="preserve"> ADDIN ZOTERO_ITEM CSL_CITATION {"citationID":"RqeD0U6o","properties":{"formattedCitation":"[31]","plainCitation":"[31]","noteIndex":0},"citationItems":[{"id":150,"uris":["http://zotero.org/users/local/QGD9Dtnt/items/9P9BSZ7S"],"itemData":{"id":150,"type":"article-journal","container-title":"Journal of Geophysical Research","DOI":"10.1029/2010JB008120","ISSN":"0148-0227","issue":"B6","language":"en","source":"CrossRef","title":"Failure behavior of single sand grains: Theory versus experiment","title-short":"Failure behavior of single sand grains","URL":"http://doi.wiley.com/10.1029/2010JB008120","volume":"116","author":[{"family":"Brzesowsky","given":"R. H."},{"family":"Spiers","given":"C. J."},{"family":"Peach","given":"C. J."},{"family":"Hangx","given":"S. J. T."}],"accessed":{"date-parts":[["2016",8,23]]},"issued":{"date-parts":[["2011",6,17]]}}}],"schema":"https://github.com/citation-style-language/schema/raw/master/csl-citation.json"} </w:instrText>
      </w:r>
      <w:r w:rsidR="00216168" w:rsidRPr="00603127">
        <w:rPr>
          <w:noProof/>
        </w:rPr>
        <w:fldChar w:fldCharType="separate"/>
      </w:r>
      <w:r w:rsidR="003C7FE9" w:rsidRPr="00603127">
        <w:rPr>
          <w:noProof/>
        </w:rPr>
        <w:t>[31]</w:t>
      </w:r>
      <w:r w:rsidR="00216168" w:rsidRPr="00603127">
        <w:rPr>
          <w:noProof/>
        </w:rPr>
        <w:fldChar w:fldCharType="end"/>
      </w:r>
      <w:r w:rsidRPr="00603127">
        <w:t xml:space="preserve"> calculated fracture stress based on particle diameter and force at failure from single grain crushing tests. Alshibli et al </w:t>
      </w:r>
      <w:r w:rsidR="00216168" w:rsidRPr="00603127">
        <w:fldChar w:fldCharType="begin"/>
      </w:r>
      <w:r w:rsidR="003C7FE9" w:rsidRPr="00603127">
        <w:instrText xml:space="preserve"> ADDIN ZOTERO_ITEM CSL_CITATION {"citationID":"A3elQK1b","properties":{"formattedCitation":"[33]","plainCitation":"[33]","noteIndex":0},"citationItems":[{"id":276,"uris":["http://zotero.org/users/local/QGD9Dtnt/items/7X7J4PQX"],"itemData":{"id":276,"type":"article-journal","container-title":"Granular Matter","DOI":"10.1007/s10035-013-0424-x","ISSN":"1434-5021, 1434-7636","issue":"5","language":"en","page":"517-530","source":"CrossRef","title":"Strain tensor determination of compressed individual silica sand particles using high-energy synchrotron diffraction","volume":"15","author":[{"family":"Alshibli","given":"Khalid"},{"family":"Cil","given":"Mehmet B."},{"family":"Kenesei","given":"Peter"},{"family":"Lienert","given":"Ulrich"}],"issued":{"date-parts":[["2013",10]]}}}],"schema":"https://github.com/citation-style-language/schema/raw/master/csl-citation.json"} </w:instrText>
      </w:r>
      <w:r w:rsidR="00216168" w:rsidRPr="00603127">
        <w:fldChar w:fldCharType="separate"/>
      </w:r>
      <w:r w:rsidR="003C7FE9" w:rsidRPr="00603127">
        <w:rPr>
          <w:noProof/>
        </w:rPr>
        <w:t>[33]</w:t>
      </w:r>
      <w:r w:rsidR="00216168" w:rsidRPr="00603127">
        <w:fldChar w:fldCharType="end"/>
      </w:r>
      <w:r w:rsidR="00216168" w:rsidRPr="00603127">
        <w:t xml:space="preserve"> </w:t>
      </w:r>
      <w:r w:rsidRPr="00603127">
        <w:t>used x-ray diffraction to measure strains within sand particles under 1D compression and calculated the stress tensor at fracture using published elastic constants of quartz. The discrete element method (DEM) approach has been generally used to model fracturing of particles (</w:t>
      </w:r>
      <w:r w:rsidR="00216168" w:rsidRPr="00603127">
        <w:fldChar w:fldCharType="begin"/>
      </w:r>
      <w:r w:rsidR="003C7FE9" w:rsidRPr="00603127">
        <w:instrText xml:space="preserve"> ADDIN ZOTERO_ITEM CSL_CITATION {"citationID":"WWZb1C3Z","properties":{"formattedCitation":"[6,22,35]","plainCitation":"[6,22,35]","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id":225,"uris":["http://zotero.org/users/local/QGD9Dtnt/items/E3DERDSC"],"itemData":{"id":225,"type":"report","publisher":"DTIC Document","source":"Google Scholar","title":"Mechanics of Granular Materials: Experimentation and Simulations for Determining the Compressive and Shear Behaviors of Sand at Granular and Meso Scales","title-short":"Mechanics of Granular Materials","URL":"http://oai.dtic.mil/oai/oai?verb=getRecord&amp;metadataPrefix=html&amp;identifier=ADA563780","author":[{"family":"Komanduri","given":"Ranga"},{"family":"Lu","given":"Hongbing"},{"family":"Subramanian","given":"Vijay"},{"family":"Luo","given":"Huiyang"},{"family":"Wang","given":"Fang"},{"family":"Cooper","given":"William L."}],"accessed":{"date-parts":[["2016",8,25]]},"issued":{"date-parts":[["2011"]]}}},{"id":177,"uris":["http://zotero.org/users/local/QGD9Dtnt/items/ZZ8BJPRC",["http://zotero.org/users/local/QGD9Dtnt/items/ZZ8BJPRC"]],"itemData":{"id":177,"type":"article-journal","container-title":"Comptes Rendus Mécanique","DOI":"10.1016/j.crme.2014.11.004","ISSN":"16310721","issue":"2","language":"en","page":"133-142","source":"CrossRef","title":"Modeling the influence of particle morphology on the fracture behavior of silica sand using a 3D discrete element method","volume":"343","author":[{"family":"Cil","given":"Mehmet B."},{"family":"Alshibli","given":"Khalid A."}],"issued":{"date-parts":[["2015",2]]}}}],"schema":"https://github.com/citation-style-language/schema/raw/master/csl-citation.json"} </w:instrText>
      </w:r>
      <w:r w:rsidR="00216168" w:rsidRPr="00603127">
        <w:fldChar w:fldCharType="separate"/>
      </w:r>
      <w:r w:rsidR="003C7FE9" w:rsidRPr="00603127">
        <w:rPr>
          <w:noProof/>
        </w:rPr>
        <w:t>[6,22,35]</w:t>
      </w:r>
      <w:r w:rsidR="00216168" w:rsidRPr="00603127">
        <w:fldChar w:fldCharType="end"/>
      </w:r>
      <w:r w:rsidR="00216168" w:rsidRPr="00603127">
        <w:rPr>
          <w:noProof/>
        </w:rPr>
        <w:t xml:space="preserve">). </w:t>
      </w:r>
      <w:r w:rsidRPr="00603127">
        <w:t>In this technique, particles are modeled as agglomerates of spherical discrete elements with a specified bond strength between the agglomerate’s discrete elements representing fracture resistance. A disadvantage of this approach is the difficulty in evaluating shear and normal stiffness and damping parameters, loss of the continuous granular surface, and the difficulty of incorporating actual grain morphology, which has been shown to affect the contact stresses within the grain.</w:t>
      </w:r>
    </w:p>
    <w:p w14:paraId="41456AA6" w14:textId="17E23C97" w:rsidR="001D2078" w:rsidRPr="00603127" w:rsidRDefault="001D2078" w:rsidP="001D79E7">
      <w:r w:rsidRPr="00603127">
        <w:t>Computed tomography (CT) imaging is a powerful tool that can be utilized to capture grain morphology. In their work combining in-situ micro computed tomography and single grain crushing tests, Zhao et al</w:t>
      </w:r>
      <w:r w:rsidR="00216168" w:rsidRPr="00603127">
        <w:t xml:space="preserve">. </w:t>
      </w:r>
      <w:r w:rsidR="00216168" w:rsidRPr="00603127">
        <w:fldChar w:fldCharType="begin"/>
      </w:r>
      <w:r w:rsidR="003C7FE9" w:rsidRPr="00603127">
        <w:instrText xml:space="preserve"> ADDIN ZOTERO_ITEM CSL_CITATION {"citationID":"GXVa3xSO","properties":{"formattedCitation":"[15]","plainCitation":"[15]","noteIndex":0},"citationItems":[{"id":300,"uris":["http://zotero.org/users/local/QGD9Dtnt/items/GRW28W4S"],"itemData":{"id":300,"type":"article-journal","container-title":"Géotechnique","issue":"8","page":"625–641","source":"Google Scholar","title":"An investigation of single sand particle fracture using X-ray micro-tomography","volume":"65","author":[{"family":"Zhao","given":"B."},{"family":"Wang","given":"J."},{"family":"Coop","given":"M. R."},{"family":"Viggiani","given":"G."},{"family":"Jiang","given":"M."}],"issued":{"date-parts":[["2015"]]}}}],"schema":"https://github.com/citation-style-language/schema/raw/master/csl-citation.json"} </w:instrText>
      </w:r>
      <w:r w:rsidR="00216168" w:rsidRPr="00603127">
        <w:fldChar w:fldCharType="separate"/>
      </w:r>
      <w:r w:rsidR="003C7FE9" w:rsidRPr="00603127">
        <w:rPr>
          <w:noProof/>
        </w:rPr>
        <w:t>[15]</w:t>
      </w:r>
      <w:r w:rsidR="00216168" w:rsidRPr="00603127">
        <w:fldChar w:fldCharType="end"/>
      </w:r>
      <w:r w:rsidR="00216168" w:rsidRPr="00603127">
        <w:t xml:space="preserve"> </w:t>
      </w:r>
      <w:r w:rsidRPr="00603127">
        <w:t>investigated the role of grain morphology on fracture patterns. Ma et al</w:t>
      </w:r>
      <w:r w:rsidR="00216168" w:rsidRPr="00603127">
        <w:t xml:space="preserve">. </w:t>
      </w:r>
      <w:r w:rsidR="00216168" w:rsidRPr="00603127">
        <w:fldChar w:fldCharType="begin"/>
      </w:r>
      <w:r w:rsidR="00022B62" w:rsidRPr="00603127">
        <w:instrText xml:space="preserve"> ADDIN ZOTERO_ITEM CSL_CITATION {"citationID":"eRMvwBEa","properties":{"formattedCitation":"[62]","plainCitation":"[62]","noteIndex":0},"citationItems":[{"id":354,"uris":["http://zotero.org/users/local/QGD9Dtnt/items/XTJI3C2R"],"itemData":{"id":354,"type":"article-journal","container-title":"Powder Technology","DOI":"10.1016/j.powtec.2016.11.046","ISSN":"00325910","language":"en","page":"388-397","source":"CrossRef","title":"Modeling the fragmentation of rock grains using computed tomography and combined FDEM","volume":"308","author":[{"family":"Ma","given":"Gang"},{"family":"Zhou","given":"Wei"},{"family":"Regueiro","given":"Richard A."},{"family":"Wang","given":"Qiao"},{"family":"Chang","given":"Xiaolin"}],"issued":{"date-parts":[["2017",2]]}}}],"schema":"https://github.com/citation-style-language/schema/raw/master/csl-citation.json"} </w:instrText>
      </w:r>
      <w:r w:rsidR="00216168" w:rsidRPr="00603127">
        <w:fldChar w:fldCharType="separate"/>
      </w:r>
      <w:r w:rsidR="00022B62" w:rsidRPr="00603127">
        <w:rPr>
          <w:noProof/>
        </w:rPr>
        <w:t>[62]</w:t>
      </w:r>
      <w:r w:rsidR="00216168" w:rsidRPr="00603127">
        <w:fldChar w:fldCharType="end"/>
      </w:r>
      <w:r w:rsidR="00216168" w:rsidRPr="00603127">
        <w:t xml:space="preserve"> </w:t>
      </w:r>
      <w:r w:rsidRPr="00603127">
        <w:t xml:space="preserve">used CT imaging to create finite element discretizations of rock grains to simulate fracture in rock with a combined finite discrete element method (FDEM). Also utilizing CT imaging, </w:t>
      </w:r>
      <w:proofErr w:type="spellStart"/>
      <w:r w:rsidRPr="00603127">
        <w:t>Druckrey</w:t>
      </w:r>
      <w:proofErr w:type="spellEnd"/>
      <w:r w:rsidRPr="00603127">
        <w:t xml:space="preserve"> </w:t>
      </w:r>
      <w:r w:rsidR="00216168" w:rsidRPr="00603127">
        <w:t xml:space="preserve">and Alshibli </w:t>
      </w:r>
      <w:r w:rsidR="00216168" w:rsidRPr="00603127">
        <w:fldChar w:fldCharType="begin"/>
      </w:r>
      <w:r w:rsidR="003C7FE9" w:rsidRPr="00603127">
        <w:instrText xml:space="preserve"> ADDIN ZOTERO_ITEM CSL_CITATION {"citationID":"7K5hcGhc","properties":{"formattedCitation":"[37]","plainCitation":"[37]","noteIndex":0},"citationItems":[{"id":173,"uris":["http://zotero.org/users/local/QGD9Dtnt/items/7NK5QNXN"],"itemData":{"id":173,"type":"article-journal","container-title":"International Journal for Numerical and Analytical Methods in Geomechanics","DOI":"10.1002/nag.2396","ISSN":"03639061","issue":"1","language":"en","page":"105-116","source":"CrossRef","title":"3D finite element modeling of sand particle fracture based on in situ X-Ray synchrotron imaging: 3D Finite Element Modeling of Sand Particle Fracture","title-short":"3D finite element modeling of sand particle fracture based on in situ X-Ray synchrotron imaging","volume":"40","author":[{"family":"Druckrey","given":"Andrew M."},{"family":"Alshibli","given":"Khalid A."}],"issued":{"date-parts":[["2015"]]}}}],"schema":"https://github.com/citation-style-language/schema/raw/master/csl-citation.json"} </w:instrText>
      </w:r>
      <w:r w:rsidR="00216168" w:rsidRPr="00603127">
        <w:fldChar w:fldCharType="separate"/>
      </w:r>
      <w:r w:rsidR="003C7FE9" w:rsidRPr="00603127">
        <w:rPr>
          <w:noProof/>
        </w:rPr>
        <w:t>[37]</w:t>
      </w:r>
      <w:r w:rsidR="00216168" w:rsidRPr="00603127">
        <w:fldChar w:fldCharType="end"/>
      </w:r>
      <w:r w:rsidR="00216168" w:rsidRPr="00603127">
        <w:t xml:space="preserve"> </w:t>
      </w:r>
      <w:r w:rsidRPr="00603127">
        <w:t>simulated fracture in single Ottawa sand grains with the extended finite element method (XFEM).</w:t>
      </w:r>
    </w:p>
    <w:p w14:paraId="1F192F8F" w14:textId="3A792665" w:rsidR="001D2078" w:rsidRPr="00603127" w:rsidRDefault="001D2078" w:rsidP="001D79E7">
      <w:r w:rsidRPr="00603127">
        <w:t xml:space="preserve">In this paper, a numerical approach to simulating individual grain fracture and fragmentation, utilizing explicit finite element analysis and incorporating actual grain morphology through CT imaging, is examined. Single grain crushing tests on manufactured </w:t>
      </w:r>
      <w:r w:rsidRPr="00603127">
        <w:lastRenderedPageBreak/>
        <w:t>quartz spheres are first used to validate this method, and the method is then extended into simulating single grain crushing tests of actual Ottawa sand grains. The effects of material properties and particle orientation on the fracture behavior and force-displacement curves are investigated. Due to its ability to efficiently simulate contact between individual particles, the explicit finite element method allows for a large number of individual grains within a granular assembly to be modeled. Using this approach, once grain fracture process is validated, its effect on the behavior of an assembly of particles representing granular material can be investigated.</w:t>
      </w:r>
      <w:fldSimple w:instr=" PRINTDATE  \* MERGEFORMAT ">
        <w:r w:rsidR="00DE28C2">
          <w:rPr>
            <w:noProof/>
          </w:rPr>
          <w:t>0/0/00 0:00:00 AM</w:t>
        </w:r>
      </w:fldSimple>
      <w:r w:rsidRPr="00603127">
        <w:t xml:space="preserve"> </w:t>
      </w:r>
      <w:r w:rsidRPr="00603127">
        <w:tab/>
      </w:r>
    </w:p>
    <w:p w14:paraId="5CF3BF8D" w14:textId="77777777" w:rsidR="002D543B" w:rsidRPr="00603127" w:rsidRDefault="002D543B" w:rsidP="001D79E7">
      <w:pPr>
        <w:pStyle w:val="Heading2"/>
      </w:pPr>
      <w:bookmarkStart w:id="52" w:name="_Toc146286845"/>
      <w:bookmarkStart w:id="53" w:name="_Toc164809315"/>
      <w:r w:rsidRPr="00603127">
        <w:t>Methods</w:t>
      </w:r>
      <w:bookmarkEnd w:id="52"/>
      <w:bookmarkEnd w:id="53"/>
    </w:p>
    <w:p w14:paraId="1F78F88F" w14:textId="77777777" w:rsidR="00587446" w:rsidRPr="00603127" w:rsidRDefault="00587446" w:rsidP="001D79E7">
      <w:pPr>
        <w:pStyle w:val="Heading3"/>
      </w:pPr>
      <w:bookmarkStart w:id="54" w:name="_Toc146286846"/>
      <w:bookmarkStart w:id="55" w:name="_Toc164809316"/>
      <w:r w:rsidRPr="00603127">
        <w:t>Experimental Methods</w:t>
      </w:r>
      <w:bookmarkEnd w:id="54"/>
      <w:bookmarkEnd w:id="55"/>
    </w:p>
    <w:p w14:paraId="37C47B9E" w14:textId="252F9A00" w:rsidR="008F18F8" w:rsidRPr="00603127" w:rsidRDefault="00587446" w:rsidP="008F18F8">
      <w:r w:rsidRPr="00603127">
        <w:t>Single grain crushing tests of manufactured 350</w:t>
      </w:r>
      <w:r w:rsidRPr="00603127">
        <w:rPr>
          <w:rFonts w:ascii="Symbol" w:hAnsi="Symbol"/>
        </w:rPr>
        <w:t></w:t>
      </w:r>
      <w:r w:rsidRPr="00603127">
        <w:t xml:space="preserve">m quartz spheres were performed </w:t>
      </w:r>
      <w:r w:rsidR="00433D78" w:rsidRPr="00603127">
        <w:t>using Zwick</w:t>
      </w:r>
      <w:r w:rsidRPr="00603127">
        <w:t>/</w:t>
      </w:r>
      <w:proofErr w:type="spellStart"/>
      <w:r w:rsidRPr="00603127">
        <w:t>Roell</w:t>
      </w:r>
      <w:proofErr w:type="spellEnd"/>
      <w:r w:rsidRPr="00603127">
        <w:t xml:space="preserve"> Z2.5 instrumented indentation system equipped with a high-resolution hardness measurement head. The resolution of displacement measurement was 0.02</w:t>
      </w:r>
      <w:r w:rsidRPr="00603127">
        <w:rPr>
          <w:rFonts w:ascii="Symbol" w:hAnsi="Symbol"/>
        </w:rPr>
        <w:t></w:t>
      </w:r>
      <w:r w:rsidRPr="00603127">
        <w:t>m, and the capacity of the load cell was 200N. Particles were placed on a silicon carbide bottom platen, and displacement was applied at 100</w:t>
      </w:r>
      <w:r w:rsidRPr="00603127">
        <w:rPr>
          <w:rFonts w:ascii="Symbol" w:hAnsi="Symbol"/>
        </w:rPr>
        <w:t></w:t>
      </w:r>
      <w:r w:rsidRPr="00603127">
        <w:t xml:space="preserve">m/min from above with a 3mm diameter flat-tipped diamond indenter head. The equivalent diameter of the grain, defined as the height of the grain in the direction of load application, was determined as the difference between the distance the indenter head traveled to contact the particle and the distance to contact the silicon carbide base alone. A compressive load of 0.2N was specified for contact detection and prior to the start of the test for zeroing the displacement sensor. The orientation of each grain prior to the test was also recorded using photography. A schematic and photographs of the experimental setup are shown in </w:t>
      </w:r>
      <w:r w:rsidR="00D37041" w:rsidRPr="00603127">
        <w:fldChar w:fldCharType="begin"/>
      </w:r>
      <w:r w:rsidR="00D37041" w:rsidRPr="00603127">
        <w:instrText xml:space="preserve"> REF _Ref19448327 \h </w:instrText>
      </w:r>
      <w:r w:rsidR="00603127">
        <w:instrText xml:space="preserve"> \* MERGEFORMAT </w:instrText>
      </w:r>
      <w:r w:rsidR="00D37041" w:rsidRPr="00603127">
        <w:fldChar w:fldCharType="separate"/>
      </w:r>
      <w:r w:rsidR="00DE28C2" w:rsidRPr="00603127">
        <w:t xml:space="preserve">Figure </w:t>
      </w:r>
      <w:r w:rsidR="00DE28C2">
        <w:rPr>
          <w:noProof/>
        </w:rPr>
        <w:t>10</w:t>
      </w:r>
      <w:r w:rsidR="00D37041" w:rsidRPr="00603127">
        <w:fldChar w:fldCharType="end"/>
      </w:r>
      <w:r w:rsidRPr="00603127">
        <w:t>.</w:t>
      </w:r>
    </w:p>
    <w:p w14:paraId="16B502AA" w14:textId="76C32738" w:rsidR="00587446" w:rsidRPr="00603127" w:rsidRDefault="00587446" w:rsidP="008F18F8">
      <w:r w:rsidRPr="00603127">
        <w:lastRenderedPageBreak/>
        <w:t>Similar tests were performed on individual grains of ASTM 20/40 Ottawa sand, which is a naturally occurring silica sand with rounded to sub-rounded particles. The sand was washed and sieved, and grains were randomly chosen from the portion retained on the #30 (0.59mm) sieve.</w:t>
      </w:r>
    </w:p>
    <w:p w14:paraId="7F56E3FC" w14:textId="0F4F88BA" w:rsidR="00251D53" w:rsidRPr="00603127" w:rsidRDefault="00587446" w:rsidP="008F18F8">
      <w:r w:rsidRPr="00603127">
        <w:t>X-ray computed tomography was used for 3D imaging of the sand grains. Sand grains were stacked inside a 1mm diameter plexiglass tube and imaged at 11</w:t>
      </w:r>
      <w:r w:rsidRPr="00603127">
        <w:rPr>
          <w:rFonts w:ascii="Symbol" w:hAnsi="Symbol"/>
        </w:rPr>
        <w:t></w:t>
      </w:r>
      <w:r w:rsidRPr="00603127">
        <w:t xml:space="preserve">m resolution to preserve grain morphology. Projected images were captured every 0.12degree rotation for a complete rotation of 360 degrees. A </w:t>
      </w:r>
      <w:r w:rsidR="00433D78" w:rsidRPr="00603127">
        <w:t>three-dimensional</w:t>
      </w:r>
      <w:r w:rsidRPr="00603127">
        <w:t xml:space="preserve"> image was obtained from reconstruction of these projections using filtered back projection techniques and detailed analysis using software called Avizo. The contacting sand grains in the stack were separated by binarizing the image through thresholding and then applying the watershed algorithm. </w:t>
      </w:r>
      <w:proofErr w:type="spellStart"/>
      <w:r w:rsidRPr="00603127">
        <w:t>Simpleware</w:t>
      </w:r>
      <w:proofErr w:type="spellEnd"/>
      <w:r w:rsidR="00A241C0" w:rsidRPr="00603127">
        <w:t xml:space="preserve"> </w:t>
      </w:r>
      <w:r w:rsidR="00A241C0" w:rsidRPr="00603127">
        <w:fldChar w:fldCharType="begin"/>
      </w:r>
      <w:r w:rsidR="00022B62" w:rsidRPr="00603127">
        <w:instrText xml:space="preserve"> ADDIN ZOTERO_ITEM CSL_CITATION {"citationID":"dX9z0CWp","properties":{"formattedCitation":"[53]","plainCitation":"[53]","noteIndex":0},"citationItems":[{"id":221,"uris":["http://zotero.org/users/local/QGD9Dtnt/items/DGNFVNXV"],"itemData":{"id":221,"type":"software","event-place":"Exeter, UK","publisher-place":"Exeter, UK","title":"Simpleware + FE Module","version":"6.0","issued":{"date-parts":[["2013"]]}}}],"schema":"https://github.com/citation-style-language/schema/raw/master/csl-citation.json"} </w:instrText>
      </w:r>
      <w:r w:rsidR="00A241C0" w:rsidRPr="00603127">
        <w:fldChar w:fldCharType="separate"/>
      </w:r>
      <w:r w:rsidR="00022B62" w:rsidRPr="00603127">
        <w:rPr>
          <w:noProof/>
        </w:rPr>
        <w:t>[53]</w:t>
      </w:r>
      <w:r w:rsidR="00A241C0" w:rsidRPr="00603127">
        <w:fldChar w:fldCharType="end"/>
      </w:r>
      <w:r w:rsidRPr="00603127">
        <w:t xml:space="preserve"> was used for 3D finite element mesh generation. The progression from obtaining images of the sand grains using CT through creating 3D finite element meshing of individual sand grains is presented in </w:t>
      </w:r>
      <w:r w:rsidR="00251D53" w:rsidRPr="00603127">
        <w:fldChar w:fldCharType="begin"/>
      </w:r>
      <w:r w:rsidR="00251D53" w:rsidRPr="00603127">
        <w:instrText xml:space="preserve"> REF _Ref19448478 \h </w:instrText>
      </w:r>
      <w:r w:rsidR="00603127">
        <w:instrText xml:space="preserve"> \* MERGEFORMAT </w:instrText>
      </w:r>
      <w:r w:rsidR="00251D53" w:rsidRPr="00603127">
        <w:fldChar w:fldCharType="separate"/>
      </w:r>
      <w:r w:rsidR="00DE28C2" w:rsidRPr="00603127">
        <w:t xml:space="preserve">Figure </w:t>
      </w:r>
      <w:r w:rsidR="00DE28C2">
        <w:rPr>
          <w:noProof/>
        </w:rPr>
        <w:t>11</w:t>
      </w:r>
      <w:r w:rsidR="00251D53" w:rsidRPr="00603127">
        <w:fldChar w:fldCharType="end"/>
      </w:r>
      <w:r w:rsidRPr="00603127">
        <w:t>.</w:t>
      </w:r>
    </w:p>
    <w:p w14:paraId="1B5C8AE1" w14:textId="77777777" w:rsidR="00587446" w:rsidRPr="00603127" w:rsidRDefault="00587446" w:rsidP="001D79E7">
      <w:pPr>
        <w:pStyle w:val="Heading3"/>
      </w:pPr>
      <w:bookmarkStart w:id="56" w:name="_Toc146286847"/>
      <w:bookmarkStart w:id="57" w:name="_Toc164809317"/>
      <w:r w:rsidRPr="00603127">
        <w:t>Finite Element (FE) Analysis</w:t>
      </w:r>
      <w:bookmarkEnd w:id="56"/>
      <w:bookmarkEnd w:id="57"/>
    </w:p>
    <w:p w14:paraId="48489EBF" w14:textId="7A255934" w:rsidR="00587446" w:rsidRPr="00603127" w:rsidRDefault="00587446" w:rsidP="001D79E7">
      <w:r w:rsidRPr="00603127">
        <w:t xml:space="preserve">The explicit finite element program, GEODYN-L </w:t>
      </w:r>
      <w:r w:rsidR="00A241C0" w:rsidRPr="00603127">
        <w:fldChar w:fldCharType="begin"/>
      </w:r>
      <w:r w:rsidR="00022B62" w:rsidRPr="00603127">
        <w:instrText xml:space="preserve"> ADDIN ZOTERO_ITEM CSL_CITATION {"citationID":"jXAnONqg","properties":{"formattedCitation":"[50]","plainCitation":"[50]","noteIndex":0},"citationItems":[{"id":219,"uris":["http://zotero.org/users/local/QGD9Dtnt/items/9BM78SH8",["http://zotero.org/users/local/QGD9Dtnt/items/9BM78SH8"]],"itemData":{"id":219,"type":"software","event-place":"Livermore, CA, USA","publisher":"Lawrence Livermore National Lab","publisher-place":"Livermore, CA, USA","title":"GEODYN-L","issued":{"date-parts":[["2014"]]}}}],"schema":"https://github.com/citation-style-language/schema/raw/master/csl-citation.json"} </w:instrText>
      </w:r>
      <w:r w:rsidR="00A241C0" w:rsidRPr="00603127">
        <w:fldChar w:fldCharType="separate"/>
      </w:r>
      <w:r w:rsidR="00022B62" w:rsidRPr="00603127">
        <w:rPr>
          <w:noProof/>
        </w:rPr>
        <w:t>[50]</w:t>
      </w:r>
      <w:r w:rsidR="00A241C0" w:rsidRPr="00603127">
        <w:fldChar w:fldCharType="end"/>
      </w:r>
      <w:r w:rsidR="00A241C0" w:rsidRPr="00603127">
        <w:t xml:space="preserve"> </w:t>
      </w:r>
      <w:r w:rsidRPr="00603127">
        <w:t>was used to model crushing of particles (both quartz spheres and Ottawa sand grains) between two horizontal platens. GEODYN-L is a parallel code which can run on high performance clusters and is capable of simulating interactions between a larger number of discrete, deformable bodies through the coupling of Discrete Element Method (DEM) and Simple Common Plane contact algorithm</w:t>
      </w:r>
      <w:r w:rsidR="00A241C0" w:rsidRPr="00603127">
        <w:t xml:space="preserve"> </w:t>
      </w:r>
      <w:r w:rsidR="00A241C0" w:rsidRPr="00603127">
        <w:fldChar w:fldCharType="begin"/>
      </w:r>
      <w:r w:rsidR="00022B62" w:rsidRPr="00603127">
        <w:instrText xml:space="preserve"> ADDIN ZOTERO_ITEM CSL_CITATION {"citationID":"PmSRlWGO","properties":{"formattedCitation":"[57]","plainCitation":"[57]","noteIndex":0},"citationItems":[{"id":166,"uris":["http://zotero.org/users/local/QGD9Dtnt/items/NNZ34ZZV",["http://zotero.org/users/local/QGD9Dtnt/items/NNZ34ZZV"]],"itemData":{"id":166,"type":"article-journal","container-title":"International Journal for Numerical Methods in Engineering","DOI":"10.1002/nme.3324","ISSN":"00295981","issue":"2","language":"en","page":"243-268","source":"CrossRef","title":"Simple Common Plane contact algorithm","title-short":"Simple Common Plane contact algorithm","volume":"90","author":[{"family":"Vorobiev","given":"Oleg"}],"issued":{"date-parts":[["2012",4,13]]}}}],"schema":"https://github.com/citation-style-language/schema/raw/master/csl-citation.json"} </w:instrText>
      </w:r>
      <w:r w:rsidR="00A241C0" w:rsidRPr="00603127">
        <w:fldChar w:fldCharType="separate"/>
      </w:r>
      <w:r w:rsidR="00022B62" w:rsidRPr="00603127">
        <w:rPr>
          <w:noProof/>
        </w:rPr>
        <w:t>[57]</w:t>
      </w:r>
      <w:r w:rsidR="00A241C0" w:rsidRPr="00603127">
        <w:fldChar w:fldCharType="end"/>
      </w:r>
      <w:r w:rsidR="00A241C0" w:rsidRPr="00603127">
        <w:t xml:space="preserve">. </w:t>
      </w:r>
      <w:r w:rsidRPr="00603127">
        <w:t xml:space="preserve">The particles were modeled using linear, tetrahedral elements and the horizontal platens were modeled using linear brick elements. Mesh refinement studies were performed to investigate the effect of element size on the resulting force-displacement curves. The chosen meshes for both the quartz sphere and sand grain were the coarsest mesh that provided the same results as a more </w:t>
      </w:r>
      <w:r w:rsidRPr="00603127">
        <w:lastRenderedPageBreak/>
        <w:t>refined mesh, resulting in the quartz sphere and the sand particle being comprised of 2,599 and 9,438 elements, respectively.</w:t>
      </w:r>
    </w:p>
    <w:p w14:paraId="24FEEA64" w14:textId="77777777" w:rsidR="00587446" w:rsidRPr="00603127" w:rsidRDefault="00587446" w:rsidP="001D79E7">
      <w:r w:rsidRPr="00603127">
        <w:t xml:space="preserve">Contact between the platens and particles was modeled using Lagrangian formulation allowing no overlap between meshes with the contact normal force proportionate to the stiffness of the materials in contact and a small friction tangential force using a coefficient of </w:t>
      </w:r>
      <w:r w:rsidRPr="00603127">
        <w:rPr>
          <w:rFonts w:ascii="Symbol" w:hAnsi="Symbol"/>
        </w:rPr>
        <w:t></w:t>
      </w:r>
      <w:r w:rsidRPr="00603127">
        <w:t>=0.01 to prevent the particles from completely losing contact with the platens.</w:t>
      </w:r>
    </w:p>
    <w:p w14:paraId="6272D279" w14:textId="77777777" w:rsidR="00587446" w:rsidRPr="00603127" w:rsidRDefault="00587446" w:rsidP="001D79E7">
      <w:r w:rsidRPr="00603127">
        <w:t>To simulate experimental loading, the bottom platen was fixed in all three directions, and displacement was applied to the top platen at a rate of 0.5m/s. The particle was free to move and rotate throughout the simulation. The total displacements applied to the top platen were 20</w:t>
      </w:r>
      <w:r w:rsidRPr="00603127">
        <w:rPr>
          <w:rFonts w:ascii="Symbol" w:hAnsi="Symbol"/>
        </w:rPr>
        <w:t></w:t>
      </w:r>
      <w:r w:rsidRPr="00603127">
        <w:t>m and 30</w:t>
      </w:r>
      <w:r w:rsidRPr="00603127">
        <w:rPr>
          <w:rFonts w:ascii="Symbol" w:hAnsi="Symbol"/>
        </w:rPr>
        <w:t></w:t>
      </w:r>
      <w:r w:rsidRPr="00603127">
        <w:t>m for the quartz sphere and Ottawa sand particle respectively, corresponding to the approximate displacement at failure of these particles from experiments.</w:t>
      </w:r>
    </w:p>
    <w:p w14:paraId="6A01451F" w14:textId="77777777" w:rsidR="00587446" w:rsidRPr="00603127" w:rsidRDefault="00587446" w:rsidP="001D79E7">
      <w:pPr>
        <w:pStyle w:val="Heading3"/>
      </w:pPr>
      <w:bookmarkStart w:id="58" w:name="_Toc146286848"/>
      <w:bookmarkStart w:id="59" w:name="_Toc164809318"/>
      <w:r w:rsidRPr="00603127">
        <w:t>Material Properties</w:t>
      </w:r>
      <w:bookmarkEnd w:id="58"/>
      <w:bookmarkEnd w:id="59"/>
    </w:p>
    <w:p w14:paraId="1AC31FCC" w14:textId="0F6B01D5" w:rsidR="006A6604" w:rsidRPr="00603127" w:rsidRDefault="00587446" w:rsidP="006A6604">
      <w:r w:rsidRPr="00603127">
        <w:t>Isotropic, linear elasticity was assumed for all materials prior to fracture and fragmentation. The densities and elastic parameters used in the simulation are presented in</w:t>
      </w:r>
      <w:r w:rsidR="00A27EA7" w:rsidRPr="00603127">
        <w:t xml:space="preserve"> </w:t>
      </w:r>
      <w:r w:rsidRPr="00603127">
        <w:fldChar w:fldCharType="begin"/>
      </w:r>
      <w:r w:rsidRPr="00603127">
        <w:instrText xml:space="preserve"> REF _Ref42547713 </w:instrText>
      </w:r>
      <w:r w:rsidR="00603127">
        <w:instrText xml:space="preserve"> \* MERGEFORMAT </w:instrText>
      </w:r>
      <w:r w:rsidRPr="00603127">
        <w:fldChar w:fldCharType="separate"/>
      </w:r>
      <w:r w:rsidR="00DE28C2" w:rsidRPr="00603127">
        <w:t xml:space="preserve">Table </w:t>
      </w:r>
      <w:r w:rsidR="00DE28C2">
        <w:rPr>
          <w:noProof/>
        </w:rPr>
        <w:t>5</w:t>
      </w:r>
      <w:r w:rsidRPr="00603127">
        <w:rPr>
          <w:noProof/>
        </w:rPr>
        <w:fldChar w:fldCharType="end"/>
      </w:r>
      <w:r w:rsidR="006A6604" w:rsidRPr="00603127">
        <w:t>.</w:t>
      </w:r>
    </w:p>
    <w:p w14:paraId="53A1F2CB" w14:textId="5CCC52E1" w:rsidR="00BB763E" w:rsidRPr="00603127" w:rsidRDefault="00587446" w:rsidP="006A6604">
      <w:r w:rsidRPr="00603127">
        <w:t>The elastic modulus of 65.9GPa for the fused quartz sphere was determined from experimental force-displacement curve assuming a Hertzian contact solution</w:t>
      </w:r>
      <w:r w:rsidR="001D0248" w:rsidRPr="00603127">
        <w:t xml:space="preserve"> </w:t>
      </w:r>
      <w:r w:rsidR="001D0248" w:rsidRPr="00603127">
        <w:fldChar w:fldCharType="begin"/>
      </w:r>
      <w:r w:rsidR="003C7FE9" w:rsidRPr="00603127">
        <w:instrText xml:space="preserve"> ADDIN ZOTERO_ITEM CSL_CITATION {"citationID":"PwjPkjIL","properties":{"formattedCitation":"[32]","plainCitation":"[32]","noteIndex":0},"citationItems":[{"id":255,"uris":["http://zotero.org/users/local/QGD9Dtnt/items/M59KMRFW",["http://zotero.org/users/local/QGD9Dtnt/items/M59KMRFW"]],"itemData":{"id":255,"type":"article-journal","container-title":"Journal für die reine und angewandte Mathematik","page":"156-171","title":"Über die Berührung fester elastischer Körper","volume":"92","author":[{"family":"Hertz","given":"Heinrich"}],"issued":{"date-parts":[["1881"]]}}}],"schema":"https://github.com/citation-style-language/schema/raw/master/csl-citation.json"} </w:instrText>
      </w:r>
      <w:r w:rsidR="001D0248" w:rsidRPr="00603127">
        <w:fldChar w:fldCharType="separate"/>
      </w:r>
      <w:r w:rsidR="003C7FE9" w:rsidRPr="00603127">
        <w:rPr>
          <w:noProof/>
        </w:rPr>
        <w:t>[32]</w:t>
      </w:r>
      <w:r w:rsidR="001D0248" w:rsidRPr="00603127">
        <w:fldChar w:fldCharType="end"/>
      </w:r>
      <w:r w:rsidRPr="00603127">
        <w:t xml:space="preserve">, taking into account compliance of the testing setup. The elastic modulus of 100GPa for the sand particle was based on nanoindentation </w:t>
      </w:r>
      <w:r w:rsidR="00A241C0" w:rsidRPr="00603127">
        <w:fldChar w:fldCharType="begin"/>
      </w:r>
      <w:r w:rsidR="00022B62" w:rsidRPr="00603127">
        <w:instrText xml:space="preserve"> ADDIN ZOTERO_ITEM CSL_CITATION {"citationID":"I8G2qaDk","properties":{"formattedCitation":"[63]","plainCitation":"[63]","noteIndex":0},"citationItems":[{"id":172,"uris":["http://zotero.org/users/local/QGD9Dtnt/items/DH8UR85G",["http://zotero.org/users/local/QGD9Dtnt/items/DH8UR85G"]],"itemData":{"id":172,"type":"article-journal","source":"Google Scholar","title":"Mechanical Properties of Granular Materials Using Nanoindentation and Modeling with Distinct Element Method","URL":"http://trace.tennessee.edu/utk_graddiss/1662/","author":[{"family":"Dutta","given":"Amal Kumar"}],"accessed":{"date-parts":[["2016",8,23]]},"issued":{"date-parts":[["2006"]]}}}],"schema":"https://github.com/citation-style-language/schema/raw/master/csl-citation.json"} </w:instrText>
      </w:r>
      <w:r w:rsidR="00A241C0" w:rsidRPr="00603127">
        <w:fldChar w:fldCharType="separate"/>
      </w:r>
      <w:r w:rsidR="00022B62" w:rsidRPr="00603127">
        <w:rPr>
          <w:noProof/>
        </w:rPr>
        <w:t>[63]</w:t>
      </w:r>
      <w:r w:rsidR="00A241C0" w:rsidRPr="00603127">
        <w:fldChar w:fldCharType="end"/>
      </w:r>
      <w:r w:rsidR="00A241C0" w:rsidRPr="00603127">
        <w:t>.</w:t>
      </w:r>
      <w:r w:rsidRPr="00603127">
        <w:t xml:space="preserve"> </w:t>
      </w:r>
    </w:p>
    <w:p w14:paraId="30163D08" w14:textId="36820D3A" w:rsidR="00587446" w:rsidRPr="00603127" w:rsidRDefault="00587446" w:rsidP="001D79E7">
      <w:r w:rsidRPr="00603127">
        <w:t xml:space="preserve">Fracture and fragmentation of the particles were simulated using damage accumulation as proposed by </w:t>
      </w:r>
      <w:proofErr w:type="spellStart"/>
      <w:r w:rsidRPr="00603127">
        <w:t>Cervera</w:t>
      </w:r>
      <w:proofErr w:type="spellEnd"/>
      <w:r w:rsidRPr="00603127">
        <w:t xml:space="preserve"> and </w:t>
      </w:r>
      <w:proofErr w:type="spellStart"/>
      <w:r w:rsidRPr="00603127">
        <w:t>Chiumenti</w:t>
      </w:r>
      <w:proofErr w:type="spellEnd"/>
      <w:r w:rsidRPr="00603127">
        <w:t xml:space="preserve"> </w:t>
      </w:r>
      <w:r w:rsidR="00F900BE" w:rsidRPr="00603127">
        <w:fldChar w:fldCharType="begin"/>
      </w:r>
      <w:r w:rsidR="00022B62" w:rsidRPr="00603127">
        <w:instrText xml:space="preserve"> ADDIN ZOTERO_ITEM CSL_CITATION {"citationID":"CiiuSw45","properties":{"formattedCitation":"[64]","plainCitation":"[64]","noteIndex":0},"citationItems":[{"id":131,"uris":["http://zotero.org/users/local/QGD9Dtnt/items/Q3WKS3RP",["http://zotero.org/users/local/QGD9Dtnt/items/Q3WKS3RP"]],"itemData":{"id":131,"type":"article-journal","container-title":"Computer Methods in Applied Mechanics and Engineering","DOI":"10.1016/j.cma.2006.04.008","ISSN":"00457825","issue":"1-3","language":"en","page":"304-320","source":"CrossRef","title":"Mesh objective tensile cracking via a local continuum damage model and a crack tracking technique","volume":"196","author":[{"family":"Cervera","given":"M."},{"family":"Chiumenti","given":"M."}],"issued":{"date-parts":[["2006",12]]}}}],"schema":"https://github.com/citation-style-language/schema/raw/master/csl-citation.json"} </w:instrText>
      </w:r>
      <w:r w:rsidR="00F900BE" w:rsidRPr="00603127">
        <w:fldChar w:fldCharType="separate"/>
      </w:r>
      <w:r w:rsidR="00022B62" w:rsidRPr="00603127">
        <w:rPr>
          <w:noProof/>
        </w:rPr>
        <w:t>[64]</w:t>
      </w:r>
      <w:r w:rsidR="00F900BE" w:rsidRPr="00603127">
        <w:fldChar w:fldCharType="end"/>
      </w:r>
      <w:r w:rsidRPr="00603127">
        <w:t xml:space="preserve">. With increasing elemental stress, damage is accumulated within the individual elements, softening the element stiffness until fracture occurs. The constitutive relationship between the element stress tensor, </w:t>
      </w:r>
      <w:r w:rsidRPr="00603127">
        <w:rPr>
          <w:rFonts w:ascii="Symbol" w:hAnsi="Symbol"/>
          <w:b/>
          <w:i/>
        </w:rPr>
        <w:t></w:t>
      </w:r>
      <w:r w:rsidRPr="00603127">
        <w:t xml:space="preserve">, the accumulated damage, </w:t>
      </w:r>
      <w:r w:rsidRPr="00603127">
        <w:rPr>
          <w:i/>
        </w:rPr>
        <w:t>d</w:t>
      </w:r>
      <w:r w:rsidRPr="00603127">
        <w:t xml:space="preserve">, </w:t>
      </w:r>
      <w:r w:rsidRPr="00603127">
        <w:lastRenderedPageBreak/>
        <w:t xml:space="preserve">the stress-strain constitutive relationship tensor, </w:t>
      </w:r>
      <w:r w:rsidRPr="00603127">
        <w:rPr>
          <w:b/>
          <w:i/>
        </w:rPr>
        <w:t>C</w:t>
      </w:r>
      <w:r w:rsidRPr="00603127">
        <w:t xml:space="preserve">, and the total strain tensor, </w:t>
      </w:r>
      <w:r w:rsidRPr="00603127">
        <w:rPr>
          <w:rFonts w:ascii="Symbol" w:hAnsi="Symbol"/>
          <w:b/>
          <w:i/>
        </w:rPr>
        <w:t></w:t>
      </w:r>
      <w:r w:rsidRPr="00603127">
        <w:t>, is provided in Equation (1)</w:t>
      </w:r>
      <w:r w:rsidR="001D79E7" w:rsidRPr="00603127">
        <w:t>.</w:t>
      </w:r>
    </w:p>
    <w:p w14:paraId="603026C2" w14:textId="244F354C" w:rsidR="00587446" w:rsidRPr="00603127" w:rsidRDefault="00587446" w:rsidP="00587446">
      <w:pPr>
        <w:pStyle w:val="Caption"/>
        <w:jc w:val="right"/>
      </w:pPr>
      <m:oMath>
        <m:r>
          <m:rPr>
            <m:sty m:val="bi"/>
          </m:rPr>
          <w:rPr>
            <w:rFonts w:ascii="Cambria Math" w:hAnsi="Cambria Math"/>
          </w:rPr>
          <m:t>σ</m:t>
        </m:r>
        <m:r>
          <m:rPr>
            <m:sty m:val="b"/>
          </m:rPr>
          <w:rPr>
            <w:rFonts w:ascii="Cambria Math" w:hAnsi="Cambria Math"/>
          </w:rPr>
          <m:t>=</m:t>
        </m:r>
        <m:d>
          <m:dPr>
            <m:ctrlPr>
              <w:rPr>
                <w:rFonts w:ascii="Cambria Math" w:hAnsi="Cambria Math"/>
              </w:rPr>
            </m:ctrlPr>
          </m:dPr>
          <m:e>
            <m:r>
              <m:rPr>
                <m:sty m:val="b"/>
              </m:rPr>
              <w:rPr>
                <w:rFonts w:ascii="Cambria Math" w:hAnsi="Cambria Math"/>
              </w:rPr>
              <m:t>1-</m:t>
            </m:r>
            <m:r>
              <m:rPr>
                <m:sty m:val="bi"/>
              </m:rPr>
              <w:rPr>
                <w:rFonts w:ascii="Cambria Math" w:hAnsi="Cambria Math"/>
              </w:rPr>
              <m:t>d</m:t>
            </m:r>
          </m:e>
        </m:d>
        <m:r>
          <m:rPr>
            <m:sty m:val="bi"/>
          </m:rPr>
          <w:rPr>
            <w:rFonts w:ascii="Cambria Math" w:hAnsi="Cambria Math"/>
          </w:rPr>
          <m:t>C</m:t>
        </m:r>
        <m:r>
          <m:rPr>
            <m:sty m:val="b"/>
          </m:rPr>
          <w:rPr>
            <w:rFonts w:ascii="Cambria Math" w:hAnsi="Cambria Math"/>
          </w:rPr>
          <m:t>:</m:t>
        </m:r>
        <m:r>
          <m:rPr>
            <m:sty m:val="bi"/>
          </m:rPr>
          <w:rPr>
            <w:rFonts w:ascii="Cambria Math" w:hAnsi="Cambria Math"/>
          </w:rPr>
          <m:t>ε</m:t>
        </m:r>
      </m:oMath>
      <w:r w:rsidRPr="00603127">
        <w:t xml:space="preserve"> </w:t>
      </w:r>
      <w:bookmarkStart w:id="60" w:name="_Ref459723828"/>
      <w:r w:rsidRPr="00603127">
        <w:t xml:space="preserve">                                                              ( </w:t>
      </w:r>
      <w:r w:rsidRPr="00603127">
        <w:rPr>
          <w:noProof/>
        </w:rPr>
        <w:fldChar w:fldCharType="begin"/>
      </w:r>
      <w:r w:rsidRPr="00603127">
        <w:rPr>
          <w:noProof/>
        </w:rPr>
        <w:instrText xml:space="preserve"> SEQ ( \* ARABIC </w:instrText>
      </w:r>
      <w:r w:rsidRPr="00603127">
        <w:rPr>
          <w:noProof/>
        </w:rPr>
        <w:fldChar w:fldCharType="separate"/>
      </w:r>
      <w:r w:rsidR="00DE28C2">
        <w:rPr>
          <w:noProof/>
        </w:rPr>
        <w:t>1</w:t>
      </w:r>
      <w:r w:rsidRPr="00603127">
        <w:rPr>
          <w:noProof/>
        </w:rPr>
        <w:fldChar w:fldCharType="end"/>
      </w:r>
      <w:bookmarkEnd w:id="60"/>
      <w:r w:rsidRPr="00603127">
        <w:t xml:space="preserve"> )</w:t>
      </w:r>
    </w:p>
    <w:p w14:paraId="324BCBED" w14:textId="77777777" w:rsidR="00587446" w:rsidRPr="00603127" w:rsidRDefault="00587446" w:rsidP="001D79E7">
      <w:r w:rsidRPr="00603127">
        <w:t xml:space="preserve">After the threshold stress is reached, the damage surface expands, and at each applied load increment the current damage threshold is represented by an internal stress-like variable, </w:t>
      </w:r>
      <w:r w:rsidRPr="00603127">
        <w:rPr>
          <w:i/>
        </w:rPr>
        <w:t>r</w:t>
      </w:r>
      <w:r w:rsidRPr="00603127">
        <w:t xml:space="preserve">, which is determined by Equation (2), where </w:t>
      </w:r>
      <w:r w:rsidRPr="00603127">
        <w:rPr>
          <w:i/>
        </w:rPr>
        <w:t>r</w:t>
      </w:r>
      <w:r w:rsidRPr="00603127">
        <w:rPr>
          <w:i/>
          <w:vertAlign w:val="subscript"/>
        </w:rPr>
        <w:t>0</w:t>
      </w:r>
      <w:r w:rsidRPr="00603127">
        <w:rPr>
          <w:i/>
        </w:rPr>
        <w:t xml:space="preserve"> </w:t>
      </w:r>
      <w:r w:rsidRPr="00603127">
        <w:t xml:space="preserve">= </w:t>
      </w:r>
      <w:r w:rsidRPr="00603127">
        <w:rPr>
          <w:rFonts w:ascii="Symbol" w:hAnsi="Symbol"/>
          <w:b/>
          <w:i/>
        </w:rPr>
        <w:t></w:t>
      </w:r>
      <w:r w:rsidRPr="00603127">
        <w:rPr>
          <w:i/>
          <w:vertAlign w:val="subscript"/>
        </w:rPr>
        <w:t xml:space="preserve"> 0</w:t>
      </w:r>
      <w:r w:rsidRPr="00603127">
        <w:t>, the threshold stress at which damage initiates. In these analyses, the maximum principal stress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1</m:t>
                </m:r>
              </m:sub>
            </m:sSub>
          </m:e>
        </m:d>
        <m:r>
          <w:rPr>
            <w:rFonts w:ascii="Cambria Math" w:hAnsi="Cambria Math"/>
          </w:rPr>
          <m:t>)</m:t>
        </m:r>
      </m:oMath>
      <w:r w:rsidRPr="00603127">
        <w:rPr>
          <w:rFonts w:eastAsiaTheme="minorEastAsia"/>
        </w:rPr>
        <w:t xml:space="preserve"> was used to determine the initiation of damage accumulation within an element. As indicated by the Macauley brackets, only tensile principal stresses will initiate damage.</w:t>
      </w:r>
    </w:p>
    <w:p w14:paraId="20DB08B5" w14:textId="494C4A22" w:rsidR="00587446" w:rsidRPr="00603127" w:rsidRDefault="00587446" w:rsidP="00587446">
      <w:pPr>
        <w:pStyle w:val="Caption"/>
        <w:jc w:val="right"/>
      </w:pPr>
      <m:oMath>
        <m:r>
          <m:rPr>
            <m:sty m:val="bi"/>
          </m:rPr>
          <w:rPr>
            <w:rFonts w:ascii="Cambria Math" w:hAnsi="Cambria Math"/>
          </w:rPr>
          <m:t>r=</m:t>
        </m:r>
        <m:r>
          <m:rPr>
            <m:sty m:val="b"/>
          </m:rPr>
          <w:rPr>
            <w:rFonts w:ascii="Cambria Math" w:hAnsi="Cambria Math"/>
          </w:rPr>
          <m:t>max⁡</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0</m:t>
                </m:r>
              </m:sub>
            </m:sSub>
            <m:r>
              <m:rPr>
                <m:sty m:val="bi"/>
              </m:rPr>
              <w:rPr>
                <w:rFonts w:ascii="Cambria Math" w:hAnsi="Cambria Math"/>
              </w:rPr>
              <m:t>,</m:t>
            </m:r>
            <m:r>
              <m:rPr>
                <m:sty m:val="b"/>
              </m:rPr>
              <w:rPr>
                <w:rFonts w:ascii="Cambria Math" w:hAnsi="Cambria Math"/>
              </w:rPr>
              <m:t>max</m:t>
            </m:r>
            <m:d>
              <m:dPr>
                <m:ctrlPr>
                  <w:rPr>
                    <w:rFonts w:ascii="Cambria Math" w:hAnsi="Cambria Math"/>
                  </w:rPr>
                </m:ctrlPr>
              </m:dPr>
              <m:e>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1</m:t>
                        </m:r>
                      </m:sub>
                    </m:sSub>
                  </m:e>
                </m:d>
              </m:e>
            </m:d>
          </m:e>
        </m:d>
      </m:oMath>
      <w:r w:rsidRPr="00603127">
        <w:rPr>
          <w:rFonts w:eastAsiaTheme="minorEastAsia"/>
        </w:rPr>
        <w:t xml:space="preserve">                                                        </w:t>
      </w:r>
      <w:r w:rsidRPr="00603127">
        <w:t xml:space="preserve">( </w:t>
      </w:r>
      <w:r w:rsidRPr="00603127">
        <w:rPr>
          <w:noProof/>
        </w:rPr>
        <w:fldChar w:fldCharType="begin"/>
      </w:r>
      <w:r w:rsidRPr="00603127">
        <w:rPr>
          <w:noProof/>
        </w:rPr>
        <w:instrText xml:space="preserve"> SEQ ( \* ARABIC </w:instrText>
      </w:r>
      <w:r w:rsidRPr="00603127">
        <w:rPr>
          <w:noProof/>
        </w:rPr>
        <w:fldChar w:fldCharType="separate"/>
      </w:r>
      <w:r w:rsidR="00DE28C2">
        <w:rPr>
          <w:noProof/>
        </w:rPr>
        <w:t>2</w:t>
      </w:r>
      <w:r w:rsidRPr="00603127">
        <w:rPr>
          <w:noProof/>
        </w:rPr>
        <w:fldChar w:fldCharType="end"/>
      </w:r>
      <w:r w:rsidRPr="00603127">
        <w:t xml:space="preserve"> )</w:t>
      </w:r>
    </w:p>
    <w:p w14:paraId="0DE9D7C8" w14:textId="77777777" w:rsidR="00587446" w:rsidRPr="00603127" w:rsidRDefault="00587446" w:rsidP="001D79E7">
      <w:r w:rsidRPr="00603127">
        <w:t>The accumulation of damage within an element is calculated as:</w:t>
      </w:r>
    </w:p>
    <w:p w14:paraId="5F07C6D5" w14:textId="203ED1D5" w:rsidR="00587446" w:rsidRPr="00603127" w:rsidRDefault="00587446" w:rsidP="00587446">
      <w:pPr>
        <w:pStyle w:val="Caption"/>
        <w:jc w:val="right"/>
      </w:pPr>
      <m:oMath>
        <m:r>
          <m:rPr>
            <m:sty m:val="bi"/>
          </m:rPr>
          <w:rPr>
            <w:rFonts w:ascii="Cambria Math" w:hAnsi="Cambria Math"/>
          </w:rPr>
          <m:t>d</m:t>
        </m:r>
        <m:r>
          <m:rPr>
            <m:sty m:val="b"/>
          </m:rPr>
          <w:rPr>
            <w:rFonts w:ascii="Cambria Math" w:hAnsi="Cambria Math"/>
          </w:rPr>
          <m:t>(</m:t>
        </m:r>
        <m:r>
          <m:rPr>
            <m:sty m:val="bi"/>
          </m:rPr>
          <w:rPr>
            <w:rFonts w:ascii="Cambria Math" w:hAnsi="Cambria Math"/>
          </w:rPr>
          <m:t>r</m:t>
        </m:r>
        <m:r>
          <m:rPr>
            <m:sty m:val="b"/>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d>
                  <m:dPr>
                    <m:ctrlPr>
                      <w:rPr>
                        <w:rFonts w:ascii="Cambria Math" w:hAnsi="Cambria Math"/>
                      </w:rPr>
                    </m:ctrlPr>
                  </m:dPr>
                  <m:e>
                    <m:r>
                      <m:rPr>
                        <m:sty m:val="b"/>
                      </m:rPr>
                      <w:rPr>
                        <w:rFonts w:ascii="Cambria Math" w:hAnsi="Cambria Math"/>
                      </w:rPr>
                      <m:t>1+</m:t>
                    </m:r>
                    <m:sSub>
                      <m:sSubPr>
                        <m:ctrlPr>
                          <w:rPr>
                            <w:rFonts w:ascii="Cambria Math" w:hAnsi="Cambria Math"/>
                          </w:rPr>
                        </m:ctrlPr>
                      </m:sSubPr>
                      <m:e>
                        <m:r>
                          <m:rPr>
                            <m:sty m:val="bi"/>
                          </m:rPr>
                          <w:rPr>
                            <w:rFonts w:ascii="Cambria Math" w:hAnsi="Cambria Math"/>
                          </w:rPr>
                          <m:t>H</m:t>
                        </m:r>
                      </m:e>
                      <m:sub>
                        <m:r>
                          <m:rPr>
                            <m:sty m:val="bi"/>
                          </m:rPr>
                          <w:rPr>
                            <w:rFonts w:ascii="Cambria Math" w:hAnsi="Cambria Math"/>
                          </w:rPr>
                          <m:t>S</m:t>
                        </m:r>
                      </m:sub>
                    </m:sSub>
                  </m:e>
                </m:d>
                <m:d>
                  <m:dPr>
                    <m:ctrlPr>
                      <w:rPr>
                        <w:rFonts w:ascii="Cambria Math" w:hAnsi="Cambria Math"/>
                      </w:rPr>
                    </m:ctrlPr>
                  </m:dPr>
                  <m:e>
                    <m:r>
                      <m:rPr>
                        <m:sty m:val="b"/>
                      </m:rPr>
                      <w:rPr>
                        <w:rFonts w:ascii="Cambria Math" w:hAnsi="Cambria Math"/>
                      </w:rPr>
                      <m:t>1-</m:t>
                    </m:r>
                    <m:f>
                      <m:fPr>
                        <m:ctrlPr>
                          <w:rPr>
                            <w:rFonts w:ascii="Cambria Math" w:hAnsi="Cambria Math"/>
                          </w:rPr>
                        </m:ctrlPr>
                      </m:fPr>
                      <m:num>
                        <m:sSub>
                          <m:sSubPr>
                            <m:ctrlPr>
                              <w:rPr>
                                <w:rFonts w:ascii="Cambria Math" w:hAnsi="Cambria Math"/>
                              </w:rPr>
                            </m:ctrlPr>
                          </m:sSubPr>
                          <m:e>
                            <m:r>
                              <m:rPr>
                                <m:sty m:val="bi"/>
                              </m:rPr>
                              <w:rPr>
                                <w:rFonts w:ascii="Cambria Math" w:hAnsi="Cambria Math"/>
                              </w:rPr>
                              <m:t>r</m:t>
                            </m:r>
                          </m:e>
                          <m:sub>
                            <m:r>
                              <m:rPr>
                                <m:sty m:val="b"/>
                              </m:rPr>
                              <w:rPr>
                                <w:rFonts w:ascii="Cambria Math" w:hAnsi="Cambria Math"/>
                              </w:rPr>
                              <m:t>0</m:t>
                            </m:r>
                          </m:sub>
                        </m:sSub>
                      </m:num>
                      <m:den>
                        <m:r>
                          <m:rPr>
                            <m:sty m:val="bi"/>
                          </m:rPr>
                          <w:rPr>
                            <w:rFonts w:ascii="Cambria Math" w:hAnsi="Cambria Math"/>
                          </w:rPr>
                          <m:t>r</m:t>
                        </m:r>
                      </m:den>
                    </m:f>
                  </m:e>
                </m:d>
                <m:r>
                  <m:rPr>
                    <m:sty m:val="b"/>
                  </m:rPr>
                  <w:rPr>
                    <w:rFonts w:ascii="Cambria Math" w:hAnsi="Cambria Math"/>
                  </w:rPr>
                  <m:t>,  &amp;</m:t>
                </m:r>
                <m:sSub>
                  <m:sSubPr>
                    <m:ctrlPr>
                      <w:rPr>
                        <w:rFonts w:ascii="Cambria Math" w:hAnsi="Cambria Math"/>
                      </w:rPr>
                    </m:ctrlPr>
                  </m:sSubPr>
                  <m:e>
                    <m:r>
                      <m:rPr>
                        <m:sty m:val="bi"/>
                      </m:rPr>
                      <w:rPr>
                        <w:rFonts w:ascii="Cambria Math" w:hAnsi="Cambria Math"/>
                      </w:rPr>
                      <m:t>r</m:t>
                    </m:r>
                  </m:e>
                  <m:sub>
                    <m:r>
                      <m:rPr>
                        <m:sty m:val="b"/>
                      </m:rPr>
                      <w:rPr>
                        <w:rFonts w:ascii="Cambria Math" w:hAnsi="Cambria Math"/>
                      </w:rPr>
                      <m:t>0</m:t>
                    </m:r>
                  </m:sub>
                </m:sSub>
                <m:r>
                  <m:rPr>
                    <m:sty m:val="b"/>
                  </m:rPr>
                  <w:rPr>
                    <w:rFonts w:ascii="Cambria Math" w:hAnsi="Cambria Math"/>
                  </w:rPr>
                  <m:t>≤</m:t>
                </m:r>
                <m:r>
                  <m:rPr>
                    <m:sty m:val="bi"/>
                  </m:rPr>
                  <w:rPr>
                    <w:rFonts w:ascii="Cambria Math" w:hAnsi="Cambria Math"/>
                  </w:rPr>
                  <m:t>r</m:t>
                </m:r>
                <m:r>
                  <m:rPr>
                    <m:sty m:val="b"/>
                  </m:rPr>
                  <w:rPr>
                    <w:rFonts w:ascii="Cambria Math" w:hAnsi="Cambria Math"/>
                  </w:rPr>
                  <m:t>≤</m:t>
                </m:r>
                <m:sSub>
                  <m:sSubPr>
                    <m:ctrlPr>
                      <w:rPr>
                        <w:rFonts w:ascii="Cambria Math" w:hAnsi="Cambria Math"/>
                      </w:rPr>
                    </m:ctrlPr>
                  </m:sSubPr>
                  <m:e>
                    <m:r>
                      <m:rPr>
                        <m:sty m:val="bi"/>
                      </m:rPr>
                      <w:rPr>
                        <w:rFonts w:ascii="Cambria Math" w:hAnsi="Cambria Math"/>
                      </w:rPr>
                      <m:t>r</m:t>
                    </m:r>
                  </m:e>
                  <m:sub>
                    <m:r>
                      <m:rPr>
                        <m:sty m:val="bi"/>
                      </m:rPr>
                      <w:rPr>
                        <w:rFonts w:ascii="Cambria Math" w:hAnsi="Cambria Math"/>
                      </w:rPr>
                      <m:t>u</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r</m:t>
                    </m:r>
                  </m:e>
                  <m:sub>
                    <m:r>
                      <m:rPr>
                        <m:sty m:val="b"/>
                      </m:rPr>
                      <w:rPr>
                        <w:rFonts w:ascii="Cambria Math" w:hAnsi="Cambria Math"/>
                      </w:rPr>
                      <m:t>0</m:t>
                    </m:r>
                  </m:sub>
                </m:sSub>
                <m:d>
                  <m:dPr>
                    <m:ctrlPr>
                      <w:rPr>
                        <w:rFonts w:ascii="Cambria Math" w:hAnsi="Cambria Math"/>
                      </w:rPr>
                    </m:ctrlPr>
                  </m:dPr>
                  <m:e>
                    <m:r>
                      <m:rPr>
                        <m:sty m:val="b"/>
                      </m:rPr>
                      <w:rPr>
                        <w:rFonts w:ascii="Cambria Math" w:hAnsi="Cambria Math"/>
                      </w:rPr>
                      <m:t>1+</m:t>
                    </m:r>
                    <m:f>
                      <m:fPr>
                        <m:ctrlPr>
                          <w:rPr>
                            <w:rFonts w:ascii="Cambria Math" w:hAnsi="Cambria Math"/>
                          </w:rPr>
                        </m:ctrlPr>
                      </m:fPr>
                      <m:num>
                        <m:r>
                          <m:rPr>
                            <m:sty m:val="b"/>
                          </m:rPr>
                          <w:rPr>
                            <w:rFonts w:ascii="Cambria Math" w:hAnsi="Cambria Math"/>
                          </w:rPr>
                          <m:t>1</m:t>
                        </m:r>
                      </m:num>
                      <m:den>
                        <m:sSub>
                          <m:sSubPr>
                            <m:ctrlPr>
                              <w:rPr>
                                <w:rFonts w:ascii="Cambria Math" w:hAnsi="Cambria Math"/>
                              </w:rPr>
                            </m:ctrlPr>
                          </m:sSubPr>
                          <m:e>
                            <m:r>
                              <m:rPr>
                                <m:sty m:val="bi"/>
                              </m:rPr>
                              <w:rPr>
                                <w:rFonts w:ascii="Cambria Math" w:hAnsi="Cambria Math"/>
                              </w:rPr>
                              <m:t>H</m:t>
                            </m:r>
                          </m:e>
                          <m:sub>
                            <m:r>
                              <m:rPr>
                                <m:sty m:val="bi"/>
                              </m:rPr>
                              <w:rPr>
                                <w:rFonts w:ascii="Cambria Math" w:hAnsi="Cambria Math"/>
                              </w:rPr>
                              <m:t>S</m:t>
                            </m:r>
                          </m:sub>
                        </m:sSub>
                      </m:den>
                    </m:f>
                  </m:e>
                </m:d>
              </m:e>
              <m:e>
                <m:r>
                  <m:rPr>
                    <m:sty m:val="b"/>
                  </m:rPr>
                  <w:rPr>
                    <w:rFonts w:ascii="Cambria Math" w:hAnsi="Cambria Math"/>
                  </w:rPr>
                  <m:t>1,  &amp;</m:t>
                </m:r>
                <m:r>
                  <m:rPr>
                    <m:sty m:val="bi"/>
                  </m:rPr>
                  <w:rPr>
                    <w:rFonts w:ascii="Cambria Math" w:hAnsi="Cambria Math"/>
                  </w:rPr>
                  <m:t>r</m:t>
                </m:r>
                <m:r>
                  <m:rPr>
                    <m:sty m:val="b"/>
                  </m:rPr>
                  <w:rPr>
                    <w:rFonts w:ascii="Cambria Math" w:hAnsi="Cambria Math"/>
                  </w:rPr>
                  <m:t>≥</m:t>
                </m:r>
                <m:sSub>
                  <m:sSubPr>
                    <m:ctrlPr>
                      <w:rPr>
                        <w:rFonts w:ascii="Cambria Math" w:hAnsi="Cambria Math"/>
                      </w:rPr>
                    </m:ctrlPr>
                  </m:sSubPr>
                  <m:e>
                    <m:r>
                      <m:rPr>
                        <m:sty m:val="bi"/>
                      </m:rPr>
                      <w:rPr>
                        <w:rFonts w:ascii="Cambria Math" w:hAnsi="Cambria Math"/>
                      </w:rPr>
                      <m:t>r</m:t>
                    </m:r>
                  </m:e>
                  <m:sub>
                    <m:r>
                      <m:rPr>
                        <m:sty m:val="b"/>
                      </m:rPr>
                      <w:rPr>
                        <w:rFonts w:ascii="Cambria Math" w:hAnsi="Cambria Math"/>
                      </w:rPr>
                      <m:t>0</m:t>
                    </m:r>
                  </m:sub>
                </m:sSub>
              </m:e>
            </m:eqArr>
          </m:e>
        </m:d>
      </m:oMath>
      <w:r w:rsidRPr="00603127">
        <w:rPr>
          <w:rFonts w:eastAsiaTheme="minorEastAsia"/>
        </w:rPr>
        <w:t xml:space="preserve">                              </w:t>
      </w:r>
      <w:r w:rsidRPr="00603127">
        <w:t xml:space="preserve">( </w:t>
      </w:r>
      <w:r w:rsidRPr="00603127">
        <w:rPr>
          <w:noProof/>
        </w:rPr>
        <w:fldChar w:fldCharType="begin"/>
      </w:r>
      <w:r w:rsidRPr="00603127">
        <w:rPr>
          <w:noProof/>
        </w:rPr>
        <w:instrText xml:space="preserve"> SEQ ( \* ARABIC </w:instrText>
      </w:r>
      <w:r w:rsidRPr="00603127">
        <w:rPr>
          <w:noProof/>
        </w:rPr>
        <w:fldChar w:fldCharType="separate"/>
      </w:r>
      <w:r w:rsidR="00DE28C2">
        <w:rPr>
          <w:noProof/>
        </w:rPr>
        <w:t>3</w:t>
      </w:r>
      <w:r w:rsidRPr="00603127">
        <w:rPr>
          <w:noProof/>
        </w:rPr>
        <w:fldChar w:fldCharType="end"/>
      </w:r>
      <w:r w:rsidRPr="00603127">
        <w:t xml:space="preserve"> )</w:t>
      </w:r>
    </w:p>
    <w:p w14:paraId="4863B58A" w14:textId="77777777" w:rsidR="00587446" w:rsidRPr="00603127" w:rsidRDefault="00587446" w:rsidP="001D79E7">
      <w:r w:rsidRPr="00603127">
        <w:t xml:space="preserve">Where </w:t>
      </w:r>
      <m:oMath>
        <m:sSub>
          <m:sSubPr>
            <m:ctrlPr>
              <w:rPr>
                <w:rFonts w:ascii="Cambria Math" w:hAnsi="Cambria Math"/>
                <w:i/>
              </w:rPr>
            </m:ctrlPr>
          </m:sSubPr>
          <m:e>
            <m:r>
              <w:rPr>
                <w:rFonts w:ascii="Cambria Math" w:hAnsi="Cambria Math"/>
              </w:rPr>
              <m:t>H</m:t>
            </m:r>
          </m:e>
          <m:sub>
            <m:r>
              <w:rPr>
                <w:rFonts w:ascii="Cambria Math" w:hAnsi="Cambria Math"/>
              </w:rPr>
              <m:t>S</m:t>
            </m:r>
          </m:sub>
        </m:sSub>
      </m:oMath>
      <w:r w:rsidRPr="00603127">
        <w:rPr>
          <w:rFonts w:eastAsiaTheme="minorEastAsia"/>
        </w:rPr>
        <w:t xml:space="preserve"> </w:t>
      </w:r>
      <w:r w:rsidRPr="00603127">
        <w:t xml:space="preserve">is the elemental softening modulus, determined by Equation (4). A damage value of 0 indicates that the element has no damage while a value of 1 indicates that the element has complete damage and stiffness of the element is reduced to zero. </w:t>
      </w:r>
    </w:p>
    <w:p w14:paraId="34385902" w14:textId="3E5EB01D" w:rsidR="00587446" w:rsidRPr="00603127" w:rsidRDefault="00000000" w:rsidP="00587446">
      <w:pPr>
        <w:pStyle w:val="Caption"/>
        <w:jc w:val="right"/>
      </w:pPr>
      <m:oMath>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S</m:t>
            </m:r>
          </m:sub>
        </m:sSub>
        <m:r>
          <m:rPr>
            <m:sty m:val="bi"/>
          </m:rPr>
          <w:rPr>
            <w:rFonts w:ascii="Cambria Math" w:hAnsi="Cambria Math"/>
          </w:rPr>
          <m:t>=</m:t>
        </m:r>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S</m:t>
                    </m:r>
                  </m:sub>
                </m:sSub>
              </m:e>
            </m:acc>
            <m:sSub>
              <m:sSubPr>
                <m:ctrlPr>
                  <w:rPr>
                    <w:rFonts w:ascii="Cambria Math" w:hAnsi="Cambria Math"/>
                    <w:i/>
                  </w:rPr>
                </m:ctrlPr>
              </m:sSubPr>
              <m:e>
                <m:r>
                  <m:rPr>
                    <m:sty m:val="bi"/>
                  </m:rPr>
                  <w:rPr>
                    <w:rFonts w:ascii="Cambria Math" w:hAnsi="Cambria Math"/>
                  </w:rPr>
                  <m:t>l</m:t>
                </m:r>
              </m:e>
              <m:sub>
                <m:r>
                  <m:rPr>
                    <m:sty m:val="bi"/>
                  </m:rPr>
                  <w:rPr>
                    <w:rFonts w:ascii="Cambria Math" w:hAnsi="Cambria Math"/>
                  </w:rPr>
                  <m:t>ch</m:t>
                </m:r>
              </m:sub>
            </m:sSub>
          </m:num>
          <m:den>
            <m:r>
              <m:rPr>
                <m:sty m:val="bi"/>
              </m:rPr>
              <w:rPr>
                <w:rFonts w:ascii="Cambria Math" w:hAnsi="Cambria Math"/>
              </w:rPr>
              <m:t>1-</m:t>
            </m:r>
            <m:acc>
              <m:accPr>
                <m:chr m:val="̅"/>
                <m:ctrlPr>
                  <w:rPr>
                    <w:rFonts w:ascii="Cambria Math" w:hAnsi="Cambria Math"/>
                    <w:i/>
                  </w:rPr>
                </m:ctrlPr>
              </m:accPr>
              <m:e>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S</m:t>
                    </m:r>
                  </m:sub>
                </m:sSub>
              </m:e>
            </m:acc>
            <m:sSub>
              <m:sSubPr>
                <m:ctrlPr>
                  <w:rPr>
                    <w:rFonts w:ascii="Cambria Math" w:hAnsi="Cambria Math"/>
                    <w:i/>
                  </w:rPr>
                </m:ctrlPr>
              </m:sSubPr>
              <m:e>
                <m:r>
                  <m:rPr>
                    <m:sty m:val="bi"/>
                  </m:rPr>
                  <w:rPr>
                    <w:rFonts w:ascii="Cambria Math" w:hAnsi="Cambria Math"/>
                  </w:rPr>
                  <m:t>l</m:t>
                </m:r>
              </m:e>
              <m:sub>
                <m:r>
                  <m:rPr>
                    <m:sty m:val="bi"/>
                  </m:rPr>
                  <w:rPr>
                    <w:rFonts w:ascii="Cambria Math" w:hAnsi="Cambria Math"/>
                  </w:rPr>
                  <m:t>ch</m:t>
                </m:r>
              </m:sub>
            </m:sSub>
          </m:den>
        </m:f>
        <m:r>
          <m:rPr>
            <m:sty m:val="bi"/>
          </m:rPr>
          <w:rPr>
            <w:rFonts w:ascii="Cambria Math" w:hAnsi="Cambria Math"/>
          </w:rPr>
          <m:t>≥0</m:t>
        </m:r>
      </m:oMath>
      <w:r w:rsidR="00587446" w:rsidRPr="00603127">
        <w:rPr>
          <w:rFonts w:eastAsiaTheme="minorEastAsia"/>
        </w:rPr>
        <w:t xml:space="preserve">                                                           </w:t>
      </w:r>
      <w:r w:rsidR="00587446" w:rsidRPr="00603127">
        <w:t xml:space="preserve">( </w:t>
      </w:r>
      <w:r w:rsidR="00587446" w:rsidRPr="00603127">
        <w:rPr>
          <w:noProof/>
        </w:rPr>
        <w:fldChar w:fldCharType="begin"/>
      </w:r>
      <w:r w:rsidR="00587446" w:rsidRPr="00603127">
        <w:rPr>
          <w:noProof/>
        </w:rPr>
        <w:instrText xml:space="preserve"> SEQ ( \* ARABIC </w:instrText>
      </w:r>
      <w:r w:rsidR="00587446" w:rsidRPr="00603127">
        <w:rPr>
          <w:noProof/>
        </w:rPr>
        <w:fldChar w:fldCharType="separate"/>
      </w:r>
      <w:r w:rsidR="00DE28C2">
        <w:rPr>
          <w:noProof/>
        </w:rPr>
        <w:t>4</w:t>
      </w:r>
      <w:r w:rsidR="00587446" w:rsidRPr="00603127">
        <w:rPr>
          <w:noProof/>
        </w:rPr>
        <w:fldChar w:fldCharType="end"/>
      </w:r>
      <w:r w:rsidR="00587446" w:rsidRPr="00603127">
        <w:t xml:space="preserve"> )</w:t>
      </w:r>
    </w:p>
    <w:p w14:paraId="70BB6E73" w14:textId="3A78F60A" w:rsidR="00587446" w:rsidRPr="00603127" w:rsidRDefault="00000000" w:rsidP="00587446">
      <w:pPr>
        <w:pStyle w:val="Caption"/>
        <w:jc w:val="right"/>
      </w:pPr>
      <m:oMath>
        <m:acc>
          <m:accPr>
            <m:chr m:val="̅"/>
            <m:ctrlPr>
              <w:rPr>
                <w:rFonts w:ascii="Cambria Math" w:hAnsi="Cambria Math"/>
                <w:i/>
              </w:rPr>
            </m:ctrlPr>
          </m:accPr>
          <m:e>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S</m:t>
                </m:r>
              </m:sub>
            </m:sSub>
          </m:e>
        </m:acc>
        <m:r>
          <m:rPr>
            <m:sty m:val="bi"/>
          </m:rPr>
          <w:rPr>
            <w:rFonts w:ascii="Cambria Math" w:hAnsi="Cambria Math"/>
          </w:rPr>
          <m:t>=</m:t>
        </m:r>
        <m:f>
          <m:fPr>
            <m:ctrlPr>
              <w:rPr>
                <w:rFonts w:ascii="Cambria Math" w:hAnsi="Cambria Math"/>
                <w:i/>
              </w:rPr>
            </m:ctrlPr>
          </m:fPr>
          <m:num>
            <m:sSubSup>
              <m:sSubSupPr>
                <m:ctrlPr>
                  <w:rPr>
                    <w:rFonts w:ascii="Cambria Math" w:hAnsi="Cambria Math"/>
                    <w:i/>
                  </w:rPr>
                </m:ctrlPr>
              </m:sSubSupPr>
              <m:e>
                <m:r>
                  <m:rPr>
                    <m:sty m:val="bi"/>
                  </m:rPr>
                  <w:rPr>
                    <w:rFonts w:ascii="Cambria Math" w:hAnsi="Cambria Math"/>
                  </w:rPr>
                  <m:t>σ</m:t>
                </m:r>
              </m:e>
              <m:sub>
                <m:r>
                  <m:rPr>
                    <m:sty m:val="bi"/>
                  </m:rPr>
                  <w:rPr>
                    <w:rFonts w:ascii="Cambria Math" w:hAnsi="Cambria Math"/>
                  </w:rPr>
                  <m:t>0</m:t>
                </m:r>
              </m:sub>
              <m:sup>
                <m:r>
                  <m:rPr>
                    <m:sty m:val="bi"/>
                  </m:rPr>
                  <w:rPr>
                    <w:rFonts w:ascii="Cambria Math" w:hAnsi="Cambria Math"/>
                  </w:rPr>
                  <m:t>2</m:t>
                </m:r>
              </m:sup>
            </m:sSubSup>
          </m:num>
          <m:den>
            <m:r>
              <m:rPr>
                <m:sty m:val="bi"/>
              </m:rPr>
              <w:rPr>
                <w:rFonts w:ascii="Cambria Math" w:hAnsi="Cambria Math"/>
              </w:rPr>
              <m:t>2</m:t>
            </m:r>
            <m:r>
              <m:rPr>
                <m:sty m:val="bi"/>
              </m:rPr>
              <w:rPr>
                <w:rFonts w:ascii="Cambria Math" w:hAnsi="Cambria Math"/>
              </w:rPr>
              <m:t>E</m:t>
            </m:r>
            <m:sSub>
              <m:sSubPr>
                <m:ctrlPr>
                  <w:rPr>
                    <w:rFonts w:ascii="Cambria Math" w:hAnsi="Cambria Math"/>
                    <w:i/>
                  </w:rPr>
                </m:ctrlPr>
              </m:sSubPr>
              <m:e>
                <m:r>
                  <m:rPr>
                    <m:scr m:val="script"/>
                    <m:sty m:val="bi"/>
                  </m:rPr>
                  <w:rPr>
                    <w:rFonts w:ascii="Cambria Math" w:hAnsi="Cambria Math"/>
                  </w:rPr>
                  <m:t>G</m:t>
                </m:r>
              </m:e>
              <m:sub>
                <m:r>
                  <m:rPr>
                    <m:sty m:val="bi"/>
                  </m:rPr>
                  <w:rPr>
                    <w:rFonts w:ascii="Cambria Math" w:hAnsi="Cambria Math"/>
                  </w:rPr>
                  <m:t>f</m:t>
                </m:r>
              </m:sub>
            </m:sSub>
          </m:den>
        </m:f>
      </m:oMath>
      <w:r w:rsidR="00587446" w:rsidRPr="00603127">
        <w:rPr>
          <w:rFonts w:eastAsiaTheme="minorEastAsia"/>
        </w:rPr>
        <w:t xml:space="preserve">                                                               </w:t>
      </w:r>
      <w:r w:rsidR="00587446" w:rsidRPr="00603127">
        <w:t xml:space="preserve">( </w:t>
      </w:r>
      <w:r w:rsidR="00587446" w:rsidRPr="00603127">
        <w:rPr>
          <w:noProof/>
        </w:rPr>
        <w:fldChar w:fldCharType="begin"/>
      </w:r>
      <w:r w:rsidR="00587446" w:rsidRPr="00603127">
        <w:rPr>
          <w:noProof/>
        </w:rPr>
        <w:instrText xml:space="preserve"> SEQ ( \* ARABIC </w:instrText>
      </w:r>
      <w:r w:rsidR="00587446" w:rsidRPr="00603127">
        <w:rPr>
          <w:noProof/>
        </w:rPr>
        <w:fldChar w:fldCharType="separate"/>
      </w:r>
      <w:r w:rsidR="00DE28C2">
        <w:rPr>
          <w:noProof/>
        </w:rPr>
        <w:t>5</w:t>
      </w:r>
      <w:r w:rsidR="00587446" w:rsidRPr="00603127">
        <w:rPr>
          <w:noProof/>
        </w:rPr>
        <w:fldChar w:fldCharType="end"/>
      </w:r>
      <w:r w:rsidR="00587446" w:rsidRPr="00603127">
        <w:t xml:space="preserve"> )</w:t>
      </w:r>
    </w:p>
    <w:p w14:paraId="7FE7E675" w14:textId="77777777" w:rsidR="00640B63" w:rsidRPr="00603127" w:rsidRDefault="00587446" w:rsidP="00640B63">
      <w:r w:rsidRPr="00603127">
        <w:t xml:space="preserve">The elemental softening modulus depends on the width of the fracture zone, or characteristic length of the individual element, </w:t>
      </w:r>
      <m:oMath>
        <m:sSub>
          <m:sSubPr>
            <m:ctrlPr>
              <w:rPr>
                <w:rFonts w:ascii="Cambria Math" w:hAnsi="Cambria Math"/>
                <w:i/>
              </w:rPr>
            </m:ctrlPr>
          </m:sSubPr>
          <m:e>
            <m:r>
              <w:rPr>
                <w:rFonts w:ascii="Cambria Math" w:hAnsi="Cambria Math"/>
              </w:rPr>
              <m:t>l</m:t>
            </m:r>
          </m:e>
          <m:sub>
            <m:r>
              <w:rPr>
                <w:rFonts w:ascii="Cambria Math" w:hAnsi="Cambria Math"/>
              </w:rPr>
              <m:t>ch</m:t>
            </m:r>
          </m:sub>
        </m:sSub>
      </m:oMath>
      <w:r w:rsidRPr="00603127">
        <w:t xml:space="preserve">, and the material softening modulus,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H</m:t>
                </m:r>
              </m:e>
              <m:sub>
                <m:r>
                  <w:rPr>
                    <w:rFonts w:ascii="Cambria Math" w:hAnsi="Cambria Math"/>
                  </w:rPr>
                  <m:t>S</m:t>
                </m:r>
              </m:sub>
            </m:sSub>
          </m:e>
        </m:acc>
      </m:oMath>
      <w:r w:rsidRPr="00603127">
        <w:rPr>
          <w:rFonts w:eastAsiaTheme="minorEastAsia"/>
        </w:rPr>
        <w:t>,</w:t>
      </w:r>
      <w:r w:rsidRPr="00603127">
        <w:t xml:space="preserve"> which is dependent only on the material’s elastic modulus, </w:t>
      </w:r>
      <w:r w:rsidRPr="00603127">
        <w:rPr>
          <w:i/>
        </w:rPr>
        <w:t>E</w:t>
      </w:r>
      <w:r w:rsidRPr="00603127">
        <w:t xml:space="preserve">, mode I fracture energy per unit </w:t>
      </w:r>
      <w:r w:rsidRPr="00603127">
        <w:lastRenderedPageBreak/>
        <w:t xml:space="preserve">area,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t xml:space="preserve">, and </w:t>
      </w:r>
      <w:r w:rsidRPr="00603127">
        <w:rPr>
          <w:rFonts w:ascii="Symbol" w:hAnsi="Symbol"/>
          <w:b/>
          <w:i/>
        </w:rPr>
        <w:t></w:t>
      </w:r>
      <w:r w:rsidRPr="00603127">
        <w:rPr>
          <w:i/>
          <w:vertAlign w:val="subscript"/>
        </w:rPr>
        <w:t>0</w:t>
      </w:r>
      <w:r w:rsidRPr="00603127">
        <w:t>, which is taken as the uniaxial tensile strength. The material softening modulus represents the dissipation of energy as damage accumulates assuming that the damage increases monotonically, while the elemental softening modulus represents the energy dissipated as an individual element accumulates damage and is scaled by the characteristic length of the individual element</w:t>
      </w:r>
      <w:r w:rsidR="00640B63" w:rsidRPr="00603127">
        <w:t>.</w:t>
      </w:r>
    </w:p>
    <w:p w14:paraId="674F3BEE" w14:textId="7CAFD0BD" w:rsidR="00587446" w:rsidRPr="00603127" w:rsidRDefault="00587446" w:rsidP="00640B63">
      <w:r w:rsidRPr="00603127">
        <w:t xml:space="preserve">In this approach, the material properties governing the accumulation of damage are </w:t>
      </w:r>
      <w:r w:rsidRPr="00603127">
        <w:rPr>
          <w:i/>
        </w:rPr>
        <w:t>E</w:t>
      </w:r>
      <w:r w:rsidRPr="00603127">
        <w:t xml:space="preserve">, </w:t>
      </w:r>
      <w:r w:rsidRPr="00603127">
        <w:rPr>
          <w:rFonts w:ascii="Symbol" w:hAnsi="Symbol"/>
          <w:b/>
          <w:i/>
        </w:rPr>
        <w:t></w:t>
      </w:r>
      <w:r w:rsidRPr="00603127">
        <w:rPr>
          <w:i/>
          <w:vertAlign w:val="subscript"/>
        </w:rPr>
        <w:t>0</w:t>
      </w:r>
      <w:r w:rsidRPr="00603127">
        <w:t xml:space="preserve">, and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t xml:space="preserve">. A parametric study of material properties </w:t>
      </w:r>
      <w:r w:rsidRPr="00603127">
        <w:rPr>
          <w:rFonts w:ascii="Symbol" w:hAnsi="Symbol"/>
          <w:b/>
          <w:i/>
        </w:rPr>
        <w:t></w:t>
      </w:r>
      <w:r w:rsidRPr="00603127">
        <w:rPr>
          <w:i/>
          <w:vertAlign w:val="subscript"/>
        </w:rPr>
        <w:t>0</w:t>
      </w:r>
      <w:r w:rsidRPr="00603127">
        <w:t xml:space="preserve"> and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t xml:space="preserve"> was performed for each particle crushing test to determine the material properties that best approximate the experimental data. </w:t>
      </w:r>
    </w:p>
    <w:p w14:paraId="07FA32A7" w14:textId="77777777" w:rsidR="002F27DF" w:rsidRPr="00603127" w:rsidRDefault="002F27DF" w:rsidP="001D79E7">
      <w:pPr>
        <w:pStyle w:val="Heading2"/>
      </w:pPr>
      <w:bookmarkStart w:id="61" w:name="_Toc146286849"/>
      <w:bookmarkStart w:id="62" w:name="_Toc164809319"/>
      <w:r w:rsidRPr="00603127">
        <w:t>Quartz Sphere Simulation Results</w:t>
      </w:r>
      <w:bookmarkEnd w:id="61"/>
      <w:bookmarkEnd w:id="62"/>
    </w:p>
    <w:p w14:paraId="2475E45F" w14:textId="77777777" w:rsidR="002F27DF" w:rsidRPr="00603127" w:rsidRDefault="002F27DF" w:rsidP="001D79E7">
      <w:pPr>
        <w:pStyle w:val="Heading3"/>
      </w:pPr>
      <w:bookmarkStart w:id="63" w:name="_Toc146286850"/>
      <w:bookmarkStart w:id="64" w:name="_Toc164809320"/>
      <w:r w:rsidRPr="00603127">
        <w:t>Parametric Study of Fracture Properties</w:t>
      </w:r>
      <w:bookmarkEnd w:id="63"/>
      <w:bookmarkEnd w:id="64"/>
    </w:p>
    <w:p w14:paraId="59C6D0B9" w14:textId="057D1FE3" w:rsidR="002F27DF" w:rsidRPr="00603127" w:rsidRDefault="002F27DF" w:rsidP="001D79E7">
      <w:r w:rsidRPr="00603127">
        <w:t xml:space="preserve">The effects of the input model parameters associated with fracture, </w:t>
      </w:r>
      <w:r w:rsidRPr="00603127">
        <w:rPr>
          <w:rFonts w:ascii="Symbol" w:hAnsi="Symbol"/>
          <w:b/>
          <w:i/>
        </w:rPr>
        <w:t></w:t>
      </w:r>
      <w:r w:rsidRPr="00603127">
        <w:rPr>
          <w:i/>
          <w:vertAlign w:val="subscript"/>
        </w:rPr>
        <w:t>0</w:t>
      </w:r>
      <w:r w:rsidRPr="00603127">
        <w:t xml:space="preserve"> and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rPr>
          <w:rFonts w:eastAsiaTheme="minorEastAsia"/>
        </w:rPr>
        <w:t>,</w:t>
      </w:r>
      <w:r w:rsidRPr="00603127">
        <w:t xml:space="preserve"> on the force-displacement response are presented in</w:t>
      </w:r>
      <w:r w:rsidR="00EC67B7" w:rsidRPr="00603127">
        <w:t xml:space="preserve"> </w:t>
      </w:r>
      <w:r w:rsidR="00EC67B7" w:rsidRPr="00603127">
        <w:fldChar w:fldCharType="begin"/>
      </w:r>
      <w:r w:rsidR="00EC67B7" w:rsidRPr="00603127">
        <w:instrText xml:space="preserve"> REF _Ref19449258 \h </w:instrText>
      </w:r>
      <w:r w:rsidR="00603127">
        <w:instrText xml:space="preserve"> \* MERGEFORMAT </w:instrText>
      </w:r>
      <w:r w:rsidR="00EC67B7" w:rsidRPr="00603127">
        <w:fldChar w:fldCharType="separate"/>
      </w:r>
      <w:r w:rsidR="00DE28C2" w:rsidRPr="00603127">
        <w:t xml:space="preserve">Figure </w:t>
      </w:r>
      <w:r w:rsidR="00DE28C2">
        <w:rPr>
          <w:noProof/>
        </w:rPr>
        <w:t>12</w:t>
      </w:r>
      <w:r w:rsidR="00EC67B7" w:rsidRPr="00603127">
        <w:fldChar w:fldCharType="end"/>
      </w:r>
      <w:r w:rsidRPr="00603127">
        <w:t xml:space="preserve">. The experimental results are also presented in the same figure for comparison to demonstrate the process of obtaining representative input parameters for modeling the force value leading to particle fracture or splitting and the force-displacement variation prior to reaching this value. In </w:t>
      </w:r>
      <w:r w:rsidR="0089086D" w:rsidRPr="00603127">
        <w:fldChar w:fldCharType="begin"/>
      </w:r>
      <w:r w:rsidR="0089086D" w:rsidRPr="00603127">
        <w:instrText xml:space="preserve"> REF _Ref19449258 \h </w:instrText>
      </w:r>
      <w:r w:rsidR="00603127">
        <w:instrText xml:space="preserve"> \* MERGEFORMAT </w:instrText>
      </w:r>
      <w:r w:rsidR="0089086D" w:rsidRPr="00603127">
        <w:fldChar w:fldCharType="separate"/>
      </w:r>
      <w:r w:rsidR="00DE28C2" w:rsidRPr="00603127">
        <w:t xml:space="preserve">Figure </w:t>
      </w:r>
      <w:r w:rsidR="00DE28C2">
        <w:rPr>
          <w:noProof/>
        </w:rPr>
        <w:t>12</w:t>
      </w:r>
      <w:r w:rsidR="0089086D" w:rsidRPr="00603127">
        <w:fldChar w:fldCharType="end"/>
      </w:r>
      <w:r w:rsidRPr="00603127">
        <w:t>(b), note that fracture energies of 3.3x10</w:t>
      </w:r>
      <w:r w:rsidRPr="00603127">
        <w:rPr>
          <w:vertAlign w:val="superscript"/>
        </w:rPr>
        <w:t>-6</w:t>
      </w:r>
      <w:r w:rsidRPr="00603127">
        <w:t>J/mm</w:t>
      </w:r>
      <w:r w:rsidRPr="00603127">
        <w:rPr>
          <w:vertAlign w:val="superscript"/>
        </w:rPr>
        <w:t>2</w:t>
      </w:r>
      <w:r w:rsidRPr="00603127">
        <w:t xml:space="preserve"> and 1.65x10</w:t>
      </w:r>
      <w:r w:rsidRPr="00603127">
        <w:rPr>
          <w:vertAlign w:val="superscript"/>
        </w:rPr>
        <w:t>-6</w:t>
      </w:r>
      <w:r w:rsidRPr="00603127">
        <w:t>J/mm</w:t>
      </w:r>
      <w:r w:rsidRPr="00603127">
        <w:rPr>
          <w:vertAlign w:val="superscript"/>
        </w:rPr>
        <w:t>2</w:t>
      </w:r>
      <w:r w:rsidRPr="00603127">
        <w:t xml:space="preserve"> all result in the same force-displacement curve with all other material properties used in the analyses remaining the same. </w:t>
      </w:r>
    </w:p>
    <w:p w14:paraId="5EFDDDA0" w14:textId="5AE7271E" w:rsidR="0019385A" w:rsidRPr="00603127" w:rsidRDefault="002F27DF" w:rsidP="0019385A">
      <w:r w:rsidRPr="00603127">
        <w:t xml:space="preserve">The ultimate tensile strength, </w:t>
      </w:r>
      <w:r w:rsidRPr="00603127">
        <w:rPr>
          <w:rFonts w:ascii="Symbol" w:hAnsi="Symbol"/>
          <w:b/>
          <w:i/>
        </w:rPr>
        <w:t></w:t>
      </w:r>
      <w:r w:rsidRPr="00603127">
        <w:rPr>
          <w:i/>
          <w:vertAlign w:val="subscript"/>
        </w:rPr>
        <w:t>0</w:t>
      </w:r>
      <w:r w:rsidRPr="00603127">
        <w:t xml:space="preserve">, governs the maximum force at splitting, with a higher tensile strength correlated to a higher splitting force. </w:t>
      </w:r>
      <w:proofErr w:type="spellStart"/>
      <w:r w:rsidRPr="00603127">
        <w:t>Hiramatsu</w:t>
      </w:r>
      <w:proofErr w:type="spellEnd"/>
      <w:r w:rsidRPr="00603127">
        <w:t xml:space="preserve"> and Oka </w:t>
      </w:r>
      <w:r w:rsidR="00F900BE" w:rsidRPr="00603127">
        <w:fldChar w:fldCharType="begin"/>
      </w:r>
      <w:r w:rsidR="00022B62" w:rsidRPr="00603127">
        <w:instrText xml:space="preserve"> ADDIN ZOTERO_ITEM CSL_CITATION {"citationID":"BaQ1u43f","properties":{"formattedCitation":"[65]","plainCitation":"[65]","noteIndex":0},"citationItems":[{"id":361,"uris":["http://zotero.org/users/local/QGD9Dtnt/items/5XQZW3UK",["http://zotero.org/users/local/QGD9Dtnt/items/5XQZW3UK"]],"itemData":{"id":361,"type":"paper-conference","container-title":"International Journal of Rock Mechanics and Mining Sciences &amp; Geomechanics Abstracts","page":"89–90","publisher":"Elsevier","source":"Google Scholar","title":"Determination of the tensile strength of rock by a compression test of an irregular test piece","URL":"http://www.sciencedirect.com/science/article/pii/0148906266900027","volume":"3","author":[{"family":"Hiramatsu","given":"Yoshio"},{"family":"Oka","given":"Yukitoshi"}],"accessed":{"date-parts":[["2017",6,19]]},"issued":{"date-parts":[["1966"]]}}}],"schema":"https://github.com/citation-style-language/schema/raw/master/csl-citation.json"} </w:instrText>
      </w:r>
      <w:r w:rsidR="00F900BE" w:rsidRPr="00603127">
        <w:fldChar w:fldCharType="separate"/>
      </w:r>
      <w:r w:rsidR="00022B62" w:rsidRPr="00603127">
        <w:rPr>
          <w:noProof/>
        </w:rPr>
        <w:t>[65]</w:t>
      </w:r>
      <w:r w:rsidR="00F900BE" w:rsidRPr="00603127">
        <w:fldChar w:fldCharType="end"/>
      </w:r>
      <w:r w:rsidR="00F900BE" w:rsidRPr="00603127">
        <w:t xml:space="preserve"> </w:t>
      </w:r>
      <w:r w:rsidRPr="00603127">
        <w:t>proposed that the tensile strength of a spherical particle, with radius R, in uniaxial compression could be related to the force at failure (F) by:</w:t>
      </w:r>
    </w:p>
    <w:p w14:paraId="771B88EE" w14:textId="34AB7DC6" w:rsidR="002F27DF" w:rsidRPr="00603127" w:rsidRDefault="002F27DF" w:rsidP="0019385A">
      <w:pPr>
        <w:jc w:val="right"/>
      </w:pPr>
      <m:oMath>
        <m:r>
          <m:rPr>
            <m:sty m:val="bi"/>
          </m:rPr>
          <w:rPr>
            <w:rFonts w:ascii="Cambria Math" w:hAnsi="Cambria Math"/>
          </w:rPr>
          <m:t>σ=</m:t>
        </m:r>
        <m:r>
          <m:rPr>
            <m:sty m:val="b"/>
          </m:rPr>
          <w:rPr>
            <w:rFonts w:ascii="Cambria Math" w:hAnsi="Cambria Math"/>
          </w:rPr>
          <m:t>k</m:t>
        </m:r>
        <m:f>
          <m:fPr>
            <m:ctrlPr>
              <w:rPr>
                <w:rFonts w:ascii="Cambria Math" w:hAnsi="Cambria Math"/>
              </w:rPr>
            </m:ctrlPr>
          </m:fPr>
          <m:num>
            <m:r>
              <m:rPr>
                <m:sty m:val="bi"/>
              </m:rPr>
              <w:rPr>
                <w:rFonts w:ascii="Cambria Math" w:hAnsi="Cambria Math"/>
              </w:rPr>
              <m:t>F</m:t>
            </m:r>
          </m:num>
          <m:den>
            <m:r>
              <m:rPr>
                <m:sty m:val="bi"/>
              </m:rPr>
              <w:rPr>
                <w:rFonts w:ascii="Cambria Math" w:hAnsi="Cambria Math"/>
              </w:rPr>
              <m:t>π</m:t>
            </m:r>
            <m:sSup>
              <m:sSupPr>
                <m:ctrlPr>
                  <w:rPr>
                    <w:rFonts w:ascii="Cambria Math" w:hAnsi="Cambria Math"/>
                    <w:i/>
                  </w:rPr>
                </m:ctrlPr>
              </m:sSupPr>
              <m:e>
                <m:r>
                  <m:rPr>
                    <m:sty m:val="bi"/>
                  </m:rPr>
                  <w:rPr>
                    <w:rFonts w:ascii="Cambria Math" w:hAnsi="Cambria Math"/>
                  </w:rPr>
                  <m:t>R</m:t>
                </m:r>
              </m:e>
              <m:sup>
                <m:r>
                  <m:rPr>
                    <m:sty m:val="bi"/>
                  </m:rPr>
                  <w:rPr>
                    <w:rFonts w:ascii="Cambria Math" w:hAnsi="Cambria Math"/>
                  </w:rPr>
                  <m:t>2</m:t>
                </m:r>
              </m:sup>
            </m:sSup>
          </m:den>
        </m:f>
      </m:oMath>
      <w:r w:rsidRPr="00603127">
        <w:rPr>
          <w:rFonts w:eastAsiaTheme="minorEastAsia"/>
        </w:rPr>
        <w:t xml:space="preserve">                                                       </w:t>
      </w:r>
      <w:r w:rsidRPr="00603127">
        <w:t xml:space="preserve">( </w:t>
      </w:r>
      <w:r w:rsidRPr="00603127">
        <w:rPr>
          <w:noProof/>
        </w:rPr>
        <w:fldChar w:fldCharType="begin"/>
      </w:r>
      <w:r w:rsidRPr="00603127">
        <w:rPr>
          <w:noProof/>
        </w:rPr>
        <w:instrText xml:space="preserve"> SEQ ( \* ARABIC </w:instrText>
      </w:r>
      <w:r w:rsidRPr="00603127">
        <w:rPr>
          <w:noProof/>
        </w:rPr>
        <w:fldChar w:fldCharType="separate"/>
      </w:r>
      <w:r w:rsidR="00DE28C2">
        <w:rPr>
          <w:noProof/>
        </w:rPr>
        <w:t>6</w:t>
      </w:r>
      <w:r w:rsidRPr="00603127">
        <w:rPr>
          <w:noProof/>
        </w:rPr>
        <w:fldChar w:fldCharType="end"/>
      </w:r>
      <w:r w:rsidRPr="00603127">
        <w:t xml:space="preserve"> )</w:t>
      </w:r>
    </w:p>
    <w:p w14:paraId="7660FA02" w14:textId="77777777" w:rsidR="002F27DF" w:rsidRPr="00603127" w:rsidRDefault="002F27DF" w:rsidP="001D79E7">
      <w:r w:rsidRPr="00603127">
        <w:lastRenderedPageBreak/>
        <w:t>where k varies from 0.7 to 1.4. The value of ultimate tensile strength determined through numerical analyses (570MPa) is within the range of stresses, 355 – 710MPa, from Equation 6, for the catastrophic splitting force of 48.8N.</w:t>
      </w:r>
    </w:p>
    <w:p w14:paraId="79316023" w14:textId="5D84163A" w:rsidR="002F27DF" w:rsidRPr="00603127" w:rsidRDefault="002F27DF" w:rsidP="00312F69">
      <w:r w:rsidRPr="00603127">
        <w:t xml:space="preserve">Decreasing the fracture energy,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rPr>
          <w:rFonts w:eastAsiaTheme="minorEastAsia"/>
        </w:rPr>
        <w:t xml:space="preserve">, increases the brittle response of the quartz material, such </w:t>
      </w:r>
      <w:r w:rsidR="00433D78" w:rsidRPr="00603127">
        <w:rPr>
          <w:rFonts w:eastAsiaTheme="minorEastAsia"/>
        </w:rPr>
        <w:t>that failure</w:t>
      </w:r>
      <w:r w:rsidRPr="00603127">
        <w:rPr>
          <w:rFonts w:eastAsiaTheme="minorEastAsia"/>
        </w:rPr>
        <w:t xml:space="preserve"> occurs at a lower applied displacement/strain without noticeable effect on the peak splitting force. </w:t>
      </w:r>
      <w:r w:rsidRPr="00603127">
        <w:t>Damage Accumulation Pattern</w:t>
      </w:r>
    </w:p>
    <w:p w14:paraId="764209DC" w14:textId="6F82A338" w:rsidR="002F27DF" w:rsidRPr="00603127" w:rsidRDefault="002F27DF" w:rsidP="001D79E7">
      <w:r w:rsidRPr="00603127">
        <w:t xml:space="preserve">The simulated force-displacement curve with </w:t>
      </w:r>
      <w:r w:rsidRPr="00603127">
        <w:rPr>
          <w:rFonts w:ascii="Symbol" w:hAnsi="Symbol"/>
        </w:rPr>
        <w:t></w:t>
      </w:r>
      <w:r w:rsidRPr="00603127">
        <w:rPr>
          <w:vertAlign w:val="subscript"/>
        </w:rPr>
        <w:t>o</w:t>
      </w:r>
      <w:r w:rsidRPr="00603127">
        <w:t xml:space="preserve"> of 570MPa and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t xml:space="preserve"> of 3.3x10</w:t>
      </w:r>
      <w:r w:rsidRPr="00603127">
        <w:rPr>
          <w:vertAlign w:val="superscript"/>
        </w:rPr>
        <w:t>-6</w:t>
      </w:r>
      <w:r w:rsidRPr="00603127">
        <w:t>J/mm</w:t>
      </w:r>
      <w:r w:rsidRPr="00603127">
        <w:rPr>
          <w:vertAlign w:val="superscript"/>
        </w:rPr>
        <w:t>2</w:t>
      </w:r>
      <w:r w:rsidRPr="00603127">
        <w:t>, is compared to the experimental result in</w:t>
      </w:r>
      <w:r w:rsidR="003C4CD0" w:rsidRPr="00603127">
        <w:t xml:space="preserve"> </w:t>
      </w:r>
      <w:r w:rsidR="003C4CD0" w:rsidRPr="00603127">
        <w:fldChar w:fldCharType="begin"/>
      </w:r>
      <w:r w:rsidR="003C4CD0" w:rsidRPr="00603127">
        <w:instrText xml:space="preserve"> REF _Ref19449540 \h </w:instrText>
      </w:r>
      <w:r w:rsidR="00603127">
        <w:instrText xml:space="preserve"> \* MERGEFORMAT </w:instrText>
      </w:r>
      <w:r w:rsidR="003C4CD0" w:rsidRPr="00603127">
        <w:fldChar w:fldCharType="separate"/>
      </w:r>
      <w:r w:rsidR="00DE28C2" w:rsidRPr="00603127">
        <w:t xml:space="preserve">Figure </w:t>
      </w:r>
      <w:r w:rsidR="00DE28C2">
        <w:rPr>
          <w:noProof/>
        </w:rPr>
        <w:t>13</w:t>
      </w:r>
      <w:r w:rsidR="003C4CD0" w:rsidRPr="00603127">
        <w:fldChar w:fldCharType="end"/>
      </w:r>
      <w:r w:rsidRPr="00603127">
        <w:t>. Corresponding patterns of damage accumulation within the cross-section of the sphere are presented in</w:t>
      </w:r>
      <w:r w:rsidR="003C4CD0" w:rsidRPr="00603127">
        <w:t xml:space="preserve"> </w:t>
      </w:r>
      <w:r w:rsidR="003C4CD0" w:rsidRPr="00603127">
        <w:fldChar w:fldCharType="begin"/>
      </w:r>
      <w:r w:rsidR="003C4CD0" w:rsidRPr="00603127">
        <w:instrText xml:space="preserve"> REF _Ref19449553 \h </w:instrText>
      </w:r>
      <w:r w:rsidR="00603127">
        <w:instrText xml:space="preserve"> \* MERGEFORMAT </w:instrText>
      </w:r>
      <w:r w:rsidR="003C4CD0" w:rsidRPr="00603127">
        <w:fldChar w:fldCharType="separate"/>
      </w:r>
      <w:r w:rsidR="00DE28C2" w:rsidRPr="00603127">
        <w:t xml:space="preserve">Figure </w:t>
      </w:r>
      <w:r w:rsidR="00DE28C2">
        <w:rPr>
          <w:noProof/>
        </w:rPr>
        <w:t>14</w:t>
      </w:r>
      <w:r w:rsidR="003C4CD0" w:rsidRPr="00603127">
        <w:fldChar w:fldCharType="end"/>
      </w:r>
      <w:r w:rsidRPr="00603127">
        <w:t xml:space="preserve">, with the dark color regions indicating </w:t>
      </w:r>
      <w:r w:rsidR="00433D78" w:rsidRPr="00603127">
        <w:t>those elements</w:t>
      </w:r>
      <w:r w:rsidRPr="00603127">
        <w:t xml:space="preserve"> that have an accumulated damage value of 1. Similar to patterns seen in experimental results published by Salman and Gorham </w:t>
      </w:r>
      <w:r w:rsidR="005D4A91" w:rsidRPr="00603127">
        <w:rPr>
          <w:noProof/>
        </w:rPr>
        <w:t>(Salman and Gorham 2000)</w:t>
      </w:r>
      <w:r w:rsidRPr="00603127">
        <w:t xml:space="preserve">, fracture within the sphere begins at the contact points between the spherical particle and the platens. Ultimate catastrophic splitting occurs with a meridional crack through the sphere, similar to fracture patterns observed by </w:t>
      </w:r>
      <w:r w:rsidR="00433D78" w:rsidRPr="00603127">
        <w:t>high-speed</w:t>
      </w:r>
      <w:r w:rsidRPr="00603127">
        <w:t xml:space="preserve"> imaging of single sand grain crushing tests performed by the authors of this paper, shown in</w:t>
      </w:r>
      <w:r w:rsidR="004D27FE" w:rsidRPr="00603127">
        <w:t xml:space="preserve"> </w:t>
      </w:r>
      <w:r w:rsidR="004D27FE" w:rsidRPr="00603127">
        <w:fldChar w:fldCharType="begin"/>
      </w:r>
      <w:r w:rsidR="004D27FE" w:rsidRPr="00603127">
        <w:instrText xml:space="preserve"> REF _Ref19449620 \h </w:instrText>
      </w:r>
      <w:r w:rsidR="00603127">
        <w:instrText xml:space="preserve"> \* MERGEFORMAT </w:instrText>
      </w:r>
      <w:r w:rsidR="004D27FE" w:rsidRPr="00603127">
        <w:fldChar w:fldCharType="separate"/>
      </w:r>
      <w:r w:rsidR="00DE28C2" w:rsidRPr="00603127">
        <w:t xml:space="preserve">Figure </w:t>
      </w:r>
      <w:r w:rsidR="00DE28C2">
        <w:rPr>
          <w:noProof/>
        </w:rPr>
        <w:t>15</w:t>
      </w:r>
      <w:r w:rsidR="004D27FE" w:rsidRPr="00603127">
        <w:fldChar w:fldCharType="end"/>
      </w:r>
      <w:r w:rsidRPr="00603127">
        <w:t xml:space="preserve">. At point A, damage has initiated at the top platen due to higher contact stiffness of the diamond indenter leading to higher contact stresses. At point B, damage has continued to accumulate at the top contact and begins to accumulate at the bottom contact. At point C, damage begins to accumulate in the center of sphere, indicating the propagation of fracture towards the center of the sphere. By point D, damage has accumulated along the centerline of the sphere indicating that catastrophic splitting and complete fragmentation has occurred and is validated by the sudden decrease in </w:t>
      </w:r>
      <w:r w:rsidR="00433D78" w:rsidRPr="00603127">
        <w:t>force.</w:t>
      </w:r>
    </w:p>
    <w:p w14:paraId="0B9A1151" w14:textId="77777777" w:rsidR="0089086D" w:rsidRPr="00603127" w:rsidRDefault="0089086D" w:rsidP="0089086D">
      <w:pPr>
        <w:jc w:val="center"/>
      </w:pPr>
    </w:p>
    <w:p w14:paraId="5E813EEC" w14:textId="77777777" w:rsidR="002F27DF" w:rsidRPr="00603127" w:rsidRDefault="002F27DF" w:rsidP="001D79E7">
      <w:pPr>
        <w:pStyle w:val="Heading2"/>
      </w:pPr>
      <w:bookmarkStart w:id="65" w:name="_Toc146286851"/>
      <w:bookmarkStart w:id="66" w:name="_Toc164809321"/>
      <w:r w:rsidRPr="00603127">
        <w:lastRenderedPageBreak/>
        <w:t>Morphology of sand particles and the role of particle shape and orientation with loading axis</w:t>
      </w:r>
      <w:bookmarkEnd w:id="65"/>
      <w:bookmarkEnd w:id="66"/>
    </w:p>
    <w:p w14:paraId="1F57C345" w14:textId="77777777" w:rsidR="002F27DF" w:rsidRPr="00603127" w:rsidRDefault="002F27DF" w:rsidP="001D79E7">
      <w:pPr>
        <w:pStyle w:val="Heading3"/>
      </w:pPr>
      <w:bookmarkStart w:id="67" w:name="_Toc146286852"/>
      <w:bookmarkStart w:id="68" w:name="_Toc164809322"/>
      <w:r w:rsidRPr="00603127">
        <w:t>Effect of Grain Orientation</w:t>
      </w:r>
      <w:bookmarkEnd w:id="67"/>
      <w:bookmarkEnd w:id="68"/>
    </w:p>
    <w:p w14:paraId="68217B38" w14:textId="312AE896" w:rsidR="005E627B" w:rsidRPr="00603127" w:rsidRDefault="002F27DF" w:rsidP="005E627B">
      <w:r w:rsidRPr="00603127">
        <w:t>Particle morphology not only affects contacts within grains but can also affect the orientation of a grain within an assembly. To study the effect of grain orientation on grain fragmentation, three orientations of the same grain, presented in</w:t>
      </w:r>
      <w:r w:rsidR="005065D2" w:rsidRPr="00603127">
        <w:t xml:space="preserve"> </w:t>
      </w:r>
      <w:r w:rsidR="005065D2" w:rsidRPr="00603127">
        <w:fldChar w:fldCharType="begin"/>
      </w:r>
      <w:r w:rsidR="005065D2" w:rsidRPr="00603127">
        <w:instrText xml:space="preserve"> REF _Ref19449684 \h </w:instrText>
      </w:r>
      <w:r w:rsidR="00603127">
        <w:instrText xml:space="preserve"> \* MERGEFORMAT </w:instrText>
      </w:r>
      <w:r w:rsidR="005065D2" w:rsidRPr="00603127">
        <w:fldChar w:fldCharType="separate"/>
      </w:r>
      <w:r w:rsidR="00DE28C2" w:rsidRPr="00603127">
        <w:t xml:space="preserve">Figure </w:t>
      </w:r>
      <w:r w:rsidR="00DE28C2">
        <w:rPr>
          <w:noProof/>
        </w:rPr>
        <w:t>16</w:t>
      </w:r>
      <w:r w:rsidR="005065D2" w:rsidRPr="00603127">
        <w:fldChar w:fldCharType="end"/>
      </w:r>
      <w:r w:rsidRPr="00603127">
        <w:t xml:space="preserve">, were analyzed. These orientations had similar diameters in the direction of loading to that experimentally measured; orientation A was the orientation validated by a photograph of the grain taken prior to loading and assumed to be the correct orientation of the grain associated with the experiment. A virtual crushing test simulation for each grain orientation was performed with suitable fracture material properties: </w:t>
      </w:r>
      <w:r w:rsidRPr="00603127">
        <w:rPr>
          <w:rFonts w:ascii="Symbol" w:hAnsi="Symbol"/>
          <w:b/>
          <w:i/>
        </w:rPr>
        <w:t></w:t>
      </w:r>
      <w:r w:rsidRPr="00603127">
        <w:rPr>
          <w:i/>
          <w:vertAlign w:val="subscript"/>
        </w:rPr>
        <w:t>0</w:t>
      </w:r>
      <w:r w:rsidRPr="00603127">
        <w:t xml:space="preserve">=320MPa and </w:t>
      </w:r>
      <m:oMath>
        <m:sSub>
          <m:sSubPr>
            <m:ctrlPr>
              <w:rPr>
                <w:rFonts w:ascii="Cambria Math" w:hAnsi="Cambria Math"/>
                <w:i/>
              </w:rPr>
            </m:ctrlPr>
          </m:sSubPr>
          <m:e>
            <m:r>
              <m:rPr>
                <m:scr m:val="script"/>
              </m:rPr>
              <w:rPr>
                <w:rFonts w:ascii="Cambria Math" w:hAnsi="Cambria Math"/>
              </w:rPr>
              <m:t>G</m:t>
            </m:r>
          </m:e>
          <m:sub>
            <m:r>
              <w:rPr>
                <w:rFonts w:ascii="Cambria Math" w:hAnsi="Cambria Math"/>
              </w:rPr>
              <m:t>f</m:t>
            </m:r>
          </m:sub>
        </m:sSub>
      </m:oMath>
      <w:r w:rsidRPr="00603127">
        <w:rPr>
          <w:rFonts w:eastAsiaTheme="minorEastAsia"/>
        </w:rPr>
        <w:t>=</w:t>
      </w:r>
      <w:r w:rsidRPr="00603127">
        <w:t>1.0x10</w:t>
      </w:r>
      <w:r w:rsidRPr="00603127">
        <w:rPr>
          <w:vertAlign w:val="superscript"/>
        </w:rPr>
        <w:t>-6</w:t>
      </w:r>
      <w:r w:rsidRPr="00603127">
        <w:t>J/mm</w:t>
      </w:r>
      <w:r w:rsidRPr="00603127">
        <w:rPr>
          <w:vertAlign w:val="superscript"/>
        </w:rPr>
        <w:t>2</w:t>
      </w:r>
      <w:r w:rsidRPr="00603127">
        <w:t xml:space="preserve">. The ultimate tensile strength was determined by comparing force-displacement curves from numerical and experimental results, with the ultimate tensile strength falling within the range of 244 to 489MPa, assuming a spherical particle as proposed by </w:t>
      </w:r>
      <w:proofErr w:type="spellStart"/>
      <w:r w:rsidRPr="00603127">
        <w:t>Hiramatsu</w:t>
      </w:r>
      <w:proofErr w:type="spellEnd"/>
      <w:r w:rsidRPr="00603127">
        <w:t xml:space="preserve"> and Oka. The fracture energy was determined by matching simulated force-displacement curves for representing brittle behavior of the sand material, which is primarily crystalline quartz.</w:t>
      </w:r>
    </w:p>
    <w:p w14:paraId="45425BFB" w14:textId="6E0484EF" w:rsidR="002F27DF" w:rsidRPr="00603127" w:rsidRDefault="002F27DF" w:rsidP="005E627B">
      <w:r w:rsidRPr="00603127">
        <w:t xml:space="preserve">As can be seen in </w:t>
      </w:r>
      <w:r w:rsidRPr="00603127">
        <w:fldChar w:fldCharType="begin"/>
      </w:r>
      <w:r w:rsidRPr="00603127">
        <w:instrText xml:space="preserve"> REF _Ref19449923 </w:instrText>
      </w:r>
      <w:r w:rsidR="00603127">
        <w:instrText xml:space="preserve"> \* MERGEFORMAT </w:instrText>
      </w:r>
      <w:r w:rsidRPr="00603127">
        <w:fldChar w:fldCharType="separate"/>
      </w:r>
      <w:r w:rsidR="00DE28C2" w:rsidRPr="00603127">
        <w:t xml:space="preserve">Figure </w:t>
      </w:r>
      <w:r w:rsidR="00DE28C2">
        <w:rPr>
          <w:noProof/>
        </w:rPr>
        <w:t>17</w:t>
      </w:r>
      <w:r w:rsidRPr="00603127">
        <w:rPr>
          <w:noProof/>
        </w:rPr>
        <w:fldChar w:fldCharType="end"/>
      </w:r>
      <w:r w:rsidR="005E627B" w:rsidRPr="00603127">
        <w:t xml:space="preserve"> and </w:t>
      </w:r>
      <w:r w:rsidRPr="00603127">
        <w:fldChar w:fldCharType="begin"/>
      </w:r>
      <w:r w:rsidRPr="00603127">
        <w:instrText xml:space="preserve"> REF _Ref42547822 </w:instrText>
      </w:r>
      <w:r w:rsidR="00603127">
        <w:instrText xml:space="preserve"> \* MERGEFORMAT </w:instrText>
      </w:r>
      <w:r w:rsidRPr="00603127">
        <w:fldChar w:fldCharType="separate"/>
      </w:r>
      <w:r w:rsidR="00DE28C2" w:rsidRPr="00603127">
        <w:t xml:space="preserve">Table </w:t>
      </w:r>
      <w:r w:rsidR="00DE28C2">
        <w:rPr>
          <w:noProof/>
        </w:rPr>
        <w:t>6</w:t>
      </w:r>
      <w:r w:rsidRPr="00603127">
        <w:rPr>
          <w:noProof/>
        </w:rPr>
        <w:fldChar w:fldCharType="end"/>
      </w:r>
      <w:r w:rsidR="005E627B" w:rsidRPr="00603127">
        <w:t xml:space="preserve">, </w:t>
      </w:r>
      <w:r w:rsidRPr="00603127">
        <w:t xml:space="preserve">even small differences in grain orientation affect the force and displacement at catastrophic splitting of the grain. As seen with Orientation C, a rotation of 4.5° reduces the force required for splitting by 13%. Additionally, looking at Orientation B, a rotation of 21.5° allows for 16% more deformation to occur within the grain before grain fragmentation occurs, causing the force at splitting to increase 11%. </w:t>
      </w:r>
    </w:p>
    <w:p w14:paraId="1DCF96E2" w14:textId="77777777" w:rsidR="002F27DF" w:rsidRPr="00603127" w:rsidRDefault="002F27DF" w:rsidP="001D79E7">
      <w:pPr>
        <w:pStyle w:val="Heading3"/>
      </w:pPr>
      <w:bookmarkStart w:id="69" w:name="_Toc146286853"/>
      <w:bookmarkStart w:id="70" w:name="_Toc164809323"/>
      <w:r w:rsidRPr="00603127">
        <w:lastRenderedPageBreak/>
        <w:t>Damage Accumulation Pattern</w:t>
      </w:r>
      <w:bookmarkEnd w:id="69"/>
      <w:bookmarkEnd w:id="70"/>
    </w:p>
    <w:p w14:paraId="3FDC28C1" w14:textId="33026C54" w:rsidR="002F27DF" w:rsidRPr="00603127" w:rsidRDefault="002F27DF" w:rsidP="001D79E7">
      <w:r w:rsidRPr="00603127">
        <w:t>The force-displacement curve of the sand grain in Orientation A, with an ultimate tensile strength of 320MPa and fracture energy of 1.0x10</w:t>
      </w:r>
      <w:r w:rsidRPr="00603127">
        <w:rPr>
          <w:vertAlign w:val="superscript"/>
        </w:rPr>
        <w:t xml:space="preserve"> -6</w:t>
      </w:r>
      <w:r w:rsidRPr="00603127">
        <w:t>J/mm, is compared to experimental results in</w:t>
      </w:r>
      <w:r w:rsidR="00AD41DD" w:rsidRPr="00603127">
        <w:t xml:space="preserve"> </w:t>
      </w:r>
      <w:r w:rsidR="00AD41DD" w:rsidRPr="00603127">
        <w:fldChar w:fldCharType="begin"/>
      </w:r>
      <w:r w:rsidR="00AD41DD" w:rsidRPr="00603127">
        <w:instrText xml:space="preserve"> REF _Ref19450054 \h </w:instrText>
      </w:r>
      <w:r w:rsidR="00603127">
        <w:instrText xml:space="preserve"> \* MERGEFORMAT </w:instrText>
      </w:r>
      <w:r w:rsidR="00AD41DD" w:rsidRPr="00603127">
        <w:fldChar w:fldCharType="separate"/>
      </w:r>
      <w:r w:rsidR="00DE28C2" w:rsidRPr="00603127">
        <w:t xml:space="preserve">Figure </w:t>
      </w:r>
      <w:r w:rsidR="00DE28C2">
        <w:rPr>
          <w:noProof/>
        </w:rPr>
        <w:t>18</w:t>
      </w:r>
      <w:r w:rsidR="00AD41DD" w:rsidRPr="00603127">
        <w:fldChar w:fldCharType="end"/>
      </w:r>
      <w:r w:rsidRPr="00603127">
        <w:t>. Corresponding patterns of damage accumulation within the cross-section of the grain are presented in</w:t>
      </w:r>
      <w:r w:rsidR="00AD41DD" w:rsidRPr="00603127">
        <w:t xml:space="preserve"> </w:t>
      </w:r>
      <w:r w:rsidR="00AD41DD" w:rsidRPr="00603127">
        <w:fldChar w:fldCharType="begin"/>
      </w:r>
      <w:r w:rsidR="00AD41DD" w:rsidRPr="00603127">
        <w:instrText xml:space="preserve"> REF _Ref19450065 \h </w:instrText>
      </w:r>
      <w:r w:rsidR="00603127">
        <w:instrText xml:space="preserve"> \* MERGEFORMAT </w:instrText>
      </w:r>
      <w:r w:rsidR="00AD41DD" w:rsidRPr="00603127">
        <w:fldChar w:fldCharType="separate"/>
      </w:r>
      <w:r w:rsidR="00DE28C2" w:rsidRPr="00603127">
        <w:t xml:space="preserve">Figure </w:t>
      </w:r>
      <w:r w:rsidR="00DE28C2">
        <w:rPr>
          <w:noProof/>
        </w:rPr>
        <w:t>19</w:t>
      </w:r>
      <w:r w:rsidR="00AD41DD" w:rsidRPr="00603127">
        <w:fldChar w:fldCharType="end"/>
      </w:r>
      <w:r w:rsidRPr="00603127">
        <w:t>. Damage accumulation begins at the top platen contact (A), continuing by accumulating at the bottom platen contact (B), and growing towards the center of the grain (C) until catastrophic splitting occurs as a meridional crack through the grain (D). Damage propagation is similar to that observed in the spherical fused quartz specimen reported earlier.</w:t>
      </w:r>
    </w:p>
    <w:p w14:paraId="7C1446FB" w14:textId="77777777" w:rsidR="002F27DF" w:rsidRPr="00603127" w:rsidRDefault="002F27DF" w:rsidP="001D79E7">
      <w:pPr>
        <w:pStyle w:val="Heading2"/>
      </w:pPr>
      <w:bookmarkStart w:id="71" w:name="_Toc146286854"/>
      <w:bookmarkStart w:id="72" w:name="_Toc164809324"/>
      <w:r w:rsidRPr="00603127">
        <w:t>Summary and Conclusions</w:t>
      </w:r>
      <w:bookmarkEnd w:id="71"/>
      <w:bookmarkEnd w:id="72"/>
    </w:p>
    <w:p w14:paraId="30F40757" w14:textId="77777777" w:rsidR="002F27DF" w:rsidRPr="00603127" w:rsidRDefault="002F27DF" w:rsidP="001D79E7">
      <w:r w:rsidRPr="00603127">
        <w:t>In this paper, a methodology for modeling individual particle fracture and fragmentation by calculating damage accumulation through the finite element method was investigated for use in numerical simulations of granular materials. Simulating single grain crushing tests of manufactured quartz spheres, the method was validated, and the effects of specified material fracture properties on the force-displacement curve was examined. The ultimate tensile strength had a direct relationship with the peak force associated with catastrophic splitting. The fracture energy governed the brittle behavior of the quartz material, with a lower specified energy causing complete fragmentation of the grain at a smaller displacement. A convergence study on the specified fracture energy should be performed to capture brittle behavior.</w:t>
      </w:r>
    </w:p>
    <w:p w14:paraId="1CCA6DB3" w14:textId="77777777" w:rsidR="002F27DF" w:rsidRPr="00603127" w:rsidRDefault="002F27DF" w:rsidP="001D79E7">
      <w:r w:rsidRPr="00603127">
        <w:t>Grain morphology captured using CT imaging was used to study the effect of grain orientation on the resulting particle fracture behavior and force-displacement curves. Even small changes in grain orientation showed significant differences in the applied displacement and peak force associated with catastrophic splitting of the grain.</w:t>
      </w:r>
    </w:p>
    <w:p w14:paraId="1CDF1E62" w14:textId="77777777" w:rsidR="002F27DF" w:rsidRPr="00603127" w:rsidRDefault="002F27DF" w:rsidP="001D79E7">
      <w:r w:rsidRPr="00603127">
        <w:lastRenderedPageBreak/>
        <w:t>For both the amorphous sphere and crystalline sand, damage accumulation initiated at the contact of the particles with the platens and continued towards the center of the particle until complete failure occurred indicating that fracture initiates at contact points and propagates along a meridional crack through the grain.</w:t>
      </w:r>
    </w:p>
    <w:p w14:paraId="0AA80D1B" w14:textId="7C60919E" w:rsidR="002D543B" w:rsidRPr="00603127" w:rsidRDefault="002F27DF" w:rsidP="0077164D">
      <w:r w:rsidRPr="00603127">
        <w:t xml:space="preserve">Future work of this research includes analyzing additional single particle crushing tests of sand grains incorporating morphology through CT imaging and verifying orientation and fracture patterns with </w:t>
      </w:r>
      <w:r w:rsidR="00433D78" w:rsidRPr="00603127">
        <w:t>high-speed</w:t>
      </w:r>
      <w:r w:rsidRPr="00603127">
        <w:t xml:space="preserve"> images to obtain a range of fracture properties for Ottawa sand particles. This method of including individual grain failure and morphology will also be applied to simulations of granular assemblies as proposed by Turner et al </w:t>
      </w:r>
      <w:r w:rsidR="000819BD" w:rsidRPr="00603127">
        <w:fldChar w:fldCharType="begin"/>
      </w:r>
      <w:r w:rsidR="00022B62" w:rsidRPr="00603127">
        <w:instrText xml:space="preserve"> ADDIN ZOTERO_ITEM CSL_CITATION {"citationID":"kDk43McQ","properties":{"formattedCitation":"[66]","plainCitation":"[66]","noteIndex":0},"citationItems":[{"id":83,"uris":["http://zotero.org/users/local/QGD9Dtnt/items/MW33KXVF",["http://zotero.org/users/local/QGD9Dtnt/items/MW33KXVF"]],"itemData":{"id":83,"type":"article-journal","container-title":"Computers and Geotechnics","DOI":"10.1016/j.compgeo.2016.02.019","ISSN":"0266352X","language":"en","page":"140-146","source":"CrossRef","title":"Meso-scale framework for modeling granular material using computed tomography","volume":"76","author":[{"family":"Turner","given":"Anne K."},{"family":"Kim","given":"Felix H."},{"family":"Penumadu","given":"Dayakar"},{"family":"Herbold","given":"Eric B."}],"issued":{"date-parts":[["2016",6]]}}}],"schema":"https://github.com/citation-style-language/schema/raw/master/csl-citation.json"} </w:instrText>
      </w:r>
      <w:r w:rsidR="000819BD" w:rsidRPr="00603127">
        <w:fldChar w:fldCharType="separate"/>
      </w:r>
      <w:r w:rsidR="00022B62" w:rsidRPr="00603127">
        <w:rPr>
          <w:noProof/>
        </w:rPr>
        <w:t>[66]</w:t>
      </w:r>
      <w:r w:rsidR="000819BD" w:rsidRPr="00603127">
        <w:fldChar w:fldCharType="end"/>
      </w:r>
      <w:r w:rsidR="000819BD" w:rsidRPr="00603127">
        <w:t xml:space="preserve">. </w:t>
      </w:r>
      <w:r w:rsidRPr="00603127">
        <w:t>By including the failure of individual grains and the decreased stiffness associated with grain failure, the effect grain fracture and fragmentation on the assemblage behavior of the material can be evaluated, and this approach can be validated through numerical simulations of realistic boundary value problems in granular mechanics, such as one-dimensional confined compression tests, with the results compared to those from laboratory tests.</w:t>
      </w:r>
    </w:p>
    <w:p w14:paraId="4DDD6EE3" w14:textId="17C959EA" w:rsidR="005848C5" w:rsidRPr="00603127" w:rsidRDefault="00B21D41" w:rsidP="005D4A91">
      <w:bookmarkStart w:id="73" w:name="_Toc289175845"/>
      <w:r w:rsidRPr="00603127">
        <w:br w:type="page"/>
      </w:r>
    </w:p>
    <w:p w14:paraId="353C662D" w14:textId="2791F7E2" w:rsidR="00FE46BA" w:rsidRPr="00603127" w:rsidRDefault="00770428" w:rsidP="00FE46BA">
      <w:pPr>
        <w:pStyle w:val="Heading1"/>
      </w:pPr>
      <w:bookmarkStart w:id="74" w:name="_Toc164809325"/>
      <w:r w:rsidRPr="00603127">
        <w:lastRenderedPageBreak/>
        <w:t>MODELING SINGLE GRAIN CRUSHING TESTS OF OTTAWA SAND INCORPORATING GRAIN MORPHOLOgy AND BRITTLE CRACKING</w:t>
      </w:r>
      <w:bookmarkEnd w:id="74"/>
    </w:p>
    <w:p w14:paraId="03393534" w14:textId="7EF78771" w:rsidR="00FE46BA" w:rsidRPr="00603127" w:rsidRDefault="00FE46BA" w:rsidP="00D90B8E">
      <w:pPr>
        <w:suppressAutoHyphens w:val="0"/>
        <w:spacing w:line="240" w:lineRule="auto"/>
        <w:ind w:firstLine="0"/>
      </w:pPr>
      <w:r w:rsidRPr="00603127">
        <w:br w:type="page"/>
      </w:r>
    </w:p>
    <w:p w14:paraId="3C0CAAF8" w14:textId="57070433" w:rsidR="00D90B8E" w:rsidRPr="00603127" w:rsidRDefault="00D90B8E" w:rsidP="00F41EA8">
      <w:bookmarkStart w:id="75" w:name="_Toc146286856"/>
      <w:r w:rsidRPr="00603127">
        <w:lastRenderedPageBreak/>
        <w:t>This chapter is being prepared for submission in Summer 2024 to Computers and Geotechnics.</w:t>
      </w:r>
    </w:p>
    <w:p w14:paraId="7DD7AC40" w14:textId="25C61B29" w:rsidR="00F41EA8" w:rsidRPr="00603127" w:rsidRDefault="00F41EA8" w:rsidP="00F41EA8">
      <w:r w:rsidRPr="00603127">
        <w:t>My primary contributions to this paper included: (</w:t>
      </w:r>
      <w:proofErr w:type="spellStart"/>
      <w:r w:rsidRPr="00603127">
        <w:t>i</w:t>
      </w:r>
      <w:proofErr w:type="spellEnd"/>
      <w:r w:rsidRPr="00603127">
        <w:t xml:space="preserve">) understanding of technique, (ii) gathering and reviewing literature, (iii) performing finite element analyses, (iv) processing, analyzing, and interpreting the data, (v) most of the writing. </w:t>
      </w:r>
    </w:p>
    <w:p w14:paraId="46A3916C" w14:textId="69AF1C25" w:rsidR="0065289B" w:rsidRPr="00603127" w:rsidRDefault="0065289B" w:rsidP="00FE46BA">
      <w:pPr>
        <w:pStyle w:val="Heading2"/>
      </w:pPr>
      <w:bookmarkStart w:id="76" w:name="_Toc164809326"/>
      <w:r w:rsidRPr="00603127">
        <w:t>Abstract</w:t>
      </w:r>
      <w:bookmarkEnd w:id="76"/>
    </w:p>
    <w:p w14:paraId="49FEBD10" w14:textId="77777777" w:rsidR="00C728C0" w:rsidRPr="00603127" w:rsidRDefault="00C728C0" w:rsidP="00C728C0">
      <w:r w:rsidRPr="00603127">
        <w:t>Fracture of individual grains within a granular assembly affect the strength and deformation behavior of granular materials under large stress states. Interparticle forces, leading to contact stresses and ultimately fracture initiation, are influenced by particle morphology. A numerical method that incorporates both particle fracture and morphology can provide a more accurate model of a granular material’s macro-scale response. This research investigates an approach to modeling fracture initiation and propagation within individual grains, utilizing high resolution x-ray computed tomography (CT) imaging to consider grain morphology and explicit finite element analysis which incorporates a brittle cracking model. Single grain crushing tests of 32 Ottawa sand grain particles in multiple orientations are simulated with grain morphology incorporated through discretized CT images. Brittle cracking properties are kept constant to explore the effect of grain orientation on the force required for catastrophic splitting of the individual grains. Increasing the coordination number of the grains, which leads to increased contact area and possible overlap of stress distribution within the grains, is also explored to simulate the number of nearest neighbors a grain would experience within a granular assembly and investigate the effect of density on the individual grain fracture initiation.</w:t>
      </w:r>
    </w:p>
    <w:p w14:paraId="572614FD" w14:textId="24009D69" w:rsidR="00FE46BA" w:rsidRPr="00603127" w:rsidRDefault="00FE46BA" w:rsidP="00FE46BA">
      <w:pPr>
        <w:pStyle w:val="Heading2"/>
      </w:pPr>
      <w:bookmarkStart w:id="77" w:name="_Toc164809327"/>
      <w:r w:rsidRPr="00603127">
        <w:lastRenderedPageBreak/>
        <w:t>Introduction</w:t>
      </w:r>
      <w:bookmarkEnd w:id="75"/>
      <w:bookmarkEnd w:id="77"/>
    </w:p>
    <w:p w14:paraId="6DF3D4AD" w14:textId="0AC226C9" w:rsidR="000A36A3" w:rsidRPr="00603127" w:rsidRDefault="000A36A3" w:rsidP="002E18FD">
      <w:bookmarkStart w:id="78" w:name="_Toc146286857"/>
      <w:r w:rsidRPr="00603127">
        <w:t>While individual grain fracture and morphology have been shown to play a pivotal role in the constitutive behavior of granular materials at the continuum scale, however, these phenomena are not typically incorporated in numerical approaches, such as finite element analysis.</w:t>
      </w:r>
    </w:p>
    <w:p w14:paraId="0C552086" w14:textId="3F0D33C2" w:rsidR="000A36A3" w:rsidRPr="00603127" w:rsidRDefault="000A36A3" w:rsidP="000A36A3">
      <w:r w:rsidRPr="00603127">
        <w:t xml:space="preserve">Grain strength has been shown to dictate the mechanical properties of crushable soils, such as strength and dilatancy </w:t>
      </w:r>
      <w:r w:rsidRPr="00603127">
        <w:fldChar w:fldCharType="begin"/>
      </w:r>
      <w:r w:rsidR="00ED32EB" w:rsidRPr="00603127">
        <w:instrText xml:space="preserve"> ADDIN ZOTERO_ITEM CSL_CITATION {"citationID":"h1pjwGpy","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Pr="00603127">
        <w:fldChar w:fldCharType="separate"/>
      </w:r>
      <w:r w:rsidR="00A349AF" w:rsidRPr="00603127">
        <w:rPr>
          <w:noProof/>
        </w:rPr>
        <w:t>[5]</w:t>
      </w:r>
      <w:r w:rsidRPr="00603127">
        <w:fldChar w:fldCharType="end"/>
      </w:r>
      <w:r w:rsidRPr="00603127">
        <w:t xml:space="preserve"> and plastic hardening </w:t>
      </w:r>
      <w:r w:rsidRPr="00603127">
        <w:fldChar w:fldCharType="begin"/>
      </w:r>
      <w:r w:rsidR="00ED32EB" w:rsidRPr="00603127">
        <w:instrText xml:space="preserve"> ADDIN ZOTERO_ITEM CSL_CITATION {"citationID":"1yQTWJse","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Pr="00603127">
        <w:fldChar w:fldCharType="separate"/>
      </w:r>
      <w:r w:rsidR="00A349AF" w:rsidRPr="00603127">
        <w:rPr>
          <w:noProof/>
        </w:rPr>
        <w:t>[6]</w:t>
      </w:r>
      <w:r w:rsidRPr="00603127">
        <w:fldChar w:fldCharType="end"/>
      </w:r>
      <w:r w:rsidRPr="00603127">
        <w:t>. Grain morphology influences granular interactions, particle arrangement, and overall deformation behavior (</w:t>
      </w:r>
      <w:r w:rsidRPr="00603127">
        <w:fldChar w:fldCharType="begin"/>
      </w:r>
      <w:r w:rsidR="00076A1E" w:rsidRPr="00603127">
        <w:instrText xml:space="preserve"> ADDIN ZOTERO_ITEM CSL_CITATION {"citationID":"gM2UnBja","properties":{"formattedCitation":"[1]","plainCitation":"[1]","noteIndex":0},"citationItems":[{"id":248,"uris":["http://zotero.org/users/local/QGD9Dtnt/items/AEBS45SA"],"itemData":{"id":248,"type":"article-journal","container-title":"Journal of Geotechnical and Geoenvironmental Engineering","issue":"5","page":"591-602","title":"Particle Shape Effects on Packing Density, Stiffness, and Strength: Natural and Crushed Sands","volume":"132","author":[{"family":"Cho","given":"Gye-Chun"},{"family":"Dodds","given":"Jake"},{"family":"Santamarina","given":"J. Carlos"}],"issued":{"date-parts":[["2006",5]]}}}],"schema":"https://github.com/citation-style-language/schema/raw/master/csl-citation.json"} </w:instrText>
      </w:r>
      <w:r w:rsidRPr="00603127">
        <w:fldChar w:fldCharType="separate"/>
      </w:r>
      <w:r w:rsidR="00A349AF" w:rsidRPr="00603127">
        <w:rPr>
          <w:noProof/>
        </w:rPr>
        <w:t>[1]</w:t>
      </w:r>
      <w:r w:rsidRPr="00603127">
        <w:fldChar w:fldCharType="end"/>
      </w:r>
      <w:r w:rsidRPr="00603127">
        <w:t xml:space="preserve">, </w:t>
      </w:r>
      <w:r w:rsidRPr="00603127">
        <w:fldChar w:fldCharType="begin"/>
      </w:r>
      <w:r w:rsidR="00022B62" w:rsidRPr="00603127">
        <w:instrText xml:space="preserve"> ADDIN ZOTERO_ITEM CSL_CITATION {"citationID":"E42RtuRP","properties":{"formattedCitation":"[61]","plainCitation":"[61]","noteIndex":0},"citationItems":[{"id":105,"uris":["http://zotero.org/users/local/QGD9Dtnt/items/RF7SD2C3"],"itemData":{"id":105,"type":"article-journal","container-title":"Physica A: Statistical Mechanics and its Applications","issue":"1-4","page":"545–553","source":"Google Scholar","title":"The statistical-mechanical theory of stress transmission in granular materials","volume":"263","author":[{"family":"Edwards","given":"S. F."},{"family":"Grinev","given":"D. V."}],"issued":{"date-parts":[["1999"]]}}}],"schema":"https://github.com/citation-style-language/schema/raw/master/csl-citation.json"} </w:instrText>
      </w:r>
      <w:r w:rsidRPr="00603127">
        <w:fldChar w:fldCharType="separate"/>
      </w:r>
      <w:r w:rsidR="00022B62" w:rsidRPr="00603127">
        <w:rPr>
          <w:noProof/>
        </w:rPr>
        <w:t>[61]</w:t>
      </w:r>
      <w:r w:rsidRPr="00603127">
        <w:fldChar w:fldCharType="end"/>
      </w:r>
      <w:r w:rsidRPr="00603127">
        <w:t>). Consequently, a numerical modeling framework that considers both individual grain fracture and particle morphology is indispensable for accurately predicting macroscale behavior and predicting experimental results, such as triaxial shear tests or one-dimensional confined compression tests.</w:t>
      </w:r>
    </w:p>
    <w:p w14:paraId="3C386BA9" w14:textId="28B77FC7" w:rsidR="000A36A3" w:rsidRPr="00603127" w:rsidRDefault="000A36A3" w:rsidP="000A36A3">
      <w:r w:rsidRPr="00603127">
        <w:t>The incorporation of grain fracture and fragmentation into granular material modeling necessitates the selection of suitable fracture models and the determination of corresponding material properties, including fracture strength. Previous research has explored various numerical approaches to determining individual particle strength</w:t>
      </w:r>
      <w:r w:rsidR="00B66397" w:rsidRPr="00603127">
        <w:t>s</w:t>
      </w:r>
      <w:r w:rsidRPr="00603127">
        <w:t>, such as calculating particle-level stress based on catastrophic splitting force from single grain crushing tests (</w:t>
      </w:r>
      <w:r w:rsidRPr="00603127">
        <w:fldChar w:fldCharType="begin"/>
      </w:r>
      <w:r w:rsidR="00ED32EB" w:rsidRPr="00603127">
        <w:instrText xml:space="preserve"> ADDIN ZOTERO_ITEM CSL_CITATION {"citationID":"PZ9VgwhK","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Pr="00603127">
        <w:fldChar w:fldCharType="separate"/>
      </w:r>
      <w:r w:rsidR="00A349AF" w:rsidRPr="00603127">
        <w:rPr>
          <w:noProof/>
        </w:rPr>
        <w:t>[5]</w:t>
      </w:r>
      <w:r w:rsidRPr="00603127">
        <w:fldChar w:fldCharType="end"/>
      </w:r>
      <w:r w:rsidRPr="00603127">
        <w:t xml:space="preserve">, </w:t>
      </w:r>
      <w:r w:rsidRPr="00603127">
        <w:fldChar w:fldCharType="begin"/>
      </w:r>
      <w:r w:rsidR="00ED32EB" w:rsidRPr="00603127">
        <w:instrText xml:space="preserve"> ADDIN ZOTERO_ITEM CSL_CITATION {"citationID":"RGCsOYfi","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Pr="00603127">
        <w:fldChar w:fldCharType="separate"/>
      </w:r>
      <w:r w:rsidR="00A349AF" w:rsidRPr="00603127">
        <w:rPr>
          <w:noProof/>
        </w:rPr>
        <w:t>[7]</w:t>
      </w:r>
      <w:r w:rsidRPr="00603127">
        <w:fldChar w:fldCharType="end"/>
      </w:r>
      <w:r w:rsidRPr="00603127">
        <w:t xml:space="preserve">), and combining Hertzian contact theory, linear elastic fracture mechanics, and Weibull statistics </w:t>
      </w:r>
      <w:r w:rsidRPr="00603127">
        <w:fldChar w:fldCharType="begin"/>
      </w:r>
      <w:r w:rsidR="003C7FE9" w:rsidRPr="00603127">
        <w:instrText xml:space="preserve"> ADDIN ZOTERO_ITEM CSL_CITATION {"citationID":"uUAg2qA5","properties":{"formattedCitation":"[31]","plainCitation":"[31]","noteIndex":0},"citationItems":[{"id":150,"uris":["http://zotero.org/users/local/QGD9Dtnt/items/9P9BSZ7S"],"itemData":{"id":150,"type":"article-journal","container-title":"Journal of Geophysical Research","DOI":"10.1029/2010JB008120","ISSN":"0148-0227","issue":"B6","language":"en","source":"CrossRef","title":"Failure behavior of single sand grains: Theory versus experiment","title-short":"Failure behavior of single sand grains","URL":"http://doi.wiley.com/10.1029/2010JB008120","volume":"116","author":[{"family":"Brzesowsky","given":"R. H."},{"family":"Spiers","given":"C. J."},{"family":"Peach","given":"C. J."},{"family":"Hangx","given":"S. J. T."}],"accessed":{"date-parts":[["2016",8,23]]},"issued":{"date-parts":[["2011",6,17]]}}}],"schema":"https://github.com/citation-style-language/schema/raw/master/csl-citation.json"} </w:instrText>
      </w:r>
      <w:r w:rsidRPr="00603127">
        <w:fldChar w:fldCharType="separate"/>
      </w:r>
      <w:r w:rsidR="003C7FE9" w:rsidRPr="00603127">
        <w:rPr>
          <w:noProof/>
        </w:rPr>
        <w:t>[31]</w:t>
      </w:r>
      <w:r w:rsidRPr="00603127">
        <w:fldChar w:fldCharType="end"/>
      </w:r>
      <w:r w:rsidRPr="00603127">
        <w:t>. Additionally, discrete element method (DEM) approaches</w:t>
      </w:r>
      <w:r w:rsidR="00B66397" w:rsidRPr="00603127">
        <w:t xml:space="preserve"> (</w:t>
      </w:r>
      <w:r w:rsidR="00B66397" w:rsidRPr="00603127">
        <w:fldChar w:fldCharType="begin"/>
      </w:r>
      <w:r w:rsidR="00ED32EB" w:rsidRPr="00603127">
        <w:instrText xml:space="preserve"> ADDIN ZOTERO_ITEM CSL_CITATION {"citationID":"1wZU4xWe","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00B66397" w:rsidRPr="00603127">
        <w:fldChar w:fldCharType="separate"/>
      </w:r>
      <w:r w:rsidR="00A349AF" w:rsidRPr="00603127">
        <w:rPr>
          <w:noProof/>
        </w:rPr>
        <w:t>[6]</w:t>
      </w:r>
      <w:r w:rsidR="00B66397" w:rsidRPr="00603127">
        <w:fldChar w:fldCharType="end"/>
      </w:r>
      <w:r w:rsidR="00B66397" w:rsidRPr="00603127">
        <w:t xml:space="preserve">, </w:t>
      </w:r>
      <w:r w:rsidR="00B66397" w:rsidRPr="00603127">
        <w:fldChar w:fldCharType="begin"/>
      </w:r>
      <w:r w:rsidR="003C7FE9" w:rsidRPr="00603127">
        <w:instrText xml:space="preserve"> ADDIN ZOTERO_ITEM CSL_CITATION {"citationID":"Yuy3UfsF","properties":{"formattedCitation":"[34]","plainCitation":"[34]","noteIndex":0},"citationItems":[{"id":181,"uris":["http://zotero.org/users/local/QGD9Dtnt/items/JAZ56X7J"],"itemData":{"id":181,"type":"article-journal","container-title":"Granular Matter","DOI":"10.1007/s10035-007-0078-7","ISSN":"1434-5021, 1434-7636","issue":"3","language":"en","page":"209-221","source":"CrossRef","title":"On the accuracy of the Hertz model to describe the normal contact of soft elastic spheres","volume":"10","author":[{"family":"Dintwa","given":"Edward"},{"family":"Tijskens","given":"Engelbert"},{"family":"Ramon","given":"Herman"}],"issued":{"date-parts":[["2008",3]]}}}],"schema":"https://github.com/citation-style-language/schema/raw/master/csl-citation.json"} </w:instrText>
      </w:r>
      <w:r w:rsidR="00B66397" w:rsidRPr="00603127">
        <w:fldChar w:fldCharType="separate"/>
      </w:r>
      <w:r w:rsidR="003C7FE9" w:rsidRPr="00603127">
        <w:rPr>
          <w:noProof/>
        </w:rPr>
        <w:t>[34]</w:t>
      </w:r>
      <w:r w:rsidR="00B66397" w:rsidRPr="00603127">
        <w:fldChar w:fldCharType="end"/>
      </w:r>
      <w:r w:rsidR="00B66397" w:rsidRPr="00603127">
        <w:t xml:space="preserve">, </w:t>
      </w:r>
      <w:r w:rsidR="00B66397" w:rsidRPr="00603127">
        <w:fldChar w:fldCharType="begin"/>
      </w:r>
      <w:r w:rsidR="003C7FE9" w:rsidRPr="00603127">
        <w:instrText xml:space="preserve"> ADDIN ZOTERO_ITEM CSL_CITATION {"citationID":"kZYfGbNF","properties":{"formattedCitation":"[35]","plainCitation":"[35]","noteIndex":0},"citationItems":[{"id":225,"uris":["http://zotero.org/users/local/QGD9Dtnt/items/E3DERDSC"],"itemData":{"id":225,"type":"report","publisher":"DTIC Document","source":"Google Scholar","title":"Mechanics of Granular Materials: Experimentation and Simulations for Determining the Compressive and Shear Behaviors of Sand at Granular and Meso Scales","title-short":"Mechanics of Granular Materials","URL":"http://oai.dtic.mil/oai/oai?verb=getRecord&amp;metadataPrefix=html&amp;identifier=ADA563780","author":[{"family":"Komanduri","given":"Ranga"},{"family":"Lu","given":"Hongbing"},{"family":"Subramanian","given":"Vijay"},{"family":"Luo","given":"Huiyang"},{"family":"Wang","given":"Fang"},{"family":"Cooper","given":"William L."}],"accessed":{"date-parts":[["2016",8,25]]},"issued":{"date-parts":[["2011"]]}}}],"schema":"https://github.com/citation-style-language/schema/raw/master/csl-citation.json"} </w:instrText>
      </w:r>
      <w:r w:rsidR="00B66397" w:rsidRPr="00603127">
        <w:fldChar w:fldCharType="separate"/>
      </w:r>
      <w:r w:rsidR="003C7FE9" w:rsidRPr="00603127">
        <w:rPr>
          <w:noProof/>
        </w:rPr>
        <w:t>[35]</w:t>
      </w:r>
      <w:r w:rsidR="00B66397" w:rsidRPr="00603127">
        <w:fldChar w:fldCharType="end"/>
      </w:r>
      <w:r w:rsidR="00B66397" w:rsidRPr="00603127">
        <w:t>)</w:t>
      </w:r>
      <w:r w:rsidRPr="00603127">
        <w:t xml:space="preserve"> have been utilized to model particle fracturing. However, DEM encounters challenges in assessing stiffness parameters, representing continuous granular surfaces, and integrating actual grain morphology, which significantly impacts contact stresses within grains.</w:t>
      </w:r>
    </w:p>
    <w:p w14:paraId="5B86FBAC" w14:textId="541A44B8" w:rsidR="000A36A3" w:rsidRPr="00603127" w:rsidRDefault="00B251C7" w:rsidP="000A36A3">
      <w:r>
        <w:lastRenderedPageBreak/>
        <w:t xml:space="preserve">Particle morphology has been shown to play a critical role in the force corresponding to catastrophic splitting in single grain crushing tests of silica grains </w:t>
      </w:r>
      <w:r>
        <w:fldChar w:fldCharType="begin"/>
      </w:r>
      <w:r>
        <w:instrText xml:space="preserve"> ADDIN ZOTERO_ITEM CSL_CITATION {"citationID":"2ECApZZG","properties":{"formattedCitation":"[67]","plainCitation":"[67]","noteIndex":0},"citationItems":[{"id":501,"uris":["http://zotero.org/users/local/QGD9Dtnt/items/LZVIUR48"],"itemData":{"id":501,"type":"article-journal","abstract":"Extensive particle fracture has been noticed in projectile penetration tests. However current models for predicting projectile penetration depths do not consider particle fracture. Therefore, in order to understand the role of particle shape on single grain strength and the subsequent comminution process, single grain crushing tests on sand grains of diﬀerent shapes and sizes were performed. Highresolution, three dimensional images of grain surface, were created using confocal microscope and fracture of the grains were captured with high-speed imaging. Acoustic emissions during single grain crushing was used to estimate the energy released during grain fracture. It was found that local stress ﬁelds inﬂuence particle strength and in natural granular material surface ﬂaws maybe the critical ﬂaw causing fracture. The estimated critical ﬂaw size causing fracture were submicron in size. The mass speciﬁc fracture energy increased with increasing failure stress and decreasing particle size and is signiﬁcantly greater than that computed from pure diametrical breaking. Except for large angular grains, mass speciﬁc energies for diﬀerent shapes were similar. Angular sands required multiple events to break. The outcome of this work can be utilized in geomechanics to understand the comminution process and in power industry to estimate the energy required for comminution.","container-title":"Soils and Foundations","DOI":"10.1016/j.sandf.2020.08.004","ISSN":"00380806","issue":"5","journalAbbreviation":"Soils and Foundations","language":"en","page":"1299-1311","source":"DOI.org (Crossref)","title":"Role of particle shape in determining tensile strength and energy release in diametrical compression of natural silica grains","volume":"60","author":[{"family":"Sharma","given":"Aashish"},{"family":"Penumadu","given":"Dayakar"}],"issued":{"date-parts":[["2020",10]]}}}],"schema":"https://github.com/citation-style-language/schema/raw/master/csl-citation.json"} </w:instrText>
      </w:r>
      <w:r>
        <w:fldChar w:fldCharType="separate"/>
      </w:r>
      <w:r>
        <w:rPr>
          <w:noProof/>
        </w:rPr>
        <w:t>[67]</w:t>
      </w:r>
      <w:r>
        <w:fldChar w:fldCharType="end"/>
      </w:r>
      <w:r>
        <w:t xml:space="preserve">. </w:t>
      </w:r>
      <w:r w:rsidR="000A36A3" w:rsidRPr="00603127">
        <w:t xml:space="preserve">Computed tomography (CT) imaging </w:t>
      </w:r>
      <w:r w:rsidR="00F075C7" w:rsidRPr="00603127">
        <w:t xml:space="preserve">is a powerful tool </w:t>
      </w:r>
      <w:r w:rsidR="000A36A3" w:rsidRPr="00603127">
        <w:t xml:space="preserve">for capturing grain morphology in granular materials. Studies combining in-situ micro CT with single grain crushing tests </w:t>
      </w:r>
      <w:r w:rsidR="00F075C7" w:rsidRPr="00603127">
        <w:fldChar w:fldCharType="begin"/>
      </w:r>
      <w:r w:rsidR="003C7FE9" w:rsidRPr="00603127">
        <w:instrText xml:space="preserve"> ADDIN ZOTERO_ITEM CSL_CITATION {"citationID":"glthmBrD","properties":{"formattedCitation":"[15]","plainCitation":"[15]","noteIndex":0},"citationItems":[{"id":300,"uris":["http://zotero.org/users/local/QGD9Dtnt/items/GRW28W4S"],"itemData":{"id":300,"type":"article-journal","container-title":"Géotechnique","issue":"8","page":"625–641","source":"Google Scholar","title":"An investigation of single sand particle fracture using X-ray micro-tomography","volume":"65","author":[{"family":"Zhao","given":"B."},{"family":"Wang","given":"J."},{"family":"Coop","given":"M. R."},{"family":"Viggiani","given":"G."},{"family":"Jiang","given":"M."}],"issued":{"date-parts":[["2015"]]}}}],"schema":"https://github.com/citation-style-language/schema/raw/master/csl-citation.json"} </w:instrText>
      </w:r>
      <w:r w:rsidR="00F075C7" w:rsidRPr="00603127">
        <w:fldChar w:fldCharType="separate"/>
      </w:r>
      <w:r w:rsidR="003C7FE9" w:rsidRPr="00603127">
        <w:rPr>
          <w:noProof/>
        </w:rPr>
        <w:t>[15]</w:t>
      </w:r>
      <w:r w:rsidR="00F075C7" w:rsidRPr="00603127">
        <w:fldChar w:fldCharType="end"/>
      </w:r>
      <w:r w:rsidR="00F075C7" w:rsidRPr="00603127">
        <w:t xml:space="preserve"> </w:t>
      </w:r>
      <w:r w:rsidR="000A36A3" w:rsidRPr="00603127">
        <w:t xml:space="preserve">have delved into the influence of grain morphology on fracture patterns. Furthermore, CT imaging has been leveraged to develop finite element discretizations of rock grains for simulating fracture using a combined finite-discrete element method (FDEM) </w:t>
      </w:r>
      <w:r w:rsidR="00F075C7" w:rsidRPr="00603127">
        <w:fldChar w:fldCharType="begin"/>
      </w:r>
      <w:r w:rsidR="00022B62" w:rsidRPr="00603127">
        <w:instrText xml:space="preserve"> ADDIN ZOTERO_ITEM CSL_CITATION {"citationID":"Xv20GcTY","properties":{"formattedCitation":"[62]","plainCitation":"[62]","noteIndex":0},"citationItems":[{"id":354,"uris":["http://zotero.org/users/local/QGD9Dtnt/items/XTJI3C2R"],"itemData":{"id":354,"type":"article-journal","container-title":"Powder Technology","DOI":"10.1016/j.powtec.2016.11.046","ISSN":"00325910","language":"en","page":"388-397","source":"CrossRef","title":"Modeling the fragmentation of rock grains using computed tomography and combined FDEM","volume":"308","author":[{"family":"Ma","given":"Gang"},{"family":"Zhou","given":"Wei"},{"family":"Regueiro","given":"Richard A."},{"family":"Wang","given":"Qiao"},{"family":"Chang","given":"Xiaolin"}],"issued":{"date-parts":[["2017",2]]}}}],"schema":"https://github.com/citation-style-language/schema/raw/master/csl-citation.json"} </w:instrText>
      </w:r>
      <w:r w:rsidR="00F075C7" w:rsidRPr="00603127">
        <w:fldChar w:fldCharType="separate"/>
      </w:r>
      <w:r w:rsidR="00022B62" w:rsidRPr="00603127">
        <w:rPr>
          <w:noProof/>
        </w:rPr>
        <w:t>[62]</w:t>
      </w:r>
      <w:r w:rsidR="00F075C7" w:rsidRPr="00603127">
        <w:fldChar w:fldCharType="end"/>
      </w:r>
      <w:r w:rsidR="00F075C7" w:rsidRPr="00603127">
        <w:t xml:space="preserve"> a</w:t>
      </w:r>
      <w:r w:rsidR="000A36A3" w:rsidRPr="00603127">
        <w:t>nd</w:t>
      </w:r>
      <w:r w:rsidR="00F075C7" w:rsidRPr="00603127">
        <w:t xml:space="preserve"> </w:t>
      </w:r>
      <w:r w:rsidR="000A36A3" w:rsidRPr="00603127">
        <w:t>enabling the simulation of fracture in single Ottawa sand grains</w:t>
      </w:r>
      <w:r w:rsidR="00F075C7" w:rsidRPr="00603127">
        <w:t xml:space="preserve"> using extended finite element method (XFEM) </w:t>
      </w:r>
      <w:r w:rsidR="00F075C7" w:rsidRPr="00603127">
        <w:fldChar w:fldCharType="begin"/>
      </w:r>
      <w:r w:rsidR="003C7FE9" w:rsidRPr="00603127">
        <w:instrText xml:space="preserve"> ADDIN ZOTERO_ITEM CSL_CITATION {"citationID":"4po0oJrf","properties":{"formattedCitation":"[37]","plainCitation":"[37]","noteIndex":0},"citationItems":[{"id":173,"uris":["http://zotero.org/users/local/QGD9Dtnt/items/7NK5QNXN"],"itemData":{"id":173,"type":"article-journal","container-title":"International Journal for Numerical and Analytical Methods in Geomechanics","DOI":"10.1002/nag.2396","ISSN":"03639061","issue":"1","language":"en","page":"105-116","source":"CrossRef","title":"3D finite element modeling of sand particle fracture based on in situ X-Ray synchrotron imaging: 3D Finite Element Modeling of Sand Particle Fracture","title-short":"3D finite element modeling of sand particle fracture based on in situ X-Ray synchrotron imaging","volume":"40","author":[{"family":"Druckrey","given":"Andrew M."},{"family":"Alshibli","given":"Khalid A."}],"issued":{"date-parts":[["2015"]]}}}],"schema":"https://github.com/citation-style-language/schema/raw/master/csl-citation.json"} </w:instrText>
      </w:r>
      <w:r w:rsidR="00F075C7" w:rsidRPr="00603127">
        <w:fldChar w:fldCharType="separate"/>
      </w:r>
      <w:r w:rsidR="003C7FE9" w:rsidRPr="00603127">
        <w:rPr>
          <w:noProof/>
        </w:rPr>
        <w:t>[37]</w:t>
      </w:r>
      <w:r w:rsidR="00F075C7" w:rsidRPr="00603127">
        <w:fldChar w:fldCharType="end"/>
      </w:r>
      <w:r w:rsidR="00F075C7" w:rsidRPr="00603127">
        <w:t>)</w:t>
      </w:r>
    </w:p>
    <w:p w14:paraId="637F3A3A" w14:textId="77777777" w:rsidR="00C728C0" w:rsidRPr="00603127" w:rsidRDefault="00C728C0" w:rsidP="00C728C0">
      <w:r w:rsidRPr="00603127">
        <w:t>In this paper, a numerical approach to simulating individual grain fracture and fragmentation, utilizing explicit finite element analysis and incorporating actual grain morphology through CT imaging, is examined. Single grain crushing tests of actual Ottawa sand grains are simulated. The effects of particle size, shape, orientation, and coordination number on the fracture behavior are investigated. Due to its ability to efficiently simulate contact between individual particles, the explicit finite element method allows for a large number of individual grains within a granular assembly to be modeled. Using this approach, once grain fracture process is validated, its effect on the behavior of an assembly of particles representing granular material can be investigated.</w:t>
      </w:r>
    </w:p>
    <w:p w14:paraId="1A4AE494" w14:textId="77777777" w:rsidR="00FE46BA" w:rsidRPr="00603127" w:rsidRDefault="00FE46BA" w:rsidP="00FE46BA">
      <w:pPr>
        <w:pStyle w:val="Heading2"/>
      </w:pPr>
      <w:bookmarkStart w:id="79" w:name="_Toc164809328"/>
      <w:r w:rsidRPr="00603127">
        <w:t>Methods</w:t>
      </w:r>
      <w:bookmarkEnd w:id="78"/>
      <w:bookmarkEnd w:id="79"/>
    </w:p>
    <w:p w14:paraId="156C2C83" w14:textId="77777777" w:rsidR="00C728C0" w:rsidRPr="00603127" w:rsidRDefault="00C728C0" w:rsidP="00C728C0">
      <w:pPr>
        <w:pStyle w:val="Heading3"/>
      </w:pPr>
      <w:bookmarkStart w:id="80" w:name="_Toc146286858"/>
      <w:bookmarkStart w:id="81" w:name="_Toc164809329"/>
      <w:r w:rsidRPr="00603127">
        <w:t>Experimental Methods</w:t>
      </w:r>
      <w:bookmarkEnd w:id="81"/>
    </w:p>
    <w:p w14:paraId="71F461C6" w14:textId="3000EC9A" w:rsidR="00C728C0" w:rsidRPr="00603127" w:rsidRDefault="00C728C0" w:rsidP="00C728C0">
      <w:r w:rsidRPr="00603127">
        <w:t>Single grain crushing tests of 32 individual grains of ASTM 20/40 Ottawa sand were performed using Zwick/</w:t>
      </w:r>
      <w:proofErr w:type="spellStart"/>
      <w:r w:rsidRPr="00603127">
        <w:t>Roell</w:t>
      </w:r>
      <w:proofErr w:type="spellEnd"/>
      <w:r w:rsidRPr="00603127">
        <w:t xml:space="preserve"> Z2.5 instrumented indentation system equipped with a high-resolution hardness measurement head. Ottawa sand is a naturally occurring silica sand with </w:t>
      </w:r>
      <w:r w:rsidRPr="00603127">
        <w:lastRenderedPageBreak/>
        <w:t>rounded to sub-rounded particles. The sand was washed and sieved, and grains were randomly chosen from the portion retained on the #30 (0.59mm) sieve. The resolution of displacement measurement was 0.02</w:t>
      </w:r>
      <w:r w:rsidRPr="00603127">
        <w:rPr>
          <w:rFonts w:ascii="Symbol" w:hAnsi="Symbol"/>
        </w:rPr>
        <w:t></w:t>
      </w:r>
      <w:r w:rsidRPr="00603127">
        <w:t>m, and the capacity of the load cell was 200N. Particles were placed on a silicon carbide bottom platen, and displacement was applied at 100</w:t>
      </w:r>
      <w:r w:rsidRPr="00603127">
        <w:rPr>
          <w:rFonts w:ascii="Symbol" w:hAnsi="Symbol"/>
        </w:rPr>
        <w:t></w:t>
      </w:r>
      <w:r w:rsidRPr="00603127">
        <w:t xml:space="preserve">m/min from above with a 3mm diameter flat-tipped diamond indenter head. The equivalent diameter of the grain, defined as the height of the grain in the direction of load application, was determined as the difference between the distance the indenter head traveled to contact the particle and the distance to contact the silicon carbide base alone. A compressive load of 0.2N was specified for contact detection and prior to the start of the test for zeroing the displacement sensor. The orientation of each grain prior to the test was also recorded using photography. A schematic and photographs of the experimental setup are shown in </w:t>
      </w:r>
      <w:r w:rsidRPr="00603127">
        <w:fldChar w:fldCharType="begin"/>
      </w:r>
      <w:r w:rsidRPr="00603127">
        <w:instrText xml:space="preserve"> REF _Ref152636628 \h </w:instrText>
      </w:r>
      <w:r w:rsidR="00603127">
        <w:instrText xml:space="preserve"> \* MERGEFORMAT </w:instrText>
      </w:r>
      <w:r w:rsidRPr="00603127">
        <w:fldChar w:fldCharType="separate"/>
      </w:r>
      <w:r w:rsidR="00DE28C2" w:rsidRPr="00603127">
        <w:t xml:space="preserve">Figure </w:t>
      </w:r>
      <w:r w:rsidR="00DE28C2">
        <w:rPr>
          <w:noProof/>
        </w:rPr>
        <w:t>20</w:t>
      </w:r>
      <w:r w:rsidRPr="00603127">
        <w:fldChar w:fldCharType="end"/>
      </w:r>
      <w:r w:rsidRPr="00603127">
        <w:t>.</w:t>
      </w:r>
    </w:p>
    <w:p w14:paraId="49F01B43" w14:textId="72948767" w:rsidR="00C728C0" w:rsidRPr="00603127" w:rsidRDefault="00C728C0" w:rsidP="003163F4">
      <w:pPr>
        <w:ind w:firstLine="360"/>
      </w:pPr>
      <w:r w:rsidRPr="00603127">
        <w:t>X-ray computed tomography was used for 3D imaging of the sand grains. Sand grains were stacked inside a 1mm diameter plexiglass tube and imaged at 11</w:t>
      </w:r>
      <w:r w:rsidRPr="00603127">
        <w:rPr>
          <w:rFonts w:ascii="Symbol" w:hAnsi="Symbol"/>
        </w:rPr>
        <w:t></w:t>
      </w:r>
      <w:r w:rsidRPr="00603127">
        <w:t xml:space="preserve">m resolution to preserve grain morphology. Projected images were captured every 0.12degree rotation for a complete rotation of 360 degrees. A </w:t>
      </w:r>
      <w:r w:rsidR="00433D78" w:rsidRPr="00603127">
        <w:t>three-dimensional</w:t>
      </w:r>
      <w:r w:rsidRPr="00603127">
        <w:t xml:space="preserve"> image was obtained from reconstruction of these projections using filtered back projection techniques and detailed analysis using software called Avizo. The contacting sand grains in the stack were separated by binarizing the image through thresholding and then applying the watershed algorithm. </w:t>
      </w:r>
      <w:proofErr w:type="spellStart"/>
      <w:r w:rsidRPr="00603127">
        <w:t>Simpleware</w:t>
      </w:r>
      <w:proofErr w:type="spellEnd"/>
      <w:r w:rsidRPr="00603127">
        <w:t xml:space="preserve"> </w:t>
      </w:r>
      <w:r w:rsidRPr="00603127">
        <w:fldChar w:fldCharType="begin"/>
      </w:r>
      <w:r w:rsidR="00022B62" w:rsidRPr="00603127">
        <w:instrText xml:space="preserve"> ADDIN ZOTERO_ITEM CSL_CITATION {"citationID":"K4Stzbp2","properties":{"formattedCitation":"[53]","plainCitation":"[53]","noteIndex":0},"citationItems":[{"id":221,"uris":["http://zotero.org/users/local/QGD9Dtnt/items/DGNFVNXV"],"itemData":{"id":221,"type":"software","event-place":"Exeter, UK","publisher-place":"Exeter, UK","title":"Simpleware + FE Module","version":"6.0","issued":{"date-parts":[["2013"]]}}}],"schema":"https://github.com/citation-style-language/schema/raw/master/csl-citation.json"} </w:instrText>
      </w:r>
      <w:r w:rsidRPr="00603127">
        <w:fldChar w:fldCharType="separate"/>
      </w:r>
      <w:r w:rsidR="00022B62" w:rsidRPr="00603127">
        <w:rPr>
          <w:noProof/>
        </w:rPr>
        <w:t>[53]</w:t>
      </w:r>
      <w:r w:rsidRPr="00603127">
        <w:fldChar w:fldCharType="end"/>
      </w:r>
      <w:r w:rsidRPr="00603127">
        <w:t xml:space="preserve"> was used for 3D finite element mesh generation. </w:t>
      </w:r>
    </w:p>
    <w:p w14:paraId="783F8DFD" w14:textId="3FD704CC" w:rsidR="00ED7F7B" w:rsidRPr="00603127" w:rsidRDefault="00ED7F7B" w:rsidP="003163F4">
      <w:pPr>
        <w:ind w:firstLine="360"/>
      </w:pPr>
      <w:r w:rsidRPr="00603127">
        <w:t xml:space="preserve">Utilizing the expression proposed by Jaeger </w:t>
      </w:r>
      <w:r w:rsidRPr="00603127">
        <w:fldChar w:fldCharType="begin"/>
      </w:r>
      <w:r w:rsidR="003C7FE9" w:rsidRPr="00603127">
        <w:instrText xml:space="preserve"> ADDIN ZOTERO_ITEM CSL_CITATION {"citationID":"XbEtjIV6","properties":{"formattedCitation":"[30]","plainCitation":"[30]","noteIndex":0},"citationItems":[{"id":237,"uris":["http://zotero.org/users/local/QGD9Dtnt/items/5VIPPBHI"],"itemData":{"id":237,"type":"paper-conference","container-title":"International Journal of Rock Mechanics and Mining Sciences &amp; Geomechanics Abstracts","page":"219–227","publisher":"Elsevier","source":"Google Scholar","title":"Failure of rocks under tensile conditions","URL":"http://www.sciencedirect.com/science/article/pii/0148906267900460","volume":"4","author":[{"family":"Jaeger","given":"J. C."}],"accessed":{"date-parts":[["2016",8,25]]},"issued":{"date-parts":[["1967"]]}}}],"schema":"https://github.com/citation-style-language/schema/raw/master/csl-citation.json"} </w:instrText>
      </w:r>
      <w:r w:rsidRPr="00603127">
        <w:fldChar w:fldCharType="separate"/>
      </w:r>
      <w:r w:rsidR="003C7FE9" w:rsidRPr="00603127">
        <w:rPr>
          <w:noProof/>
        </w:rPr>
        <w:t>[30]</w:t>
      </w:r>
      <w:r w:rsidRPr="00603127">
        <w:fldChar w:fldCharType="end"/>
      </w:r>
      <w:r w:rsidR="005862B1" w:rsidRPr="00603127">
        <w:t xml:space="preserve"> to determine the tensile strength of the rocks crushed between two platens, the tensile strength of the individual particles (</w:t>
      </w:r>
      <w:r w:rsidR="005862B1" w:rsidRPr="00603127">
        <w:rPr>
          <w:rFonts w:ascii="Symbol" w:hAnsi="Symbol"/>
        </w:rPr>
        <w:t></w:t>
      </w:r>
      <w:r w:rsidR="005862B1" w:rsidRPr="00603127">
        <w:rPr>
          <w:rFonts w:ascii="Symbol" w:hAnsi="Symbol"/>
        </w:rPr>
        <w:t></w:t>
      </w:r>
      <w:r w:rsidR="005862B1" w:rsidRPr="00603127">
        <w:t xml:space="preserve"> was calculated as </w:t>
      </w:r>
      <w:r w:rsidR="005862B1" w:rsidRPr="00603127">
        <w:rPr>
          <w:rFonts w:ascii="Symbol" w:hAnsi="Symbol"/>
        </w:rPr>
        <w:t></w:t>
      </w:r>
      <w:r w:rsidR="005862B1" w:rsidRPr="00603127">
        <w:t>=F/d</w:t>
      </w:r>
      <w:r w:rsidR="005862B1" w:rsidRPr="00603127">
        <w:rPr>
          <w:vertAlign w:val="superscript"/>
        </w:rPr>
        <w:t>2</w:t>
      </w:r>
      <w:r w:rsidR="005862B1" w:rsidRPr="00603127">
        <w:t xml:space="preserve">, using the catastrophic splitting force (F) and the distance between the platens at the time of catastrophic splitting corresponding to the diameter of the grain in the direction of loading at </w:t>
      </w:r>
      <w:r w:rsidR="005862B1" w:rsidRPr="00603127">
        <w:lastRenderedPageBreak/>
        <w:t xml:space="preserve">catastrophic splitting. As the Weibull statistical model has been shown to capture the experimental variation of silica sand tensile strength well </w:t>
      </w:r>
      <w:r w:rsidR="005862B1" w:rsidRPr="00603127">
        <w:fldChar w:fldCharType="begin"/>
      </w:r>
      <w:r w:rsidR="003C7FE9" w:rsidRPr="00603127">
        <w:instrText xml:space="preserve"> ADDIN ZOTERO_ITEM CSL_CITATION {"citationID":"CwUmXjHP","properties":{"formattedCitation":"[29]","plainCitation":"[29]","noteIndex":0},"citationItems":[{"id":274,"uris":["http://zotero.org/users/local/QGD9Dtnt/items/WNXHT5BK",["http://zotero.org/users/local/QGD9Dtnt/items/WNXHT5BK"]],"itemData":{"id":274,"type":"article-journal","container-title":"Soils and Foundations","issue":"1","page":"139-145","title":"On the yielding and plastic compression of sand","volume":"42","author":[{"family":"McDowell","given":"G. R."}],"issued":{"date-parts":[["2002",2]]}}}],"schema":"https://github.com/citation-style-language/schema/raw/master/csl-citation.json"} </w:instrText>
      </w:r>
      <w:r w:rsidR="005862B1" w:rsidRPr="00603127">
        <w:fldChar w:fldCharType="separate"/>
      </w:r>
      <w:r w:rsidR="003C7FE9" w:rsidRPr="00603127">
        <w:rPr>
          <w:noProof/>
        </w:rPr>
        <w:t>[29]</w:t>
      </w:r>
      <w:r w:rsidR="005862B1" w:rsidRPr="00603127">
        <w:fldChar w:fldCharType="end"/>
      </w:r>
      <w:r w:rsidR="005862B1" w:rsidRPr="00603127">
        <w:t>, a Weibull analysis</w:t>
      </w:r>
      <w:r w:rsidR="00FD78E3" w:rsidRPr="00603127">
        <w:t xml:space="preserve"> </w:t>
      </w:r>
      <w:r w:rsidR="005862B1" w:rsidRPr="00603127">
        <w:t xml:space="preserve">was performed on the tensile strengths determined using experimental data using </w:t>
      </w:r>
      <w:r w:rsidR="00FD78E3" w:rsidRPr="00603127">
        <w:t xml:space="preserve">equation (7), </w:t>
      </w:r>
    </w:p>
    <w:p w14:paraId="40F2419D" w14:textId="1FCD2165" w:rsidR="00FD78E3" w:rsidRPr="00603127" w:rsidRDefault="00000000" w:rsidP="00FD78E3">
      <w:pPr>
        <w:pStyle w:val="Caption"/>
        <w:jc w:val="right"/>
      </w:pPr>
      <m:oMath>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s</m:t>
            </m:r>
          </m:sub>
        </m:sSub>
        <m:d>
          <m:dPr>
            <m:ctrlPr>
              <w:rPr>
                <w:rFonts w:ascii="Cambria Math" w:hAnsi="Cambria Math"/>
                <w:b w:val="0"/>
                <w:bCs w:val="0"/>
                <w:i/>
              </w:rPr>
            </m:ctrlPr>
          </m:dPr>
          <m:e>
            <m:r>
              <m:rPr>
                <m:sty m:val="bi"/>
              </m:rPr>
              <w:rPr>
                <w:rFonts w:ascii="Cambria Math" w:hAnsi="Cambria Math"/>
              </w:rPr>
              <m:t>d</m:t>
            </m:r>
          </m:e>
        </m:d>
        <m:r>
          <m:rPr>
            <m:sty m:val="bi"/>
          </m:rPr>
          <w:rPr>
            <w:rFonts w:ascii="Cambria Math" w:hAnsi="Cambria Math"/>
          </w:rPr>
          <m:t>=</m:t>
        </m:r>
        <m:sSup>
          <m:sSupPr>
            <m:ctrlPr>
              <w:rPr>
                <w:rFonts w:ascii="Cambria Math" w:hAnsi="Cambria Math"/>
                <w:b w:val="0"/>
                <w:bCs w:val="0"/>
                <w:i/>
              </w:rPr>
            </m:ctrlPr>
          </m:sSupPr>
          <m:e>
            <m:r>
              <m:rPr>
                <m:sty m:val="bi"/>
              </m:rPr>
              <w:rPr>
                <w:rFonts w:ascii="Cambria Math" w:hAnsi="Cambria Math"/>
              </w:rPr>
              <m:t>e</m:t>
            </m:r>
          </m:e>
          <m:sup>
            <m:sSup>
              <m:sSupPr>
                <m:ctrlPr>
                  <w:rPr>
                    <w:rFonts w:ascii="Cambria Math" w:hAnsi="Cambria Math"/>
                    <w:b w:val="0"/>
                    <w:bCs w:val="0"/>
                    <w:i/>
                  </w:rPr>
                </m:ctrlPr>
              </m:sSupPr>
              <m:e>
                <m:r>
                  <m:rPr>
                    <m:sty m:val="bi"/>
                  </m:rPr>
                  <w:rPr>
                    <w:rFonts w:ascii="Cambria Math" w:hAnsi="Cambria Math"/>
                  </w:rPr>
                  <m:t>-</m:t>
                </m:r>
                <m:d>
                  <m:dPr>
                    <m:ctrlPr>
                      <w:rPr>
                        <w:rFonts w:ascii="Cambria Math" w:hAnsi="Cambria Math"/>
                        <w:b w:val="0"/>
                        <w:bCs w:val="0"/>
                        <w:i/>
                      </w:rPr>
                    </m:ctrlPr>
                  </m:dPr>
                  <m:e>
                    <m:f>
                      <m:fPr>
                        <m:type m:val="skw"/>
                        <m:ctrlPr>
                          <w:rPr>
                            <w:rFonts w:ascii="Cambria Math" w:hAnsi="Cambria Math"/>
                            <w:b w:val="0"/>
                            <w:bCs w:val="0"/>
                            <w:i/>
                          </w:rPr>
                        </m:ctrlPr>
                      </m:fPr>
                      <m:num>
                        <m:r>
                          <m:rPr>
                            <m:sty m:val="bi"/>
                          </m:rPr>
                          <w:rPr>
                            <w:rFonts w:ascii="Cambria Math" w:hAnsi="Cambria Math"/>
                          </w:rPr>
                          <m:t>σ</m:t>
                        </m:r>
                      </m:num>
                      <m:den>
                        <m:sSub>
                          <m:sSubPr>
                            <m:ctrlPr>
                              <w:rPr>
                                <w:rFonts w:ascii="Cambria Math" w:hAnsi="Cambria Math"/>
                                <w:b w:val="0"/>
                                <w:bCs w:val="0"/>
                                <w:i/>
                              </w:rPr>
                            </m:ctrlPr>
                          </m:sSubPr>
                          <m:e>
                            <m:r>
                              <m:rPr>
                                <m:sty m:val="bi"/>
                              </m:rPr>
                              <w:rPr>
                                <w:rFonts w:ascii="Cambria Math" w:hAnsi="Cambria Math"/>
                              </w:rPr>
                              <m:t>σ</m:t>
                            </m:r>
                          </m:e>
                          <m:sub>
                            <m:r>
                              <m:rPr>
                                <m:sty m:val="bi"/>
                              </m:rPr>
                              <w:rPr>
                                <w:rFonts w:ascii="Cambria Math" w:hAnsi="Cambria Math"/>
                              </w:rPr>
                              <m:t>0</m:t>
                            </m:r>
                          </m:sub>
                        </m:sSub>
                      </m:den>
                    </m:f>
                  </m:e>
                </m:d>
              </m:e>
              <m:sup>
                <m:r>
                  <m:rPr>
                    <m:sty m:val="bi"/>
                  </m:rPr>
                  <w:rPr>
                    <w:rFonts w:ascii="Cambria Math" w:hAnsi="Cambria Math"/>
                  </w:rPr>
                  <m:t>m</m:t>
                </m:r>
              </m:sup>
            </m:sSup>
          </m:sup>
        </m:sSup>
      </m:oMath>
      <w:r w:rsidR="00FD78E3" w:rsidRPr="00603127">
        <w:rPr>
          <w:rFonts w:eastAsiaTheme="minorEastAsia"/>
        </w:rPr>
        <w:t xml:space="preserve">                                                               </w:t>
      </w:r>
      <w:r w:rsidR="00FD78E3" w:rsidRPr="00603127">
        <w:t xml:space="preserve">( </w:t>
      </w:r>
      <w:r w:rsidR="00FD78E3" w:rsidRPr="00603127">
        <w:rPr>
          <w:noProof/>
        </w:rPr>
        <w:fldChar w:fldCharType="begin"/>
      </w:r>
      <w:r w:rsidR="00FD78E3" w:rsidRPr="00603127">
        <w:rPr>
          <w:noProof/>
        </w:rPr>
        <w:instrText xml:space="preserve"> SEQ ( \* ARABIC </w:instrText>
      </w:r>
      <w:r w:rsidR="00FD78E3" w:rsidRPr="00603127">
        <w:rPr>
          <w:noProof/>
        </w:rPr>
        <w:fldChar w:fldCharType="separate"/>
      </w:r>
      <w:r w:rsidR="00DE28C2">
        <w:rPr>
          <w:noProof/>
        </w:rPr>
        <w:t>7</w:t>
      </w:r>
      <w:r w:rsidR="00FD78E3" w:rsidRPr="00603127">
        <w:rPr>
          <w:noProof/>
        </w:rPr>
        <w:fldChar w:fldCharType="end"/>
      </w:r>
      <w:r w:rsidR="00FD78E3" w:rsidRPr="00603127">
        <w:t xml:space="preserve"> )</w:t>
      </w:r>
    </w:p>
    <w:p w14:paraId="440AA940" w14:textId="5E6AD897" w:rsidR="00FD78E3" w:rsidRPr="00603127" w:rsidRDefault="00FD78E3" w:rsidP="003163F4">
      <w:pPr>
        <w:ind w:firstLine="360"/>
      </w:pPr>
      <w:r w:rsidRPr="00603127">
        <w:t xml:space="preserve">where </w:t>
      </w:r>
      <w:r w:rsidRPr="00603127">
        <w:rPr>
          <w:i/>
          <w:iCs/>
        </w:rPr>
        <w:t>P</w:t>
      </w:r>
      <w:r w:rsidRPr="00603127">
        <w:rPr>
          <w:i/>
          <w:iCs/>
          <w:vertAlign w:val="subscript"/>
        </w:rPr>
        <w:t>s</w:t>
      </w:r>
      <w:r w:rsidRPr="00603127">
        <w:rPr>
          <w:i/>
          <w:iCs/>
        </w:rPr>
        <w:t>(d)</w:t>
      </w:r>
      <w:r w:rsidRPr="00603127">
        <w:t xml:space="preserve"> is the probability of survival of a particle with diameter, </w:t>
      </w:r>
      <w:r w:rsidRPr="00603127">
        <w:rPr>
          <w:i/>
          <w:iCs/>
        </w:rPr>
        <w:t>d</w:t>
      </w:r>
      <w:r w:rsidRPr="00603127">
        <w:t xml:space="preserve">, </w:t>
      </w:r>
      <w:r w:rsidRPr="00603127">
        <w:rPr>
          <w:rFonts w:ascii="Symbol" w:hAnsi="Symbol"/>
          <w:i/>
          <w:iCs/>
        </w:rPr>
        <w:t>s</w:t>
      </w:r>
      <w:r w:rsidRPr="00603127">
        <w:t xml:space="preserve"> is the calculated tensile strength of the particle, </w:t>
      </w:r>
      <w:r w:rsidRPr="00603127">
        <w:rPr>
          <w:rFonts w:ascii="Symbol" w:hAnsi="Symbol"/>
          <w:i/>
          <w:iCs/>
        </w:rPr>
        <w:t>s</w:t>
      </w:r>
      <w:r w:rsidRPr="00603127">
        <w:rPr>
          <w:i/>
          <w:iCs/>
          <w:vertAlign w:val="subscript"/>
        </w:rPr>
        <w:t>0</w:t>
      </w:r>
      <w:r w:rsidRPr="00603127">
        <w:t xml:space="preserve"> is the characteristic tensile strength corresponding to a 37% survival probability, and </w:t>
      </w:r>
      <w:r w:rsidRPr="00603127">
        <w:rPr>
          <w:i/>
          <w:iCs/>
        </w:rPr>
        <w:t>m</w:t>
      </w:r>
      <w:r w:rsidRPr="00603127">
        <w:t xml:space="preserve"> is the Weibull modulus. The characteristic tensile strength of the particles were determined by plotting</w:t>
      </w:r>
      <w:r w:rsidR="00A16328" w:rsidRPr="00603127">
        <w:t xml:space="preserve"> by fitting a linear curve to a plot of the ln(</w:t>
      </w:r>
      <w:r w:rsidR="00A16328" w:rsidRPr="00603127">
        <w:rPr>
          <w:rFonts w:ascii="Symbol" w:hAnsi="Symbol"/>
        </w:rPr>
        <w:t>s</w:t>
      </w:r>
      <w:r w:rsidR="00A16328" w:rsidRPr="00603127">
        <w:t>) vs. ln(ln(P</w:t>
      </w:r>
      <w:r w:rsidR="00A16328" w:rsidRPr="00603127">
        <w:rPr>
          <w:vertAlign w:val="subscript"/>
        </w:rPr>
        <w:t>s</w:t>
      </w:r>
      <w:r w:rsidR="00A16328" w:rsidRPr="00603127">
        <w:t>)). The characteristic tensile strength determined from experimental results was used in the finite element analysis of individual grain crushing tests.</w:t>
      </w:r>
    </w:p>
    <w:p w14:paraId="1B52C1CB" w14:textId="77777777" w:rsidR="00C728C0" w:rsidRPr="00603127" w:rsidRDefault="00C728C0" w:rsidP="00C728C0">
      <w:pPr>
        <w:pStyle w:val="Heading3"/>
      </w:pPr>
      <w:bookmarkStart w:id="82" w:name="_Toc164809330"/>
      <w:r w:rsidRPr="00603127">
        <w:t>Finite Element Analysis</w:t>
      </w:r>
      <w:bookmarkEnd w:id="82"/>
    </w:p>
    <w:p w14:paraId="50E1442A" w14:textId="6C35EDAC" w:rsidR="00C728C0" w:rsidRPr="00603127" w:rsidRDefault="00C728C0" w:rsidP="00C728C0">
      <w:r w:rsidRPr="00603127">
        <w:t xml:space="preserve">Particle crushing analyses of the 32 individual Ottawa sand grains were performed with ABAQUS/Explicit finite element software </w:t>
      </w:r>
      <w:r w:rsidRPr="00603127">
        <w:fldChar w:fldCharType="begin"/>
      </w:r>
      <w:r w:rsidR="00022B62" w:rsidRPr="00603127">
        <w:instrText xml:space="preserve"> ADDIN ZOTERO_ITEM CSL_CITATION {"citationID":"fESLBGmq","properties":{"formattedCitation":"[51]","plainCitation":"[51]","noteIndex":0},"citationItems":[{"id":216,"uris":["http://zotero.org/users/local/QGD9Dtnt/items/FXWBMUH5"],"itemData":{"id":216,"type":"software","event-place":"Providence, RI, USA","publisher":"Dassault Systèmes Simulia Corporation","publisher-place":"Providence, RI, USA","title":"ABAQUS/Explicit Version 6.12","version":"6.12"}}],"schema":"https://github.com/citation-style-language/schema/raw/master/csl-citation.json"} </w:instrText>
      </w:r>
      <w:r w:rsidRPr="00603127">
        <w:fldChar w:fldCharType="separate"/>
      </w:r>
      <w:r w:rsidR="00022B62" w:rsidRPr="00603127">
        <w:rPr>
          <w:noProof/>
        </w:rPr>
        <w:t>[51]</w:t>
      </w:r>
      <w:r w:rsidRPr="00603127">
        <w:fldChar w:fldCharType="end"/>
      </w:r>
      <w:r w:rsidRPr="00603127">
        <w:t xml:space="preserve">. To simulate experimental loading, the bottom platen was fixed in all three directions, and displacement was applied to the top platen at a rate of 0.5m/s. Contact between the platens and particles was modeled using Lagrangian formulation allowing no overlap between meshes with the contact normal force proportionate to the stiffness of the materials in contact. Rough friction contact conditions, which prevent slipping, were utilized to avoid rigid body motion of the sand grains. </w:t>
      </w:r>
    </w:p>
    <w:p w14:paraId="54D1C309" w14:textId="06EA3248" w:rsidR="00C728C0" w:rsidRPr="00603127" w:rsidRDefault="00C728C0" w:rsidP="007B70C9">
      <w:r w:rsidRPr="00603127">
        <w:t xml:space="preserve"> Isotropic, linear elasticity was assumed for all materials prior to fracture and fragmentation. The densities and elastic parameters used in the simulation are presented in </w:t>
      </w:r>
      <w:r w:rsidRPr="00603127">
        <w:fldChar w:fldCharType="begin"/>
      </w:r>
      <w:r w:rsidRPr="00603127">
        <w:instrText xml:space="preserve"> REF _Ref152627105 \h </w:instrText>
      </w:r>
      <w:r w:rsidR="00603127">
        <w:instrText xml:space="preserve"> \* MERGEFORMAT </w:instrText>
      </w:r>
      <w:r w:rsidRPr="00603127">
        <w:fldChar w:fldCharType="separate"/>
      </w:r>
      <w:r w:rsidR="00DE28C2" w:rsidRPr="00603127">
        <w:t xml:space="preserve">Table </w:t>
      </w:r>
      <w:r w:rsidR="00DE28C2">
        <w:rPr>
          <w:noProof/>
        </w:rPr>
        <w:t>7</w:t>
      </w:r>
      <w:r w:rsidRPr="00603127">
        <w:fldChar w:fldCharType="end"/>
      </w:r>
      <w:r w:rsidRPr="00603127">
        <w:t xml:space="preserve">. The elastic modulus of 100GPa for the sand particle was based on nanoindentation </w:t>
      </w:r>
      <w:r w:rsidRPr="00603127">
        <w:fldChar w:fldCharType="begin"/>
      </w:r>
      <w:r w:rsidR="00022B62" w:rsidRPr="00603127">
        <w:instrText xml:space="preserve"> ADDIN ZOTERO_ITEM CSL_CITATION {"citationID":"qCWSirIc","properties":{"formattedCitation":"[63]","plainCitation":"[63]","noteIndex":0},"citationItems":[{"id":172,"uris":["http://zotero.org/users/local/QGD9Dtnt/items/DH8UR85G",["http://zotero.org/users/local/QGD9Dtnt/items/DH8UR85G"]],"itemData":{"id":172,"type":"article-journal","source":"Google Scholar","title":"Mechanical Properties of Granular Materials Using Nanoindentation and Modeling with Distinct Element Method","URL":"http://trace.tennessee.edu/utk_graddiss/1662/","author":[{"family":"Dutta","given":"Amal Kumar"}],"accessed":{"date-parts":[["2016",8,23]]},"issued":{"date-parts":[["2006"]]}}}],"schema":"https://github.com/citation-style-language/schema/raw/master/csl-citation.json"} </w:instrText>
      </w:r>
      <w:r w:rsidRPr="00603127">
        <w:fldChar w:fldCharType="separate"/>
      </w:r>
      <w:r w:rsidR="00022B62" w:rsidRPr="00603127">
        <w:rPr>
          <w:noProof/>
        </w:rPr>
        <w:t>[63]</w:t>
      </w:r>
      <w:r w:rsidRPr="00603127">
        <w:fldChar w:fldCharType="end"/>
      </w:r>
      <w:r w:rsidRPr="00603127">
        <w:t xml:space="preserve">. </w:t>
      </w:r>
    </w:p>
    <w:p w14:paraId="6CBE6CCF" w14:textId="6869E6E2" w:rsidR="00C728C0" w:rsidRPr="00603127" w:rsidRDefault="00C728C0" w:rsidP="008B1B17">
      <w:r w:rsidRPr="00603127">
        <w:lastRenderedPageBreak/>
        <w:t xml:space="preserve">Grain fracture was modeled using the brittle cracking model in which a crack within an element initiates once the maximum principal tensile stress </w:t>
      </w:r>
      <w:r w:rsidR="002E18FD" w:rsidRPr="00603127">
        <w:t xml:space="preserve">of the element </w:t>
      </w:r>
      <w:r w:rsidRPr="00603127">
        <w:t xml:space="preserve">exceeds the ultimate tensile strength of the material and propagates based on the specified Mode I fracture energy as shown in </w:t>
      </w:r>
      <w:r w:rsidRPr="00603127">
        <w:fldChar w:fldCharType="begin"/>
      </w:r>
      <w:r w:rsidRPr="00603127">
        <w:instrText xml:space="preserve"> REF _Ref152627050 \h </w:instrText>
      </w:r>
      <w:r w:rsidR="00603127">
        <w:instrText xml:space="preserve"> \* MERGEFORMAT </w:instrText>
      </w:r>
      <w:r w:rsidRPr="00603127">
        <w:fldChar w:fldCharType="separate"/>
      </w:r>
      <w:r w:rsidR="00DE28C2" w:rsidRPr="00603127">
        <w:t xml:space="preserve"> Figure </w:t>
      </w:r>
      <w:r w:rsidR="00DE28C2">
        <w:rPr>
          <w:noProof/>
        </w:rPr>
        <w:t>21</w:t>
      </w:r>
      <w:r w:rsidRPr="00603127">
        <w:fldChar w:fldCharType="end"/>
      </w:r>
      <w:r w:rsidRPr="00603127">
        <w:t xml:space="preserve">. </w:t>
      </w:r>
      <w:r w:rsidR="003F32C2" w:rsidRPr="00603127">
        <w:t>In this work, the Mode I fracture energy was specified as 2J/mm</w:t>
      </w:r>
      <w:r w:rsidR="003F32C2" w:rsidRPr="00603127">
        <w:rPr>
          <w:vertAlign w:val="superscript"/>
        </w:rPr>
        <w:t>2</w:t>
      </w:r>
      <w:r w:rsidR="003F32C2" w:rsidRPr="00603127">
        <w:t>, in line with the fracture pro</w:t>
      </w:r>
      <w:r w:rsidR="00C46AE8" w:rsidRPr="00603127">
        <w:t>perties determined to match experimental data by Turner et al</w:t>
      </w:r>
      <w:r w:rsidR="00C46AE8" w:rsidRPr="00603127">
        <w:fldChar w:fldCharType="begin"/>
      </w:r>
      <w:r w:rsidR="00B251C7">
        <w:instrText xml:space="preserve"> ADDIN ZOTERO_ITEM CSL_CITATION {"citationID":"hZMQqtLQ","properties":{"formattedCitation":"[68]","plainCitation":"[68]","noteIndex":0},"citationItems":[{"id":457,"uris":["http://zotero.org/users/local/QGD9Dtnt/items/LSBHLA8P"],"itemData":{"id":457,"type":"article-journal","abstract":"Fracture of individual grains within a granular assembly affect the strength and deformation behavior of granular materials under large stress states. Interparticle forces, leading to contact stresses and ultimately fracture initiation, are influenced by particle morphology. A numerical method that incorporates both particle fracture and morphology can provide a more accurate model of a granular material’s macro-scale response. This research investigates an approach to modeling fracture initiation and propagation within individual grains, utilizing high resolution X-ray computed tomography (CT) imaging to consider grain morphology and an explicit finite element code optimized for high performance computing which incorporates damage mechanics. Using precisely measured force-displacement curves from single particle crushing tests of manufactured quartz spheres, the method is validated, and the effects of fracture properties on grain fragmentation are determined. This approach is then used to simulate single particle crushing of Ottawa sand, with grain morphology incorporated through discretized CT images. The effect of grain orientation on the force and applied displacement at catastrophic splitting is also explored. The proposed discrete particle based finite element framework can be applied to modeling granular assemblies, considering the effect of individual particle shape and fracture on the assembly’s deformation response through well calibrated numerical simulations.","container-title":"Computers and Geotechnics","DOI":"10.1016/j.compgeo.2019.103158","ISSN":"0266352X","language":"en","license":"All rights reserved","page":"103158","source":"Crossref","title":"Finite element analyses of single particle crushing tests incorporating computed tomography imaging and damage mechanics","volume":"115","author":[{"family":"Turner","given":"Anne K."},{"family":"Sharma","given":"Aashish"},{"family":"Penumadu","given":"Dayakar"},{"family":"Herbold","given":"Eric B."}],"issued":{"date-parts":[["2019",11]]}}}],"schema":"https://github.com/citation-style-language/schema/raw/master/csl-citation.json"} </w:instrText>
      </w:r>
      <w:r w:rsidR="00C46AE8" w:rsidRPr="00603127">
        <w:fldChar w:fldCharType="separate"/>
      </w:r>
      <w:r w:rsidR="00B251C7">
        <w:rPr>
          <w:noProof/>
        </w:rPr>
        <w:t>[68]</w:t>
      </w:r>
      <w:r w:rsidR="00C46AE8" w:rsidRPr="00603127">
        <w:fldChar w:fldCharType="end"/>
      </w:r>
      <w:r w:rsidR="00C46AE8" w:rsidRPr="00603127">
        <w:t>.</w:t>
      </w:r>
      <w:r w:rsidR="003F32C2" w:rsidRPr="00603127">
        <w:t xml:space="preserve"> T</w:t>
      </w:r>
      <w:r w:rsidR="00A16328" w:rsidRPr="00603127">
        <w:t xml:space="preserve">he Weibull probability distribution from laboratory experiments is presented in </w:t>
      </w:r>
      <w:r w:rsidR="00A16328" w:rsidRPr="00603127">
        <w:fldChar w:fldCharType="begin"/>
      </w:r>
      <w:r w:rsidR="00A16328" w:rsidRPr="00603127">
        <w:instrText xml:space="preserve"> REF _Ref161889232 \h </w:instrText>
      </w:r>
      <w:r w:rsidR="00603127">
        <w:instrText xml:space="preserve"> \* MERGEFORMAT </w:instrText>
      </w:r>
      <w:r w:rsidR="00A16328" w:rsidRPr="00603127">
        <w:fldChar w:fldCharType="separate"/>
      </w:r>
      <w:r w:rsidR="00DE28C2" w:rsidRPr="00603127">
        <w:t xml:space="preserve">Figure </w:t>
      </w:r>
      <w:r w:rsidR="00DE28C2">
        <w:rPr>
          <w:noProof/>
        </w:rPr>
        <w:t>22</w:t>
      </w:r>
      <w:r w:rsidR="00A16328" w:rsidRPr="00603127">
        <w:fldChar w:fldCharType="end"/>
      </w:r>
      <w:r w:rsidR="00A16328" w:rsidRPr="00603127">
        <w:t xml:space="preserve">. The 37% characteristic tensile strength of the sand particles was 134.7MPa, which is similar to the </w:t>
      </w:r>
      <w:r w:rsidR="00F10658" w:rsidRPr="00603127">
        <w:t xml:space="preserve">silica sand </w:t>
      </w:r>
      <w:r w:rsidR="00A16328" w:rsidRPr="00603127">
        <w:t xml:space="preserve">characteristic tensile strength of 137.9MPa found by </w:t>
      </w:r>
      <w:proofErr w:type="spellStart"/>
      <w:r w:rsidR="00A16328" w:rsidRPr="00603127">
        <w:t>Cil</w:t>
      </w:r>
      <w:proofErr w:type="spellEnd"/>
      <w:r w:rsidR="00A16328" w:rsidRPr="00603127">
        <w:t xml:space="preserve"> &amp; Alshibli </w:t>
      </w:r>
      <w:r w:rsidR="00A16328" w:rsidRPr="00603127">
        <w:fldChar w:fldCharType="begin"/>
      </w:r>
      <w:r w:rsidR="00B251C7">
        <w:instrText xml:space="preserve"> ADDIN ZOTERO_ITEM CSL_CITATION {"citationID":"hDD74nLz","properties":{"formattedCitation":"[69]","plainCitation":"[69]","noteIndex":0},"citationItems":[{"id":179,"uris":["http://zotero.org/users/local/QGD9Dtnt/items/2H8ZK9FH"],"itemData":{"id":179,"type":"article-journal","container-title":"Géotechnique Letters","DOI":"10.1680/geolett.12.00024","ISSN":"2045-2543","issue":"3","language":"en","page":"161-166","source":"CrossRef","title":"3D assessment of fracture of sand particles using discrete element method","volume":"2","author":[{"family":"Cil","given":"M. B."},{"family":"Alshibli","given":"K. A."}],"issued":{"date-parts":[["2012",9,3]]}}}],"schema":"https://github.com/citation-style-language/schema/raw/master/csl-citation.json"} </w:instrText>
      </w:r>
      <w:r w:rsidR="00A16328" w:rsidRPr="00603127">
        <w:fldChar w:fldCharType="separate"/>
      </w:r>
      <w:r w:rsidR="00B251C7">
        <w:rPr>
          <w:noProof/>
        </w:rPr>
        <w:t>[69]</w:t>
      </w:r>
      <w:r w:rsidR="00A16328" w:rsidRPr="00603127">
        <w:fldChar w:fldCharType="end"/>
      </w:r>
      <w:r w:rsidR="00F10658" w:rsidRPr="00603127">
        <w:t>.</w:t>
      </w:r>
      <w:r w:rsidR="009A5505" w:rsidRPr="00603127">
        <w:t xml:space="preserve"> </w:t>
      </w:r>
      <w:r w:rsidRPr="00603127">
        <w:t>The ultimate tensile strength</w:t>
      </w:r>
      <w:r w:rsidR="009A5505" w:rsidRPr="00603127">
        <w:t xml:space="preserve"> </w:t>
      </w:r>
      <w:r w:rsidRPr="00603127">
        <w:t xml:space="preserve">of quartz was kept constant </w:t>
      </w:r>
      <w:r w:rsidR="009A5505" w:rsidRPr="00603127">
        <w:t xml:space="preserve">at 134.7MPa </w:t>
      </w:r>
      <w:r w:rsidRPr="00603127">
        <w:t xml:space="preserve">to investigate the effect of grain orientation on fracture behavior. Each grain was analyzed in six different orientations: four orientations that are orthogonal to each other and two orientations representing the maximum and minimum diameter of the grain in the direction of loading (Z-axis). An example of one grain in its six orientations is presented in </w:t>
      </w:r>
      <w:r w:rsidRPr="00603127">
        <w:fldChar w:fldCharType="begin"/>
      </w:r>
      <w:r w:rsidRPr="00603127">
        <w:instrText xml:space="preserve"> REF _Ref152629287 \h </w:instrText>
      </w:r>
      <w:r w:rsidR="00603127">
        <w:instrText xml:space="preserve"> \* MERGEFORMAT </w:instrText>
      </w:r>
      <w:r w:rsidRPr="00603127">
        <w:fldChar w:fldCharType="separate"/>
      </w:r>
      <w:r w:rsidR="00DE28C2" w:rsidRPr="00603127">
        <w:t xml:space="preserve">Figure </w:t>
      </w:r>
      <w:r w:rsidR="00DE28C2">
        <w:rPr>
          <w:noProof/>
        </w:rPr>
        <w:t>23</w:t>
      </w:r>
      <w:r w:rsidRPr="00603127">
        <w:fldChar w:fldCharType="end"/>
      </w:r>
      <w:r w:rsidRPr="00603127">
        <w:t xml:space="preserve">. </w:t>
      </w:r>
    </w:p>
    <w:p w14:paraId="193F96D5" w14:textId="5E35FFC7" w:rsidR="00C728C0" w:rsidRPr="00603127" w:rsidRDefault="00C728C0" w:rsidP="00C728C0">
      <w:pPr>
        <w:rPr>
          <w:i/>
          <w:iCs/>
          <w:color w:val="1F497D" w:themeColor="text2"/>
          <w:sz w:val="18"/>
          <w:szCs w:val="18"/>
        </w:rPr>
      </w:pPr>
      <w:r w:rsidRPr="00603127">
        <w:t xml:space="preserve">In addition to simulating crushing experiments of the sand grains, crushing of spheres and ellipsoids were analyzed for comparison. The dimensions of the spheres and ellipsoids were chosen to represent a spectrum of sizes and aspect ratios encompassing those of the actual sand grains as shown in </w:t>
      </w:r>
      <w:r w:rsidRPr="00603127">
        <w:fldChar w:fldCharType="begin"/>
      </w:r>
      <w:r w:rsidRPr="00603127">
        <w:instrText xml:space="preserve"> REF _Ref152627050 \h </w:instrText>
      </w:r>
      <w:r w:rsidR="00603127">
        <w:instrText xml:space="preserve"> \* MERGEFORMAT </w:instrText>
      </w:r>
      <w:r w:rsidRPr="00603127">
        <w:fldChar w:fldCharType="separate"/>
      </w:r>
      <w:r w:rsidR="00DE28C2" w:rsidRPr="00603127">
        <w:t xml:space="preserve"> Figure </w:t>
      </w:r>
      <w:r w:rsidR="00DE28C2">
        <w:rPr>
          <w:noProof/>
        </w:rPr>
        <w:t>21</w:t>
      </w:r>
      <w:r w:rsidRPr="00603127">
        <w:fldChar w:fldCharType="end"/>
      </w:r>
      <w:r w:rsidRPr="00603127">
        <w:t xml:space="preserve">. Utilizing the </w:t>
      </w:r>
      <w:proofErr w:type="spellStart"/>
      <w:r w:rsidRPr="00603127">
        <w:t>Zingg</w:t>
      </w:r>
      <w:proofErr w:type="spellEnd"/>
      <w:r w:rsidRPr="00603127">
        <w:t xml:space="preserve"> </w:t>
      </w:r>
      <w:r w:rsidRPr="00603127">
        <w:fldChar w:fldCharType="begin"/>
      </w:r>
      <w:r w:rsidR="00B251C7">
        <w:instrText xml:space="preserve"> ADDIN ZOTERO_ITEM CSL_CITATION {"citationID":"5uDkZJ8R","properties":{"formattedCitation":"[70]","plainCitation":"[70]","noteIndex":0},"citationItems":[{"id":462,"uris":["http://zotero.org/users/local/QGD9Dtnt/items/CK8BRMXW"],"itemData":{"id":462,"type":"article-journal","container-title":"Schweizer. Mineralog. u. Petrog. Mitt","page":"39-140","title":"Beitrage zur Schotteranalyse","volume":"15","author":[{"family":"Zingg","given":"Th."}],"issued":{"date-parts":[["1935"]]}}}],"schema":"https://github.com/citation-style-language/schema/raw/master/csl-citation.json"} </w:instrText>
      </w:r>
      <w:r w:rsidRPr="00603127">
        <w:fldChar w:fldCharType="separate"/>
      </w:r>
      <w:r w:rsidR="00B251C7">
        <w:rPr>
          <w:noProof/>
        </w:rPr>
        <w:t>[70]</w:t>
      </w:r>
      <w:r w:rsidRPr="00603127">
        <w:fldChar w:fldCharType="end"/>
      </w:r>
      <w:r w:rsidRPr="00603127">
        <w:t xml:space="preserve"> classification system, the shape of the grains and particles are presented in </w:t>
      </w:r>
      <w:r w:rsidRPr="00603127">
        <w:fldChar w:fldCharType="begin"/>
      </w:r>
      <w:r w:rsidRPr="00603127">
        <w:instrText xml:space="preserve"> REF _Ref152628691 \h </w:instrText>
      </w:r>
      <w:r w:rsidR="00603127">
        <w:instrText xml:space="preserve"> \* MERGEFORMAT </w:instrText>
      </w:r>
      <w:r w:rsidRPr="00603127">
        <w:fldChar w:fldCharType="separate"/>
      </w:r>
      <w:r w:rsidR="00DE28C2" w:rsidRPr="00603127">
        <w:t xml:space="preserve">Figure </w:t>
      </w:r>
      <w:r w:rsidR="00DE28C2">
        <w:rPr>
          <w:noProof/>
        </w:rPr>
        <w:t>25</w:t>
      </w:r>
      <w:r w:rsidRPr="00603127">
        <w:fldChar w:fldCharType="end"/>
      </w:r>
      <w:r w:rsidRPr="00603127">
        <w:t xml:space="preserve">, which shows that the Ottawa sand grains are classified as spherical particles, although they do have a variation in their shape, the effect of which on the behavior of the particles under compressive loading will be explored. </w:t>
      </w:r>
    </w:p>
    <w:p w14:paraId="783F5875" w14:textId="14CD9B15" w:rsidR="00C728C0" w:rsidRPr="00603127" w:rsidRDefault="00C728C0" w:rsidP="00C728C0">
      <w:r w:rsidRPr="00603127">
        <w:t xml:space="preserve">In situ, individual sand grains are in contact with neighboring grains, the number of which corresponds to the coordination number of the grain, which depends on the density of the granular assembly. Ottawa sand grains in a densely packed assembly typically have a </w:t>
      </w:r>
      <w:r w:rsidRPr="00603127">
        <w:lastRenderedPageBreak/>
        <w:t xml:space="preserve">coordination number from 2 to 10. </w:t>
      </w:r>
      <w:r w:rsidR="00433D78" w:rsidRPr="00603127">
        <w:t>Therefore,</w:t>
      </w:r>
      <w:r w:rsidRPr="00603127">
        <w:t xml:space="preserve"> single grain crushing analyses were also performed on two sand particles with increasing coordination numbers. Contact with neighboring grains were simulated with small rigid platens.  To also study the effect of particle shape and diameter in direction of loading, the two sand particles chosen for analysis were the most “spherical” and most “ellipsoidal” based on the </w:t>
      </w:r>
      <w:proofErr w:type="spellStart"/>
      <w:r w:rsidRPr="00603127">
        <w:t>Zingg</w:t>
      </w:r>
      <w:proofErr w:type="spellEnd"/>
      <w:r w:rsidRPr="00603127">
        <w:t xml:space="preserve"> classifications above. The increasing coordination number of the “spherical” particle analyzed is presented in </w:t>
      </w:r>
      <w:r w:rsidRPr="00603127">
        <w:fldChar w:fldCharType="begin"/>
      </w:r>
      <w:r w:rsidRPr="00603127">
        <w:instrText xml:space="preserve"> REF _Ref152637800 \h </w:instrText>
      </w:r>
      <w:r w:rsidR="00603127">
        <w:instrText xml:space="preserve"> \* MERGEFORMAT </w:instrText>
      </w:r>
      <w:r w:rsidRPr="00603127">
        <w:fldChar w:fldCharType="separate"/>
      </w:r>
      <w:r w:rsidR="00DE28C2" w:rsidRPr="00603127">
        <w:t xml:space="preserve">Figure </w:t>
      </w:r>
      <w:r w:rsidR="00DE28C2">
        <w:rPr>
          <w:noProof/>
        </w:rPr>
        <w:t>26</w:t>
      </w:r>
      <w:r w:rsidRPr="00603127">
        <w:fldChar w:fldCharType="end"/>
      </w:r>
      <w:r w:rsidRPr="00603127">
        <w:t>. In the XY plane, the top and bottom platens, which account for two of the contacts, are not shown for clarity. The grain is compressively loaded in the Z direction.</w:t>
      </w:r>
    </w:p>
    <w:p w14:paraId="3E7FCD74" w14:textId="201F10AE" w:rsidR="00C728C0" w:rsidRPr="00603127" w:rsidRDefault="00C728C0" w:rsidP="00C728C0">
      <w:pPr>
        <w:pStyle w:val="Heading2"/>
      </w:pPr>
      <w:bookmarkStart w:id="83" w:name="_Ref160302411"/>
      <w:bookmarkStart w:id="84" w:name="_Ref160302440"/>
      <w:bookmarkStart w:id="85" w:name="_Toc164809331"/>
      <w:r w:rsidRPr="00603127">
        <w:t>Results/Discussion</w:t>
      </w:r>
      <w:bookmarkEnd w:id="83"/>
      <w:bookmarkEnd w:id="84"/>
      <w:bookmarkEnd w:id="85"/>
    </w:p>
    <w:p w14:paraId="0BBF164C" w14:textId="54047B62" w:rsidR="00C728C0" w:rsidRPr="00603127" w:rsidRDefault="00C728C0" w:rsidP="00C728C0">
      <w:r w:rsidRPr="00603127">
        <w:t xml:space="preserve">For all analyses and experimental results, the force and applied displacement were recorded, producing loading curves for each sand grain in multiple orientations similar to those in </w:t>
      </w:r>
      <w:r w:rsidRPr="00603127">
        <w:fldChar w:fldCharType="begin"/>
      </w:r>
      <w:r w:rsidRPr="00603127">
        <w:instrText xml:space="preserve"> REF _Ref152624720 \h </w:instrText>
      </w:r>
      <w:r w:rsidR="00603127">
        <w:instrText xml:space="preserve"> \* MERGEFORMAT </w:instrText>
      </w:r>
      <w:r w:rsidRPr="00603127">
        <w:fldChar w:fldCharType="separate"/>
      </w:r>
      <w:r w:rsidR="00DE28C2" w:rsidRPr="00603127">
        <w:t xml:space="preserve">Figure </w:t>
      </w:r>
      <w:r w:rsidR="00DE28C2">
        <w:rPr>
          <w:noProof/>
        </w:rPr>
        <w:t>27</w:t>
      </w:r>
      <w:r w:rsidRPr="00603127">
        <w:fldChar w:fldCharType="end"/>
      </w:r>
      <w:r w:rsidRPr="00603127">
        <w:t xml:space="preserve">. Curves were also produced for numerical analyses of spheres and ellipsoids. The maximum breakage force for each particle crushing, corresponding to the maximum force applied to the particle prior to catastrophic splitting, is noted for all analyses. Very little deformation of the particles occurs prior to catastrophic splitting, which is expected for a brittle material. </w:t>
      </w:r>
    </w:p>
    <w:p w14:paraId="7A9ECCEA" w14:textId="77777777" w:rsidR="00C728C0" w:rsidRPr="00603127" w:rsidRDefault="00C728C0" w:rsidP="00C728C0">
      <w:pPr>
        <w:pStyle w:val="Heading3"/>
      </w:pPr>
      <w:bookmarkStart w:id="86" w:name="_Toc164809332"/>
      <w:r w:rsidRPr="00603127">
        <w:t>Effect of Particle Size and Shape</w:t>
      </w:r>
      <w:bookmarkEnd w:id="86"/>
    </w:p>
    <w:p w14:paraId="39283467" w14:textId="2F2A1268" w:rsidR="00C728C0" w:rsidRPr="00603127" w:rsidRDefault="00C728C0" w:rsidP="00C728C0">
      <w:r w:rsidRPr="00603127">
        <w:fldChar w:fldCharType="begin"/>
      </w:r>
      <w:r w:rsidRPr="00603127">
        <w:instrText xml:space="preserve"> REF _Ref152621739 \h </w:instrText>
      </w:r>
      <w:r w:rsidR="00603127">
        <w:instrText xml:space="preserve"> \* MERGEFORMAT </w:instrText>
      </w:r>
      <w:r w:rsidRPr="00603127">
        <w:fldChar w:fldCharType="separate"/>
      </w:r>
      <w:r w:rsidR="00DE28C2" w:rsidRPr="00603127">
        <w:t xml:space="preserve">Figure </w:t>
      </w:r>
      <w:r w:rsidR="00DE28C2">
        <w:rPr>
          <w:noProof/>
        </w:rPr>
        <w:t>28</w:t>
      </w:r>
      <w:r w:rsidRPr="00603127">
        <w:fldChar w:fldCharType="end"/>
      </w:r>
      <w:r w:rsidRPr="00603127">
        <w:t xml:space="preserve"> and </w:t>
      </w:r>
      <w:r w:rsidRPr="00603127">
        <w:fldChar w:fldCharType="begin"/>
      </w:r>
      <w:r w:rsidRPr="00603127">
        <w:instrText xml:space="preserve"> REF _Ref152621758 \h </w:instrText>
      </w:r>
      <w:r w:rsidR="00603127">
        <w:instrText xml:space="preserve"> \* MERGEFORMAT </w:instrText>
      </w:r>
      <w:r w:rsidRPr="00603127">
        <w:fldChar w:fldCharType="separate"/>
      </w:r>
      <w:r w:rsidR="00DE28C2" w:rsidRPr="00603127">
        <w:t xml:space="preserve">Figure </w:t>
      </w:r>
      <w:r w:rsidR="00DE28C2">
        <w:rPr>
          <w:noProof/>
        </w:rPr>
        <w:t>29</w:t>
      </w:r>
      <w:r w:rsidRPr="00603127">
        <w:fldChar w:fldCharType="end"/>
      </w:r>
      <w:r w:rsidRPr="00603127">
        <w:t xml:space="preserve"> show the effect of particle size and shape on the force at catastrophic splitting. The sphericity of the particles is based on (a) normalizing the elongation and flatness indices to a perfectly spherical particle and (b) the width and length of the particle corresponding to the maximum and minimum orthogonal diameters. For both measurements, a sphericity of 1 corresponds to a perfect sphere. </w:t>
      </w:r>
    </w:p>
    <w:p w14:paraId="5225259B" w14:textId="163B570B" w:rsidR="00C728C0" w:rsidRPr="00603127" w:rsidRDefault="00C728C0" w:rsidP="002101D0">
      <w:r w:rsidRPr="00603127">
        <w:lastRenderedPageBreak/>
        <w:t xml:space="preserve">As </w:t>
      </w:r>
      <w:r w:rsidR="00433D78" w:rsidRPr="00603127">
        <w:t>expected,</w:t>
      </w:r>
      <w:r w:rsidRPr="00603127">
        <w:t xml:space="preserve"> a larger force is typically needed for catastrophic splitting of a larger particle, both in volume and in the initial diameter in the direction of loading. This correlation is observed for experimental and numerical results regarding the particle </w:t>
      </w:r>
      <w:r w:rsidR="00433D78" w:rsidRPr="00603127">
        <w:t>volume;</w:t>
      </w:r>
      <w:r w:rsidRPr="00603127">
        <w:t xml:space="preserve"> however, it is only seen in numerical results for the initial diameter. A slight relationship between breakage force and increasing sphericity is seen for the numerical analyses of the particles and ellipsoids, but generally, particle shape does not appear to affect the breakage force.</w:t>
      </w:r>
    </w:p>
    <w:p w14:paraId="76209CE6" w14:textId="0AD29760" w:rsidR="00C728C0" w:rsidRPr="00603127" w:rsidRDefault="00C728C0" w:rsidP="00C728C0">
      <w:r w:rsidRPr="00603127">
        <w:t xml:space="preserve">Defining the breakage stress as </w:t>
      </w:r>
      <w:r w:rsidRPr="00603127">
        <w:rPr>
          <w:rFonts w:ascii="Symbol" w:hAnsi="Symbol"/>
        </w:rPr>
        <w:t></w:t>
      </w:r>
      <w:r w:rsidRPr="00603127">
        <w:t>=F/d</w:t>
      </w:r>
      <w:r w:rsidRPr="00603127">
        <w:rPr>
          <w:vertAlign w:val="superscript"/>
        </w:rPr>
        <w:t>2</w:t>
      </w:r>
      <w:r w:rsidRPr="00603127">
        <w:t xml:space="preserve"> (</w:t>
      </w:r>
      <w:r w:rsidRPr="00603127">
        <w:fldChar w:fldCharType="begin"/>
      </w:r>
      <w:r w:rsidR="003C7FE9" w:rsidRPr="00603127">
        <w:instrText xml:space="preserve"> ADDIN ZOTERO_ITEM CSL_CITATION {"citationID":"89BoAzuJ","properties":{"formattedCitation":"[30]","plainCitation":"[30]","noteIndex":0},"citationItems":[{"id":237,"uris":["http://zotero.org/users/local/QGD9Dtnt/items/5VIPPBHI"],"itemData":{"id":237,"type":"paper-conference","container-title":"International Journal of Rock Mechanics and Mining Sciences &amp; Geomechanics Abstracts","page":"219–227","publisher":"Elsevier","source":"Google Scholar","title":"Failure of rocks under tensile conditions","URL":"http://www.sciencedirect.com/science/article/pii/0148906267900460","volume":"4","author":[{"family":"Jaeger","given":"J. C."}],"accessed":{"date-parts":[["2016",8,25]]},"issued":{"date-parts":[["1967"]]}}}],"schema":"https://github.com/citation-style-language/schema/raw/master/csl-citation.json"} </w:instrText>
      </w:r>
      <w:r w:rsidRPr="00603127">
        <w:fldChar w:fldCharType="separate"/>
      </w:r>
      <w:r w:rsidR="003C7FE9" w:rsidRPr="00603127">
        <w:rPr>
          <w:noProof/>
        </w:rPr>
        <w:t>[30]</w:t>
      </w:r>
      <w:r w:rsidRPr="00603127">
        <w:fldChar w:fldCharType="end"/>
      </w:r>
      <w:r w:rsidRPr="00603127">
        <w:t xml:space="preserve">), which utilizes the force at catastrophic splitting (F) and the initial diameter in the direction of loading, effect of particle size and shape the breakage stress is presented in </w:t>
      </w:r>
      <w:r w:rsidRPr="00603127">
        <w:fldChar w:fldCharType="begin"/>
      </w:r>
      <w:r w:rsidRPr="00603127">
        <w:instrText xml:space="preserve"> REF _Ref152622548 \h </w:instrText>
      </w:r>
      <w:r w:rsidR="00603127">
        <w:instrText xml:space="preserve"> \* MERGEFORMAT </w:instrText>
      </w:r>
      <w:r w:rsidRPr="00603127">
        <w:fldChar w:fldCharType="separate"/>
      </w:r>
      <w:r w:rsidR="00DE28C2" w:rsidRPr="00603127">
        <w:t xml:space="preserve">Figure </w:t>
      </w:r>
      <w:r w:rsidR="00DE28C2">
        <w:rPr>
          <w:noProof/>
        </w:rPr>
        <w:t>30</w:t>
      </w:r>
      <w:r w:rsidRPr="00603127">
        <w:fldChar w:fldCharType="end"/>
      </w:r>
      <w:r w:rsidRPr="00603127">
        <w:t xml:space="preserve"> and </w:t>
      </w:r>
      <w:r w:rsidRPr="00603127">
        <w:fldChar w:fldCharType="begin"/>
      </w:r>
      <w:r w:rsidRPr="00603127">
        <w:instrText xml:space="preserve"> REF _Ref152622551 \h </w:instrText>
      </w:r>
      <w:r w:rsidR="00603127">
        <w:instrText xml:space="preserve"> \* MERGEFORMAT </w:instrText>
      </w:r>
      <w:r w:rsidRPr="00603127">
        <w:fldChar w:fldCharType="separate"/>
      </w:r>
      <w:r w:rsidR="00DE28C2" w:rsidRPr="00603127">
        <w:t xml:space="preserve">Figure </w:t>
      </w:r>
      <w:r w:rsidR="00DE28C2">
        <w:rPr>
          <w:noProof/>
        </w:rPr>
        <w:t>31</w:t>
      </w:r>
      <w:r w:rsidRPr="00603127">
        <w:fldChar w:fldCharType="end"/>
      </w:r>
      <w:r w:rsidRPr="00603127">
        <w:t xml:space="preserve">. The absence of correlation between breakage stress and volume may imply that determining the breakage stress normalizes results for particles of varying sizes. </w:t>
      </w:r>
      <w:r w:rsidR="00F44C36" w:rsidRPr="00603127">
        <w:t>When revisiting the comparison between breakage stress and initial diameter, numerical findings</w:t>
      </w:r>
      <w:r w:rsidR="00D3502B" w:rsidRPr="00603127">
        <w:t xml:space="preserve"> again</w:t>
      </w:r>
      <w:r w:rsidR="00F44C36" w:rsidRPr="00603127">
        <w:t xml:space="preserve"> reveal a correlation, indicating a decrease in breakage stress with increasing diameter across all ABAQUS analyses. However, experimental results do not exhibit any discernible relationship between breakage stress and initial diameter. </w:t>
      </w:r>
      <w:r w:rsidRPr="00603127">
        <w:t>There does appear to be a relationship between a correlation between breakage stress and the width/length ratio for the numerical analyses performed on the grain particles, however, in general particle shape does not appear to affect the breakage stress, again implying that breakage stress may be independent of the particle size and shape.</w:t>
      </w:r>
    </w:p>
    <w:p w14:paraId="77813720" w14:textId="77777777" w:rsidR="00C728C0" w:rsidRPr="00603127" w:rsidRDefault="00C728C0" w:rsidP="00C728C0">
      <w:pPr>
        <w:pStyle w:val="Heading3"/>
      </w:pPr>
      <w:bookmarkStart w:id="87" w:name="_Toc164809333"/>
      <w:r w:rsidRPr="00603127">
        <w:t>Force-Displacement Curve</w:t>
      </w:r>
      <w:bookmarkEnd w:id="87"/>
    </w:p>
    <w:p w14:paraId="332CBF43" w14:textId="4150EA37" w:rsidR="00C728C0" w:rsidRPr="00603127" w:rsidRDefault="00C728C0" w:rsidP="00C728C0">
      <w:r w:rsidRPr="00603127">
        <w:t xml:space="preserve">Elastic compression of a sphere between two planes, following Hertzian compression effects that assume perfectly smooth, frictionless contact and homogenous, elastic materials was determined by </w:t>
      </w:r>
      <w:r w:rsidRPr="00603127">
        <w:fldChar w:fldCharType="begin"/>
      </w:r>
      <w:r w:rsidR="00B251C7">
        <w:instrText xml:space="preserve"> ADDIN ZOTERO_ITEM CSL_CITATION {"citationID":"KtZ0rIFj","properties":{"formattedCitation":"[71]","plainCitation":"[71]","noteIndex":0},"citationItems":[{"id":460,"uris":["http://zotero.org/users/local/QGD9Dtnt/items/LBH3KRKU"],"itemData":{"id":460,"type":"article-journal","abstract":"The purpose of this paper is primarily to present in a convenient form the formulae and data for the calculation of the compression effects which occur in the measurement and use of spheres and cylinders in dimensional metrology. Only Hertzian compression effects are considered in the present paper and these assume that the surfaces in contact are perfectly smooth, that the elastic limits of the materials are not exceeded, that the materials are homogeneous, and that there are no frictional forces within the contact area. These conditions are closely met with materials and applied forces normally encountered in precise dimensional metrology, and with the surfaces finely lapped. In the case of surfaces that are not finely lapped the actual compression effects may differ by up to 10% from those calculated using the formulae in this paper. Contributory factors include frictional forces and microstructure variations in the surface leading to variations in elastic modulii. Berndt (1928) has derived modified formulae to take into account frictional forces arising from non-smooth surfaces and these formulae, in general, lead to compression effects differing from those in this paper by approximately 5%.","language":"en","source":"Zotero","title":"Elastic Compression of Spheres and Cylinders at Point and Line Contact","author":[{"family":"Puttock","given":"M J"},{"family":"Thwaite","given":"E G"}]}}],"schema":"https://github.com/citation-style-language/schema/raw/master/csl-citation.json"} </w:instrText>
      </w:r>
      <w:r w:rsidRPr="00603127">
        <w:fldChar w:fldCharType="separate"/>
      </w:r>
      <w:r w:rsidR="00B251C7">
        <w:rPr>
          <w:noProof/>
        </w:rPr>
        <w:t>[71]</w:t>
      </w:r>
      <w:r w:rsidRPr="00603127">
        <w:fldChar w:fldCharType="end"/>
      </w:r>
      <w:r w:rsidRPr="00603127">
        <w:t xml:space="preserve"> to be governed by the following equation:</w:t>
      </w:r>
    </w:p>
    <w:p w14:paraId="608E87FA" w14:textId="1362C192" w:rsidR="00C91AB0" w:rsidRPr="00603127" w:rsidRDefault="00C91AB0" w:rsidP="00C91AB0">
      <w:pPr>
        <w:pStyle w:val="Caption"/>
        <w:jc w:val="right"/>
      </w:pPr>
      <m:oMath>
        <m:r>
          <m:rPr>
            <m:sty m:val="bi"/>
          </m:rPr>
          <w:rPr>
            <w:rFonts w:ascii="Cambria Math" w:hAnsi="Cambria Math"/>
          </w:rPr>
          <w:lastRenderedPageBreak/>
          <m:t>F=A</m:t>
        </m:r>
        <m:sSup>
          <m:sSupPr>
            <m:ctrlPr>
              <w:rPr>
                <w:rFonts w:ascii="Cambria Math" w:hAnsi="Cambria Math"/>
                <w:i/>
              </w:rPr>
            </m:ctrlPr>
          </m:sSupPr>
          <m:e>
            <m:r>
              <m:rPr>
                <m:sty m:val="bi"/>
              </m:rPr>
              <w:rPr>
                <w:rFonts w:ascii="Cambria Math" w:hAnsi="Cambria Math"/>
              </w:rPr>
              <m:t>d</m:t>
            </m:r>
          </m:e>
          <m:sup>
            <m:f>
              <m:fPr>
                <m:type m:val="skw"/>
                <m:ctrlPr>
                  <w:rPr>
                    <w:rFonts w:ascii="Cambria Math" w:hAnsi="Cambria Math"/>
                    <w:i/>
                  </w:rPr>
                </m:ctrlPr>
              </m:fPr>
              <m:num>
                <m:r>
                  <m:rPr>
                    <m:sty m:val="bi"/>
                  </m:rPr>
                  <w:rPr>
                    <w:rFonts w:ascii="Cambria Math" w:hAnsi="Cambria Math"/>
                  </w:rPr>
                  <m:t>3</m:t>
                </m:r>
              </m:num>
              <m:den>
                <m:r>
                  <m:rPr>
                    <m:sty m:val="bi"/>
                  </m:rPr>
                  <w:rPr>
                    <w:rFonts w:ascii="Cambria Math" w:hAnsi="Cambria Math"/>
                  </w:rPr>
                  <m:t>2</m:t>
                </m:r>
              </m:den>
            </m:f>
          </m:sup>
        </m:sSup>
      </m:oMath>
      <w:r w:rsidRPr="00603127">
        <w:rPr>
          <w:rFonts w:eastAsiaTheme="minorEastAsia"/>
        </w:rPr>
        <w:t xml:space="preserve">                                                               </w:t>
      </w:r>
      <w:r w:rsidRPr="00603127">
        <w:t xml:space="preserve">( </w:t>
      </w:r>
      <w:r w:rsidRPr="00603127">
        <w:rPr>
          <w:noProof/>
        </w:rPr>
        <w:fldChar w:fldCharType="begin"/>
      </w:r>
      <w:r w:rsidRPr="00603127">
        <w:rPr>
          <w:noProof/>
        </w:rPr>
        <w:instrText xml:space="preserve"> SEQ ( \* ARABIC </w:instrText>
      </w:r>
      <w:r w:rsidRPr="00603127">
        <w:rPr>
          <w:noProof/>
        </w:rPr>
        <w:fldChar w:fldCharType="separate"/>
      </w:r>
      <w:r w:rsidR="00DE28C2">
        <w:rPr>
          <w:noProof/>
        </w:rPr>
        <w:t>8</w:t>
      </w:r>
      <w:r w:rsidRPr="00603127">
        <w:rPr>
          <w:noProof/>
        </w:rPr>
        <w:fldChar w:fldCharType="end"/>
      </w:r>
      <w:r w:rsidRPr="00603127">
        <w:t xml:space="preserve"> )</w:t>
      </w:r>
    </w:p>
    <w:p w14:paraId="72CDE9C8" w14:textId="77777777" w:rsidR="00C91AB0" w:rsidRPr="00603127" w:rsidRDefault="00C91AB0" w:rsidP="00C728C0"/>
    <w:p w14:paraId="0D31261D" w14:textId="77777777" w:rsidR="00C728C0" w:rsidRPr="00603127" w:rsidRDefault="00C728C0" w:rsidP="00C728C0">
      <w:r w:rsidRPr="00603127">
        <w:t>Where F is the applied force, d is the elastic compression of the sphere, corresponding to the applied displacement, and A is a coefficient that is directly proportionate to the elastic moduli of the materials in contact and the diameter of the sphere.</w:t>
      </w:r>
    </w:p>
    <w:p w14:paraId="318FED0B" w14:textId="58EC3B0E" w:rsidR="00C728C0" w:rsidRPr="00603127" w:rsidRDefault="00C728C0" w:rsidP="00C728C0">
      <w:r w:rsidRPr="00603127">
        <w:t xml:space="preserve">Assuming the same relationship between the applied force and displacement throughout the loading of the particles both experimentally and numerically, produces the coefficients presented in </w:t>
      </w:r>
      <w:r w:rsidRPr="00603127">
        <w:fldChar w:fldCharType="begin"/>
      </w:r>
      <w:r w:rsidRPr="00603127">
        <w:instrText xml:space="preserve"> REF _Ref152626259 \h </w:instrText>
      </w:r>
      <w:r w:rsidR="00603127">
        <w:instrText xml:space="preserve"> \* MERGEFORMAT </w:instrText>
      </w:r>
      <w:r w:rsidRPr="00603127">
        <w:fldChar w:fldCharType="separate"/>
      </w:r>
      <w:r w:rsidR="00DE28C2" w:rsidRPr="00603127">
        <w:t xml:space="preserve">Figure </w:t>
      </w:r>
      <w:r w:rsidR="00DE28C2">
        <w:rPr>
          <w:noProof/>
        </w:rPr>
        <w:t>32</w:t>
      </w:r>
      <w:r w:rsidRPr="00603127">
        <w:fldChar w:fldCharType="end"/>
      </w:r>
      <w:r w:rsidRPr="00603127">
        <w:t>. The theoretical values associated with the material properties of the particles and platens as well as the diameter of the spheres analyzed are also shown.</w:t>
      </w:r>
    </w:p>
    <w:p w14:paraId="4A7F693C" w14:textId="5694269C" w:rsidR="00C728C0" w:rsidRPr="00603127" w:rsidRDefault="00C728C0" w:rsidP="00C728C0">
      <w:r w:rsidRPr="00603127">
        <w:t xml:space="preserve">In </w:t>
      </w:r>
      <w:r w:rsidR="00433D78" w:rsidRPr="00603127">
        <w:t>general,</w:t>
      </w:r>
      <w:r w:rsidRPr="00603127">
        <w:t xml:space="preserve"> the coefficient for the spherical particle analyses is slightly higher than theoretical values, indicating that the analysis results are stiffer, which could be related to the rough contact between the particles and platens as well as the mesh density of the particles. Compared with a sphere of the same volume, the curves fit to experimental results have smaller coefficients, perhaps related to the heterogeneity of the naturally occurring sand material as well as the fact that the sand grains are not perfect spheres. Looking at the numerical analyses of the sand grains also shows some softening of the force-displacement curves compared to a perfect </w:t>
      </w:r>
      <w:r w:rsidR="00433D78" w:rsidRPr="00603127">
        <w:t>sphere;</w:t>
      </w:r>
      <w:r w:rsidRPr="00603127">
        <w:t xml:space="preserve"> however this relationship is not seen with the analyses of ellipsoids. </w:t>
      </w:r>
    </w:p>
    <w:p w14:paraId="14F50FBF" w14:textId="77777777" w:rsidR="00C728C0" w:rsidRPr="00603127" w:rsidRDefault="00C728C0" w:rsidP="00C728C0">
      <w:pPr>
        <w:pStyle w:val="Heading3"/>
      </w:pPr>
      <w:bookmarkStart w:id="88" w:name="_Toc164809334"/>
      <w:r w:rsidRPr="00603127">
        <w:t>Contact Area</w:t>
      </w:r>
      <w:bookmarkEnd w:id="88"/>
    </w:p>
    <w:p w14:paraId="2D73B9FA" w14:textId="4C12F0E3" w:rsidR="00C728C0" w:rsidRPr="00603127" w:rsidRDefault="00C728C0" w:rsidP="00034E3F">
      <w:r w:rsidRPr="00603127">
        <w:t xml:space="preserve">The contact area between the particles and the platens was determined for all numerical analyses. The relationship between contact area and applied force/displacement at particle breakage is presented in </w:t>
      </w:r>
      <w:r w:rsidRPr="00603127">
        <w:fldChar w:fldCharType="begin"/>
      </w:r>
      <w:r w:rsidRPr="00603127">
        <w:instrText xml:space="preserve"> REF _Ref152630298 \h </w:instrText>
      </w:r>
      <w:r w:rsidR="00603127">
        <w:instrText xml:space="preserve"> \* MERGEFORMAT </w:instrText>
      </w:r>
      <w:r w:rsidRPr="00603127">
        <w:fldChar w:fldCharType="separate"/>
      </w:r>
      <w:r w:rsidR="00DE28C2" w:rsidRPr="00603127">
        <w:t xml:space="preserve">Figure </w:t>
      </w:r>
      <w:r w:rsidR="00DE28C2">
        <w:rPr>
          <w:noProof/>
        </w:rPr>
        <w:t>33</w:t>
      </w:r>
      <w:r w:rsidRPr="00603127">
        <w:fldChar w:fldCharType="end"/>
      </w:r>
      <w:r w:rsidRPr="00603127">
        <w:t>.</w:t>
      </w:r>
    </w:p>
    <w:p w14:paraId="035E8B8E" w14:textId="77777777" w:rsidR="00C728C0" w:rsidRPr="00603127" w:rsidRDefault="00C728C0" w:rsidP="00C728C0">
      <w:r w:rsidRPr="00603127">
        <w:t xml:space="preserve">Especially for the sand particles analyzed, a higher contact area corresponded to a smaller applied displacement at but a higher applied force at catastrophic splitting as the stress within the </w:t>
      </w:r>
      <w:r w:rsidRPr="00603127">
        <w:lastRenderedPageBreak/>
        <w:t>particle was distributed over a larger area requiring a higher force to reach the stress corresponding to brittle failure.</w:t>
      </w:r>
    </w:p>
    <w:p w14:paraId="5D1C732B" w14:textId="5CC2E962" w:rsidR="00C728C0" w:rsidRPr="00603127" w:rsidRDefault="00C728C0" w:rsidP="00C728C0">
      <w:r w:rsidRPr="00603127">
        <w:t xml:space="preserve">The effect of the sphericity on the contact area at catastrophic splitting is presented in </w:t>
      </w:r>
      <w:r w:rsidRPr="00603127">
        <w:fldChar w:fldCharType="begin"/>
      </w:r>
      <w:r w:rsidRPr="00603127">
        <w:instrText xml:space="preserve"> REF _Ref152631101 \h </w:instrText>
      </w:r>
      <w:r w:rsidR="00603127">
        <w:instrText xml:space="preserve"> \* MERGEFORMAT </w:instrText>
      </w:r>
      <w:r w:rsidRPr="00603127">
        <w:fldChar w:fldCharType="separate"/>
      </w:r>
      <w:r w:rsidR="00DE28C2" w:rsidRPr="00603127">
        <w:t xml:space="preserve">Figure </w:t>
      </w:r>
      <w:r w:rsidR="00DE28C2">
        <w:rPr>
          <w:noProof/>
        </w:rPr>
        <w:t>34</w:t>
      </w:r>
      <w:r w:rsidRPr="00603127">
        <w:fldChar w:fldCharType="end"/>
      </w:r>
      <w:r w:rsidRPr="00603127">
        <w:t>.  There is a slight increase in the contact area with sphericity.</w:t>
      </w:r>
    </w:p>
    <w:p w14:paraId="12DB4B43" w14:textId="77777777" w:rsidR="00C728C0" w:rsidRPr="00603127" w:rsidRDefault="00C728C0" w:rsidP="00C728C0">
      <w:pPr>
        <w:pStyle w:val="Heading3"/>
      </w:pPr>
      <w:bookmarkStart w:id="89" w:name="_Toc164809335"/>
      <w:r w:rsidRPr="00603127">
        <w:t>Effect of Coordination Number</w:t>
      </w:r>
      <w:bookmarkEnd w:id="89"/>
    </w:p>
    <w:p w14:paraId="01E2FFD1" w14:textId="758B6C5A" w:rsidR="00C728C0" w:rsidRPr="00603127" w:rsidRDefault="00C728C0" w:rsidP="00C728C0">
      <w:r w:rsidRPr="00603127">
        <w:t xml:space="preserve">The effect of increasing coordination number on a spherical and ellipsoidal particle are presented in </w:t>
      </w:r>
      <w:r w:rsidRPr="00603127">
        <w:fldChar w:fldCharType="begin"/>
      </w:r>
      <w:r w:rsidRPr="00603127">
        <w:instrText xml:space="preserve"> REF _Ref152634690 \h </w:instrText>
      </w:r>
      <w:r w:rsidR="00603127">
        <w:instrText xml:space="preserve"> \* MERGEFORMAT </w:instrText>
      </w:r>
      <w:r w:rsidRPr="00603127">
        <w:fldChar w:fldCharType="separate"/>
      </w:r>
      <w:r w:rsidR="00DE28C2" w:rsidRPr="00603127">
        <w:t xml:space="preserve">Figure </w:t>
      </w:r>
      <w:r w:rsidR="00DE28C2">
        <w:rPr>
          <w:noProof/>
        </w:rPr>
        <w:t>35</w:t>
      </w:r>
      <w:r w:rsidRPr="00603127">
        <w:fldChar w:fldCharType="end"/>
      </w:r>
      <w:r w:rsidRPr="00603127">
        <w:t>, with the results of the ellipsoidal particle loaded in both the longest diameter and shorte</w:t>
      </w:r>
      <w:r w:rsidR="00B033F9" w:rsidRPr="00603127">
        <w:t>st</w:t>
      </w:r>
      <w:r w:rsidRPr="00603127">
        <w:t xml:space="preserve"> diameter directions.</w:t>
      </w:r>
    </w:p>
    <w:p w14:paraId="2590EB63" w14:textId="77777777" w:rsidR="00C728C0" w:rsidRPr="00603127" w:rsidRDefault="00C728C0" w:rsidP="00C728C0">
      <w:r w:rsidRPr="00603127">
        <w:t xml:space="preserve">In general, increasing the coordination number, increases the applied displacement at breakage for the spherical particle and ellipsoidal particle loaded in the long diameter direction. The force required for catastrophic splitting for the more spherical particle also increased. These phenomena can be associated with the increased contact area and overlapping stress distributions throughout the particle, similar to previous results. Increasing the coordination number had very little effect on the ellipsoidal particle loaded in the short direction, as the neighboring contacts were spread far apart from each other in the orthogonal direction, making the analysis more closely resemble a single grain crushing test with only two contacts. </w:t>
      </w:r>
    </w:p>
    <w:p w14:paraId="7D548880" w14:textId="529FE32D" w:rsidR="00FE46BA" w:rsidRPr="00603127" w:rsidRDefault="00AC0F57" w:rsidP="00FE46BA">
      <w:pPr>
        <w:pStyle w:val="Heading2"/>
      </w:pPr>
      <w:bookmarkStart w:id="90" w:name="_Toc146286859"/>
      <w:bookmarkStart w:id="91" w:name="_Toc164809336"/>
      <w:bookmarkEnd w:id="80"/>
      <w:r w:rsidRPr="00603127">
        <w:t xml:space="preserve">Summary and </w:t>
      </w:r>
      <w:r w:rsidR="00FE46BA" w:rsidRPr="00603127">
        <w:t>Conclusions</w:t>
      </w:r>
      <w:bookmarkEnd w:id="90"/>
      <w:bookmarkEnd w:id="91"/>
    </w:p>
    <w:p w14:paraId="1FA93EFA" w14:textId="77777777" w:rsidR="00C728C0" w:rsidRPr="00603127" w:rsidRDefault="00C728C0" w:rsidP="00C728C0">
      <w:r w:rsidRPr="00603127">
        <w:t xml:space="preserve">In this paper, single grain crushing tests were performed experimentally on Ottawa sand grains. Numerical analyses of the same sand grains in varying orientations were also performed using explicit finite element analyses and incorporating grain fracture through the brittle cracking model. Additional analyses were performed on spherical and ellipsoidal grains. The effect of coordination number of the catastrophic splitting of grains was also investigated. </w:t>
      </w:r>
    </w:p>
    <w:p w14:paraId="3AE1D2C4" w14:textId="65FD3F1F" w:rsidR="00C728C0" w:rsidRPr="00603127" w:rsidRDefault="00F94152" w:rsidP="00C728C0">
      <w:r w:rsidRPr="00603127">
        <w:lastRenderedPageBreak/>
        <w:t>These result in the</w:t>
      </w:r>
      <w:r w:rsidR="00C728C0" w:rsidRPr="00603127">
        <w:t xml:space="preserve"> following conclusions:</w:t>
      </w:r>
    </w:p>
    <w:p w14:paraId="045F69CC" w14:textId="77777777" w:rsidR="00C728C0" w:rsidRPr="00603127" w:rsidRDefault="00C728C0" w:rsidP="00C728C0">
      <w:pPr>
        <w:pStyle w:val="ListParagraph"/>
        <w:numPr>
          <w:ilvl w:val="0"/>
          <w:numId w:val="26"/>
        </w:numPr>
        <w:jc w:val="left"/>
      </w:pPr>
      <w:r w:rsidRPr="00603127">
        <w:t>Force corresponding to catastrophic splitting increases with size.</w:t>
      </w:r>
    </w:p>
    <w:p w14:paraId="5B6A5A40" w14:textId="77777777" w:rsidR="00C728C0" w:rsidRPr="00603127" w:rsidRDefault="00C728C0" w:rsidP="00C728C0">
      <w:pPr>
        <w:pStyle w:val="ListParagraph"/>
        <w:numPr>
          <w:ilvl w:val="0"/>
          <w:numId w:val="26"/>
        </w:numPr>
        <w:jc w:val="left"/>
      </w:pPr>
      <w:r w:rsidRPr="00603127">
        <w:t>Utilizing breakage stress to quantify catastrophic splitting behavior can eliminate size effects when comparing results.</w:t>
      </w:r>
    </w:p>
    <w:p w14:paraId="1A152A5C" w14:textId="77777777" w:rsidR="00C728C0" w:rsidRPr="00603127" w:rsidRDefault="00C728C0" w:rsidP="00C728C0">
      <w:pPr>
        <w:pStyle w:val="ListParagraph"/>
        <w:numPr>
          <w:ilvl w:val="0"/>
          <w:numId w:val="26"/>
        </w:numPr>
        <w:jc w:val="left"/>
      </w:pPr>
      <w:r w:rsidRPr="00603127">
        <w:t>Particle shape had negligible effects on splitting behavior as most of the sand grains analyzed were considered “spherical.”</w:t>
      </w:r>
    </w:p>
    <w:p w14:paraId="3906CE7C" w14:textId="77E775B3" w:rsidR="00C728C0" w:rsidRPr="00603127" w:rsidRDefault="00433D78" w:rsidP="00C728C0">
      <w:pPr>
        <w:pStyle w:val="ListParagraph"/>
        <w:numPr>
          <w:ilvl w:val="0"/>
          <w:numId w:val="26"/>
        </w:numPr>
        <w:jc w:val="left"/>
      </w:pPr>
      <w:r w:rsidRPr="00603127">
        <w:t>Increased coordination number</w:t>
      </w:r>
      <w:r w:rsidR="00C728C0" w:rsidRPr="00603127">
        <w:t xml:space="preserve"> increased the force required for catastrophic splitting for a more spherical particle. As the coordination number increases with sphericity within a dense granular assembly, the means that more spherical particles are able to achieve higher densities and sustain higher applied loads prior to the initiation of grain fracture. </w:t>
      </w:r>
    </w:p>
    <w:p w14:paraId="5BE9467E" w14:textId="5A6C8CFA" w:rsidR="00FE46BA" w:rsidRPr="007F21D3" w:rsidRDefault="00FE46BA" w:rsidP="007F21D3">
      <w:pPr>
        <w:suppressAutoHyphens w:val="0"/>
        <w:spacing w:line="240" w:lineRule="auto"/>
        <w:ind w:firstLine="0"/>
        <w:rPr>
          <w:b/>
          <w:bCs/>
          <w:iCs/>
          <w:sz w:val="28"/>
          <w:szCs w:val="28"/>
        </w:rPr>
      </w:pPr>
      <w:r w:rsidRPr="00603127">
        <w:br w:type="page"/>
      </w:r>
    </w:p>
    <w:p w14:paraId="7F857223" w14:textId="5FEDEA1D" w:rsidR="00B21D41" w:rsidRPr="00603127" w:rsidRDefault="00D87FBD" w:rsidP="00046846">
      <w:pPr>
        <w:pStyle w:val="Heading1"/>
      </w:pPr>
      <w:bookmarkStart w:id="92" w:name="_Toc146286861"/>
      <w:r w:rsidRPr="00603127">
        <w:lastRenderedPageBreak/>
        <w:t xml:space="preserve"> </w:t>
      </w:r>
      <w:bookmarkStart w:id="93" w:name="_Toc164809337"/>
      <w:r w:rsidR="00F670EC" w:rsidRPr="00603127">
        <w:t>FINITE ELEMENT ANALYSIS</w:t>
      </w:r>
      <w:r w:rsidR="00B21D41" w:rsidRPr="00603127">
        <w:t xml:space="preserve"> of </w:t>
      </w:r>
      <w:r w:rsidR="00E902DD" w:rsidRPr="00603127">
        <w:t>Granular Assemblies</w:t>
      </w:r>
      <w:bookmarkEnd w:id="92"/>
      <w:r w:rsidR="00F670EC" w:rsidRPr="00603127">
        <w:t xml:space="preserve"> INCORPORATING MORPHOLOGY AND INDIVIDUAL GRAIN FRACTURE</w:t>
      </w:r>
      <w:bookmarkEnd w:id="93"/>
    </w:p>
    <w:p w14:paraId="3D78A0D3" w14:textId="77777777" w:rsidR="00B21D41" w:rsidRPr="00603127" w:rsidRDefault="00B21D41" w:rsidP="00B21D41">
      <w:pPr>
        <w:suppressAutoHyphens w:val="0"/>
        <w:spacing w:line="240" w:lineRule="auto"/>
        <w:ind w:firstLine="0"/>
      </w:pPr>
      <w:r w:rsidRPr="00603127">
        <w:br w:type="page"/>
      </w:r>
    </w:p>
    <w:p w14:paraId="7DA51010" w14:textId="77777777" w:rsidR="00D90B8E" w:rsidRPr="00603127" w:rsidRDefault="00D90B8E" w:rsidP="00D90B8E">
      <w:bookmarkStart w:id="94" w:name="_Toc146286862"/>
      <w:r w:rsidRPr="00603127">
        <w:lastRenderedPageBreak/>
        <w:t>This chapter is being prepared for submission in Summer 2024 to Computers and Geotechnics.</w:t>
      </w:r>
    </w:p>
    <w:p w14:paraId="2336E5E6" w14:textId="790EF4D7" w:rsidR="00F41EA8" w:rsidRPr="00603127" w:rsidRDefault="00DD2A3C" w:rsidP="002A2F27">
      <w:r w:rsidRPr="00603127">
        <w:t>My primary contributions to this paper included: (</w:t>
      </w:r>
      <w:proofErr w:type="spellStart"/>
      <w:r w:rsidRPr="00603127">
        <w:t>i</w:t>
      </w:r>
      <w:proofErr w:type="spellEnd"/>
      <w:r w:rsidRPr="00603127">
        <w:t xml:space="preserve">) understanding of technique, (ii) gathering and reviewing literature (iv) processing, analyzing, and interpreting the data, (v) most of the writing. </w:t>
      </w:r>
    </w:p>
    <w:p w14:paraId="03321345" w14:textId="11314DE2" w:rsidR="0065289B" w:rsidRPr="00603127" w:rsidRDefault="0065289B" w:rsidP="00B21D41">
      <w:pPr>
        <w:pStyle w:val="Heading2"/>
      </w:pPr>
      <w:bookmarkStart w:id="95" w:name="_Toc164809338"/>
      <w:r w:rsidRPr="00603127">
        <w:t>Abstract</w:t>
      </w:r>
      <w:bookmarkEnd w:id="95"/>
    </w:p>
    <w:p w14:paraId="70716367" w14:textId="18028E55" w:rsidR="00EC2E39" w:rsidRDefault="00640AC0" w:rsidP="00EC2E39">
      <w:r w:rsidRPr="00640AC0">
        <w:t>The fracture of individual grains within a granular assembly influences both the strength and deformation characteristics of granular materials subjected to significant stress conditions.</w:t>
      </w:r>
      <w:r w:rsidR="00EC2E39">
        <w:t xml:space="preserve"> </w:t>
      </w:r>
      <w:r w:rsidR="00E9250C" w:rsidRPr="00603127">
        <w:t xml:space="preserve">This paper presents a methodology for incorporating individual grain fracture using the brittle cracking method and actual grain morphology captured through X-ray computed tomography imaging into finite element analysis. The methodology is applied to simulate one-dimensional confined compression of Ottawa sand grains using ABAQUS/Explicit software. Results indicate that incorporating grain fracture </w:t>
      </w:r>
      <w:r w:rsidR="00EC2E39">
        <w:t xml:space="preserve">softens </w:t>
      </w:r>
      <w:r w:rsidR="00E9250C" w:rsidRPr="00603127">
        <w:t>the stress-strain behavior of the granular assembly, with stress decreasing as</w:t>
      </w:r>
      <w:r w:rsidR="00EC2E39">
        <w:t xml:space="preserve"> the specified</w:t>
      </w:r>
      <w:r w:rsidR="00E9250C" w:rsidRPr="00603127">
        <w:t xml:space="preserve"> ultimate tensile strength</w:t>
      </w:r>
      <w:r w:rsidR="00EC2E39">
        <w:t xml:space="preserve"> of the individual grains</w:t>
      </w:r>
      <w:r w:rsidR="00E9250C" w:rsidRPr="00603127">
        <w:t xml:space="preserve"> decreases. Mesh refinement is essential to mitigate volume loss due to element removal during fracture but comes at a significant computational cost. The effect of coordination number on grain fracture is also investigated, showing a slight relationship between decreasing fracture and increasing coordination number. Additionally, a Representative Volume Element (RVE) analysis</w:t>
      </w:r>
      <w:r w:rsidR="00EC2E39">
        <w:t xml:space="preserve"> </w:t>
      </w:r>
      <w:r w:rsidR="00E9250C" w:rsidRPr="00603127">
        <w:t xml:space="preserve">suggests </w:t>
      </w:r>
      <w:r w:rsidR="00EC2E39">
        <w:t>that an RVE size 19 times</w:t>
      </w:r>
      <w:r w:rsidR="00EC2E39" w:rsidRPr="00603127">
        <w:t xml:space="preserve"> larger than the maximum grain </w:t>
      </w:r>
      <w:r w:rsidR="00EC2E39">
        <w:t xml:space="preserve">diameter within the assembly may capture the granular assembly’s stress strain response incorporating grain fracture. Despite its potential, the brittle cracking model’s computational demands due to mesh refinement pose challenges, suggesting the need for alternative approaches to modeling grain fracture be explored for incorporating individual grain fracture efficiently. This research underscores the importance </w:t>
      </w:r>
      <w:r w:rsidR="00EC2E39">
        <w:lastRenderedPageBreak/>
        <w:t>of accurately representing grain fracture in finite element analysis while highlighting computational considerations in modeling granular assemblies’ nonlinear mechanical behavior.</w:t>
      </w:r>
    </w:p>
    <w:p w14:paraId="57BE9F15" w14:textId="73E0693C" w:rsidR="00B21D41" w:rsidRPr="00603127" w:rsidRDefault="00B21D41" w:rsidP="00B21D41">
      <w:pPr>
        <w:pStyle w:val="Heading2"/>
      </w:pPr>
      <w:bookmarkStart w:id="96" w:name="_Toc164389826"/>
      <w:bookmarkStart w:id="97" w:name="_Toc164389827"/>
      <w:bookmarkStart w:id="98" w:name="_Toc164809339"/>
      <w:bookmarkEnd w:id="96"/>
      <w:bookmarkEnd w:id="97"/>
      <w:r w:rsidRPr="00603127">
        <w:t>Introduction</w:t>
      </w:r>
      <w:bookmarkEnd w:id="94"/>
      <w:bookmarkEnd w:id="98"/>
    </w:p>
    <w:p w14:paraId="24C794B9" w14:textId="2EBF9AB0" w:rsidR="001F5DC9" w:rsidRPr="00603127" w:rsidRDefault="00EB3D14" w:rsidP="001F5DC9">
      <w:bookmarkStart w:id="99" w:name="_Toc146286863"/>
      <w:r w:rsidRPr="00603127">
        <w:t xml:space="preserve">Granular materials, including sand, play a vital role in various engineering and geotechnical applications such as foundation design, soil mechanics, and the stability of slopes. Understanding the mechanical behavior of sand under different loading conditions is essential for ensuring the safety and efficiency of these applications. </w:t>
      </w:r>
      <w:r w:rsidR="001F5DC9" w:rsidRPr="00603127">
        <w:t>Understanding the mechanical behavior of granular assemblies under different loading conditions is essential for optimizing the design and performance of structures and processes involving these materials. One fundamental aspect of this understanding lies in the accurate representation of grain morphology and fracture behavior within these assemblies.</w:t>
      </w:r>
      <w:r w:rsidR="007A7B49" w:rsidRPr="00603127">
        <w:t xml:space="preserve"> Grain strength plays a pivotal role not only in dictating the strength and dilatancy of crushable soils </w:t>
      </w:r>
      <w:r w:rsidR="007A7B49" w:rsidRPr="00603127">
        <w:fldChar w:fldCharType="begin"/>
      </w:r>
      <w:r w:rsidR="00ED32EB" w:rsidRPr="00603127">
        <w:instrText xml:space="preserve"> ADDIN ZOTERO_ITEM CSL_CITATION {"citationID":"CXkUGG61","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007A7B49" w:rsidRPr="00603127">
        <w:fldChar w:fldCharType="separate"/>
      </w:r>
      <w:r w:rsidR="00A349AF" w:rsidRPr="00603127">
        <w:rPr>
          <w:noProof/>
        </w:rPr>
        <w:t>[5]</w:t>
      </w:r>
      <w:r w:rsidR="007A7B49" w:rsidRPr="00603127">
        <w:fldChar w:fldCharType="end"/>
      </w:r>
      <w:r w:rsidR="007A7B49" w:rsidRPr="00603127">
        <w:t xml:space="preserve"> but also in influencing their plastic hardening behavior </w:t>
      </w:r>
      <w:r w:rsidR="007A7B49" w:rsidRPr="00603127">
        <w:fldChar w:fldCharType="begin"/>
      </w:r>
      <w:r w:rsidR="00ED32EB" w:rsidRPr="00603127">
        <w:instrText xml:space="preserve"> ADDIN ZOTERO_ITEM CSL_CITATION {"citationID":"AWxoud8w","properties":{"formattedCitation":"[6]","plainCitation":"[6]","noteIndex":0},"citationItems":[{"id":213,"uris":["http://zotero.org/users/local/QGD9Dtnt/items/SFQ4IJ9X",["http://zotero.org/users/local/QGD9Dtnt/items/SFQ4IJ9X"]],"itemData":{"id":213,"type":"article-journal","container-title":"Granular Matter","DOI":"10.1007/s10035-003-0143-9","ISSN":"1434-5021, 1434-7636","issue":"3","page":"147-151","source":"CrossRef","title":"Discrete element modelling of cyclic loading of crushable aggregates","volume":"5","author":[{"family":"Harireche","given":"O."},{"family":"McDowell","given":"G.R."}],"issued":{"date-parts":[["2003",12,1]]}}}],"schema":"https://github.com/citation-style-language/schema/raw/master/csl-citation.json"} </w:instrText>
      </w:r>
      <w:r w:rsidR="007A7B49" w:rsidRPr="00603127">
        <w:fldChar w:fldCharType="separate"/>
      </w:r>
      <w:r w:rsidR="00A349AF" w:rsidRPr="00603127">
        <w:rPr>
          <w:noProof/>
        </w:rPr>
        <w:t>[6]</w:t>
      </w:r>
      <w:r w:rsidR="007A7B49" w:rsidRPr="00603127">
        <w:fldChar w:fldCharType="end"/>
      </w:r>
      <w:r w:rsidR="007A7B49" w:rsidRPr="00603127">
        <w:t>. Additionally, it has been observed that grain morphology exerts significant influence on granular interactions, particle arrangement within the material, and ultimately, the macroscopic deformation behavior (</w:t>
      </w:r>
      <w:r w:rsidR="007A7B49" w:rsidRPr="00603127">
        <w:fldChar w:fldCharType="begin"/>
      </w:r>
      <w:r w:rsidR="00076A1E" w:rsidRPr="00603127">
        <w:instrText xml:space="preserve"> ADDIN ZOTERO_ITEM CSL_CITATION {"citationID":"odYcPurf","properties":{"formattedCitation":"[1]","plainCitation":"[1]","noteIndex":0},"citationItems":[{"id":248,"uris":["http://zotero.org/users/local/QGD9Dtnt/items/AEBS45SA"],"itemData":{"id":248,"type":"article-journal","container-title":"Journal of Geotechnical and Geoenvironmental Engineering","issue":"5","page":"591-602","title":"Particle Shape Effects on Packing Density, Stiffness, and Strength: Natural and Crushed Sands","volume":"132","author":[{"family":"Cho","given":"Gye-Chun"},{"family":"Dodds","given":"Jake"},{"family":"Santamarina","given":"J. Carlos"}],"issued":{"date-parts":[["2006",5]]}}}],"schema":"https://github.com/citation-style-language/schema/raw/master/csl-citation.json"} </w:instrText>
      </w:r>
      <w:r w:rsidR="007A7B49" w:rsidRPr="00603127">
        <w:fldChar w:fldCharType="separate"/>
      </w:r>
      <w:r w:rsidR="00A349AF" w:rsidRPr="00603127">
        <w:rPr>
          <w:noProof/>
        </w:rPr>
        <w:t>[1]</w:t>
      </w:r>
      <w:r w:rsidR="007A7B49" w:rsidRPr="00603127">
        <w:fldChar w:fldCharType="end"/>
      </w:r>
      <w:r w:rsidR="007A7B49" w:rsidRPr="00603127">
        <w:t xml:space="preserve">, </w:t>
      </w:r>
      <w:r w:rsidR="007A7B49" w:rsidRPr="00603127">
        <w:fldChar w:fldCharType="begin"/>
      </w:r>
      <w:r w:rsidR="00022B62" w:rsidRPr="00603127">
        <w:instrText xml:space="preserve"> ADDIN ZOTERO_ITEM CSL_CITATION {"citationID":"P2sTCTAH","properties":{"formattedCitation":"[61]","plainCitation":"[61]","noteIndex":0},"citationItems":[{"id":105,"uris":["http://zotero.org/users/local/QGD9Dtnt/items/RF7SD2C3"],"itemData":{"id":105,"type":"article-journal","container-title":"Physica A: Statistical Mechanics and its Applications","issue":"1-4","page":"545–553","source":"Google Scholar","title":"The statistical-mechanical theory of stress transmission in granular materials","volume":"263","author":[{"family":"Edwards","given":"S. F."},{"family":"Grinev","given":"D. V."}],"issued":{"date-parts":[["1999"]]}}}],"schema":"https://github.com/citation-style-language/schema/raw/master/csl-citation.json"} </w:instrText>
      </w:r>
      <w:r w:rsidR="007A7B49" w:rsidRPr="00603127">
        <w:fldChar w:fldCharType="separate"/>
      </w:r>
      <w:r w:rsidR="00022B62" w:rsidRPr="00603127">
        <w:rPr>
          <w:noProof/>
        </w:rPr>
        <w:t>[61]</w:t>
      </w:r>
      <w:r w:rsidR="007A7B49" w:rsidRPr="00603127">
        <w:fldChar w:fldCharType="end"/>
      </w:r>
      <w:r w:rsidR="00AA3D00">
        <w:t xml:space="preserve">, </w:t>
      </w:r>
      <w:r w:rsidR="00AA3D00">
        <w:fldChar w:fldCharType="begin"/>
      </w:r>
      <w:r w:rsidR="00B251C7">
        <w:instrText xml:space="preserve"> ADDIN ZOTERO_ITEM CSL_CITATION {"citationID":"DX1ARV03","properties":{"formattedCitation":"[72]","plainCitation":"[72]","noteIndex":0},"citationItems":[{"id":526,"uris":["http://zotero.org/users/local/QGD9Dtnt/items/ZBPEY8GR"],"itemData":{"id":526,"type":"article-journal","abstract":"The present paper addresses the influence of shape, size, and frictional characteristics of granular materials by utilizing X-ray computed tomography (CT) imaging and FEM. High-fidelity triaxial shearing simulations are conducted on a realistic assembly of sand grains. Applicable boundary conditions are represented, including the latex membrane for applying confining pressure. For this research, two poorly graded clean sands (SP) with distinct grain morphologies of round and angular particle shapes are considered. The effect of the particle size is naturally embedded in two materials with a difference of small size fraction grains present in angular sand. The deviatoric stress and volume change response increase up to the value of friction coefficient (μ) equal to 0.5 for rounded sand, and the strength-deformation response is unaffected by a further increase in friction. The axial strain, corresponding to peak deviatoric stress, did not depend on the friction value for identical initial microstructure and boundary conditions. The microscale investigation suggests a similar mean coordination number and percentage of grains with a coordination number less than two for friction values producing similar responses. The angular sand resulted in higher strength and low dilation compared to the rounded sand for friction value that best reproduces experimental results. The strength increase due to the particle shape effect becomes less pronounced for smooth grains. The grain-scale analysis indicates angular sand exhibits less dilation in contrast to the general observation in the literature due to smaller grain fractions absent in rounded sand, highlighting the need to introduce additional subclassifiers in classifying SP sands. The localized deformation pattern remains unchanged with friction and varies with grain shape. An attempt is made to link micromechanical insights to the macroscale response. DOI: 10.1061/(ASCE)GT.19435606.0002634. © 2021 American Society of Civil Engineers.","container-title":"Journal of Geotechnical and Geoenvironmental Engineering","DOI":"10.1061/(ASCE)GT.1943-5606.0002634","ISSN":"1090-0241, 1943-5606","issue":"11","journalAbbreviation":"J. Geotech. Geoenviron. Eng.","language":"en","page":"04021118","source":"DOI.org (Crossref)","title":"Influence of Friction and Particle Morphology on Triaxial Shearing of Granular Materials","volume":"147","author":[{"family":"Thakur","given":"Mohmad Mohsin"},{"family":"Penumadu","given":"Dayakar"}],"issued":{"date-parts":[["2021",11]]}}}],"schema":"https://github.com/citation-style-language/schema/raw/master/csl-citation.json"} </w:instrText>
      </w:r>
      <w:r w:rsidR="00AA3D00">
        <w:fldChar w:fldCharType="separate"/>
      </w:r>
      <w:r w:rsidR="00B251C7">
        <w:rPr>
          <w:noProof/>
        </w:rPr>
        <w:t>[72]</w:t>
      </w:r>
      <w:r w:rsidR="00AA3D00">
        <w:fldChar w:fldCharType="end"/>
      </w:r>
      <w:r w:rsidR="00AA3D00">
        <w:t>,</w:t>
      </w:r>
      <w:r w:rsidR="00AA3D00">
        <w:fldChar w:fldCharType="begin"/>
      </w:r>
      <w:r w:rsidR="00B251C7">
        <w:instrText xml:space="preserve"> ADDIN ZOTERO_ITEM CSL_CITATION {"citationID":"52sXJ5Fx","properties":{"formattedCitation":"[73]","plainCitation":"[73]","noteIndex":0},"citationItems":[{"id":535,"uris":["http://zotero.org/users/local/QGD9Dtnt/items/47ZEBCBY"],"itemData":{"id":535,"type":"article-journal","abstract":"Stress–strain and volume change behavior for clean sands which have distinct particle shape (rounded and angular) with very similar chemical (mineralogical) composition, size, and texture in one-dimensional (1D) compression and drained triaxial compression are presented. The effect of particle morphology on the crushing behavior in one-dimensional loading is explored using laser light diffraction technique which is suitable for particle crushing because of its high resolution and small specimen volume capability. Particle size distribution in both volume/mass and number distributions are considered for improved understanding associated with the process of comminution. Number distributions present a clearer picture of particle crushing. It is argued that particle crushing in granular assemblies initiates in larger particles, rather than in smaller particle. It was found that rounded sand specimens showed greater crushing than angular sand specimens with higher uniformity coefﬁcient. In 1D compression, loose specimens compress approximately 10% more than dense specimens irrespective of particle shape. Densiﬁcation of angular sand results in improvement in stiffness (approximately 40%) and is comparable to that of loose rounded sand. In general, density has a greater inﬂuence on the behavior of granular materials than particle morphology. The effect of particle shape was found to be greater in loose specimens than in dense specimens. The effect of grain shape on critical state friction angle is also quantiﬁed.","container-title":"Materials","DOI":"10.3390/ma14113023","ISSN":"1996-1944","issue":"11","journalAbbreviation":"Materials","language":"en","license":"https://creativecommons.org/licenses/by/4.0/","page":"3023","source":"DOI.org (Crossref)","title":"Effect of Particle Morphology on Stiffness, Strength and Volumetric Behavior of Rounded and Angular Natural Sand","volume":"14","author":[{"family":"Sharma","given":"Aashish"},{"family":"Leib-Day","given":"Alexia R."},{"family":"Thakur","given":"Mohmad Mohsin"},{"family":"Penumadu","given":"Dayakar"}],"issued":{"date-parts":[["2021",6,2]]}}}],"schema":"https://github.com/citation-style-language/schema/raw/master/csl-citation.json"} </w:instrText>
      </w:r>
      <w:r w:rsidR="00AA3D00">
        <w:fldChar w:fldCharType="separate"/>
      </w:r>
      <w:r w:rsidR="00B251C7">
        <w:rPr>
          <w:noProof/>
        </w:rPr>
        <w:t>[73]</w:t>
      </w:r>
      <w:r w:rsidR="00AA3D00">
        <w:fldChar w:fldCharType="end"/>
      </w:r>
      <w:r w:rsidR="007A7B49" w:rsidRPr="00603127">
        <w:t xml:space="preserve">). Consequently, a numerical modeling approach for granular materials that incorporates both individual grain fracture and particle morphology is essential for achieving a more accurate portrayal of macroscopic behavior at the assembly level. </w:t>
      </w:r>
    </w:p>
    <w:p w14:paraId="18D4166A" w14:textId="4723E63B" w:rsidR="004912AE" w:rsidRPr="00603127" w:rsidRDefault="001F5DC9" w:rsidP="004912AE">
      <w:r w:rsidRPr="00603127">
        <w:t>Previous research has</w:t>
      </w:r>
      <w:r w:rsidR="004912AE">
        <w:t xml:space="preserve"> utilized various approaches to</w:t>
      </w:r>
      <w:r w:rsidRPr="00603127">
        <w:t xml:space="preserve"> </w:t>
      </w:r>
      <w:r w:rsidR="004912AE">
        <w:t>incorporate grain fracture into analyzing</w:t>
      </w:r>
      <w:r w:rsidRPr="00603127">
        <w:t xml:space="preserve"> the behavior of </w:t>
      </w:r>
      <w:r w:rsidR="004912AE">
        <w:t>granular assemblies</w:t>
      </w:r>
      <w:r w:rsidRPr="00603127">
        <w:t xml:space="preserve"> using numerical methods</w:t>
      </w:r>
      <w:r w:rsidR="004912AE">
        <w:t xml:space="preserve">. </w:t>
      </w:r>
      <w:r w:rsidR="004912AE" w:rsidRPr="00603127">
        <w:t xml:space="preserve">Cheng and Wang </w:t>
      </w:r>
      <w:r w:rsidR="004912AE" w:rsidRPr="00603127">
        <w:fldChar w:fldCharType="begin"/>
      </w:r>
      <w:r w:rsidR="003E2D39">
        <w:instrText xml:space="preserve"> ADDIN ZOTERO_ITEM CSL_CITATION {"citationID":"wjnLVXX0","properties":{"formattedCitation":"[74]","plainCitation":"[74]","noteIndex":0},"citationItems":[{"id":403,"uris":["http://zotero.org/users/local/QGD9Dtnt/items/TJZKZD4D"],"itemData":{"id":403,"type":"article-journal","container-title":"International Journal for Numerical and Analytical Methods in Geomechanics","DOI":"10.1002/nag.2752","ISSN":"03639061","issue":"3","language":"en","page":"488-515","source":"Crossref","title":"Quantification of particle crushing in consideration of grading evolution of granular soils in biaxial shearing: A probability-based model","title-short":"Quantification of particle crushing in consideration of grading evolution of granular soils in biaxial shearing","volume":"42","author":[{"family":"Cheng","given":"Zhuang"},{"family":"Wang","given":"Jianfeng"}],"issued":{"date-parts":[["2018",2,25]]}}}],"schema":"https://github.com/citation-style-language/schema/raw/master/csl-citation.json"} </w:instrText>
      </w:r>
      <w:r w:rsidR="004912AE" w:rsidRPr="00603127">
        <w:fldChar w:fldCharType="separate"/>
      </w:r>
      <w:r w:rsidR="003E2D39">
        <w:rPr>
          <w:noProof/>
        </w:rPr>
        <w:t>[74]</w:t>
      </w:r>
      <w:r w:rsidR="004912AE" w:rsidRPr="00603127">
        <w:fldChar w:fldCharType="end"/>
      </w:r>
      <w:r w:rsidR="004912AE" w:rsidRPr="00603127">
        <w:t xml:space="preserve"> utilized DEM to study biaxial tests, addressing limitations related to strain localization and particle size-stress relationships. Fu et al. </w:t>
      </w:r>
      <w:r w:rsidR="004912AE" w:rsidRPr="00603127">
        <w:fldChar w:fldCharType="begin"/>
      </w:r>
      <w:r w:rsidR="004912AE" w:rsidRPr="00603127">
        <w:instrText xml:space="preserve"> ADDIN ZOTERO_ITEM CSL_CITATION {"citationID":"dsCUYXMO","properties":{"formattedCitation":"[23]","plainCitation":"[23]","noteIndex":0},"citationItems":[{"id":386,"uris":["http://zotero.org/users/local/QGD9Dtnt/items/DGI3XQKU"],"itemData":{"id":386,"type":"article-journal","container-title":"Computers and Geotechnics","DOI":"10.1016/j.compgeo.2017.07.016","ISSN":"0266352X","language":"en","page":"179-191","source":"CrossRef","title":"Discrete element modeling of crushable sands considering realistic particle shape effect","volume":"91","author":[{"family":"Fu","given":"Ru"},{"family":"Hu","given":"Xinli"},{"family":"Zhou","given":"Bo"}],"issued":{"date-parts":[["2017",11]]}}}],"schema":"https://github.com/citation-style-language/schema/raw/master/csl-citation.json"} </w:instrText>
      </w:r>
      <w:r w:rsidR="004912AE" w:rsidRPr="00603127">
        <w:fldChar w:fldCharType="separate"/>
      </w:r>
      <w:r w:rsidR="004912AE" w:rsidRPr="00603127">
        <w:rPr>
          <w:noProof/>
        </w:rPr>
        <w:t>[23]</w:t>
      </w:r>
      <w:r w:rsidR="004912AE" w:rsidRPr="00603127">
        <w:fldChar w:fldCharType="end"/>
      </w:r>
      <w:r w:rsidR="004912AE" w:rsidRPr="00603127">
        <w:t xml:space="preserve"> used DEM to examine the differences in breakage behavior between spherical and realistic grain shapes in granular assemblies. Zheng and </w:t>
      </w:r>
      <w:proofErr w:type="spellStart"/>
      <w:r w:rsidR="004912AE" w:rsidRPr="00603127">
        <w:t>Tannant</w:t>
      </w:r>
      <w:proofErr w:type="spellEnd"/>
      <w:r w:rsidR="004912AE" w:rsidRPr="00603127">
        <w:t xml:space="preserve"> </w:t>
      </w:r>
      <w:r w:rsidR="004912AE" w:rsidRPr="00603127">
        <w:lastRenderedPageBreak/>
        <w:fldChar w:fldCharType="begin"/>
      </w:r>
      <w:r w:rsidR="003E2D39">
        <w:instrText xml:space="preserve"> ADDIN ZOTERO_ITEM CSL_CITATION {"citationID":"SsvhohH8","properties":{"formattedCitation":"[75]","plainCitation":"[75]","noteIndex":0},"citationItems":[{"id":401,"uris":["http://zotero.org/users/local/QGD9Dtnt/items/45543GND"],"itemData":{"id":401,"type":"article-journal","container-title":"Computers and Geotechnics","DOI":"10.1016/j.compgeo.2017.10.004","ISSN":"0266352X","language":"en","page":"231-239","source":"Crossref","title":"Grain breakage criteria for discrete element models of sand crushing under one-dimensional compression","volume":"95","author":[{"family":"Zheng","given":"Wenbo"},{"family":"Tannant","given":"Dwayne D."}],"issued":{"date-parts":[["2018",3]]}}}],"schema":"https://github.com/citation-style-language/schema/raw/master/csl-citation.json"} </w:instrText>
      </w:r>
      <w:r w:rsidR="004912AE" w:rsidRPr="00603127">
        <w:fldChar w:fldCharType="separate"/>
      </w:r>
      <w:r w:rsidR="003E2D39">
        <w:rPr>
          <w:noProof/>
        </w:rPr>
        <w:t>[75]</w:t>
      </w:r>
      <w:r w:rsidR="004912AE" w:rsidRPr="00603127">
        <w:fldChar w:fldCharType="end"/>
      </w:r>
      <w:r w:rsidR="004912AE">
        <w:t xml:space="preserve"> </w:t>
      </w:r>
      <w:r w:rsidR="004912AE" w:rsidRPr="00603127">
        <w:t>investigated particle breakage in 1D compression tests using DEM, where spherical particles fractured into smaller fragments upon reaching threshold stress.</w:t>
      </w:r>
      <w:r w:rsidR="004912AE" w:rsidRPr="004912AE">
        <w:rPr>
          <w:rFonts w:ascii="Times" w:hAnsi="Times" w:cs="Times"/>
        </w:rPr>
        <w:t xml:space="preserve"> </w:t>
      </w:r>
      <w:proofErr w:type="spellStart"/>
      <w:r w:rsidR="004912AE" w:rsidRPr="00603127">
        <w:rPr>
          <w:rFonts w:ascii="Times" w:hAnsi="Times" w:cs="Times"/>
        </w:rPr>
        <w:t>Jarrar</w:t>
      </w:r>
      <w:proofErr w:type="spellEnd"/>
      <w:r w:rsidR="004912AE" w:rsidRPr="00603127">
        <w:rPr>
          <w:rFonts w:ascii="Times" w:hAnsi="Times" w:cs="Times"/>
        </w:rPr>
        <w:t xml:space="preserve"> et al </w:t>
      </w:r>
      <w:r w:rsidR="004912AE" w:rsidRPr="00603127">
        <w:rPr>
          <w:rFonts w:ascii="Times" w:hAnsi="Times" w:cs="Times"/>
        </w:rPr>
        <w:fldChar w:fldCharType="begin"/>
      </w:r>
      <w:r w:rsidR="003E2D39">
        <w:rPr>
          <w:rFonts w:ascii="Times" w:hAnsi="Times" w:cs="Times"/>
        </w:rPr>
        <w:instrText xml:space="preserve"> ADDIN ZOTERO_ITEM CSL_CITATION {"citationID":"KtuxQTkI","properties":{"formattedCitation":"[36]","plainCitation":"[36]","noteIndex":0},"citationItems":[{"id":519,"uris":["http://zotero.org/users/local/QGD9Dtnt/items/HMAN2MTH"],"itemData":{"id":519,"type":"article-journal","abstract":"Recent research showed that fracture of sand particles plays a significant role in determining the plastic bulk volumetric changes of granular materials under different loading conditions. One of the major tools used to better understand the influence of particle fracture on the behavior of granular materials is discrete-element modeling (DEM). This paper employed the bonded block model (BBM) to simulate the fracture behavior of sand. Each sand particle is modeled as an agglomerate of rigid blocks bonded at their contacts using the linear-parallel contact model, which can transmit both moment and force. DEM simulated particles closely matched the actual three-dimensional (3D) shape of sand particles acquired using high-resolution 3D synchrotron microcomputed tomography (SMT). Results from unconfined one-dimensional (1D) compression of a single synthetic silica cube were used to calibrate the model parameters. Particle fracture was investigated for specimens composed of three sand particles that were loaded under confined 1D compression. Breakage energy measured from DEM models matched well with that measured experimentally. The paper studied the effects of contact loading condition and particle interaction on the fracture mode of particles using BBM that can closely capture the 3D shape of real sand particles. DOI: 10.1061/(ASCE)GT.1943-5606.0002281. This work is made available under the terms of the Creative Commons Attribution 4.0 International license, https://creativecommons.org/licenses/by/4.0/.","container-title":"Journal of Geotechnical and Geoenvironmental Engineering","DOI":"10.1061/(ASCE)GT.1943-5606.0002281","ISSN":"1090-0241, 1943-5606","issue":"7","journalAbbreviation":"J. Geotech. Geoenviron. Eng.","language":"en","page":"06020007","source":"DOI.org (Crossref)","title":"Three-Dimensional Evaluation of Sand Particle Fracture Using Discrete-Element Method and Synchrotron Microcomputed Tomography Images","volume":"146","author":[{"family":"Jarrar","given":"Zaher A."},{"family":"Alshibli","given":"Khalid A."},{"family":"Al-Raoush","given":"Riyadh I."}],"issued":{"date-parts":[["2020",7]]}}}],"schema":"https://github.com/citation-style-language/schema/raw/master/csl-citation.json"} </w:instrText>
      </w:r>
      <w:r w:rsidR="004912AE" w:rsidRPr="00603127">
        <w:rPr>
          <w:rFonts w:ascii="Times" w:hAnsi="Times" w:cs="Times"/>
        </w:rPr>
        <w:fldChar w:fldCharType="separate"/>
      </w:r>
      <w:r w:rsidR="004912AE" w:rsidRPr="00603127">
        <w:rPr>
          <w:rFonts w:ascii="Times" w:hAnsi="Times" w:cs="Times"/>
          <w:noProof/>
        </w:rPr>
        <w:t>[36]</w:t>
      </w:r>
      <w:r w:rsidR="004912AE" w:rsidRPr="00603127">
        <w:rPr>
          <w:rFonts w:ascii="Times" w:hAnsi="Times" w:cs="Times"/>
        </w:rPr>
        <w:fldChar w:fldCharType="end"/>
      </w:r>
      <w:r w:rsidR="004912AE" w:rsidRPr="00603127">
        <w:rPr>
          <w:rFonts w:ascii="Times" w:hAnsi="Times" w:cs="Times"/>
        </w:rPr>
        <w:t xml:space="preserve"> </w:t>
      </w:r>
      <w:r w:rsidR="004912AE" w:rsidRPr="004912AE">
        <w:rPr>
          <w:rFonts w:ascii="Times" w:hAnsi="Times" w:cs="Times"/>
        </w:rPr>
        <w:t>employed agglomerates composed of rigid blocks in their models. These models utilized a designated bond strength between the discrete elements of the agglomerate to represent fracture resistance. However, a drawback of this approach is the omission of the individual grain's seamless outer surface, a factor that could be addressed by generating a finite element mesh for each individual grain.</w:t>
      </w:r>
    </w:p>
    <w:p w14:paraId="6F9732E3" w14:textId="22081D69" w:rsidR="00B177AD" w:rsidRPr="003E2D39" w:rsidRDefault="004912AE" w:rsidP="003E2D39">
      <w:r>
        <w:t xml:space="preserve">Incorporating grain morphology through the use of x-ray computed tomography images, </w:t>
      </w:r>
      <w:r w:rsidR="001F5DC9" w:rsidRPr="00603127">
        <w:t xml:space="preserve">Ma et al. </w:t>
      </w:r>
      <w:r w:rsidR="007A7B49" w:rsidRPr="00603127">
        <w:t>(</w:t>
      </w:r>
      <w:r w:rsidR="007A7B49" w:rsidRPr="00603127">
        <w:fldChar w:fldCharType="begin"/>
      </w:r>
      <w:r w:rsidR="003E2D39">
        <w:instrText xml:space="preserve"> ADDIN ZOTERO_ITEM CSL_CITATION {"citationID":"LX5gQDMh","properties":{"formattedCitation":"[76]","plainCitation":"[76]","noteIndex":0},"citationItems":[{"id":409,"uris":["http://zotero.org/users/local/QGD9Dtnt/items/34SDCCSB"],"itemData":{"id":409,"type":"article-journal","container-title":"Granular Matter","DOI":"10.1007/s10035-016-0615-3","ISSN":"1434-5021, 1434-7636","issue":"1","language":"en","source":"Crossref","title":"A hybrid approach for modeling of breakable granular materials using combined finite-discrete element method","URL":"http://link.springer.com/10.1007/s10035-016-0615-3","volume":"18","author":[{"family":"Ma","given":"Gang"},{"family":"Zhou","given":"Wei"},{"family":"Chang","given":"Xiao-Lin"},{"family":"Chen","given":"Ming-Xiang"}],"accessed":{"date-parts":[["2018",6,5]]},"issued":{"date-parts":[["2016",2]]}}}],"schema":"https://github.com/citation-style-language/schema/raw/master/csl-citation.json"} </w:instrText>
      </w:r>
      <w:r w:rsidR="007A7B49" w:rsidRPr="00603127">
        <w:fldChar w:fldCharType="separate"/>
      </w:r>
      <w:r w:rsidR="003E2D39">
        <w:rPr>
          <w:noProof/>
        </w:rPr>
        <w:t>[76]</w:t>
      </w:r>
      <w:r w:rsidR="007A7B49" w:rsidRPr="00603127">
        <w:fldChar w:fldCharType="end"/>
      </w:r>
      <w:r w:rsidR="007A7B49" w:rsidRPr="00603127">
        <w:t xml:space="preserve"> and </w:t>
      </w:r>
      <w:r w:rsidR="007A7B49" w:rsidRPr="00603127">
        <w:fldChar w:fldCharType="begin"/>
      </w:r>
      <w:r w:rsidR="003E2D39">
        <w:instrText xml:space="preserve"> ADDIN ZOTERO_ITEM CSL_CITATION {"citationID":"oLPjZ368","properties":{"formattedCitation":"[77]","plainCitation":"[77]","noteIndex":0},"citationItems":[{"id":397,"uris":["http://zotero.org/users/local/QGD9Dtnt/items/2HR8ZQNF"],"itemData":{"id":397,"type":"article-journal","container-title":"Acta Geotechnica","DOI":"10.1007/s11440-017-0621-6","ISSN":"1861-1125, 1861-1133","issue":"3","language":"en","page":"601-618","source":"Crossref","title":"Role of particle crushing on particle kinematics and shear banding in granular materials","volume":"13","author":[{"family":"Ma","given":"Gang"},{"family":"Regueiro","given":"Richard A."},{"family":"Zhou","given":"Wei"},{"family":"Wang","given":"Qiao"},{"family":"Liu","given":"Jiaying"}],"issued":{"date-parts":[["2018",6]]}}}],"schema":"https://github.com/citation-style-language/schema/raw/master/csl-citation.json"} </w:instrText>
      </w:r>
      <w:r w:rsidR="007A7B49" w:rsidRPr="00603127">
        <w:fldChar w:fldCharType="separate"/>
      </w:r>
      <w:r w:rsidR="003E2D39">
        <w:rPr>
          <w:noProof/>
        </w:rPr>
        <w:t>[77]</w:t>
      </w:r>
      <w:r w:rsidR="007A7B49" w:rsidRPr="00603127">
        <w:fldChar w:fldCharType="end"/>
      </w:r>
      <w:r w:rsidR="007A7B49" w:rsidRPr="00603127">
        <w:t>) used a</w:t>
      </w:r>
      <w:r w:rsidR="001F5DC9" w:rsidRPr="00603127">
        <w:t xml:space="preserve"> combined FEM/DEM approach</w:t>
      </w:r>
      <w:r w:rsidR="007A7B49" w:rsidRPr="00603127">
        <w:t xml:space="preserve">, </w:t>
      </w:r>
      <w:r w:rsidR="001F5DC9" w:rsidRPr="00603127">
        <w:t>incorporating cohesive elements with a progressive damage model to simulate fracture behavior in granular assemblies under triaxial compression tests</w:t>
      </w:r>
      <w:r w:rsidR="007A7B49" w:rsidRPr="00603127">
        <w:t xml:space="preserve"> investigating </w:t>
      </w:r>
      <w:r w:rsidR="001F5DC9" w:rsidRPr="00603127">
        <w:t>the development of shear bands.</w:t>
      </w:r>
      <w:r w:rsidR="007715DC" w:rsidRPr="00603127">
        <w:t xml:space="preserve"> </w:t>
      </w:r>
      <w:r w:rsidR="00B177AD">
        <w:t xml:space="preserve">Thakur and Penumadu </w:t>
      </w:r>
      <w:r w:rsidR="00B177AD">
        <w:fldChar w:fldCharType="begin"/>
      </w:r>
      <w:r w:rsidR="003E2D39">
        <w:instrText xml:space="preserve"> ADDIN ZOTERO_ITEM CSL_CITATION {"citationID":"8XQjSEsp","properties":{"formattedCitation":"[78]","plainCitation":"[78]","noteIndex":0},"citationItems":[{"id":527,"uris":["http://zotero.org/users/local/QGD9Dtnt/items/IAKVXHXB"],"itemData":{"id":527,"type":"article-journal","abstract":"The role of partial saturation in penetration resistance of projectiles in granular materials is not clear due to experimental constraints imposed by high cost and special considerations in equipment design. In this work, granular material near the tip and far-field of the projectile is numerically simulated based on 1D compression and triaxial stress paths, respectively, using the finite discrete element method. The crushing of grains in 1D compression simulations is implemented by pre-inserting cohesive interface elements in regular finite element mesh. The capillary suction is numerically predicted by extracting the deformed granular assembly microstructure at different loading steps as an input to the pore morphology method. The results demonstrate the development of high capillary suction in 1D compression loading due to the significant crushing of grains. The evolution of capillary suction is negligible during triaxial loading compared to the 1D compression loading. This suggests that future simulations related to projectile penetration in partially saturated granular materials should account for coupled hydromechanical effects near the tip whereas the far-field can be approximated as a dry material. Finally, the capillary suction corresponding to extreme comminution near the projectile tip is estimated from a 3D assembly of spherical grains with a mean grain size of 1 μm.","container-title":"AIP Advances","DOI":"10.1063/5.0072195","ISSN":"2158-3226","issue":"2","language":"en","page":"025010","source":"DOI.org (Crossref)","title":"Capillary suction predictions in granular materials subjected to 1D compression and triaxial loading with emphasis on projectile penetration","volume":"12","author":[{"family":"Thakur","given":"Mohmad Mohsin"},{"family":"Penumadu","given":"Dayakar"}],"issued":{"date-parts":[["2022",2,1]]}}}],"schema":"https://github.com/citation-style-language/schema/raw/master/csl-citation.json"} </w:instrText>
      </w:r>
      <w:r w:rsidR="00B177AD">
        <w:fldChar w:fldCharType="separate"/>
      </w:r>
      <w:r w:rsidR="003E2D39">
        <w:rPr>
          <w:noProof/>
        </w:rPr>
        <w:t>[78]</w:t>
      </w:r>
      <w:r w:rsidR="00B177AD">
        <w:fldChar w:fldCharType="end"/>
      </w:r>
      <w:r w:rsidR="00B177AD">
        <w:t xml:space="preserve"> also utilized cohesive elements </w:t>
      </w:r>
      <w:r w:rsidR="00502DE2">
        <w:t>in a combined FEM/DEM analysis of</w:t>
      </w:r>
      <w:r w:rsidR="00B177AD">
        <w:t xml:space="preserve"> 1D confined compression in a 2D simulation</w:t>
      </w:r>
      <w:r w:rsidR="00C36C9C" w:rsidRPr="003E2D39">
        <w:t>.</w:t>
      </w:r>
      <w:r w:rsidR="003E2D39" w:rsidRPr="00E80E37">
        <w:t xml:space="preserve"> </w:t>
      </w:r>
      <w:proofErr w:type="spellStart"/>
      <w:r w:rsidR="003E2D39" w:rsidRPr="00E80E37">
        <w:t>Imseeh</w:t>
      </w:r>
      <w:proofErr w:type="spellEnd"/>
      <w:r w:rsidR="003E2D39" w:rsidRPr="00E80E37">
        <w:t xml:space="preserve"> and Alshibli</w:t>
      </w:r>
      <w:r w:rsidR="003E2D39" w:rsidRPr="003E2D39">
        <w:t xml:space="preserve"> </w:t>
      </w:r>
      <w:r w:rsidR="003E2D39">
        <w:fldChar w:fldCharType="begin"/>
      </w:r>
      <w:r w:rsidR="003E2D39">
        <w:instrText xml:space="preserve"> ADDIN ZOTERO_ITEM CSL_CITATION {"citationID":"mN4KgqOi","properties":{"formattedCitation":"[49]","plainCitation":"[49]","noteIndex":0},"citationItems":[{"id":490,"uris":["http://zotero.org/users/local/QGD9Dtnt/items/3TEDWGBW"],"itemData":{"id":490,"type":"article-journal","abstract":"Particle fracture signiﬁcantly inﬂuences the constitutive behavior of sands and impacts many geotechnical engineering applications, such as hydraulic fracturing, pile driving, blast loading, and stability of dams. When a conﬁned specimen of sand is loaded in 1D compression, particles ultimately fracture, causing permanent microscale deformations that contribute to the yielding behavior of the sand. The most common constituent of sand particles is silica mineral (quartz), which is well known for its natural abundance and high compressive strength. Such excellent properties make silica sand particles an excellent proppant for high-pressure hydraulic fracturing in the oil and gas industry and many other applications. This paper investigates the fracture characteristics of silica sand particles using 3D ﬁnite-element (FE) simulations of single particle crushing and conﬁned 1D compression experiments. The 3D FE simulations were generated using digital image processing of in-situ synchrotron microcomputed tomography (SMT) scans, unique 3D meshing algorithms, and coding development in ABAQUS FE software. In-situ SMT images were processed to produce 3D meshes that accurately resemble the complex morphology of the natural sand particles. A material point user-subroutine was developed and implemented in ABAQUS to simulate the constitutive and fracture behaviors of the 3D meshed particles. The user-subroutine incorporates the anisotropic linear elastic behavior of silica mineral and models particle fracture using the principles of continuum damage mechanics. In single-particle crushing, the fracture stress of the sand particle was mostly dependent on the nature of contact between the particle and loading platens. The fracture pattern of the sand particle was mainly inﬂuenced by microstructural imperfections and the direction of loading relative to the crystal lattice orientation of the sand particle. In conﬁned 1D compression, the fracture stress of the sand particles correlated well with the particle coordination number and the aspect ratio. Sand particles within the specimen were found to fracture at higher stress levels when they established more contacts with their neighboring particles and exhibited mostly spherical shapes rather than elongated ones. The paper demonstrates the fundamental contribution of micro- and crystalline-scale properties to determine the constitutive and fracture behaviors of silica sand particles. DOI: 10.1061/(ASCE)GM.1943-5622.0002117. © 2021 American Society of Civil Engineers.","container-title":"International Journal of Geomechanics","DOI":"10.1061/(ASCE)GM.1943-5622.0002117","ISSN":"1532-3641, 1943-5622","issue":"9","journalAbbreviation":"Int. J. Geomech.","language":"en","page":"04021154","source":"DOI.org (Crossref)","title":"Influence of Micro- and Crystalline-Scale Properties on the Fracture of Silica Sand Particles Using 3D Finite-Element Analysis","volume":"21","author":[{"family":"Imseeh","given":"Wadi H."},{"family":"Alshibli","given":"Khalid A."}],"issued":{"date-parts":[["2021",9]]}}}],"schema":"https://github.com/citation-style-language/schema/raw/master/csl-citation.json"} </w:instrText>
      </w:r>
      <w:r w:rsidR="003E2D39">
        <w:fldChar w:fldCharType="separate"/>
      </w:r>
      <w:r w:rsidR="003E2D39">
        <w:rPr>
          <w:noProof/>
        </w:rPr>
        <w:t>[49]</w:t>
      </w:r>
      <w:r w:rsidR="003E2D39">
        <w:fldChar w:fldCharType="end"/>
      </w:r>
      <w:r w:rsidR="003E2D39">
        <w:t xml:space="preserve"> </w:t>
      </w:r>
      <w:r w:rsidR="003E2D39" w:rsidRPr="0020439D">
        <w:t>developed a material-point user subroutine within the finite element framework [49] to account for anisotropic linear elastic behavior and continuum damage mechanics, representing individual grain fracture within the assembly.</w:t>
      </w:r>
      <w:r w:rsidR="003E2D39">
        <w:t xml:space="preserve"> </w:t>
      </w:r>
      <w:r w:rsidR="003E2D39" w:rsidRPr="0020439D">
        <w:t xml:space="preserve">Additionally, they </w:t>
      </w:r>
      <w:r w:rsidR="003E2D39">
        <w:fldChar w:fldCharType="begin"/>
      </w:r>
      <w:r w:rsidR="003E2D39">
        <w:instrText xml:space="preserve"> ADDIN ZOTERO_ITEM CSL_CITATION {"citationID":"4qi63fHi","properties":{"formattedCitation":"[48]","plainCitation":"[48]","noteIndex":0},"citationItems":[{"id":385,"uris":["http://zotero.org/users/local/QGD9Dtnt/items/JCNARUGG"],"itemData":{"id":385,"type":"article-journal","container-title":"Computers and Geotechnics","DOI":"10.1016/j.compgeo.2017.09.008","ISSN":"0266352X","language":"en","page":"184-195","source":"CrossRef","title":"3D finite element modelling of force transmission and particle fracture of sand","volume":"94","author":[{"family":"Imseeh","given":"Wadi H."},{"family":"Alshibli","given":"Khalid A."}],"issued":{"date-parts":[["2018",2]]}}}],"schema":"https://github.com/citation-style-language/schema/raw/master/csl-citation.json"} </w:instrText>
      </w:r>
      <w:r w:rsidR="003E2D39">
        <w:fldChar w:fldCharType="separate"/>
      </w:r>
      <w:r w:rsidR="003E2D39">
        <w:rPr>
          <w:noProof/>
        </w:rPr>
        <w:t>[48]</w:t>
      </w:r>
      <w:r w:rsidR="003E2D39">
        <w:fldChar w:fldCharType="end"/>
      </w:r>
      <w:r w:rsidR="003E2D39" w:rsidRPr="00E80E37">
        <w:t xml:space="preserve"> investigated force chain transmission in 1D confined compression, integrating FEM with a brittle cracking model to represent grain fracture.</w:t>
      </w:r>
    </w:p>
    <w:p w14:paraId="5680F254" w14:textId="19ED1878" w:rsidR="003E2D39" w:rsidRDefault="009608E5" w:rsidP="001F5DC9">
      <w:r w:rsidRPr="00603127">
        <w:t xml:space="preserve">In this paper, </w:t>
      </w:r>
      <w:r w:rsidR="003E2D39">
        <w:t xml:space="preserve">the effect of incorporating grain fracture and its specified properties on the overall stress-strain behavior of a granular assembly subjected to 1D confined compression is investigated, utilizing the brittle cracking model, available in </w:t>
      </w:r>
      <w:r w:rsidR="003E2D39" w:rsidRPr="00603127">
        <w:t xml:space="preserve">ABAQUS/Explicit </w:t>
      </w:r>
      <w:r w:rsidR="003E2D39" w:rsidRPr="00603127">
        <w:fldChar w:fldCharType="begin"/>
      </w:r>
      <w:r w:rsidR="003E2D39" w:rsidRPr="00603127">
        <w:instrText xml:space="preserve"> ADDIN ZOTERO_ITEM CSL_CITATION {"citationID":"PV0KT2lc","properties":{"formattedCitation":"[51]","plainCitation":"[51]","noteIndex":0},"citationItems":[{"id":216,"uris":["http://zotero.org/users/local/QGD9Dtnt/items/FXWBMUH5"],"itemData":{"id":216,"type":"software","event-place":"Providence, RI, USA","publisher":"Dassault Systèmes Simulia Corporation","publisher-place":"Providence, RI, USA","title":"ABAQUS/Explicit Version 6.12","version":"6.12"}}],"schema":"https://github.com/citation-style-language/schema/raw/master/csl-citation.json"} </w:instrText>
      </w:r>
      <w:r w:rsidR="003E2D39" w:rsidRPr="00603127">
        <w:fldChar w:fldCharType="separate"/>
      </w:r>
      <w:r w:rsidR="003E2D39" w:rsidRPr="00603127">
        <w:rPr>
          <w:noProof/>
        </w:rPr>
        <w:t>[51]</w:t>
      </w:r>
      <w:r w:rsidR="003E2D39" w:rsidRPr="00603127">
        <w:fldChar w:fldCharType="end"/>
      </w:r>
      <w:r w:rsidR="003E2D39">
        <w:t>. I</w:t>
      </w:r>
      <w:r w:rsidR="003E2D39" w:rsidRPr="00603127">
        <w:t xml:space="preserve">ndividual grain morphology </w:t>
      </w:r>
      <w:r w:rsidR="003E2D39">
        <w:t xml:space="preserve">is </w:t>
      </w:r>
      <w:r w:rsidR="003E2D39" w:rsidRPr="00603127">
        <w:t>incorporated</w:t>
      </w:r>
      <w:r w:rsidR="003E2D39">
        <w:t xml:space="preserve"> through x-ray computed tomography images. A representative volume element (RVE) analysis is performed to determine a recommended RVE size that will </w:t>
      </w:r>
      <w:r w:rsidR="003E2D39">
        <w:lastRenderedPageBreak/>
        <w:t>incorporate the nonlinearity of individual grain fracture into the overall stress response of a granular assembly.</w:t>
      </w:r>
    </w:p>
    <w:p w14:paraId="1545B42F" w14:textId="1D52F21D" w:rsidR="00B21D41" w:rsidRPr="00603127" w:rsidRDefault="00B21D41" w:rsidP="00B21D41">
      <w:pPr>
        <w:pStyle w:val="Heading2"/>
      </w:pPr>
      <w:bookmarkStart w:id="100" w:name="_Toc164389829"/>
      <w:bookmarkStart w:id="101" w:name="_Toc164809340"/>
      <w:bookmarkEnd w:id="100"/>
      <w:r w:rsidRPr="00603127">
        <w:t>Methods</w:t>
      </w:r>
      <w:bookmarkEnd w:id="99"/>
      <w:bookmarkEnd w:id="101"/>
    </w:p>
    <w:p w14:paraId="25B4C107" w14:textId="37496370" w:rsidR="00A84EBE" w:rsidRPr="00603127" w:rsidRDefault="002C03D8" w:rsidP="00A84EBE">
      <w:pPr>
        <w:pStyle w:val="Heading3"/>
      </w:pPr>
      <w:bookmarkStart w:id="102" w:name="_Toc164809341"/>
      <w:r w:rsidRPr="00603127">
        <w:t xml:space="preserve">Incorporating </w:t>
      </w:r>
      <w:r w:rsidR="00F370AB">
        <w:t>G</w:t>
      </w:r>
      <w:r w:rsidRPr="00603127">
        <w:t xml:space="preserve">rain </w:t>
      </w:r>
      <w:r w:rsidR="00F370AB">
        <w:t>M</w:t>
      </w:r>
      <w:r w:rsidRPr="00603127">
        <w:t xml:space="preserve">orphology into </w:t>
      </w:r>
      <w:r w:rsidR="00F370AB">
        <w:t>F</w:t>
      </w:r>
      <w:r w:rsidRPr="00603127">
        <w:t xml:space="preserve">inite </w:t>
      </w:r>
      <w:r w:rsidR="00F370AB">
        <w:t>E</w:t>
      </w:r>
      <w:r w:rsidRPr="00603127">
        <w:t xml:space="preserve">lement </w:t>
      </w:r>
      <w:r w:rsidR="000B3B27">
        <w:t>A</w:t>
      </w:r>
      <w:r w:rsidRPr="00603127">
        <w:t>nalysis</w:t>
      </w:r>
      <w:bookmarkEnd w:id="102"/>
    </w:p>
    <w:p w14:paraId="0FFED949" w14:textId="52484C1F" w:rsidR="002C03D8" w:rsidRPr="00603127" w:rsidRDefault="00DB1F59" w:rsidP="002C03D8">
      <w:bookmarkStart w:id="103" w:name="_Toc146286864"/>
      <w:r w:rsidRPr="00603127">
        <w:t>X-ray computed tomography</w:t>
      </w:r>
      <w:r w:rsidR="00A84EBE" w:rsidRPr="00603127">
        <w:t xml:space="preserve"> imaging has been utilized to incorporate actual grain morphology in </w:t>
      </w:r>
      <w:r w:rsidR="00D72D78" w:rsidRPr="00603127">
        <w:t>several</w:t>
      </w:r>
      <w:r w:rsidR="00A84EBE" w:rsidRPr="00603127">
        <w:t xml:space="preserve"> studies that analyze the behavior of granular assemblies using finite element analysis</w:t>
      </w:r>
      <w:r w:rsidR="000017FD" w:rsidRPr="00603127">
        <w:t xml:space="preserve"> (</w:t>
      </w:r>
      <w:r w:rsidR="000017FD" w:rsidRPr="00603127">
        <w:fldChar w:fldCharType="begin"/>
      </w:r>
      <w:r w:rsidR="00B86DA3" w:rsidRPr="00603127">
        <w:instrText xml:space="preserve"> ADDIN ZOTERO_ITEM CSL_CITATION {"citationID":"PWW178ZZ","properties":{"formattedCitation":"[46]","plainCitation":"[46]","noteIndex":0},"citationItems":[{"id":482,"uris":["http://zotero.org/users/local/QGD9Dtnt/items/QY8VWZ8L"],"itemData":{"id":482,"type":"article-journal","abstract":"Triaxial compression experiments on dry Ottawa sand are numerically simulated using Finite Discrete Element Method (FDEM) in conjunction with X-ray CT imaging. A novel framework is introduced and validated where particle shape is captured in FEM simulations using shell elements for simulating triaxial boundary value problem. The proposed approach is well suited for load cases with low/intermediate conﬁning pressures where particle breakage is negligible. The numerical model allows for grain deformation as well as robust particle contact fabric evolution for the realistic grain morphology. For this research, the conﬁning latex membrane is modelled as hyper-elastic material to provide ﬂexible boundary condition on the lateral surface of the cylindrical sand specimen. Volume change measurements are obtained directly based on the convex hull of an assembly of sand grains, with no contributions or associated errors from latex membrane eﬀects. In this paper, we attempt to explore the FDEM modeling aspect from diﬀerent perspectives considering macroscale and microscale response. The inﬂuence of the frictional and frictionless boundary on the strength deformation response and localization in displacement ﬁeld is discussed. Furthermore, sensitivity of mesh reﬁnement, interparticle friction coeﬃcient and critical shear stress on strength and volume change response is quantiﬁed.","container-title":"Computers and Geotechnics","DOI":"10.1016/j.compgeo.2020.103638","ISSN":"0266352X","journalAbbreviation":"Computers and Geotechnics","language":"en","page":"103638","source":"DOI.org (Crossref)","title":"Triaxial compression in sands using FDEM and micro-X-ray computed tomography","volume":"124","author":[{"family":"Thakur","given":"Mohmad Mohsin"},{"family":"Penumadu","given":"Dayakar"}],"issued":{"date-parts":[["2020",8]]}}}],"schema":"https://github.com/citation-style-language/schema/raw/master/csl-citation.json"} </w:instrText>
      </w:r>
      <w:r w:rsidR="000017FD" w:rsidRPr="00603127">
        <w:fldChar w:fldCharType="separate"/>
      </w:r>
      <w:r w:rsidR="00B86DA3" w:rsidRPr="00603127">
        <w:rPr>
          <w:noProof/>
        </w:rPr>
        <w:t>[46]</w:t>
      </w:r>
      <w:r w:rsidR="000017FD" w:rsidRPr="00603127">
        <w:fldChar w:fldCharType="end"/>
      </w:r>
      <w:r w:rsidR="00B8697E" w:rsidRPr="00603127">
        <w:t xml:space="preserve">, </w:t>
      </w:r>
      <w:r w:rsidR="000017FD" w:rsidRPr="00603127">
        <w:fldChar w:fldCharType="begin"/>
      </w:r>
      <w:r w:rsidR="004176DB" w:rsidRPr="00603127">
        <w:instrText xml:space="preserve"> ADDIN ZOTERO_ITEM CSL_CITATION {"citationID":"ILz2hP8F","properties":{"formattedCitation":"[48]","plainCitation":"[48]","noteIndex":0},"citationItems":[{"id":385,"uris":["http://zotero.org/users/local/QGD9Dtnt/items/JCNARUGG"],"itemData":{"id":385,"type":"article-journal","container-title":"Computers and Geotechnics","DOI":"10.1016/j.compgeo.2017.09.008","ISSN":"0266352X","language":"en","page":"184-195","source":"CrossRef","title":"3D finite element modelling of force transmission and particle fracture of sand","volume":"94","author":[{"family":"Imseeh","given":"Wadi H."},{"family":"Alshibli","given":"Khalid A."}],"issued":{"date-parts":[["2018",2]]}}}],"schema":"https://github.com/citation-style-language/schema/raw/master/csl-citation.json"} </w:instrText>
      </w:r>
      <w:r w:rsidR="000017FD" w:rsidRPr="00603127">
        <w:fldChar w:fldCharType="separate"/>
      </w:r>
      <w:r w:rsidR="004176DB" w:rsidRPr="00603127">
        <w:rPr>
          <w:noProof/>
        </w:rPr>
        <w:t>[48]</w:t>
      </w:r>
      <w:r w:rsidR="000017FD" w:rsidRPr="00603127">
        <w:fldChar w:fldCharType="end"/>
      </w:r>
      <w:r w:rsidR="00B8697E" w:rsidRPr="00603127">
        <w:t xml:space="preserve">, </w:t>
      </w:r>
      <w:r w:rsidR="00B8697E" w:rsidRPr="00603127">
        <w:fldChar w:fldCharType="begin"/>
      </w:r>
      <w:r w:rsidR="00022B62" w:rsidRPr="00603127">
        <w:instrText xml:space="preserve"> ADDIN ZOTERO_ITEM CSL_CITATION {"citationID":"5riKfyxM","properties":{"formattedCitation":"[66]","plainCitation":"[66]","noteIndex":0},"citationItems":[{"id":83,"uris":["http://zotero.org/users/local/QGD9Dtnt/items/MW33KXVF",["http://zotero.org/users/local/QGD9Dtnt/items/MW33KXVF"]],"itemData":{"id":83,"type":"article-journal","container-title":"Computers and Geotechnics","DOI":"10.1016/j.compgeo.2016.02.019","ISSN":"0266352X","language":"en","page":"140-146","source":"CrossRef","title":"Meso-scale framework for modeling granular material using computed tomography","volume":"76","author":[{"family":"Turner","given":"Anne K."},{"family":"Kim","given":"Felix H."},{"family":"Penumadu","given":"Dayakar"},{"family":"Herbold","given":"Eric B."}],"issued":{"date-parts":[["2016",6]]}}}],"schema":"https://github.com/citation-style-language/schema/raw/master/csl-citation.json"} </w:instrText>
      </w:r>
      <w:r w:rsidR="00B8697E" w:rsidRPr="00603127">
        <w:fldChar w:fldCharType="separate"/>
      </w:r>
      <w:r w:rsidR="00022B62" w:rsidRPr="00603127">
        <w:rPr>
          <w:noProof/>
        </w:rPr>
        <w:t>[66]</w:t>
      </w:r>
      <w:r w:rsidR="00B8697E" w:rsidRPr="00603127">
        <w:fldChar w:fldCharType="end"/>
      </w:r>
      <w:r w:rsidR="00D72D78" w:rsidRPr="00603127">
        <w:t xml:space="preserve">). </w:t>
      </w:r>
      <w:r w:rsidR="00C46AE8" w:rsidRPr="00603127">
        <w:t xml:space="preserve">In this work, X-ray computed tomography imaging </w:t>
      </w:r>
      <w:r w:rsidRPr="00603127">
        <w:t xml:space="preserve">was used to create a 3D image of an assembly of Ottawa </w:t>
      </w:r>
      <w:r w:rsidR="00BC677D" w:rsidRPr="00603127">
        <w:t>sand grains approximately 10mm in diameter and 10</w:t>
      </w:r>
      <w:r w:rsidR="007F02DB" w:rsidRPr="00603127">
        <w:t>.4</w:t>
      </w:r>
      <w:r w:rsidR="00BC677D" w:rsidRPr="00603127">
        <w:t>mm in height.</w:t>
      </w:r>
      <w:r w:rsidRPr="00603127">
        <w:t xml:space="preserve"> </w:t>
      </w:r>
      <w:proofErr w:type="spellStart"/>
      <w:r w:rsidRPr="00603127">
        <w:t>Simpleware</w:t>
      </w:r>
      <w:proofErr w:type="spellEnd"/>
      <w:r w:rsidRPr="00603127">
        <w:t xml:space="preserve"> </w:t>
      </w:r>
      <w:r w:rsidRPr="00603127">
        <w:fldChar w:fldCharType="begin"/>
      </w:r>
      <w:r w:rsidR="00022B62" w:rsidRPr="00603127">
        <w:instrText xml:space="preserve"> ADDIN ZOTERO_ITEM CSL_CITATION {"citationID":"DDIAQHoO","properties":{"formattedCitation":"[53]","plainCitation":"[53]","noteIndex":0},"citationItems":[{"id":221,"uris":["http://zotero.org/users/local/QGD9Dtnt/items/DGNFVNXV"],"itemData":{"id":221,"type":"software","event-place":"Exeter, UK","publisher-place":"Exeter, UK","title":"Simpleware + FE Module","version":"6.0","issued":{"date-parts":[["2013"]]}}}],"schema":"https://github.com/citation-style-language/schema/raw/master/csl-citation.json"} </w:instrText>
      </w:r>
      <w:r w:rsidRPr="00603127">
        <w:fldChar w:fldCharType="separate"/>
      </w:r>
      <w:r w:rsidR="00022B62" w:rsidRPr="00603127">
        <w:rPr>
          <w:noProof/>
        </w:rPr>
        <w:t>[53]</w:t>
      </w:r>
      <w:r w:rsidRPr="00603127">
        <w:fldChar w:fldCharType="end"/>
      </w:r>
      <w:r w:rsidR="00556082" w:rsidRPr="00603127">
        <w:t xml:space="preserve"> was used for image processing and 3D finite element mesh generation. </w:t>
      </w:r>
    </w:p>
    <w:p w14:paraId="3EE28E0D" w14:textId="24E8187B" w:rsidR="002C03D8" w:rsidRPr="00603127" w:rsidRDefault="002C03D8" w:rsidP="002C03D8">
      <w:pPr>
        <w:pStyle w:val="Heading3"/>
      </w:pPr>
      <w:bookmarkStart w:id="104" w:name="_Toc164809342"/>
      <w:r w:rsidRPr="00603127">
        <w:t xml:space="preserve">Finite </w:t>
      </w:r>
      <w:r w:rsidR="00F370AB">
        <w:t>E</w:t>
      </w:r>
      <w:r w:rsidRPr="00603127">
        <w:t xml:space="preserve">lement </w:t>
      </w:r>
      <w:r w:rsidR="00F370AB">
        <w:t>A</w:t>
      </w:r>
      <w:r w:rsidRPr="00603127">
        <w:t xml:space="preserve">nalysis of 1D </w:t>
      </w:r>
      <w:r w:rsidR="00F370AB">
        <w:t>C</w:t>
      </w:r>
      <w:r w:rsidRPr="00603127">
        <w:t xml:space="preserve">onfined </w:t>
      </w:r>
      <w:r w:rsidR="00F370AB">
        <w:t>C</w:t>
      </w:r>
      <w:r w:rsidRPr="00603127">
        <w:t>ompression</w:t>
      </w:r>
      <w:bookmarkEnd w:id="104"/>
    </w:p>
    <w:p w14:paraId="78656DB6" w14:textId="0DA20F21" w:rsidR="00B105C8" w:rsidRDefault="00DB1F59" w:rsidP="00B105C8">
      <w:r w:rsidRPr="00603127">
        <w:t xml:space="preserve">One-dimensional </w:t>
      </w:r>
      <w:r w:rsidR="00EE371A" w:rsidRPr="00603127">
        <w:t>confined compression</w:t>
      </w:r>
      <w:r w:rsidRPr="00603127">
        <w:t xml:space="preserve"> of the granular assemblies was performed with ABAQUS/Explicit finite element software. </w:t>
      </w:r>
      <w:r w:rsidR="00BE33D4" w:rsidRPr="00603127">
        <w:t>The granular assembly</w:t>
      </w:r>
      <w:r w:rsidR="00BC677D" w:rsidRPr="00603127">
        <w:t xml:space="preserve"> </w:t>
      </w:r>
      <w:r w:rsidR="00BE33D4" w:rsidRPr="00603127">
        <w:t xml:space="preserve">was </w:t>
      </w:r>
      <w:r w:rsidR="00884803" w:rsidRPr="00603127">
        <w:t xml:space="preserve">placed between two platens </w:t>
      </w:r>
      <w:r w:rsidR="00D21362" w:rsidRPr="00603127">
        <w:t>and surrounded by a</w:t>
      </w:r>
      <w:r w:rsidR="00EE371A" w:rsidRPr="00603127">
        <w:t xml:space="preserve"> ring mol</w:t>
      </w:r>
      <w:r w:rsidR="00D21362" w:rsidRPr="00603127">
        <w:t>d</w:t>
      </w:r>
      <w:r w:rsidR="00EE371A" w:rsidRPr="00603127">
        <w:t>.</w:t>
      </w:r>
      <w:r w:rsidR="00DF127A" w:rsidRPr="00603127">
        <w:t xml:space="preserve"> The model is shown without the ring mold in </w:t>
      </w:r>
      <w:r w:rsidR="00DF127A" w:rsidRPr="00603127">
        <w:fldChar w:fldCharType="begin"/>
      </w:r>
      <w:r w:rsidR="00DF127A" w:rsidRPr="00603127">
        <w:instrText xml:space="preserve"> REF _Ref160296781 \h </w:instrText>
      </w:r>
      <w:r w:rsidR="00603127">
        <w:instrText xml:space="preserve"> \* MERGEFORMAT </w:instrText>
      </w:r>
      <w:r w:rsidR="00DF127A" w:rsidRPr="00603127">
        <w:fldChar w:fldCharType="separate"/>
      </w:r>
      <w:r w:rsidR="00DE28C2" w:rsidRPr="00603127">
        <w:t xml:space="preserve">Figure </w:t>
      </w:r>
      <w:r w:rsidR="00DE28C2">
        <w:rPr>
          <w:noProof/>
        </w:rPr>
        <w:t>36</w:t>
      </w:r>
      <w:r w:rsidR="00DF127A" w:rsidRPr="00603127">
        <w:fldChar w:fldCharType="end"/>
      </w:r>
      <w:r w:rsidR="00DF127A" w:rsidRPr="00603127">
        <w:t>. All parts of the analysis were meshed with linear tetrahedral elements</w:t>
      </w:r>
      <w:r w:rsidR="00A03330">
        <w:t>, which have four nodes and three translational degrees of freedom</w:t>
      </w:r>
      <w:r w:rsidR="00DF7262">
        <w:t xml:space="preserve"> (DOF)</w:t>
      </w:r>
      <w:r w:rsidR="00A03330">
        <w:t xml:space="preserve"> per </w:t>
      </w:r>
      <w:r w:rsidR="00433D78">
        <w:t>node.</w:t>
      </w:r>
      <w:r w:rsidR="00EE371A" w:rsidRPr="00603127">
        <w:t xml:space="preserve"> </w:t>
      </w:r>
      <w:r w:rsidR="00BC677D" w:rsidRPr="00603127">
        <w:t xml:space="preserve">The original height of the specimen was cropped to </w:t>
      </w:r>
      <w:r w:rsidR="007F02DB" w:rsidRPr="00603127">
        <w:t>2.77</w:t>
      </w:r>
      <w:r w:rsidR="00BC677D" w:rsidRPr="00603127">
        <w:t>mm in order to maintain a high rate of loading</w:t>
      </w:r>
      <w:r w:rsidR="00F00118">
        <w:t xml:space="preserve">, reducing computation time, </w:t>
      </w:r>
      <w:r w:rsidR="00BC677D" w:rsidRPr="00603127">
        <w:t>while still attaining equilibrium.</w:t>
      </w:r>
      <w:r w:rsidR="003750E5" w:rsidRPr="00603127">
        <w:t xml:space="preserve"> </w:t>
      </w:r>
      <w:r w:rsidR="00F00118">
        <w:t>The full assembly contained 2,042 full grain, whil</w:t>
      </w:r>
      <w:r w:rsidR="00201F96" w:rsidRPr="00603127">
        <w:t>e assembly analyzed for 1D confined compression contained 703 total grains (3</w:t>
      </w:r>
      <w:r w:rsidR="001D53C7" w:rsidRPr="00603127">
        <w:t>7</w:t>
      </w:r>
      <w:r w:rsidR="007E0826" w:rsidRPr="00603127">
        <w:t>2</w:t>
      </w:r>
      <w:r w:rsidR="00201F96" w:rsidRPr="00603127">
        <w:t xml:space="preserve"> full grains and 3</w:t>
      </w:r>
      <w:r w:rsidR="007E0826" w:rsidRPr="00603127">
        <w:t>31</w:t>
      </w:r>
      <w:r w:rsidR="00F00118" w:rsidRPr="00F00118">
        <w:t xml:space="preserve"> </w:t>
      </w:r>
      <w:r w:rsidR="00F00118" w:rsidRPr="00603127">
        <w:t>partial grains cropped at the top and bottom boundary with the platens to create a flat surface</w:t>
      </w:r>
      <w:r w:rsidR="00201F96" w:rsidRPr="00603127">
        <w:t>).</w:t>
      </w:r>
      <w:r w:rsidR="00B80A14" w:rsidRPr="00603127">
        <w:t xml:space="preserve"> </w:t>
      </w:r>
      <w:r w:rsidR="00F00118">
        <w:t xml:space="preserve">This reduced the DOF in the model by 75% from 945,127 to 231,484. </w:t>
      </w:r>
      <w:r w:rsidR="00B80A14" w:rsidRPr="00603127">
        <w:t xml:space="preserve">There </w:t>
      </w:r>
      <w:r w:rsidR="005823AD" w:rsidRPr="00603127">
        <w:t>were</w:t>
      </w:r>
      <w:r w:rsidR="00B80A14" w:rsidRPr="00603127">
        <w:t xml:space="preserve"> on average 280 elements per full grain.</w:t>
      </w:r>
      <w:r w:rsidR="00BF23B1" w:rsidRPr="00603127">
        <w:t xml:space="preserve"> </w:t>
      </w:r>
    </w:p>
    <w:p w14:paraId="61027952" w14:textId="3E12F59D" w:rsidR="00B105C8" w:rsidRDefault="00B105C8" w:rsidP="00B105C8">
      <w:r w:rsidRPr="00603127">
        <w:lastRenderedPageBreak/>
        <w:t>The granular assembly, platens, and mold were assigned the same material properties, except that the granular assembly material incorporated fracture using the brittle cracking model. This was done to avoid impedance mismatch and reduce wave reflections between the boundaries of the different parts Therefore, the elastic modulus (100GPa), Poisson’s ratio (0.17), and density (2.65g/cm</w:t>
      </w:r>
      <w:r w:rsidRPr="00603127">
        <w:rPr>
          <w:vertAlign w:val="superscript"/>
        </w:rPr>
        <w:t>3</w:t>
      </w:r>
      <w:r w:rsidRPr="00603127">
        <w:t xml:space="preserve">) was the same for all parts within the model. The elastic modulus of 100GPa for the grains was based on nanoindentation </w:t>
      </w:r>
      <w:r w:rsidRPr="00603127">
        <w:fldChar w:fldCharType="begin"/>
      </w:r>
      <w:r w:rsidRPr="00603127">
        <w:instrText xml:space="preserve"> ADDIN ZOTERO_ITEM CSL_CITATION {"citationID":"u22a87AF","properties":{"formattedCitation":"[63]","plainCitation":"[63]","noteIndex":0},"citationItems":[{"id":172,"uris":["http://zotero.org/users/local/QGD9Dtnt/items/DH8UR85G",["http://zotero.org/users/local/QGD9Dtnt/items/DH8UR85G"]],"itemData":{"id":172,"type":"article-journal","source":"Google Scholar","title":"Mechanical Properties of Granular Materials Using Nanoindentation and Modeling with Distinct Element Method","URL":"http://trace.tennessee.edu/utk_graddiss/1662/","author":[{"family":"Dutta","given":"Amal Kumar"}],"accessed":{"date-parts":[["2016",8,23]]},"issued":{"date-parts":[["2006"]]}}}],"schema":"https://github.com/citation-style-language/schema/raw/master/csl-citation.json"} </w:instrText>
      </w:r>
      <w:r w:rsidRPr="00603127">
        <w:fldChar w:fldCharType="separate"/>
      </w:r>
      <w:r w:rsidRPr="00603127">
        <w:rPr>
          <w:noProof/>
        </w:rPr>
        <w:t>[63]</w:t>
      </w:r>
      <w:r w:rsidRPr="00603127">
        <w:fldChar w:fldCharType="end"/>
      </w:r>
      <w:r w:rsidRPr="00603127">
        <w:t>. Isotropic, linear elasticity was assumed prior to the fracture and fragmentation of the individual grains.</w:t>
      </w:r>
    </w:p>
    <w:p w14:paraId="567413C4" w14:textId="52E2AAB6" w:rsidR="00DB1F59" w:rsidRDefault="00B105C8" w:rsidP="00B105C8">
      <w:r w:rsidRPr="00603127">
        <w:t>Individual grain fracture was modeled using the brittle cracking model in ABAQUS/Explicit. This is a smeared crack approach in which a crack is assumed to formed within an element once the maximum principal tensile stress (</w:t>
      </w:r>
      <w:r w:rsidRPr="00603127">
        <w:rPr>
          <w:rFonts w:ascii="Symbol" w:hAnsi="Symbol"/>
        </w:rPr>
        <w:t>s</w:t>
      </w:r>
      <w:r w:rsidRPr="00603127">
        <w:rPr>
          <w:vertAlign w:val="subscript"/>
        </w:rPr>
        <w:t>t</w:t>
      </w:r>
      <w:r w:rsidRPr="00603127">
        <w:t>) exceeds the ultimate tensile strength of the material (</w:t>
      </w:r>
      <w:r w:rsidRPr="00603127">
        <w:rPr>
          <w:rFonts w:ascii="Symbol" w:hAnsi="Symbol"/>
        </w:rPr>
        <w:t>s</w:t>
      </w:r>
      <w:proofErr w:type="spellStart"/>
      <w:r w:rsidRPr="00603127">
        <w:rPr>
          <w:vertAlign w:val="subscript"/>
        </w:rPr>
        <w:t>tu</w:t>
      </w:r>
      <w:proofErr w:type="spellEnd"/>
      <w:r w:rsidRPr="00603127">
        <w:t>). The crack then opens in the normal direction with the principal tensile stress within the element decreasing based on the specified Mode I fracture energy (</w:t>
      </w:r>
      <w:r w:rsidRPr="00603127">
        <w:rPr>
          <w:rFonts w:cs="Times New Roman"/>
        </w:rPr>
        <w:t>G</w:t>
      </w:r>
      <w:r w:rsidRPr="00603127">
        <w:rPr>
          <w:vertAlign w:val="subscript"/>
        </w:rPr>
        <w:t>f</w:t>
      </w:r>
      <w:r w:rsidRPr="00603127">
        <w:t xml:space="preserve">) as shown in </w:t>
      </w:r>
      <w:r w:rsidRPr="00603127">
        <w:fldChar w:fldCharType="begin"/>
      </w:r>
      <w:r w:rsidRPr="00603127">
        <w:instrText xml:space="preserve"> REF _Ref152627050 \h </w:instrText>
      </w:r>
      <w:r>
        <w:instrText xml:space="preserve"> \* MERGEFORMAT </w:instrText>
      </w:r>
      <w:r w:rsidRPr="00603127">
        <w:fldChar w:fldCharType="separate"/>
      </w:r>
      <w:r w:rsidR="00DE28C2" w:rsidRPr="00603127">
        <w:t xml:space="preserve"> Figure </w:t>
      </w:r>
      <w:r w:rsidR="00DE28C2">
        <w:rPr>
          <w:noProof/>
        </w:rPr>
        <w:t>21</w:t>
      </w:r>
      <w:r w:rsidRPr="00603127">
        <w:fldChar w:fldCharType="end"/>
      </w:r>
      <w:r w:rsidRPr="00603127">
        <w:t>. Once the normal crack distance corresponding to total loss of the strength within the element, u</w:t>
      </w:r>
      <w:r w:rsidRPr="00603127">
        <w:rPr>
          <w:vertAlign w:val="subscript"/>
        </w:rPr>
        <w:t>no</w:t>
      </w:r>
      <w:r w:rsidRPr="00603127">
        <w:t>, is reached, the individual finite element is removed from the model. A characteristic length, defined as the length of a line across a linear element, is used to relate the strain within the element and the crack distance. In these analyses, Mode I fracture energy was specified as 1x10</w:t>
      </w:r>
      <w:r w:rsidRPr="00603127">
        <w:rPr>
          <w:vertAlign w:val="superscript"/>
        </w:rPr>
        <w:t>-6</w:t>
      </w:r>
      <w:r w:rsidRPr="00603127">
        <w:t xml:space="preserve"> J/mm</w:t>
      </w:r>
      <w:r w:rsidRPr="00603127">
        <w:rPr>
          <w:vertAlign w:val="superscript"/>
        </w:rPr>
        <w:t>2</w:t>
      </w:r>
      <w:r w:rsidRPr="00603127">
        <w:t xml:space="preserve"> while the ultimate tensile strength was varied to study its effect on the overall behavior of the granular assembly.</w:t>
      </w:r>
    </w:p>
    <w:p w14:paraId="6E1117B1" w14:textId="2597F264" w:rsidR="00A03330" w:rsidRDefault="00BA3B2C" w:rsidP="00057368">
      <w:r w:rsidRPr="00603127">
        <w:t xml:space="preserve">Contact between grains and the platens and mold ring was modeled using the General Contact algorithm in ABAQUS/Explicit in which the outside surfaces of all grains, platens, and the mold are specified as contact surfaces. </w:t>
      </w:r>
      <w:r w:rsidR="00051F2A" w:rsidRPr="00603127">
        <w:t>Hard contact between grains in which t</w:t>
      </w:r>
      <w:r w:rsidRPr="00603127">
        <w:t xml:space="preserve">he normal contact force between surfaces </w:t>
      </w:r>
      <w:r w:rsidR="00051F2A" w:rsidRPr="00603127">
        <w:t xml:space="preserve">is proportionate to the stiffness of the materials in contact was specified. The tangential friction coefficient between grains was </w:t>
      </w:r>
      <w:r w:rsidR="00051F2A" w:rsidRPr="00603127">
        <w:rPr>
          <w:rFonts w:ascii="Symbol" w:hAnsi="Symbol"/>
        </w:rPr>
        <w:t>m</w:t>
      </w:r>
      <w:r w:rsidR="00051F2A" w:rsidRPr="00603127">
        <w:t>=0.5</w:t>
      </w:r>
      <w:r w:rsidR="00B177AD">
        <w:t xml:space="preserve">, based on experimental </w:t>
      </w:r>
      <w:r w:rsidR="00B177AD">
        <w:lastRenderedPageBreak/>
        <w:t xml:space="preserve">results by Thakur &amp; Penumadu </w:t>
      </w:r>
      <w:r w:rsidR="00B177AD">
        <w:fldChar w:fldCharType="begin"/>
      </w:r>
      <w:r w:rsidR="00B177AD">
        <w:instrText xml:space="preserve"> ADDIN ZOTERO_ITEM CSL_CITATION {"citationID":"0v3OUEOb","properties":{"formattedCitation":"[46]","plainCitation":"[46]","noteIndex":0},"citationItems":[{"id":482,"uris":["http://zotero.org/users/local/QGD9Dtnt/items/QY8VWZ8L"],"itemData":{"id":482,"type":"article-journal","abstract":"Triaxial compression experiments on dry Ottawa sand are numerically simulated using Finite Discrete Element Method (FDEM) in conjunction with X-ray CT imaging. A novel framework is introduced and validated where particle shape is captured in FEM simulations using shell elements for simulating triaxial boundary value problem. The proposed approach is well suited for load cases with low/intermediate conﬁning pressures where particle breakage is negligible. The numerical model allows for grain deformation as well as robust particle contact fabric evolution for the realistic grain morphology. For this research, the conﬁning latex membrane is modelled as hyper-elastic material to provide ﬂexible boundary condition on the lateral surface of the cylindrical sand specimen. Volume change measurements are obtained directly based on the convex hull of an assembly of sand grains, with no contributions or associated errors from latex membrane eﬀects. In this paper, we attempt to explore the FDEM modeling aspect from diﬀerent perspectives considering macroscale and microscale response. The inﬂuence of the frictional and frictionless boundary on the strength deformation response and localization in displacement ﬁeld is discussed. Furthermore, sensitivity of mesh reﬁnement, interparticle friction coeﬃcient and critical shear stress on strength and volume change response is quantiﬁed.","container-title":"Computers and Geotechnics","DOI":"10.1016/j.compgeo.2020.103638","ISSN":"0266352X","journalAbbreviation":"Computers and Geotechnics","language":"en","page":"103638","source":"DOI.org (Crossref)","title":"Triaxial compression in sands using FDEM and micro-X-ray computed tomography","volume":"124","author":[{"family":"Thakur","given":"Mohmad Mohsin"},{"family":"Penumadu","given":"Dayakar"}],"issued":{"date-parts":[["2020",8]]}}}],"schema":"https://github.com/citation-style-language/schema/raw/master/csl-citation.json"} </w:instrText>
      </w:r>
      <w:r w:rsidR="00B177AD">
        <w:fldChar w:fldCharType="separate"/>
      </w:r>
      <w:r w:rsidR="00B177AD">
        <w:rPr>
          <w:noProof/>
        </w:rPr>
        <w:t>[46]</w:t>
      </w:r>
      <w:r w:rsidR="00B177AD">
        <w:fldChar w:fldCharType="end"/>
      </w:r>
      <w:r w:rsidR="00051F2A" w:rsidRPr="00603127">
        <w:t>, whereas contact between the grains and the platens and ring mold was considered frictionless.</w:t>
      </w:r>
      <w:r w:rsidR="00DB1F59" w:rsidRPr="00603127">
        <w:t xml:space="preserve"> </w:t>
      </w:r>
    </w:p>
    <w:p w14:paraId="102EA35D" w14:textId="66F2557E" w:rsidR="00B105C8" w:rsidRDefault="00B105C8" w:rsidP="00057368">
      <w:r w:rsidRPr="00603127">
        <w:t xml:space="preserve">One-dimensional compression was applied to the granular assembly by keeping the </w:t>
      </w:r>
      <w:r>
        <w:t xml:space="preserve">outer face of </w:t>
      </w:r>
      <w:r w:rsidRPr="00603127">
        <w:t>top platen fixed in all three directions and applying displacement to the bottom platen at a rate of 30</w:t>
      </w:r>
      <w:r w:rsidRPr="00603127">
        <w:rPr>
          <w:rFonts w:ascii="Symbol" w:hAnsi="Symbol"/>
        </w:rPr>
        <w:t>m</w:t>
      </w:r>
      <w:r w:rsidRPr="00603127">
        <w:t>m/s. the total displacement applied to the granular bottom platen was 0.15mm (150</w:t>
      </w:r>
      <w:r w:rsidRPr="00603127">
        <w:rPr>
          <w:rFonts w:ascii="Symbol" w:hAnsi="Symbol"/>
        </w:rPr>
        <w:t>m</w:t>
      </w:r>
      <w:r w:rsidRPr="00603127">
        <w:t>m).</w:t>
      </w:r>
    </w:p>
    <w:p w14:paraId="3ABB7E78" w14:textId="41208867" w:rsidR="0009170E" w:rsidRDefault="00A03330" w:rsidP="00C40BC7">
      <w:r>
        <w:t xml:space="preserve">The explicit solver was chosen due to </w:t>
      </w:r>
      <w:r w:rsidR="0009170E">
        <w:t xml:space="preserve">its </w:t>
      </w:r>
      <w:r w:rsidR="00C40BC7">
        <w:t xml:space="preserve">computational efficiency particularly for highly nonlinear problems, such as those involving nonlinear material behaviors and contact interactions. </w:t>
      </w:r>
      <w:r w:rsidR="0009170E" w:rsidRPr="0009170E">
        <w:t xml:space="preserve">Moreover, </w:t>
      </w:r>
      <w:r w:rsidR="00C40BC7">
        <w:t xml:space="preserve">its </w:t>
      </w:r>
      <w:r w:rsidR="0009170E" w:rsidRPr="0009170E">
        <w:t>straightforward time-stepping scheme facilitates parallel computing, enabl</w:t>
      </w:r>
      <w:r w:rsidR="00C40BC7">
        <w:t>ing</w:t>
      </w:r>
      <w:r w:rsidR="0009170E" w:rsidRPr="0009170E">
        <w:t xml:space="preserve"> faster solutions on multiple processors or computing cores for large-scale simulations.</w:t>
      </w:r>
      <w:r w:rsidR="00C40BC7">
        <w:t xml:space="preserve"> ABAQUS/Explicit utilizes the explicit central-difference integration rule:</w:t>
      </w:r>
    </w:p>
    <w:p w14:paraId="777556FE" w14:textId="16D17C60" w:rsidR="00C40BC7" w:rsidRDefault="00000000" w:rsidP="00C40BC7">
      <w:pPr>
        <w:pStyle w:val="Caption"/>
        <w:jc w:val="right"/>
      </w:pPr>
      <m:oMath>
        <m:sSub>
          <m:sSubPr>
            <m:ctrlPr>
              <w:rPr>
                <w:rFonts w:ascii="Cambria Math" w:hAnsi="Cambria Math"/>
              </w:rPr>
            </m:ctrlPr>
          </m:sSubPr>
          <m:e>
            <m:acc>
              <m:accPr>
                <m:chr m:val="̇"/>
                <m:ctrlPr>
                  <w:rPr>
                    <w:rFonts w:ascii="Cambria Math" w:hAnsi="Cambria Math"/>
                    <w:i/>
                  </w:rPr>
                </m:ctrlPr>
              </m:accPr>
              <m:e>
                <m:r>
                  <m:rPr>
                    <m:sty m:val="bi"/>
                  </m:rPr>
                  <w:rPr>
                    <w:rFonts w:ascii="Cambria Math" w:hAnsi="Cambria Math"/>
                  </w:rPr>
                  <m:t>u</m:t>
                </m:r>
              </m:e>
            </m:acc>
          </m:e>
          <m:sub>
            <m:r>
              <m:rPr>
                <m:sty m:val="bi"/>
              </m:rPr>
              <w:rPr>
                <w:rFonts w:ascii="Cambria Math" w:hAnsi="Cambria Math"/>
              </w:rPr>
              <m:t>i+</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sub>
        </m:sSub>
      </m:oMath>
      <w:r w:rsidR="00C40BC7" w:rsidRPr="00603127">
        <w:rPr>
          <w:rFonts w:eastAsiaTheme="minorEastAsia"/>
        </w:rPr>
        <w:t xml:space="preserve"> </w:t>
      </w:r>
      <m:oMath>
        <m:sSub>
          <m:sSubPr>
            <m:ctrlPr>
              <w:rPr>
                <w:rFonts w:ascii="Cambria Math" w:hAnsi="Cambria Math"/>
              </w:rPr>
            </m:ctrlPr>
          </m:sSubPr>
          <m:e>
            <m:acc>
              <m:accPr>
                <m:chr m:val="̇"/>
                <m:ctrlPr>
                  <w:rPr>
                    <w:rFonts w:ascii="Cambria Math" w:hAnsi="Cambria Math"/>
                    <w:i/>
                  </w:rPr>
                </m:ctrlPr>
              </m:accPr>
              <m:e>
                <m:r>
                  <m:rPr>
                    <m:sty m:val="bi"/>
                  </m:rPr>
                  <w:rPr>
                    <w:rFonts w:ascii="Cambria Math" w:hAnsi="Cambria Math"/>
                  </w:rPr>
                  <m:t>u</m:t>
                </m:r>
              </m:e>
            </m:acc>
          </m:e>
          <m:sub>
            <m:r>
              <m:rPr>
                <m:sty m:val="bi"/>
              </m:rPr>
              <w:rPr>
                <w:rFonts w:ascii="Cambria Math" w:hAnsi="Cambria Math"/>
              </w:rPr>
              <m:t>i-</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sub>
        </m:sSub>
        <m:r>
          <m:rPr>
            <m:sty m:val="bi"/>
          </m:rPr>
          <w:rPr>
            <w:rFonts w:ascii="Cambria Math" w:hAnsi="Cambria Math"/>
          </w:rPr>
          <m:t>+</m:t>
        </m:r>
        <m:f>
          <m:fPr>
            <m:ctrlPr>
              <w:rPr>
                <w:rFonts w:ascii="Cambria Math" w:hAnsi="Cambria Math"/>
              </w:rPr>
            </m:ctrlPr>
          </m:fPr>
          <m:num>
            <m:r>
              <m:rPr>
                <m:sty m:val="b"/>
              </m:rPr>
              <w:rPr>
                <w:rFonts w:ascii="Cambria Math" w:hAnsi="Cambria Math"/>
              </w:rPr>
              <m:t>Δ</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i+1</m:t>
                </m:r>
              </m:sub>
            </m:sSub>
            <m:r>
              <m:rPr>
                <m:sty m:val="bi"/>
              </m:rPr>
              <w:rPr>
                <w:rFonts w:ascii="Cambria Math" w:hAnsi="Cambria Math"/>
              </w:rPr>
              <m:t>+</m:t>
            </m:r>
            <m:r>
              <m:rPr>
                <m:sty m:val="b"/>
              </m:rPr>
              <w:rPr>
                <w:rFonts w:ascii="Cambria Math" w:hAnsi="Cambria Math"/>
              </w:rPr>
              <m:t>Δ</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i</m:t>
                </m:r>
              </m:sub>
            </m:sSub>
          </m:num>
          <m:den>
            <m:r>
              <m:rPr>
                <m:sty m:val="bi"/>
              </m:rPr>
              <w:rPr>
                <w:rFonts w:ascii="Cambria Math" w:hAnsi="Cambria Math"/>
              </w:rPr>
              <m:t>2</m:t>
            </m:r>
          </m:den>
        </m:f>
        <m:acc>
          <m:accPr>
            <m:chr m:val="̈"/>
            <m:ctrlPr>
              <w:rPr>
                <w:rFonts w:ascii="Cambria Math" w:hAnsi="Cambria Math"/>
                <w:i/>
              </w:rPr>
            </m:ctrlPr>
          </m:accPr>
          <m:e>
            <m:sSub>
              <m:sSubPr>
                <m:ctrlPr>
                  <w:rPr>
                    <w:rFonts w:ascii="Cambria Math" w:hAnsi="Cambria Math"/>
                    <w:i/>
                  </w:rPr>
                </m:ctrlPr>
              </m:sSubPr>
              <m:e>
                <m:r>
                  <m:rPr>
                    <m:sty m:val="bi"/>
                  </m:rPr>
                  <w:rPr>
                    <w:rFonts w:ascii="Cambria Math" w:hAnsi="Cambria Math"/>
                  </w:rPr>
                  <m:t>u</m:t>
                </m:r>
              </m:e>
              <m:sub>
                <m:r>
                  <m:rPr>
                    <m:sty m:val="bi"/>
                  </m:rPr>
                  <w:rPr>
                    <w:rFonts w:ascii="Cambria Math" w:hAnsi="Cambria Math"/>
                  </w:rPr>
                  <m:t>i</m:t>
                </m:r>
              </m:sub>
            </m:sSub>
          </m:e>
        </m:acc>
      </m:oMath>
      <w:r w:rsidR="00C40BC7" w:rsidRPr="00603127">
        <w:rPr>
          <w:rFonts w:eastAsiaTheme="minorEastAsia"/>
        </w:rPr>
        <w:t xml:space="preserve">                                                              </w:t>
      </w:r>
      <w:r w:rsidR="00C40BC7" w:rsidRPr="00603127">
        <w:t xml:space="preserve">( </w:t>
      </w:r>
      <w:r w:rsidR="00C40BC7" w:rsidRPr="00603127">
        <w:rPr>
          <w:noProof/>
        </w:rPr>
        <w:fldChar w:fldCharType="begin"/>
      </w:r>
      <w:r w:rsidR="00C40BC7" w:rsidRPr="00603127">
        <w:rPr>
          <w:noProof/>
        </w:rPr>
        <w:instrText xml:space="preserve"> SEQ ( \* ARABIC </w:instrText>
      </w:r>
      <w:r w:rsidR="00C40BC7" w:rsidRPr="00603127">
        <w:rPr>
          <w:noProof/>
        </w:rPr>
        <w:fldChar w:fldCharType="separate"/>
      </w:r>
      <w:r w:rsidR="00DE28C2">
        <w:rPr>
          <w:noProof/>
        </w:rPr>
        <w:t>9</w:t>
      </w:r>
      <w:r w:rsidR="00C40BC7" w:rsidRPr="00603127">
        <w:rPr>
          <w:noProof/>
        </w:rPr>
        <w:fldChar w:fldCharType="end"/>
      </w:r>
      <w:r w:rsidR="00C40BC7" w:rsidRPr="00603127">
        <w:t xml:space="preserve"> )</w:t>
      </w:r>
    </w:p>
    <w:p w14:paraId="64651D61" w14:textId="3048D0C3" w:rsidR="003B6C30" w:rsidRPr="003B6C30" w:rsidRDefault="00000000" w:rsidP="00A11625">
      <w:pPr>
        <w:pStyle w:val="Caption"/>
        <w:jc w:val="right"/>
      </w:pPr>
      <m:oMath>
        <m:sSub>
          <m:sSubPr>
            <m:ctrlPr>
              <w:rPr>
                <w:rFonts w:ascii="Cambria Math" w:hAnsi="Cambria Math"/>
              </w:rPr>
            </m:ctrlPr>
          </m:sSubPr>
          <m:e>
            <m:r>
              <m:rPr>
                <m:sty m:val="bi"/>
              </m:rPr>
              <w:rPr>
                <w:rFonts w:ascii="Cambria Math" w:hAnsi="Cambria Math"/>
              </w:rPr>
              <m:t>u</m:t>
            </m:r>
          </m:e>
          <m:sub>
            <m:r>
              <m:rPr>
                <m:sty m:val="bi"/>
              </m:rPr>
              <w:rPr>
                <w:rFonts w:ascii="Cambria Math" w:hAnsi="Cambria Math"/>
              </w:rPr>
              <m:t>i+1</m:t>
            </m:r>
          </m:sub>
        </m:sSub>
        <m:r>
          <m:rPr>
            <m:sty m:val="bi"/>
          </m:rPr>
          <w:rPr>
            <w:rFonts w:ascii="Cambria Math" w:hAnsi="Cambria Math"/>
          </w:rPr>
          <m:t>=</m:t>
        </m:r>
        <m:sSub>
          <m:sSubPr>
            <m:ctrlPr>
              <w:rPr>
                <w:rFonts w:ascii="Cambria Math" w:hAnsi="Cambria Math"/>
              </w:rPr>
            </m:ctrlPr>
          </m:sSubPr>
          <m:e>
            <m:r>
              <m:rPr>
                <m:sty m:val="bi"/>
              </m:rPr>
              <w:rPr>
                <w:rFonts w:ascii="Cambria Math" w:hAnsi="Cambria Math"/>
              </w:rPr>
              <m:t>u</m:t>
            </m:r>
          </m:e>
          <m:sub>
            <m:r>
              <m:rPr>
                <m:sty m:val="bi"/>
              </m:rPr>
              <w:rPr>
                <w:rFonts w:ascii="Cambria Math" w:hAnsi="Cambria Math"/>
              </w:rPr>
              <m:t>i</m:t>
            </m:r>
          </m:sub>
        </m:sSub>
        <m:r>
          <m:rPr>
            <m:sty m:val="bi"/>
          </m:rPr>
          <w:rPr>
            <w:rFonts w:ascii="Cambria Math" w:hAnsi="Cambria Math"/>
          </w:rPr>
          <m:t>+</m:t>
        </m:r>
        <m:r>
          <m:rPr>
            <m:sty m:val="b"/>
          </m:rPr>
          <w:rPr>
            <w:rFonts w:ascii="Cambria Math" w:hAnsi="Cambria Math"/>
          </w:rPr>
          <m:t>Δ</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i+1</m:t>
            </m:r>
          </m:sub>
        </m:sSub>
        <m:sSub>
          <m:sSubPr>
            <m:ctrlPr>
              <w:rPr>
                <w:rFonts w:ascii="Cambria Math" w:hAnsi="Cambria Math"/>
                <w:i/>
              </w:rPr>
            </m:ctrlPr>
          </m:sSubPr>
          <m:e>
            <m:acc>
              <m:accPr>
                <m:chr m:val="̇"/>
                <m:ctrlPr>
                  <w:rPr>
                    <w:rFonts w:ascii="Cambria Math" w:hAnsi="Cambria Math"/>
                    <w:i/>
                  </w:rPr>
                </m:ctrlPr>
              </m:accPr>
              <m:e>
                <m:r>
                  <m:rPr>
                    <m:sty m:val="bi"/>
                  </m:rPr>
                  <w:rPr>
                    <w:rFonts w:ascii="Cambria Math" w:hAnsi="Cambria Math"/>
                  </w:rPr>
                  <m:t>u</m:t>
                </m:r>
              </m:e>
            </m:acc>
          </m:e>
          <m:sub>
            <m:r>
              <m:rPr>
                <m:sty m:val="bi"/>
              </m:rPr>
              <w:rPr>
                <w:rFonts w:ascii="Cambria Math" w:hAnsi="Cambria Math"/>
              </w:rPr>
              <m:t>i+</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sub>
        </m:sSub>
      </m:oMath>
      <w:r w:rsidR="003B6C30" w:rsidRPr="00603127">
        <w:rPr>
          <w:rFonts w:eastAsiaTheme="minorEastAsia"/>
        </w:rPr>
        <w:t xml:space="preserve">                                                               </w:t>
      </w:r>
      <w:r w:rsidR="003B6C30" w:rsidRPr="00603127">
        <w:t xml:space="preserve">( </w:t>
      </w:r>
      <w:r w:rsidR="003B6C30" w:rsidRPr="00603127">
        <w:rPr>
          <w:b w:val="0"/>
          <w:bCs w:val="0"/>
          <w:noProof/>
        </w:rPr>
        <w:fldChar w:fldCharType="begin"/>
      </w:r>
      <w:r w:rsidR="003B6C30" w:rsidRPr="00603127">
        <w:rPr>
          <w:noProof/>
        </w:rPr>
        <w:instrText xml:space="preserve"> SEQ ( \* ARABIC </w:instrText>
      </w:r>
      <w:r w:rsidR="003B6C30" w:rsidRPr="00603127">
        <w:rPr>
          <w:b w:val="0"/>
          <w:bCs w:val="0"/>
          <w:noProof/>
        </w:rPr>
        <w:fldChar w:fldCharType="separate"/>
      </w:r>
      <w:r w:rsidR="00DE28C2">
        <w:rPr>
          <w:noProof/>
        </w:rPr>
        <w:t>10</w:t>
      </w:r>
      <w:r w:rsidR="003B6C30" w:rsidRPr="00603127">
        <w:rPr>
          <w:b w:val="0"/>
          <w:bCs w:val="0"/>
          <w:noProof/>
        </w:rPr>
        <w:fldChar w:fldCharType="end"/>
      </w:r>
      <w:r w:rsidR="003B6C30" w:rsidRPr="00603127">
        <w:t xml:space="preserve"> )</w:t>
      </w:r>
    </w:p>
    <w:p w14:paraId="2D687457" w14:textId="4CBA86D2" w:rsidR="003B6C30" w:rsidRDefault="00C40BC7" w:rsidP="00E80E37">
      <w:pPr>
        <w:pStyle w:val="Caption"/>
        <w:jc w:val="right"/>
      </w:pPr>
      <m:oMath>
        <m:r>
          <m:rPr>
            <m:sty m:val="b"/>
          </m:rPr>
          <w:rPr>
            <w:rFonts w:ascii="Cambria Math" w:hAnsi="Cambria Math"/>
          </w:rPr>
          <m:t>Δ</m:t>
        </m:r>
        <m:r>
          <m:rPr>
            <m:sty m:val="bi"/>
          </m:rPr>
          <w:rPr>
            <w:rFonts w:ascii="Cambria Math" w:hAnsi="Cambria Math"/>
          </w:rPr>
          <m:t>t=</m:t>
        </m:r>
        <m:rad>
          <m:radPr>
            <m:degHide m:val="1"/>
            <m:ctrlPr>
              <w:rPr>
                <w:rFonts w:ascii="Cambria Math" w:hAnsi="Cambria Math"/>
                <w:i/>
              </w:rPr>
            </m:ctrlPr>
          </m:radPr>
          <m:deg/>
          <m:e>
            <m:f>
              <m:fPr>
                <m:ctrlPr>
                  <w:rPr>
                    <w:rFonts w:ascii="Cambria Math" w:hAnsi="Cambria Math"/>
                    <w:i/>
                  </w:rPr>
                </m:ctrlPr>
              </m:fPr>
              <m:num>
                <m:r>
                  <m:rPr>
                    <m:sty m:val="bi"/>
                  </m:rPr>
                  <w:rPr>
                    <w:rFonts w:ascii="Cambria Math" w:hAnsi="Cambria Math"/>
                  </w:rPr>
                  <m:t>ρ</m:t>
                </m:r>
              </m:num>
              <m:den>
                <m:r>
                  <m:rPr>
                    <m:sty m:val="bi"/>
                  </m:rPr>
                  <w:rPr>
                    <w:rFonts w:ascii="Cambria Math" w:hAnsi="Cambria Math"/>
                  </w:rPr>
                  <m:t>E</m:t>
                </m:r>
              </m:den>
            </m:f>
          </m:e>
        </m:rad>
        <m:sSub>
          <m:sSubPr>
            <m:ctrlPr>
              <w:rPr>
                <w:rFonts w:ascii="Cambria Math" w:hAnsi="Cambria Math"/>
                <w:i/>
              </w:rPr>
            </m:ctrlPr>
          </m:sSubPr>
          <m:e>
            <m:r>
              <m:rPr>
                <m:sty m:val="bi"/>
              </m:rPr>
              <w:rPr>
                <w:rFonts w:ascii="Cambria Math" w:hAnsi="Cambria Math"/>
              </w:rPr>
              <m:t>l</m:t>
            </m:r>
          </m:e>
          <m:sub>
            <m:r>
              <m:rPr>
                <m:sty m:val="bi"/>
              </m:rPr>
              <w:rPr>
                <w:rFonts w:ascii="Cambria Math" w:hAnsi="Cambria Math"/>
              </w:rPr>
              <m:t>min</m:t>
            </m:r>
          </m:sub>
        </m:sSub>
      </m:oMath>
      <w:r w:rsidRPr="00603127">
        <w:rPr>
          <w:rFonts w:eastAsiaTheme="minorEastAsia"/>
        </w:rPr>
        <w:t xml:space="preserve">                                                               </w:t>
      </w:r>
      <w:r w:rsidRPr="00603127">
        <w:t xml:space="preserve">( </w:t>
      </w:r>
      <w:r w:rsidRPr="00603127">
        <w:rPr>
          <w:b w:val="0"/>
          <w:bCs w:val="0"/>
          <w:noProof/>
        </w:rPr>
        <w:fldChar w:fldCharType="begin"/>
      </w:r>
      <w:r w:rsidRPr="00603127">
        <w:rPr>
          <w:noProof/>
        </w:rPr>
        <w:instrText xml:space="preserve"> SEQ ( \* ARABIC </w:instrText>
      </w:r>
      <w:r w:rsidRPr="00603127">
        <w:rPr>
          <w:b w:val="0"/>
          <w:bCs w:val="0"/>
          <w:noProof/>
        </w:rPr>
        <w:fldChar w:fldCharType="separate"/>
      </w:r>
      <w:r w:rsidR="00DE28C2">
        <w:rPr>
          <w:noProof/>
        </w:rPr>
        <w:t>11</w:t>
      </w:r>
      <w:r w:rsidRPr="00603127">
        <w:rPr>
          <w:b w:val="0"/>
          <w:bCs w:val="0"/>
          <w:noProof/>
        </w:rPr>
        <w:fldChar w:fldCharType="end"/>
      </w:r>
      <w:r w:rsidRPr="00603127">
        <w:t xml:space="preserve"> )</w:t>
      </w:r>
    </w:p>
    <w:p w14:paraId="3100ED72" w14:textId="2EBE508B" w:rsidR="00DF7262" w:rsidRDefault="003B6C30" w:rsidP="00731F3E">
      <w:r>
        <w:t xml:space="preserve">Where </w:t>
      </w:r>
      <w:r w:rsidRPr="00E80E37">
        <w:rPr>
          <w:b/>
          <w:bCs/>
          <w:i/>
          <w:iCs/>
        </w:rPr>
        <w:t>u</w:t>
      </w:r>
      <w:r>
        <w:t xml:space="preserve"> is a </w:t>
      </w:r>
      <w:r w:rsidR="00DF7262">
        <w:t>DOF</w:t>
      </w:r>
      <w:r w:rsidR="008C5BF2">
        <w:t xml:space="preserve"> (translation or rotation)</w:t>
      </w:r>
      <w:r>
        <w:t xml:space="preserve">, </w:t>
      </w:r>
      <w:r w:rsidRPr="00E80E37">
        <w:rPr>
          <w:rFonts w:ascii="Symbol" w:hAnsi="Symbol"/>
          <w:b/>
          <w:bCs/>
          <w:i/>
          <w:iCs/>
        </w:rPr>
        <w:t>D</w:t>
      </w:r>
      <w:r w:rsidRPr="00E80E37">
        <w:rPr>
          <w:b/>
          <w:bCs/>
          <w:i/>
          <w:iCs/>
        </w:rPr>
        <w:t>t</w:t>
      </w:r>
      <w:r>
        <w:t xml:space="preserve"> is the</w:t>
      </w:r>
      <w:r w:rsidR="00DF7262">
        <w:t xml:space="preserve"> maximum</w:t>
      </w:r>
      <w:r>
        <w:t xml:space="preserve"> stable time increment, </w:t>
      </w:r>
      <w:r w:rsidRPr="0020439D">
        <w:rPr>
          <w:rFonts w:ascii="Symbol" w:hAnsi="Symbol"/>
          <w:b/>
          <w:bCs/>
          <w:i/>
          <w:iCs/>
        </w:rPr>
        <w:t>r</w:t>
      </w:r>
      <w:r>
        <w:t xml:space="preserve"> is the material density, </w:t>
      </w:r>
      <w:r w:rsidRPr="0020439D">
        <w:rPr>
          <w:b/>
          <w:bCs/>
          <w:i/>
          <w:iCs/>
        </w:rPr>
        <w:t>E</w:t>
      </w:r>
      <w:r>
        <w:t xml:space="preserve"> is the modulus of elasticity, and </w:t>
      </w:r>
      <w:proofErr w:type="spellStart"/>
      <w:r w:rsidRPr="0020439D">
        <w:rPr>
          <w:b/>
          <w:bCs/>
          <w:i/>
          <w:iCs/>
        </w:rPr>
        <w:t>l</w:t>
      </w:r>
      <w:r w:rsidRPr="0020439D">
        <w:rPr>
          <w:b/>
          <w:bCs/>
          <w:i/>
          <w:iCs/>
          <w:vertAlign w:val="subscript"/>
        </w:rPr>
        <w:t>min</w:t>
      </w:r>
      <w:proofErr w:type="spellEnd"/>
      <w:r>
        <w:t xml:space="preserve"> is the smallest element length.</w:t>
      </w:r>
      <w:r w:rsidR="008C5BF2">
        <w:t xml:space="preserve"> </w:t>
      </w:r>
      <w:r w:rsidR="00DF7262">
        <w:t>The simulation time required to complete an explicit analysis is proportionate to the number of DOF within an analysis an</w:t>
      </w:r>
      <w:r w:rsidR="00731F3E">
        <w:t>d the maximum stable time increment. As the maximum stable time increment is proportionate to the minimum element size, balancing mesh refinement and simulation time for efficient, accurate results is crucial and will be discussed later.</w:t>
      </w:r>
    </w:p>
    <w:p w14:paraId="71C4725B" w14:textId="635A0181" w:rsidR="008C5BF2" w:rsidRPr="006060A8" w:rsidRDefault="008C5BF2" w:rsidP="008C5BF2">
      <w:r>
        <w:lastRenderedPageBreak/>
        <w:t>In th</w:t>
      </w:r>
      <w:r w:rsidR="00731F3E">
        <w:t>ese simulations</w:t>
      </w:r>
      <w:r>
        <w:t>, a mass-scaling factor of 10</w:t>
      </w:r>
      <w:r w:rsidRPr="0020439D">
        <w:rPr>
          <w:vertAlign w:val="superscript"/>
        </w:rPr>
        <w:t>3</w:t>
      </w:r>
      <w:r>
        <w:t xml:space="preserve"> was used to increase the material density, increas</w:t>
      </w:r>
      <w:r w:rsidR="00731F3E">
        <w:t>ing</w:t>
      </w:r>
      <w:r>
        <w:t xml:space="preserve"> the time increment size by a factor of 10</w:t>
      </w:r>
      <w:r w:rsidRPr="0020439D">
        <w:rPr>
          <w:vertAlign w:val="superscript"/>
        </w:rPr>
        <w:t>6</w:t>
      </w:r>
      <w:r>
        <w:t>, and decreas</w:t>
      </w:r>
      <w:r w:rsidR="00731F3E">
        <w:t>ing</w:t>
      </w:r>
      <w:r>
        <w:t xml:space="preserve"> the computational time required to complete the analyses. </w:t>
      </w:r>
      <w:r w:rsidR="00731F3E">
        <w:t xml:space="preserve">In this work, each </w:t>
      </w:r>
      <w:r>
        <w:t>analysis of the granular assembly, with varying ultimate tensile strength, took approximately 96 CPU-Hours to complete.</w:t>
      </w:r>
    </w:p>
    <w:p w14:paraId="391F3474" w14:textId="05688607" w:rsidR="005878D4" w:rsidRPr="00603127" w:rsidRDefault="005878D4" w:rsidP="005878D4">
      <w:pPr>
        <w:pStyle w:val="Heading3"/>
      </w:pPr>
      <w:bookmarkStart w:id="105" w:name="_Toc164372559"/>
      <w:bookmarkStart w:id="106" w:name="_Toc164389833"/>
      <w:bookmarkStart w:id="107" w:name="_Toc164372560"/>
      <w:bookmarkStart w:id="108" w:name="_Toc164389834"/>
      <w:bookmarkStart w:id="109" w:name="_Toc164372561"/>
      <w:bookmarkStart w:id="110" w:name="_Toc164389835"/>
      <w:bookmarkStart w:id="111" w:name="_Toc164372563"/>
      <w:bookmarkStart w:id="112" w:name="_Toc164389837"/>
      <w:bookmarkStart w:id="113" w:name="_Toc164372564"/>
      <w:bookmarkStart w:id="114" w:name="_Toc164389838"/>
      <w:bookmarkStart w:id="115" w:name="_Toc164372565"/>
      <w:bookmarkStart w:id="116" w:name="_Toc164389839"/>
      <w:bookmarkStart w:id="117" w:name="_Toc164809343"/>
      <w:bookmarkEnd w:id="105"/>
      <w:bookmarkEnd w:id="106"/>
      <w:bookmarkEnd w:id="107"/>
      <w:bookmarkEnd w:id="108"/>
      <w:bookmarkEnd w:id="109"/>
      <w:bookmarkEnd w:id="110"/>
      <w:bookmarkEnd w:id="111"/>
      <w:bookmarkEnd w:id="112"/>
      <w:bookmarkEnd w:id="113"/>
      <w:bookmarkEnd w:id="114"/>
      <w:bookmarkEnd w:id="115"/>
      <w:bookmarkEnd w:id="116"/>
      <w:r w:rsidRPr="00603127">
        <w:t xml:space="preserve">Individual </w:t>
      </w:r>
      <w:r w:rsidR="00F370AB">
        <w:t>G</w:t>
      </w:r>
      <w:r w:rsidRPr="00603127">
        <w:t xml:space="preserve">rain </w:t>
      </w:r>
      <w:r w:rsidR="00F370AB">
        <w:t>C</w:t>
      </w:r>
      <w:r w:rsidRPr="00603127">
        <w:t xml:space="preserve">oordination </w:t>
      </w:r>
      <w:r w:rsidR="00F370AB">
        <w:t>N</w:t>
      </w:r>
      <w:r w:rsidRPr="00603127">
        <w:t>umber</w:t>
      </w:r>
      <w:bookmarkEnd w:id="117"/>
    </w:p>
    <w:p w14:paraId="7D2C0FA4" w14:textId="4E39C299" w:rsidR="005878D4" w:rsidRPr="00603127" w:rsidRDefault="005878D4" w:rsidP="005878D4">
      <w:r w:rsidRPr="00603127">
        <w:t xml:space="preserve">The coordination number, number of contacting grains, of an individual grain has been shown to greatly influence the likelihood of grain fracture. As coordination number increases, the likelihood of fracture decreases. The finite elements and nodes associated individual grains </w:t>
      </w:r>
      <w:r w:rsidR="00433D78" w:rsidRPr="00603127">
        <w:t>within</w:t>
      </w:r>
      <w:r w:rsidRPr="00603127">
        <w:t xml:space="preserve"> the assembly were determined using a depth-first search (DFS) algorithm. In this procedure, an element is chosen to start, assigned a grain id, and marked as visited. An empty stack is created to keep track of elements that need to be visited. Neighboring elements to the selected starting element, if they have not been visited, are pushed onto the stack. The neighboring elements, and their neighboring elements, are explored recursively, marked as visited, and assigned the current grain id, until there are no more elements on the stack meaning that all neighbors and neighbors of neighbors have been visited. The grain id is increased, and this method is repeated for all unvisited elements until all elements have been visited and assigned a grain id. By using DFS in this manner, the finite element mesh representing the granular assembly was effectively traversed associating each finite element with the respective grain it belongs to. Knowing the nodal connectivity of each element, the grains associated with each node were also determined. Individual grain behavior can be explored by associating elements, nodes, and their output with individual grains. </w:t>
      </w:r>
    </w:p>
    <w:p w14:paraId="7D69722B" w14:textId="7AB47DDE" w:rsidR="005878D4" w:rsidRPr="00603127" w:rsidRDefault="005878D4" w:rsidP="00A04F29">
      <w:r w:rsidRPr="00603127">
        <w:t>A DFS was also performed to determine the coordination number of individual grains</w:t>
      </w:r>
      <w:r w:rsidR="00A04F29">
        <w:t xml:space="preserve"> in which nodal contact pressures were monitored to determine neighboring nodes with contact </w:t>
      </w:r>
      <w:r w:rsidR="00A04F29">
        <w:lastRenderedPageBreak/>
        <w:t xml:space="preserve">pressure greater than zero that comprise a single contact area for an individual grain. The number of single contact areas for each grain determined in order to calculate the grain’s coordination number. </w:t>
      </w:r>
      <w:r w:rsidRPr="00603127">
        <w:t xml:space="preserve">The entire DFS </w:t>
      </w:r>
      <w:r w:rsidR="00A04F29">
        <w:t>was</w:t>
      </w:r>
      <w:r w:rsidR="00A04F29" w:rsidRPr="00603127">
        <w:t xml:space="preserve"> </w:t>
      </w:r>
      <w:r w:rsidRPr="00603127">
        <w:t>repeated at each timestep</w:t>
      </w:r>
      <w:r w:rsidR="00A04F29">
        <w:t xml:space="preserve"> to</w:t>
      </w:r>
      <w:r w:rsidRPr="00603127">
        <w:t xml:space="preserve"> determine the coordination number of individual grains with respect to with applied strain.</w:t>
      </w:r>
    </w:p>
    <w:p w14:paraId="71B65535" w14:textId="7DB984F8" w:rsidR="002C03D8" w:rsidRPr="00603127" w:rsidRDefault="002C03D8" w:rsidP="002C03D8">
      <w:pPr>
        <w:pStyle w:val="Heading3"/>
      </w:pPr>
      <w:bookmarkStart w:id="118" w:name="_Toc164809344"/>
      <w:r w:rsidRPr="00603127">
        <w:t>Representative Volume Element</w:t>
      </w:r>
      <w:bookmarkEnd w:id="118"/>
    </w:p>
    <w:p w14:paraId="5E6A4DD0" w14:textId="04F2759A" w:rsidR="00C91AB0" w:rsidRPr="00603127" w:rsidRDefault="00A37E82" w:rsidP="008E07E0">
      <w:r w:rsidRPr="00603127">
        <w:t xml:space="preserve"> The Representative Volume Element (RVE) is a fundamental concept that can be used to describe the homogenous behavior of a granular assembly incorporating the heterogeneous behavior of the individual grains within the assembly. Previous research has established that the size of the RVE depends on factors such as the specific property being studied, material characteristics, volume proportions, and boundary conditions.</w:t>
      </w:r>
      <w:r w:rsidR="00C91AB0" w:rsidRPr="00603127">
        <w:t xml:space="preserve"> </w:t>
      </w:r>
      <w:r w:rsidR="008E07E0" w:rsidRPr="00603127">
        <w:t>In this work, the influence of incorporating grain morphology and individual grain fracture the RVE size was examined. The</w:t>
      </w:r>
      <w:r w:rsidRPr="00603127">
        <w:t xml:space="preserve"> RVE size </w:t>
      </w:r>
      <w:r w:rsidR="008E07E0" w:rsidRPr="00603127">
        <w:t>was</w:t>
      </w:r>
      <w:r w:rsidRPr="00603127">
        <w:t xml:space="preserve"> assessed by examining how the variance of a property changes as the sampling volume increases. This variation </w:t>
      </w:r>
      <w:r w:rsidR="008E07E0" w:rsidRPr="00603127">
        <w:t>was</w:t>
      </w:r>
      <w:r w:rsidRPr="00603127">
        <w:t xml:space="preserve"> modeled using a power law equation where </w:t>
      </w:r>
      <w:r w:rsidRPr="00603127">
        <w:rPr>
          <w:rFonts w:ascii="Cambria Math" w:hAnsi="Cambria Math" w:cs="Cambria Math"/>
        </w:rPr>
        <w:t>𝑧</w:t>
      </w:r>
      <w:r w:rsidRPr="00603127">
        <w:t xml:space="preserve"> represents the property of interest, </w:t>
      </w:r>
      <w:r w:rsidRPr="00603127">
        <w:rPr>
          <w:rFonts w:ascii="Cambria Math" w:hAnsi="Cambria Math" w:cs="Cambria Math"/>
        </w:rPr>
        <w:t>𝑣</w:t>
      </w:r>
      <w:r w:rsidRPr="00603127">
        <w:t xml:space="preserve"> denotes the sampling volume, </w:t>
      </w:r>
      <w:r w:rsidRPr="00603127">
        <w:rPr>
          <w:rFonts w:ascii="Cambria Math" w:hAnsi="Cambria Math" w:cs="Cambria Math"/>
        </w:rPr>
        <w:t>𝐴</w:t>
      </w:r>
      <w:r w:rsidRPr="00603127">
        <w:t xml:space="preserve"> is a material constant, and </w:t>
      </w:r>
      <w:r w:rsidRPr="00603127">
        <w:rPr>
          <w:rFonts w:ascii="Cambria Math" w:hAnsi="Cambria Math" w:cs="Cambria Math"/>
        </w:rPr>
        <w:t>𝑏</w:t>
      </w:r>
      <w:r w:rsidRPr="00603127">
        <w:t xml:space="preserve"> indicates the rate at which the variance decreases with increasing sampling size.</w:t>
      </w:r>
      <w:r w:rsidR="00C91AB0" w:rsidRPr="00603127">
        <w:t xml:space="preserve"> </w:t>
      </w:r>
    </w:p>
    <w:p w14:paraId="2F38157B" w14:textId="7E81D8A1" w:rsidR="00C91AB0" w:rsidRPr="00603127" w:rsidRDefault="00C91AB0" w:rsidP="00C91AB0">
      <w:pPr>
        <w:pStyle w:val="Caption"/>
        <w:jc w:val="right"/>
      </w:pPr>
      <m:oMath>
        <m:r>
          <m:rPr>
            <m:sty m:val="bi"/>
          </m:rPr>
          <w:rPr>
            <w:rFonts w:ascii="Cambria Math" w:hAnsi="Cambria Math"/>
          </w:rPr>
          <m:t>variance</m:t>
        </m:r>
        <m:d>
          <m:dPr>
            <m:ctrlPr>
              <w:rPr>
                <w:rFonts w:ascii="Cambria Math" w:hAnsi="Cambria Math"/>
                <w:b w:val="0"/>
                <w:bCs w:val="0"/>
                <w:i/>
              </w:rPr>
            </m:ctrlPr>
          </m:dPr>
          <m:e>
            <m:r>
              <m:rPr>
                <m:sty m:val="bi"/>
              </m:rPr>
              <w:rPr>
                <w:rFonts w:ascii="Cambria Math" w:hAnsi="Cambria Math"/>
              </w:rPr>
              <m:t>z</m:t>
            </m:r>
            <m:d>
              <m:dPr>
                <m:ctrlPr>
                  <w:rPr>
                    <w:rFonts w:ascii="Cambria Math" w:hAnsi="Cambria Math"/>
                    <w:b w:val="0"/>
                    <w:bCs w:val="0"/>
                    <w:i/>
                  </w:rPr>
                </m:ctrlPr>
              </m:dPr>
              <m:e>
                <m:r>
                  <m:rPr>
                    <m:sty m:val="bi"/>
                  </m:rPr>
                  <w:rPr>
                    <w:rFonts w:ascii="Cambria Math" w:hAnsi="Cambria Math"/>
                  </w:rPr>
                  <m:t>v</m:t>
                </m:r>
              </m:e>
            </m:d>
          </m:e>
        </m:d>
        <m:r>
          <m:rPr>
            <m:sty m:val="bi"/>
          </m:rPr>
          <w:rPr>
            <w:rFonts w:ascii="Cambria Math" w:hAnsi="Cambria Math"/>
          </w:rPr>
          <m:t>=</m:t>
        </m:r>
        <m:f>
          <m:fPr>
            <m:type m:val="skw"/>
            <m:ctrlPr>
              <w:rPr>
                <w:rFonts w:ascii="Cambria Math" w:hAnsi="Cambria Math"/>
                <w:i/>
              </w:rPr>
            </m:ctrlPr>
          </m:fPr>
          <m:num>
            <m:r>
              <m:rPr>
                <m:sty m:val="bi"/>
              </m:rPr>
              <w:rPr>
                <w:rFonts w:ascii="Cambria Math" w:hAnsi="Cambria Math"/>
              </w:rPr>
              <m:t>A</m:t>
            </m:r>
          </m:num>
          <m:den>
            <m:sSup>
              <m:sSupPr>
                <m:ctrlPr>
                  <w:rPr>
                    <w:rFonts w:ascii="Cambria Math" w:hAnsi="Cambria Math"/>
                    <w:b w:val="0"/>
                    <w:bCs w:val="0"/>
                    <w:i/>
                  </w:rPr>
                </m:ctrlPr>
              </m:sSupPr>
              <m:e>
                <m:r>
                  <m:rPr>
                    <m:sty m:val="bi"/>
                  </m:rPr>
                  <w:rPr>
                    <w:rFonts w:ascii="Cambria Math" w:hAnsi="Cambria Math"/>
                  </w:rPr>
                  <m:t>v</m:t>
                </m:r>
              </m:e>
              <m:sup>
                <m:r>
                  <m:rPr>
                    <m:sty m:val="bi"/>
                  </m:rPr>
                  <w:rPr>
                    <w:rFonts w:ascii="Cambria Math" w:hAnsi="Cambria Math"/>
                  </w:rPr>
                  <m:t>b</m:t>
                </m:r>
              </m:sup>
            </m:sSup>
          </m:den>
        </m:f>
      </m:oMath>
      <w:r w:rsidRPr="00603127">
        <w:rPr>
          <w:rFonts w:eastAsiaTheme="minorEastAsia"/>
        </w:rPr>
        <w:t xml:space="preserve">                                                               </w:t>
      </w:r>
      <w:r w:rsidRPr="00603127">
        <w:t xml:space="preserve">( </w:t>
      </w:r>
      <w:r w:rsidRPr="00603127">
        <w:rPr>
          <w:noProof/>
        </w:rPr>
        <w:fldChar w:fldCharType="begin"/>
      </w:r>
      <w:r w:rsidRPr="00603127">
        <w:rPr>
          <w:noProof/>
        </w:rPr>
        <w:instrText xml:space="preserve"> SEQ ( \* ARABIC </w:instrText>
      </w:r>
      <w:r w:rsidRPr="00603127">
        <w:rPr>
          <w:noProof/>
        </w:rPr>
        <w:fldChar w:fldCharType="separate"/>
      </w:r>
      <w:r w:rsidR="00DE28C2">
        <w:rPr>
          <w:noProof/>
        </w:rPr>
        <w:t>12</w:t>
      </w:r>
      <w:r w:rsidRPr="00603127">
        <w:rPr>
          <w:noProof/>
        </w:rPr>
        <w:fldChar w:fldCharType="end"/>
      </w:r>
      <w:r w:rsidRPr="00603127">
        <w:t xml:space="preserve"> )</w:t>
      </w:r>
    </w:p>
    <w:p w14:paraId="0963A198" w14:textId="231A1E55" w:rsidR="002C03D8" w:rsidRPr="00603127" w:rsidRDefault="00A37E82" w:rsidP="00847A1C">
      <w:r w:rsidRPr="00603127">
        <w:t xml:space="preserve">Previous investigations have shown that the value of </w:t>
      </w:r>
      <w:r w:rsidRPr="00603127">
        <w:rPr>
          <w:rFonts w:ascii="Cambria Math" w:hAnsi="Cambria Math" w:cs="Cambria Math"/>
        </w:rPr>
        <w:t>𝑏</w:t>
      </w:r>
      <w:r w:rsidRPr="00603127">
        <w:t xml:space="preserve"> undergoes a transition from being less than 1 to greater than 1 as the sampling volume increases, signifying the shift from statistically heterogeneous to statistically homogeneous media.</w:t>
      </w:r>
      <w:r w:rsidR="00E44EFA" w:rsidRPr="00603127">
        <w:t xml:space="preserve"> Results from the finite element simulations </w:t>
      </w:r>
      <w:r w:rsidR="008E07E0" w:rsidRPr="00603127">
        <w:t>were</w:t>
      </w:r>
      <w:r w:rsidR="00E44EFA" w:rsidRPr="00603127">
        <w:t xml:space="preserve"> used to predict RVE sizes. </w:t>
      </w:r>
      <w:r w:rsidR="009F77EB">
        <w:t>Five non-overlapping</w:t>
      </w:r>
      <w:r w:rsidR="009F77EB" w:rsidRPr="00603127">
        <w:t xml:space="preserve"> </w:t>
      </w:r>
      <w:r w:rsidR="00E44EFA" w:rsidRPr="00603127">
        <w:t>sample</w:t>
      </w:r>
      <w:r w:rsidR="009F77EB">
        <w:t>s</w:t>
      </w:r>
      <w:r w:rsidR="00E44EFA" w:rsidRPr="00603127">
        <w:t xml:space="preserve"> </w:t>
      </w:r>
      <w:r w:rsidR="009F77EB">
        <w:t>were</w:t>
      </w:r>
      <w:r w:rsidR="008E07E0" w:rsidRPr="00603127">
        <w:t xml:space="preserve"> </w:t>
      </w:r>
      <w:r w:rsidR="00E44EFA" w:rsidRPr="00603127">
        <w:t xml:space="preserve">chosen from the </w:t>
      </w:r>
      <w:r w:rsidR="008E07E0" w:rsidRPr="00603127">
        <w:t>modeled assembly with a width and length equal to the height of the modeled assembly to create a perfect cube. The sample</w:t>
      </w:r>
      <w:r w:rsidR="009F77EB">
        <w:t>s</w:t>
      </w:r>
      <w:r w:rsidR="008E07E0" w:rsidRPr="00603127">
        <w:t xml:space="preserve"> </w:t>
      </w:r>
      <w:r w:rsidR="009F77EB" w:rsidRPr="00603127">
        <w:t>w</w:t>
      </w:r>
      <w:r w:rsidR="009F77EB">
        <w:t xml:space="preserve">ere </w:t>
      </w:r>
      <w:r w:rsidR="008E07E0" w:rsidRPr="00603127">
        <w:t xml:space="preserve">divided into </w:t>
      </w:r>
      <w:r w:rsidR="00847A1C" w:rsidRPr="00603127">
        <w:t xml:space="preserve">non-overlapping cubical windows of the same side </w:t>
      </w:r>
      <w:r w:rsidR="00847A1C" w:rsidRPr="00603127">
        <w:lastRenderedPageBreak/>
        <w:t xml:space="preserve">lengths. </w:t>
      </w:r>
      <w:r w:rsidR="009F77EB">
        <w:t>The five samples along</w:t>
      </w:r>
      <w:r w:rsidR="00140A47">
        <w:t>,</w:t>
      </w:r>
      <w:r w:rsidR="009F77EB">
        <w:t xml:space="preserve"> with a</w:t>
      </w:r>
      <w:r w:rsidR="00847A1C" w:rsidRPr="00603127">
        <w:t xml:space="preserve">n </w:t>
      </w:r>
      <w:r w:rsidR="00140A47">
        <w:t>example of</w:t>
      </w:r>
      <w:r w:rsidR="009F77EB">
        <w:t xml:space="preserve"> one</w:t>
      </w:r>
      <w:r w:rsidR="00847A1C" w:rsidRPr="00603127">
        <w:t xml:space="preserve"> sample divided into 3x3x3 cubical windows</w:t>
      </w:r>
      <w:r w:rsidR="00140A47">
        <w:t>, are</w:t>
      </w:r>
      <w:r w:rsidR="00140A47" w:rsidRPr="00603127">
        <w:t xml:space="preserve"> </w:t>
      </w:r>
      <w:r w:rsidR="00847A1C" w:rsidRPr="00603127">
        <w:t xml:space="preserve">shown in </w:t>
      </w:r>
      <w:r w:rsidR="00847A1C" w:rsidRPr="00603127">
        <w:fldChar w:fldCharType="begin"/>
      </w:r>
      <w:r w:rsidR="00847A1C" w:rsidRPr="00603127">
        <w:instrText xml:space="preserve"> REF _Ref161895146 \h </w:instrText>
      </w:r>
      <w:r w:rsidR="00603127">
        <w:instrText xml:space="preserve"> \* MERGEFORMAT </w:instrText>
      </w:r>
      <w:r w:rsidR="00847A1C" w:rsidRPr="00603127">
        <w:fldChar w:fldCharType="separate"/>
      </w:r>
      <w:r w:rsidR="00DE28C2" w:rsidRPr="00603127">
        <w:t xml:space="preserve">Figure </w:t>
      </w:r>
      <w:r w:rsidR="00DE28C2">
        <w:rPr>
          <w:noProof/>
        </w:rPr>
        <w:t>37</w:t>
      </w:r>
      <w:r w:rsidR="00847A1C" w:rsidRPr="00603127">
        <w:fldChar w:fldCharType="end"/>
      </w:r>
      <w:r w:rsidR="00847A1C" w:rsidRPr="00603127">
        <w:t xml:space="preserve">. For each cubical window of the same size, a physical property of interest was determined, and the mean and standard deviation of the windows were calculated. The dimensionless coefficient of variation, defined as the standard deviation divided by the mean, </w:t>
      </w:r>
      <w:r w:rsidR="004C08D3" w:rsidRPr="00603127">
        <w:t xml:space="preserve">was then calculated. </w:t>
      </w:r>
      <w:r w:rsidR="00847A1C" w:rsidRPr="00603127">
        <w:t xml:space="preserve">This procedure was repeated for a range of cubical window sizes. A </w:t>
      </w:r>
      <w:r w:rsidR="004C08D3" w:rsidRPr="00603127">
        <w:t xml:space="preserve">log-log </w:t>
      </w:r>
      <w:r w:rsidR="00847A1C" w:rsidRPr="00603127">
        <w:t>variogram was plotted for each physical property of interest</w:t>
      </w:r>
      <w:r w:rsidR="004C08D3" w:rsidRPr="00603127">
        <w:t>, and the RVE size associated with a coeff</w:t>
      </w:r>
      <w:r w:rsidR="008800FD" w:rsidRPr="00603127">
        <w:t>i</w:t>
      </w:r>
      <w:r w:rsidR="004C08D3" w:rsidRPr="00603127">
        <w:t xml:space="preserve">cient of variation equal to 0.1 was determined to represent the RVE size capable of representing the physical property of interest. </w:t>
      </w:r>
    </w:p>
    <w:p w14:paraId="15609584" w14:textId="35549BC1" w:rsidR="004C6230" w:rsidRPr="00603127" w:rsidRDefault="00B21D41" w:rsidP="004C6230">
      <w:pPr>
        <w:pStyle w:val="Heading2"/>
      </w:pPr>
      <w:bookmarkStart w:id="119" w:name="_Toc164809345"/>
      <w:r w:rsidRPr="00603127">
        <w:t>Results/Discussio</w:t>
      </w:r>
      <w:bookmarkStart w:id="120" w:name="_Toc146286865"/>
      <w:bookmarkEnd w:id="103"/>
      <w:r w:rsidR="004C6230" w:rsidRPr="00603127">
        <w:t>n</w:t>
      </w:r>
      <w:bookmarkEnd w:id="119"/>
    </w:p>
    <w:p w14:paraId="15B5DA9A" w14:textId="61058A82" w:rsidR="00BA0CAB" w:rsidRPr="00603127" w:rsidRDefault="00BA0CAB" w:rsidP="00BA0CAB">
      <w:pPr>
        <w:pStyle w:val="Heading3"/>
      </w:pPr>
      <w:bookmarkStart w:id="121" w:name="_Toc164809346"/>
      <w:r w:rsidRPr="00603127">
        <w:t xml:space="preserve">Granular </w:t>
      </w:r>
      <w:r w:rsidR="00F370AB">
        <w:t>A</w:t>
      </w:r>
      <w:r w:rsidRPr="00603127">
        <w:t xml:space="preserve">ssembly </w:t>
      </w:r>
      <w:r w:rsidR="00F370AB">
        <w:t>B</w:t>
      </w:r>
      <w:r w:rsidRPr="00603127">
        <w:t>ehavior</w:t>
      </w:r>
      <w:bookmarkEnd w:id="121"/>
    </w:p>
    <w:p w14:paraId="7F167A80" w14:textId="5096190F" w:rsidR="00DE7C58" w:rsidRDefault="00D50A5D" w:rsidP="00DE7C58">
      <w:r w:rsidRPr="00603127">
        <w:t xml:space="preserve">The effects of the </w:t>
      </w:r>
      <w:r w:rsidR="004459F6" w:rsidRPr="00603127">
        <w:t xml:space="preserve">specified </w:t>
      </w:r>
      <w:r w:rsidRPr="00603127">
        <w:t>ultimate tensile strength</w:t>
      </w:r>
      <w:r w:rsidR="009D60E8" w:rsidRPr="00603127">
        <w:t xml:space="preserve"> of the grain material </w:t>
      </w:r>
      <w:r w:rsidRPr="00603127">
        <w:t xml:space="preserve">on the stress-strain behavior of the granular assembly are shown in </w:t>
      </w:r>
      <w:r w:rsidRPr="00603127">
        <w:fldChar w:fldCharType="begin"/>
      </w:r>
      <w:r w:rsidRPr="00603127">
        <w:instrText xml:space="preserve"> REF _Ref160030702 \h </w:instrText>
      </w:r>
      <w:r w:rsidR="00603127">
        <w:instrText xml:space="preserve"> \* MERGEFORMAT </w:instrText>
      </w:r>
      <w:r w:rsidRPr="00603127">
        <w:fldChar w:fldCharType="separate"/>
      </w:r>
      <w:r w:rsidR="00DE28C2" w:rsidRPr="00603127">
        <w:t xml:space="preserve">Figure </w:t>
      </w:r>
      <w:r w:rsidR="00DE28C2">
        <w:rPr>
          <w:noProof/>
        </w:rPr>
        <w:t>38</w:t>
      </w:r>
      <w:r w:rsidRPr="00603127">
        <w:fldChar w:fldCharType="end"/>
      </w:r>
      <w:r w:rsidR="009B5CB4" w:rsidRPr="00603127">
        <w:t xml:space="preserve">. Also shown in the figure are the results from a granular assembly analysis without fracture as well as experimental results from the 1D confined compression of a larger sample comprised of Ottawa sand grains. As expected, </w:t>
      </w:r>
      <w:r w:rsidR="00DE7C58">
        <w:t xml:space="preserve">incorporating fracture in the 1D confined compression of a granular assembly results in a softened stress-strain response compared to an analysis without fracture incorporated. Also as expected, as the specified ultimate tensile strength of the individual sand grains decreases, the stress response decreases as well. </w:t>
      </w:r>
      <w:r w:rsidR="00E66623" w:rsidRPr="00603127">
        <w:t xml:space="preserve">This is due to the decreasing stiffness of the granular assembly as </w:t>
      </w:r>
      <w:r w:rsidR="00BA0CAB" w:rsidRPr="00603127">
        <w:t>the detection of crack initiation</w:t>
      </w:r>
      <w:r w:rsidR="00E66623" w:rsidRPr="00603127">
        <w:t xml:space="preserve"> within individual grains leads to decreasing stiffness of individual finite elements within the grains, eventually resulting in the removal of </w:t>
      </w:r>
      <w:r w:rsidR="00BA0CAB" w:rsidRPr="00603127">
        <w:t xml:space="preserve">completely </w:t>
      </w:r>
      <w:r w:rsidR="00E66623" w:rsidRPr="00603127">
        <w:t xml:space="preserve">fractured elements. </w:t>
      </w:r>
      <w:r w:rsidR="006242AD" w:rsidRPr="00603127">
        <w:t>While the numerical results</w:t>
      </w:r>
      <w:r w:rsidR="009B5CB4" w:rsidRPr="00603127">
        <w:t xml:space="preserve"> </w:t>
      </w:r>
      <w:r w:rsidR="006242AD" w:rsidRPr="00603127">
        <w:t>are stiffer than the experimental results</w:t>
      </w:r>
      <w:r w:rsidR="009B5CB4" w:rsidRPr="00603127">
        <w:t xml:space="preserve">, they </w:t>
      </w:r>
      <w:r w:rsidR="006242AD" w:rsidRPr="00603127">
        <w:t xml:space="preserve">do </w:t>
      </w:r>
      <w:r w:rsidR="009B5CB4" w:rsidRPr="00603127">
        <w:t xml:space="preserve">show </w:t>
      </w:r>
      <w:r w:rsidR="00DE7C58">
        <w:t>a similar stress-strain curve shape</w:t>
      </w:r>
      <w:r w:rsidR="00BE331E" w:rsidRPr="00603127">
        <w:t xml:space="preserve">. </w:t>
      </w:r>
      <w:r w:rsidR="007C727D" w:rsidRPr="00603127">
        <w:t xml:space="preserve">Note that the experimental results presented are of a </w:t>
      </w:r>
      <w:r w:rsidR="007C727D" w:rsidRPr="00603127">
        <w:lastRenderedPageBreak/>
        <w:t xml:space="preserve">much larger sample (height=20mm and diameter=20mm) than the assembly analyzed (height=2.77mm and diameter=10mm). </w:t>
      </w:r>
    </w:p>
    <w:p w14:paraId="4F83C5D4" w14:textId="5F19BA38" w:rsidR="00B135B5" w:rsidRPr="00603127" w:rsidRDefault="00D9048C" w:rsidP="0099376A">
      <w:r w:rsidRPr="00603127">
        <w:t xml:space="preserve">Particle breakage stresses determined from single grain crushing </w:t>
      </w:r>
      <w:r w:rsidR="00CA1F1F" w:rsidRPr="00603127">
        <w:t>tests,</w:t>
      </w:r>
      <w:r w:rsidRPr="00603127">
        <w:t xml:space="preserve"> presented in </w:t>
      </w:r>
      <w:r w:rsidRPr="00603127">
        <w:fldChar w:fldCharType="begin"/>
      </w:r>
      <w:r w:rsidRPr="00603127">
        <w:instrText xml:space="preserve"> REF _Ref160302440 \r \h </w:instrText>
      </w:r>
      <w:r w:rsidR="00603127">
        <w:instrText xml:space="preserve"> \* MERGEFORMAT </w:instrText>
      </w:r>
      <w:r w:rsidRPr="00603127">
        <w:fldChar w:fldCharType="separate"/>
      </w:r>
      <w:r w:rsidR="00DE28C2">
        <w:t>4.4</w:t>
      </w:r>
      <w:r w:rsidRPr="00603127">
        <w:fldChar w:fldCharType="end"/>
      </w:r>
      <w:r w:rsidR="00DE7C58">
        <w:t xml:space="preserve"> as well as previously published studies</w:t>
      </w:r>
      <w:r w:rsidR="00272329">
        <w:t xml:space="preserve"> </w:t>
      </w:r>
      <w:r w:rsidR="00CF5EE0">
        <w:fldChar w:fldCharType="begin"/>
      </w:r>
      <w:r w:rsidR="00B251C7">
        <w:instrText xml:space="preserve"> ADDIN ZOTERO_ITEM CSL_CITATION {"citationID":"EcR2lk6P","properties":{"formattedCitation":"[69]","plainCitation":"[69]","noteIndex":0},"citationItems":[{"id":179,"uris":["http://zotero.org/users/local/QGD9Dtnt/items/2H8ZK9FH"],"itemData":{"id":179,"type":"article-journal","container-title":"Géotechnique Letters","DOI":"10.1680/geolett.12.00024","ISSN":"2045-2543","issue":"3","language":"en","page":"161-166","source":"CrossRef","title":"3D assessment of fracture of sand particles using discrete element method","volume":"2","author":[{"family":"Cil","given":"M. B."},{"family":"Alshibli","given":"K. A."}],"issued":{"date-parts":[["2012",9,3]]}}}],"schema":"https://github.com/citation-style-language/schema/raw/master/csl-citation.json"} </w:instrText>
      </w:r>
      <w:r w:rsidR="00CF5EE0">
        <w:fldChar w:fldCharType="separate"/>
      </w:r>
      <w:r w:rsidR="00B251C7">
        <w:rPr>
          <w:noProof/>
        </w:rPr>
        <w:t>[69]</w:t>
      </w:r>
      <w:r w:rsidR="00CF5EE0">
        <w:fldChar w:fldCharType="end"/>
      </w:r>
      <w:r w:rsidRPr="00603127">
        <w:t xml:space="preserve">, </w:t>
      </w:r>
      <w:r w:rsidR="00CA1F1F" w:rsidRPr="00603127">
        <w:t xml:space="preserve">indicate that the ultimate tensile stress of Ottawa sand grains varies from 40-200MPa. </w:t>
      </w:r>
      <w:r w:rsidR="00DE7C58">
        <w:t>While d</w:t>
      </w:r>
      <w:r w:rsidR="006242AD" w:rsidRPr="00603127">
        <w:t xml:space="preserve">ecreasing the </w:t>
      </w:r>
      <w:r w:rsidR="00CA1F1F" w:rsidRPr="00603127">
        <w:t xml:space="preserve">specified </w:t>
      </w:r>
      <w:r w:rsidR="006242AD" w:rsidRPr="00603127">
        <w:t>ultimate tensile strength to what has been observed in single grain crushing tests may result in numerical results that more closely match experimental</w:t>
      </w:r>
      <w:r w:rsidR="00DE7C58">
        <w:t>, in this work</w:t>
      </w:r>
      <w:r w:rsidR="008E5448" w:rsidRPr="00603127">
        <w:t xml:space="preserve"> l</w:t>
      </w:r>
      <w:r w:rsidR="00BE331E" w:rsidRPr="00603127">
        <w:t>arge oscillations</w:t>
      </w:r>
      <w:r w:rsidR="00DE7C58">
        <w:t xml:space="preserve"> in the stress-strain response</w:t>
      </w:r>
      <w:r w:rsidR="00BE331E" w:rsidRPr="00603127">
        <w:t xml:space="preserve"> are observed as the </w:t>
      </w:r>
      <w:r w:rsidR="00DE7C58" w:rsidRPr="00603127">
        <w:t xml:space="preserve">ultimate tensile stress </w:t>
      </w:r>
      <w:r w:rsidR="00BE331E" w:rsidRPr="00603127">
        <w:t>decreases</w:t>
      </w:r>
      <w:r w:rsidR="00DE7C58">
        <w:t xml:space="preserve"> to values comparable to published values</w:t>
      </w:r>
      <w:r w:rsidR="00BE331E" w:rsidRPr="00603127">
        <w:t xml:space="preserve">. This is likely due </w:t>
      </w:r>
      <w:r w:rsidR="0099376A">
        <w:t>to the brittle cracking model utilized in the analyses in which individual elements are removed once they have all stiffness due to cracking propagation within the element. This deletion creates</w:t>
      </w:r>
      <w:r w:rsidR="00BE331E" w:rsidRPr="00603127">
        <w:t xml:space="preserve"> empty space within the granular assembly</w:t>
      </w:r>
      <w:r w:rsidR="0099376A">
        <w:t xml:space="preserve"> leading to grain rearrangement to fill voids and unloading of the granular assembly as voids are filled</w:t>
      </w:r>
      <w:r w:rsidR="008E5448" w:rsidRPr="00603127">
        <w:t xml:space="preserve">. The accumulation of granular assembly volume loss due to element fracture </w:t>
      </w:r>
      <w:r w:rsidR="00471C05" w:rsidRPr="00603127">
        <w:t xml:space="preserve">and subsequent removal </w:t>
      </w:r>
      <w:r w:rsidR="008E5448" w:rsidRPr="00603127">
        <w:t>with increasing applied strain is presented in</w:t>
      </w:r>
      <w:r w:rsidR="00D8318C" w:rsidRPr="00603127">
        <w:t xml:space="preserve"> </w:t>
      </w:r>
      <w:r w:rsidR="00D8318C" w:rsidRPr="00603127">
        <w:fldChar w:fldCharType="begin"/>
      </w:r>
      <w:r w:rsidR="00D8318C" w:rsidRPr="00603127">
        <w:instrText xml:space="preserve"> REF _Ref160052132 \h </w:instrText>
      </w:r>
      <w:r w:rsidR="00603127">
        <w:instrText xml:space="preserve"> \* MERGEFORMAT </w:instrText>
      </w:r>
      <w:r w:rsidR="00D8318C" w:rsidRPr="00603127">
        <w:fldChar w:fldCharType="separate"/>
      </w:r>
      <w:r w:rsidR="00DE28C2" w:rsidRPr="00603127">
        <w:t xml:space="preserve">Figure </w:t>
      </w:r>
      <w:r w:rsidR="00DE28C2">
        <w:rPr>
          <w:noProof/>
        </w:rPr>
        <w:t>39</w:t>
      </w:r>
      <w:r w:rsidR="00D8318C" w:rsidRPr="00603127">
        <w:fldChar w:fldCharType="end"/>
      </w:r>
      <w:r w:rsidR="00D8318C" w:rsidRPr="00603127">
        <w:t xml:space="preserve">. The two analyses with lower ultimate tensile strengths, 200MPa and 700MPa, </w:t>
      </w:r>
      <w:r w:rsidR="00034E3F" w:rsidRPr="00603127">
        <w:t>which had</w:t>
      </w:r>
      <w:r w:rsidR="00D8318C" w:rsidRPr="00603127">
        <w:t xml:space="preserve"> large oscillations in the stress response, also had </w:t>
      </w:r>
      <w:r w:rsidR="00471C05" w:rsidRPr="00603127">
        <w:t xml:space="preserve">considerably more volume loss </w:t>
      </w:r>
      <w:r w:rsidR="00D8318C" w:rsidRPr="00603127">
        <w:t>as individual finite elements were delet</w:t>
      </w:r>
      <w:r w:rsidR="0099376A">
        <w:t>ed than</w:t>
      </w:r>
      <w:r w:rsidR="00471C05" w:rsidRPr="00603127">
        <w:t xml:space="preserve"> those analyses with larger ultimate tensile strengths. Additionally, volume loss, indicating individual grain fracture, is negligible until 1.5-2% </w:t>
      </w:r>
      <w:r w:rsidR="00C85840" w:rsidRPr="00603127">
        <w:t xml:space="preserve">applied </w:t>
      </w:r>
      <w:r w:rsidR="00471C05" w:rsidRPr="00603127">
        <w:t xml:space="preserve">strain for analyses with </w:t>
      </w:r>
      <w:r w:rsidR="00C85840" w:rsidRPr="00603127">
        <w:t>ultimate tensile strengths of 1500MPa, 1700MPa, and 2000MPa, although the stress-strain response between those analyses with fracture and the analysis without fracture begins to diverge</w:t>
      </w:r>
      <w:r w:rsidR="000D342E">
        <w:t xml:space="preserve"> from the analysis without fracture</w:t>
      </w:r>
      <w:r w:rsidR="00C85840" w:rsidRPr="00603127">
        <w:t xml:space="preserve"> with less than 1% applied strain. This may be a result of the softening of individual finite elements as cracks open prior to complete failure and removal of the elements. </w:t>
      </w:r>
      <w:r w:rsidR="00365132" w:rsidRPr="00603127">
        <w:t xml:space="preserve">It should be noted that based on the results presented in Chapter 4 as well as work by others </w:t>
      </w:r>
      <w:r w:rsidR="00420FF5">
        <w:fldChar w:fldCharType="begin"/>
      </w:r>
      <w:r w:rsidR="00B251C7">
        <w:instrText xml:space="preserve"> ADDIN ZOTERO_ITEM CSL_CITATION {"citationID":"cctzShgK","properties":{"formattedCitation":"[69]","plainCitation":"[69]","noteIndex":0},"citationItems":[{"id":179,"uris":["http://zotero.org/users/local/QGD9Dtnt/items/2H8ZK9FH"],"itemData":{"id":179,"type":"article-journal","container-title":"Géotechnique Letters","DOI":"10.1680/geolett.12.00024","ISSN":"2045-2543","issue":"3","language":"en","page":"161-166","source":"CrossRef","title":"3D assessment of fracture of sand particles using discrete element method","volume":"2","author":[{"family":"Cil","given":"M. B."},{"family":"Alshibli","given":"K. A."}],"issued":{"date-parts":[["2012",9,3]]}}}],"schema":"https://github.com/citation-style-language/schema/raw/master/csl-citation.json"} </w:instrText>
      </w:r>
      <w:r w:rsidR="00420FF5">
        <w:fldChar w:fldCharType="separate"/>
      </w:r>
      <w:r w:rsidR="00B251C7">
        <w:rPr>
          <w:noProof/>
        </w:rPr>
        <w:t>[69]</w:t>
      </w:r>
      <w:r w:rsidR="00420FF5">
        <w:fldChar w:fldCharType="end"/>
      </w:r>
      <w:fldSimple w:instr=" ADDIN ZOTERO_TEMP "/>
      <w:r w:rsidR="00365132" w:rsidRPr="00603127">
        <w:t xml:space="preserve">, that the ultimate tensile for silica sand </w:t>
      </w:r>
      <w:r w:rsidR="00365132" w:rsidRPr="00603127">
        <w:lastRenderedPageBreak/>
        <w:t xml:space="preserve">grains has been found by Weibull probability statistics to be approximately 135MPa, which is considerably smaller than the values used in these analyses. </w:t>
      </w:r>
    </w:p>
    <w:p w14:paraId="7D1E470D" w14:textId="6C6E184E" w:rsidR="00420FF5" w:rsidRDefault="006D269F" w:rsidP="00CF5EE0">
      <w:r w:rsidRPr="00603127">
        <w:t xml:space="preserve">In order to use a lower ultimate tensile strength, a much more refined mesh is required to avoid significant volume loss due to element deletion. </w:t>
      </w:r>
      <w:r w:rsidR="00AB242F" w:rsidRPr="00603127">
        <w:t>However</w:t>
      </w:r>
      <w:r w:rsidR="00420FF5">
        <w:t xml:space="preserve">, </w:t>
      </w:r>
      <w:r w:rsidR="00CF5EE0">
        <w:t xml:space="preserve">as previously discussed </w:t>
      </w:r>
      <w:r w:rsidR="00420FF5">
        <w:t>mesh refinement would significantly increase the required computational resources to complete the analyses</w:t>
      </w:r>
      <w:r w:rsidR="00CF5EE0">
        <w:t>, a</w:t>
      </w:r>
      <w:r w:rsidR="0056715C">
        <w:t xml:space="preserve">s </w:t>
      </w:r>
      <w:r w:rsidR="007418EC">
        <w:t>the size of the</w:t>
      </w:r>
      <w:r w:rsidR="00CF5EE0">
        <w:t xml:space="preserve"> maximum stable</w:t>
      </w:r>
      <w:r w:rsidR="007418EC">
        <w:t xml:space="preserve"> time step increment </w:t>
      </w:r>
      <w:r w:rsidR="0056715C">
        <w:t>(</w:t>
      </w:r>
      <w:r w:rsidR="0056715C" w:rsidRPr="00E80E37">
        <w:rPr>
          <w:rFonts w:ascii="Symbol" w:hAnsi="Symbol"/>
        </w:rPr>
        <w:t>D</w:t>
      </w:r>
      <w:r w:rsidR="0056715C">
        <w:t>t)</w:t>
      </w:r>
      <w:r w:rsidR="007418EC">
        <w:t xml:space="preserve"> is directly proportionate to the minimum element size within the </w:t>
      </w:r>
      <w:r w:rsidR="00CF5EE0">
        <w:t xml:space="preserve">analysis. </w:t>
      </w:r>
      <w:r w:rsidR="0056715C">
        <w:t>Additionally, increased mesh refinement would result in an increased number of degrees of freedom (DOF)</w:t>
      </w:r>
      <w:r w:rsidR="003F1848">
        <w:t xml:space="preserve"> further increasing the computational resources required to complete the simulations.</w:t>
      </w:r>
      <w:r w:rsidR="005A6527">
        <w:t xml:space="preserve"> To capture the stress concentrations at grain contacts that lead to fracture, Turner et al </w:t>
      </w:r>
      <w:r w:rsidR="005A6527">
        <w:fldChar w:fldCharType="begin"/>
      </w:r>
      <w:r w:rsidR="005A6527">
        <w:instrText xml:space="preserve"> ADDIN ZOTERO_ITEM CSL_CITATION {"citationID":"dljXpFI2","properties":{"formattedCitation":"[66]","plainCitation":"[66]","noteIndex":0},"citationItems":[{"id":83,"uris":["http://zotero.org/users/local/QGD9Dtnt/items/MW33KXVF",["http://zotero.org/users/local/QGD9Dtnt/items/MW33KXVF"]],"itemData":{"id":83,"type":"article-journal","container-title":"Computers and Geotechnics","DOI":"10.1016/j.compgeo.2016.02.019","ISSN":"0266352X","language":"en","page":"140-146","source":"CrossRef","title":"Meso-scale framework for modeling granular material using computed tomography","volume":"76","author":[{"family":"Turner","given":"Anne K."},{"family":"Kim","given":"Felix H."},{"family":"Penumadu","given":"Dayakar"},{"family":"Herbold","given":"Eric B."}],"issued":{"date-parts":[["2016",6]]}}}],"schema":"https://github.com/citation-style-language/schema/raw/master/csl-citation.json"} </w:instrText>
      </w:r>
      <w:r w:rsidR="005A6527">
        <w:fldChar w:fldCharType="separate"/>
      </w:r>
      <w:r w:rsidR="005A6527">
        <w:rPr>
          <w:noProof/>
        </w:rPr>
        <w:t>[66]</w:t>
      </w:r>
      <w:r w:rsidR="005A6527">
        <w:fldChar w:fldCharType="end"/>
      </w:r>
      <w:r w:rsidR="005A6527">
        <w:t xml:space="preserve"> recommended at least 28,000 linear tetrahedral elements which is 100x more than the number of elements used in these simulation and would increase the</w:t>
      </w:r>
      <w:r w:rsidR="00FA279F">
        <w:t xml:space="preserve"> </w:t>
      </w:r>
      <w:r w:rsidR="005A6527">
        <w:t>simulation time dramatically.</w:t>
      </w:r>
    </w:p>
    <w:p w14:paraId="242D85E3" w14:textId="1D4403FB" w:rsidR="00E85578" w:rsidRPr="00603127" w:rsidRDefault="004522CA" w:rsidP="00CA1F1F">
      <w:r w:rsidRPr="00603127">
        <w:t xml:space="preserve">In lieu of solid elements of the finite element method, the finite discrete element method (FDEM) in which grains act like discrete elements </w:t>
      </w:r>
      <w:r w:rsidR="005E1932" w:rsidRPr="00603127">
        <w:t>with their surfaces modeled as shell finite elements, has been shown to greatly decrease the computational costs required with analyzing granular assemblies</w:t>
      </w:r>
      <w:r w:rsidRPr="00603127">
        <w:t>. While thi</w:t>
      </w:r>
      <w:r w:rsidR="005E1932" w:rsidRPr="00603127">
        <w:t xml:space="preserve">s approach </w:t>
      </w:r>
      <w:r w:rsidRPr="00603127">
        <w:t xml:space="preserve">allows for grain morphology to be incorporated, </w:t>
      </w:r>
      <w:r w:rsidR="005E1932" w:rsidRPr="00603127">
        <w:t>it</w:t>
      </w:r>
      <w:r w:rsidRPr="00603127">
        <w:t xml:space="preserve"> would not be suitable for </w:t>
      </w:r>
      <w:r w:rsidR="005E1932" w:rsidRPr="00603127">
        <w:t xml:space="preserve">the </w:t>
      </w:r>
      <w:r w:rsidRPr="00603127">
        <w:t xml:space="preserve">1D confined compression </w:t>
      </w:r>
      <w:r w:rsidR="005E1932" w:rsidRPr="00603127">
        <w:t xml:space="preserve">analyses in this work, </w:t>
      </w:r>
      <w:r w:rsidRPr="00603127">
        <w:t xml:space="preserve">as it would not be able to capture the particle breakage that occurs. As noted by Thakur &amp; Penumadu </w:t>
      </w:r>
      <w:r w:rsidRPr="00603127">
        <w:fldChar w:fldCharType="begin"/>
      </w:r>
      <w:r w:rsidR="00B86DA3" w:rsidRPr="00603127">
        <w:instrText xml:space="preserve"> ADDIN ZOTERO_ITEM CSL_CITATION {"citationID":"NdzF8xlT","properties":{"formattedCitation":"[46]","plainCitation":"[46]","noteIndex":0},"citationItems":[{"id":482,"uris":["http://zotero.org/users/local/QGD9Dtnt/items/QY8VWZ8L"],"itemData":{"id":482,"type":"article-journal","abstract":"Triaxial compression experiments on dry Ottawa sand are numerically simulated using Finite Discrete Element Method (FDEM) in conjunction with X-ray CT imaging. A novel framework is introduced and validated where particle shape is captured in FEM simulations using shell elements for simulating triaxial boundary value problem. The proposed approach is well suited for load cases with low/intermediate conﬁning pressures where particle breakage is negligible. The numerical model allows for grain deformation as well as robust particle contact fabric evolution for the realistic grain morphology. For this research, the conﬁning latex membrane is modelled as hyper-elastic material to provide ﬂexible boundary condition on the lateral surface of the cylindrical sand specimen. Volume change measurements are obtained directly based on the convex hull of an assembly of sand grains, with no contributions or associated errors from latex membrane eﬀects. In this paper, we attempt to explore the FDEM modeling aspect from diﬀerent perspectives considering macroscale and microscale response. The inﬂuence of the frictional and frictionless boundary on the strength deformation response and localization in displacement ﬁeld is discussed. Furthermore, sensitivity of mesh reﬁnement, interparticle friction coeﬃcient and critical shear stress on strength and volume change response is quantiﬁed.","container-title":"Computers and Geotechnics","DOI":"10.1016/j.compgeo.2020.103638","ISSN":"0266352X","journalAbbreviation":"Computers and Geotechnics","language":"en","page":"103638","source":"DOI.org (Crossref)","title":"Triaxial compression in sands using FDEM and micro-X-ray computed tomography","volume":"124","author":[{"family":"Thakur","given":"Mohmad Mohsin"},{"family":"Penumadu","given":"Dayakar"}],"issued":{"date-parts":[["2020",8]]}}}],"schema":"https://github.com/citation-style-language/schema/raw/master/csl-citation.json"} </w:instrText>
      </w:r>
      <w:r w:rsidRPr="00603127">
        <w:fldChar w:fldCharType="separate"/>
      </w:r>
      <w:r w:rsidR="00B86DA3" w:rsidRPr="00603127">
        <w:rPr>
          <w:noProof/>
        </w:rPr>
        <w:t>[46]</w:t>
      </w:r>
      <w:r w:rsidRPr="00603127">
        <w:fldChar w:fldCharType="end"/>
      </w:r>
      <w:r w:rsidRPr="00603127">
        <w:t xml:space="preserve">, the </w:t>
      </w:r>
      <w:r w:rsidR="005E1932" w:rsidRPr="00603127">
        <w:t xml:space="preserve">FDEM approach is best suited for capturing particle contact fabric revolution in cases of low confining stress where particle breakage is negligible. One approach that could be taken is a multi-scale approach in which the FDEM method is used to capture grain rearrangement, associated low confining stresses and looser assemblies, while FEM is used to capture grain fracture, associated with high stress and denser assemblies. </w:t>
      </w:r>
    </w:p>
    <w:p w14:paraId="4F724B8D" w14:textId="424114B5" w:rsidR="00B135B5" w:rsidRPr="00603127" w:rsidRDefault="00B135B5" w:rsidP="00CA1F1F">
      <w:r w:rsidRPr="00603127">
        <w:lastRenderedPageBreak/>
        <w:fldChar w:fldCharType="begin"/>
      </w:r>
      <w:r w:rsidRPr="00603127">
        <w:instrText xml:space="preserve"> REF _Ref161907068 \h </w:instrText>
      </w:r>
      <w:r w:rsidR="00603127">
        <w:instrText xml:space="preserve"> \* MERGEFORMAT </w:instrText>
      </w:r>
      <w:r w:rsidRPr="00603127">
        <w:fldChar w:fldCharType="separate"/>
      </w:r>
      <w:r w:rsidR="00DE28C2" w:rsidRPr="00603127">
        <w:t xml:space="preserve">Figure </w:t>
      </w:r>
      <w:r w:rsidR="00DE28C2">
        <w:rPr>
          <w:noProof/>
        </w:rPr>
        <w:t>40</w:t>
      </w:r>
      <w:r w:rsidRPr="00603127">
        <w:fldChar w:fldCharType="end"/>
      </w:r>
      <w:r w:rsidRPr="00603127">
        <w:t xml:space="preserve"> presents the percentage of grains within the granular assembly experiencing some fracture as strain is applied. Granular fracture begins to </w:t>
      </w:r>
      <w:r w:rsidR="00433D78" w:rsidRPr="00603127">
        <w:t>pick up</w:t>
      </w:r>
      <w:r w:rsidRPr="00603127">
        <w:t xml:space="preserve"> around 0.35% strain and by 3% strain, all grains are experiencing fracture. </w:t>
      </w:r>
      <w:r w:rsidR="00433D78" w:rsidRPr="00603127">
        <w:t>Therefore,</w:t>
      </w:r>
      <w:r w:rsidRPr="00603127">
        <w:t xml:space="preserve"> the multi-scale approach would likely not be appropriate for this application, as the switching from FDEM to FEM would happen quickly at low strain values resulting in the computational savings being kept to a minimum. Again, this is a dense sample of Ottawa sand subjected to high stress. Analysis involving a looser sample at lower stress could see computational savings with the FDEM to FEM approach.</w:t>
      </w:r>
    </w:p>
    <w:p w14:paraId="770064E5" w14:textId="5233BFD0" w:rsidR="00BA0CAB" w:rsidRPr="00603127" w:rsidRDefault="00BA0CAB" w:rsidP="00BA0CAB">
      <w:pPr>
        <w:pStyle w:val="Heading3"/>
      </w:pPr>
      <w:bookmarkStart w:id="122" w:name="_Toc164809347"/>
      <w:r w:rsidRPr="00603127">
        <w:t>Individual Grain Behavior</w:t>
      </w:r>
      <w:bookmarkEnd w:id="122"/>
    </w:p>
    <w:p w14:paraId="673E686C" w14:textId="73644C8D" w:rsidR="00A82AF6" w:rsidRPr="00603127" w:rsidRDefault="00166483" w:rsidP="002A2F27">
      <w:r w:rsidRPr="00603127">
        <w:t xml:space="preserve">Since the mechanical behavior of individual grains impact the overall behavior of the granular assembly, a closer examination of these grains is conducted using the results from the </w:t>
      </w:r>
      <w:r w:rsidR="0065352A" w:rsidRPr="00603127">
        <w:t xml:space="preserve">elastic analysis and the fracture </w:t>
      </w:r>
      <w:r w:rsidRPr="00603127">
        <w:t xml:space="preserve">analysis in which the </w:t>
      </w:r>
      <w:r w:rsidR="00D851CB" w:rsidRPr="00603127">
        <w:rPr>
          <w:rFonts w:ascii="Symbol" w:hAnsi="Symbol"/>
        </w:rPr>
        <w:t>s</w:t>
      </w:r>
      <w:proofErr w:type="spellStart"/>
      <w:r w:rsidR="00D851CB" w:rsidRPr="00603127">
        <w:rPr>
          <w:vertAlign w:val="subscript"/>
        </w:rPr>
        <w:t>tu</w:t>
      </w:r>
      <w:proofErr w:type="spellEnd"/>
      <w:r w:rsidR="00D851CB" w:rsidRPr="00603127">
        <w:t>=</w:t>
      </w:r>
      <w:r w:rsidRPr="00603127">
        <w:t xml:space="preserve">1500MPa. Due to cropping of grains at the top and bottom boundaries, only complete grains within the assembly were </w:t>
      </w:r>
      <w:r w:rsidR="00CA442A" w:rsidRPr="00603127">
        <w:t>included in this examination</w:t>
      </w:r>
      <w:r w:rsidRPr="00603127">
        <w:t>.</w:t>
      </w:r>
      <w:r w:rsidR="00CA442A" w:rsidRPr="00603127">
        <w:t xml:space="preserve"> </w:t>
      </w:r>
      <w:r w:rsidRPr="00603127">
        <w:t xml:space="preserve">As shown in </w:t>
      </w:r>
      <w:r w:rsidRPr="00603127">
        <w:fldChar w:fldCharType="begin"/>
      </w:r>
      <w:r w:rsidRPr="00603127">
        <w:instrText xml:space="preserve"> REF _Ref160272160 \h </w:instrText>
      </w:r>
      <w:r w:rsidR="00603127">
        <w:instrText xml:space="preserve"> \* MERGEFORMAT </w:instrText>
      </w:r>
      <w:r w:rsidRPr="00603127">
        <w:fldChar w:fldCharType="separate"/>
      </w:r>
      <w:r w:rsidR="00DE28C2" w:rsidRPr="00603127">
        <w:t xml:space="preserve">Figure </w:t>
      </w:r>
      <w:r w:rsidR="00DE28C2">
        <w:rPr>
          <w:noProof/>
        </w:rPr>
        <w:t>41</w:t>
      </w:r>
      <w:r w:rsidRPr="00603127">
        <w:fldChar w:fldCharType="end"/>
      </w:r>
      <w:r w:rsidRPr="00603127">
        <w:t>, the coordination number</w:t>
      </w:r>
      <w:r w:rsidR="006C3B7A" w:rsidRPr="00603127">
        <w:t>, the number of contacting neighbors,</w:t>
      </w:r>
      <w:r w:rsidRPr="00603127">
        <w:t xml:space="preserve"> for the majority of grains within the assembly </w:t>
      </w:r>
      <w:r w:rsidR="006C3B7A" w:rsidRPr="00603127">
        <w:t xml:space="preserve">varied from </w:t>
      </w:r>
      <w:r w:rsidR="00A82AF6" w:rsidRPr="00603127">
        <w:t>2</w:t>
      </w:r>
      <w:r w:rsidR="006C3B7A" w:rsidRPr="00603127">
        <w:t xml:space="preserve"> to 5</w:t>
      </w:r>
      <w:r w:rsidR="00A82AF6" w:rsidRPr="00603127">
        <w:t xml:space="preserve">. In both analyses, the number of grains with higher coordination numbers (3 or more) stayed the same or increased with increasing strain, whereas the number of grains with lower coordination numbers (2 or fewer) decreased. The number of grains with a coordination number of zero decreased significantly </w:t>
      </w:r>
      <w:r w:rsidR="00DF24BA">
        <w:t>with</w:t>
      </w:r>
      <w:r w:rsidR="00A82AF6" w:rsidRPr="00603127">
        <w:t xml:space="preserve"> 0</w:t>
      </w:r>
      <w:r w:rsidR="00DF24BA">
        <w:t>-</w:t>
      </w:r>
      <w:r w:rsidR="00A82AF6" w:rsidRPr="00603127">
        <w:t xml:space="preserve">1% applied strain. These observations are likely due to the density of the granular assembly allowing for very little rigid body motion of individual </w:t>
      </w:r>
      <w:r w:rsidR="00433D78" w:rsidRPr="00603127">
        <w:t>grains.</w:t>
      </w:r>
    </w:p>
    <w:p w14:paraId="507CD6A2" w14:textId="122E0297" w:rsidR="00166483" w:rsidRPr="00603127" w:rsidRDefault="006242AD" w:rsidP="00672876">
      <w:r w:rsidRPr="00603127">
        <w:t xml:space="preserve">The </w:t>
      </w:r>
      <w:r w:rsidR="00FF5011" w:rsidRPr="00603127">
        <w:t xml:space="preserve">average element volume loss along with the maximum and minimum loss for grains with varying coordination numbers is shown in </w:t>
      </w:r>
      <w:r w:rsidR="00FF5011" w:rsidRPr="00603127">
        <w:fldChar w:fldCharType="begin"/>
      </w:r>
      <w:r w:rsidR="00FF5011" w:rsidRPr="00603127">
        <w:instrText xml:space="preserve"> REF _Ref160304171 \h </w:instrText>
      </w:r>
      <w:r w:rsidR="00603127">
        <w:instrText xml:space="preserve"> \* MERGEFORMAT </w:instrText>
      </w:r>
      <w:r w:rsidR="00FF5011" w:rsidRPr="00603127">
        <w:fldChar w:fldCharType="separate"/>
      </w:r>
      <w:r w:rsidR="00DE28C2" w:rsidRPr="00603127">
        <w:t xml:space="preserve">Figure </w:t>
      </w:r>
      <w:r w:rsidR="00DE28C2">
        <w:rPr>
          <w:noProof/>
        </w:rPr>
        <w:t>42</w:t>
      </w:r>
      <w:r w:rsidR="00FF5011" w:rsidRPr="00603127">
        <w:fldChar w:fldCharType="end"/>
      </w:r>
      <w:r w:rsidR="00FF5011" w:rsidRPr="00603127">
        <w:t xml:space="preserve">. It is expected that as the coordination number of a grain increases, its likelihood for crack initiation and propagation resulting in element removal and volume loss decreases. While a slight decrease in volume loss is seen with </w:t>
      </w:r>
      <w:r w:rsidR="00FF5011" w:rsidRPr="00603127">
        <w:lastRenderedPageBreak/>
        <w:t xml:space="preserve">increasing coordination number, the difference is </w:t>
      </w:r>
      <w:r w:rsidR="0072185C" w:rsidRPr="00603127">
        <w:t>very minimal.</w:t>
      </w:r>
      <w:r w:rsidR="00672876" w:rsidRPr="00603127">
        <w:t xml:space="preserve"> This could be due to coarseness of the finite element mesh, as the larger the element being removed due to complete crack opening, the larger the volume that is lost. A more refined mesh would allow for smaller volumes representing </w:t>
      </w:r>
      <w:r w:rsidR="00570565" w:rsidRPr="00603127">
        <w:t>cracks</w:t>
      </w:r>
      <w:r w:rsidR="00672876" w:rsidRPr="00603127">
        <w:t xml:space="preserve"> within individual grains to be removed</w:t>
      </w:r>
      <w:r w:rsidR="00570565" w:rsidRPr="00603127">
        <w:t xml:space="preserve">, leaving behind more of the grain, thus a smaller percentage of volume lost. </w:t>
      </w:r>
      <w:r w:rsidR="00433D78" w:rsidRPr="00603127">
        <w:t>However,</w:t>
      </w:r>
      <w:r w:rsidR="00570565" w:rsidRPr="00603127">
        <w:t xml:space="preserve"> mesh refinement comes with additional computational requirements </w:t>
      </w:r>
      <w:r w:rsidR="003B4AF3" w:rsidRPr="00603127">
        <w:t>as previously discussed.</w:t>
      </w:r>
      <w:r w:rsidR="007016EC">
        <w:t xml:space="preserve"> An approach to </w:t>
      </w:r>
      <w:r w:rsidR="002F43B0">
        <w:t>incorporating grain fracture</w:t>
      </w:r>
      <w:r w:rsidR="007016EC">
        <w:t xml:space="preserve"> that would eliminate the element deletion issue</w:t>
      </w:r>
      <w:r w:rsidR="004C3307">
        <w:t xml:space="preserve"> entirely</w:t>
      </w:r>
      <w:r w:rsidR="007016EC">
        <w:t xml:space="preserve"> is to util</w:t>
      </w:r>
      <w:r w:rsidR="002F43B0">
        <w:t>ize c</w:t>
      </w:r>
      <w:r w:rsidR="007016EC">
        <w:t xml:space="preserve">ohesive elements </w:t>
      </w:r>
      <w:r w:rsidR="002F43B0">
        <w:t>that would</w:t>
      </w:r>
      <w:r w:rsidR="007016EC">
        <w:t xml:space="preserve"> be placed between </w:t>
      </w:r>
      <w:r w:rsidR="002F43B0">
        <w:t xml:space="preserve">individual finite </w:t>
      </w:r>
      <w:r w:rsidR="007016EC">
        <w:t>elements</w:t>
      </w:r>
      <w:r w:rsidR="00334E4C">
        <w:t>, although mesh refinement may again play a role as crack propagation with cohesive elements is constrained by the mesh topology.</w:t>
      </w:r>
    </w:p>
    <w:p w14:paraId="626AD936" w14:textId="06423FFF" w:rsidR="00BD65F1" w:rsidRPr="00603127" w:rsidRDefault="00BD65F1" w:rsidP="00BD65F1">
      <w:pPr>
        <w:pStyle w:val="Heading3"/>
      </w:pPr>
      <w:bookmarkStart w:id="123" w:name="_Toc164809348"/>
      <w:r w:rsidRPr="00603127">
        <w:t>Representative Volume Element Analysis</w:t>
      </w:r>
      <w:bookmarkEnd w:id="123"/>
    </w:p>
    <w:p w14:paraId="764BB66B" w14:textId="38D58C26" w:rsidR="00B23384" w:rsidRDefault="009F62C3" w:rsidP="00B23384">
      <w:r w:rsidRPr="00603127">
        <w:t xml:space="preserve">A Representative Volume Element (RVE) analysis was conducted using the results from the elastic analysis and the fracture </w:t>
      </w:r>
      <w:r w:rsidR="00830331">
        <w:t>with</w:t>
      </w:r>
      <w:r w:rsidRPr="00603127">
        <w:t xml:space="preserve"> </w:t>
      </w:r>
      <w:r w:rsidRPr="00603127">
        <w:rPr>
          <w:rFonts w:ascii="Symbol" w:hAnsi="Symbol"/>
        </w:rPr>
        <w:t>s</w:t>
      </w:r>
      <w:proofErr w:type="spellStart"/>
      <w:r w:rsidRPr="00603127">
        <w:rPr>
          <w:vertAlign w:val="subscript"/>
        </w:rPr>
        <w:t>tu</w:t>
      </w:r>
      <w:proofErr w:type="spellEnd"/>
      <w:r w:rsidRPr="00603127">
        <w:t>=1500MPa</w:t>
      </w:r>
      <w:r w:rsidR="00181829" w:rsidRPr="00603127">
        <w:t xml:space="preserve"> </w:t>
      </w:r>
      <w:r w:rsidR="00830331">
        <w:t xml:space="preserve">analyses </w:t>
      </w:r>
      <w:r w:rsidR="00181829" w:rsidRPr="00603127">
        <w:t>at four different applied strains.</w:t>
      </w:r>
      <w:r w:rsidRPr="00603127">
        <w:t xml:space="preserve">  </w:t>
      </w:r>
      <w:r w:rsidRPr="00603127">
        <w:fldChar w:fldCharType="begin"/>
      </w:r>
      <w:r w:rsidRPr="00603127">
        <w:instrText xml:space="preserve"> REF _Ref161915629 \h </w:instrText>
      </w:r>
      <w:r w:rsidR="00603127">
        <w:instrText xml:space="preserve"> \* MERGEFORMAT </w:instrText>
      </w:r>
      <w:r w:rsidRPr="00603127">
        <w:fldChar w:fldCharType="separate"/>
      </w:r>
      <w:r w:rsidR="00DE28C2" w:rsidRPr="00603127">
        <w:t xml:space="preserve">Figure </w:t>
      </w:r>
      <w:r w:rsidR="00DE28C2">
        <w:rPr>
          <w:noProof/>
        </w:rPr>
        <w:t>43</w:t>
      </w:r>
      <w:r w:rsidRPr="00603127">
        <w:fldChar w:fldCharType="end"/>
      </w:r>
      <w:r w:rsidRPr="00603127">
        <w:t xml:space="preserve"> presents the variograms for both analyses that were determined based on normal stresses and the principal tensile stresses within the sample</w:t>
      </w:r>
      <w:r w:rsidR="00830331">
        <w:t>s</w:t>
      </w:r>
      <w:r w:rsidRPr="00603127">
        <w:t>. Note that the Z axis is parallel to the direction of 1D compression loading, and the X and Y axes are transverse to the direction of loading. The RVE size</w:t>
      </w:r>
      <w:r w:rsidR="00F25631" w:rsidRPr="00603127">
        <w:t xml:space="preserve"> (as a multiple of the maximum grain diameter, </w:t>
      </w:r>
      <w:proofErr w:type="spellStart"/>
      <w:r w:rsidR="00F25631" w:rsidRPr="00603127">
        <w:t>D</w:t>
      </w:r>
      <w:r w:rsidR="00F25631" w:rsidRPr="00603127">
        <w:rPr>
          <w:vertAlign w:val="subscript"/>
        </w:rPr>
        <w:t>max</w:t>
      </w:r>
      <w:proofErr w:type="spellEnd"/>
      <w:r w:rsidR="00F25631" w:rsidRPr="00603127">
        <w:t>)</w:t>
      </w:r>
      <w:r w:rsidRPr="00603127">
        <w:t xml:space="preserve"> corresponding to a coefficient of variation equation to 0.1 is</w:t>
      </w:r>
      <w:r w:rsidR="00181829" w:rsidRPr="00603127">
        <w:t xml:space="preserve"> presented in </w:t>
      </w:r>
      <w:r w:rsidR="00F25631" w:rsidRPr="00603127">
        <w:fldChar w:fldCharType="begin"/>
      </w:r>
      <w:r w:rsidR="00F25631" w:rsidRPr="00603127">
        <w:instrText xml:space="preserve"> REF _Ref161916556 \h </w:instrText>
      </w:r>
      <w:r w:rsidR="00603127">
        <w:instrText xml:space="preserve"> \* MERGEFORMAT </w:instrText>
      </w:r>
      <w:r w:rsidR="00F25631" w:rsidRPr="00603127">
        <w:fldChar w:fldCharType="separate"/>
      </w:r>
      <w:r w:rsidR="00DE28C2" w:rsidRPr="00603127">
        <w:t xml:space="preserve">Table </w:t>
      </w:r>
      <w:r w:rsidR="00DE28C2">
        <w:rPr>
          <w:noProof/>
        </w:rPr>
        <w:t>8</w:t>
      </w:r>
      <w:r w:rsidR="00F25631" w:rsidRPr="00603127">
        <w:fldChar w:fldCharType="end"/>
      </w:r>
      <w:r w:rsidR="00F25631" w:rsidRPr="00603127">
        <w:t xml:space="preserve"> </w:t>
      </w:r>
      <w:r w:rsidR="00181829" w:rsidRPr="00603127">
        <w:t xml:space="preserve">for </w:t>
      </w:r>
      <w:r w:rsidR="00F25631" w:rsidRPr="00603127">
        <w:t>strains, stresses of interest, and models with and without fracture incorporated</w:t>
      </w:r>
      <w:r w:rsidR="00181829" w:rsidRPr="00603127">
        <w:t>.</w:t>
      </w:r>
      <w:r w:rsidR="00F25631" w:rsidRPr="00603127">
        <w:t xml:space="preserve"> </w:t>
      </w:r>
      <w:r w:rsidR="00AE1982" w:rsidRPr="00603127">
        <w:t xml:space="preserve">As previously noted, increased coordination numbers are also associated with increasing strain, meaning that as the applied strain increases, the heterogeneity of the stresses of individual grains decreases. </w:t>
      </w:r>
      <w:r w:rsidR="004D02EE">
        <w:t>This decreased heterogeneity is reflected in the decreas</w:t>
      </w:r>
      <w:r w:rsidR="00B23384">
        <w:t>ing</w:t>
      </w:r>
      <w:r w:rsidR="004D02EE">
        <w:t xml:space="preserve"> RVE lengths </w:t>
      </w:r>
      <w:r w:rsidR="00B23384">
        <w:t xml:space="preserve">with applied strain corresponding to the model without fracture indicating that as strain is applied, the stresses within the grains and thus the granular </w:t>
      </w:r>
      <w:r w:rsidR="00B23384">
        <w:lastRenderedPageBreak/>
        <w:t xml:space="preserve">assembly as a continuum tend to become more homogenous. This trend is not observed in the analysis with fracture and in fact the RVE lengths associated with the stress </w:t>
      </w:r>
      <w:r w:rsidR="00B23384" w:rsidRPr="00603127">
        <w:t xml:space="preserve">aligned with the direction of loading, </w:t>
      </w:r>
      <w:r w:rsidR="00B23384" w:rsidRPr="00603127">
        <w:rPr>
          <w:rFonts w:ascii="Symbol" w:hAnsi="Symbol"/>
        </w:rPr>
        <w:t>s</w:t>
      </w:r>
      <w:proofErr w:type="spellStart"/>
      <w:r w:rsidR="00B23384" w:rsidRPr="00603127">
        <w:rPr>
          <w:vertAlign w:val="subscript"/>
        </w:rPr>
        <w:t>zz</w:t>
      </w:r>
      <w:proofErr w:type="spellEnd"/>
      <w:r w:rsidR="00B23384">
        <w:t xml:space="preserve">, generally increase with increasing applied strain and are significantly larger (2-4x) than those recommended for the model without fracture. This could be the result of element deletion associated with the brittle cracking model approach. As cracks propagate through grains, individual finite elements are deleted creating voids and increasing the heterogeneity of the </w:t>
      </w:r>
      <w:r w:rsidR="009A5A12">
        <w:t>granular assembly and requiring a larger RVE size to represent it. Based on this work, an RVE size of 19</w:t>
      </w:r>
      <w:r w:rsidR="009A5A12" w:rsidRPr="00603127">
        <w:t>D</w:t>
      </w:r>
      <w:r w:rsidR="009A5A12" w:rsidRPr="00603127">
        <w:rPr>
          <w:vertAlign w:val="subscript"/>
        </w:rPr>
        <w:t>max</w:t>
      </w:r>
      <w:r w:rsidR="009A5A12">
        <w:t xml:space="preserve"> is recommended to capture the effect of individual grain fracture on the stress-strain response of a granular material to 1D confined compression. </w:t>
      </w:r>
    </w:p>
    <w:p w14:paraId="09EE5A25" w14:textId="2F527AB3" w:rsidR="00B21D41" w:rsidRPr="00603127" w:rsidRDefault="00B97F12" w:rsidP="00974806">
      <w:pPr>
        <w:pStyle w:val="Heading3"/>
      </w:pPr>
      <w:bookmarkStart w:id="124" w:name="_Toc164389846"/>
      <w:bookmarkStart w:id="125" w:name="_Toc164809349"/>
      <w:bookmarkEnd w:id="124"/>
      <w:r w:rsidRPr="00603127">
        <w:t xml:space="preserve">Summary and </w:t>
      </w:r>
      <w:r w:rsidR="00B21D41" w:rsidRPr="00603127">
        <w:t>Conclusions</w:t>
      </w:r>
      <w:bookmarkEnd w:id="120"/>
      <w:bookmarkEnd w:id="125"/>
    </w:p>
    <w:p w14:paraId="52AE5C12" w14:textId="4F264E2E" w:rsidR="00B97F12" w:rsidRPr="00603127" w:rsidRDefault="00B97F12" w:rsidP="00B97F12">
      <w:r w:rsidRPr="00603127">
        <w:t xml:space="preserve">In this paper, a methodology for incorporating individual grain fracture using the brittle cracking </w:t>
      </w:r>
      <w:r w:rsidR="002F3026">
        <w:t xml:space="preserve">model available in ABAQUS/Explicit </w:t>
      </w:r>
      <w:r w:rsidRPr="00603127">
        <w:t>was invest</w:t>
      </w:r>
      <w:r w:rsidR="00506B4A" w:rsidRPr="00603127">
        <w:t>igat</w:t>
      </w:r>
      <w:r w:rsidRPr="00603127">
        <w:t>ed for use in analyzing the 1D confined compression of Ottawa sand grains</w:t>
      </w:r>
      <w:r w:rsidR="002F3026">
        <w:t xml:space="preserve"> using the finite element method</w:t>
      </w:r>
      <w:r w:rsidRPr="00603127">
        <w:t>. Actual grain morphology captured using CT imaging was also incorporated.</w:t>
      </w:r>
    </w:p>
    <w:p w14:paraId="02F79B67" w14:textId="144E46BD" w:rsidR="00AC0F57" w:rsidRPr="00603127" w:rsidRDefault="00B97F12" w:rsidP="00B97F12">
      <w:r w:rsidRPr="00603127">
        <w:t xml:space="preserve">Incorporating grain fracture decreased the stress within the granular assembly compared to analysis without fracture, with the stress </w:t>
      </w:r>
      <w:r w:rsidR="007016EC">
        <w:t xml:space="preserve">response </w:t>
      </w:r>
      <w:r w:rsidRPr="00603127">
        <w:t>decreasing with decreasing</w:t>
      </w:r>
      <w:r w:rsidR="007016EC">
        <w:t xml:space="preserve"> specified</w:t>
      </w:r>
      <w:r w:rsidRPr="00603127">
        <w:t xml:space="preserve"> ultimate tensile strength</w:t>
      </w:r>
      <w:r w:rsidR="007016EC">
        <w:t xml:space="preserve"> related to the initiation of fracture with the brittle cracking model</w:t>
      </w:r>
      <w:r w:rsidRPr="00603127">
        <w:t>. Due to element removal with cr</w:t>
      </w:r>
      <w:r w:rsidR="001F5DC9" w:rsidRPr="00603127">
        <w:t xml:space="preserve">ack propagation, significant volume loss was observed in analyses with lower ultimate tensile strengths, resulting in open space within the granular assembly and significantly reducing the stress response of the assembly as the open space left by the </w:t>
      </w:r>
      <w:r w:rsidR="007016EC">
        <w:t xml:space="preserve">deleted </w:t>
      </w:r>
      <w:r w:rsidR="001F5DC9" w:rsidRPr="00603127">
        <w:t xml:space="preserve">elements had no stiffness. This resulted in </w:t>
      </w:r>
      <w:r w:rsidR="00CC5FD1" w:rsidRPr="00603127">
        <w:t xml:space="preserve">an </w:t>
      </w:r>
      <w:r w:rsidR="001F5DC9" w:rsidRPr="00603127">
        <w:t xml:space="preserve">oscillating stress-strain response as grains rearranged to fill the voids. </w:t>
      </w:r>
      <w:r w:rsidR="00433D78" w:rsidRPr="00603127">
        <w:t>Thus,</w:t>
      </w:r>
      <w:r w:rsidR="00936F58" w:rsidRPr="00603127">
        <w:t xml:space="preserve"> the ultimate tensile stress was set considerably higher than values determined by single grain crushing tests</w:t>
      </w:r>
      <w:r w:rsidR="007016EC">
        <w:t xml:space="preserve"> to prevent these oscillations resulting in a likely </w:t>
      </w:r>
      <w:r w:rsidR="007016EC">
        <w:lastRenderedPageBreak/>
        <w:t>less accurate, stiffer stress response</w:t>
      </w:r>
      <w:r w:rsidR="00936F58" w:rsidRPr="00603127">
        <w:t xml:space="preserve">. Mesh refinement could be used to mitigate the volume </w:t>
      </w:r>
      <w:r w:rsidR="00433D78" w:rsidRPr="00603127">
        <w:t>loss;</w:t>
      </w:r>
      <w:r w:rsidR="00936F58" w:rsidRPr="00603127">
        <w:t xml:space="preserve"> however this comes at a significant computational cost. A multi-scale approach using FDEM could be utilized to incorporate grain morphology and capture grain rearrangement</w:t>
      </w:r>
      <w:r w:rsidR="007016EC">
        <w:t xml:space="preserve"> while decreasing computational requirements</w:t>
      </w:r>
      <w:r w:rsidR="00936F58" w:rsidRPr="00603127">
        <w:t xml:space="preserve">, however </w:t>
      </w:r>
      <w:r w:rsidR="007016EC">
        <w:t xml:space="preserve">such a </w:t>
      </w:r>
      <w:r w:rsidR="00936F58" w:rsidRPr="00603127">
        <w:t>method</w:t>
      </w:r>
      <w:r w:rsidR="007016EC">
        <w:t xml:space="preserve"> would not be appropriate</w:t>
      </w:r>
      <w:r w:rsidR="00936F58" w:rsidRPr="00603127">
        <w:t xml:space="preserve"> in high stress areas where grain fracture is likely to occur. </w:t>
      </w:r>
      <w:r w:rsidR="000C53A9" w:rsidRPr="00603127">
        <w:t xml:space="preserve"> </w:t>
      </w:r>
    </w:p>
    <w:p w14:paraId="42F7C3E1" w14:textId="77777777" w:rsidR="004C3307" w:rsidRDefault="00F74013" w:rsidP="00B97F12">
      <w:r w:rsidRPr="00603127">
        <w:t xml:space="preserve">Investigating the effect of coordination number on grain fracture, represented as volume loss, showed a slight direct relationship between decreasing grain fracture and increasing grain coordination number. Again, this may be </w:t>
      </w:r>
      <w:r w:rsidR="00FB42FD" w:rsidRPr="00603127">
        <w:t xml:space="preserve">due to the </w:t>
      </w:r>
      <w:r w:rsidRPr="00603127">
        <w:t>element removal process in this approach, exacerbated by decreasing the mesh refinement.</w:t>
      </w:r>
      <w:r w:rsidR="00BD4DC3" w:rsidRPr="00603127">
        <w:t xml:space="preserve"> </w:t>
      </w:r>
    </w:p>
    <w:p w14:paraId="4A523F93" w14:textId="20F9516C" w:rsidR="009A5A12" w:rsidRDefault="00F00118" w:rsidP="000056F5">
      <w:r>
        <w:t xml:space="preserve">In addition to increased mesh refinement leading to significant computational cost, an increase in assembly size, increasing the DOF within the model, would also increase the computational resources required to </w:t>
      </w:r>
      <w:r w:rsidR="000056F5">
        <w:t xml:space="preserve">complete a highly nonlinear analysis of a granular assembly under 1D confined compression in which grain fracture and morphology were incorporated. </w:t>
      </w:r>
      <w:r w:rsidR="00433D78">
        <w:t>Thus,</w:t>
      </w:r>
      <w:r w:rsidR="000056F5">
        <w:t xml:space="preserve"> there is desire to determine an RVE size that can represent the stress-strain response of the granular assembly. </w:t>
      </w:r>
      <w:r w:rsidR="00BD4DC3" w:rsidRPr="00603127">
        <w:t xml:space="preserve">An RVE size </w:t>
      </w:r>
      <w:r w:rsidR="009A5A12">
        <w:t xml:space="preserve">of approximately </w:t>
      </w:r>
      <w:r>
        <w:t>19</w:t>
      </w:r>
      <w:r w:rsidR="00BD4DC3" w:rsidRPr="00603127">
        <w:t>D</w:t>
      </w:r>
      <w:r w:rsidR="00BD4DC3" w:rsidRPr="00603127">
        <w:rPr>
          <w:vertAlign w:val="subscript"/>
        </w:rPr>
        <w:t>max</w:t>
      </w:r>
      <w:r w:rsidR="00BD4DC3" w:rsidRPr="00603127">
        <w:t xml:space="preserve"> may be considered appropriate to </w:t>
      </w:r>
      <w:r w:rsidR="009A5A12">
        <w:t>incorporate grain fracture</w:t>
      </w:r>
      <w:r w:rsidR="00BD4DC3" w:rsidRPr="00603127">
        <w:t xml:space="preserve"> behavior a granular assembly under 1D confined compression</w:t>
      </w:r>
      <w:r w:rsidR="000056F5">
        <w:t>, however the effect of element deletion with the brittle cracking model may be adversely affect this recommended RVE size.</w:t>
      </w:r>
    </w:p>
    <w:p w14:paraId="36FD7C9D" w14:textId="6AC26250" w:rsidR="00F00118" w:rsidRPr="00603127" w:rsidRDefault="000056F5" w:rsidP="00DB4160">
      <w:r>
        <w:t xml:space="preserve">Due to the mesh refinement required to accurately capture grain fracture by specifying ultimate tensile strengths of the brittle grain material correlating to those seen in experimental results, the brittle cracking model used in this work comes with significant computational cost, which may make it prohibitive as an approach for incorporating individual grain fracture in the finite element analysis of a granular assembly. It is recommended that future research attempting </w:t>
      </w:r>
      <w:r>
        <w:lastRenderedPageBreak/>
        <w:t>to incorporate grain fracture research other approaches</w:t>
      </w:r>
      <w:r w:rsidR="00F00118" w:rsidRPr="00603127">
        <w:t>, such as the cohesive zone modeling approach</w:t>
      </w:r>
      <w:r w:rsidR="00DB4160">
        <w:t>, particularly if computational resources are not adequate to complete extremely large, explicit, nonlinear finite element analysis of granular assemblies incorporating grain morphology and fracture.</w:t>
      </w:r>
    </w:p>
    <w:p w14:paraId="4905EB8A" w14:textId="77777777" w:rsidR="00F00118" w:rsidRPr="00603127" w:rsidRDefault="00F00118" w:rsidP="00F00118"/>
    <w:p w14:paraId="630429DF" w14:textId="4D5BCA60" w:rsidR="000C53A9" w:rsidRPr="00603127" w:rsidRDefault="000C53A9" w:rsidP="00B97F12"/>
    <w:p w14:paraId="27870F2A" w14:textId="7ED93D57" w:rsidR="00B21D41" w:rsidRPr="00603127" w:rsidRDefault="00B21D41" w:rsidP="00434D65">
      <w:r w:rsidRPr="00603127">
        <w:br w:type="page"/>
      </w:r>
    </w:p>
    <w:p w14:paraId="286568BB" w14:textId="34CC94DB" w:rsidR="00B21D41" w:rsidRPr="00603127" w:rsidRDefault="00B21D41" w:rsidP="00B21D41">
      <w:pPr>
        <w:pStyle w:val="Heading1"/>
      </w:pPr>
      <w:bookmarkStart w:id="126" w:name="_Toc146286867"/>
      <w:bookmarkStart w:id="127" w:name="_Toc164809350"/>
      <w:r w:rsidRPr="00603127">
        <w:lastRenderedPageBreak/>
        <w:t>Conclusions and Recommendations</w:t>
      </w:r>
      <w:bookmarkEnd w:id="126"/>
      <w:bookmarkEnd w:id="127"/>
    </w:p>
    <w:p w14:paraId="556F9856" w14:textId="77777777" w:rsidR="00B21D41" w:rsidRPr="00603127" w:rsidRDefault="00B21D41" w:rsidP="00B21D41">
      <w:pPr>
        <w:suppressAutoHyphens w:val="0"/>
        <w:spacing w:line="240" w:lineRule="auto"/>
        <w:ind w:firstLine="0"/>
      </w:pPr>
      <w:r w:rsidRPr="00603127">
        <w:br w:type="page"/>
      </w:r>
    </w:p>
    <w:p w14:paraId="3534033E" w14:textId="20691AB1" w:rsidR="00B21D41" w:rsidRPr="00603127" w:rsidRDefault="00B21D41" w:rsidP="00B21D41">
      <w:pPr>
        <w:pStyle w:val="Heading2"/>
      </w:pPr>
      <w:bookmarkStart w:id="128" w:name="_Toc146286868"/>
      <w:bookmarkStart w:id="129" w:name="_Toc164809351"/>
      <w:r w:rsidRPr="00603127">
        <w:lastRenderedPageBreak/>
        <w:t xml:space="preserve">Summary </w:t>
      </w:r>
      <w:bookmarkEnd w:id="128"/>
      <w:r w:rsidR="00BF460C" w:rsidRPr="00603127">
        <w:t>of Major Conclusions</w:t>
      </w:r>
      <w:bookmarkEnd w:id="129"/>
    </w:p>
    <w:p w14:paraId="7B60E3B9" w14:textId="780874FF" w:rsidR="00746FF8" w:rsidRPr="00603127" w:rsidRDefault="00746FF8" w:rsidP="003378AB">
      <w:r w:rsidRPr="00603127">
        <w:t>While multiscale phenomena such as individual grain fracture at the microscale and grain morphology at the mesoscale, have been shown</w:t>
      </w:r>
      <w:r w:rsidR="00C97483" w:rsidRPr="00603127">
        <w:t xml:space="preserve"> to</w:t>
      </w:r>
      <w:r w:rsidRPr="00603127">
        <w:t xml:space="preserve"> greatly affect the constitutive behavior of granular materials at the macroscale, they are </w:t>
      </w:r>
      <w:r w:rsidR="000813BE" w:rsidRPr="00603127">
        <w:t>often not incorporated in numerical analyses due to the computational expense</w:t>
      </w:r>
      <w:r w:rsidR="003378AB" w:rsidRPr="00603127">
        <w:t xml:space="preserve"> of simulating large assemblies of explicitly modeled sand grains</w:t>
      </w:r>
      <w:r w:rsidR="000813BE" w:rsidRPr="00603127">
        <w:t>. This dissertation focuses on</w:t>
      </w:r>
      <w:r w:rsidR="00C97483" w:rsidRPr="00603127">
        <w:t xml:space="preserve"> possible</w:t>
      </w:r>
      <w:r w:rsidR="000813BE" w:rsidRPr="00603127">
        <w:t xml:space="preserve"> approaches to incorporate these phenomena in finite element analyses</w:t>
      </w:r>
      <w:r w:rsidR="003378AB" w:rsidRPr="00603127">
        <w:t xml:space="preserve"> of single grain crushing tests and 1D confined compression of granular assemblies</w:t>
      </w:r>
      <w:r w:rsidR="000813BE" w:rsidRPr="00603127">
        <w:t xml:space="preserve"> through the use of available material models and X-Ray CT imaging. </w:t>
      </w:r>
      <w:r w:rsidR="003378AB" w:rsidRPr="00603127">
        <w:t xml:space="preserve">Two different material models, a damage mechanics approach and a brittle cracking model, were investigated for their suitability to model grain fracture. The effects of their specified material properties on the fracture behavior of individual grains as well as the overall behavior of the granular assembly at the macroscale level were also examined. </w:t>
      </w:r>
      <w:r w:rsidR="000813BE" w:rsidRPr="00603127">
        <w:t>Numerical considerations</w:t>
      </w:r>
      <w:r w:rsidR="003378AB" w:rsidRPr="00603127">
        <w:t xml:space="preserve">, </w:t>
      </w:r>
      <w:r w:rsidR="000813BE" w:rsidRPr="00603127">
        <w:t>such as mesh discretization approaches</w:t>
      </w:r>
      <w:r w:rsidR="00201772" w:rsidRPr="00603127">
        <w:t xml:space="preserve"> and element type selection,</w:t>
      </w:r>
      <w:r w:rsidR="000813BE" w:rsidRPr="00603127">
        <w:t xml:space="preserve"> were investigated</w:t>
      </w:r>
      <w:r w:rsidR="00201772" w:rsidRPr="00603127">
        <w:t xml:space="preserve"> to provide recommendations for how best to capture stress concentrations at intergranular contacts. </w:t>
      </w:r>
      <w:r w:rsidR="003378AB" w:rsidRPr="00603127">
        <w:t>T</w:t>
      </w:r>
      <w:r w:rsidR="00B90B97" w:rsidRPr="00603127">
        <w:t>he effects of grain orientation due irregular grain morphology and coordination number were investigated to determine their effects on catastrophic grain splitting.</w:t>
      </w:r>
      <w:r w:rsidR="003378AB" w:rsidRPr="00603127">
        <w:t xml:space="preserve"> An RVE analysis was performed to determine a recommended model size, in which grain morphology and fracture are incorporated, that can be used to capture the macroscopic stress response of a granular assembly subjected to 1D confined compression.</w:t>
      </w:r>
    </w:p>
    <w:p w14:paraId="5FA2927D" w14:textId="30C68D8C" w:rsidR="005C76F5" w:rsidRPr="00603127" w:rsidRDefault="007873AE" w:rsidP="005C76F5">
      <w:r w:rsidRPr="00603127">
        <w:t xml:space="preserve">The major conclusions are summarized below to provide guidance </w:t>
      </w:r>
      <w:r w:rsidR="00F62B0A" w:rsidRPr="00603127">
        <w:t>on numerical modeling of granular materials</w:t>
      </w:r>
      <w:r w:rsidR="003378AB" w:rsidRPr="00603127">
        <w:t xml:space="preserve"> subjected to single grain crushing and 1D confined compression of granular assemblies</w:t>
      </w:r>
      <w:r w:rsidR="005C76F5" w:rsidRPr="00603127">
        <w:t>:</w:t>
      </w:r>
    </w:p>
    <w:p w14:paraId="357CA16E" w14:textId="1D503DBF" w:rsidR="00924BCF" w:rsidRPr="00603127" w:rsidRDefault="00D65C4C" w:rsidP="00924BCF">
      <w:pPr>
        <w:pStyle w:val="ListParagraph"/>
        <w:numPr>
          <w:ilvl w:val="0"/>
          <w:numId w:val="27"/>
        </w:numPr>
      </w:pPr>
      <w:r w:rsidRPr="00603127">
        <w:t xml:space="preserve">When aiming to replicate experimental findings from single grain crushing tests of a brittle material like Ottawa sand using finite element modeling, where fracture </w:t>
      </w:r>
      <w:r w:rsidRPr="00603127">
        <w:lastRenderedPageBreak/>
        <w:t>mechanisms are incorporated and determined by properties such as ultimate tensile strength and mode I fracture, it is evident that the specified ultimate tensile strength plays a notably more significant role than the specified fracture energy in aligning with the peak force linked to catastrophic splitting, owing to the inherently brittle nature of the material.</w:t>
      </w:r>
      <w:r w:rsidR="00924BCF" w:rsidRPr="00603127">
        <w:t xml:space="preserve"> A convergence study should be performed on the fracture energy to ensure that brittle behavior is being captured. </w:t>
      </w:r>
    </w:p>
    <w:p w14:paraId="27704589" w14:textId="2607EEE2" w:rsidR="00D65C4C" w:rsidRPr="00603127" w:rsidRDefault="00D65C4C" w:rsidP="00D65C4C">
      <w:pPr>
        <w:pStyle w:val="ListParagraph"/>
        <w:numPr>
          <w:ilvl w:val="0"/>
          <w:numId w:val="27"/>
        </w:numPr>
      </w:pPr>
      <w:r w:rsidRPr="00603127">
        <w:t xml:space="preserve">Grain orientation and coordination number are shown to significantly affect the force associated catastrophic splitting in simulations of single grain compression tests </w:t>
      </w:r>
      <w:r w:rsidR="007671F7" w:rsidRPr="00603127">
        <w:t>of Ottawa sand in which grain fracture is incorporated</w:t>
      </w:r>
      <w:r w:rsidRPr="00603127">
        <w:t xml:space="preserve">. As grain orientation and coordination number are affected by the arrangement and density of the individual grains within the granular assembly, both of which are affected by grain morphology, the inclusion </w:t>
      </w:r>
      <w:r w:rsidR="007671F7" w:rsidRPr="00603127">
        <w:t xml:space="preserve">of </w:t>
      </w:r>
      <w:r w:rsidRPr="00603127">
        <w:t xml:space="preserve">grain morphology through x-ray computed tomography will allow for more </w:t>
      </w:r>
      <w:r w:rsidR="007671F7" w:rsidRPr="00603127">
        <w:t xml:space="preserve">accurate modeling of a granular assembly subjected to 1D compression. </w:t>
      </w:r>
    </w:p>
    <w:p w14:paraId="771EE419" w14:textId="0B3F6D07" w:rsidR="00924BCF" w:rsidRPr="00603127" w:rsidRDefault="00E327B5" w:rsidP="00E327B5">
      <w:pPr>
        <w:pStyle w:val="ListParagraph"/>
        <w:numPr>
          <w:ilvl w:val="0"/>
          <w:numId w:val="27"/>
        </w:numPr>
      </w:pPr>
      <w:r w:rsidRPr="00603127">
        <w:t xml:space="preserve">While the force associated with catastrophic splitting is shown to be directly related to grain size in simulations of single grain crushing tests of Ottawa sand, the size effect is normalized by calculating the breakage stress of </w:t>
      </w:r>
      <w:r w:rsidRPr="00603127">
        <w:rPr>
          <w:rFonts w:ascii="Symbol" w:hAnsi="Symbol"/>
        </w:rPr>
        <w:t>s</w:t>
      </w:r>
      <w:r w:rsidRPr="00603127">
        <w:t>=f/d</w:t>
      </w:r>
      <w:r w:rsidRPr="00603127">
        <w:rPr>
          <w:vertAlign w:val="superscript"/>
        </w:rPr>
        <w:t>2</w:t>
      </w:r>
      <w:r w:rsidRPr="00603127">
        <w:t xml:space="preserve"> proposed by Jaeger </w:t>
      </w:r>
      <w:r w:rsidRPr="00603127">
        <w:fldChar w:fldCharType="begin"/>
      </w:r>
      <w:r w:rsidRPr="00603127">
        <w:instrText xml:space="preserve"> ADDIN ZOTERO_ITEM CSL_CITATION {"citationID":"Cwu2wKUD","properties":{"formattedCitation":"[30]","plainCitation":"[30]","noteIndex":0},"citationItems":[{"id":237,"uris":["http://zotero.org/users/local/QGD9Dtnt/items/5VIPPBHI"],"itemData":{"id":237,"type":"paper-conference","container-title":"International Journal of Rock Mechanics and Mining Sciences &amp; Geomechanics Abstracts","page":"219–227","publisher":"Elsevier","source":"Google Scholar","title":"Failure of rocks under tensile conditions","URL":"http://www.sciencedirect.com/science/article/pii/0148906267900460","volume":"4","author":[{"family":"Jaeger","given":"J. C."}],"accessed":{"date-parts":[["2016",8,25]]},"issued":{"date-parts":[["1967"]]}}}],"schema":"https://github.com/citation-style-language/schema/raw/master/csl-citation.json"} </w:instrText>
      </w:r>
      <w:r w:rsidRPr="00603127">
        <w:fldChar w:fldCharType="separate"/>
      </w:r>
      <w:r w:rsidRPr="00603127">
        <w:rPr>
          <w:noProof/>
        </w:rPr>
        <w:t>[30]</w:t>
      </w:r>
      <w:r w:rsidRPr="00603127">
        <w:fldChar w:fldCharType="end"/>
      </w:r>
      <w:r w:rsidRPr="00603127">
        <w:t>.</w:t>
      </w:r>
    </w:p>
    <w:p w14:paraId="30E25B99" w14:textId="02033E11" w:rsidR="0040670D" w:rsidRPr="00603127" w:rsidRDefault="00E327B5" w:rsidP="00CA5615">
      <w:pPr>
        <w:pStyle w:val="ListParagraph"/>
        <w:numPr>
          <w:ilvl w:val="0"/>
          <w:numId w:val="27"/>
        </w:numPr>
      </w:pPr>
      <w:r w:rsidRPr="00603127">
        <w:t>Due to the high stress gradients at intergranular contacts observed in both simulations of 1D compression of quartz spheres and 1D compression of a small granular assembly without fracture, m</w:t>
      </w:r>
      <w:r w:rsidR="000813BE" w:rsidRPr="00603127">
        <w:t>esh refinement</w:t>
      </w:r>
      <w:r w:rsidR="0040670D" w:rsidRPr="00603127">
        <w:t xml:space="preserve"> </w:t>
      </w:r>
      <w:r w:rsidR="000813BE" w:rsidRPr="00603127">
        <w:t xml:space="preserve">is necessary to more accurately capture the </w:t>
      </w:r>
      <w:r w:rsidR="0040670D" w:rsidRPr="00603127">
        <w:t>stresses associated with grain fracture initiation. However, as mesh refinement increases the computational requirements for explicitly modeling individual grains of sand using finite elements, the meshing approach should be chosen for efficiency. Mesh refinement was shown to be necessary in ring of width 0.3*diameter of a 700</w:t>
      </w:r>
      <w:r w:rsidR="0040670D" w:rsidRPr="00603127">
        <w:rPr>
          <w:rFonts w:ascii="Symbol" w:hAnsi="Symbol"/>
        </w:rPr>
        <w:t>m</w:t>
      </w:r>
      <w:r w:rsidR="0040670D" w:rsidRPr="00603127">
        <w:t xml:space="preserve">m fused </w:t>
      </w:r>
      <w:r w:rsidR="0040670D" w:rsidRPr="00603127">
        <w:lastRenderedPageBreak/>
        <w:t>quartz sphere from the outer surface of the sphere</w:t>
      </w:r>
      <w:r w:rsidR="00273110" w:rsidRPr="00603127">
        <w:t xml:space="preserve"> in order to </w:t>
      </w:r>
      <w:r w:rsidR="00CA5615" w:rsidRPr="00603127">
        <w:t xml:space="preserve">accurately </w:t>
      </w:r>
      <w:r w:rsidR="00273110" w:rsidRPr="00603127">
        <w:t>capture the contact stress gradient.</w:t>
      </w:r>
      <w:r w:rsidR="00CA5615" w:rsidRPr="00603127">
        <w:t xml:space="preserve"> </w:t>
      </w:r>
    </w:p>
    <w:p w14:paraId="3E74FB72" w14:textId="17B5716E" w:rsidR="003528FB" w:rsidRPr="00603127" w:rsidRDefault="003528FB" w:rsidP="00A81FC6">
      <w:pPr>
        <w:pStyle w:val="ListParagraph"/>
        <w:numPr>
          <w:ilvl w:val="0"/>
          <w:numId w:val="27"/>
        </w:numPr>
      </w:pPr>
      <w:r w:rsidRPr="00603127">
        <w:t xml:space="preserve">The ability </w:t>
      </w:r>
      <w:r w:rsidR="00A81FC6" w:rsidRPr="00603127">
        <w:t xml:space="preserve">of </w:t>
      </w:r>
      <w:r w:rsidRPr="00603127">
        <w:t xml:space="preserve">quadratic tetrahedral elements to accurately capture the stress concentrations associated with intergranular contact forces in 1D compression simulations of a quartz sphere, while using a coarser mesh and requiring less computational resources than a model using linear tetrahedral elements, was demonstrated. </w:t>
      </w:r>
      <w:r w:rsidR="00433D78" w:rsidRPr="00603127">
        <w:t>Therefore,</w:t>
      </w:r>
      <w:r w:rsidRPr="00603127">
        <w:t xml:space="preserve"> models in which high stress concentrations are present, such as granular materials subjected to 1D confined compression in which individual grains are explicitly modeled, should investigate the use of higher order finite elements to reduce computation time.</w:t>
      </w:r>
    </w:p>
    <w:p w14:paraId="5F0688DF" w14:textId="493045D8" w:rsidR="00392AAA" w:rsidRPr="00603127" w:rsidRDefault="005C76F5" w:rsidP="00050044">
      <w:pPr>
        <w:pStyle w:val="ListParagraph"/>
        <w:numPr>
          <w:ilvl w:val="0"/>
          <w:numId w:val="27"/>
        </w:numPr>
      </w:pPr>
      <w:r w:rsidRPr="00603127">
        <w:t xml:space="preserve">Incorporating grain fracture in numerical analyses </w:t>
      </w:r>
      <w:r w:rsidR="009A47A3" w:rsidRPr="00603127">
        <w:t>of a granular assembly under 1D confined compression, softens the stress-strain response of the granular assembly at a continuum level.</w:t>
      </w:r>
      <w:r w:rsidR="00392AAA" w:rsidRPr="00603127">
        <w:t xml:space="preserve"> As the specified ultimate tensile stress</w:t>
      </w:r>
      <w:r w:rsidR="009A47A3" w:rsidRPr="00603127">
        <w:t xml:space="preserve"> associated with grain fracture initiation</w:t>
      </w:r>
      <w:r w:rsidR="00392AAA" w:rsidRPr="00603127">
        <w:t xml:space="preserve"> decreases</w:t>
      </w:r>
      <w:r w:rsidR="009A47A3" w:rsidRPr="00603127">
        <w:t>,</w:t>
      </w:r>
      <w:r w:rsidR="00392AAA" w:rsidRPr="00603127">
        <w:t xml:space="preserve"> this </w:t>
      </w:r>
      <w:r w:rsidR="009A47A3" w:rsidRPr="00603127">
        <w:t xml:space="preserve">softening of the assembly’s </w:t>
      </w:r>
      <w:r w:rsidR="00392AAA" w:rsidRPr="00603127">
        <w:t xml:space="preserve">stress response is more pronounced. Incorporating grain fracture in numerical analyses of granular assemblies </w:t>
      </w:r>
      <w:r w:rsidR="009A47A3" w:rsidRPr="00603127">
        <w:t xml:space="preserve">subjected to 1D confined compression </w:t>
      </w:r>
      <w:r w:rsidR="00392AAA" w:rsidRPr="00603127">
        <w:t>may allow numerical results to more closely match experimental results.</w:t>
      </w:r>
    </w:p>
    <w:p w14:paraId="26447EC0" w14:textId="4AC4FC03" w:rsidR="00D64D27" w:rsidRPr="00603127" w:rsidRDefault="00392AAA" w:rsidP="00D64D27">
      <w:pPr>
        <w:pStyle w:val="ListParagraph"/>
        <w:numPr>
          <w:ilvl w:val="0"/>
          <w:numId w:val="27"/>
        </w:numPr>
      </w:pPr>
      <w:r w:rsidRPr="00603127">
        <w:t xml:space="preserve">However, the brittle cracking model utilized in this dissertation may not be suitable for modeling granular assemblies. Lower ultimate tensile strengths that correlate to single grain crushing test experimental data, result in significant volume and mass loss </w:t>
      </w:r>
      <w:r w:rsidR="005C76F5" w:rsidRPr="00603127">
        <w:t xml:space="preserve">due to element removal with crack </w:t>
      </w:r>
      <w:r w:rsidRPr="00603127">
        <w:t>propagation</w:t>
      </w:r>
      <w:r w:rsidR="005C76F5" w:rsidRPr="00603127">
        <w:t>.</w:t>
      </w:r>
      <w:r w:rsidR="005C58D1" w:rsidRPr="00603127">
        <w:t xml:space="preserve"> Significantly increased mesh refinement is likely necessary to reduce the effect of this phenomena, which will</w:t>
      </w:r>
      <w:r w:rsidR="009A47A3" w:rsidRPr="00603127">
        <w:t xml:space="preserve"> significantly </w:t>
      </w:r>
      <w:r w:rsidR="005C58D1" w:rsidRPr="00603127">
        <w:t>increase computation time.</w:t>
      </w:r>
      <w:r w:rsidR="009A47A3" w:rsidRPr="00603127">
        <w:t xml:space="preserve"> Until computational resources are made more efficient, </w:t>
      </w:r>
      <w:r w:rsidR="009A47A3" w:rsidRPr="00603127">
        <w:lastRenderedPageBreak/>
        <w:t>different approaches to modeling grain fracture within large assemblies, such as utilizing cohesive elements, should be investigated.</w:t>
      </w:r>
    </w:p>
    <w:p w14:paraId="56CB3B51" w14:textId="782C5934" w:rsidR="0099361C" w:rsidRPr="00603127" w:rsidRDefault="00B947E4" w:rsidP="007873AE">
      <w:pPr>
        <w:pStyle w:val="ListParagraph"/>
        <w:numPr>
          <w:ilvl w:val="0"/>
          <w:numId w:val="27"/>
        </w:numPr>
      </w:pPr>
      <w:r w:rsidRPr="00603127">
        <w:t xml:space="preserve">An RVE size between </w:t>
      </w:r>
      <w:r w:rsidR="00F43731" w:rsidRPr="00603127">
        <w:t>14 and 17 times the maximum grain diameter</w:t>
      </w:r>
      <w:r w:rsidRPr="00603127">
        <w:t xml:space="preserve"> may be considered appropriate to capture the </w:t>
      </w:r>
      <w:r w:rsidR="00F43731" w:rsidRPr="00603127">
        <w:t xml:space="preserve">macroscale stress </w:t>
      </w:r>
      <w:r w:rsidRPr="00603127">
        <w:t>behavior a granular assembly under 1D confined compression</w:t>
      </w:r>
      <w:r w:rsidR="00F43731" w:rsidRPr="00603127">
        <w:t xml:space="preserve"> in which grain morphology and grain fracture are incorporated.</w:t>
      </w:r>
    </w:p>
    <w:p w14:paraId="2537A8B3" w14:textId="2FDCA78E" w:rsidR="00B21D41" w:rsidRPr="00603127" w:rsidRDefault="00BF460C" w:rsidP="00B21D41">
      <w:pPr>
        <w:pStyle w:val="Heading2"/>
      </w:pPr>
      <w:bookmarkStart w:id="130" w:name="_Toc164809352"/>
      <w:r w:rsidRPr="00603127">
        <w:t>Future Work</w:t>
      </w:r>
      <w:bookmarkEnd w:id="130"/>
    </w:p>
    <w:bookmarkEnd w:id="73"/>
    <w:p w14:paraId="795F1EAB" w14:textId="6CD3CEDC" w:rsidR="009D261E" w:rsidRPr="00603127" w:rsidRDefault="009D261E" w:rsidP="00A41022">
      <w:r w:rsidRPr="00603127">
        <w:t>The following recommendations are made for future work based on the findings of this dissertation:</w:t>
      </w:r>
    </w:p>
    <w:p w14:paraId="5F1DC6D5" w14:textId="61E4B9D9" w:rsidR="009D261E" w:rsidRPr="00603127" w:rsidRDefault="009D261E" w:rsidP="009D261E">
      <w:pPr>
        <w:pStyle w:val="ListParagraph"/>
        <w:numPr>
          <w:ilvl w:val="0"/>
          <w:numId w:val="28"/>
        </w:numPr>
      </w:pPr>
      <w:r w:rsidRPr="00603127">
        <w:t xml:space="preserve">Highly nonlinear finite element models of discrete granular materials incorporating contact and brittle material fracture are computationally extremely expensive, even at quasistatic loadings. Approaches that reduce the number of elements, such as adaptive meshing, or multiscale models such as combined FEM/DEM should be explored to solve these problems and then extended </w:t>
      </w:r>
      <w:r w:rsidR="00C8745E" w:rsidRPr="00603127">
        <w:t xml:space="preserve">to more complex problems, such as triaxial loadings and dynamic project penetration. </w:t>
      </w:r>
    </w:p>
    <w:p w14:paraId="3DC06F76" w14:textId="5867288F" w:rsidR="00BF460C" w:rsidRPr="00603127" w:rsidRDefault="003C22BD" w:rsidP="003C22BD">
      <w:pPr>
        <w:pStyle w:val="ListParagraph"/>
        <w:numPr>
          <w:ilvl w:val="0"/>
          <w:numId w:val="28"/>
        </w:numPr>
      </w:pPr>
      <w:r w:rsidRPr="00603127">
        <w:t xml:space="preserve">While new approaches are being developed, alternative approaches to modeling individual grain fracture using finite element analysis, such as </w:t>
      </w:r>
      <w:r w:rsidR="005E003F" w:rsidRPr="00603127">
        <w:t xml:space="preserve">cohesive zone modeling, </w:t>
      </w:r>
      <w:r w:rsidRPr="00603127">
        <w:t xml:space="preserve">should be utilized to eliminate the </w:t>
      </w:r>
      <w:r w:rsidR="00E34286" w:rsidRPr="00603127">
        <w:t xml:space="preserve">numerical issues caused by </w:t>
      </w:r>
      <w:r w:rsidRPr="00603127">
        <w:t xml:space="preserve">volume loss </w:t>
      </w:r>
      <w:r w:rsidR="00E34286" w:rsidRPr="00603127">
        <w:t>associated with</w:t>
      </w:r>
      <w:r w:rsidRPr="00603127">
        <w:t xml:space="preserve"> the brittle cracking model</w:t>
      </w:r>
      <w:r w:rsidR="005E003F" w:rsidRPr="00603127">
        <w:t>.</w:t>
      </w:r>
    </w:p>
    <w:p w14:paraId="562C9924" w14:textId="6D29CE96" w:rsidR="00BF460C" w:rsidRPr="00603127" w:rsidRDefault="00BF460C" w:rsidP="00BF460C">
      <w:pPr>
        <w:pStyle w:val="Heading2"/>
      </w:pPr>
      <w:bookmarkStart w:id="131" w:name="_Toc164809353"/>
      <w:r w:rsidRPr="00603127">
        <w:t>Statement of Significance</w:t>
      </w:r>
      <w:bookmarkEnd w:id="131"/>
    </w:p>
    <w:p w14:paraId="51100EA0" w14:textId="5EDF111C" w:rsidR="00C209E7" w:rsidRPr="00603127" w:rsidRDefault="00C209E7" w:rsidP="00C209E7">
      <w:r w:rsidRPr="00603127">
        <w:t xml:space="preserve">The work presented in this dissertation is aimed at investigating approaches to incorporating grain fracture and morphology in numerical analyses of granular assemblies. While the incorporation of grain morphology through X-Ray CT has been used extensively in previous </w:t>
      </w:r>
      <w:r w:rsidRPr="00603127">
        <w:lastRenderedPageBreak/>
        <w:t>research, this work highlights the need to continue to use this powerful tool in order to capture intergranular contact forces which directly impact the fracture and fragmentation behavior of grains within the assembly. The effects of individual grain fracture on the m</w:t>
      </w:r>
      <w:r w:rsidR="005C58D1" w:rsidRPr="00603127">
        <w:t>acroscale stress-strain behavior of granular materials</w:t>
      </w:r>
      <w:r w:rsidR="007620BF" w:rsidRPr="00603127">
        <w:t xml:space="preserve"> subjected to 1D confined compression</w:t>
      </w:r>
      <w:r w:rsidR="005C58D1" w:rsidRPr="00603127">
        <w:t xml:space="preserve"> has been shown to be significant. Capturing and quantifying this behavior using numerical analyses will allow for better material models to be developed for granular materials at the continuum level. However, many numerical approaches to modeling grain fracture have drawbacks such as the loss of the continuous grain surface with DEM. This research determined that one possible material model, the brittle cracking model, in which elements were removed after fracture, may not be suitable without a highly refined mesh, and that other approaches should be explored.</w:t>
      </w:r>
    </w:p>
    <w:p w14:paraId="2BD5A7E4" w14:textId="39FDC099" w:rsidR="007F60AA" w:rsidRPr="00603127" w:rsidRDefault="007F60AA" w:rsidP="00C209E7">
      <w:r w:rsidRPr="00603127">
        <w:t>I hope that the work presented in this dissertation provides guidance on how to approach finite element analysis of granular materials incorporating grain morphology and fracture to increase the capabilities of numerical analyses to capture this complex problem.</w:t>
      </w:r>
    </w:p>
    <w:p w14:paraId="0FE16D59" w14:textId="77777777" w:rsidR="00BF460C" w:rsidRPr="00603127" w:rsidRDefault="00BF460C" w:rsidP="00A41022"/>
    <w:p w14:paraId="5B9A2BBA" w14:textId="6B5F2511" w:rsidR="009F45E2" w:rsidRPr="00603127" w:rsidRDefault="00F06E5D" w:rsidP="009F45E2">
      <w:pPr>
        <w:pStyle w:val="Heading"/>
      </w:pPr>
      <w:r w:rsidRPr="00603127">
        <w:br w:type="page"/>
      </w:r>
      <w:bookmarkStart w:id="132" w:name="_Toc146286870"/>
      <w:r w:rsidR="002B1A40" w:rsidRPr="00603127">
        <w:lastRenderedPageBreak/>
        <w:t xml:space="preserve">   </w:t>
      </w:r>
      <w:bookmarkStart w:id="133" w:name="_Toc164809354"/>
      <w:r w:rsidR="00526867" w:rsidRPr="00603127">
        <w:t>REFER</w:t>
      </w:r>
      <w:r w:rsidR="009F45E2" w:rsidRPr="00603127">
        <w:t>ENCES</w:t>
      </w:r>
      <w:bookmarkEnd w:id="132"/>
      <w:bookmarkEnd w:id="133"/>
    </w:p>
    <w:p w14:paraId="7363EF5D" w14:textId="6C8E2796" w:rsidR="00B8036A" w:rsidRPr="00603127" w:rsidRDefault="009F45E2" w:rsidP="009F45E2">
      <w:pPr>
        <w:suppressAutoHyphens w:val="0"/>
        <w:spacing w:line="240" w:lineRule="auto"/>
        <w:ind w:firstLine="0"/>
        <w:rPr>
          <w:b/>
          <w:bCs/>
          <w:caps/>
          <w:sz w:val="28"/>
        </w:rPr>
      </w:pPr>
      <w:r w:rsidRPr="00603127">
        <w:br w:type="page"/>
      </w:r>
    </w:p>
    <w:p w14:paraId="5CE512A5" w14:textId="77777777" w:rsidR="003E2D39" w:rsidRPr="003E2D39" w:rsidRDefault="001469AF" w:rsidP="003E2D39">
      <w:pPr>
        <w:pStyle w:val="Bibliography"/>
      </w:pPr>
      <w:r w:rsidRPr="00603127">
        <w:lastRenderedPageBreak/>
        <w:fldChar w:fldCharType="begin"/>
      </w:r>
      <w:r w:rsidR="00A349AF" w:rsidRPr="00603127">
        <w:instrText xml:space="preserve"> ADDIN ZOTERO_BIBL {"uncited":[],"omitted":[],"custom":[]} CSL_BIBLIOGRAPHY </w:instrText>
      </w:r>
      <w:r w:rsidRPr="00603127">
        <w:fldChar w:fldCharType="separate"/>
      </w:r>
      <w:r w:rsidR="003E2D39" w:rsidRPr="003E2D39">
        <w:t>[1]</w:t>
      </w:r>
      <w:r w:rsidR="003E2D39" w:rsidRPr="003E2D39">
        <w:tab/>
        <w:t xml:space="preserve">Cho G-C, Dodds J, </w:t>
      </w:r>
      <w:proofErr w:type="spellStart"/>
      <w:r w:rsidR="003E2D39" w:rsidRPr="003E2D39">
        <w:t>Santamarina</w:t>
      </w:r>
      <w:proofErr w:type="spellEnd"/>
      <w:r w:rsidR="003E2D39" w:rsidRPr="003E2D39">
        <w:t xml:space="preserve"> JC. Particle Shape Effects on Packing Density, Stiffness, and Strength: Natural and Crushed Sands. Journal of Geotechnical and </w:t>
      </w:r>
      <w:proofErr w:type="spellStart"/>
      <w:r w:rsidR="003E2D39" w:rsidRPr="003E2D39">
        <w:t>Geoenvironmental</w:t>
      </w:r>
      <w:proofErr w:type="spellEnd"/>
      <w:r w:rsidR="003E2D39" w:rsidRPr="003E2D39">
        <w:t xml:space="preserve"> Engineering 2006;132:591–602.</w:t>
      </w:r>
    </w:p>
    <w:p w14:paraId="5B09202D" w14:textId="77777777" w:rsidR="003E2D39" w:rsidRPr="003E2D39" w:rsidRDefault="003E2D39" w:rsidP="003E2D39">
      <w:pPr>
        <w:pStyle w:val="Bibliography"/>
      </w:pPr>
      <w:r w:rsidRPr="003E2D39">
        <w:t>[2]</w:t>
      </w:r>
      <w:r w:rsidRPr="003E2D39">
        <w:tab/>
      </w:r>
      <w:proofErr w:type="spellStart"/>
      <w:r w:rsidRPr="003E2D39">
        <w:t>Einav</w:t>
      </w:r>
      <w:proofErr w:type="spellEnd"/>
      <w:r w:rsidRPr="003E2D39">
        <w:t xml:space="preserve"> I. Fracture propagation in brittle granular matter. Proc R Soc A 2007;463:3021–35. https://doi.org/10.1098/rspa.2007.1898.</w:t>
      </w:r>
    </w:p>
    <w:p w14:paraId="08244F32" w14:textId="77777777" w:rsidR="003E2D39" w:rsidRPr="003E2D39" w:rsidRDefault="003E2D39" w:rsidP="003E2D39">
      <w:pPr>
        <w:pStyle w:val="Bibliography"/>
      </w:pPr>
      <w:r w:rsidRPr="003E2D39">
        <w:t>[3]</w:t>
      </w:r>
      <w:r w:rsidRPr="003E2D39">
        <w:tab/>
        <w:t>McDowell GR, Bolton MD, Robertson D. The fractal crushing of granular materials. Journal of the Mechanics and Physics of Solids 1996;44:2079–101. https://doi.org/10.1016/S0022-5096(96)00058-0.</w:t>
      </w:r>
    </w:p>
    <w:p w14:paraId="73FED367" w14:textId="77777777" w:rsidR="003E2D39" w:rsidRPr="003E2D39" w:rsidRDefault="003E2D39" w:rsidP="003E2D39">
      <w:pPr>
        <w:pStyle w:val="Bibliography"/>
      </w:pPr>
      <w:r w:rsidRPr="003E2D39">
        <w:t>[4]</w:t>
      </w:r>
      <w:r w:rsidRPr="003E2D39">
        <w:tab/>
      </w:r>
      <w:proofErr w:type="spellStart"/>
      <w:r w:rsidRPr="003E2D39">
        <w:t>Tsoungui</w:t>
      </w:r>
      <w:proofErr w:type="spellEnd"/>
      <w:r w:rsidRPr="003E2D39">
        <w:t xml:space="preserve"> O, </w:t>
      </w:r>
      <w:proofErr w:type="spellStart"/>
      <w:r w:rsidRPr="003E2D39">
        <w:t>Vallet</w:t>
      </w:r>
      <w:proofErr w:type="spellEnd"/>
      <w:r w:rsidRPr="003E2D39">
        <w:t xml:space="preserve"> D, </w:t>
      </w:r>
      <w:proofErr w:type="spellStart"/>
      <w:r w:rsidRPr="003E2D39">
        <w:t>Charmet</w:t>
      </w:r>
      <w:proofErr w:type="spellEnd"/>
      <w:r w:rsidRPr="003E2D39">
        <w:t xml:space="preserve"> J-C. Numerical model of crushing of grains inside two-dimensional granular materials. Powder Technology 1999;105:190–8. https://doi.org/10.1016/S0032-5910(99)00137-0.</w:t>
      </w:r>
    </w:p>
    <w:p w14:paraId="120116FF" w14:textId="77777777" w:rsidR="003E2D39" w:rsidRPr="003E2D39" w:rsidRDefault="003E2D39" w:rsidP="003E2D39">
      <w:pPr>
        <w:pStyle w:val="Bibliography"/>
      </w:pPr>
      <w:r w:rsidRPr="003E2D39">
        <w:t>[5]</w:t>
      </w:r>
      <w:r w:rsidRPr="003E2D39">
        <w:tab/>
        <w:t xml:space="preserve">McDowell GR, Bolton MD. On the micromechanics of crushable aggregates. </w:t>
      </w:r>
      <w:proofErr w:type="spellStart"/>
      <w:r w:rsidRPr="003E2D39">
        <w:t>Geotechnique</w:t>
      </w:r>
      <w:proofErr w:type="spellEnd"/>
      <w:r w:rsidRPr="003E2D39">
        <w:t xml:space="preserve"> 1998;48:667–79.</w:t>
      </w:r>
    </w:p>
    <w:p w14:paraId="4EDC02C9" w14:textId="77777777" w:rsidR="003E2D39" w:rsidRPr="003E2D39" w:rsidRDefault="003E2D39" w:rsidP="003E2D39">
      <w:pPr>
        <w:pStyle w:val="Bibliography"/>
      </w:pPr>
      <w:r w:rsidRPr="003E2D39">
        <w:t>[6]</w:t>
      </w:r>
      <w:r w:rsidRPr="003E2D39">
        <w:tab/>
      </w:r>
      <w:proofErr w:type="spellStart"/>
      <w:r w:rsidRPr="003E2D39">
        <w:t>Harireche</w:t>
      </w:r>
      <w:proofErr w:type="spellEnd"/>
      <w:r w:rsidRPr="003E2D39">
        <w:t xml:space="preserve"> O, McDowell GR. Discrete element modelling of cyclic loading of crushable aggregates. Granular Matter 2003;5:147–51. https://doi.org/10.1007/s10035-003-0143-9.</w:t>
      </w:r>
    </w:p>
    <w:p w14:paraId="6963C42A" w14:textId="77777777" w:rsidR="003E2D39" w:rsidRPr="003E2D39" w:rsidRDefault="003E2D39" w:rsidP="003E2D39">
      <w:pPr>
        <w:pStyle w:val="Bibliography"/>
      </w:pPr>
      <w:r w:rsidRPr="003E2D39">
        <w:t>[7]</w:t>
      </w:r>
      <w:r w:rsidRPr="003E2D39">
        <w:tab/>
        <w:t xml:space="preserve">Nakata Y, Kato Y, </w:t>
      </w:r>
      <w:proofErr w:type="spellStart"/>
      <w:r w:rsidRPr="003E2D39">
        <w:t>Hyodo</w:t>
      </w:r>
      <w:proofErr w:type="spellEnd"/>
      <w:r w:rsidRPr="003E2D39">
        <w:t xml:space="preserve"> M, Murata H, Hyde AFL. Single Particle Crushing and the Mechanical Behavior of Sand. Pre-Failure Deformation Characteristics of Geomaterials; Proceedings of the Second International Symposium on Pre-Failure Deformation Characteristics 1999;2:221–8.</w:t>
      </w:r>
    </w:p>
    <w:p w14:paraId="336975B8" w14:textId="77777777" w:rsidR="003E2D39" w:rsidRPr="003E2D39" w:rsidRDefault="003E2D39" w:rsidP="003E2D39">
      <w:pPr>
        <w:pStyle w:val="Bibliography"/>
      </w:pPr>
      <w:r w:rsidRPr="003E2D39">
        <w:t>[8]</w:t>
      </w:r>
      <w:r w:rsidRPr="003E2D39">
        <w:tab/>
      </w:r>
      <w:proofErr w:type="spellStart"/>
      <w:r w:rsidRPr="003E2D39">
        <w:t>Glößner</w:t>
      </w:r>
      <w:proofErr w:type="spellEnd"/>
      <w:r w:rsidRPr="003E2D39">
        <w:t xml:space="preserve"> C, Moser S, </w:t>
      </w:r>
      <w:proofErr w:type="spellStart"/>
      <w:r w:rsidRPr="003E2D39">
        <w:t>Külls</w:t>
      </w:r>
      <w:proofErr w:type="spellEnd"/>
      <w:r w:rsidRPr="003E2D39">
        <w:t xml:space="preserve"> R, </w:t>
      </w:r>
      <w:proofErr w:type="spellStart"/>
      <w:r w:rsidRPr="003E2D39">
        <w:t>Heß</w:t>
      </w:r>
      <w:proofErr w:type="spellEnd"/>
      <w:r w:rsidRPr="003E2D39">
        <w:t xml:space="preserve"> S, Nau S, Salk M, et al. Instrumented Projectile Penetration Testing of Granular Materials. Exp Mech 2017;57:261–72. https://doi.org/10.1007/s11340-016-0228-0.</w:t>
      </w:r>
    </w:p>
    <w:p w14:paraId="6FD5F459" w14:textId="77777777" w:rsidR="003E2D39" w:rsidRPr="003E2D39" w:rsidRDefault="003E2D39" w:rsidP="003E2D39">
      <w:pPr>
        <w:pStyle w:val="Bibliography"/>
      </w:pPr>
      <w:r w:rsidRPr="003E2D39">
        <w:t>[9]</w:t>
      </w:r>
      <w:r w:rsidRPr="003E2D39">
        <w:tab/>
      </w:r>
      <w:proofErr w:type="spellStart"/>
      <w:r w:rsidRPr="003E2D39">
        <w:t>Fakhimi</w:t>
      </w:r>
      <w:proofErr w:type="spellEnd"/>
      <w:r w:rsidRPr="003E2D39">
        <w:t xml:space="preserve"> A. A hybrid discrete–finite element model for numerical simulation of geomaterials. Computers and Geotechnics 2009;36:386–95. https://doi.org/10.1016/j.compgeo.2008.05.004.</w:t>
      </w:r>
    </w:p>
    <w:p w14:paraId="7E0BF8BC" w14:textId="77777777" w:rsidR="003E2D39" w:rsidRPr="003E2D39" w:rsidRDefault="003E2D39" w:rsidP="003E2D39">
      <w:pPr>
        <w:pStyle w:val="Bibliography"/>
      </w:pPr>
      <w:r w:rsidRPr="003E2D39">
        <w:t>[10]</w:t>
      </w:r>
      <w:r w:rsidRPr="003E2D39">
        <w:tab/>
        <w:t xml:space="preserve">Minh NH, Cheng YP. A DEM investigation of the effect of particle-size distribution on one-dimensional compression. </w:t>
      </w:r>
      <w:proofErr w:type="spellStart"/>
      <w:r w:rsidRPr="003E2D39">
        <w:t>Géotechnique</w:t>
      </w:r>
      <w:proofErr w:type="spellEnd"/>
      <w:r w:rsidRPr="003E2D39">
        <w:t xml:space="preserve"> 2013;63:44.</w:t>
      </w:r>
    </w:p>
    <w:p w14:paraId="2C522E9F" w14:textId="77777777" w:rsidR="003E2D39" w:rsidRPr="003E2D39" w:rsidRDefault="003E2D39" w:rsidP="003E2D39">
      <w:pPr>
        <w:pStyle w:val="Bibliography"/>
      </w:pPr>
      <w:r w:rsidRPr="003E2D39">
        <w:t>[11]</w:t>
      </w:r>
      <w:r w:rsidRPr="003E2D39">
        <w:tab/>
      </w:r>
      <w:proofErr w:type="spellStart"/>
      <w:r w:rsidRPr="003E2D39">
        <w:t>Belheine</w:t>
      </w:r>
      <w:proofErr w:type="spellEnd"/>
      <w:r w:rsidRPr="003E2D39">
        <w:t xml:space="preserve"> N, </w:t>
      </w:r>
      <w:proofErr w:type="spellStart"/>
      <w:r w:rsidRPr="003E2D39">
        <w:t>Plassiard</w:t>
      </w:r>
      <w:proofErr w:type="spellEnd"/>
      <w:r w:rsidRPr="003E2D39">
        <w:t xml:space="preserve"> J-P, </w:t>
      </w:r>
      <w:proofErr w:type="spellStart"/>
      <w:r w:rsidRPr="003E2D39">
        <w:t>Donzé</w:t>
      </w:r>
      <w:proofErr w:type="spellEnd"/>
      <w:r w:rsidRPr="003E2D39">
        <w:t xml:space="preserve"> F-V, </w:t>
      </w:r>
      <w:proofErr w:type="spellStart"/>
      <w:r w:rsidRPr="003E2D39">
        <w:t>Darve</w:t>
      </w:r>
      <w:proofErr w:type="spellEnd"/>
      <w:r w:rsidRPr="003E2D39">
        <w:t xml:space="preserve"> F, </w:t>
      </w:r>
      <w:proofErr w:type="spellStart"/>
      <w:r w:rsidRPr="003E2D39">
        <w:t>Seridi</w:t>
      </w:r>
      <w:proofErr w:type="spellEnd"/>
      <w:r w:rsidRPr="003E2D39">
        <w:t xml:space="preserve"> A. Numerical simulation of drained triaxial test using 3D discrete element modeling. Computers and Geotechnics 2009;36:320–31. https://doi.org/10.1016/j.compgeo.2008.02.003.</w:t>
      </w:r>
    </w:p>
    <w:p w14:paraId="67D35A02" w14:textId="77777777" w:rsidR="003E2D39" w:rsidRPr="003E2D39" w:rsidRDefault="003E2D39" w:rsidP="003E2D39">
      <w:pPr>
        <w:pStyle w:val="Bibliography"/>
      </w:pPr>
      <w:r w:rsidRPr="003E2D39">
        <w:t>[12]</w:t>
      </w:r>
      <w:r w:rsidRPr="003E2D39">
        <w:tab/>
      </w:r>
      <w:proofErr w:type="spellStart"/>
      <w:r w:rsidRPr="003E2D39">
        <w:t>Oñate</w:t>
      </w:r>
      <w:proofErr w:type="spellEnd"/>
      <w:r w:rsidRPr="003E2D39">
        <w:t xml:space="preserve"> E, </w:t>
      </w:r>
      <w:proofErr w:type="spellStart"/>
      <w:r w:rsidRPr="003E2D39">
        <w:t>Rojek</w:t>
      </w:r>
      <w:proofErr w:type="spellEnd"/>
      <w:r w:rsidRPr="003E2D39">
        <w:t xml:space="preserve"> J. Combination of discrete element and finite element methods for dynamic analysis of geomechanics problems. Computer Methods in Applied Mechanics and Engineering 2004;193:3087–128. https://doi.org/10.1016/j.cma.2003.12.056.</w:t>
      </w:r>
    </w:p>
    <w:p w14:paraId="3230ED2C" w14:textId="77777777" w:rsidR="003E2D39" w:rsidRPr="003E2D39" w:rsidRDefault="003E2D39" w:rsidP="003E2D39">
      <w:pPr>
        <w:pStyle w:val="Bibliography"/>
      </w:pPr>
      <w:r w:rsidRPr="003E2D39">
        <w:t>[13]</w:t>
      </w:r>
      <w:r w:rsidRPr="003E2D39">
        <w:tab/>
        <w:t>Gu XQ, Yang J. A discrete element analysis of elastic properties of granular materials. Granular Matter 2013;15:139–47. https://doi.org/10.1007/s10035-013-0390-3.</w:t>
      </w:r>
    </w:p>
    <w:p w14:paraId="1A0780C9" w14:textId="77777777" w:rsidR="003E2D39" w:rsidRPr="003E2D39" w:rsidRDefault="003E2D39" w:rsidP="003E2D39">
      <w:pPr>
        <w:pStyle w:val="Bibliography"/>
      </w:pPr>
      <w:r w:rsidRPr="003E2D39">
        <w:t>[14]</w:t>
      </w:r>
      <w:r w:rsidRPr="003E2D39">
        <w:tab/>
        <w:t xml:space="preserve">Cundall PA, </w:t>
      </w:r>
      <w:proofErr w:type="spellStart"/>
      <w:r w:rsidRPr="003E2D39">
        <w:t>Strack</w:t>
      </w:r>
      <w:proofErr w:type="spellEnd"/>
      <w:r w:rsidRPr="003E2D39">
        <w:t xml:space="preserve"> ODL. A discrete numerical model for granular assemblies. </w:t>
      </w:r>
      <w:proofErr w:type="spellStart"/>
      <w:r w:rsidRPr="003E2D39">
        <w:t>Geotechnique</w:t>
      </w:r>
      <w:proofErr w:type="spellEnd"/>
      <w:r w:rsidRPr="003E2D39">
        <w:t xml:space="preserve"> 1979;29:47–65.</w:t>
      </w:r>
    </w:p>
    <w:p w14:paraId="2CE463A8" w14:textId="77777777" w:rsidR="003E2D39" w:rsidRPr="003E2D39" w:rsidRDefault="003E2D39" w:rsidP="003E2D39">
      <w:pPr>
        <w:pStyle w:val="Bibliography"/>
      </w:pPr>
      <w:r w:rsidRPr="003E2D39">
        <w:t>[15]</w:t>
      </w:r>
      <w:r w:rsidRPr="003E2D39">
        <w:tab/>
        <w:t xml:space="preserve">Zhao B, Wang J, Coop MR, </w:t>
      </w:r>
      <w:proofErr w:type="spellStart"/>
      <w:r w:rsidRPr="003E2D39">
        <w:t>Viggiani</w:t>
      </w:r>
      <w:proofErr w:type="spellEnd"/>
      <w:r w:rsidRPr="003E2D39">
        <w:t xml:space="preserve"> G, Jiang M. An investigation of single sand particle fracture using X-ray micro-tomography. </w:t>
      </w:r>
      <w:proofErr w:type="spellStart"/>
      <w:r w:rsidRPr="003E2D39">
        <w:t>Géotechnique</w:t>
      </w:r>
      <w:proofErr w:type="spellEnd"/>
      <w:r w:rsidRPr="003E2D39">
        <w:t xml:space="preserve"> 2015;65:625–41.</w:t>
      </w:r>
    </w:p>
    <w:p w14:paraId="50CFE631" w14:textId="77777777" w:rsidR="003E2D39" w:rsidRPr="003E2D39" w:rsidRDefault="003E2D39" w:rsidP="003E2D39">
      <w:pPr>
        <w:pStyle w:val="Bibliography"/>
      </w:pPr>
      <w:r w:rsidRPr="003E2D39">
        <w:t>[16]</w:t>
      </w:r>
      <w:r w:rsidRPr="003E2D39">
        <w:tab/>
        <w:t xml:space="preserve">Kim FH, Penumadu D, Gregor J, </w:t>
      </w:r>
      <w:proofErr w:type="spellStart"/>
      <w:r w:rsidRPr="003E2D39">
        <w:t>Kardjilov</w:t>
      </w:r>
      <w:proofErr w:type="spellEnd"/>
      <w:r w:rsidRPr="003E2D39">
        <w:t xml:space="preserve"> N, </w:t>
      </w:r>
      <w:proofErr w:type="spellStart"/>
      <w:r w:rsidRPr="003E2D39">
        <w:t>Manke</w:t>
      </w:r>
      <w:proofErr w:type="spellEnd"/>
      <w:r w:rsidRPr="003E2D39">
        <w:t xml:space="preserve"> I. High-Resolution Neutron and X-Ray Imaging of Granular Materials. Journal of Geotechnical and </w:t>
      </w:r>
      <w:proofErr w:type="spellStart"/>
      <w:r w:rsidRPr="003E2D39">
        <w:t>Geoenvironmental</w:t>
      </w:r>
      <w:proofErr w:type="spellEnd"/>
      <w:r w:rsidRPr="003E2D39">
        <w:t xml:space="preserve"> Engineering 2013;139:715–23. https://doi.org/10.1061/(ASCE)GT.1943-5606.0000809.</w:t>
      </w:r>
    </w:p>
    <w:p w14:paraId="52BECE8D" w14:textId="77777777" w:rsidR="003E2D39" w:rsidRPr="003E2D39" w:rsidRDefault="003E2D39" w:rsidP="003E2D39">
      <w:pPr>
        <w:pStyle w:val="Bibliography"/>
      </w:pPr>
      <w:r w:rsidRPr="003E2D39">
        <w:t>[17]</w:t>
      </w:r>
      <w:r w:rsidRPr="003E2D39">
        <w:tab/>
        <w:t xml:space="preserve">Vogel H-J, </w:t>
      </w:r>
      <w:proofErr w:type="spellStart"/>
      <w:r w:rsidRPr="003E2D39">
        <w:t>Tölke</w:t>
      </w:r>
      <w:proofErr w:type="spellEnd"/>
      <w:r w:rsidRPr="003E2D39">
        <w:t xml:space="preserve"> J, Schulz VP, </w:t>
      </w:r>
      <w:proofErr w:type="spellStart"/>
      <w:r w:rsidRPr="003E2D39">
        <w:t>Krafczyk</w:t>
      </w:r>
      <w:proofErr w:type="spellEnd"/>
      <w:r w:rsidRPr="003E2D39">
        <w:t xml:space="preserve"> M, Roth K. Comparison of a Lattice-Boltzmann Model, a Full-Morphology Model, and a Pore Network Model for Determining Capillary Pressure–Saturation Relationships. Vadose Zone Journal 2005;4:380. https://doi.org/10.2136/vzj2004.0114.</w:t>
      </w:r>
    </w:p>
    <w:p w14:paraId="7D06CE83" w14:textId="77777777" w:rsidR="003E2D39" w:rsidRPr="003E2D39" w:rsidRDefault="003E2D39" w:rsidP="003E2D39">
      <w:pPr>
        <w:pStyle w:val="Bibliography"/>
      </w:pPr>
      <w:r w:rsidRPr="003E2D39">
        <w:lastRenderedPageBreak/>
        <w:t>[18]</w:t>
      </w:r>
      <w:r w:rsidRPr="003E2D39">
        <w:tab/>
      </w:r>
      <w:proofErr w:type="spellStart"/>
      <w:r w:rsidRPr="003E2D39">
        <w:t>Kutay</w:t>
      </w:r>
      <w:proofErr w:type="spellEnd"/>
      <w:r w:rsidRPr="003E2D39">
        <w:t xml:space="preserve"> ME, </w:t>
      </w:r>
      <w:proofErr w:type="spellStart"/>
      <w:r w:rsidRPr="003E2D39">
        <w:t>Aydilek</w:t>
      </w:r>
      <w:proofErr w:type="spellEnd"/>
      <w:r w:rsidRPr="003E2D39">
        <w:t xml:space="preserve"> AH, </w:t>
      </w:r>
      <w:proofErr w:type="spellStart"/>
      <w:r w:rsidRPr="003E2D39">
        <w:t>Masad</w:t>
      </w:r>
      <w:proofErr w:type="spellEnd"/>
      <w:r w:rsidRPr="003E2D39">
        <w:t xml:space="preserve"> E. Laboratory validation of lattice Boltzmann method for modeling pore-scale flow in granular materials. Computers and Geotechnics 2006;33:381–95. https://doi.org/10.1016/j.compgeo.2006.08.002.</w:t>
      </w:r>
    </w:p>
    <w:p w14:paraId="092D68E3" w14:textId="77777777" w:rsidR="003E2D39" w:rsidRPr="003E2D39" w:rsidRDefault="003E2D39" w:rsidP="003E2D39">
      <w:pPr>
        <w:pStyle w:val="Bibliography"/>
      </w:pPr>
      <w:r w:rsidRPr="003E2D39">
        <w:t>[19]</w:t>
      </w:r>
      <w:r w:rsidRPr="003E2D39">
        <w:tab/>
      </w:r>
      <w:proofErr w:type="spellStart"/>
      <w:r w:rsidRPr="003E2D39">
        <w:t>Narsilio</w:t>
      </w:r>
      <w:proofErr w:type="spellEnd"/>
      <w:r w:rsidRPr="003E2D39">
        <w:t xml:space="preserve"> GA, Buzzi O, </w:t>
      </w:r>
      <w:proofErr w:type="spellStart"/>
      <w:r w:rsidRPr="003E2D39">
        <w:t>Fityus</w:t>
      </w:r>
      <w:proofErr w:type="spellEnd"/>
      <w:r w:rsidRPr="003E2D39">
        <w:t xml:space="preserve"> S, Yun TS, Smith DW. Upscaling of Navier–Stokes equations in porous media: Theoretical, numerical and experimental approach. Computers and Geotechnics 2009;36:1200–6. https://doi.org/10.1016/j.compgeo.2009.05.006.</w:t>
      </w:r>
    </w:p>
    <w:p w14:paraId="2E1D7228" w14:textId="77777777" w:rsidR="003E2D39" w:rsidRPr="003E2D39" w:rsidRDefault="003E2D39" w:rsidP="003E2D39">
      <w:pPr>
        <w:pStyle w:val="Bibliography"/>
      </w:pPr>
      <w:r w:rsidRPr="003E2D39">
        <w:t>[20]</w:t>
      </w:r>
      <w:r w:rsidRPr="003E2D39">
        <w:tab/>
        <w:t xml:space="preserve">Yan B, </w:t>
      </w:r>
      <w:proofErr w:type="spellStart"/>
      <w:r w:rsidRPr="003E2D39">
        <w:t>Regueiro</w:t>
      </w:r>
      <w:proofErr w:type="spellEnd"/>
      <w:r w:rsidRPr="003E2D39">
        <w:t xml:space="preserve"> RA, </w:t>
      </w:r>
      <w:proofErr w:type="spellStart"/>
      <w:r w:rsidRPr="003E2D39">
        <w:t>Sture</w:t>
      </w:r>
      <w:proofErr w:type="spellEnd"/>
      <w:r w:rsidRPr="003E2D39">
        <w:t xml:space="preserve"> S. Three-dimensional ellipsoidal discrete element modeling of granular materials and its coupling with finite element facets n.d.</w:t>
      </w:r>
    </w:p>
    <w:p w14:paraId="3AB12A05" w14:textId="77777777" w:rsidR="003E2D39" w:rsidRPr="003E2D39" w:rsidRDefault="003E2D39" w:rsidP="003E2D39">
      <w:pPr>
        <w:pStyle w:val="Bibliography"/>
      </w:pPr>
      <w:r w:rsidRPr="003E2D39">
        <w:t>[21]</w:t>
      </w:r>
      <w:r w:rsidRPr="003E2D39">
        <w:tab/>
        <w:t xml:space="preserve">Zhang B, </w:t>
      </w:r>
      <w:proofErr w:type="spellStart"/>
      <w:r w:rsidRPr="003E2D39">
        <w:t>Regueiro</w:t>
      </w:r>
      <w:proofErr w:type="spellEnd"/>
      <w:r w:rsidRPr="003E2D39">
        <w:t xml:space="preserve"> R, </w:t>
      </w:r>
      <w:proofErr w:type="spellStart"/>
      <w:r w:rsidRPr="003E2D39">
        <w:t>Druckrey</w:t>
      </w:r>
      <w:proofErr w:type="spellEnd"/>
      <w:r w:rsidRPr="003E2D39">
        <w:t xml:space="preserve"> A, Alshibli K. Construction of poly-ellipsoidal grain shapes from SMT imaging on sand, and the development of a new DEM contact detection algorithm. EC 2018;35:733–71. https://doi.org/10.1108/EC-01-2017-0026.</w:t>
      </w:r>
    </w:p>
    <w:p w14:paraId="39A5D237" w14:textId="77777777" w:rsidR="003E2D39" w:rsidRPr="003E2D39" w:rsidRDefault="003E2D39" w:rsidP="003E2D39">
      <w:pPr>
        <w:pStyle w:val="Bibliography"/>
      </w:pPr>
      <w:r w:rsidRPr="003E2D39">
        <w:t>[22]</w:t>
      </w:r>
      <w:r w:rsidRPr="003E2D39">
        <w:tab/>
      </w:r>
      <w:proofErr w:type="spellStart"/>
      <w:r w:rsidRPr="003E2D39">
        <w:t>Cil</w:t>
      </w:r>
      <w:proofErr w:type="spellEnd"/>
      <w:r w:rsidRPr="003E2D39">
        <w:t xml:space="preserve"> MB, Alshibli KA. Modeling the influence of particle morphology on the fracture behavior of silica sand using a 3D discrete element method. </w:t>
      </w:r>
      <w:proofErr w:type="spellStart"/>
      <w:r w:rsidRPr="003E2D39">
        <w:t>Comptes</w:t>
      </w:r>
      <w:proofErr w:type="spellEnd"/>
      <w:r w:rsidRPr="003E2D39">
        <w:t xml:space="preserve"> </w:t>
      </w:r>
      <w:proofErr w:type="spellStart"/>
      <w:r w:rsidRPr="003E2D39">
        <w:t>Rendus</w:t>
      </w:r>
      <w:proofErr w:type="spellEnd"/>
      <w:r w:rsidRPr="003E2D39">
        <w:t xml:space="preserve"> </w:t>
      </w:r>
      <w:proofErr w:type="spellStart"/>
      <w:r w:rsidRPr="003E2D39">
        <w:t>Mécanique</w:t>
      </w:r>
      <w:proofErr w:type="spellEnd"/>
      <w:r w:rsidRPr="003E2D39">
        <w:t xml:space="preserve"> 2015;343:133–42. https://doi.org/10.1016/j.crme.2014.11.004.</w:t>
      </w:r>
    </w:p>
    <w:p w14:paraId="297E5E00" w14:textId="77777777" w:rsidR="003E2D39" w:rsidRPr="003E2D39" w:rsidRDefault="003E2D39" w:rsidP="003E2D39">
      <w:pPr>
        <w:pStyle w:val="Bibliography"/>
      </w:pPr>
      <w:r w:rsidRPr="003E2D39">
        <w:t>[23]</w:t>
      </w:r>
      <w:r w:rsidRPr="003E2D39">
        <w:tab/>
        <w:t>Fu R, Hu X, Zhou B. Discrete element modeling of crushable sands considering realistic particle shape effect. Computers and Geotechnics 2017;91:179–91. https://doi.org/10.1016/j.compgeo.2017.07.016.</w:t>
      </w:r>
    </w:p>
    <w:p w14:paraId="6FE8ED8E" w14:textId="77777777" w:rsidR="003E2D39" w:rsidRPr="003E2D39" w:rsidRDefault="003E2D39" w:rsidP="003E2D39">
      <w:pPr>
        <w:pStyle w:val="Bibliography"/>
      </w:pPr>
      <w:r w:rsidRPr="003E2D39">
        <w:t>[24]</w:t>
      </w:r>
      <w:r w:rsidRPr="003E2D39">
        <w:tab/>
      </w:r>
      <w:proofErr w:type="spellStart"/>
      <w:r w:rsidRPr="003E2D39">
        <w:t>Ferellec</w:t>
      </w:r>
      <w:proofErr w:type="spellEnd"/>
      <w:r w:rsidRPr="003E2D39">
        <w:t xml:space="preserve"> J-F, McDowell GR. A method to model realistic particle shape and inertia in DEM. Granular Matter 2010;12:459–67. https://doi.org/10.1007/s10035-010-0205-8.</w:t>
      </w:r>
    </w:p>
    <w:p w14:paraId="55EE4C55" w14:textId="77777777" w:rsidR="003E2D39" w:rsidRPr="003E2D39" w:rsidRDefault="003E2D39" w:rsidP="003E2D39">
      <w:pPr>
        <w:pStyle w:val="Bibliography"/>
      </w:pPr>
      <w:r w:rsidRPr="003E2D39">
        <w:t>[25]</w:t>
      </w:r>
      <w:r w:rsidRPr="003E2D39">
        <w:tab/>
        <w:t>Li H, McDowell GR. Discrete element modelling of under sleeper pads using a box test. Granular Matter 2018;20:26. https://doi.org/10.1007/s10035-018-0795-0.</w:t>
      </w:r>
    </w:p>
    <w:p w14:paraId="31F33A83" w14:textId="77777777" w:rsidR="003E2D39" w:rsidRPr="003E2D39" w:rsidRDefault="003E2D39" w:rsidP="003E2D39">
      <w:pPr>
        <w:pStyle w:val="Bibliography"/>
      </w:pPr>
      <w:r w:rsidRPr="003E2D39">
        <w:t>[26]</w:t>
      </w:r>
      <w:r w:rsidRPr="003E2D39">
        <w:tab/>
        <w:t xml:space="preserve">Matsushima, Takashi, </w:t>
      </w:r>
      <w:proofErr w:type="spellStart"/>
      <w:r w:rsidRPr="003E2D39">
        <w:t>Katagiri</w:t>
      </w:r>
      <w:proofErr w:type="spellEnd"/>
      <w:r w:rsidRPr="003E2D39">
        <w:t xml:space="preserve"> J, </w:t>
      </w:r>
      <w:proofErr w:type="spellStart"/>
      <w:r w:rsidRPr="003E2D39">
        <w:t>Tsuchiyama</w:t>
      </w:r>
      <w:proofErr w:type="spellEnd"/>
      <w:r w:rsidRPr="003E2D39">
        <w:t xml:space="preserve"> A, Nakano T. 3D Shape Characterization and Image-Based DEM </w:t>
      </w:r>
      <w:proofErr w:type="spellStart"/>
      <w:r w:rsidRPr="003E2D39">
        <w:t>Simulatio</w:t>
      </w:r>
      <w:proofErr w:type="spellEnd"/>
      <w:r w:rsidRPr="003E2D39">
        <w:t xml:space="preserve"> of the </w:t>
      </w:r>
      <w:proofErr w:type="spellStart"/>
      <w:r w:rsidRPr="003E2D39">
        <w:t>Lunary</w:t>
      </w:r>
      <w:proofErr w:type="spellEnd"/>
      <w:r w:rsidRPr="003E2D39">
        <w:t xml:space="preserve"> Soil Simulant FJS-1. Journal of Aerospace Engineering 2009;22:15–23.</w:t>
      </w:r>
    </w:p>
    <w:p w14:paraId="5B188110" w14:textId="77777777" w:rsidR="003E2D39" w:rsidRPr="003E2D39" w:rsidRDefault="003E2D39" w:rsidP="003E2D39">
      <w:pPr>
        <w:pStyle w:val="Bibliography"/>
      </w:pPr>
      <w:r w:rsidRPr="003E2D39">
        <w:t>[27]</w:t>
      </w:r>
      <w:r w:rsidRPr="003E2D39">
        <w:tab/>
        <w:t>Wang L, Park J-Y, Fu Y. Representation of real particles for DEM simulation using X-ray tomography. Construction and Building Materials 2007;21:338–46. https://doi.org/10.1016/j.conbuildmat.2005.08.013.</w:t>
      </w:r>
    </w:p>
    <w:p w14:paraId="561C3BF8" w14:textId="77777777" w:rsidR="003E2D39" w:rsidRPr="003E2D39" w:rsidRDefault="003E2D39" w:rsidP="003E2D39">
      <w:pPr>
        <w:pStyle w:val="Bibliography"/>
      </w:pPr>
      <w:r w:rsidRPr="003E2D39">
        <w:t>[28]</w:t>
      </w:r>
      <w:r w:rsidRPr="003E2D39">
        <w:tab/>
      </w:r>
      <w:proofErr w:type="spellStart"/>
      <w:r w:rsidRPr="003E2D39">
        <w:t>Imseeh</w:t>
      </w:r>
      <w:proofErr w:type="spellEnd"/>
      <w:r w:rsidRPr="003E2D39">
        <w:t xml:space="preserve"> WH, </w:t>
      </w:r>
      <w:proofErr w:type="spellStart"/>
      <w:r w:rsidRPr="003E2D39">
        <w:t>Jarrar</w:t>
      </w:r>
      <w:proofErr w:type="spellEnd"/>
      <w:r w:rsidRPr="003E2D39">
        <w:t xml:space="preserve"> ZA, Alshibli KA. Influence of Sand Morphology on Interparticle Force and Stress Transmission Using Three-Dimensional Discrete- and Finite-Element Methods. J </w:t>
      </w:r>
      <w:proofErr w:type="spellStart"/>
      <w:r w:rsidRPr="003E2D39">
        <w:t>Eng</w:t>
      </w:r>
      <w:proofErr w:type="spellEnd"/>
      <w:r w:rsidRPr="003E2D39">
        <w:t xml:space="preserve"> Mech 2021;147:04021081. https://doi.org/10.1061/(ASCE)EM.1943-7889.0001977.</w:t>
      </w:r>
    </w:p>
    <w:p w14:paraId="14358E49" w14:textId="77777777" w:rsidR="003E2D39" w:rsidRPr="003E2D39" w:rsidRDefault="003E2D39" w:rsidP="003E2D39">
      <w:pPr>
        <w:pStyle w:val="Bibliography"/>
      </w:pPr>
      <w:r w:rsidRPr="003E2D39">
        <w:t>[29]</w:t>
      </w:r>
      <w:r w:rsidRPr="003E2D39">
        <w:tab/>
        <w:t>McDowell GR. On the yielding and plastic compression of sand. Soils and Foundations 2002;42:139–45.</w:t>
      </w:r>
    </w:p>
    <w:p w14:paraId="65A03D4A" w14:textId="77777777" w:rsidR="003E2D39" w:rsidRPr="003E2D39" w:rsidRDefault="003E2D39" w:rsidP="003E2D39">
      <w:pPr>
        <w:pStyle w:val="Bibliography"/>
      </w:pPr>
      <w:r w:rsidRPr="003E2D39">
        <w:t>[30]</w:t>
      </w:r>
      <w:r w:rsidRPr="003E2D39">
        <w:tab/>
        <w:t>Jaeger JC. Failure of rocks under tensile conditions. International Journal of Rock Mechanics and Mining Sciences &amp; Geomechanics Abstracts, vol. 4, Elsevier; 1967, p. 219–27.</w:t>
      </w:r>
    </w:p>
    <w:p w14:paraId="4F5C379E" w14:textId="77777777" w:rsidR="003E2D39" w:rsidRPr="003E2D39" w:rsidRDefault="003E2D39" w:rsidP="003E2D39">
      <w:pPr>
        <w:pStyle w:val="Bibliography"/>
      </w:pPr>
      <w:r w:rsidRPr="003E2D39">
        <w:t>[31]</w:t>
      </w:r>
      <w:r w:rsidRPr="003E2D39">
        <w:tab/>
      </w:r>
      <w:proofErr w:type="spellStart"/>
      <w:r w:rsidRPr="003E2D39">
        <w:t>Brzesowsky</w:t>
      </w:r>
      <w:proofErr w:type="spellEnd"/>
      <w:r w:rsidRPr="003E2D39">
        <w:t xml:space="preserve"> RH, Spiers CJ, Peach CJ, </w:t>
      </w:r>
      <w:proofErr w:type="spellStart"/>
      <w:r w:rsidRPr="003E2D39">
        <w:t>Hangx</w:t>
      </w:r>
      <w:proofErr w:type="spellEnd"/>
      <w:r w:rsidRPr="003E2D39">
        <w:t xml:space="preserve"> SJT. Failure behavior of single sand grains: Theory versus experiment. Journal of Geophysical Research 2011;116. https://doi.org/10.1029/2010JB008120.</w:t>
      </w:r>
    </w:p>
    <w:p w14:paraId="1FCE8C48" w14:textId="77777777" w:rsidR="003E2D39" w:rsidRPr="003E2D39" w:rsidRDefault="003E2D39" w:rsidP="003E2D39">
      <w:pPr>
        <w:pStyle w:val="Bibliography"/>
      </w:pPr>
      <w:r w:rsidRPr="003E2D39">
        <w:t>[32]</w:t>
      </w:r>
      <w:r w:rsidRPr="003E2D39">
        <w:tab/>
        <w:t xml:space="preserve">Hertz H. </w:t>
      </w:r>
      <w:proofErr w:type="spellStart"/>
      <w:r w:rsidRPr="003E2D39">
        <w:t>Über</w:t>
      </w:r>
      <w:proofErr w:type="spellEnd"/>
      <w:r w:rsidRPr="003E2D39">
        <w:t xml:space="preserve"> die </w:t>
      </w:r>
      <w:proofErr w:type="spellStart"/>
      <w:r w:rsidRPr="003E2D39">
        <w:t>Berührung</w:t>
      </w:r>
      <w:proofErr w:type="spellEnd"/>
      <w:r w:rsidRPr="003E2D39">
        <w:t xml:space="preserve"> fester </w:t>
      </w:r>
      <w:proofErr w:type="spellStart"/>
      <w:r w:rsidRPr="003E2D39">
        <w:t>elastischer</w:t>
      </w:r>
      <w:proofErr w:type="spellEnd"/>
      <w:r w:rsidRPr="003E2D39">
        <w:t xml:space="preserve"> </w:t>
      </w:r>
      <w:proofErr w:type="spellStart"/>
      <w:r w:rsidRPr="003E2D39">
        <w:t>Körper</w:t>
      </w:r>
      <w:proofErr w:type="spellEnd"/>
      <w:r w:rsidRPr="003E2D39">
        <w:t xml:space="preserve">. Journal Für Die Reine Und </w:t>
      </w:r>
      <w:proofErr w:type="spellStart"/>
      <w:r w:rsidRPr="003E2D39">
        <w:t>Angewandte</w:t>
      </w:r>
      <w:proofErr w:type="spellEnd"/>
      <w:r w:rsidRPr="003E2D39">
        <w:t xml:space="preserve"> </w:t>
      </w:r>
      <w:proofErr w:type="spellStart"/>
      <w:r w:rsidRPr="003E2D39">
        <w:t>Mathematik</w:t>
      </w:r>
      <w:proofErr w:type="spellEnd"/>
      <w:r w:rsidRPr="003E2D39">
        <w:t xml:space="preserve"> 1881;92:156–71.</w:t>
      </w:r>
    </w:p>
    <w:p w14:paraId="51E85E80" w14:textId="77777777" w:rsidR="003E2D39" w:rsidRPr="003E2D39" w:rsidRDefault="003E2D39" w:rsidP="003E2D39">
      <w:pPr>
        <w:pStyle w:val="Bibliography"/>
      </w:pPr>
      <w:r w:rsidRPr="003E2D39">
        <w:t>[33]</w:t>
      </w:r>
      <w:r w:rsidRPr="003E2D39">
        <w:tab/>
        <w:t xml:space="preserve">Alshibli K, </w:t>
      </w:r>
      <w:proofErr w:type="spellStart"/>
      <w:r w:rsidRPr="003E2D39">
        <w:t>Cil</w:t>
      </w:r>
      <w:proofErr w:type="spellEnd"/>
      <w:r w:rsidRPr="003E2D39">
        <w:t xml:space="preserve"> MB, </w:t>
      </w:r>
      <w:proofErr w:type="spellStart"/>
      <w:r w:rsidRPr="003E2D39">
        <w:t>Kenesei</w:t>
      </w:r>
      <w:proofErr w:type="spellEnd"/>
      <w:r w:rsidRPr="003E2D39">
        <w:t xml:space="preserve"> P, </w:t>
      </w:r>
      <w:proofErr w:type="spellStart"/>
      <w:r w:rsidRPr="003E2D39">
        <w:t>Lienert</w:t>
      </w:r>
      <w:proofErr w:type="spellEnd"/>
      <w:r w:rsidRPr="003E2D39">
        <w:t xml:space="preserve"> U. Strain tensor determination of compressed individual silica sand particles using high-energy synchrotron diffraction. Granular Matter 2013;15:517–30. https://doi.org/10.1007/s10035-013-0424-x.</w:t>
      </w:r>
    </w:p>
    <w:p w14:paraId="5A7E451E" w14:textId="77777777" w:rsidR="003E2D39" w:rsidRPr="003E2D39" w:rsidRDefault="003E2D39" w:rsidP="003E2D39">
      <w:pPr>
        <w:pStyle w:val="Bibliography"/>
      </w:pPr>
      <w:r w:rsidRPr="003E2D39">
        <w:t>[34]</w:t>
      </w:r>
      <w:r w:rsidRPr="003E2D39">
        <w:tab/>
      </w:r>
      <w:proofErr w:type="spellStart"/>
      <w:r w:rsidRPr="003E2D39">
        <w:t>Dintwa</w:t>
      </w:r>
      <w:proofErr w:type="spellEnd"/>
      <w:r w:rsidRPr="003E2D39">
        <w:t xml:space="preserve"> E, </w:t>
      </w:r>
      <w:proofErr w:type="spellStart"/>
      <w:r w:rsidRPr="003E2D39">
        <w:t>Tijskens</w:t>
      </w:r>
      <w:proofErr w:type="spellEnd"/>
      <w:r w:rsidRPr="003E2D39">
        <w:t xml:space="preserve"> E, Ramon H. On the accuracy of the Hertz model to describe the normal contact of soft elastic spheres. Granular Matter 2008;10:209–21. https://doi.org/10.1007/s10035-007-0078-7.</w:t>
      </w:r>
    </w:p>
    <w:p w14:paraId="392E69F7" w14:textId="77777777" w:rsidR="003E2D39" w:rsidRPr="003E2D39" w:rsidRDefault="003E2D39" w:rsidP="003E2D39">
      <w:pPr>
        <w:pStyle w:val="Bibliography"/>
      </w:pPr>
      <w:r w:rsidRPr="003E2D39">
        <w:lastRenderedPageBreak/>
        <w:t>[35]</w:t>
      </w:r>
      <w:r w:rsidRPr="003E2D39">
        <w:tab/>
      </w:r>
      <w:proofErr w:type="spellStart"/>
      <w:r w:rsidRPr="003E2D39">
        <w:t>Komanduri</w:t>
      </w:r>
      <w:proofErr w:type="spellEnd"/>
      <w:r w:rsidRPr="003E2D39">
        <w:t xml:space="preserve"> R, Lu H, Subramanian V, Luo H, Wang F, Cooper WL. Mechanics of Granular Materials: Experimentation and Simulations for Determining the Compressive and Shear Behaviors of Sand at Granular and Meso Scales. DTIC Document; 2011.</w:t>
      </w:r>
    </w:p>
    <w:p w14:paraId="44A3E8F2" w14:textId="77777777" w:rsidR="003E2D39" w:rsidRPr="003E2D39" w:rsidRDefault="003E2D39" w:rsidP="003E2D39">
      <w:pPr>
        <w:pStyle w:val="Bibliography"/>
      </w:pPr>
      <w:r w:rsidRPr="003E2D39">
        <w:t>[36]</w:t>
      </w:r>
      <w:r w:rsidRPr="003E2D39">
        <w:tab/>
      </w:r>
      <w:proofErr w:type="spellStart"/>
      <w:r w:rsidRPr="003E2D39">
        <w:t>Jarrar</w:t>
      </w:r>
      <w:proofErr w:type="spellEnd"/>
      <w:r w:rsidRPr="003E2D39">
        <w:t xml:space="preserve"> ZA, Alshibli KA, Al-</w:t>
      </w:r>
      <w:proofErr w:type="spellStart"/>
      <w:r w:rsidRPr="003E2D39">
        <w:t>Raoush</w:t>
      </w:r>
      <w:proofErr w:type="spellEnd"/>
      <w:r w:rsidRPr="003E2D39">
        <w:t xml:space="preserve"> RI. Three-Dimensional Evaluation of Sand Particle Fracture Using Discrete-Element Method and Synchrotron Microcomputed Tomography Images. J Geotech </w:t>
      </w:r>
      <w:proofErr w:type="spellStart"/>
      <w:r w:rsidRPr="003E2D39">
        <w:t>Geoenviron</w:t>
      </w:r>
      <w:proofErr w:type="spellEnd"/>
      <w:r w:rsidRPr="003E2D39">
        <w:t xml:space="preserve"> </w:t>
      </w:r>
      <w:proofErr w:type="spellStart"/>
      <w:r w:rsidRPr="003E2D39">
        <w:t>Eng</w:t>
      </w:r>
      <w:proofErr w:type="spellEnd"/>
      <w:r w:rsidRPr="003E2D39">
        <w:t xml:space="preserve"> 2020;146:06020007. https://doi.org/10.1061/(ASCE)GT.1943-5606.0002281.</w:t>
      </w:r>
    </w:p>
    <w:p w14:paraId="5F2C58F0" w14:textId="77777777" w:rsidR="003E2D39" w:rsidRPr="003E2D39" w:rsidRDefault="003E2D39" w:rsidP="003E2D39">
      <w:pPr>
        <w:pStyle w:val="Bibliography"/>
      </w:pPr>
      <w:r w:rsidRPr="003E2D39">
        <w:t>[37]</w:t>
      </w:r>
      <w:r w:rsidRPr="003E2D39">
        <w:tab/>
      </w:r>
      <w:proofErr w:type="spellStart"/>
      <w:r w:rsidRPr="003E2D39">
        <w:t>Druckrey</w:t>
      </w:r>
      <w:proofErr w:type="spellEnd"/>
      <w:r w:rsidRPr="003E2D39">
        <w:t xml:space="preserve"> AM, Alshibli KA. 3D finite element modeling of sand particle fracture based on in situ X-Ray synchrotron imaging: 3D Finite Element Modeling of Sand Particle Fracture. International Journal for Numerical and Analytical Methods in Geomechanics 2015;40:105–16. https://doi.org/10.1002/nag.2396.</w:t>
      </w:r>
    </w:p>
    <w:p w14:paraId="435CE4E6" w14:textId="77777777" w:rsidR="003E2D39" w:rsidRPr="003E2D39" w:rsidRDefault="003E2D39" w:rsidP="003E2D39">
      <w:pPr>
        <w:pStyle w:val="Bibliography"/>
      </w:pPr>
      <w:r w:rsidRPr="003E2D39">
        <w:t>[38]</w:t>
      </w:r>
      <w:r w:rsidRPr="003E2D39">
        <w:tab/>
        <w:t>Wei D, Zhao B, Dias-da-Costa D, Gan Y. An FDEM study of particle breakage under rotational point loading. Engineering Fracture Mechanics 2019;212:221–37. https://doi.org/10.1016/j.engfracmech.2019.03.036.</w:t>
      </w:r>
    </w:p>
    <w:p w14:paraId="5DC6331B" w14:textId="77777777" w:rsidR="003E2D39" w:rsidRPr="003E2D39" w:rsidRDefault="003E2D39" w:rsidP="003E2D39">
      <w:pPr>
        <w:pStyle w:val="Bibliography"/>
      </w:pPr>
      <w:r w:rsidRPr="003E2D39">
        <w:t>[39]</w:t>
      </w:r>
      <w:r w:rsidRPr="003E2D39">
        <w:tab/>
      </w:r>
      <w:proofErr w:type="spellStart"/>
      <w:r w:rsidRPr="003E2D39">
        <w:t>Ghaboussi</w:t>
      </w:r>
      <w:proofErr w:type="spellEnd"/>
      <w:r w:rsidRPr="003E2D39">
        <w:t xml:space="preserve"> J. Fully deformable discrete element analysis using a finite element approach. Computers and Geotechnics 1988;5:175–95.</w:t>
      </w:r>
    </w:p>
    <w:p w14:paraId="17A36DB3" w14:textId="77777777" w:rsidR="003E2D39" w:rsidRPr="003E2D39" w:rsidRDefault="003E2D39" w:rsidP="003E2D39">
      <w:pPr>
        <w:pStyle w:val="Bibliography"/>
      </w:pPr>
      <w:r w:rsidRPr="003E2D39">
        <w:t>[40]</w:t>
      </w:r>
      <w:r w:rsidRPr="003E2D39">
        <w:tab/>
        <w:t xml:space="preserve">Bagherzadeh </w:t>
      </w:r>
      <w:proofErr w:type="spellStart"/>
      <w:r w:rsidRPr="003E2D39">
        <w:t>Kh</w:t>
      </w:r>
      <w:proofErr w:type="spellEnd"/>
      <w:r w:rsidRPr="003E2D39">
        <w:t xml:space="preserve">. A, </w:t>
      </w:r>
      <w:proofErr w:type="spellStart"/>
      <w:r w:rsidRPr="003E2D39">
        <w:t>Mirghasemi</w:t>
      </w:r>
      <w:proofErr w:type="spellEnd"/>
      <w:r w:rsidRPr="003E2D39">
        <w:t xml:space="preserve"> AA, Mohammadi S. Numerical simulation of particle breakage of angular particles using combined DEM and FEM. Powder Technology 2011;205:15–29. https://doi.org/10.1016/j.powtec.2010.07.034.</w:t>
      </w:r>
    </w:p>
    <w:p w14:paraId="73B42C2A" w14:textId="77777777" w:rsidR="003E2D39" w:rsidRPr="003E2D39" w:rsidRDefault="003E2D39" w:rsidP="003E2D39">
      <w:pPr>
        <w:pStyle w:val="Bibliography"/>
      </w:pPr>
      <w:r w:rsidRPr="003E2D39">
        <w:t>[41]</w:t>
      </w:r>
      <w:r w:rsidRPr="003E2D39">
        <w:tab/>
        <w:t>Dwivedi SK, Teeter RD, Felice CW, Gupta YM. Two dimensional mesoscale simulations of projectile instability during penetration in dry sand. Journal of Applied Physics 2008;104:083502. https://doi.org/10.1063/1.2999391.</w:t>
      </w:r>
    </w:p>
    <w:p w14:paraId="620F33AD" w14:textId="77777777" w:rsidR="003E2D39" w:rsidRPr="003E2D39" w:rsidRDefault="003E2D39" w:rsidP="003E2D39">
      <w:pPr>
        <w:pStyle w:val="Bibliography"/>
      </w:pPr>
      <w:r w:rsidRPr="003E2D39">
        <w:t>[42]</w:t>
      </w:r>
      <w:r w:rsidRPr="003E2D39">
        <w:tab/>
      </w:r>
      <w:proofErr w:type="spellStart"/>
      <w:r w:rsidRPr="003E2D39">
        <w:t>Mahabadi</w:t>
      </w:r>
      <w:proofErr w:type="spellEnd"/>
      <w:r w:rsidRPr="003E2D39">
        <w:t xml:space="preserve"> OK, </w:t>
      </w:r>
      <w:proofErr w:type="spellStart"/>
      <w:r w:rsidRPr="003E2D39">
        <w:t>Lisjak</w:t>
      </w:r>
      <w:proofErr w:type="spellEnd"/>
      <w:r w:rsidRPr="003E2D39">
        <w:t xml:space="preserve"> A, </w:t>
      </w:r>
      <w:proofErr w:type="spellStart"/>
      <w:r w:rsidRPr="003E2D39">
        <w:t>Munjiza</w:t>
      </w:r>
      <w:proofErr w:type="spellEnd"/>
      <w:r w:rsidRPr="003E2D39">
        <w:t xml:space="preserve"> A, </w:t>
      </w:r>
      <w:proofErr w:type="spellStart"/>
      <w:r w:rsidRPr="003E2D39">
        <w:t>Grasselli</w:t>
      </w:r>
      <w:proofErr w:type="spellEnd"/>
      <w:r w:rsidRPr="003E2D39">
        <w:t xml:space="preserve"> G. Y-Geo: new combined finite-discrete element numerical code for geomechanical applications. International Journal of Geomechanics 2012;12:676–88.</w:t>
      </w:r>
    </w:p>
    <w:p w14:paraId="7C3E6DC1" w14:textId="77777777" w:rsidR="003E2D39" w:rsidRPr="003E2D39" w:rsidRDefault="003E2D39" w:rsidP="003E2D39">
      <w:pPr>
        <w:pStyle w:val="Bibliography"/>
      </w:pPr>
      <w:r w:rsidRPr="003E2D39">
        <w:t>[43]</w:t>
      </w:r>
      <w:r w:rsidRPr="003E2D39">
        <w:tab/>
        <w:t xml:space="preserve">Meier HA, Schlemmer M, Wagner C, </w:t>
      </w:r>
      <w:proofErr w:type="spellStart"/>
      <w:r w:rsidRPr="003E2D39">
        <w:t>Kerren</w:t>
      </w:r>
      <w:proofErr w:type="spellEnd"/>
      <w:r w:rsidRPr="003E2D39">
        <w:t xml:space="preserve"> A, Hagen H, Kuhl E, et al. Visualization of Particle Interactions in Granular Media. IEEE Transactions on Visualization and Computer Graphics 2008;14:1110–25. https://doi.org/10.1109/TVCG.2008.65.</w:t>
      </w:r>
    </w:p>
    <w:p w14:paraId="02057343" w14:textId="77777777" w:rsidR="003E2D39" w:rsidRPr="003E2D39" w:rsidRDefault="003E2D39" w:rsidP="003E2D39">
      <w:pPr>
        <w:pStyle w:val="Bibliography"/>
      </w:pPr>
      <w:r w:rsidRPr="003E2D39">
        <w:t>[44]</w:t>
      </w:r>
      <w:r w:rsidRPr="003E2D39">
        <w:tab/>
        <w:t xml:space="preserve">Azevedo NM, </w:t>
      </w:r>
      <w:proofErr w:type="spellStart"/>
      <w:r w:rsidRPr="003E2D39">
        <w:t>Lemos</w:t>
      </w:r>
      <w:proofErr w:type="spellEnd"/>
      <w:r w:rsidRPr="003E2D39">
        <w:t xml:space="preserve"> JV. Hybrid discrete element/finite element method for fracture analysis. Computer Methods in Applied Mechanics and Engineering 2006;195:4579–93. https://doi.org/10.1016/j.cma.2005.10.005.</w:t>
      </w:r>
    </w:p>
    <w:p w14:paraId="2623856B" w14:textId="77777777" w:rsidR="003E2D39" w:rsidRPr="003E2D39" w:rsidRDefault="003E2D39" w:rsidP="003E2D39">
      <w:pPr>
        <w:pStyle w:val="Bibliography"/>
      </w:pPr>
      <w:r w:rsidRPr="003E2D39">
        <w:t>[45]</w:t>
      </w:r>
      <w:r w:rsidRPr="003E2D39">
        <w:tab/>
        <w:t xml:space="preserve">Dang HK, </w:t>
      </w:r>
      <w:proofErr w:type="spellStart"/>
      <w:r w:rsidRPr="003E2D39">
        <w:t>Meguid</w:t>
      </w:r>
      <w:proofErr w:type="spellEnd"/>
      <w:r w:rsidRPr="003E2D39">
        <w:t xml:space="preserve"> MA. An efficient finite-discrete element method for quasi-static nonlinear soil-structure interaction problems: FEM FOR SOIL-STRUCTURE INTERACTION PROBLEMS. International Journal for Numerical and Analytical Methods in Geomechanics 2013;37:130–49. https://doi.org/10.1002/nag.1089.</w:t>
      </w:r>
    </w:p>
    <w:p w14:paraId="3BC21691" w14:textId="77777777" w:rsidR="003E2D39" w:rsidRPr="003E2D39" w:rsidRDefault="003E2D39" w:rsidP="003E2D39">
      <w:pPr>
        <w:pStyle w:val="Bibliography"/>
      </w:pPr>
      <w:r w:rsidRPr="003E2D39">
        <w:t>[46]</w:t>
      </w:r>
      <w:r w:rsidRPr="003E2D39">
        <w:tab/>
        <w:t>Thakur MM, Penumadu D. Triaxial compression in sands using FDEM and micro-X-ray computed tomography. Computers and Geotechnics 2020;124:103638. https://doi.org/10.1016/j.compgeo.2020.103638.</w:t>
      </w:r>
    </w:p>
    <w:p w14:paraId="1FE8881A" w14:textId="77777777" w:rsidR="003E2D39" w:rsidRPr="003E2D39" w:rsidRDefault="003E2D39" w:rsidP="003E2D39">
      <w:pPr>
        <w:pStyle w:val="Bibliography"/>
      </w:pPr>
      <w:r w:rsidRPr="003E2D39">
        <w:t>[47]</w:t>
      </w:r>
      <w:r w:rsidRPr="003E2D39">
        <w:tab/>
        <w:t>Chen Y, Ma G, Zhou W, Wei D, Zhao Q, Zou Y, et al. An enhanced tool for probing the microscopic behavior of granular materials based on X-ray micro-CT and FDEM. Computers and Geotechnics 2021;132:103974. https://doi.org/10.1016/j.compgeo.2020.103974.</w:t>
      </w:r>
    </w:p>
    <w:p w14:paraId="36BA159A" w14:textId="77777777" w:rsidR="003E2D39" w:rsidRPr="003E2D39" w:rsidRDefault="003E2D39" w:rsidP="003E2D39">
      <w:pPr>
        <w:pStyle w:val="Bibliography"/>
      </w:pPr>
      <w:r w:rsidRPr="003E2D39">
        <w:t>[48]</w:t>
      </w:r>
      <w:r w:rsidRPr="003E2D39">
        <w:tab/>
      </w:r>
      <w:proofErr w:type="spellStart"/>
      <w:r w:rsidRPr="003E2D39">
        <w:t>Imseeh</w:t>
      </w:r>
      <w:proofErr w:type="spellEnd"/>
      <w:r w:rsidRPr="003E2D39">
        <w:t xml:space="preserve"> WH, Alshibli KA. 3D finite element modelling of force transmission and particle fracture of sand. Computers and Geotechnics 2018;94:184–95. https://doi.org/10.1016/j.compgeo.2017.09.008.</w:t>
      </w:r>
    </w:p>
    <w:p w14:paraId="1BDB8BB7" w14:textId="77777777" w:rsidR="003E2D39" w:rsidRPr="003E2D39" w:rsidRDefault="003E2D39" w:rsidP="003E2D39">
      <w:pPr>
        <w:pStyle w:val="Bibliography"/>
      </w:pPr>
      <w:r w:rsidRPr="003E2D39">
        <w:lastRenderedPageBreak/>
        <w:t>[49]</w:t>
      </w:r>
      <w:r w:rsidRPr="003E2D39">
        <w:tab/>
      </w:r>
      <w:proofErr w:type="spellStart"/>
      <w:r w:rsidRPr="003E2D39">
        <w:t>Imseeh</w:t>
      </w:r>
      <w:proofErr w:type="spellEnd"/>
      <w:r w:rsidRPr="003E2D39">
        <w:t xml:space="preserve"> WH, Alshibli KA. Influence of Micro- and Crystalline-Scale Properties on the Fracture of Silica Sand Particles Using 3D Finite-Element Analysis. Int J </w:t>
      </w:r>
      <w:proofErr w:type="spellStart"/>
      <w:r w:rsidRPr="003E2D39">
        <w:t>Geomech</w:t>
      </w:r>
      <w:proofErr w:type="spellEnd"/>
      <w:r w:rsidRPr="003E2D39">
        <w:t xml:space="preserve"> 2021;21:04021154. https://doi.org/10.1061/(ASCE)GM.1943-5622.0002117.</w:t>
      </w:r>
    </w:p>
    <w:p w14:paraId="508BABFE" w14:textId="77777777" w:rsidR="003E2D39" w:rsidRPr="003E2D39" w:rsidRDefault="003E2D39" w:rsidP="003E2D39">
      <w:pPr>
        <w:pStyle w:val="Bibliography"/>
      </w:pPr>
      <w:r w:rsidRPr="003E2D39">
        <w:t>[50]</w:t>
      </w:r>
      <w:r w:rsidRPr="003E2D39">
        <w:tab/>
        <w:t>GEODYN-L 2014.</w:t>
      </w:r>
    </w:p>
    <w:p w14:paraId="1952182D" w14:textId="77777777" w:rsidR="003E2D39" w:rsidRPr="003E2D39" w:rsidRDefault="003E2D39" w:rsidP="003E2D39">
      <w:pPr>
        <w:pStyle w:val="Bibliography"/>
      </w:pPr>
      <w:r w:rsidRPr="003E2D39">
        <w:t>[51]</w:t>
      </w:r>
      <w:r w:rsidRPr="003E2D39">
        <w:tab/>
        <w:t>ABAQUS/Explicit Version 6.12 n.d.</w:t>
      </w:r>
    </w:p>
    <w:p w14:paraId="7D763536" w14:textId="77777777" w:rsidR="003E2D39" w:rsidRPr="003E2D39" w:rsidRDefault="003E2D39" w:rsidP="003E2D39">
      <w:pPr>
        <w:pStyle w:val="Bibliography"/>
      </w:pPr>
      <w:r w:rsidRPr="003E2D39">
        <w:t>[52]</w:t>
      </w:r>
      <w:r w:rsidRPr="003E2D39">
        <w:tab/>
        <w:t>Avizo 2013.</w:t>
      </w:r>
    </w:p>
    <w:p w14:paraId="3AE441AB" w14:textId="77777777" w:rsidR="003E2D39" w:rsidRPr="003E2D39" w:rsidRDefault="003E2D39" w:rsidP="003E2D39">
      <w:pPr>
        <w:pStyle w:val="Bibliography"/>
      </w:pPr>
      <w:r w:rsidRPr="003E2D39">
        <w:t>[53]</w:t>
      </w:r>
      <w:r w:rsidRPr="003E2D39">
        <w:tab/>
      </w:r>
      <w:proofErr w:type="spellStart"/>
      <w:r w:rsidRPr="003E2D39">
        <w:t>Simpleware</w:t>
      </w:r>
      <w:proofErr w:type="spellEnd"/>
      <w:r w:rsidRPr="003E2D39">
        <w:t xml:space="preserve"> + FE Module 2013.</w:t>
      </w:r>
    </w:p>
    <w:p w14:paraId="61B80A12" w14:textId="77777777" w:rsidR="003E2D39" w:rsidRPr="003E2D39" w:rsidRDefault="003E2D39" w:rsidP="003E2D39">
      <w:pPr>
        <w:pStyle w:val="Bibliography"/>
      </w:pPr>
      <w:r w:rsidRPr="003E2D39">
        <w:t>[54]</w:t>
      </w:r>
      <w:r w:rsidRPr="003E2D39">
        <w:tab/>
        <w:t xml:space="preserve">Young PG, Beresford-West TBH, Coward SRL, </w:t>
      </w:r>
      <w:proofErr w:type="spellStart"/>
      <w:r w:rsidRPr="003E2D39">
        <w:t>Notarberardino</w:t>
      </w:r>
      <w:proofErr w:type="spellEnd"/>
      <w:r w:rsidRPr="003E2D39">
        <w:t xml:space="preserve"> B, Walker B, Abdul-Aziz A. An efficient approach to converting three-dimensional image data into highly accurate computational models. Philosophical Transactions of the Royal Society of London A: Mathematical, Physical and Engineering Sciences 2008;366:3155–73.</w:t>
      </w:r>
    </w:p>
    <w:p w14:paraId="6C674348" w14:textId="77777777" w:rsidR="003E2D39" w:rsidRPr="003E2D39" w:rsidRDefault="003E2D39" w:rsidP="003E2D39">
      <w:pPr>
        <w:pStyle w:val="Bibliography"/>
      </w:pPr>
      <w:r w:rsidRPr="003E2D39">
        <w:t>[55]</w:t>
      </w:r>
      <w:r w:rsidRPr="003E2D39">
        <w:tab/>
      </w:r>
      <w:proofErr w:type="spellStart"/>
      <w:r w:rsidRPr="003E2D39">
        <w:t>Vorobiev</w:t>
      </w:r>
      <w:proofErr w:type="spellEnd"/>
      <w:r w:rsidRPr="003E2D39">
        <w:t xml:space="preserve"> O. Simple Common Plane contact algorithm for explicit FE/FD methods. United States. Department of Energy; 2006.</w:t>
      </w:r>
    </w:p>
    <w:p w14:paraId="508D0CD4" w14:textId="77777777" w:rsidR="003E2D39" w:rsidRPr="003E2D39" w:rsidRDefault="003E2D39" w:rsidP="003E2D39">
      <w:pPr>
        <w:pStyle w:val="Bibliography"/>
      </w:pPr>
      <w:r w:rsidRPr="003E2D39">
        <w:t>[56]</w:t>
      </w:r>
      <w:r w:rsidRPr="003E2D39">
        <w:tab/>
        <w:t>ABAQUS/Standard Version 6.12 n.d.</w:t>
      </w:r>
    </w:p>
    <w:p w14:paraId="4E31FB9A" w14:textId="77777777" w:rsidR="003E2D39" w:rsidRPr="003E2D39" w:rsidRDefault="003E2D39" w:rsidP="003E2D39">
      <w:pPr>
        <w:pStyle w:val="Bibliography"/>
      </w:pPr>
      <w:r w:rsidRPr="003E2D39">
        <w:t>[57]</w:t>
      </w:r>
      <w:r w:rsidRPr="003E2D39">
        <w:tab/>
      </w:r>
      <w:proofErr w:type="spellStart"/>
      <w:r w:rsidRPr="003E2D39">
        <w:t>Vorobiev</w:t>
      </w:r>
      <w:proofErr w:type="spellEnd"/>
      <w:r w:rsidRPr="003E2D39">
        <w:t xml:space="preserve"> O. Simple Common Plane contact algorithm. International Journal for Numerical Methods in Engineering 2012;90:243–68. https://doi.org/10.1002/nme.3324.</w:t>
      </w:r>
    </w:p>
    <w:p w14:paraId="6E8E33EF" w14:textId="77777777" w:rsidR="003E2D39" w:rsidRPr="003E2D39" w:rsidRDefault="003E2D39" w:rsidP="003E2D39">
      <w:pPr>
        <w:pStyle w:val="Bibliography"/>
      </w:pPr>
      <w:r w:rsidRPr="003E2D39">
        <w:t>[58]</w:t>
      </w:r>
      <w:r w:rsidRPr="003E2D39">
        <w:tab/>
        <w:t>Gu XQ, Yang J. A discrete element analysis of elastic properties of granular materials. Granular Matter 2013;15:139–47. https://doi.org/10.1007/s10035-013-0390-3.</w:t>
      </w:r>
    </w:p>
    <w:p w14:paraId="606B54BA" w14:textId="77777777" w:rsidR="003E2D39" w:rsidRPr="003E2D39" w:rsidRDefault="003E2D39" w:rsidP="003E2D39">
      <w:pPr>
        <w:pStyle w:val="Bibliography"/>
      </w:pPr>
      <w:r w:rsidRPr="003E2D39">
        <w:t>[59]</w:t>
      </w:r>
      <w:r w:rsidRPr="003E2D39">
        <w:tab/>
        <w:t>Hagerty BMM, Member A, Hite DR, Ullrich CR, Hagerty DJ. ONE-DIMENSIONAL HIGH-PRESSURE COMPRESSION OF G R A N U L A R M E D I A as 689 MPa ( 100 , 000 psi ), on a selection of silica specimens incorporating variations in particle size and shape . PREVIOUS INVESTIGATIONS Compression tests on sand samples from de 1993;119:1–18.</w:t>
      </w:r>
    </w:p>
    <w:p w14:paraId="109E5BFC" w14:textId="77777777" w:rsidR="003E2D39" w:rsidRPr="003E2D39" w:rsidRDefault="003E2D39" w:rsidP="003E2D39">
      <w:pPr>
        <w:pStyle w:val="Bibliography"/>
      </w:pPr>
      <w:r w:rsidRPr="003E2D39">
        <w:t>[60]</w:t>
      </w:r>
      <w:r w:rsidRPr="003E2D39">
        <w:tab/>
      </w:r>
      <w:proofErr w:type="spellStart"/>
      <w:r w:rsidRPr="003E2D39">
        <w:t>Schönert</w:t>
      </w:r>
      <w:proofErr w:type="spellEnd"/>
      <w:r w:rsidRPr="003E2D39">
        <w:t xml:space="preserve"> K. Breakage of spheres and circular discs. Powder Technology 2004;143–144:2–18. https://doi.org/10.1016/j.powtec.2004.04.004.</w:t>
      </w:r>
    </w:p>
    <w:p w14:paraId="263B820E" w14:textId="77777777" w:rsidR="003E2D39" w:rsidRPr="003E2D39" w:rsidRDefault="003E2D39" w:rsidP="003E2D39">
      <w:pPr>
        <w:pStyle w:val="Bibliography"/>
      </w:pPr>
      <w:r w:rsidRPr="003E2D39">
        <w:t>[61]</w:t>
      </w:r>
      <w:r w:rsidRPr="003E2D39">
        <w:tab/>
        <w:t xml:space="preserve">Edwards SF, </w:t>
      </w:r>
      <w:proofErr w:type="spellStart"/>
      <w:r w:rsidRPr="003E2D39">
        <w:t>Grinev</w:t>
      </w:r>
      <w:proofErr w:type="spellEnd"/>
      <w:r w:rsidRPr="003E2D39">
        <w:t xml:space="preserve"> DV. The statistical-mechanical theory of stress transmission in granular materials. </w:t>
      </w:r>
      <w:proofErr w:type="spellStart"/>
      <w:r w:rsidRPr="003E2D39">
        <w:t>Physica</w:t>
      </w:r>
      <w:proofErr w:type="spellEnd"/>
      <w:r w:rsidRPr="003E2D39">
        <w:t xml:space="preserve"> A: Statistical Mechanics and Its Applications 1999;263:545–53.</w:t>
      </w:r>
    </w:p>
    <w:p w14:paraId="53F90CB4" w14:textId="77777777" w:rsidR="003E2D39" w:rsidRPr="003E2D39" w:rsidRDefault="003E2D39" w:rsidP="003E2D39">
      <w:pPr>
        <w:pStyle w:val="Bibliography"/>
      </w:pPr>
      <w:r w:rsidRPr="003E2D39">
        <w:t>[62]</w:t>
      </w:r>
      <w:r w:rsidRPr="003E2D39">
        <w:tab/>
        <w:t xml:space="preserve">Ma G, Zhou W, </w:t>
      </w:r>
      <w:proofErr w:type="spellStart"/>
      <w:r w:rsidRPr="003E2D39">
        <w:t>Regueiro</w:t>
      </w:r>
      <w:proofErr w:type="spellEnd"/>
      <w:r w:rsidRPr="003E2D39">
        <w:t xml:space="preserve"> RA, Wang Q, Chang X. Modeling the fragmentation of rock grains using computed tomography and combined FDEM. Powder Technology 2017;308:388–97. https://doi.org/10.1016/j.powtec.2016.11.046.</w:t>
      </w:r>
    </w:p>
    <w:p w14:paraId="14694962" w14:textId="77777777" w:rsidR="003E2D39" w:rsidRPr="003E2D39" w:rsidRDefault="003E2D39" w:rsidP="003E2D39">
      <w:pPr>
        <w:pStyle w:val="Bibliography"/>
      </w:pPr>
      <w:r w:rsidRPr="003E2D39">
        <w:t>[63]</w:t>
      </w:r>
      <w:r w:rsidRPr="003E2D39">
        <w:tab/>
        <w:t>Dutta AK. Mechanical Properties of Granular Materials Using Nanoindentation and Modeling with Distinct Element Method 2006.</w:t>
      </w:r>
    </w:p>
    <w:p w14:paraId="2630EEF9" w14:textId="77777777" w:rsidR="003E2D39" w:rsidRPr="003E2D39" w:rsidRDefault="003E2D39" w:rsidP="003E2D39">
      <w:pPr>
        <w:pStyle w:val="Bibliography"/>
      </w:pPr>
      <w:r w:rsidRPr="003E2D39">
        <w:t>[64]</w:t>
      </w:r>
      <w:r w:rsidRPr="003E2D39">
        <w:tab/>
      </w:r>
      <w:proofErr w:type="spellStart"/>
      <w:r w:rsidRPr="003E2D39">
        <w:t>Cervera</w:t>
      </w:r>
      <w:proofErr w:type="spellEnd"/>
      <w:r w:rsidRPr="003E2D39">
        <w:t xml:space="preserve"> M, </w:t>
      </w:r>
      <w:proofErr w:type="spellStart"/>
      <w:r w:rsidRPr="003E2D39">
        <w:t>Chiumenti</w:t>
      </w:r>
      <w:proofErr w:type="spellEnd"/>
      <w:r w:rsidRPr="003E2D39">
        <w:t xml:space="preserve"> M. Mesh objective tensile cracking via a local continuum damage model and a crack tracking technique. Computer Methods in Applied Mechanics and Engineering 2006;196:304–20. https://doi.org/10.1016/j.cma.2006.04.008.</w:t>
      </w:r>
    </w:p>
    <w:p w14:paraId="3E4C8D0A" w14:textId="77777777" w:rsidR="003E2D39" w:rsidRPr="003E2D39" w:rsidRDefault="003E2D39" w:rsidP="003E2D39">
      <w:pPr>
        <w:pStyle w:val="Bibliography"/>
      </w:pPr>
      <w:r w:rsidRPr="003E2D39">
        <w:t>[65]</w:t>
      </w:r>
      <w:r w:rsidRPr="003E2D39">
        <w:tab/>
      </w:r>
      <w:proofErr w:type="spellStart"/>
      <w:r w:rsidRPr="003E2D39">
        <w:t>Hiramatsu</w:t>
      </w:r>
      <w:proofErr w:type="spellEnd"/>
      <w:r w:rsidRPr="003E2D39">
        <w:t xml:space="preserve"> Y, Oka Y. Determination of the tensile strength of rock by a compression test of an irregular test piece. International Journal of Rock Mechanics and Mining Sciences &amp; Geomechanics Abstracts, vol. 3, Elsevier; 1966, p. 89–90.</w:t>
      </w:r>
    </w:p>
    <w:p w14:paraId="19CB9685" w14:textId="77777777" w:rsidR="003E2D39" w:rsidRPr="003E2D39" w:rsidRDefault="003E2D39" w:rsidP="003E2D39">
      <w:pPr>
        <w:pStyle w:val="Bibliography"/>
      </w:pPr>
      <w:r w:rsidRPr="003E2D39">
        <w:t>[66]</w:t>
      </w:r>
      <w:r w:rsidRPr="003E2D39">
        <w:tab/>
        <w:t>Turner AK, Kim FH, Penumadu D, Herbold EB. Meso-scale framework for modeling granular material using computed tomography. Computers and Geotechnics 2016;76:140–6. https://doi.org/10.1016/j.compgeo.2016.02.019.</w:t>
      </w:r>
    </w:p>
    <w:p w14:paraId="325A36A5" w14:textId="77777777" w:rsidR="003E2D39" w:rsidRPr="003E2D39" w:rsidRDefault="003E2D39" w:rsidP="003E2D39">
      <w:pPr>
        <w:pStyle w:val="Bibliography"/>
      </w:pPr>
      <w:r w:rsidRPr="003E2D39">
        <w:t>[67]</w:t>
      </w:r>
      <w:r w:rsidRPr="003E2D39">
        <w:tab/>
        <w:t>Sharma A, Penumadu D. Role of particle shape in determining tensile strength and energy release in diametrical compression of natural silica grains. Soils and Foundations 2020;60:1299–311. https://doi.org/10.1016/j.sandf.2020.08.004.</w:t>
      </w:r>
    </w:p>
    <w:p w14:paraId="49EF38F9" w14:textId="77777777" w:rsidR="003E2D39" w:rsidRPr="003E2D39" w:rsidRDefault="003E2D39" w:rsidP="003E2D39">
      <w:pPr>
        <w:pStyle w:val="Bibliography"/>
      </w:pPr>
      <w:r w:rsidRPr="003E2D39">
        <w:t>[68]</w:t>
      </w:r>
      <w:r w:rsidRPr="003E2D39">
        <w:tab/>
        <w:t xml:space="preserve">Turner AK, Sharma A, Penumadu D, Herbold EB. Finite element analyses of single particle crushing tests incorporating computed tomography imaging and damage mechanics. </w:t>
      </w:r>
      <w:r w:rsidRPr="003E2D39">
        <w:lastRenderedPageBreak/>
        <w:t>Computers and Geotechnics 2019;115:103158. https://doi.org/10.1016/j.compgeo.2019.103158.</w:t>
      </w:r>
    </w:p>
    <w:p w14:paraId="79698AE9" w14:textId="77777777" w:rsidR="003E2D39" w:rsidRPr="003E2D39" w:rsidRDefault="003E2D39" w:rsidP="003E2D39">
      <w:pPr>
        <w:pStyle w:val="Bibliography"/>
      </w:pPr>
      <w:r w:rsidRPr="003E2D39">
        <w:t>[69]</w:t>
      </w:r>
      <w:r w:rsidRPr="003E2D39">
        <w:tab/>
      </w:r>
      <w:proofErr w:type="spellStart"/>
      <w:r w:rsidRPr="003E2D39">
        <w:t>Cil</w:t>
      </w:r>
      <w:proofErr w:type="spellEnd"/>
      <w:r w:rsidRPr="003E2D39">
        <w:t xml:space="preserve"> MB, Alshibli KA. 3D assessment of fracture of sand particles using discrete element method. </w:t>
      </w:r>
      <w:proofErr w:type="spellStart"/>
      <w:r w:rsidRPr="003E2D39">
        <w:t>Géotechnique</w:t>
      </w:r>
      <w:proofErr w:type="spellEnd"/>
      <w:r w:rsidRPr="003E2D39">
        <w:t xml:space="preserve"> Letters 2012;2:161–6. https://doi.org/10.1680/geolett.12.00024.</w:t>
      </w:r>
    </w:p>
    <w:p w14:paraId="61030068" w14:textId="77777777" w:rsidR="003E2D39" w:rsidRPr="003E2D39" w:rsidRDefault="003E2D39" w:rsidP="003E2D39">
      <w:pPr>
        <w:pStyle w:val="Bibliography"/>
      </w:pPr>
      <w:r w:rsidRPr="003E2D39">
        <w:t>[70]</w:t>
      </w:r>
      <w:r w:rsidRPr="003E2D39">
        <w:tab/>
      </w:r>
      <w:proofErr w:type="spellStart"/>
      <w:r w:rsidRPr="003E2D39">
        <w:t>Zingg</w:t>
      </w:r>
      <w:proofErr w:type="spellEnd"/>
      <w:r w:rsidRPr="003E2D39">
        <w:t xml:space="preserve"> Th. </w:t>
      </w:r>
      <w:proofErr w:type="spellStart"/>
      <w:r w:rsidRPr="003E2D39">
        <w:t>Beitrage</w:t>
      </w:r>
      <w:proofErr w:type="spellEnd"/>
      <w:r w:rsidRPr="003E2D39">
        <w:t xml:space="preserve"> </w:t>
      </w:r>
      <w:proofErr w:type="spellStart"/>
      <w:r w:rsidRPr="003E2D39">
        <w:t>zur</w:t>
      </w:r>
      <w:proofErr w:type="spellEnd"/>
      <w:r w:rsidRPr="003E2D39">
        <w:t xml:space="preserve"> </w:t>
      </w:r>
      <w:proofErr w:type="spellStart"/>
      <w:r w:rsidRPr="003E2D39">
        <w:t>Schotteranalyse</w:t>
      </w:r>
      <w:proofErr w:type="spellEnd"/>
      <w:r w:rsidRPr="003E2D39">
        <w:t xml:space="preserve">. Schweizer </w:t>
      </w:r>
      <w:proofErr w:type="spellStart"/>
      <w:r w:rsidRPr="003E2D39">
        <w:t>Mineralog</w:t>
      </w:r>
      <w:proofErr w:type="spellEnd"/>
      <w:r w:rsidRPr="003E2D39">
        <w:t xml:space="preserve"> u </w:t>
      </w:r>
      <w:proofErr w:type="spellStart"/>
      <w:r w:rsidRPr="003E2D39">
        <w:t>Petrog</w:t>
      </w:r>
      <w:proofErr w:type="spellEnd"/>
      <w:r w:rsidRPr="003E2D39">
        <w:t xml:space="preserve"> Mitt 1935;15:39–140.</w:t>
      </w:r>
    </w:p>
    <w:p w14:paraId="4B33880C" w14:textId="77777777" w:rsidR="003E2D39" w:rsidRPr="003E2D39" w:rsidRDefault="003E2D39" w:rsidP="003E2D39">
      <w:pPr>
        <w:pStyle w:val="Bibliography"/>
      </w:pPr>
      <w:r w:rsidRPr="003E2D39">
        <w:t>[71]</w:t>
      </w:r>
      <w:r w:rsidRPr="003E2D39">
        <w:tab/>
        <w:t>Puttock MJ, Thwaite EG. Elastic Compression of Spheres and Cylinders at Point and Line Contact n.d.</w:t>
      </w:r>
    </w:p>
    <w:p w14:paraId="12F70E47" w14:textId="77777777" w:rsidR="003E2D39" w:rsidRPr="003E2D39" w:rsidRDefault="003E2D39" w:rsidP="003E2D39">
      <w:pPr>
        <w:pStyle w:val="Bibliography"/>
      </w:pPr>
      <w:r w:rsidRPr="003E2D39">
        <w:t>[72]</w:t>
      </w:r>
      <w:r w:rsidRPr="003E2D39">
        <w:tab/>
        <w:t xml:space="preserve">Thakur MM, Penumadu D. Influence of Friction and Particle Morphology on Triaxial Shearing of Granular Materials. J Geotech </w:t>
      </w:r>
      <w:proofErr w:type="spellStart"/>
      <w:r w:rsidRPr="003E2D39">
        <w:t>Geoenviron</w:t>
      </w:r>
      <w:proofErr w:type="spellEnd"/>
      <w:r w:rsidRPr="003E2D39">
        <w:t xml:space="preserve"> </w:t>
      </w:r>
      <w:proofErr w:type="spellStart"/>
      <w:r w:rsidRPr="003E2D39">
        <w:t>Eng</w:t>
      </w:r>
      <w:proofErr w:type="spellEnd"/>
      <w:r w:rsidRPr="003E2D39">
        <w:t xml:space="preserve"> 2021;147:04021118. https://doi.org/10.1061/(ASCE)GT.1943-5606.0002634.</w:t>
      </w:r>
    </w:p>
    <w:p w14:paraId="2AEB6C12" w14:textId="77777777" w:rsidR="003E2D39" w:rsidRPr="003E2D39" w:rsidRDefault="003E2D39" w:rsidP="003E2D39">
      <w:pPr>
        <w:pStyle w:val="Bibliography"/>
      </w:pPr>
      <w:r w:rsidRPr="003E2D39">
        <w:t>[73]</w:t>
      </w:r>
      <w:r w:rsidRPr="003E2D39">
        <w:tab/>
        <w:t xml:space="preserve">Sharma A, </w:t>
      </w:r>
      <w:proofErr w:type="spellStart"/>
      <w:r w:rsidRPr="003E2D39">
        <w:t>Leib</w:t>
      </w:r>
      <w:proofErr w:type="spellEnd"/>
      <w:r w:rsidRPr="003E2D39">
        <w:t>-Day AR, Thakur MM, Penumadu D. Effect of Particle Morphology on Stiffness, Strength and Volumetric Behavior of Rounded and Angular Natural Sand. Materials 2021;14:3023. https://doi.org/10.3390/ma14113023.</w:t>
      </w:r>
    </w:p>
    <w:p w14:paraId="249DC3CF" w14:textId="77777777" w:rsidR="003E2D39" w:rsidRPr="003E2D39" w:rsidRDefault="003E2D39" w:rsidP="003E2D39">
      <w:pPr>
        <w:pStyle w:val="Bibliography"/>
      </w:pPr>
      <w:r w:rsidRPr="003E2D39">
        <w:t>[74]</w:t>
      </w:r>
      <w:r w:rsidRPr="003E2D39">
        <w:tab/>
        <w:t>Cheng Z, Wang J. Quantification of particle crushing in consideration of grading evolution of granular soils in biaxial shearing: A probability-based model. International Journal for Numerical and Analytical Methods in Geomechanics 2018;42:488–515. https://doi.org/10.1002/nag.2752.</w:t>
      </w:r>
    </w:p>
    <w:p w14:paraId="536DAACC" w14:textId="77777777" w:rsidR="003E2D39" w:rsidRPr="003E2D39" w:rsidRDefault="003E2D39" w:rsidP="003E2D39">
      <w:pPr>
        <w:pStyle w:val="Bibliography"/>
      </w:pPr>
      <w:r w:rsidRPr="003E2D39">
        <w:t>[75]</w:t>
      </w:r>
      <w:r w:rsidRPr="003E2D39">
        <w:tab/>
        <w:t xml:space="preserve">Zheng W, </w:t>
      </w:r>
      <w:proofErr w:type="spellStart"/>
      <w:r w:rsidRPr="003E2D39">
        <w:t>Tannant</w:t>
      </w:r>
      <w:proofErr w:type="spellEnd"/>
      <w:r w:rsidRPr="003E2D39">
        <w:t xml:space="preserve"> DD. Grain breakage criteria for discrete element models of sand crushing under one-dimensional compression. Computers and Geotechnics 2018;95:231–9. https://doi.org/10.1016/j.compgeo.2017.10.004.</w:t>
      </w:r>
    </w:p>
    <w:p w14:paraId="313E42B4" w14:textId="77777777" w:rsidR="003E2D39" w:rsidRPr="003E2D39" w:rsidRDefault="003E2D39" w:rsidP="003E2D39">
      <w:pPr>
        <w:pStyle w:val="Bibliography"/>
      </w:pPr>
      <w:r w:rsidRPr="003E2D39">
        <w:t>[76]</w:t>
      </w:r>
      <w:r w:rsidRPr="003E2D39">
        <w:tab/>
        <w:t>Ma G, Zhou W, Chang X-L, Chen M-X. A hybrid approach for modeling of breakable granular materials using combined finite-discrete element method. Granular Matter 2016;18. https://doi.org/10.1007/s10035-016-0615-3.</w:t>
      </w:r>
    </w:p>
    <w:p w14:paraId="3C91D120" w14:textId="77777777" w:rsidR="003E2D39" w:rsidRPr="003E2D39" w:rsidRDefault="003E2D39" w:rsidP="003E2D39">
      <w:pPr>
        <w:pStyle w:val="Bibliography"/>
      </w:pPr>
      <w:r w:rsidRPr="003E2D39">
        <w:t>[77]</w:t>
      </w:r>
      <w:r w:rsidRPr="003E2D39">
        <w:tab/>
        <w:t xml:space="preserve">Ma G, </w:t>
      </w:r>
      <w:proofErr w:type="spellStart"/>
      <w:r w:rsidRPr="003E2D39">
        <w:t>Regueiro</w:t>
      </w:r>
      <w:proofErr w:type="spellEnd"/>
      <w:r w:rsidRPr="003E2D39">
        <w:t xml:space="preserve"> RA, Zhou W, Wang Q, Liu J. Role of particle crushing on particle kinematics and shear banding in granular materials. Acta </w:t>
      </w:r>
      <w:proofErr w:type="spellStart"/>
      <w:r w:rsidRPr="003E2D39">
        <w:t>Geotechnica</w:t>
      </w:r>
      <w:proofErr w:type="spellEnd"/>
      <w:r w:rsidRPr="003E2D39">
        <w:t xml:space="preserve"> 2018;13:601–18. https://doi.org/10.1007/s11440-017-0621-6.</w:t>
      </w:r>
    </w:p>
    <w:p w14:paraId="41109B61" w14:textId="77777777" w:rsidR="003E2D39" w:rsidRPr="003E2D39" w:rsidRDefault="003E2D39" w:rsidP="003E2D39">
      <w:pPr>
        <w:pStyle w:val="Bibliography"/>
      </w:pPr>
      <w:r w:rsidRPr="003E2D39">
        <w:t>[78]</w:t>
      </w:r>
      <w:r w:rsidRPr="003E2D39">
        <w:tab/>
        <w:t>Thakur MM, Penumadu D. Capillary suction predictions in granular materials subjected to 1D compression and triaxial loading with emphasis on projectile penetration. AIP Advances 2022;12:025010. https://doi.org/10.1063/5.0072195.</w:t>
      </w:r>
    </w:p>
    <w:p w14:paraId="1BBBDD09" w14:textId="30EDDFC3" w:rsidR="00B8036A" w:rsidRPr="00603127" w:rsidRDefault="001469AF">
      <w:pPr>
        <w:suppressAutoHyphens w:val="0"/>
        <w:spacing w:line="240" w:lineRule="auto"/>
        <w:ind w:firstLine="0"/>
      </w:pPr>
      <w:r w:rsidRPr="00603127">
        <w:fldChar w:fldCharType="end"/>
      </w:r>
      <w:r w:rsidR="00B8036A" w:rsidRPr="00603127">
        <w:br w:type="page"/>
      </w:r>
    </w:p>
    <w:p w14:paraId="319E98EF" w14:textId="37F94CE9" w:rsidR="007D329A" w:rsidRPr="00603127" w:rsidRDefault="007D329A" w:rsidP="00C62F78">
      <w:pPr>
        <w:pStyle w:val="Heading"/>
      </w:pPr>
      <w:bookmarkStart w:id="134" w:name="_Toc146286871"/>
      <w:bookmarkStart w:id="135" w:name="_Toc164809355"/>
      <w:r w:rsidRPr="00603127">
        <w:lastRenderedPageBreak/>
        <w:t>APPENDIX A: Tables</w:t>
      </w:r>
      <w:bookmarkEnd w:id="134"/>
      <w:bookmarkEnd w:id="135"/>
    </w:p>
    <w:p w14:paraId="05C82639" w14:textId="77777777" w:rsidR="00F06E5D" w:rsidRPr="00603127" w:rsidRDefault="00F06E5D">
      <w:pPr>
        <w:suppressAutoHyphens w:val="0"/>
        <w:spacing w:line="240" w:lineRule="auto"/>
        <w:ind w:firstLine="0"/>
      </w:pPr>
    </w:p>
    <w:p w14:paraId="342D761C" w14:textId="49A59738" w:rsidR="00BA67AC" w:rsidRPr="00603127" w:rsidRDefault="00BA67AC" w:rsidP="00BA67AC">
      <w:pPr>
        <w:suppressAutoHyphens w:val="0"/>
        <w:spacing w:line="240" w:lineRule="auto"/>
        <w:ind w:firstLine="0"/>
        <w:rPr>
          <w:b/>
          <w:bCs/>
          <w:caps/>
          <w:sz w:val="28"/>
        </w:rPr>
      </w:pPr>
    </w:p>
    <w:p w14:paraId="4F18E2BE" w14:textId="77777777" w:rsidR="00BA67AC" w:rsidRPr="00603127" w:rsidRDefault="00BA67AC" w:rsidP="00BA67AC">
      <w:pPr>
        <w:sectPr w:rsidR="00BA67AC" w:rsidRPr="00603127" w:rsidSect="00FA4D63">
          <w:pgSz w:w="12240" w:h="15840" w:code="1"/>
          <w:pgMar w:top="1440" w:right="1440" w:bottom="1440" w:left="1440" w:header="720" w:footer="0" w:gutter="0"/>
          <w:pgNumType w:start="1"/>
          <w:cols w:space="720"/>
          <w:noEndnote/>
          <w:docGrid w:linePitch="360"/>
        </w:sectPr>
      </w:pPr>
    </w:p>
    <w:p w14:paraId="08BF734F" w14:textId="27543E82" w:rsidR="00BA67AC" w:rsidRPr="00603127" w:rsidRDefault="00BA67AC" w:rsidP="00BA67AC">
      <w:pPr>
        <w:pStyle w:val="Caption"/>
      </w:pPr>
      <w:bookmarkStart w:id="136" w:name="_Ref146288164"/>
      <w:bookmarkStart w:id="137" w:name="_Toc164809358"/>
      <w:r w:rsidRPr="00603127">
        <w:lastRenderedPageBreak/>
        <w:t xml:space="preserve">Table </w:t>
      </w:r>
      <w:fldSimple w:instr=" SEQ Table \* ARABIC ">
        <w:r w:rsidR="00DE28C2">
          <w:rPr>
            <w:noProof/>
          </w:rPr>
          <w:t>1</w:t>
        </w:r>
      </w:fldSimple>
      <w:bookmarkEnd w:id="136"/>
      <w:r w:rsidRPr="00603127">
        <w:t>. Splitting Force of Sand Grains</w:t>
      </w:r>
      <w:bookmarkEnd w:id="137"/>
    </w:p>
    <w:tbl>
      <w:tblPr>
        <w:tblW w:w="12864"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1248"/>
        <w:gridCol w:w="2442"/>
        <w:gridCol w:w="2334"/>
        <w:gridCol w:w="3544"/>
        <w:gridCol w:w="3296"/>
      </w:tblGrid>
      <w:tr w:rsidR="00BA67AC" w:rsidRPr="00603127" w14:paraId="12C1C71D" w14:textId="77777777" w:rsidTr="00296382">
        <w:trPr>
          <w:trHeight w:val="20"/>
        </w:trPr>
        <w:tc>
          <w:tcPr>
            <w:tcW w:w="1248" w:type="dxa"/>
            <w:tcBorders>
              <w:top w:val="single" w:sz="4" w:space="0" w:color="auto"/>
              <w:bottom w:val="single" w:sz="4" w:space="0" w:color="auto"/>
            </w:tcBorders>
            <w:shd w:val="clear" w:color="auto" w:fill="FFFFFF"/>
            <w:tcMar>
              <w:top w:w="15" w:type="dxa"/>
              <w:left w:w="15" w:type="dxa"/>
              <w:bottom w:w="0" w:type="dxa"/>
              <w:right w:w="15" w:type="dxa"/>
            </w:tcMar>
            <w:vAlign w:val="center"/>
            <w:hideMark/>
          </w:tcPr>
          <w:p w14:paraId="33B760D6" w14:textId="77777777" w:rsidR="00BA67AC" w:rsidRPr="00603127" w:rsidRDefault="00BA67AC" w:rsidP="00296382">
            <w:pPr>
              <w:pStyle w:val="NoSpacing"/>
              <w:rPr>
                <w:rFonts w:eastAsiaTheme="majorEastAsia"/>
                <w:sz w:val="24"/>
                <w:szCs w:val="24"/>
              </w:rPr>
            </w:pPr>
            <w:r w:rsidRPr="00603127">
              <w:rPr>
                <w:sz w:val="24"/>
                <w:szCs w:val="24"/>
              </w:rPr>
              <w:t>Diameter (mm)</w:t>
            </w:r>
          </w:p>
        </w:tc>
        <w:tc>
          <w:tcPr>
            <w:tcW w:w="2442" w:type="dxa"/>
            <w:tcBorders>
              <w:top w:val="single" w:sz="4" w:space="0" w:color="auto"/>
              <w:bottom w:val="single" w:sz="4" w:space="0" w:color="auto"/>
            </w:tcBorders>
            <w:shd w:val="clear" w:color="auto" w:fill="FFFFFF"/>
            <w:tcMar>
              <w:top w:w="15" w:type="dxa"/>
              <w:left w:w="15" w:type="dxa"/>
              <w:bottom w:w="0" w:type="dxa"/>
              <w:right w:w="15" w:type="dxa"/>
            </w:tcMar>
            <w:vAlign w:val="center"/>
            <w:hideMark/>
          </w:tcPr>
          <w:p w14:paraId="1D0AC1FE" w14:textId="77777777" w:rsidR="00BA67AC" w:rsidRPr="00603127" w:rsidRDefault="00BA67AC" w:rsidP="00296382">
            <w:pPr>
              <w:pStyle w:val="NoSpacing"/>
              <w:rPr>
                <w:rFonts w:eastAsiaTheme="majorEastAsia"/>
                <w:sz w:val="24"/>
                <w:szCs w:val="24"/>
              </w:rPr>
            </w:pPr>
            <w:r w:rsidRPr="00603127">
              <w:rPr>
                <w:sz w:val="24"/>
                <w:szCs w:val="24"/>
              </w:rPr>
              <w:t>Sand</w:t>
            </w:r>
          </w:p>
        </w:tc>
        <w:tc>
          <w:tcPr>
            <w:tcW w:w="2334" w:type="dxa"/>
            <w:tcBorders>
              <w:top w:val="single" w:sz="4" w:space="0" w:color="auto"/>
              <w:bottom w:val="single" w:sz="4" w:space="0" w:color="auto"/>
            </w:tcBorders>
            <w:shd w:val="clear" w:color="auto" w:fill="FFFFFF"/>
            <w:tcMar>
              <w:top w:w="15" w:type="dxa"/>
              <w:left w:w="15" w:type="dxa"/>
              <w:bottom w:w="0" w:type="dxa"/>
              <w:right w:w="15" w:type="dxa"/>
            </w:tcMar>
            <w:vAlign w:val="center"/>
            <w:hideMark/>
          </w:tcPr>
          <w:p w14:paraId="40C0F55B" w14:textId="77777777" w:rsidR="00BA67AC" w:rsidRPr="00603127" w:rsidRDefault="00BA67AC" w:rsidP="00296382">
            <w:pPr>
              <w:pStyle w:val="NoSpacing"/>
              <w:rPr>
                <w:rFonts w:eastAsiaTheme="majorEastAsia"/>
                <w:sz w:val="24"/>
                <w:szCs w:val="24"/>
              </w:rPr>
            </w:pPr>
            <w:r w:rsidRPr="00603127">
              <w:rPr>
                <w:sz w:val="24"/>
                <w:szCs w:val="24"/>
              </w:rPr>
              <w:t>Splitting Force (N)</w:t>
            </w:r>
          </w:p>
        </w:tc>
        <w:tc>
          <w:tcPr>
            <w:tcW w:w="3544" w:type="dxa"/>
            <w:tcBorders>
              <w:top w:val="single" w:sz="4" w:space="0" w:color="auto"/>
              <w:bottom w:val="single" w:sz="4" w:space="0" w:color="auto"/>
            </w:tcBorders>
            <w:shd w:val="clear" w:color="auto" w:fill="FFFFFF"/>
            <w:vAlign w:val="center"/>
          </w:tcPr>
          <w:p w14:paraId="459173DB" w14:textId="77777777" w:rsidR="00BA67AC" w:rsidRPr="00603127" w:rsidRDefault="00BA67AC" w:rsidP="00296382">
            <w:pPr>
              <w:pStyle w:val="NoSpacing"/>
              <w:rPr>
                <w:rFonts w:eastAsiaTheme="majorEastAsia"/>
                <w:sz w:val="24"/>
                <w:szCs w:val="24"/>
              </w:rPr>
            </w:pPr>
            <w:r w:rsidRPr="00603127">
              <w:rPr>
                <w:sz w:val="24"/>
                <w:szCs w:val="24"/>
              </w:rPr>
              <w:t>Maximum Equivalent Stress (GPa)</w:t>
            </w:r>
          </w:p>
        </w:tc>
        <w:tc>
          <w:tcPr>
            <w:tcW w:w="3296" w:type="dxa"/>
            <w:tcBorders>
              <w:top w:val="single" w:sz="4" w:space="0" w:color="auto"/>
              <w:bottom w:val="single" w:sz="4" w:space="0" w:color="auto"/>
            </w:tcBorders>
            <w:shd w:val="clear" w:color="auto" w:fill="FFFFFF"/>
            <w:tcMar>
              <w:top w:w="15" w:type="dxa"/>
              <w:left w:w="15" w:type="dxa"/>
              <w:bottom w:w="0" w:type="dxa"/>
              <w:right w:w="15" w:type="dxa"/>
            </w:tcMar>
            <w:vAlign w:val="center"/>
            <w:hideMark/>
          </w:tcPr>
          <w:p w14:paraId="7816838E" w14:textId="77777777" w:rsidR="00BA67AC" w:rsidRPr="00603127" w:rsidRDefault="00BA67AC" w:rsidP="00296382">
            <w:pPr>
              <w:pStyle w:val="NoSpacing"/>
              <w:rPr>
                <w:rFonts w:eastAsiaTheme="majorEastAsia"/>
                <w:sz w:val="24"/>
                <w:szCs w:val="24"/>
              </w:rPr>
            </w:pPr>
            <w:r w:rsidRPr="00603127">
              <w:rPr>
                <w:sz w:val="24"/>
                <w:szCs w:val="24"/>
              </w:rPr>
              <w:t>Reference</w:t>
            </w:r>
          </w:p>
        </w:tc>
      </w:tr>
      <w:tr w:rsidR="00BA67AC" w:rsidRPr="00603127" w14:paraId="1780FC26" w14:textId="77777777" w:rsidTr="00296382">
        <w:trPr>
          <w:trHeight w:val="20"/>
        </w:trPr>
        <w:tc>
          <w:tcPr>
            <w:tcW w:w="1248" w:type="dxa"/>
            <w:tcBorders>
              <w:top w:val="single" w:sz="4" w:space="0" w:color="auto"/>
            </w:tcBorders>
            <w:shd w:val="clear" w:color="auto" w:fill="FFFFFF"/>
            <w:tcMar>
              <w:top w:w="15" w:type="dxa"/>
              <w:left w:w="15" w:type="dxa"/>
              <w:bottom w:w="0" w:type="dxa"/>
              <w:right w:w="15" w:type="dxa"/>
            </w:tcMar>
            <w:vAlign w:val="center"/>
            <w:hideMark/>
          </w:tcPr>
          <w:p w14:paraId="2F0065FF" w14:textId="77777777" w:rsidR="00BA67AC" w:rsidRPr="00603127" w:rsidRDefault="00BA67AC" w:rsidP="00296382">
            <w:pPr>
              <w:pStyle w:val="NoSpacing"/>
              <w:rPr>
                <w:rFonts w:eastAsiaTheme="majorEastAsia"/>
                <w:sz w:val="24"/>
                <w:szCs w:val="24"/>
              </w:rPr>
            </w:pPr>
            <w:r w:rsidRPr="00603127">
              <w:rPr>
                <w:sz w:val="24"/>
                <w:szCs w:val="24"/>
              </w:rPr>
              <w:t>0.50</w:t>
            </w:r>
          </w:p>
        </w:tc>
        <w:tc>
          <w:tcPr>
            <w:tcW w:w="2442" w:type="dxa"/>
            <w:tcBorders>
              <w:top w:val="single" w:sz="4" w:space="0" w:color="auto"/>
            </w:tcBorders>
            <w:shd w:val="clear" w:color="auto" w:fill="FFFFFF"/>
            <w:tcMar>
              <w:top w:w="15" w:type="dxa"/>
              <w:left w:w="15" w:type="dxa"/>
              <w:bottom w:w="0" w:type="dxa"/>
              <w:right w:w="15" w:type="dxa"/>
            </w:tcMar>
            <w:vAlign w:val="center"/>
            <w:hideMark/>
          </w:tcPr>
          <w:p w14:paraId="3D55C5E6" w14:textId="77777777" w:rsidR="00BA67AC" w:rsidRPr="00603127" w:rsidRDefault="00BA67AC" w:rsidP="00296382">
            <w:pPr>
              <w:pStyle w:val="NoSpacing"/>
              <w:rPr>
                <w:rFonts w:eastAsiaTheme="majorEastAsia"/>
                <w:sz w:val="24"/>
                <w:szCs w:val="24"/>
              </w:rPr>
            </w:pPr>
            <w:r w:rsidRPr="00603127">
              <w:rPr>
                <w:sz w:val="24"/>
                <w:szCs w:val="24"/>
              </w:rPr>
              <w:t>silica sand</w:t>
            </w:r>
          </w:p>
        </w:tc>
        <w:tc>
          <w:tcPr>
            <w:tcW w:w="2334" w:type="dxa"/>
            <w:tcBorders>
              <w:top w:val="single" w:sz="4" w:space="0" w:color="auto"/>
            </w:tcBorders>
            <w:shd w:val="clear" w:color="auto" w:fill="FFFFFF"/>
            <w:tcMar>
              <w:top w:w="15" w:type="dxa"/>
              <w:left w:w="15" w:type="dxa"/>
              <w:bottom w:w="0" w:type="dxa"/>
              <w:right w:w="15" w:type="dxa"/>
            </w:tcMar>
            <w:vAlign w:val="center"/>
            <w:hideMark/>
          </w:tcPr>
          <w:p w14:paraId="1E95CF5D" w14:textId="77777777" w:rsidR="00BA67AC" w:rsidRPr="00603127" w:rsidRDefault="00BA67AC" w:rsidP="00296382">
            <w:pPr>
              <w:pStyle w:val="NoSpacing"/>
              <w:rPr>
                <w:rFonts w:eastAsiaTheme="majorEastAsia"/>
                <w:sz w:val="24"/>
                <w:szCs w:val="24"/>
              </w:rPr>
            </w:pPr>
            <w:r w:rsidRPr="00603127">
              <w:rPr>
                <w:sz w:val="24"/>
                <w:szCs w:val="24"/>
              </w:rPr>
              <w:t>33.1</w:t>
            </w:r>
          </w:p>
        </w:tc>
        <w:tc>
          <w:tcPr>
            <w:tcW w:w="3544" w:type="dxa"/>
            <w:tcBorders>
              <w:top w:val="single" w:sz="4" w:space="0" w:color="auto"/>
            </w:tcBorders>
            <w:shd w:val="clear" w:color="auto" w:fill="FFFFFF"/>
            <w:vAlign w:val="center"/>
          </w:tcPr>
          <w:p w14:paraId="7440EF36" w14:textId="77777777" w:rsidR="00BA67AC" w:rsidRPr="00603127" w:rsidRDefault="00BA67AC" w:rsidP="00296382">
            <w:pPr>
              <w:pStyle w:val="NoSpacing"/>
              <w:rPr>
                <w:rFonts w:eastAsiaTheme="majorEastAsia"/>
                <w:sz w:val="24"/>
                <w:szCs w:val="24"/>
              </w:rPr>
            </w:pPr>
            <w:r w:rsidRPr="00603127">
              <w:rPr>
                <w:sz w:val="24"/>
                <w:szCs w:val="24"/>
              </w:rPr>
              <w:t>2.51</w:t>
            </w:r>
          </w:p>
        </w:tc>
        <w:tc>
          <w:tcPr>
            <w:tcW w:w="3296" w:type="dxa"/>
            <w:tcBorders>
              <w:top w:val="single" w:sz="4" w:space="0" w:color="auto"/>
            </w:tcBorders>
            <w:shd w:val="clear" w:color="auto" w:fill="FFFFFF"/>
            <w:tcMar>
              <w:top w:w="15" w:type="dxa"/>
              <w:left w:w="15" w:type="dxa"/>
              <w:bottom w:w="0" w:type="dxa"/>
              <w:right w:w="15" w:type="dxa"/>
            </w:tcMar>
            <w:vAlign w:val="center"/>
            <w:hideMark/>
          </w:tcPr>
          <w:p w14:paraId="7A25CEF1" w14:textId="33370DC0" w:rsidR="00BA67AC" w:rsidRPr="00603127" w:rsidRDefault="00BA67AC" w:rsidP="00296382">
            <w:pPr>
              <w:pStyle w:val="NoSpacing"/>
              <w:rPr>
                <w:rFonts w:eastAsiaTheme="majorEastAsia"/>
                <w:sz w:val="24"/>
                <w:szCs w:val="24"/>
              </w:rPr>
            </w:pPr>
            <w:r w:rsidRPr="00603127">
              <w:rPr>
                <w:sz w:val="24"/>
                <w:szCs w:val="24"/>
              </w:rPr>
              <w:t xml:space="preserve">McDowell </w:t>
            </w:r>
            <w:r w:rsidRPr="00603127">
              <w:rPr>
                <w:sz w:val="24"/>
                <w:szCs w:val="24"/>
              </w:rPr>
              <w:fldChar w:fldCharType="begin"/>
            </w:r>
            <w:r w:rsidR="003C7FE9" w:rsidRPr="00603127">
              <w:rPr>
                <w:sz w:val="24"/>
                <w:szCs w:val="24"/>
              </w:rPr>
              <w:instrText xml:space="preserve"> ADDIN ZOTERO_ITEM CSL_CITATION {"citationID":"fD2JjJEn","properties":{"formattedCitation":"[29]","plainCitation":"[29]","noteIndex":0},"citationItems":[{"id":274,"uris":["http://zotero.org/users/local/QGD9Dtnt/items/WNXHT5BK",["http://zotero.org/users/local/QGD9Dtnt/items/WNXHT5BK"]],"itemData":{"id":274,"type":"article-journal","container-title":"Soils and Foundations","issue":"1","page":"139-145","title":"On the yielding and plastic compression of sand","volume":"42","author":[{"family":"McDowell","given":"G. R."}],"issued":{"date-parts":[["2002",2]]}}}],"schema":"https://github.com/citation-style-language/schema/raw/master/csl-citation.json"} </w:instrText>
            </w:r>
            <w:r w:rsidRPr="00603127">
              <w:rPr>
                <w:sz w:val="24"/>
                <w:szCs w:val="24"/>
              </w:rPr>
              <w:fldChar w:fldCharType="separate"/>
            </w:r>
            <w:r w:rsidR="003C7FE9" w:rsidRPr="00603127">
              <w:rPr>
                <w:sz w:val="24"/>
                <w:szCs w:val="24"/>
              </w:rPr>
              <w:t>[29]</w:t>
            </w:r>
            <w:r w:rsidRPr="00603127">
              <w:rPr>
                <w:sz w:val="24"/>
                <w:szCs w:val="24"/>
              </w:rPr>
              <w:fldChar w:fldCharType="end"/>
            </w:r>
            <w:r w:rsidRPr="00603127">
              <w:rPr>
                <w:rFonts w:eastAsiaTheme="majorEastAsia"/>
                <w:sz w:val="24"/>
                <w:szCs w:val="24"/>
              </w:rPr>
              <w:t xml:space="preserve"> </w:t>
            </w:r>
          </w:p>
        </w:tc>
      </w:tr>
      <w:tr w:rsidR="00BA67AC" w:rsidRPr="00603127" w14:paraId="4E36FA4C" w14:textId="77777777" w:rsidTr="00296382">
        <w:trPr>
          <w:trHeight w:val="20"/>
        </w:trPr>
        <w:tc>
          <w:tcPr>
            <w:tcW w:w="1248" w:type="dxa"/>
            <w:shd w:val="clear" w:color="auto" w:fill="FFFFFF"/>
            <w:tcMar>
              <w:top w:w="15" w:type="dxa"/>
              <w:left w:w="15" w:type="dxa"/>
              <w:bottom w:w="0" w:type="dxa"/>
              <w:right w:w="15" w:type="dxa"/>
            </w:tcMar>
            <w:vAlign w:val="center"/>
            <w:hideMark/>
          </w:tcPr>
          <w:p w14:paraId="4A55F660" w14:textId="77777777" w:rsidR="00BA67AC" w:rsidRPr="00603127" w:rsidRDefault="00BA67AC" w:rsidP="00296382">
            <w:pPr>
              <w:pStyle w:val="NoSpacing"/>
              <w:rPr>
                <w:rFonts w:eastAsiaTheme="majorEastAsia"/>
                <w:sz w:val="24"/>
                <w:szCs w:val="24"/>
              </w:rPr>
            </w:pPr>
            <w:r w:rsidRPr="00603127">
              <w:rPr>
                <w:sz w:val="24"/>
                <w:szCs w:val="24"/>
              </w:rPr>
              <w:t>0.65</w:t>
            </w:r>
          </w:p>
        </w:tc>
        <w:tc>
          <w:tcPr>
            <w:tcW w:w="2442" w:type="dxa"/>
            <w:shd w:val="clear" w:color="auto" w:fill="FFFFFF"/>
            <w:tcMar>
              <w:top w:w="15" w:type="dxa"/>
              <w:left w:w="15" w:type="dxa"/>
              <w:bottom w:w="0" w:type="dxa"/>
              <w:right w:w="15" w:type="dxa"/>
            </w:tcMar>
            <w:vAlign w:val="center"/>
            <w:hideMark/>
          </w:tcPr>
          <w:p w14:paraId="5ED9A008" w14:textId="77777777" w:rsidR="00BA67AC" w:rsidRPr="00603127" w:rsidRDefault="00BA67AC" w:rsidP="00296382">
            <w:pPr>
              <w:pStyle w:val="NoSpacing"/>
              <w:rPr>
                <w:rFonts w:eastAsiaTheme="majorEastAsia"/>
                <w:sz w:val="24"/>
                <w:szCs w:val="24"/>
              </w:rPr>
            </w:pPr>
            <w:r w:rsidRPr="00603127">
              <w:rPr>
                <w:sz w:val="24"/>
                <w:szCs w:val="24"/>
              </w:rPr>
              <w:t>silica sand</w:t>
            </w:r>
          </w:p>
        </w:tc>
        <w:tc>
          <w:tcPr>
            <w:tcW w:w="2334" w:type="dxa"/>
            <w:shd w:val="clear" w:color="auto" w:fill="FFFFFF"/>
            <w:tcMar>
              <w:top w:w="15" w:type="dxa"/>
              <w:left w:w="15" w:type="dxa"/>
              <w:bottom w:w="0" w:type="dxa"/>
              <w:right w:w="15" w:type="dxa"/>
            </w:tcMar>
            <w:vAlign w:val="center"/>
            <w:hideMark/>
          </w:tcPr>
          <w:p w14:paraId="5DDD46F8" w14:textId="77777777" w:rsidR="00BA67AC" w:rsidRPr="00603127" w:rsidRDefault="00BA67AC" w:rsidP="00296382">
            <w:pPr>
              <w:pStyle w:val="NoSpacing"/>
              <w:rPr>
                <w:rFonts w:eastAsiaTheme="majorEastAsia"/>
                <w:sz w:val="24"/>
                <w:szCs w:val="24"/>
              </w:rPr>
            </w:pPr>
            <w:r w:rsidRPr="00603127">
              <w:rPr>
                <w:sz w:val="24"/>
                <w:szCs w:val="24"/>
              </w:rPr>
              <w:t>30.9</w:t>
            </w:r>
          </w:p>
        </w:tc>
        <w:tc>
          <w:tcPr>
            <w:tcW w:w="3544" w:type="dxa"/>
            <w:shd w:val="clear" w:color="auto" w:fill="FFFFFF"/>
            <w:vAlign w:val="center"/>
          </w:tcPr>
          <w:p w14:paraId="0CF87FCC" w14:textId="77777777" w:rsidR="00BA67AC" w:rsidRPr="00603127" w:rsidRDefault="00BA67AC" w:rsidP="00296382">
            <w:pPr>
              <w:pStyle w:val="NoSpacing"/>
              <w:rPr>
                <w:rFonts w:eastAsiaTheme="majorEastAsia"/>
                <w:sz w:val="24"/>
                <w:szCs w:val="24"/>
              </w:rPr>
            </w:pPr>
            <w:r w:rsidRPr="00603127">
              <w:rPr>
                <w:sz w:val="24"/>
                <w:szCs w:val="24"/>
              </w:rPr>
              <w:t>1.55</w:t>
            </w:r>
          </w:p>
        </w:tc>
        <w:tc>
          <w:tcPr>
            <w:tcW w:w="3296" w:type="dxa"/>
            <w:shd w:val="clear" w:color="auto" w:fill="FFFFFF"/>
            <w:tcMar>
              <w:top w:w="15" w:type="dxa"/>
              <w:left w:w="15" w:type="dxa"/>
              <w:bottom w:w="0" w:type="dxa"/>
              <w:right w:w="15" w:type="dxa"/>
            </w:tcMar>
            <w:vAlign w:val="center"/>
            <w:hideMark/>
          </w:tcPr>
          <w:p w14:paraId="344B7792" w14:textId="7314984C" w:rsidR="00BA67AC" w:rsidRPr="00603127" w:rsidRDefault="00BA67AC" w:rsidP="00296382">
            <w:pPr>
              <w:pStyle w:val="NoSpacing"/>
              <w:rPr>
                <w:rFonts w:eastAsiaTheme="majorEastAsia"/>
                <w:sz w:val="24"/>
                <w:szCs w:val="24"/>
              </w:rPr>
            </w:pPr>
            <w:r w:rsidRPr="00603127">
              <w:rPr>
                <w:sz w:val="24"/>
                <w:szCs w:val="24"/>
              </w:rPr>
              <w:t xml:space="preserve">Nakata et al. </w:t>
            </w:r>
            <w:r w:rsidRPr="00603127">
              <w:rPr>
                <w:sz w:val="24"/>
                <w:szCs w:val="24"/>
              </w:rPr>
              <w:fldChar w:fldCharType="begin"/>
            </w:r>
            <w:r w:rsidR="00ED32EB" w:rsidRPr="00603127">
              <w:rPr>
                <w:sz w:val="24"/>
                <w:szCs w:val="24"/>
              </w:rPr>
              <w:instrText xml:space="preserve"> ADDIN ZOTERO_ITEM CSL_CITATION {"citationID":"Jq9snf74","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Pr="00603127">
              <w:rPr>
                <w:sz w:val="24"/>
                <w:szCs w:val="24"/>
              </w:rPr>
              <w:fldChar w:fldCharType="separate"/>
            </w:r>
            <w:r w:rsidR="00A349AF" w:rsidRPr="00603127">
              <w:rPr>
                <w:sz w:val="24"/>
                <w:szCs w:val="24"/>
              </w:rPr>
              <w:t>[7]</w:t>
            </w:r>
            <w:r w:rsidRPr="00603127">
              <w:rPr>
                <w:sz w:val="24"/>
                <w:szCs w:val="24"/>
              </w:rPr>
              <w:fldChar w:fldCharType="end"/>
            </w:r>
            <w:r w:rsidRPr="00603127">
              <w:rPr>
                <w:rFonts w:eastAsiaTheme="majorEastAsia"/>
                <w:sz w:val="24"/>
                <w:szCs w:val="24"/>
              </w:rPr>
              <w:t xml:space="preserve"> </w:t>
            </w:r>
          </w:p>
        </w:tc>
      </w:tr>
      <w:tr w:rsidR="00BA67AC" w:rsidRPr="00603127" w14:paraId="5EA52454" w14:textId="77777777" w:rsidTr="00296382">
        <w:trPr>
          <w:trHeight w:val="20"/>
        </w:trPr>
        <w:tc>
          <w:tcPr>
            <w:tcW w:w="1248" w:type="dxa"/>
            <w:shd w:val="clear" w:color="auto" w:fill="FFFFFF"/>
            <w:tcMar>
              <w:top w:w="15" w:type="dxa"/>
              <w:left w:w="15" w:type="dxa"/>
              <w:bottom w:w="0" w:type="dxa"/>
              <w:right w:w="15" w:type="dxa"/>
            </w:tcMar>
            <w:vAlign w:val="center"/>
            <w:hideMark/>
          </w:tcPr>
          <w:p w14:paraId="2E2D22C8" w14:textId="77777777" w:rsidR="00BA67AC" w:rsidRPr="00603127" w:rsidRDefault="00BA67AC" w:rsidP="00296382">
            <w:pPr>
              <w:pStyle w:val="NoSpacing"/>
              <w:rPr>
                <w:rFonts w:eastAsiaTheme="majorEastAsia"/>
                <w:sz w:val="24"/>
                <w:szCs w:val="24"/>
              </w:rPr>
            </w:pPr>
            <w:r w:rsidRPr="00603127">
              <w:rPr>
                <w:sz w:val="24"/>
                <w:szCs w:val="24"/>
              </w:rPr>
              <w:t>1.00</w:t>
            </w:r>
          </w:p>
        </w:tc>
        <w:tc>
          <w:tcPr>
            <w:tcW w:w="2442" w:type="dxa"/>
            <w:shd w:val="clear" w:color="auto" w:fill="FFFFFF"/>
            <w:tcMar>
              <w:top w:w="15" w:type="dxa"/>
              <w:left w:w="15" w:type="dxa"/>
              <w:bottom w:w="0" w:type="dxa"/>
              <w:right w:w="15" w:type="dxa"/>
            </w:tcMar>
            <w:vAlign w:val="center"/>
            <w:hideMark/>
          </w:tcPr>
          <w:p w14:paraId="149C1F16" w14:textId="77777777" w:rsidR="00BA67AC" w:rsidRPr="00603127" w:rsidRDefault="00BA67AC" w:rsidP="00296382">
            <w:pPr>
              <w:pStyle w:val="NoSpacing"/>
              <w:rPr>
                <w:rFonts w:eastAsiaTheme="majorEastAsia"/>
                <w:sz w:val="24"/>
                <w:szCs w:val="24"/>
              </w:rPr>
            </w:pPr>
            <w:r w:rsidRPr="00603127">
              <w:rPr>
                <w:sz w:val="24"/>
                <w:szCs w:val="24"/>
              </w:rPr>
              <w:t>silica sand</w:t>
            </w:r>
          </w:p>
        </w:tc>
        <w:tc>
          <w:tcPr>
            <w:tcW w:w="2334" w:type="dxa"/>
            <w:shd w:val="clear" w:color="auto" w:fill="FFFFFF"/>
            <w:tcMar>
              <w:top w:w="15" w:type="dxa"/>
              <w:left w:w="15" w:type="dxa"/>
              <w:bottom w:w="0" w:type="dxa"/>
              <w:right w:w="15" w:type="dxa"/>
            </w:tcMar>
            <w:vAlign w:val="center"/>
            <w:hideMark/>
          </w:tcPr>
          <w:p w14:paraId="44614CF5" w14:textId="77777777" w:rsidR="00BA67AC" w:rsidRPr="00603127" w:rsidRDefault="00BA67AC" w:rsidP="00296382">
            <w:pPr>
              <w:pStyle w:val="NoSpacing"/>
              <w:rPr>
                <w:rFonts w:eastAsiaTheme="majorEastAsia"/>
                <w:sz w:val="24"/>
                <w:szCs w:val="24"/>
              </w:rPr>
            </w:pPr>
            <w:r w:rsidRPr="00603127">
              <w:rPr>
                <w:sz w:val="24"/>
                <w:szCs w:val="24"/>
              </w:rPr>
              <w:t>59.0</w:t>
            </w:r>
          </w:p>
        </w:tc>
        <w:tc>
          <w:tcPr>
            <w:tcW w:w="3544" w:type="dxa"/>
            <w:shd w:val="clear" w:color="auto" w:fill="FFFFFF"/>
            <w:vAlign w:val="center"/>
          </w:tcPr>
          <w:p w14:paraId="63D23528" w14:textId="77777777" w:rsidR="00BA67AC" w:rsidRPr="00603127" w:rsidRDefault="00BA67AC" w:rsidP="00296382">
            <w:pPr>
              <w:pStyle w:val="NoSpacing"/>
              <w:rPr>
                <w:rFonts w:eastAsiaTheme="majorEastAsia"/>
                <w:sz w:val="24"/>
                <w:szCs w:val="24"/>
              </w:rPr>
            </w:pPr>
            <w:r w:rsidRPr="00603127">
              <w:rPr>
                <w:sz w:val="24"/>
                <w:szCs w:val="24"/>
              </w:rPr>
              <w:t>2.96</w:t>
            </w:r>
          </w:p>
        </w:tc>
        <w:tc>
          <w:tcPr>
            <w:tcW w:w="3296" w:type="dxa"/>
            <w:shd w:val="clear" w:color="auto" w:fill="FFFFFF"/>
            <w:tcMar>
              <w:top w:w="15" w:type="dxa"/>
              <w:left w:w="15" w:type="dxa"/>
              <w:bottom w:w="0" w:type="dxa"/>
              <w:right w:w="15" w:type="dxa"/>
            </w:tcMar>
            <w:vAlign w:val="center"/>
            <w:hideMark/>
          </w:tcPr>
          <w:p w14:paraId="124E3DCA" w14:textId="3D14FB14" w:rsidR="00BA67AC" w:rsidRPr="00603127" w:rsidRDefault="00BA67AC" w:rsidP="00296382">
            <w:pPr>
              <w:pStyle w:val="NoSpacing"/>
              <w:rPr>
                <w:rFonts w:eastAsiaTheme="majorEastAsia"/>
                <w:sz w:val="24"/>
                <w:szCs w:val="24"/>
              </w:rPr>
            </w:pPr>
            <w:r w:rsidRPr="00603127">
              <w:rPr>
                <w:sz w:val="24"/>
                <w:szCs w:val="24"/>
              </w:rPr>
              <w:t xml:space="preserve">McDowell </w:t>
            </w:r>
            <w:r w:rsidRPr="00603127">
              <w:rPr>
                <w:sz w:val="24"/>
                <w:szCs w:val="24"/>
              </w:rPr>
              <w:fldChar w:fldCharType="begin"/>
            </w:r>
            <w:r w:rsidR="003C7FE9" w:rsidRPr="00603127">
              <w:rPr>
                <w:sz w:val="24"/>
                <w:szCs w:val="24"/>
              </w:rPr>
              <w:instrText xml:space="preserve"> ADDIN ZOTERO_ITEM CSL_CITATION {"citationID":"JyvRsv6g","properties":{"formattedCitation":"[29]","plainCitation":"[29]","noteIndex":0},"citationItems":[{"id":274,"uris":["http://zotero.org/users/local/QGD9Dtnt/items/WNXHT5BK",["http://zotero.org/users/local/QGD9Dtnt/items/WNXHT5BK"]],"itemData":{"id":274,"type":"article-journal","container-title":"Soils and Foundations","issue":"1","page":"139-145","title":"On the yielding and plastic compression of sand","volume":"42","author":[{"family":"McDowell","given":"G. R."}],"issued":{"date-parts":[["2002",2]]}}}],"schema":"https://github.com/citation-style-language/schema/raw/master/csl-citation.json"} </w:instrText>
            </w:r>
            <w:r w:rsidRPr="00603127">
              <w:rPr>
                <w:sz w:val="24"/>
                <w:szCs w:val="24"/>
              </w:rPr>
              <w:fldChar w:fldCharType="separate"/>
            </w:r>
            <w:r w:rsidR="003C7FE9" w:rsidRPr="00603127">
              <w:rPr>
                <w:sz w:val="24"/>
                <w:szCs w:val="24"/>
              </w:rPr>
              <w:t>[29]</w:t>
            </w:r>
            <w:r w:rsidRPr="00603127">
              <w:rPr>
                <w:sz w:val="24"/>
                <w:szCs w:val="24"/>
              </w:rPr>
              <w:fldChar w:fldCharType="end"/>
            </w:r>
          </w:p>
        </w:tc>
      </w:tr>
      <w:tr w:rsidR="00BA67AC" w:rsidRPr="00603127" w14:paraId="42842519" w14:textId="77777777" w:rsidTr="00296382">
        <w:trPr>
          <w:trHeight w:val="20"/>
        </w:trPr>
        <w:tc>
          <w:tcPr>
            <w:tcW w:w="1248" w:type="dxa"/>
            <w:shd w:val="clear" w:color="auto" w:fill="FFFFFF"/>
            <w:tcMar>
              <w:top w:w="15" w:type="dxa"/>
              <w:left w:w="15" w:type="dxa"/>
              <w:bottom w:w="0" w:type="dxa"/>
              <w:right w:w="15" w:type="dxa"/>
            </w:tcMar>
            <w:vAlign w:val="center"/>
            <w:hideMark/>
          </w:tcPr>
          <w:p w14:paraId="006FA255" w14:textId="77777777" w:rsidR="00BA67AC" w:rsidRPr="00603127" w:rsidRDefault="00BA67AC" w:rsidP="00296382">
            <w:pPr>
              <w:pStyle w:val="NoSpacing"/>
              <w:rPr>
                <w:rFonts w:eastAsiaTheme="majorEastAsia"/>
                <w:sz w:val="24"/>
                <w:szCs w:val="24"/>
              </w:rPr>
            </w:pPr>
            <w:r w:rsidRPr="00603127">
              <w:rPr>
                <w:sz w:val="24"/>
                <w:szCs w:val="24"/>
              </w:rPr>
              <w:t>1.00</w:t>
            </w:r>
          </w:p>
        </w:tc>
        <w:tc>
          <w:tcPr>
            <w:tcW w:w="2442" w:type="dxa"/>
            <w:shd w:val="clear" w:color="auto" w:fill="FFFFFF"/>
            <w:tcMar>
              <w:top w:w="15" w:type="dxa"/>
              <w:left w:w="15" w:type="dxa"/>
              <w:bottom w:w="0" w:type="dxa"/>
              <w:right w:w="15" w:type="dxa"/>
            </w:tcMar>
            <w:vAlign w:val="center"/>
            <w:hideMark/>
          </w:tcPr>
          <w:p w14:paraId="55B33500" w14:textId="77777777" w:rsidR="00BA67AC" w:rsidRPr="00603127" w:rsidRDefault="00BA67AC" w:rsidP="00296382">
            <w:pPr>
              <w:pStyle w:val="NoSpacing"/>
              <w:rPr>
                <w:rFonts w:eastAsiaTheme="majorEastAsia"/>
                <w:sz w:val="24"/>
                <w:szCs w:val="24"/>
              </w:rPr>
            </w:pPr>
            <w:r w:rsidRPr="00603127">
              <w:rPr>
                <w:sz w:val="24"/>
                <w:szCs w:val="24"/>
              </w:rPr>
              <w:t>calcareous sand</w:t>
            </w:r>
          </w:p>
        </w:tc>
        <w:tc>
          <w:tcPr>
            <w:tcW w:w="2334" w:type="dxa"/>
            <w:shd w:val="clear" w:color="auto" w:fill="FFFFFF"/>
            <w:tcMar>
              <w:top w:w="15" w:type="dxa"/>
              <w:left w:w="15" w:type="dxa"/>
              <w:bottom w:w="0" w:type="dxa"/>
              <w:right w:w="15" w:type="dxa"/>
            </w:tcMar>
            <w:vAlign w:val="center"/>
            <w:hideMark/>
          </w:tcPr>
          <w:p w14:paraId="57051B97" w14:textId="77777777" w:rsidR="00BA67AC" w:rsidRPr="00603127" w:rsidRDefault="00BA67AC" w:rsidP="00296382">
            <w:pPr>
              <w:pStyle w:val="NoSpacing"/>
              <w:rPr>
                <w:rFonts w:eastAsiaTheme="majorEastAsia"/>
                <w:sz w:val="24"/>
                <w:szCs w:val="24"/>
              </w:rPr>
            </w:pPr>
            <w:r w:rsidRPr="00603127">
              <w:rPr>
                <w:sz w:val="24"/>
                <w:szCs w:val="24"/>
              </w:rPr>
              <w:t>61.9</w:t>
            </w:r>
          </w:p>
        </w:tc>
        <w:tc>
          <w:tcPr>
            <w:tcW w:w="3544" w:type="dxa"/>
            <w:shd w:val="clear" w:color="auto" w:fill="FFFFFF"/>
            <w:vAlign w:val="center"/>
          </w:tcPr>
          <w:p w14:paraId="7A0045F2" w14:textId="77777777" w:rsidR="00BA67AC" w:rsidRPr="00603127" w:rsidRDefault="00BA67AC" w:rsidP="00296382">
            <w:pPr>
              <w:pStyle w:val="NoSpacing"/>
              <w:rPr>
                <w:rFonts w:eastAsiaTheme="majorEastAsia"/>
                <w:sz w:val="24"/>
                <w:szCs w:val="24"/>
              </w:rPr>
            </w:pPr>
            <w:r w:rsidRPr="00603127">
              <w:rPr>
                <w:sz w:val="24"/>
                <w:szCs w:val="24"/>
              </w:rPr>
              <w:t>1.92</w:t>
            </w:r>
          </w:p>
        </w:tc>
        <w:tc>
          <w:tcPr>
            <w:tcW w:w="3296" w:type="dxa"/>
            <w:shd w:val="clear" w:color="auto" w:fill="FFFFFF"/>
            <w:tcMar>
              <w:top w:w="15" w:type="dxa"/>
              <w:left w:w="15" w:type="dxa"/>
              <w:bottom w:w="0" w:type="dxa"/>
              <w:right w:w="15" w:type="dxa"/>
            </w:tcMar>
            <w:vAlign w:val="center"/>
            <w:hideMark/>
          </w:tcPr>
          <w:p w14:paraId="778849CD" w14:textId="60CEA7CD" w:rsidR="00BA67AC" w:rsidRPr="00603127" w:rsidRDefault="00BA67AC" w:rsidP="00296382">
            <w:pPr>
              <w:pStyle w:val="NoSpacing"/>
              <w:rPr>
                <w:rFonts w:eastAsiaTheme="majorEastAsia"/>
                <w:sz w:val="24"/>
                <w:szCs w:val="24"/>
              </w:rPr>
            </w:pPr>
            <w:r w:rsidRPr="00603127">
              <w:rPr>
                <w:sz w:val="24"/>
                <w:szCs w:val="24"/>
              </w:rPr>
              <w:t xml:space="preserve">McDowell and Bolton </w:t>
            </w:r>
            <w:r w:rsidRPr="00603127">
              <w:rPr>
                <w:sz w:val="24"/>
                <w:szCs w:val="24"/>
              </w:rPr>
              <w:fldChar w:fldCharType="begin"/>
            </w:r>
            <w:r w:rsidR="00ED32EB" w:rsidRPr="00603127">
              <w:rPr>
                <w:sz w:val="24"/>
                <w:szCs w:val="24"/>
              </w:rPr>
              <w:instrText xml:space="preserve"> ADDIN ZOTERO_ITEM CSL_CITATION {"citationID":"4SOO5oG6","properties":{"formattedCitation":"[5]","plainCitation":"[5]","noteIndex":0},"citationItems":[{"id":266,"uris":["http://zotero.org/users/local/QGD9Dtnt/items/EKN6SIPR",["http://zotero.org/users/local/QGD9Dtnt/items/EKN6SIPR"]],"itemData":{"id":266,"type":"article-journal","container-title":"Geotechnique","issue":"5","page":"667-679","title":"On the micromechanics of crushable aggregates","volume":"48","author":[{"family":"McDowell","given":"G. R."},{"family":"Bolton","given":"M. D."}],"issued":{"date-parts":[["1998",10]]}}}],"schema":"https://github.com/citation-style-language/schema/raw/master/csl-citation.json"} </w:instrText>
            </w:r>
            <w:r w:rsidRPr="00603127">
              <w:rPr>
                <w:sz w:val="24"/>
                <w:szCs w:val="24"/>
              </w:rPr>
              <w:fldChar w:fldCharType="separate"/>
            </w:r>
            <w:r w:rsidR="00A349AF" w:rsidRPr="00603127">
              <w:rPr>
                <w:sz w:val="24"/>
                <w:szCs w:val="24"/>
              </w:rPr>
              <w:t>[5]</w:t>
            </w:r>
            <w:r w:rsidRPr="00603127">
              <w:rPr>
                <w:sz w:val="24"/>
                <w:szCs w:val="24"/>
              </w:rPr>
              <w:fldChar w:fldCharType="end"/>
            </w:r>
          </w:p>
        </w:tc>
      </w:tr>
      <w:tr w:rsidR="00BA67AC" w:rsidRPr="00603127" w14:paraId="198AAE76" w14:textId="77777777" w:rsidTr="00296382">
        <w:trPr>
          <w:trHeight w:val="20"/>
        </w:trPr>
        <w:tc>
          <w:tcPr>
            <w:tcW w:w="1248" w:type="dxa"/>
            <w:shd w:val="clear" w:color="auto" w:fill="FFFFFF"/>
            <w:tcMar>
              <w:top w:w="15" w:type="dxa"/>
              <w:left w:w="15" w:type="dxa"/>
              <w:bottom w:w="0" w:type="dxa"/>
              <w:right w:w="15" w:type="dxa"/>
            </w:tcMar>
            <w:vAlign w:val="center"/>
          </w:tcPr>
          <w:p w14:paraId="62901203" w14:textId="77777777" w:rsidR="00BA67AC" w:rsidRPr="00603127" w:rsidRDefault="00BA67AC" w:rsidP="00296382">
            <w:pPr>
              <w:pStyle w:val="NoSpacing"/>
              <w:rPr>
                <w:rFonts w:eastAsiaTheme="majorEastAsia"/>
                <w:sz w:val="24"/>
                <w:szCs w:val="24"/>
              </w:rPr>
            </w:pPr>
            <w:r w:rsidRPr="00603127">
              <w:rPr>
                <w:sz w:val="24"/>
                <w:szCs w:val="24"/>
              </w:rPr>
              <w:t>1.55</w:t>
            </w:r>
          </w:p>
        </w:tc>
        <w:tc>
          <w:tcPr>
            <w:tcW w:w="2442" w:type="dxa"/>
            <w:shd w:val="clear" w:color="auto" w:fill="FFFFFF"/>
            <w:tcMar>
              <w:top w:w="15" w:type="dxa"/>
              <w:left w:w="15" w:type="dxa"/>
              <w:bottom w:w="0" w:type="dxa"/>
              <w:right w:w="15" w:type="dxa"/>
            </w:tcMar>
            <w:vAlign w:val="center"/>
          </w:tcPr>
          <w:p w14:paraId="4C0FE670" w14:textId="77777777" w:rsidR="00BA67AC" w:rsidRPr="00603127" w:rsidRDefault="00BA67AC" w:rsidP="00296382">
            <w:pPr>
              <w:pStyle w:val="NoSpacing"/>
              <w:rPr>
                <w:sz w:val="24"/>
                <w:szCs w:val="24"/>
              </w:rPr>
            </w:pPr>
            <w:r w:rsidRPr="00603127">
              <w:rPr>
                <w:sz w:val="24"/>
                <w:szCs w:val="24"/>
              </w:rPr>
              <w:t>silica sand</w:t>
            </w:r>
          </w:p>
        </w:tc>
        <w:tc>
          <w:tcPr>
            <w:tcW w:w="2334" w:type="dxa"/>
            <w:shd w:val="clear" w:color="auto" w:fill="FFFFFF"/>
            <w:tcMar>
              <w:top w:w="15" w:type="dxa"/>
              <w:left w:w="15" w:type="dxa"/>
              <w:bottom w:w="0" w:type="dxa"/>
              <w:right w:w="15" w:type="dxa"/>
            </w:tcMar>
            <w:vAlign w:val="center"/>
          </w:tcPr>
          <w:p w14:paraId="19083F5D" w14:textId="77777777" w:rsidR="00BA67AC" w:rsidRPr="00603127" w:rsidRDefault="00BA67AC" w:rsidP="00296382">
            <w:pPr>
              <w:pStyle w:val="NoSpacing"/>
              <w:rPr>
                <w:rFonts w:eastAsiaTheme="majorEastAsia"/>
                <w:sz w:val="24"/>
                <w:szCs w:val="24"/>
              </w:rPr>
            </w:pPr>
            <w:r w:rsidRPr="00603127">
              <w:rPr>
                <w:sz w:val="24"/>
                <w:szCs w:val="24"/>
              </w:rPr>
              <w:t>74.4</w:t>
            </w:r>
          </w:p>
        </w:tc>
        <w:tc>
          <w:tcPr>
            <w:tcW w:w="3544" w:type="dxa"/>
            <w:shd w:val="clear" w:color="auto" w:fill="FFFFFF"/>
            <w:vAlign w:val="center"/>
          </w:tcPr>
          <w:p w14:paraId="6C73A31B" w14:textId="77777777" w:rsidR="00BA67AC" w:rsidRPr="00603127" w:rsidRDefault="00BA67AC" w:rsidP="00296382">
            <w:pPr>
              <w:pStyle w:val="NoSpacing"/>
              <w:rPr>
                <w:rFonts w:eastAsiaTheme="majorEastAsia"/>
                <w:sz w:val="24"/>
                <w:szCs w:val="24"/>
              </w:rPr>
            </w:pPr>
            <w:r w:rsidRPr="00603127">
              <w:rPr>
                <w:sz w:val="24"/>
                <w:szCs w:val="24"/>
              </w:rPr>
              <w:t>2.87</w:t>
            </w:r>
          </w:p>
        </w:tc>
        <w:tc>
          <w:tcPr>
            <w:tcW w:w="3296" w:type="dxa"/>
            <w:shd w:val="clear" w:color="auto" w:fill="FFFFFF"/>
            <w:tcMar>
              <w:top w:w="15" w:type="dxa"/>
              <w:left w:w="15" w:type="dxa"/>
              <w:bottom w:w="0" w:type="dxa"/>
              <w:right w:w="15" w:type="dxa"/>
            </w:tcMar>
            <w:vAlign w:val="center"/>
          </w:tcPr>
          <w:p w14:paraId="2B453839" w14:textId="3FD37DB3" w:rsidR="00BA67AC" w:rsidRPr="00603127" w:rsidRDefault="00BA67AC" w:rsidP="00296382">
            <w:pPr>
              <w:pStyle w:val="NoSpacing"/>
              <w:rPr>
                <w:rFonts w:eastAsiaTheme="majorEastAsia"/>
                <w:sz w:val="24"/>
                <w:szCs w:val="24"/>
              </w:rPr>
            </w:pPr>
            <w:r w:rsidRPr="00603127">
              <w:rPr>
                <w:sz w:val="24"/>
                <w:szCs w:val="24"/>
              </w:rPr>
              <w:t xml:space="preserve">Nakata et al. </w:t>
            </w:r>
            <w:r w:rsidRPr="00603127">
              <w:rPr>
                <w:sz w:val="24"/>
                <w:szCs w:val="24"/>
              </w:rPr>
              <w:fldChar w:fldCharType="begin"/>
            </w:r>
            <w:r w:rsidR="00ED32EB" w:rsidRPr="00603127">
              <w:rPr>
                <w:sz w:val="24"/>
                <w:szCs w:val="24"/>
              </w:rPr>
              <w:instrText xml:space="preserve"> ADDIN ZOTERO_ITEM CSL_CITATION {"citationID":"r8RqcLPx","properties":{"formattedCitation":"[7]","plainCitation":"[7]","noteIndex":0},"citationItems":[{"id":263,"uris":["http://zotero.org/users/local/QGD9Dtnt/items/USDWR6RC",["http://zotero.org/users/local/QGD9Dtnt/items/USDWR6RC"]],"itemData":{"id":263,"type":"article-journal","container-title":"Pre-failure Deformation Characteristics of Geomaterials; Proceedings of the Second International Symposium on Pre-Failure Deformation Characteristics","issue":"1","page":"221-228","title":"Single Particle Crushing and the Mechanical Behavior of Sand","volume":"2","author":[{"family":"Nakata","given":"Y."},{"family":"Kato","given":"Y."},{"family":"Hyodo","given":"M."},{"family":"Murata","given":"H."},{"family":"Hyde","given":"A. F. L."}],"issued":{"date-parts":[["1999"]]}}}],"schema":"https://github.com/citation-style-language/schema/raw/master/csl-citation.json"} </w:instrText>
            </w:r>
            <w:r w:rsidRPr="00603127">
              <w:rPr>
                <w:sz w:val="24"/>
                <w:szCs w:val="24"/>
              </w:rPr>
              <w:fldChar w:fldCharType="separate"/>
            </w:r>
            <w:r w:rsidR="00A349AF" w:rsidRPr="00603127">
              <w:rPr>
                <w:sz w:val="24"/>
                <w:szCs w:val="24"/>
              </w:rPr>
              <w:t>[7]</w:t>
            </w:r>
            <w:r w:rsidRPr="00603127">
              <w:rPr>
                <w:sz w:val="24"/>
                <w:szCs w:val="24"/>
              </w:rPr>
              <w:fldChar w:fldCharType="end"/>
            </w:r>
          </w:p>
        </w:tc>
      </w:tr>
    </w:tbl>
    <w:p w14:paraId="7853B0D7" w14:textId="77777777" w:rsidR="00BA67AC" w:rsidRPr="00603127" w:rsidRDefault="00BA67AC" w:rsidP="00BA67AC">
      <w:pPr>
        <w:suppressAutoHyphens w:val="0"/>
        <w:spacing w:line="240" w:lineRule="auto"/>
        <w:ind w:firstLine="0"/>
        <w:sectPr w:rsidR="00BA67AC" w:rsidRPr="00603127" w:rsidSect="002A3BBC">
          <w:footerReference w:type="default" r:id="rId9"/>
          <w:pgSz w:w="15840" w:h="12240" w:orient="landscape" w:code="1"/>
          <w:pgMar w:top="1440" w:right="1440" w:bottom="0" w:left="1440" w:header="720" w:footer="0" w:gutter="0"/>
          <w:cols w:space="720"/>
          <w:noEndnote/>
          <w:docGrid w:linePitch="360"/>
        </w:sectPr>
      </w:pPr>
    </w:p>
    <w:p w14:paraId="19FDA5C3" w14:textId="5D2C6064" w:rsidR="00BA67AC" w:rsidRPr="00603127" w:rsidRDefault="00BA67AC" w:rsidP="00BA67AC">
      <w:pPr>
        <w:pStyle w:val="Caption"/>
      </w:pPr>
      <w:bookmarkStart w:id="138" w:name="_Ref494980741"/>
      <w:bookmarkStart w:id="139" w:name="_Toc164809359"/>
      <w:r w:rsidRPr="00603127">
        <w:lastRenderedPageBreak/>
        <w:t xml:space="preserve">Table </w:t>
      </w:r>
      <w:fldSimple w:instr=" SEQ Table \* ARABIC ">
        <w:r w:rsidR="00DE28C2">
          <w:rPr>
            <w:noProof/>
          </w:rPr>
          <w:t>2</w:t>
        </w:r>
      </w:fldSimple>
      <w:bookmarkEnd w:id="138"/>
      <w:r w:rsidRPr="00603127">
        <w:t>. Properties used in GEODYN-L Analyses</w:t>
      </w:r>
      <w:bookmarkEnd w:id="139"/>
    </w:p>
    <w:tbl>
      <w:tblPr>
        <w:tblStyle w:val="TableGrid"/>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694"/>
      </w:tblGrid>
      <w:tr w:rsidR="00D84D32" w:rsidRPr="00603127" w14:paraId="71D5232C" w14:textId="77777777" w:rsidTr="00296382">
        <w:tc>
          <w:tcPr>
            <w:tcW w:w="0" w:type="auto"/>
            <w:tcBorders>
              <w:top w:val="single" w:sz="4" w:space="0" w:color="auto"/>
              <w:bottom w:val="single" w:sz="4" w:space="0" w:color="auto"/>
            </w:tcBorders>
            <w:vAlign w:val="center"/>
          </w:tcPr>
          <w:p w14:paraId="036F65C1" w14:textId="77777777" w:rsidR="00D84D32" w:rsidRPr="00603127" w:rsidRDefault="00D84D32" w:rsidP="00296382">
            <w:pPr>
              <w:pStyle w:val="NoSpacing"/>
              <w:rPr>
                <w:rFonts w:eastAsiaTheme="majorEastAsia"/>
                <w:bCs/>
                <w:i/>
                <w:lang w:eastAsia="ja-JP"/>
              </w:rPr>
            </w:pPr>
            <w:r w:rsidRPr="00603127">
              <w:t>Property</w:t>
            </w:r>
          </w:p>
        </w:tc>
        <w:tc>
          <w:tcPr>
            <w:tcW w:w="0" w:type="auto"/>
            <w:tcBorders>
              <w:top w:val="single" w:sz="4" w:space="0" w:color="auto"/>
              <w:bottom w:val="single" w:sz="4" w:space="0" w:color="auto"/>
            </w:tcBorders>
            <w:vAlign w:val="center"/>
          </w:tcPr>
          <w:p w14:paraId="639F5036" w14:textId="77777777" w:rsidR="00D84D32" w:rsidRPr="00603127" w:rsidRDefault="00D84D32" w:rsidP="00296382">
            <w:pPr>
              <w:pStyle w:val="NoSpacing"/>
              <w:rPr>
                <w:rFonts w:eastAsiaTheme="majorEastAsia"/>
                <w:bCs/>
                <w:i/>
                <w:lang w:eastAsia="ja-JP"/>
              </w:rPr>
            </w:pPr>
            <w:r w:rsidRPr="00603127">
              <w:t>Value</w:t>
            </w:r>
          </w:p>
        </w:tc>
      </w:tr>
      <w:tr w:rsidR="00D84D32" w:rsidRPr="00603127" w14:paraId="740DA621" w14:textId="77777777" w:rsidTr="00296382">
        <w:trPr>
          <w:trHeight w:val="298"/>
        </w:trPr>
        <w:tc>
          <w:tcPr>
            <w:tcW w:w="0" w:type="auto"/>
            <w:tcBorders>
              <w:top w:val="single" w:sz="4" w:space="0" w:color="auto"/>
            </w:tcBorders>
            <w:vAlign w:val="center"/>
          </w:tcPr>
          <w:p w14:paraId="18B33CFB" w14:textId="77777777" w:rsidR="00D84D32" w:rsidRPr="00603127" w:rsidRDefault="00D84D32" w:rsidP="00296382">
            <w:pPr>
              <w:pStyle w:val="NoSpacing"/>
            </w:pPr>
            <w:r w:rsidRPr="00603127">
              <w:t>Elastic Modulus (GPa)</w:t>
            </w:r>
          </w:p>
        </w:tc>
        <w:tc>
          <w:tcPr>
            <w:tcW w:w="0" w:type="auto"/>
            <w:tcBorders>
              <w:top w:val="single" w:sz="4" w:space="0" w:color="auto"/>
            </w:tcBorders>
            <w:vAlign w:val="center"/>
          </w:tcPr>
          <w:p w14:paraId="2F373589" w14:textId="77777777" w:rsidR="00D84D32" w:rsidRPr="00603127" w:rsidRDefault="00D84D32" w:rsidP="00296382">
            <w:pPr>
              <w:pStyle w:val="NoSpacing"/>
            </w:pPr>
            <w:r w:rsidRPr="00603127">
              <w:t>66.9</w:t>
            </w:r>
          </w:p>
        </w:tc>
      </w:tr>
      <w:tr w:rsidR="00D84D32" w:rsidRPr="00603127" w14:paraId="3314E20C" w14:textId="77777777" w:rsidTr="00296382">
        <w:tc>
          <w:tcPr>
            <w:tcW w:w="0" w:type="auto"/>
            <w:vAlign w:val="center"/>
          </w:tcPr>
          <w:p w14:paraId="4AAB2644" w14:textId="77777777" w:rsidR="00D84D32" w:rsidRPr="00603127" w:rsidRDefault="00D84D32" w:rsidP="00296382">
            <w:pPr>
              <w:pStyle w:val="NoSpacing"/>
            </w:pPr>
            <w:r w:rsidRPr="00603127">
              <w:t>Poisson’s Ratio</w:t>
            </w:r>
          </w:p>
        </w:tc>
        <w:tc>
          <w:tcPr>
            <w:tcW w:w="0" w:type="auto"/>
            <w:vAlign w:val="center"/>
          </w:tcPr>
          <w:p w14:paraId="22E7D64C" w14:textId="77777777" w:rsidR="00D84D32" w:rsidRPr="00603127" w:rsidRDefault="00D84D32" w:rsidP="00296382">
            <w:pPr>
              <w:pStyle w:val="NoSpacing"/>
            </w:pPr>
            <w:r w:rsidRPr="00603127">
              <w:t>0.18</w:t>
            </w:r>
          </w:p>
        </w:tc>
      </w:tr>
      <w:tr w:rsidR="00D84D32" w:rsidRPr="00603127" w14:paraId="7FC2C81B" w14:textId="77777777" w:rsidTr="00296382">
        <w:tc>
          <w:tcPr>
            <w:tcW w:w="0" w:type="auto"/>
            <w:vAlign w:val="center"/>
          </w:tcPr>
          <w:p w14:paraId="4330C84A" w14:textId="77777777" w:rsidR="00D84D32" w:rsidRPr="00603127" w:rsidRDefault="00D84D32" w:rsidP="00296382">
            <w:pPr>
              <w:pStyle w:val="NoSpacing"/>
            </w:pPr>
            <w:r w:rsidRPr="00603127">
              <w:t>Yield Stress (GPa)</w:t>
            </w:r>
          </w:p>
        </w:tc>
        <w:tc>
          <w:tcPr>
            <w:tcW w:w="0" w:type="auto"/>
            <w:vAlign w:val="center"/>
          </w:tcPr>
          <w:p w14:paraId="4180A83B" w14:textId="77777777" w:rsidR="00D84D32" w:rsidRPr="00603127" w:rsidRDefault="00D84D32" w:rsidP="00296382">
            <w:pPr>
              <w:pStyle w:val="NoSpacing"/>
            </w:pPr>
            <w:r w:rsidRPr="00603127">
              <w:t>6.85</w:t>
            </w:r>
          </w:p>
        </w:tc>
      </w:tr>
      <w:tr w:rsidR="00D84D32" w:rsidRPr="00603127" w14:paraId="7F719230" w14:textId="77777777" w:rsidTr="00296382">
        <w:tc>
          <w:tcPr>
            <w:tcW w:w="0" w:type="auto"/>
            <w:vAlign w:val="center"/>
          </w:tcPr>
          <w:p w14:paraId="6E83AA7E" w14:textId="77777777" w:rsidR="00D84D32" w:rsidRPr="00603127" w:rsidRDefault="00D84D32" w:rsidP="00296382">
            <w:pPr>
              <w:pStyle w:val="NoSpacing"/>
            </w:pPr>
            <w:r w:rsidRPr="00603127">
              <w:t>Hardening Constant</w:t>
            </w:r>
          </w:p>
        </w:tc>
        <w:tc>
          <w:tcPr>
            <w:tcW w:w="0" w:type="auto"/>
            <w:vAlign w:val="center"/>
          </w:tcPr>
          <w:p w14:paraId="4C309930" w14:textId="77777777" w:rsidR="00D84D32" w:rsidRPr="00603127" w:rsidRDefault="00D84D32" w:rsidP="00296382">
            <w:pPr>
              <w:pStyle w:val="NoSpacing"/>
            </w:pPr>
            <w:r w:rsidRPr="00603127">
              <w:t>13.1</w:t>
            </w:r>
          </w:p>
        </w:tc>
      </w:tr>
      <w:tr w:rsidR="00D84D32" w:rsidRPr="00603127" w14:paraId="1B1CAE9C" w14:textId="77777777" w:rsidTr="00296382">
        <w:tc>
          <w:tcPr>
            <w:tcW w:w="0" w:type="auto"/>
            <w:vAlign w:val="center"/>
          </w:tcPr>
          <w:p w14:paraId="43022DC7" w14:textId="77777777" w:rsidR="00D84D32" w:rsidRPr="00603127" w:rsidRDefault="00D84D32" w:rsidP="00296382">
            <w:pPr>
              <w:pStyle w:val="NoSpacing"/>
            </w:pPr>
            <w:r w:rsidRPr="00603127">
              <w:t>Hardening Exponent</w:t>
            </w:r>
          </w:p>
        </w:tc>
        <w:tc>
          <w:tcPr>
            <w:tcW w:w="0" w:type="auto"/>
            <w:vAlign w:val="center"/>
          </w:tcPr>
          <w:p w14:paraId="45A30C53" w14:textId="77777777" w:rsidR="00D84D32" w:rsidRPr="00603127" w:rsidRDefault="00D84D32" w:rsidP="00296382">
            <w:pPr>
              <w:pStyle w:val="NoSpacing"/>
            </w:pPr>
            <w:r w:rsidRPr="00603127">
              <w:t>0.656</w:t>
            </w:r>
          </w:p>
        </w:tc>
      </w:tr>
    </w:tbl>
    <w:p w14:paraId="0BFD2D32" w14:textId="34A4B32F" w:rsidR="00D84D32" w:rsidRPr="00603127" w:rsidRDefault="00D84D32" w:rsidP="00D84D32"/>
    <w:p w14:paraId="16593F59" w14:textId="379E097E" w:rsidR="00D84D32" w:rsidRPr="00603127" w:rsidRDefault="00D84D32" w:rsidP="00C605AC">
      <w:pPr>
        <w:suppressAutoHyphens w:val="0"/>
        <w:spacing w:line="240" w:lineRule="auto"/>
        <w:ind w:firstLine="0"/>
      </w:pPr>
      <w:r w:rsidRPr="00603127">
        <w:br w:type="page"/>
      </w:r>
    </w:p>
    <w:p w14:paraId="562458A6" w14:textId="705A99A3" w:rsidR="00BA67AC" w:rsidRPr="00603127" w:rsidRDefault="00BA67AC" w:rsidP="00BA67AC">
      <w:pPr>
        <w:pStyle w:val="Caption"/>
      </w:pPr>
      <w:bookmarkStart w:id="140" w:name="_Ref495062466"/>
      <w:bookmarkStart w:id="141" w:name="_Toc164809360"/>
      <w:r w:rsidRPr="00603127">
        <w:lastRenderedPageBreak/>
        <w:t xml:space="preserve">Table </w:t>
      </w:r>
      <w:fldSimple w:instr=" SEQ Table \* ARABIC ">
        <w:r w:rsidR="00DE28C2">
          <w:rPr>
            <w:noProof/>
          </w:rPr>
          <w:t>3</w:t>
        </w:r>
      </w:fldSimple>
      <w:bookmarkEnd w:id="140"/>
      <w:r w:rsidRPr="00603127">
        <w:t>. Example Maximum Equivalent Stress and Coordination Number at 5% Axial Strain of Larger Specimen</w:t>
      </w:r>
      <w:bookmarkEnd w:id="141"/>
    </w:p>
    <w:tbl>
      <w:tblPr>
        <w:tblStyle w:val="TableGrid"/>
        <w:tblW w:w="0" w:type="auto"/>
        <w:jc w:val="center"/>
        <w:tblLook w:val="04A0" w:firstRow="1" w:lastRow="0" w:firstColumn="1" w:lastColumn="0" w:noHBand="0" w:noVBand="1"/>
      </w:tblPr>
      <w:tblGrid>
        <w:gridCol w:w="2538"/>
        <w:gridCol w:w="3870"/>
      </w:tblGrid>
      <w:tr w:rsidR="00BA67AC" w:rsidRPr="00603127" w14:paraId="5E70EB7C" w14:textId="77777777" w:rsidTr="00296382">
        <w:trPr>
          <w:jc w:val="center"/>
        </w:trPr>
        <w:tc>
          <w:tcPr>
            <w:tcW w:w="2538" w:type="dxa"/>
            <w:tcBorders>
              <w:left w:val="nil"/>
              <w:bottom w:val="single" w:sz="4" w:space="0" w:color="auto"/>
              <w:right w:val="nil"/>
            </w:tcBorders>
            <w:vAlign w:val="center"/>
          </w:tcPr>
          <w:p w14:paraId="4B69ADA6" w14:textId="77777777" w:rsidR="00BA67AC" w:rsidRPr="00603127" w:rsidRDefault="00BA67AC" w:rsidP="00296382">
            <w:pPr>
              <w:pStyle w:val="NoSpacing"/>
              <w:rPr>
                <w:rFonts w:eastAsiaTheme="majorEastAsia"/>
                <w:i/>
                <w:iCs/>
                <w:color w:val="404040" w:themeColor="text1" w:themeTint="BF"/>
              </w:rPr>
            </w:pPr>
            <w:r w:rsidRPr="00603127">
              <w:t>Coordination Number</w:t>
            </w:r>
          </w:p>
        </w:tc>
        <w:tc>
          <w:tcPr>
            <w:tcW w:w="3870" w:type="dxa"/>
            <w:tcBorders>
              <w:left w:val="nil"/>
              <w:bottom w:val="single" w:sz="4" w:space="0" w:color="auto"/>
              <w:right w:val="nil"/>
            </w:tcBorders>
            <w:vAlign w:val="center"/>
          </w:tcPr>
          <w:p w14:paraId="30378EE0" w14:textId="77777777" w:rsidR="00BA67AC" w:rsidRPr="00603127" w:rsidRDefault="00BA67AC" w:rsidP="00296382">
            <w:pPr>
              <w:pStyle w:val="NoSpacing"/>
              <w:rPr>
                <w:rFonts w:eastAsiaTheme="majorEastAsia"/>
                <w:i/>
                <w:iCs/>
                <w:color w:val="404040" w:themeColor="text1" w:themeTint="BF"/>
              </w:rPr>
            </w:pPr>
            <w:r w:rsidRPr="00603127">
              <w:t>Maximum Equivalent Stress (GPa)</w:t>
            </w:r>
          </w:p>
        </w:tc>
      </w:tr>
      <w:tr w:rsidR="00BA67AC" w:rsidRPr="00603127" w14:paraId="4F375EDF" w14:textId="77777777" w:rsidTr="00296382">
        <w:trPr>
          <w:jc w:val="center"/>
        </w:trPr>
        <w:tc>
          <w:tcPr>
            <w:tcW w:w="2538" w:type="dxa"/>
            <w:tcBorders>
              <w:left w:val="nil"/>
              <w:bottom w:val="nil"/>
              <w:right w:val="nil"/>
            </w:tcBorders>
            <w:vAlign w:val="center"/>
          </w:tcPr>
          <w:p w14:paraId="2D06D229" w14:textId="77777777" w:rsidR="00BA67AC" w:rsidRPr="00603127" w:rsidRDefault="00BA67AC" w:rsidP="00296382">
            <w:pPr>
              <w:pStyle w:val="NoSpacing"/>
            </w:pPr>
            <w:r w:rsidRPr="00603127">
              <w:t>4</w:t>
            </w:r>
          </w:p>
        </w:tc>
        <w:tc>
          <w:tcPr>
            <w:tcW w:w="3870" w:type="dxa"/>
            <w:tcBorders>
              <w:left w:val="nil"/>
              <w:bottom w:val="nil"/>
              <w:right w:val="nil"/>
            </w:tcBorders>
            <w:vAlign w:val="center"/>
          </w:tcPr>
          <w:p w14:paraId="79B927C3" w14:textId="77777777" w:rsidR="00BA67AC" w:rsidRPr="00603127" w:rsidRDefault="00BA67AC" w:rsidP="00296382">
            <w:pPr>
              <w:pStyle w:val="NoSpacing"/>
            </w:pPr>
            <w:r w:rsidRPr="00603127">
              <w:t>7.9</w:t>
            </w:r>
          </w:p>
        </w:tc>
      </w:tr>
      <w:tr w:rsidR="00BA67AC" w:rsidRPr="00603127" w14:paraId="1A76FD9C" w14:textId="77777777" w:rsidTr="00296382">
        <w:trPr>
          <w:jc w:val="center"/>
        </w:trPr>
        <w:tc>
          <w:tcPr>
            <w:tcW w:w="2538" w:type="dxa"/>
            <w:tcBorders>
              <w:top w:val="nil"/>
              <w:left w:val="nil"/>
              <w:bottom w:val="nil"/>
              <w:right w:val="nil"/>
            </w:tcBorders>
            <w:vAlign w:val="center"/>
          </w:tcPr>
          <w:p w14:paraId="1A3F74BE" w14:textId="77777777" w:rsidR="00BA67AC" w:rsidRPr="00603127" w:rsidRDefault="00BA67AC" w:rsidP="00296382">
            <w:pPr>
              <w:pStyle w:val="NoSpacing"/>
            </w:pPr>
            <w:r w:rsidRPr="00603127">
              <w:t>5</w:t>
            </w:r>
          </w:p>
        </w:tc>
        <w:tc>
          <w:tcPr>
            <w:tcW w:w="3870" w:type="dxa"/>
            <w:tcBorders>
              <w:top w:val="nil"/>
              <w:left w:val="nil"/>
              <w:bottom w:val="nil"/>
              <w:right w:val="nil"/>
            </w:tcBorders>
            <w:vAlign w:val="center"/>
          </w:tcPr>
          <w:p w14:paraId="0F6E6DCD" w14:textId="77777777" w:rsidR="00BA67AC" w:rsidRPr="00603127" w:rsidRDefault="00BA67AC" w:rsidP="00296382">
            <w:pPr>
              <w:pStyle w:val="NoSpacing"/>
            </w:pPr>
            <w:r w:rsidRPr="00603127">
              <w:t>5.7</w:t>
            </w:r>
          </w:p>
        </w:tc>
      </w:tr>
      <w:tr w:rsidR="00BA67AC" w:rsidRPr="00603127" w14:paraId="0B70787B" w14:textId="77777777" w:rsidTr="00296382">
        <w:trPr>
          <w:jc w:val="center"/>
        </w:trPr>
        <w:tc>
          <w:tcPr>
            <w:tcW w:w="2538" w:type="dxa"/>
            <w:tcBorders>
              <w:top w:val="nil"/>
              <w:left w:val="nil"/>
              <w:bottom w:val="nil"/>
              <w:right w:val="nil"/>
            </w:tcBorders>
            <w:vAlign w:val="center"/>
          </w:tcPr>
          <w:p w14:paraId="61EBFC9F" w14:textId="77777777" w:rsidR="00BA67AC" w:rsidRPr="00603127" w:rsidRDefault="00BA67AC" w:rsidP="00296382">
            <w:pPr>
              <w:pStyle w:val="NoSpacing"/>
            </w:pPr>
            <w:r w:rsidRPr="00603127">
              <w:t>6</w:t>
            </w:r>
          </w:p>
        </w:tc>
        <w:tc>
          <w:tcPr>
            <w:tcW w:w="3870" w:type="dxa"/>
            <w:tcBorders>
              <w:top w:val="nil"/>
              <w:left w:val="nil"/>
              <w:bottom w:val="nil"/>
              <w:right w:val="nil"/>
            </w:tcBorders>
            <w:vAlign w:val="center"/>
          </w:tcPr>
          <w:p w14:paraId="35474D62" w14:textId="77777777" w:rsidR="00BA67AC" w:rsidRPr="00603127" w:rsidRDefault="00BA67AC" w:rsidP="00296382">
            <w:pPr>
              <w:pStyle w:val="NoSpacing"/>
            </w:pPr>
            <w:r w:rsidRPr="00603127">
              <w:t>4.8</w:t>
            </w:r>
          </w:p>
        </w:tc>
      </w:tr>
      <w:tr w:rsidR="00BA67AC" w:rsidRPr="00603127" w14:paraId="0DC564D8" w14:textId="77777777" w:rsidTr="00296382">
        <w:trPr>
          <w:jc w:val="center"/>
        </w:trPr>
        <w:tc>
          <w:tcPr>
            <w:tcW w:w="2538" w:type="dxa"/>
            <w:tcBorders>
              <w:top w:val="nil"/>
              <w:left w:val="nil"/>
              <w:right w:val="nil"/>
            </w:tcBorders>
            <w:vAlign w:val="center"/>
          </w:tcPr>
          <w:p w14:paraId="74CAABEC" w14:textId="77777777" w:rsidR="00BA67AC" w:rsidRPr="00603127" w:rsidRDefault="00BA67AC" w:rsidP="00296382">
            <w:pPr>
              <w:pStyle w:val="NoSpacing"/>
            </w:pPr>
            <w:r w:rsidRPr="00603127">
              <w:t>7</w:t>
            </w:r>
          </w:p>
        </w:tc>
        <w:tc>
          <w:tcPr>
            <w:tcW w:w="3870" w:type="dxa"/>
            <w:tcBorders>
              <w:top w:val="nil"/>
              <w:left w:val="nil"/>
              <w:right w:val="nil"/>
            </w:tcBorders>
            <w:vAlign w:val="center"/>
          </w:tcPr>
          <w:p w14:paraId="1E326124" w14:textId="77777777" w:rsidR="00BA67AC" w:rsidRPr="00603127" w:rsidRDefault="00BA67AC" w:rsidP="00296382">
            <w:pPr>
              <w:pStyle w:val="NoSpacing"/>
            </w:pPr>
            <w:r w:rsidRPr="00603127">
              <w:t>4.2</w:t>
            </w:r>
          </w:p>
        </w:tc>
      </w:tr>
    </w:tbl>
    <w:p w14:paraId="786435C2" w14:textId="77777777" w:rsidR="00BA67AC" w:rsidRPr="00603127" w:rsidRDefault="00BA67AC" w:rsidP="00BA67AC">
      <w:pPr>
        <w:pStyle w:val="Caption"/>
      </w:pPr>
      <w:bookmarkStart w:id="142" w:name="_Ref494980984"/>
    </w:p>
    <w:p w14:paraId="40DF3A84" w14:textId="77777777" w:rsidR="00BA67AC" w:rsidRPr="00603127" w:rsidRDefault="00BA67AC">
      <w:pPr>
        <w:suppressAutoHyphens w:val="0"/>
        <w:spacing w:line="240" w:lineRule="auto"/>
        <w:ind w:firstLine="0"/>
        <w:rPr>
          <w:b/>
          <w:bCs/>
        </w:rPr>
      </w:pPr>
      <w:r w:rsidRPr="00603127">
        <w:br w:type="page"/>
      </w:r>
    </w:p>
    <w:p w14:paraId="68BA5FE0" w14:textId="0D9EA1F1" w:rsidR="00BA67AC" w:rsidRPr="00603127" w:rsidRDefault="00BA67AC" w:rsidP="00BA67AC">
      <w:pPr>
        <w:pStyle w:val="Caption"/>
      </w:pPr>
      <w:bookmarkStart w:id="143" w:name="_Ref42547649"/>
      <w:bookmarkStart w:id="144" w:name="_Toc164809361"/>
      <w:r w:rsidRPr="00603127">
        <w:lastRenderedPageBreak/>
        <w:t xml:space="preserve">Table </w:t>
      </w:r>
      <w:fldSimple w:instr=" SEQ Table \* ARABIC ">
        <w:r w:rsidR="00DE28C2">
          <w:rPr>
            <w:noProof/>
          </w:rPr>
          <w:t>4</w:t>
        </w:r>
      </w:fldSimple>
      <w:bookmarkEnd w:id="142"/>
      <w:bookmarkEnd w:id="143"/>
      <w:r w:rsidRPr="00603127">
        <w:t>. Mesh Attributes of Spherical Single Grain Analyses</w:t>
      </w:r>
      <w:bookmarkEnd w:id="144"/>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1440"/>
        <w:gridCol w:w="1440"/>
        <w:gridCol w:w="1440"/>
        <w:gridCol w:w="1440"/>
      </w:tblGrid>
      <w:tr w:rsidR="00BA67AC" w:rsidRPr="00603127" w14:paraId="08EAE2A0" w14:textId="77777777" w:rsidTr="00296382">
        <w:trPr>
          <w:trHeight w:val="20"/>
          <w:jc w:val="center"/>
        </w:trPr>
        <w:tc>
          <w:tcPr>
            <w:tcW w:w="1440" w:type="dxa"/>
            <w:tcBorders>
              <w:left w:val="nil"/>
              <w:bottom w:val="single" w:sz="8" w:space="0" w:color="auto"/>
              <w:right w:val="nil"/>
            </w:tcBorders>
            <w:shd w:val="clear" w:color="auto" w:fill="auto"/>
            <w:tcMar>
              <w:top w:w="15" w:type="dxa"/>
              <w:left w:w="15" w:type="dxa"/>
              <w:bottom w:w="0" w:type="dxa"/>
              <w:right w:w="15" w:type="dxa"/>
            </w:tcMar>
            <w:vAlign w:val="center"/>
            <w:hideMark/>
          </w:tcPr>
          <w:p w14:paraId="50FCF110" w14:textId="77777777" w:rsidR="00BA67AC" w:rsidRPr="00603127" w:rsidRDefault="00BA67AC" w:rsidP="00296382">
            <w:pPr>
              <w:pStyle w:val="NoSpacing"/>
              <w:rPr>
                <w:rFonts w:eastAsiaTheme="majorEastAsia"/>
                <w:bCs/>
                <w:i/>
                <w:lang w:eastAsia="ja-JP"/>
              </w:rPr>
            </w:pPr>
            <w:r w:rsidRPr="00603127">
              <w:t>Mesh</w:t>
            </w:r>
          </w:p>
        </w:tc>
        <w:tc>
          <w:tcPr>
            <w:tcW w:w="1440" w:type="dxa"/>
            <w:tcBorders>
              <w:left w:val="nil"/>
              <w:bottom w:val="single" w:sz="8" w:space="0" w:color="auto"/>
              <w:right w:val="nil"/>
            </w:tcBorders>
            <w:shd w:val="clear" w:color="auto" w:fill="auto"/>
            <w:tcMar>
              <w:top w:w="15" w:type="dxa"/>
              <w:left w:w="15" w:type="dxa"/>
              <w:bottom w:w="0" w:type="dxa"/>
              <w:right w:w="15" w:type="dxa"/>
            </w:tcMar>
            <w:vAlign w:val="center"/>
            <w:hideMark/>
          </w:tcPr>
          <w:p w14:paraId="12B8C0BE" w14:textId="77777777" w:rsidR="00BA67AC" w:rsidRPr="00603127" w:rsidRDefault="00BA67AC" w:rsidP="00296382">
            <w:pPr>
              <w:pStyle w:val="NoSpacing"/>
            </w:pPr>
            <w:r w:rsidRPr="00603127">
              <w:t>Elements</w:t>
            </w:r>
          </w:p>
        </w:tc>
        <w:tc>
          <w:tcPr>
            <w:tcW w:w="1440" w:type="dxa"/>
            <w:tcBorders>
              <w:left w:val="nil"/>
              <w:bottom w:val="single" w:sz="8" w:space="0" w:color="auto"/>
              <w:right w:val="nil"/>
            </w:tcBorders>
            <w:shd w:val="clear" w:color="auto" w:fill="auto"/>
            <w:tcMar>
              <w:top w:w="15" w:type="dxa"/>
              <w:left w:w="15" w:type="dxa"/>
              <w:bottom w:w="0" w:type="dxa"/>
              <w:right w:w="15" w:type="dxa"/>
            </w:tcMar>
            <w:vAlign w:val="center"/>
            <w:hideMark/>
          </w:tcPr>
          <w:p w14:paraId="54C6E8E7" w14:textId="77777777" w:rsidR="00BA67AC" w:rsidRPr="00603127" w:rsidRDefault="00BA67AC" w:rsidP="00296382">
            <w:pPr>
              <w:pStyle w:val="NoSpacing"/>
              <w:rPr>
                <w:rFonts w:eastAsiaTheme="majorEastAsia"/>
                <w:bCs/>
                <w:i/>
                <w:lang w:eastAsia="ja-JP"/>
              </w:rPr>
            </w:pPr>
            <w:r w:rsidRPr="00603127">
              <w:t>Nodes</w:t>
            </w:r>
          </w:p>
        </w:tc>
        <w:tc>
          <w:tcPr>
            <w:tcW w:w="1440" w:type="dxa"/>
            <w:tcBorders>
              <w:left w:val="nil"/>
              <w:bottom w:val="single" w:sz="8" w:space="0" w:color="auto"/>
              <w:right w:val="nil"/>
            </w:tcBorders>
            <w:shd w:val="clear" w:color="auto" w:fill="auto"/>
            <w:tcMar>
              <w:top w:w="15" w:type="dxa"/>
              <w:left w:w="15" w:type="dxa"/>
              <w:bottom w:w="0" w:type="dxa"/>
              <w:right w:w="15" w:type="dxa"/>
            </w:tcMar>
            <w:vAlign w:val="center"/>
            <w:hideMark/>
          </w:tcPr>
          <w:p w14:paraId="6DE1C261" w14:textId="77777777" w:rsidR="00BA67AC" w:rsidRPr="00603127" w:rsidRDefault="00BA67AC" w:rsidP="00296382">
            <w:pPr>
              <w:pStyle w:val="NoSpacing"/>
              <w:rPr>
                <w:rFonts w:eastAsiaTheme="majorEastAsia"/>
                <w:bCs/>
                <w:i/>
                <w:lang w:eastAsia="ja-JP"/>
              </w:rPr>
            </w:pPr>
            <w:r w:rsidRPr="00603127">
              <w:t>Element Type</w:t>
            </w:r>
          </w:p>
        </w:tc>
      </w:tr>
      <w:tr w:rsidR="00BA67AC" w:rsidRPr="00603127" w14:paraId="64F05ED6" w14:textId="77777777" w:rsidTr="00296382">
        <w:trPr>
          <w:trHeight w:val="20"/>
          <w:jc w:val="center"/>
        </w:trPr>
        <w:tc>
          <w:tcPr>
            <w:tcW w:w="1440" w:type="dxa"/>
            <w:tcBorders>
              <w:left w:val="nil"/>
              <w:bottom w:val="nil"/>
              <w:right w:val="nil"/>
            </w:tcBorders>
            <w:shd w:val="clear" w:color="auto" w:fill="auto"/>
            <w:tcMar>
              <w:top w:w="15" w:type="dxa"/>
              <w:left w:w="15" w:type="dxa"/>
              <w:bottom w:w="0" w:type="dxa"/>
              <w:right w:w="15" w:type="dxa"/>
            </w:tcMar>
            <w:vAlign w:val="center"/>
            <w:hideMark/>
          </w:tcPr>
          <w:p w14:paraId="3604D071" w14:textId="77777777" w:rsidR="00BA67AC" w:rsidRPr="00603127" w:rsidRDefault="00BA67AC" w:rsidP="00296382">
            <w:pPr>
              <w:pStyle w:val="NoSpacing"/>
              <w:rPr>
                <w:rFonts w:eastAsiaTheme="majorEastAsia"/>
                <w:bCs/>
                <w:i/>
                <w:lang w:eastAsia="ja-JP"/>
              </w:rPr>
            </w:pPr>
            <w:r w:rsidRPr="00603127">
              <w:t>A</w:t>
            </w:r>
          </w:p>
        </w:tc>
        <w:tc>
          <w:tcPr>
            <w:tcW w:w="1440" w:type="dxa"/>
            <w:tcBorders>
              <w:left w:val="nil"/>
              <w:bottom w:val="nil"/>
              <w:right w:val="nil"/>
            </w:tcBorders>
            <w:shd w:val="clear" w:color="auto" w:fill="auto"/>
            <w:tcMar>
              <w:top w:w="15" w:type="dxa"/>
              <w:left w:w="15" w:type="dxa"/>
              <w:bottom w:w="0" w:type="dxa"/>
              <w:right w:w="15" w:type="dxa"/>
            </w:tcMar>
            <w:vAlign w:val="center"/>
            <w:hideMark/>
          </w:tcPr>
          <w:p w14:paraId="71BD615B" w14:textId="77777777" w:rsidR="00BA67AC" w:rsidRPr="00603127" w:rsidRDefault="00BA67AC" w:rsidP="00296382">
            <w:pPr>
              <w:pStyle w:val="NoSpacing"/>
              <w:rPr>
                <w:rFonts w:eastAsiaTheme="majorEastAsia"/>
                <w:bCs/>
                <w:i/>
                <w:lang w:eastAsia="ja-JP"/>
              </w:rPr>
            </w:pPr>
            <w:r w:rsidRPr="00603127">
              <w:t>183455</w:t>
            </w:r>
          </w:p>
        </w:tc>
        <w:tc>
          <w:tcPr>
            <w:tcW w:w="1440" w:type="dxa"/>
            <w:tcBorders>
              <w:left w:val="nil"/>
              <w:bottom w:val="nil"/>
              <w:right w:val="nil"/>
            </w:tcBorders>
            <w:shd w:val="clear" w:color="auto" w:fill="auto"/>
            <w:tcMar>
              <w:top w:w="15" w:type="dxa"/>
              <w:left w:w="15" w:type="dxa"/>
              <w:bottom w:w="0" w:type="dxa"/>
              <w:right w:w="15" w:type="dxa"/>
            </w:tcMar>
            <w:vAlign w:val="center"/>
            <w:hideMark/>
          </w:tcPr>
          <w:p w14:paraId="094CC5E4" w14:textId="77777777" w:rsidR="00BA67AC" w:rsidRPr="00603127" w:rsidRDefault="00BA67AC" w:rsidP="00296382">
            <w:pPr>
              <w:pStyle w:val="NoSpacing"/>
              <w:rPr>
                <w:rFonts w:eastAsiaTheme="majorEastAsia"/>
                <w:bCs/>
                <w:i/>
                <w:lang w:eastAsia="ja-JP"/>
              </w:rPr>
            </w:pPr>
            <w:r w:rsidRPr="00603127">
              <w:t>32419</w:t>
            </w:r>
          </w:p>
        </w:tc>
        <w:tc>
          <w:tcPr>
            <w:tcW w:w="1440" w:type="dxa"/>
            <w:tcBorders>
              <w:left w:val="nil"/>
              <w:bottom w:val="nil"/>
              <w:right w:val="nil"/>
            </w:tcBorders>
            <w:shd w:val="clear" w:color="auto" w:fill="auto"/>
            <w:tcMar>
              <w:top w:w="15" w:type="dxa"/>
              <w:left w:w="15" w:type="dxa"/>
              <w:bottom w:w="0" w:type="dxa"/>
              <w:right w:w="15" w:type="dxa"/>
            </w:tcMar>
            <w:vAlign w:val="center"/>
            <w:hideMark/>
          </w:tcPr>
          <w:p w14:paraId="6150699C"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787D1AFE"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473176C" w14:textId="77777777" w:rsidR="00BA67AC" w:rsidRPr="00603127" w:rsidRDefault="00BA67AC" w:rsidP="00296382">
            <w:pPr>
              <w:pStyle w:val="NoSpacing"/>
              <w:rPr>
                <w:rFonts w:eastAsiaTheme="majorEastAsia"/>
                <w:bCs/>
                <w:i/>
                <w:lang w:eastAsia="ja-JP"/>
              </w:rPr>
            </w:pPr>
            <w:r w:rsidRPr="00603127">
              <w:t>A</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E5688B6" w14:textId="77777777" w:rsidR="00BA67AC" w:rsidRPr="00603127" w:rsidRDefault="00BA67AC" w:rsidP="00296382">
            <w:pPr>
              <w:pStyle w:val="NoSpacing"/>
              <w:rPr>
                <w:rFonts w:eastAsiaTheme="majorEastAsia"/>
                <w:bCs/>
                <w:i/>
                <w:lang w:eastAsia="ja-JP"/>
              </w:rPr>
            </w:pPr>
            <w:r w:rsidRPr="00603127">
              <w:t>183455</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58C79F55" w14:textId="77777777" w:rsidR="00BA67AC" w:rsidRPr="00603127" w:rsidRDefault="00BA67AC" w:rsidP="00296382">
            <w:pPr>
              <w:pStyle w:val="NoSpacing"/>
              <w:rPr>
                <w:rFonts w:eastAsiaTheme="majorEastAsia"/>
                <w:bCs/>
                <w:i/>
                <w:lang w:eastAsia="ja-JP"/>
              </w:rPr>
            </w:pPr>
            <w:r w:rsidRPr="00603127">
              <w:t>252150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D386B66" w14:textId="77777777" w:rsidR="00BA67AC" w:rsidRPr="00603127" w:rsidRDefault="00BA67AC" w:rsidP="00296382">
            <w:pPr>
              <w:pStyle w:val="NoSpacing"/>
              <w:rPr>
                <w:rFonts w:eastAsiaTheme="majorEastAsia"/>
                <w:bCs/>
                <w:i/>
                <w:lang w:eastAsia="ja-JP"/>
              </w:rPr>
            </w:pPr>
            <w:r w:rsidRPr="00603127">
              <w:t>quadratic</w:t>
            </w:r>
          </w:p>
        </w:tc>
      </w:tr>
      <w:tr w:rsidR="00BA67AC" w:rsidRPr="00603127" w14:paraId="61C9B85E"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28174B0" w14:textId="77777777" w:rsidR="00BA67AC" w:rsidRPr="00603127" w:rsidRDefault="00BA67AC" w:rsidP="00296382">
            <w:pPr>
              <w:pStyle w:val="NoSpacing"/>
              <w:rPr>
                <w:rFonts w:eastAsiaTheme="majorEastAsia"/>
                <w:bCs/>
                <w:i/>
                <w:lang w:eastAsia="ja-JP"/>
              </w:rPr>
            </w:pPr>
            <w:r w:rsidRPr="00603127">
              <w:t>B</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B666BDC" w14:textId="77777777" w:rsidR="00BA67AC" w:rsidRPr="00603127" w:rsidRDefault="00BA67AC" w:rsidP="00296382">
            <w:pPr>
              <w:pStyle w:val="NoSpacing"/>
              <w:rPr>
                <w:rFonts w:eastAsiaTheme="majorEastAsia"/>
                <w:bCs/>
                <w:i/>
                <w:lang w:eastAsia="ja-JP"/>
              </w:rPr>
            </w:pPr>
            <w:r w:rsidRPr="00603127">
              <w:t>160971</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5344D4BA" w14:textId="77777777" w:rsidR="00BA67AC" w:rsidRPr="00603127" w:rsidRDefault="00BA67AC" w:rsidP="00296382">
            <w:pPr>
              <w:pStyle w:val="NoSpacing"/>
              <w:rPr>
                <w:rFonts w:eastAsiaTheme="majorEastAsia"/>
                <w:bCs/>
                <w:i/>
                <w:lang w:eastAsia="ja-JP"/>
              </w:rPr>
            </w:pPr>
            <w:r w:rsidRPr="00603127">
              <w:t>28663</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12A1BC83"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361AB585"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12B2D2A1" w14:textId="77777777" w:rsidR="00BA67AC" w:rsidRPr="00603127" w:rsidRDefault="00BA67AC" w:rsidP="00296382">
            <w:pPr>
              <w:pStyle w:val="NoSpacing"/>
              <w:rPr>
                <w:rFonts w:eastAsiaTheme="majorEastAsia"/>
                <w:bCs/>
                <w:i/>
                <w:lang w:eastAsia="ja-JP"/>
              </w:rPr>
            </w:pPr>
            <w:r w:rsidRPr="00603127">
              <w:t>B</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1473437" w14:textId="77777777" w:rsidR="00BA67AC" w:rsidRPr="00603127" w:rsidRDefault="00BA67AC" w:rsidP="00296382">
            <w:pPr>
              <w:pStyle w:val="NoSpacing"/>
              <w:rPr>
                <w:rFonts w:eastAsiaTheme="majorEastAsia"/>
                <w:bCs/>
                <w:i/>
                <w:lang w:eastAsia="ja-JP"/>
              </w:rPr>
            </w:pPr>
            <w:r w:rsidRPr="00603127">
              <w:t>160971</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53AB17FE" w14:textId="77777777" w:rsidR="00BA67AC" w:rsidRPr="00603127" w:rsidRDefault="00BA67AC" w:rsidP="00296382">
            <w:pPr>
              <w:pStyle w:val="NoSpacing"/>
              <w:rPr>
                <w:rFonts w:eastAsiaTheme="majorEastAsia"/>
                <w:bCs/>
                <w:i/>
                <w:lang w:eastAsia="ja-JP"/>
              </w:rPr>
            </w:pPr>
            <w:r w:rsidRPr="00603127">
              <w:t>222154</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5C44868" w14:textId="77777777" w:rsidR="00BA67AC" w:rsidRPr="00603127" w:rsidRDefault="00BA67AC" w:rsidP="00296382">
            <w:pPr>
              <w:pStyle w:val="NoSpacing"/>
              <w:rPr>
                <w:rFonts w:eastAsiaTheme="majorEastAsia"/>
                <w:bCs/>
                <w:i/>
                <w:lang w:eastAsia="ja-JP"/>
              </w:rPr>
            </w:pPr>
            <w:r w:rsidRPr="00603127">
              <w:t>quadratic</w:t>
            </w:r>
          </w:p>
        </w:tc>
      </w:tr>
      <w:tr w:rsidR="00BA67AC" w:rsidRPr="00603127" w14:paraId="3FC75EE0"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9B26CD5" w14:textId="77777777" w:rsidR="00BA67AC" w:rsidRPr="00603127" w:rsidRDefault="00BA67AC" w:rsidP="00296382">
            <w:pPr>
              <w:pStyle w:val="NoSpacing"/>
              <w:rPr>
                <w:rFonts w:eastAsiaTheme="majorEastAsia"/>
                <w:bCs/>
                <w:i/>
                <w:lang w:eastAsia="ja-JP"/>
              </w:rPr>
            </w:pPr>
            <w:r w:rsidRPr="00603127">
              <w:t>C</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0D060617" w14:textId="77777777" w:rsidR="00BA67AC" w:rsidRPr="00603127" w:rsidRDefault="00BA67AC" w:rsidP="00296382">
            <w:pPr>
              <w:pStyle w:val="NoSpacing"/>
              <w:rPr>
                <w:rFonts w:eastAsiaTheme="majorEastAsia"/>
                <w:bCs/>
                <w:i/>
                <w:lang w:eastAsia="ja-JP"/>
              </w:rPr>
            </w:pPr>
            <w:r w:rsidRPr="00603127">
              <w:t>27667</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B246A9C" w14:textId="77777777" w:rsidR="00BA67AC" w:rsidRPr="00603127" w:rsidRDefault="00BA67AC" w:rsidP="00296382">
            <w:pPr>
              <w:pStyle w:val="NoSpacing"/>
              <w:rPr>
                <w:rFonts w:eastAsiaTheme="majorEastAsia"/>
                <w:bCs/>
                <w:i/>
                <w:lang w:eastAsia="ja-JP"/>
              </w:rPr>
            </w:pPr>
            <w:r w:rsidRPr="00603127">
              <w:t>5114</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F1ABCBB"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1A87F8E0"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5E8F847A" w14:textId="77777777" w:rsidR="00BA67AC" w:rsidRPr="00603127" w:rsidRDefault="00BA67AC" w:rsidP="00296382">
            <w:pPr>
              <w:pStyle w:val="NoSpacing"/>
              <w:rPr>
                <w:rFonts w:eastAsiaTheme="majorEastAsia"/>
                <w:bCs/>
                <w:i/>
                <w:lang w:eastAsia="ja-JP"/>
              </w:rPr>
            </w:pPr>
            <w:r w:rsidRPr="00603127">
              <w:t>C</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42DA12A3" w14:textId="77777777" w:rsidR="00BA67AC" w:rsidRPr="00603127" w:rsidRDefault="00BA67AC" w:rsidP="00296382">
            <w:pPr>
              <w:pStyle w:val="NoSpacing"/>
              <w:rPr>
                <w:rFonts w:eastAsiaTheme="majorEastAsia"/>
                <w:bCs/>
                <w:i/>
                <w:lang w:eastAsia="ja-JP"/>
              </w:rPr>
            </w:pPr>
            <w:r w:rsidRPr="00603127">
              <w:t>27667</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4309DAA5" w14:textId="77777777" w:rsidR="00BA67AC" w:rsidRPr="00603127" w:rsidRDefault="00BA67AC" w:rsidP="00296382">
            <w:pPr>
              <w:pStyle w:val="NoSpacing"/>
              <w:rPr>
                <w:rFonts w:eastAsiaTheme="majorEastAsia"/>
                <w:bCs/>
                <w:i/>
                <w:lang w:eastAsia="ja-JP"/>
              </w:rPr>
            </w:pPr>
            <w:r w:rsidRPr="00603127">
              <w:t>38850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C15C734" w14:textId="77777777" w:rsidR="00BA67AC" w:rsidRPr="00603127" w:rsidRDefault="00BA67AC" w:rsidP="00296382">
            <w:pPr>
              <w:pStyle w:val="NoSpacing"/>
              <w:rPr>
                <w:rFonts w:eastAsiaTheme="majorEastAsia"/>
                <w:bCs/>
                <w:i/>
                <w:lang w:eastAsia="ja-JP"/>
              </w:rPr>
            </w:pPr>
            <w:r w:rsidRPr="00603127">
              <w:t>quadratic</w:t>
            </w:r>
          </w:p>
        </w:tc>
      </w:tr>
      <w:tr w:rsidR="00BA67AC" w:rsidRPr="00603127" w14:paraId="34B8F315"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D635AE6" w14:textId="77777777" w:rsidR="00BA67AC" w:rsidRPr="00603127" w:rsidRDefault="00BA67AC" w:rsidP="00296382">
            <w:pPr>
              <w:pStyle w:val="NoSpacing"/>
              <w:rPr>
                <w:rFonts w:eastAsiaTheme="majorEastAsia"/>
                <w:bCs/>
                <w:i/>
                <w:lang w:eastAsia="ja-JP"/>
              </w:rPr>
            </w:pPr>
            <w:r w:rsidRPr="00603127">
              <w:t>D</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17A32C3B" w14:textId="77777777" w:rsidR="00BA67AC" w:rsidRPr="00603127" w:rsidRDefault="00BA67AC" w:rsidP="00296382">
            <w:pPr>
              <w:pStyle w:val="NoSpacing"/>
              <w:rPr>
                <w:rFonts w:eastAsiaTheme="majorEastAsia"/>
                <w:bCs/>
                <w:i/>
                <w:lang w:eastAsia="ja-JP"/>
              </w:rPr>
            </w:pPr>
            <w:r w:rsidRPr="00603127">
              <w:t>10120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9E4A4E1" w14:textId="77777777" w:rsidR="00BA67AC" w:rsidRPr="00603127" w:rsidRDefault="00BA67AC" w:rsidP="00296382">
            <w:pPr>
              <w:pStyle w:val="NoSpacing"/>
              <w:rPr>
                <w:rFonts w:eastAsiaTheme="majorEastAsia"/>
                <w:bCs/>
                <w:i/>
                <w:lang w:eastAsia="ja-JP"/>
              </w:rPr>
            </w:pPr>
            <w:r w:rsidRPr="00603127">
              <w:t>2199</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03963697"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1D4F56C3"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6523742" w14:textId="77777777" w:rsidR="00BA67AC" w:rsidRPr="00603127" w:rsidRDefault="00BA67AC" w:rsidP="00296382">
            <w:pPr>
              <w:pStyle w:val="NoSpacing"/>
              <w:rPr>
                <w:rFonts w:eastAsiaTheme="majorEastAsia"/>
                <w:bCs/>
                <w:i/>
                <w:lang w:eastAsia="ja-JP"/>
              </w:rPr>
            </w:pPr>
            <w:r w:rsidRPr="00603127">
              <w:t>D</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0B1EB586" w14:textId="77777777" w:rsidR="00BA67AC" w:rsidRPr="00603127" w:rsidRDefault="00BA67AC" w:rsidP="00296382">
            <w:pPr>
              <w:pStyle w:val="NoSpacing"/>
              <w:rPr>
                <w:rFonts w:eastAsiaTheme="majorEastAsia"/>
                <w:bCs/>
                <w:i/>
                <w:lang w:eastAsia="ja-JP"/>
              </w:rPr>
            </w:pPr>
            <w:r w:rsidRPr="00603127">
              <w:t>10120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426814A" w14:textId="77777777" w:rsidR="00BA67AC" w:rsidRPr="00603127" w:rsidRDefault="00BA67AC" w:rsidP="00296382">
            <w:pPr>
              <w:pStyle w:val="NoSpacing"/>
              <w:rPr>
                <w:rFonts w:eastAsiaTheme="majorEastAsia"/>
                <w:bCs/>
                <w:i/>
                <w:lang w:eastAsia="ja-JP"/>
              </w:rPr>
            </w:pPr>
            <w:r w:rsidRPr="00603127">
              <w:t>15473</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443AC2C8" w14:textId="77777777" w:rsidR="00BA67AC" w:rsidRPr="00603127" w:rsidRDefault="00BA67AC" w:rsidP="00296382">
            <w:pPr>
              <w:pStyle w:val="NoSpacing"/>
              <w:rPr>
                <w:rFonts w:eastAsiaTheme="majorEastAsia"/>
                <w:bCs/>
                <w:i/>
                <w:lang w:eastAsia="ja-JP"/>
              </w:rPr>
            </w:pPr>
            <w:r w:rsidRPr="00603127">
              <w:t>quadratic</w:t>
            </w:r>
          </w:p>
        </w:tc>
      </w:tr>
      <w:tr w:rsidR="00BA67AC" w:rsidRPr="00603127" w14:paraId="3801B8A2"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07C04418" w14:textId="77777777" w:rsidR="00BA67AC" w:rsidRPr="00603127" w:rsidRDefault="00BA67AC" w:rsidP="00296382">
            <w:pPr>
              <w:pStyle w:val="NoSpacing"/>
              <w:rPr>
                <w:rFonts w:eastAsiaTheme="majorEastAsia"/>
                <w:bCs/>
                <w:i/>
                <w:lang w:eastAsia="ja-JP"/>
              </w:rPr>
            </w:pPr>
            <w:r w:rsidRPr="00603127">
              <w:t>E</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6010A9B" w14:textId="77777777" w:rsidR="00BA67AC" w:rsidRPr="00603127" w:rsidRDefault="00BA67AC" w:rsidP="00296382">
            <w:pPr>
              <w:pStyle w:val="NoSpacing"/>
              <w:rPr>
                <w:rFonts w:eastAsiaTheme="majorEastAsia"/>
                <w:bCs/>
                <w:i/>
                <w:lang w:eastAsia="ja-JP"/>
              </w:rPr>
            </w:pPr>
            <w:r w:rsidRPr="00603127">
              <w:t>6811</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2100DDDD" w14:textId="77777777" w:rsidR="00BA67AC" w:rsidRPr="00603127" w:rsidRDefault="00BA67AC" w:rsidP="00296382">
            <w:pPr>
              <w:pStyle w:val="NoSpacing"/>
              <w:rPr>
                <w:rFonts w:eastAsiaTheme="majorEastAsia"/>
                <w:bCs/>
                <w:i/>
                <w:lang w:eastAsia="ja-JP"/>
              </w:rPr>
            </w:pPr>
            <w:r w:rsidRPr="00603127">
              <w:t>1655</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94C1D02"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51C079CB"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514EFB3" w14:textId="77777777" w:rsidR="00BA67AC" w:rsidRPr="00603127" w:rsidRDefault="00BA67AC" w:rsidP="00296382">
            <w:pPr>
              <w:pStyle w:val="NoSpacing"/>
              <w:rPr>
                <w:rFonts w:eastAsiaTheme="majorEastAsia"/>
                <w:bCs/>
                <w:i/>
                <w:lang w:eastAsia="ja-JP"/>
              </w:rPr>
            </w:pPr>
            <w:r w:rsidRPr="00603127">
              <w:t>E</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F3C7F7D" w14:textId="77777777" w:rsidR="00BA67AC" w:rsidRPr="00603127" w:rsidRDefault="00BA67AC" w:rsidP="00296382">
            <w:pPr>
              <w:pStyle w:val="NoSpacing"/>
              <w:rPr>
                <w:rFonts w:eastAsiaTheme="majorEastAsia"/>
                <w:bCs/>
                <w:i/>
                <w:lang w:eastAsia="ja-JP"/>
              </w:rPr>
            </w:pPr>
            <w:r w:rsidRPr="00603127">
              <w:t>6811</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4EF3D9F7" w14:textId="77777777" w:rsidR="00BA67AC" w:rsidRPr="00603127" w:rsidRDefault="00BA67AC" w:rsidP="00296382">
            <w:pPr>
              <w:pStyle w:val="NoSpacing"/>
              <w:rPr>
                <w:rFonts w:eastAsiaTheme="majorEastAsia"/>
                <w:bCs/>
                <w:i/>
                <w:lang w:eastAsia="ja-JP"/>
              </w:rPr>
            </w:pPr>
            <w:r w:rsidRPr="00603127">
              <w:t>11076</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BFDC6CC" w14:textId="77777777" w:rsidR="00BA67AC" w:rsidRPr="00603127" w:rsidRDefault="00BA67AC" w:rsidP="00296382">
            <w:pPr>
              <w:pStyle w:val="NoSpacing"/>
              <w:rPr>
                <w:rFonts w:eastAsiaTheme="majorEastAsia"/>
                <w:bCs/>
                <w:i/>
                <w:lang w:eastAsia="ja-JP"/>
              </w:rPr>
            </w:pPr>
            <w:r w:rsidRPr="00603127">
              <w:t>quadratic</w:t>
            </w:r>
          </w:p>
        </w:tc>
      </w:tr>
      <w:tr w:rsidR="00BA67AC" w:rsidRPr="00603127" w14:paraId="566FA214"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00D39FC" w14:textId="77777777" w:rsidR="00BA67AC" w:rsidRPr="00603127" w:rsidRDefault="00BA67AC" w:rsidP="00296382">
            <w:pPr>
              <w:pStyle w:val="NoSpacing"/>
              <w:rPr>
                <w:rFonts w:eastAsiaTheme="majorEastAsia"/>
                <w:bCs/>
                <w:i/>
                <w:lang w:eastAsia="ja-JP"/>
              </w:rPr>
            </w:pPr>
            <w:r w:rsidRPr="00603127">
              <w:t>F</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76765F32" w14:textId="77777777" w:rsidR="00BA67AC" w:rsidRPr="00603127" w:rsidRDefault="00BA67AC" w:rsidP="00296382">
            <w:pPr>
              <w:pStyle w:val="NoSpacing"/>
              <w:rPr>
                <w:rFonts w:eastAsiaTheme="majorEastAsia"/>
                <w:bCs/>
                <w:i/>
                <w:lang w:eastAsia="ja-JP"/>
              </w:rPr>
            </w:pPr>
            <w:r w:rsidRPr="00603127">
              <w:t>1010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62EFB86" w14:textId="77777777" w:rsidR="00BA67AC" w:rsidRPr="00603127" w:rsidRDefault="00BA67AC" w:rsidP="00296382">
            <w:pPr>
              <w:pStyle w:val="NoSpacing"/>
              <w:rPr>
                <w:rFonts w:eastAsiaTheme="majorEastAsia"/>
                <w:bCs/>
                <w:i/>
                <w:lang w:eastAsia="ja-JP"/>
              </w:rPr>
            </w:pPr>
            <w:r w:rsidRPr="00603127">
              <w:t>353</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43740EFC"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26883C24"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13A9AC84" w14:textId="77777777" w:rsidR="00BA67AC" w:rsidRPr="00603127" w:rsidRDefault="00BA67AC" w:rsidP="00296382">
            <w:pPr>
              <w:pStyle w:val="NoSpacing"/>
              <w:rPr>
                <w:rFonts w:eastAsiaTheme="majorEastAsia"/>
                <w:bCs/>
                <w:i/>
                <w:lang w:eastAsia="ja-JP"/>
              </w:rPr>
            </w:pPr>
            <w:r w:rsidRPr="00603127">
              <w:t>F</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F4BEFDC" w14:textId="77777777" w:rsidR="00BA67AC" w:rsidRPr="00603127" w:rsidRDefault="00BA67AC" w:rsidP="00296382">
            <w:pPr>
              <w:pStyle w:val="NoSpacing"/>
              <w:rPr>
                <w:rFonts w:eastAsiaTheme="majorEastAsia"/>
                <w:bCs/>
                <w:i/>
                <w:lang w:eastAsia="ja-JP"/>
              </w:rPr>
            </w:pPr>
            <w:r w:rsidRPr="00603127">
              <w:t>1010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4F3DB5B2" w14:textId="77777777" w:rsidR="00BA67AC" w:rsidRPr="00603127" w:rsidRDefault="00BA67AC" w:rsidP="00296382">
            <w:pPr>
              <w:pStyle w:val="NoSpacing"/>
              <w:rPr>
                <w:rFonts w:eastAsiaTheme="majorEastAsia"/>
                <w:bCs/>
                <w:i/>
                <w:lang w:eastAsia="ja-JP"/>
              </w:rPr>
            </w:pPr>
            <w:r w:rsidRPr="00603127">
              <w:t>2019</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0D70415D" w14:textId="77777777" w:rsidR="00BA67AC" w:rsidRPr="00603127" w:rsidRDefault="00BA67AC" w:rsidP="00296382">
            <w:pPr>
              <w:pStyle w:val="NoSpacing"/>
              <w:rPr>
                <w:rFonts w:eastAsiaTheme="majorEastAsia"/>
                <w:bCs/>
                <w:i/>
                <w:lang w:eastAsia="ja-JP"/>
              </w:rPr>
            </w:pPr>
            <w:r w:rsidRPr="00603127">
              <w:t>quadratic</w:t>
            </w:r>
          </w:p>
        </w:tc>
      </w:tr>
      <w:tr w:rsidR="00BA67AC" w:rsidRPr="00603127" w14:paraId="3B42472E" w14:textId="77777777" w:rsidTr="00296382">
        <w:trPr>
          <w:trHeight w:val="20"/>
          <w:jc w:val="center"/>
        </w:trPr>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53780320" w14:textId="77777777" w:rsidR="00BA67AC" w:rsidRPr="00603127" w:rsidRDefault="00BA67AC" w:rsidP="00296382">
            <w:pPr>
              <w:pStyle w:val="NoSpacing"/>
              <w:rPr>
                <w:rFonts w:eastAsiaTheme="majorEastAsia"/>
                <w:bCs/>
                <w:i/>
                <w:lang w:eastAsia="ja-JP"/>
              </w:rPr>
            </w:pPr>
            <w:r w:rsidRPr="00603127">
              <w:t>G</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3E1CB87E" w14:textId="77777777" w:rsidR="00BA67AC" w:rsidRPr="00603127" w:rsidRDefault="00BA67AC" w:rsidP="00296382">
            <w:pPr>
              <w:pStyle w:val="NoSpacing"/>
              <w:rPr>
                <w:rFonts w:eastAsiaTheme="majorEastAsia"/>
                <w:bCs/>
                <w:i/>
                <w:lang w:eastAsia="ja-JP"/>
              </w:rPr>
            </w:pPr>
            <w:r w:rsidRPr="00603127">
              <w:t>381</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EDE99C1" w14:textId="77777777" w:rsidR="00BA67AC" w:rsidRPr="00603127" w:rsidRDefault="00BA67AC" w:rsidP="00296382">
            <w:pPr>
              <w:pStyle w:val="NoSpacing"/>
              <w:rPr>
                <w:rFonts w:eastAsiaTheme="majorEastAsia"/>
                <w:bCs/>
                <w:i/>
                <w:lang w:eastAsia="ja-JP"/>
              </w:rPr>
            </w:pPr>
            <w:r w:rsidRPr="00603127">
              <w:t>126</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14:paraId="6CBD751A" w14:textId="77777777" w:rsidR="00BA67AC" w:rsidRPr="00603127" w:rsidRDefault="00BA67AC" w:rsidP="00296382">
            <w:pPr>
              <w:pStyle w:val="NoSpacing"/>
              <w:rPr>
                <w:rFonts w:eastAsiaTheme="majorEastAsia"/>
                <w:bCs/>
                <w:i/>
                <w:lang w:eastAsia="ja-JP"/>
              </w:rPr>
            </w:pPr>
            <w:r w:rsidRPr="00603127">
              <w:t>linear</w:t>
            </w:r>
          </w:p>
        </w:tc>
      </w:tr>
      <w:tr w:rsidR="00BA67AC" w:rsidRPr="00603127" w14:paraId="0372CB22" w14:textId="77777777" w:rsidTr="00296382">
        <w:trPr>
          <w:trHeight w:val="20"/>
          <w:jc w:val="center"/>
        </w:trPr>
        <w:tc>
          <w:tcPr>
            <w:tcW w:w="1440" w:type="dxa"/>
            <w:tcBorders>
              <w:top w:val="nil"/>
              <w:left w:val="nil"/>
              <w:right w:val="nil"/>
            </w:tcBorders>
            <w:shd w:val="clear" w:color="auto" w:fill="auto"/>
            <w:tcMar>
              <w:top w:w="15" w:type="dxa"/>
              <w:left w:w="15" w:type="dxa"/>
              <w:bottom w:w="0" w:type="dxa"/>
              <w:right w:w="15" w:type="dxa"/>
            </w:tcMar>
            <w:vAlign w:val="center"/>
            <w:hideMark/>
          </w:tcPr>
          <w:p w14:paraId="78B1765D" w14:textId="77777777" w:rsidR="00BA67AC" w:rsidRPr="00603127" w:rsidRDefault="00BA67AC" w:rsidP="00296382">
            <w:pPr>
              <w:pStyle w:val="NoSpacing"/>
              <w:rPr>
                <w:rFonts w:eastAsiaTheme="majorEastAsia"/>
                <w:bCs/>
                <w:i/>
                <w:lang w:eastAsia="ja-JP"/>
              </w:rPr>
            </w:pPr>
            <w:r w:rsidRPr="00603127">
              <w:t>G</w:t>
            </w:r>
          </w:p>
        </w:tc>
        <w:tc>
          <w:tcPr>
            <w:tcW w:w="1440" w:type="dxa"/>
            <w:tcBorders>
              <w:top w:val="nil"/>
              <w:left w:val="nil"/>
              <w:right w:val="nil"/>
            </w:tcBorders>
            <w:shd w:val="clear" w:color="auto" w:fill="auto"/>
            <w:tcMar>
              <w:top w:w="15" w:type="dxa"/>
              <w:left w:w="15" w:type="dxa"/>
              <w:bottom w:w="0" w:type="dxa"/>
              <w:right w:w="15" w:type="dxa"/>
            </w:tcMar>
            <w:vAlign w:val="center"/>
            <w:hideMark/>
          </w:tcPr>
          <w:p w14:paraId="4B16D900" w14:textId="77777777" w:rsidR="00BA67AC" w:rsidRPr="00603127" w:rsidRDefault="00BA67AC" w:rsidP="00296382">
            <w:pPr>
              <w:pStyle w:val="NoSpacing"/>
              <w:rPr>
                <w:rFonts w:eastAsiaTheme="majorEastAsia"/>
                <w:bCs/>
                <w:i/>
                <w:lang w:eastAsia="ja-JP"/>
              </w:rPr>
            </w:pPr>
            <w:r w:rsidRPr="00603127">
              <w:t>381</w:t>
            </w:r>
          </w:p>
        </w:tc>
        <w:tc>
          <w:tcPr>
            <w:tcW w:w="1440" w:type="dxa"/>
            <w:tcBorders>
              <w:top w:val="nil"/>
              <w:left w:val="nil"/>
              <w:right w:val="nil"/>
            </w:tcBorders>
            <w:shd w:val="clear" w:color="auto" w:fill="auto"/>
            <w:tcMar>
              <w:top w:w="15" w:type="dxa"/>
              <w:left w:w="15" w:type="dxa"/>
              <w:bottom w:w="0" w:type="dxa"/>
              <w:right w:w="15" w:type="dxa"/>
            </w:tcMar>
            <w:vAlign w:val="center"/>
            <w:hideMark/>
          </w:tcPr>
          <w:p w14:paraId="468FC1B9" w14:textId="77777777" w:rsidR="00BA67AC" w:rsidRPr="00603127" w:rsidRDefault="00BA67AC" w:rsidP="00296382">
            <w:pPr>
              <w:pStyle w:val="NoSpacing"/>
              <w:rPr>
                <w:rFonts w:eastAsiaTheme="majorEastAsia"/>
                <w:bCs/>
                <w:i/>
                <w:lang w:eastAsia="ja-JP"/>
              </w:rPr>
            </w:pPr>
            <w:r w:rsidRPr="00603127">
              <w:t>732</w:t>
            </w:r>
          </w:p>
        </w:tc>
        <w:tc>
          <w:tcPr>
            <w:tcW w:w="1440" w:type="dxa"/>
            <w:tcBorders>
              <w:top w:val="nil"/>
              <w:left w:val="nil"/>
              <w:right w:val="nil"/>
            </w:tcBorders>
            <w:shd w:val="clear" w:color="auto" w:fill="auto"/>
            <w:tcMar>
              <w:top w:w="15" w:type="dxa"/>
              <w:left w:w="15" w:type="dxa"/>
              <w:bottom w:w="0" w:type="dxa"/>
              <w:right w:w="15" w:type="dxa"/>
            </w:tcMar>
            <w:vAlign w:val="center"/>
            <w:hideMark/>
          </w:tcPr>
          <w:p w14:paraId="14079F31" w14:textId="77777777" w:rsidR="00BA67AC" w:rsidRPr="00603127" w:rsidRDefault="00BA67AC" w:rsidP="00296382">
            <w:pPr>
              <w:pStyle w:val="NoSpacing"/>
              <w:rPr>
                <w:rFonts w:eastAsiaTheme="majorEastAsia"/>
                <w:bCs/>
                <w:i/>
                <w:lang w:eastAsia="ja-JP"/>
              </w:rPr>
            </w:pPr>
            <w:r w:rsidRPr="00603127">
              <w:t>quadratic</w:t>
            </w:r>
          </w:p>
        </w:tc>
      </w:tr>
    </w:tbl>
    <w:p w14:paraId="65E790E5" w14:textId="77777777" w:rsidR="00BA67AC" w:rsidRPr="00603127" w:rsidRDefault="00BA67AC" w:rsidP="00BA67AC">
      <w:pPr>
        <w:suppressAutoHyphens w:val="0"/>
        <w:spacing w:line="240" w:lineRule="auto"/>
        <w:ind w:firstLine="0"/>
      </w:pPr>
    </w:p>
    <w:p w14:paraId="50196EE5" w14:textId="77777777" w:rsidR="00BA67AC" w:rsidRPr="00603127" w:rsidRDefault="00BA67AC">
      <w:pPr>
        <w:suppressAutoHyphens w:val="0"/>
        <w:spacing w:line="240" w:lineRule="auto"/>
        <w:ind w:firstLine="0"/>
        <w:rPr>
          <w:b/>
          <w:bCs/>
        </w:rPr>
      </w:pPr>
      <w:bookmarkStart w:id="145" w:name="_Ref19449348"/>
      <w:r w:rsidRPr="00603127">
        <w:br w:type="page"/>
      </w:r>
    </w:p>
    <w:p w14:paraId="7FAE8E35" w14:textId="197187AB" w:rsidR="00BA67AC" w:rsidRPr="00603127" w:rsidRDefault="00BA67AC" w:rsidP="00BA67AC">
      <w:pPr>
        <w:pStyle w:val="Caption"/>
        <w:rPr>
          <w:i/>
        </w:rPr>
      </w:pPr>
      <w:bookmarkStart w:id="146" w:name="_Ref42547713"/>
      <w:bookmarkStart w:id="147" w:name="_Toc164809362"/>
      <w:r w:rsidRPr="00603127">
        <w:lastRenderedPageBreak/>
        <w:t xml:space="preserve">Table </w:t>
      </w:r>
      <w:fldSimple w:instr=" SEQ Table \* ARABIC ">
        <w:r w:rsidR="00DE28C2">
          <w:rPr>
            <w:noProof/>
          </w:rPr>
          <w:t>5</w:t>
        </w:r>
      </w:fldSimple>
      <w:bookmarkEnd w:id="145"/>
      <w:bookmarkEnd w:id="146"/>
      <w:r w:rsidRPr="00603127">
        <w:t>. Material properties of quartz sphere simulations using GEODYN-L</w:t>
      </w:r>
      <w:bookmarkEnd w:id="147"/>
    </w:p>
    <w:tbl>
      <w:tblPr>
        <w:tblW w:w="8717" w:type="dxa"/>
        <w:tblBorders>
          <w:top w:val="single" w:sz="8" w:space="0" w:color="000000"/>
          <w:bottom w:val="single" w:sz="8" w:space="0" w:color="000000"/>
          <w:insideH w:val="single" w:sz="8" w:space="0" w:color="000000"/>
        </w:tblBorders>
        <w:tblCellMar>
          <w:left w:w="0" w:type="dxa"/>
          <w:right w:w="0" w:type="dxa"/>
        </w:tblCellMar>
        <w:tblLook w:val="04A0" w:firstRow="1" w:lastRow="0" w:firstColumn="1" w:lastColumn="0" w:noHBand="0" w:noVBand="1"/>
      </w:tblPr>
      <w:tblGrid>
        <w:gridCol w:w="3780"/>
        <w:gridCol w:w="1080"/>
        <w:gridCol w:w="1838"/>
        <w:gridCol w:w="2019"/>
      </w:tblGrid>
      <w:tr w:rsidR="00BA67AC" w:rsidRPr="00603127" w14:paraId="17B12F31" w14:textId="77777777" w:rsidTr="00296382">
        <w:trPr>
          <w:trHeight w:val="197"/>
        </w:trPr>
        <w:tc>
          <w:tcPr>
            <w:tcW w:w="3780" w:type="dxa"/>
            <w:tcBorders>
              <w:bottom w:val="single" w:sz="8" w:space="0" w:color="000000"/>
            </w:tcBorders>
            <w:shd w:val="clear" w:color="auto" w:fill="auto"/>
            <w:tcMar>
              <w:top w:w="13" w:type="dxa"/>
              <w:left w:w="13" w:type="dxa"/>
              <w:bottom w:w="0" w:type="dxa"/>
              <w:right w:w="13" w:type="dxa"/>
            </w:tcMar>
            <w:vAlign w:val="center"/>
            <w:hideMark/>
          </w:tcPr>
          <w:p w14:paraId="66929278" w14:textId="77777777" w:rsidR="00BA67AC" w:rsidRPr="00603127" w:rsidRDefault="00BA67AC" w:rsidP="00296382">
            <w:pPr>
              <w:spacing w:line="240" w:lineRule="auto"/>
              <w:jc w:val="center"/>
            </w:pPr>
            <w:r w:rsidRPr="00603127">
              <w:t>Material</w:t>
            </w:r>
          </w:p>
        </w:tc>
        <w:tc>
          <w:tcPr>
            <w:tcW w:w="1080" w:type="dxa"/>
            <w:tcBorders>
              <w:bottom w:val="single" w:sz="8" w:space="0" w:color="000000"/>
            </w:tcBorders>
            <w:shd w:val="clear" w:color="auto" w:fill="auto"/>
            <w:tcMar>
              <w:top w:w="13" w:type="dxa"/>
              <w:left w:w="13" w:type="dxa"/>
              <w:bottom w:w="0" w:type="dxa"/>
              <w:right w:w="13" w:type="dxa"/>
            </w:tcMar>
            <w:vAlign w:val="center"/>
            <w:hideMark/>
          </w:tcPr>
          <w:p w14:paraId="2009F251" w14:textId="77777777" w:rsidR="00BA67AC" w:rsidRPr="00603127" w:rsidRDefault="00BA67AC" w:rsidP="00296382">
            <w:pPr>
              <w:spacing w:line="240" w:lineRule="auto"/>
              <w:ind w:firstLine="0"/>
              <w:jc w:val="center"/>
              <w:rPr>
                <w:rFonts w:ascii="Symbol" w:hAnsi="Symbol"/>
              </w:rPr>
            </w:pPr>
            <w:r w:rsidRPr="00603127">
              <w:t>Density</w:t>
            </w:r>
          </w:p>
          <w:p w14:paraId="38A1D668" w14:textId="77777777" w:rsidR="00BA67AC" w:rsidRPr="00603127" w:rsidRDefault="00BA67AC" w:rsidP="00296382">
            <w:pPr>
              <w:spacing w:line="240" w:lineRule="auto"/>
              <w:ind w:firstLine="0"/>
              <w:jc w:val="center"/>
            </w:pPr>
            <w:r w:rsidRPr="00603127">
              <w:t>(g/cm</w:t>
            </w:r>
            <w:r w:rsidRPr="00603127">
              <w:rPr>
                <w:vertAlign w:val="superscript"/>
              </w:rPr>
              <w:t>3</w:t>
            </w:r>
            <w:r w:rsidRPr="00603127">
              <w:t>)</w:t>
            </w:r>
          </w:p>
        </w:tc>
        <w:tc>
          <w:tcPr>
            <w:tcW w:w="1838" w:type="dxa"/>
            <w:tcBorders>
              <w:bottom w:val="single" w:sz="8" w:space="0" w:color="000000"/>
            </w:tcBorders>
            <w:shd w:val="clear" w:color="auto" w:fill="auto"/>
            <w:tcMar>
              <w:top w:w="13" w:type="dxa"/>
              <w:left w:w="13" w:type="dxa"/>
              <w:bottom w:w="0" w:type="dxa"/>
              <w:right w:w="13" w:type="dxa"/>
            </w:tcMar>
            <w:vAlign w:val="center"/>
            <w:hideMark/>
          </w:tcPr>
          <w:p w14:paraId="33AB2A79" w14:textId="77777777" w:rsidR="00BA67AC" w:rsidRPr="00603127" w:rsidRDefault="00BA67AC" w:rsidP="00296382">
            <w:pPr>
              <w:spacing w:line="240" w:lineRule="auto"/>
              <w:ind w:firstLine="0"/>
              <w:jc w:val="center"/>
            </w:pPr>
            <w:r w:rsidRPr="00603127">
              <w:t>Elastic Modulus</w:t>
            </w:r>
          </w:p>
          <w:p w14:paraId="488943DD" w14:textId="77777777" w:rsidR="00BA67AC" w:rsidRPr="00603127" w:rsidRDefault="00BA67AC" w:rsidP="00296382">
            <w:pPr>
              <w:spacing w:line="240" w:lineRule="auto"/>
              <w:ind w:firstLine="0"/>
              <w:jc w:val="center"/>
            </w:pPr>
            <w:r w:rsidRPr="00603127">
              <w:t>(</w:t>
            </w:r>
            <w:proofErr w:type="spellStart"/>
            <w:r w:rsidRPr="00603127">
              <w:t>GPa</w:t>
            </w:r>
            <w:proofErr w:type="spellEnd"/>
            <w:r w:rsidRPr="00603127">
              <w:t>)</w:t>
            </w:r>
          </w:p>
        </w:tc>
        <w:tc>
          <w:tcPr>
            <w:tcW w:w="2019" w:type="dxa"/>
            <w:tcBorders>
              <w:bottom w:val="single" w:sz="8" w:space="0" w:color="000000"/>
            </w:tcBorders>
            <w:shd w:val="clear" w:color="auto" w:fill="auto"/>
            <w:tcMar>
              <w:top w:w="13" w:type="dxa"/>
              <w:left w:w="13" w:type="dxa"/>
              <w:bottom w:w="0" w:type="dxa"/>
              <w:right w:w="13" w:type="dxa"/>
            </w:tcMar>
            <w:vAlign w:val="center"/>
            <w:hideMark/>
          </w:tcPr>
          <w:p w14:paraId="54FD624E" w14:textId="77777777" w:rsidR="00BA67AC" w:rsidRPr="00603127" w:rsidRDefault="00BA67AC" w:rsidP="00296382">
            <w:pPr>
              <w:spacing w:line="240" w:lineRule="auto"/>
              <w:ind w:firstLine="0"/>
              <w:jc w:val="center"/>
            </w:pPr>
            <w:r w:rsidRPr="00603127">
              <w:t>Poisson’s Ratio</w:t>
            </w:r>
          </w:p>
        </w:tc>
      </w:tr>
      <w:tr w:rsidR="00BA67AC" w:rsidRPr="00603127" w14:paraId="7939E9E9" w14:textId="77777777" w:rsidTr="00296382">
        <w:trPr>
          <w:trHeight w:val="291"/>
        </w:trPr>
        <w:tc>
          <w:tcPr>
            <w:tcW w:w="3780" w:type="dxa"/>
            <w:tcBorders>
              <w:bottom w:val="nil"/>
            </w:tcBorders>
            <w:shd w:val="clear" w:color="auto" w:fill="auto"/>
            <w:tcMar>
              <w:top w:w="13" w:type="dxa"/>
              <w:left w:w="13" w:type="dxa"/>
              <w:bottom w:w="0" w:type="dxa"/>
              <w:right w:w="13" w:type="dxa"/>
            </w:tcMar>
            <w:vAlign w:val="center"/>
            <w:hideMark/>
          </w:tcPr>
          <w:p w14:paraId="036C3103" w14:textId="77777777" w:rsidR="00BA67AC" w:rsidRPr="00603127" w:rsidRDefault="00BA67AC" w:rsidP="00296382">
            <w:pPr>
              <w:spacing w:line="240" w:lineRule="auto"/>
              <w:ind w:firstLine="0"/>
              <w:jc w:val="center"/>
            </w:pPr>
            <w:r w:rsidRPr="00603127">
              <w:t>Diamond (Top Platen)</w:t>
            </w:r>
          </w:p>
        </w:tc>
        <w:tc>
          <w:tcPr>
            <w:tcW w:w="1080" w:type="dxa"/>
            <w:tcBorders>
              <w:bottom w:val="nil"/>
            </w:tcBorders>
            <w:shd w:val="clear" w:color="auto" w:fill="auto"/>
            <w:tcMar>
              <w:top w:w="13" w:type="dxa"/>
              <w:left w:w="13" w:type="dxa"/>
              <w:bottom w:w="0" w:type="dxa"/>
              <w:right w:w="13" w:type="dxa"/>
            </w:tcMar>
            <w:vAlign w:val="center"/>
            <w:hideMark/>
          </w:tcPr>
          <w:p w14:paraId="68A0FB22" w14:textId="77777777" w:rsidR="00BA67AC" w:rsidRPr="00603127" w:rsidRDefault="00BA67AC" w:rsidP="00296382">
            <w:pPr>
              <w:spacing w:line="240" w:lineRule="auto"/>
              <w:ind w:firstLine="0"/>
              <w:jc w:val="center"/>
            </w:pPr>
            <w:r w:rsidRPr="00603127">
              <w:t>3.51</w:t>
            </w:r>
          </w:p>
        </w:tc>
        <w:tc>
          <w:tcPr>
            <w:tcW w:w="1838" w:type="dxa"/>
            <w:tcBorders>
              <w:bottom w:val="nil"/>
            </w:tcBorders>
            <w:shd w:val="clear" w:color="auto" w:fill="auto"/>
            <w:tcMar>
              <w:top w:w="13" w:type="dxa"/>
              <w:left w:w="13" w:type="dxa"/>
              <w:bottom w:w="0" w:type="dxa"/>
              <w:right w:w="13" w:type="dxa"/>
            </w:tcMar>
            <w:vAlign w:val="center"/>
            <w:hideMark/>
          </w:tcPr>
          <w:p w14:paraId="02CF264A" w14:textId="77777777" w:rsidR="00BA67AC" w:rsidRPr="00603127" w:rsidRDefault="00BA67AC" w:rsidP="00296382">
            <w:pPr>
              <w:spacing w:line="240" w:lineRule="auto"/>
              <w:ind w:firstLine="0"/>
              <w:jc w:val="center"/>
            </w:pPr>
            <w:r w:rsidRPr="00603127">
              <w:t>950</w:t>
            </w:r>
          </w:p>
        </w:tc>
        <w:tc>
          <w:tcPr>
            <w:tcW w:w="2019" w:type="dxa"/>
            <w:tcBorders>
              <w:bottom w:val="nil"/>
            </w:tcBorders>
            <w:shd w:val="clear" w:color="auto" w:fill="auto"/>
            <w:tcMar>
              <w:top w:w="13" w:type="dxa"/>
              <w:left w:w="13" w:type="dxa"/>
              <w:bottom w:w="0" w:type="dxa"/>
              <w:right w:w="13" w:type="dxa"/>
            </w:tcMar>
            <w:vAlign w:val="center"/>
            <w:hideMark/>
          </w:tcPr>
          <w:p w14:paraId="5FFC9DAD" w14:textId="77777777" w:rsidR="00BA67AC" w:rsidRPr="00603127" w:rsidRDefault="00BA67AC" w:rsidP="00296382">
            <w:pPr>
              <w:spacing w:line="240" w:lineRule="auto"/>
              <w:ind w:firstLine="0"/>
              <w:jc w:val="center"/>
            </w:pPr>
            <w:r w:rsidRPr="00603127">
              <w:t>0.2</w:t>
            </w:r>
          </w:p>
        </w:tc>
      </w:tr>
      <w:tr w:rsidR="00BA67AC" w:rsidRPr="00603127" w14:paraId="58048AAE" w14:textId="77777777" w:rsidTr="00296382">
        <w:trPr>
          <w:trHeight w:val="197"/>
        </w:trPr>
        <w:tc>
          <w:tcPr>
            <w:tcW w:w="3780" w:type="dxa"/>
            <w:tcBorders>
              <w:top w:val="nil"/>
              <w:bottom w:val="nil"/>
            </w:tcBorders>
            <w:shd w:val="clear" w:color="auto" w:fill="auto"/>
            <w:tcMar>
              <w:top w:w="13" w:type="dxa"/>
              <w:left w:w="13" w:type="dxa"/>
              <w:bottom w:w="0" w:type="dxa"/>
              <w:right w:w="13" w:type="dxa"/>
            </w:tcMar>
            <w:vAlign w:val="center"/>
            <w:hideMark/>
          </w:tcPr>
          <w:p w14:paraId="3DCF8E59" w14:textId="77777777" w:rsidR="00BA67AC" w:rsidRPr="00603127" w:rsidRDefault="00BA67AC" w:rsidP="00296382">
            <w:pPr>
              <w:spacing w:line="240" w:lineRule="auto"/>
              <w:ind w:firstLine="0"/>
              <w:jc w:val="center"/>
            </w:pPr>
            <w:r w:rsidRPr="00603127">
              <w:t>Fused Quartz (Sphere)</w:t>
            </w:r>
          </w:p>
        </w:tc>
        <w:tc>
          <w:tcPr>
            <w:tcW w:w="1080" w:type="dxa"/>
            <w:tcBorders>
              <w:top w:val="nil"/>
              <w:bottom w:val="nil"/>
            </w:tcBorders>
            <w:shd w:val="clear" w:color="auto" w:fill="auto"/>
            <w:tcMar>
              <w:top w:w="13" w:type="dxa"/>
              <w:left w:w="13" w:type="dxa"/>
              <w:bottom w:w="0" w:type="dxa"/>
              <w:right w:w="13" w:type="dxa"/>
            </w:tcMar>
            <w:vAlign w:val="center"/>
            <w:hideMark/>
          </w:tcPr>
          <w:p w14:paraId="5E94CC2A" w14:textId="77777777" w:rsidR="00BA67AC" w:rsidRPr="00603127" w:rsidRDefault="00BA67AC" w:rsidP="00296382">
            <w:pPr>
              <w:spacing w:line="240" w:lineRule="auto"/>
              <w:ind w:firstLine="0"/>
              <w:jc w:val="center"/>
            </w:pPr>
            <w:r w:rsidRPr="00603127">
              <w:t>2.2</w:t>
            </w:r>
          </w:p>
        </w:tc>
        <w:tc>
          <w:tcPr>
            <w:tcW w:w="1838" w:type="dxa"/>
            <w:tcBorders>
              <w:top w:val="nil"/>
              <w:bottom w:val="nil"/>
            </w:tcBorders>
            <w:shd w:val="clear" w:color="auto" w:fill="auto"/>
            <w:tcMar>
              <w:top w:w="13" w:type="dxa"/>
              <w:left w:w="13" w:type="dxa"/>
              <w:bottom w:w="0" w:type="dxa"/>
              <w:right w:w="13" w:type="dxa"/>
            </w:tcMar>
            <w:vAlign w:val="center"/>
            <w:hideMark/>
          </w:tcPr>
          <w:p w14:paraId="0D694D50" w14:textId="77777777" w:rsidR="00BA67AC" w:rsidRPr="00603127" w:rsidRDefault="00BA67AC" w:rsidP="00296382">
            <w:pPr>
              <w:spacing w:line="240" w:lineRule="auto"/>
              <w:ind w:firstLine="0"/>
              <w:jc w:val="center"/>
            </w:pPr>
            <w:r w:rsidRPr="00603127">
              <w:t>65.9</w:t>
            </w:r>
          </w:p>
        </w:tc>
        <w:tc>
          <w:tcPr>
            <w:tcW w:w="2019" w:type="dxa"/>
            <w:tcBorders>
              <w:top w:val="nil"/>
              <w:bottom w:val="nil"/>
            </w:tcBorders>
            <w:shd w:val="clear" w:color="auto" w:fill="auto"/>
            <w:tcMar>
              <w:top w:w="13" w:type="dxa"/>
              <w:left w:w="13" w:type="dxa"/>
              <w:bottom w:w="0" w:type="dxa"/>
              <w:right w:w="13" w:type="dxa"/>
            </w:tcMar>
            <w:vAlign w:val="center"/>
            <w:hideMark/>
          </w:tcPr>
          <w:p w14:paraId="1BC7B8AD" w14:textId="77777777" w:rsidR="00BA67AC" w:rsidRPr="00603127" w:rsidRDefault="00BA67AC" w:rsidP="00296382">
            <w:pPr>
              <w:spacing w:line="240" w:lineRule="auto"/>
              <w:ind w:firstLine="0"/>
              <w:jc w:val="center"/>
            </w:pPr>
            <w:r w:rsidRPr="00603127">
              <w:t>0.17</w:t>
            </w:r>
          </w:p>
        </w:tc>
      </w:tr>
      <w:tr w:rsidR="00BA67AC" w:rsidRPr="00603127" w14:paraId="472455EC" w14:textId="77777777" w:rsidTr="00296382">
        <w:trPr>
          <w:trHeight w:val="197"/>
        </w:trPr>
        <w:tc>
          <w:tcPr>
            <w:tcW w:w="3780" w:type="dxa"/>
            <w:tcBorders>
              <w:top w:val="nil"/>
            </w:tcBorders>
            <w:shd w:val="clear" w:color="auto" w:fill="auto"/>
            <w:tcMar>
              <w:top w:w="13" w:type="dxa"/>
              <w:left w:w="13" w:type="dxa"/>
              <w:bottom w:w="0" w:type="dxa"/>
              <w:right w:w="13" w:type="dxa"/>
            </w:tcMar>
            <w:vAlign w:val="center"/>
            <w:hideMark/>
          </w:tcPr>
          <w:p w14:paraId="41491A24" w14:textId="77777777" w:rsidR="00BA67AC" w:rsidRPr="00603127" w:rsidRDefault="00BA67AC" w:rsidP="00296382">
            <w:pPr>
              <w:spacing w:line="240" w:lineRule="auto"/>
              <w:ind w:firstLine="0"/>
              <w:jc w:val="center"/>
            </w:pPr>
            <w:r w:rsidRPr="00603127">
              <w:t>Silicon Carbide (Bottom Platen)</w:t>
            </w:r>
          </w:p>
        </w:tc>
        <w:tc>
          <w:tcPr>
            <w:tcW w:w="1080" w:type="dxa"/>
            <w:tcBorders>
              <w:top w:val="nil"/>
            </w:tcBorders>
            <w:shd w:val="clear" w:color="auto" w:fill="auto"/>
            <w:tcMar>
              <w:top w:w="13" w:type="dxa"/>
              <w:left w:w="13" w:type="dxa"/>
              <w:bottom w:w="0" w:type="dxa"/>
              <w:right w:w="13" w:type="dxa"/>
            </w:tcMar>
            <w:vAlign w:val="center"/>
            <w:hideMark/>
          </w:tcPr>
          <w:p w14:paraId="2C7CA441" w14:textId="77777777" w:rsidR="00BA67AC" w:rsidRPr="00603127" w:rsidRDefault="00BA67AC" w:rsidP="00296382">
            <w:pPr>
              <w:spacing w:line="240" w:lineRule="auto"/>
              <w:ind w:firstLine="0"/>
              <w:jc w:val="center"/>
            </w:pPr>
            <w:r w:rsidRPr="00603127">
              <w:t>3.3</w:t>
            </w:r>
          </w:p>
        </w:tc>
        <w:tc>
          <w:tcPr>
            <w:tcW w:w="1838" w:type="dxa"/>
            <w:tcBorders>
              <w:top w:val="nil"/>
            </w:tcBorders>
            <w:shd w:val="clear" w:color="auto" w:fill="auto"/>
            <w:tcMar>
              <w:top w:w="13" w:type="dxa"/>
              <w:left w:w="13" w:type="dxa"/>
              <w:bottom w:w="0" w:type="dxa"/>
              <w:right w:w="13" w:type="dxa"/>
            </w:tcMar>
            <w:vAlign w:val="center"/>
            <w:hideMark/>
          </w:tcPr>
          <w:p w14:paraId="44B62EE6" w14:textId="77777777" w:rsidR="00BA67AC" w:rsidRPr="00603127" w:rsidRDefault="00BA67AC" w:rsidP="00296382">
            <w:pPr>
              <w:spacing w:line="240" w:lineRule="auto"/>
              <w:ind w:firstLine="0"/>
              <w:jc w:val="center"/>
            </w:pPr>
            <w:r w:rsidRPr="00603127">
              <w:t>410</w:t>
            </w:r>
          </w:p>
        </w:tc>
        <w:tc>
          <w:tcPr>
            <w:tcW w:w="2019" w:type="dxa"/>
            <w:tcBorders>
              <w:top w:val="nil"/>
            </w:tcBorders>
            <w:shd w:val="clear" w:color="auto" w:fill="auto"/>
            <w:tcMar>
              <w:top w:w="13" w:type="dxa"/>
              <w:left w:w="13" w:type="dxa"/>
              <w:bottom w:w="0" w:type="dxa"/>
              <w:right w:w="13" w:type="dxa"/>
            </w:tcMar>
            <w:vAlign w:val="center"/>
            <w:hideMark/>
          </w:tcPr>
          <w:p w14:paraId="1C320CDE" w14:textId="77777777" w:rsidR="00BA67AC" w:rsidRPr="00603127" w:rsidRDefault="00BA67AC" w:rsidP="00296382">
            <w:pPr>
              <w:spacing w:line="240" w:lineRule="auto"/>
              <w:ind w:firstLine="0"/>
              <w:jc w:val="center"/>
            </w:pPr>
            <w:r w:rsidRPr="00603127">
              <w:t>0.14</w:t>
            </w:r>
          </w:p>
        </w:tc>
      </w:tr>
    </w:tbl>
    <w:p w14:paraId="35F6F624" w14:textId="77777777" w:rsidR="00BA67AC" w:rsidRPr="00603127" w:rsidRDefault="00BA67AC" w:rsidP="00BA67AC">
      <w:pPr>
        <w:pStyle w:val="Caption"/>
      </w:pPr>
      <w:bookmarkStart w:id="148" w:name="_Ref19449938"/>
    </w:p>
    <w:p w14:paraId="62F13063" w14:textId="77777777" w:rsidR="00BA67AC" w:rsidRPr="00603127" w:rsidRDefault="00BA67AC">
      <w:pPr>
        <w:suppressAutoHyphens w:val="0"/>
        <w:spacing w:line="240" w:lineRule="auto"/>
        <w:ind w:firstLine="0"/>
        <w:rPr>
          <w:b/>
          <w:bCs/>
        </w:rPr>
      </w:pPr>
      <w:r w:rsidRPr="00603127">
        <w:br w:type="page"/>
      </w:r>
    </w:p>
    <w:p w14:paraId="58011E31" w14:textId="0C9FCBFF" w:rsidR="00BA67AC" w:rsidRPr="00603127" w:rsidRDefault="00BA67AC" w:rsidP="00BA67AC">
      <w:pPr>
        <w:pStyle w:val="Caption"/>
        <w:rPr>
          <w:i/>
        </w:rPr>
      </w:pPr>
      <w:bookmarkStart w:id="149" w:name="_Ref42547822"/>
      <w:bookmarkStart w:id="150" w:name="_Toc164809363"/>
      <w:r w:rsidRPr="00603127">
        <w:lastRenderedPageBreak/>
        <w:t xml:space="preserve">Table </w:t>
      </w:r>
      <w:fldSimple w:instr=" SEQ Table \* ARABIC ">
        <w:r w:rsidR="00DE28C2">
          <w:rPr>
            <w:noProof/>
          </w:rPr>
          <w:t>6</w:t>
        </w:r>
      </w:fldSimple>
      <w:bookmarkEnd w:id="148"/>
      <w:bookmarkEnd w:id="149"/>
      <w:r w:rsidRPr="00603127">
        <w:t>. Grain Orientation Results</w:t>
      </w:r>
      <w:bookmarkEnd w:id="150"/>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070"/>
        <w:gridCol w:w="1751"/>
        <w:gridCol w:w="1850"/>
        <w:gridCol w:w="1614"/>
      </w:tblGrid>
      <w:tr w:rsidR="00BA67AC" w:rsidRPr="00603127" w14:paraId="1F592A43" w14:textId="77777777" w:rsidTr="00296382">
        <w:tc>
          <w:tcPr>
            <w:tcW w:w="2065" w:type="dxa"/>
            <w:tcBorders>
              <w:top w:val="single" w:sz="4" w:space="0" w:color="auto"/>
              <w:bottom w:val="single" w:sz="4" w:space="0" w:color="auto"/>
            </w:tcBorders>
            <w:vAlign w:val="center"/>
          </w:tcPr>
          <w:p w14:paraId="3DF02760" w14:textId="77777777" w:rsidR="00BA67AC" w:rsidRPr="00603127" w:rsidRDefault="00BA67AC" w:rsidP="00296382">
            <w:pPr>
              <w:spacing w:line="240" w:lineRule="auto"/>
              <w:ind w:firstLine="0"/>
              <w:jc w:val="center"/>
            </w:pPr>
            <w:r w:rsidRPr="00603127">
              <w:t>Orientation</w:t>
            </w:r>
          </w:p>
        </w:tc>
        <w:tc>
          <w:tcPr>
            <w:tcW w:w="2070" w:type="dxa"/>
            <w:tcBorders>
              <w:top w:val="single" w:sz="4" w:space="0" w:color="auto"/>
              <w:bottom w:val="single" w:sz="4" w:space="0" w:color="auto"/>
            </w:tcBorders>
            <w:vAlign w:val="center"/>
          </w:tcPr>
          <w:p w14:paraId="41236517" w14:textId="77777777" w:rsidR="00BA67AC" w:rsidRPr="00603127" w:rsidRDefault="00BA67AC" w:rsidP="00296382">
            <w:pPr>
              <w:spacing w:line="240" w:lineRule="auto"/>
              <w:ind w:firstLine="0"/>
              <w:jc w:val="center"/>
            </w:pPr>
            <w:r w:rsidRPr="00603127">
              <w:t>Diameter in Percent Difference from Measured</w:t>
            </w:r>
          </w:p>
        </w:tc>
        <w:tc>
          <w:tcPr>
            <w:tcW w:w="1751" w:type="dxa"/>
            <w:tcBorders>
              <w:top w:val="single" w:sz="4" w:space="0" w:color="auto"/>
              <w:bottom w:val="single" w:sz="4" w:space="0" w:color="auto"/>
            </w:tcBorders>
            <w:vAlign w:val="center"/>
          </w:tcPr>
          <w:p w14:paraId="05EA0DAF" w14:textId="77777777" w:rsidR="00BA67AC" w:rsidRPr="00603127" w:rsidRDefault="00BA67AC" w:rsidP="00296382">
            <w:pPr>
              <w:spacing w:line="240" w:lineRule="auto"/>
              <w:ind w:firstLine="0"/>
              <w:jc w:val="center"/>
            </w:pPr>
            <w:r w:rsidRPr="00603127">
              <w:t>Angle Between Orientations</w:t>
            </w:r>
          </w:p>
        </w:tc>
        <w:tc>
          <w:tcPr>
            <w:tcW w:w="1850" w:type="dxa"/>
            <w:tcBorders>
              <w:top w:val="single" w:sz="4" w:space="0" w:color="auto"/>
              <w:bottom w:val="single" w:sz="4" w:space="0" w:color="auto"/>
            </w:tcBorders>
            <w:vAlign w:val="center"/>
          </w:tcPr>
          <w:p w14:paraId="7F1B9C61" w14:textId="77777777" w:rsidR="00BA67AC" w:rsidRPr="00603127" w:rsidRDefault="00BA67AC" w:rsidP="00296382">
            <w:pPr>
              <w:spacing w:line="240" w:lineRule="auto"/>
              <w:ind w:firstLine="0"/>
              <w:jc w:val="center"/>
            </w:pPr>
            <w:r w:rsidRPr="00603127">
              <w:t>Displacement at Splitting</w:t>
            </w:r>
          </w:p>
        </w:tc>
        <w:tc>
          <w:tcPr>
            <w:tcW w:w="1614" w:type="dxa"/>
            <w:tcBorders>
              <w:top w:val="single" w:sz="4" w:space="0" w:color="auto"/>
              <w:bottom w:val="single" w:sz="4" w:space="0" w:color="auto"/>
            </w:tcBorders>
            <w:vAlign w:val="center"/>
          </w:tcPr>
          <w:p w14:paraId="614B4313" w14:textId="77777777" w:rsidR="00BA67AC" w:rsidRPr="00603127" w:rsidRDefault="00BA67AC" w:rsidP="00296382">
            <w:pPr>
              <w:spacing w:line="240" w:lineRule="auto"/>
              <w:ind w:firstLine="0"/>
              <w:jc w:val="center"/>
            </w:pPr>
            <w:r w:rsidRPr="00603127">
              <w:t>Peak Force at Splitting</w:t>
            </w:r>
          </w:p>
        </w:tc>
      </w:tr>
      <w:tr w:rsidR="00BA67AC" w:rsidRPr="00603127" w14:paraId="34531ED6" w14:textId="77777777" w:rsidTr="00296382">
        <w:tc>
          <w:tcPr>
            <w:tcW w:w="2065" w:type="dxa"/>
            <w:tcBorders>
              <w:top w:val="single" w:sz="4" w:space="0" w:color="auto"/>
            </w:tcBorders>
            <w:vAlign w:val="center"/>
          </w:tcPr>
          <w:p w14:paraId="3AB71792" w14:textId="77777777" w:rsidR="00BA67AC" w:rsidRPr="00603127" w:rsidRDefault="00BA67AC" w:rsidP="00296382">
            <w:pPr>
              <w:spacing w:line="240" w:lineRule="auto"/>
              <w:ind w:firstLine="0"/>
              <w:jc w:val="center"/>
            </w:pPr>
            <w:r w:rsidRPr="00603127">
              <w:t>Experimental Data</w:t>
            </w:r>
          </w:p>
        </w:tc>
        <w:tc>
          <w:tcPr>
            <w:tcW w:w="2070" w:type="dxa"/>
            <w:tcBorders>
              <w:top w:val="single" w:sz="4" w:space="0" w:color="auto"/>
            </w:tcBorders>
            <w:vAlign w:val="center"/>
          </w:tcPr>
          <w:p w14:paraId="1D0FFD9B" w14:textId="77777777" w:rsidR="00BA67AC" w:rsidRPr="00603127" w:rsidRDefault="00BA67AC" w:rsidP="00296382">
            <w:pPr>
              <w:spacing w:line="240" w:lineRule="auto"/>
              <w:ind w:firstLine="0"/>
              <w:jc w:val="center"/>
            </w:pPr>
            <w:r w:rsidRPr="00603127">
              <w:t>0.0000%</w:t>
            </w:r>
          </w:p>
        </w:tc>
        <w:tc>
          <w:tcPr>
            <w:tcW w:w="1751" w:type="dxa"/>
            <w:tcBorders>
              <w:top w:val="single" w:sz="4" w:space="0" w:color="auto"/>
            </w:tcBorders>
            <w:vAlign w:val="center"/>
          </w:tcPr>
          <w:p w14:paraId="0980D451" w14:textId="77777777" w:rsidR="00BA67AC" w:rsidRPr="00603127" w:rsidRDefault="00BA67AC" w:rsidP="00296382">
            <w:pPr>
              <w:spacing w:line="240" w:lineRule="auto"/>
              <w:ind w:firstLine="0"/>
              <w:jc w:val="center"/>
            </w:pPr>
            <w:r w:rsidRPr="00603127">
              <w:t>-</w:t>
            </w:r>
          </w:p>
        </w:tc>
        <w:tc>
          <w:tcPr>
            <w:tcW w:w="1850" w:type="dxa"/>
            <w:tcBorders>
              <w:top w:val="single" w:sz="4" w:space="0" w:color="auto"/>
            </w:tcBorders>
            <w:vAlign w:val="center"/>
          </w:tcPr>
          <w:p w14:paraId="2E5DD2F6" w14:textId="77777777" w:rsidR="00BA67AC" w:rsidRPr="00603127" w:rsidRDefault="00BA67AC" w:rsidP="00296382">
            <w:pPr>
              <w:spacing w:line="240" w:lineRule="auto"/>
              <w:ind w:firstLine="0"/>
              <w:jc w:val="center"/>
            </w:pPr>
            <w:r w:rsidRPr="00603127">
              <w:t>18.7</w:t>
            </w:r>
            <w:r w:rsidRPr="00603127">
              <w:rPr>
                <w:rFonts w:ascii="Symbol" w:hAnsi="Symbol"/>
              </w:rPr>
              <w:t></w:t>
            </w:r>
            <w:r w:rsidRPr="00603127">
              <w:t>m</w:t>
            </w:r>
          </w:p>
        </w:tc>
        <w:tc>
          <w:tcPr>
            <w:tcW w:w="1614" w:type="dxa"/>
            <w:tcBorders>
              <w:top w:val="single" w:sz="4" w:space="0" w:color="auto"/>
            </w:tcBorders>
            <w:vAlign w:val="center"/>
          </w:tcPr>
          <w:p w14:paraId="6072EF4C" w14:textId="77777777" w:rsidR="00BA67AC" w:rsidRPr="00603127" w:rsidRDefault="00BA67AC" w:rsidP="00296382">
            <w:pPr>
              <w:spacing w:line="240" w:lineRule="auto"/>
              <w:ind w:firstLine="0"/>
              <w:jc w:val="center"/>
            </w:pPr>
            <w:r w:rsidRPr="00603127">
              <w:t>65.3N</w:t>
            </w:r>
          </w:p>
        </w:tc>
      </w:tr>
      <w:tr w:rsidR="00BA67AC" w:rsidRPr="00603127" w14:paraId="362EEB3A" w14:textId="77777777" w:rsidTr="00296382">
        <w:tc>
          <w:tcPr>
            <w:tcW w:w="2065" w:type="dxa"/>
            <w:vAlign w:val="center"/>
          </w:tcPr>
          <w:p w14:paraId="73D2C49E" w14:textId="77777777" w:rsidR="00BA67AC" w:rsidRPr="00603127" w:rsidRDefault="00BA67AC" w:rsidP="00296382">
            <w:pPr>
              <w:spacing w:line="240" w:lineRule="auto"/>
              <w:ind w:firstLine="0"/>
              <w:jc w:val="center"/>
            </w:pPr>
            <w:r w:rsidRPr="00603127">
              <w:t>A</w:t>
            </w:r>
          </w:p>
        </w:tc>
        <w:tc>
          <w:tcPr>
            <w:tcW w:w="2070" w:type="dxa"/>
            <w:vAlign w:val="center"/>
          </w:tcPr>
          <w:p w14:paraId="77CDC92C" w14:textId="77777777" w:rsidR="00BA67AC" w:rsidRPr="00603127" w:rsidRDefault="00BA67AC" w:rsidP="00296382">
            <w:pPr>
              <w:spacing w:line="240" w:lineRule="auto"/>
              <w:ind w:firstLine="0"/>
              <w:jc w:val="center"/>
            </w:pPr>
            <w:r w:rsidRPr="00603127">
              <w:t>0.0023%</w:t>
            </w:r>
          </w:p>
        </w:tc>
        <w:tc>
          <w:tcPr>
            <w:tcW w:w="1751" w:type="dxa"/>
            <w:vAlign w:val="center"/>
          </w:tcPr>
          <w:p w14:paraId="2CAB8CDB" w14:textId="77777777" w:rsidR="00BA67AC" w:rsidRPr="00603127" w:rsidRDefault="00BA67AC" w:rsidP="00296382">
            <w:pPr>
              <w:spacing w:line="240" w:lineRule="auto"/>
              <w:ind w:firstLine="0"/>
              <w:jc w:val="center"/>
            </w:pPr>
            <w:r w:rsidRPr="00603127">
              <w:t>0°</w:t>
            </w:r>
          </w:p>
        </w:tc>
        <w:tc>
          <w:tcPr>
            <w:tcW w:w="1850" w:type="dxa"/>
            <w:vAlign w:val="center"/>
          </w:tcPr>
          <w:p w14:paraId="4C476860" w14:textId="77777777" w:rsidR="00BA67AC" w:rsidRPr="00603127" w:rsidRDefault="00BA67AC" w:rsidP="00296382">
            <w:pPr>
              <w:spacing w:line="240" w:lineRule="auto"/>
              <w:ind w:firstLine="0"/>
              <w:jc w:val="center"/>
            </w:pPr>
            <w:r w:rsidRPr="00603127">
              <w:t>18.6</w:t>
            </w:r>
            <w:r w:rsidRPr="00603127">
              <w:rPr>
                <w:rFonts w:ascii="Symbol" w:hAnsi="Symbol"/>
              </w:rPr>
              <w:t></w:t>
            </w:r>
            <w:r w:rsidRPr="00603127">
              <w:t>m</w:t>
            </w:r>
          </w:p>
        </w:tc>
        <w:tc>
          <w:tcPr>
            <w:tcW w:w="1614" w:type="dxa"/>
            <w:vAlign w:val="center"/>
          </w:tcPr>
          <w:p w14:paraId="6A7C1B44" w14:textId="77777777" w:rsidR="00BA67AC" w:rsidRPr="00603127" w:rsidRDefault="00BA67AC" w:rsidP="00296382">
            <w:pPr>
              <w:spacing w:line="240" w:lineRule="auto"/>
              <w:ind w:firstLine="0"/>
              <w:jc w:val="center"/>
            </w:pPr>
            <w:r w:rsidRPr="00603127">
              <w:t>65.8N</w:t>
            </w:r>
          </w:p>
        </w:tc>
      </w:tr>
      <w:tr w:rsidR="00BA67AC" w:rsidRPr="00603127" w14:paraId="477F5B46" w14:textId="77777777" w:rsidTr="00296382">
        <w:tc>
          <w:tcPr>
            <w:tcW w:w="2065" w:type="dxa"/>
            <w:vAlign w:val="center"/>
          </w:tcPr>
          <w:p w14:paraId="4102DCA6" w14:textId="77777777" w:rsidR="00BA67AC" w:rsidRPr="00603127" w:rsidRDefault="00BA67AC" w:rsidP="00296382">
            <w:pPr>
              <w:spacing w:line="240" w:lineRule="auto"/>
              <w:ind w:firstLine="0"/>
              <w:jc w:val="center"/>
            </w:pPr>
            <w:r w:rsidRPr="00603127">
              <w:t>B</w:t>
            </w:r>
          </w:p>
        </w:tc>
        <w:tc>
          <w:tcPr>
            <w:tcW w:w="2070" w:type="dxa"/>
            <w:vAlign w:val="center"/>
          </w:tcPr>
          <w:p w14:paraId="25D79835" w14:textId="77777777" w:rsidR="00BA67AC" w:rsidRPr="00603127" w:rsidRDefault="00BA67AC" w:rsidP="00296382">
            <w:pPr>
              <w:spacing w:line="240" w:lineRule="auto"/>
              <w:ind w:firstLine="0"/>
              <w:jc w:val="center"/>
            </w:pPr>
            <w:r w:rsidRPr="00603127">
              <w:t>0.0004%</w:t>
            </w:r>
          </w:p>
        </w:tc>
        <w:tc>
          <w:tcPr>
            <w:tcW w:w="1751" w:type="dxa"/>
            <w:vAlign w:val="center"/>
          </w:tcPr>
          <w:p w14:paraId="5AF7032B" w14:textId="77777777" w:rsidR="00BA67AC" w:rsidRPr="00603127" w:rsidRDefault="00BA67AC" w:rsidP="00296382">
            <w:pPr>
              <w:spacing w:line="240" w:lineRule="auto"/>
              <w:ind w:firstLine="0"/>
              <w:jc w:val="center"/>
            </w:pPr>
            <w:r w:rsidRPr="00603127">
              <w:t>21.52°</w:t>
            </w:r>
          </w:p>
        </w:tc>
        <w:tc>
          <w:tcPr>
            <w:tcW w:w="1850" w:type="dxa"/>
            <w:vAlign w:val="center"/>
          </w:tcPr>
          <w:p w14:paraId="51416143" w14:textId="77777777" w:rsidR="00BA67AC" w:rsidRPr="00603127" w:rsidRDefault="00BA67AC" w:rsidP="00296382">
            <w:pPr>
              <w:spacing w:line="240" w:lineRule="auto"/>
              <w:ind w:firstLine="0"/>
              <w:jc w:val="center"/>
            </w:pPr>
            <w:r w:rsidRPr="00603127">
              <w:t>21.6</w:t>
            </w:r>
            <w:r w:rsidRPr="00603127">
              <w:rPr>
                <w:rFonts w:ascii="Symbol" w:hAnsi="Symbol"/>
              </w:rPr>
              <w:t></w:t>
            </w:r>
            <w:r w:rsidRPr="00603127">
              <w:t>m</w:t>
            </w:r>
          </w:p>
        </w:tc>
        <w:tc>
          <w:tcPr>
            <w:tcW w:w="1614" w:type="dxa"/>
            <w:vAlign w:val="center"/>
          </w:tcPr>
          <w:p w14:paraId="543D1C9B" w14:textId="77777777" w:rsidR="00BA67AC" w:rsidRPr="00603127" w:rsidRDefault="00BA67AC" w:rsidP="00296382">
            <w:pPr>
              <w:spacing w:line="240" w:lineRule="auto"/>
              <w:ind w:firstLine="0"/>
              <w:jc w:val="center"/>
            </w:pPr>
            <w:r w:rsidRPr="00603127">
              <w:t>72.9</w:t>
            </w:r>
          </w:p>
        </w:tc>
      </w:tr>
      <w:tr w:rsidR="00BA67AC" w:rsidRPr="00603127" w14:paraId="240A7DD6" w14:textId="77777777" w:rsidTr="00296382">
        <w:trPr>
          <w:trHeight w:val="206"/>
        </w:trPr>
        <w:tc>
          <w:tcPr>
            <w:tcW w:w="2065" w:type="dxa"/>
            <w:vAlign w:val="center"/>
          </w:tcPr>
          <w:p w14:paraId="7BDD54A8" w14:textId="77777777" w:rsidR="00BA67AC" w:rsidRPr="00603127" w:rsidRDefault="00BA67AC" w:rsidP="00296382">
            <w:pPr>
              <w:spacing w:line="240" w:lineRule="auto"/>
              <w:ind w:firstLine="0"/>
              <w:jc w:val="center"/>
            </w:pPr>
            <w:r w:rsidRPr="00603127">
              <w:t>C</w:t>
            </w:r>
          </w:p>
        </w:tc>
        <w:tc>
          <w:tcPr>
            <w:tcW w:w="2070" w:type="dxa"/>
            <w:vAlign w:val="center"/>
          </w:tcPr>
          <w:p w14:paraId="7505B520" w14:textId="77777777" w:rsidR="00BA67AC" w:rsidRPr="00603127" w:rsidRDefault="00BA67AC" w:rsidP="00296382">
            <w:pPr>
              <w:spacing w:line="240" w:lineRule="auto"/>
              <w:ind w:firstLine="0"/>
              <w:jc w:val="center"/>
            </w:pPr>
            <w:r w:rsidRPr="00603127">
              <w:t>0.0797%</w:t>
            </w:r>
          </w:p>
        </w:tc>
        <w:tc>
          <w:tcPr>
            <w:tcW w:w="1751" w:type="dxa"/>
            <w:vAlign w:val="center"/>
          </w:tcPr>
          <w:p w14:paraId="770295D1" w14:textId="77777777" w:rsidR="00BA67AC" w:rsidRPr="00603127" w:rsidRDefault="00BA67AC" w:rsidP="00296382">
            <w:pPr>
              <w:spacing w:line="240" w:lineRule="auto"/>
              <w:ind w:firstLine="0"/>
              <w:jc w:val="center"/>
            </w:pPr>
            <w:r w:rsidRPr="00603127">
              <w:t>4.49°</w:t>
            </w:r>
          </w:p>
        </w:tc>
        <w:tc>
          <w:tcPr>
            <w:tcW w:w="1850" w:type="dxa"/>
            <w:vAlign w:val="center"/>
          </w:tcPr>
          <w:p w14:paraId="393A633E" w14:textId="77777777" w:rsidR="00BA67AC" w:rsidRPr="00603127" w:rsidRDefault="00BA67AC" w:rsidP="00296382">
            <w:pPr>
              <w:spacing w:line="240" w:lineRule="auto"/>
              <w:ind w:firstLine="0"/>
              <w:jc w:val="center"/>
            </w:pPr>
            <w:r w:rsidRPr="00603127">
              <w:t>17.0</w:t>
            </w:r>
            <w:r w:rsidRPr="00603127">
              <w:rPr>
                <w:rFonts w:ascii="Symbol" w:hAnsi="Symbol"/>
              </w:rPr>
              <w:t></w:t>
            </w:r>
            <w:r w:rsidRPr="00603127">
              <w:t>m</w:t>
            </w:r>
          </w:p>
        </w:tc>
        <w:tc>
          <w:tcPr>
            <w:tcW w:w="1614" w:type="dxa"/>
            <w:vAlign w:val="center"/>
          </w:tcPr>
          <w:p w14:paraId="0FFE2628" w14:textId="77777777" w:rsidR="00BA67AC" w:rsidRPr="00603127" w:rsidRDefault="00BA67AC" w:rsidP="00296382">
            <w:pPr>
              <w:spacing w:line="240" w:lineRule="auto"/>
              <w:ind w:firstLine="0"/>
              <w:jc w:val="center"/>
            </w:pPr>
            <w:r w:rsidRPr="00603127">
              <w:t>57.0N</w:t>
            </w:r>
          </w:p>
        </w:tc>
      </w:tr>
    </w:tbl>
    <w:p w14:paraId="37E821EB" w14:textId="77777777" w:rsidR="00890D40" w:rsidRPr="00603127" w:rsidRDefault="00890D40">
      <w:pPr>
        <w:suppressAutoHyphens w:val="0"/>
        <w:spacing w:line="240" w:lineRule="auto"/>
        <w:ind w:firstLine="0"/>
        <w:sectPr w:rsidR="00890D40" w:rsidRPr="00603127" w:rsidSect="002A3BBC">
          <w:pgSz w:w="12240" w:h="15840" w:code="1"/>
          <w:pgMar w:top="1440" w:right="1440" w:bottom="1440" w:left="1440" w:header="720" w:footer="0" w:gutter="0"/>
          <w:cols w:space="720"/>
          <w:noEndnote/>
          <w:docGrid w:linePitch="360"/>
        </w:sectPr>
      </w:pPr>
    </w:p>
    <w:p w14:paraId="3C9C0CCA" w14:textId="0C5D2F6D" w:rsidR="002D66CD" w:rsidRPr="00603127" w:rsidRDefault="002D66CD" w:rsidP="00F36837">
      <w:pPr>
        <w:pStyle w:val="Caption"/>
      </w:pPr>
      <w:bookmarkStart w:id="151" w:name="_Ref152627105"/>
      <w:bookmarkStart w:id="152" w:name="_Ref159922752"/>
      <w:bookmarkStart w:id="153" w:name="OLE_LINK1"/>
      <w:bookmarkStart w:id="154" w:name="_Toc164809364"/>
      <w:r w:rsidRPr="00603127">
        <w:lastRenderedPageBreak/>
        <w:t xml:space="preserve">Table </w:t>
      </w:r>
      <w:fldSimple w:instr=" SEQ Table \* ARABIC \s 1 ">
        <w:r w:rsidR="00DE28C2">
          <w:rPr>
            <w:noProof/>
          </w:rPr>
          <w:t>7</w:t>
        </w:r>
      </w:fldSimple>
      <w:bookmarkEnd w:id="151"/>
      <w:r w:rsidR="004F1310" w:rsidRPr="00603127">
        <w:t>.</w:t>
      </w:r>
      <w:r w:rsidRPr="00603127">
        <w:t xml:space="preserve"> Material Properties used in </w:t>
      </w:r>
      <w:r w:rsidR="007C727D" w:rsidRPr="00603127">
        <w:t xml:space="preserve">Particle </w:t>
      </w:r>
      <w:r w:rsidRPr="00603127">
        <w:t>Crushing Analyse</w:t>
      </w:r>
      <w:bookmarkEnd w:id="152"/>
      <w:bookmarkEnd w:id="153"/>
      <w:r w:rsidR="00F36837">
        <w:t>s</w:t>
      </w:r>
      <w:bookmarkEnd w:id="154"/>
    </w:p>
    <w:tbl>
      <w:tblPr>
        <w:tblW w:w="7122" w:type="dxa"/>
        <w:tblBorders>
          <w:top w:val="single" w:sz="8" w:space="0" w:color="000000"/>
          <w:bottom w:val="single" w:sz="8" w:space="0" w:color="000000"/>
          <w:insideH w:val="single" w:sz="8" w:space="0" w:color="000000"/>
        </w:tblBorders>
        <w:tblCellMar>
          <w:left w:w="0" w:type="dxa"/>
          <w:right w:w="0" w:type="dxa"/>
        </w:tblCellMar>
        <w:tblLook w:val="04A0" w:firstRow="1" w:lastRow="0" w:firstColumn="1" w:lastColumn="0" w:noHBand="0" w:noVBand="1"/>
      </w:tblPr>
      <w:tblGrid>
        <w:gridCol w:w="3174"/>
        <w:gridCol w:w="950"/>
        <w:gridCol w:w="1432"/>
        <w:gridCol w:w="1566"/>
      </w:tblGrid>
      <w:tr w:rsidR="00A16328" w:rsidRPr="00603127" w14:paraId="39409CA5" w14:textId="5AC5EF6A" w:rsidTr="00A16328">
        <w:trPr>
          <w:trHeight w:val="197"/>
        </w:trPr>
        <w:tc>
          <w:tcPr>
            <w:tcW w:w="3174" w:type="dxa"/>
            <w:tcBorders>
              <w:bottom w:val="single" w:sz="8" w:space="0" w:color="000000"/>
            </w:tcBorders>
            <w:shd w:val="clear" w:color="auto" w:fill="auto"/>
            <w:tcMar>
              <w:top w:w="13" w:type="dxa"/>
              <w:left w:w="13" w:type="dxa"/>
              <w:bottom w:w="0" w:type="dxa"/>
              <w:right w:w="13" w:type="dxa"/>
            </w:tcMar>
            <w:vAlign w:val="center"/>
            <w:hideMark/>
          </w:tcPr>
          <w:p w14:paraId="4DE7C835" w14:textId="77777777" w:rsidR="00A16328" w:rsidRPr="00603127" w:rsidRDefault="00A16328" w:rsidP="00890D40">
            <w:pPr>
              <w:spacing w:line="240" w:lineRule="auto"/>
              <w:jc w:val="center"/>
            </w:pPr>
            <w:r w:rsidRPr="00603127">
              <w:t>Material</w:t>
            </w:r>
          </w:p>
        </w:tc>
        <w:tc>
          <w:tcPr>
            <w:tcW w:w="950" w:type="dxa"/>
            <w:tcBorders>
              <w:bottom w:val="single" w:sz="8" w:space="0" w:color="000000"/>
            </w:tcBorders>
            <w:shd w:val="clear" w:color="auto" w:fill="auto"/>
            <w:tcMar>
              <w:top w:w="13" w:type="dxa"/>
              <w:left w:w="13" w:type="dxa"/>
              <w:bottom w:w="0" w:type="dxa"/>
              <w:right w:w="13" w:type="dxa"/>
            </w:tcMar>
            <w:vAlign w:val="center"/>
            <w:hideMark/>
          </w:tcPr>
          <w:p w14:paraId="4FF86C59" w14:textId="77777777" w:rsidR="00A16328" w:rsidRPr="00603127" w:rsidRDefault="00A16328" w:rsidP="00890D40">
            <w:pPr>
              <w:spacing w:line="240" w:lineRule="auto"/>
              <w:ind w:firstLine="0"/>
              <w:jc w:val="center"/>
              <w:rPr>
                <w:rFonts w:ascii="Symbol" w:hAnsi="Symbol"/>
              </w:rPr>
            </w:pPr>
            <w:r w:rsidRPr="00603127">
              <w:t>Density</w:t>
            </w:r>
          </w:p>
          <w:p w14:paraId="08617D09" w14:textId="77777777" w:rsidR="00A16328" w:rsidRPr="00603127" w:rsidRDefault="00A16328" w:rsidP="00890D40">
            <w:pPr>
              <w:spacing w:line="240" w:lineRule="auto"/>
              <w:ind w:firstLine="0"/>
              <w:jc w:val="center"/>
            </w:pPr>
            <w:r w:rsidRPr="00603127">
              <w:t>(g/cm</w:t>
            </w:r>
            <w:r w:rsidRPr="00603127">
              <w:rPr>
                <w:vertAlign w:val="superscript"/>
              </w:rPr>
              <w:t>3</w:t>
            </w:r>
            <w:r w:rsidRPr="00603127">
              <w:t>)</w:t>
            </w:r>
          </w:p>
        </w:tc>
        <w:tc>
          <w:tcPr>
            <w:tcW w:w="1432" w:type="dxa"/>
            <w:tcBorders>
              <w:bottom w:val="single" w:sz="8" w:space="0" w:color="000000"/>
            </w:tcBorders>
            <w:shd w:val="clear" w:color="auto" w:fill="auto"/>
            <w:tcMar>
              <w:top w:w="13" w:type="dxa"/>
              <w:left w:w="13" w:type="dxa"/>
              <w:bottom w:w="0" w:type="dxa"/>
              <w:right w:w="13" w:type="dxa"/>
            </w:tcMar>
            <w:vAlign w:val="center"/>
            <w:hideMark/>
          </w:tcPr>
          <w:p w14:paraId="1F06688F" w14:textId="77777777" w:rsidR="00A16328" w:rsidRPr="00603127" w:rsidRDefault="00A16328" w:rsidP="00890D40">
            <w:pPr>
              <w:spacing w:line="240" w:lineRule="auto"/>
              <w:ind w:firstLine="0"/>
              <w:jc w:val="center"/>
            </w:pPr>
            <w:r w:rsidRPr="00603127">
              <w:t>Elastic Modulus</w:t>
            </w:r>
          </w:p>
          <w:p w14:paraId="53E608D2" w14:textId="77777777" w:rsidR="00A16328" w:rsidRPr="00603127" w:rsidRDefault="00A16328" w:rsidP="00890D40">
            <w:pPr>
              <w:spacing w:line="240" w:lineRule="auto"/>
              <w:ind w:firstLine="0"/>
              <w:jc w:val="center"/>
            </w:pPr>
            <w:r w:rsidRPr="00603127">
              <w:t>(</w:t>
            </w:r>
            <w:proofErr w:type="spellStart"/>
            <w:r w:rsidRPr="00603127">
              <w:t>GPa</w:t>
            </w:r>
            <w:proofErr w:type="spellEnd"/>
            <w:r w:rsidRPr="00603127">
              <w:t>)</w:t>
            </w:r>
          </w:p>
        </w:tc>
        <w:tc>
          <w:tcPr>
            <w:tcW w:w="1566" w:type="dxa"/>
            <w:tcBorders>
              <w:bottom w:val="single" w:sz="8" w:space="0" w:color="000000"/>
            </w:tcBorders>
            <w:shd w:val="clear" w:color="auto" w:fill="auto"/>
            <w:tcMar>
              <w:top w:w="13" w:type="dxa"/>
              <w:left w:w="13" w:type="dxa"/>
              <w:bottom w:w="0" w:type="dxa"/>
              <w:right w:w="13" w:type="dxa"/>
            </w:tcMar>
            <w:vAlign w:val="center"/>
            <w:hideMark/>
          </w:tcPr>
          <w:p w14:paraId="3AED3615" w14:textId="77777777" w:rsidR="00A16328" w:rsidRPr="00603127" w:rsidRDefault="00A16328" w:rsidP="00890D40">
            <w:pPr>
              <w:spacing w:line="240" w:lineRule="auto"/>
              <w:ind w:firstLine="0"/>
              <w:jc w:val="center"/>
            </w:pPr>
            <w:r w:rsidRPr="00603127">
              <w:t>Poisson’s Ratio</w:t>
            </w:r>
          </w:p>
        </w:tc>
      </w:tr>
      <w:tr w:rsidR="00A16328" w:rsidRPr="00603127" w14:paraId="1189D0E9" w14:textId="70177D75" w:rsidTr="00A16328">
        <w:trPr>
          <w:trHeight w:val="291"/>
        </w:trPr>
        <w:tc>
          <w:tcPr>
            <w:tcW w:w="3174" w:type="dxa"/>
            <w:tcBorders>
              <w:bottom w:val="nil"/>
            </w:tcBorders>
            <w:shd w:val="clear" w:color="auto" w:fill="auto"/>
            <w:tcMar>
              <w:top w:w="13" w:type="dxa"/>
              <w:left w:w="13" w:type="dxa"/>
              <w:bottom w:w="0" w:type="dxa"/>
              <w:right w:w="13" w:type="dxa"/>
            </w:tcMar>
            <w:vAlign w:val="center"/>
            <w:hideMark/>
          </w:tcPr>
          <w:p w14:paraId="7EC637AF" w14:textId="77777777" w:rsidR="00A16328" w:rsidRPr="00603127" w:rsidRDefault="00A16328" w:rsidP="00890D40">
            <w:pPr>
              <w:spacing w:line="240" w:lineRule="auto"/>
              <w:ind w:firstLine="0"/>
              <w:jc w:val="center"/>
            </w:pPr>
            <w:r w:rsidRPr="00603127">
              <w:t>Diamond (Top Platen)</w:t>
            </w:r>
          </w:p>
        </w:tc>
        <w:tc>
          <w:tcPr>
            <w:tcW w:w="950" w:type="dxa"/>
            <w:tcBorders>
              <w:bottom w:val="nil"/>
            </w:tcBorders>
            <w:shd w:val="clear" w:color="auto" w:fill="auto"/>
            <w:tcMar>
              <w:top w:w="13" w:type="dxa"/>
              <w:left w:w="13" w:type="dxa"/>
              <w:bottom w:w="0" w:type="dxa"/>
              <w:right w:w="13" w:type="dxa"/>
            </w:tcMar>
            <w:vAlign w:val="center"/>
            <w:hideMark/>
          </w:tcPr>
          <w:p w14:paraId="15533B4C" w14:textId="77777777" w:rsidR="00A16328" w:rsidRPr="00603127" w:rsidRDefault="00A16328" w:rsidP="00890D40">
            <w:pPr>
              <w:spacing w:line="240" w:lineRule="auto"/>
              <w:ind w:firstLine="0"/>
              <w:jc w:val="center"/>
            </w:pPr>
            <w:r w:rsidRPr="00603127">
              <w:t>3.51</w:t>
            </w:r>
          </w:p>
        </w:tc>
        <w:tc>
          <w:tcPr>
            <w:tcW w:w="1432" w:type="dxa"/>
            <w:tcBorders>
              <w:bottom w:val="nil"/>
            </w:tcBorders>
            <w:shd w:val="clear" w:color="auto" w:fill="auto"/>
            <w:tcMar>
              <w:top w:w="13" w:type="dxa"/>
              <w:left w:w="13" w:type="dxa"/>
              <w:bottom w:w="0" w:type="dxa"/>
              <w:right w:w="13" w:type="dxa"/>
            </w:tcMar>
            <w:vAlign w:val="center"/>
            <w:hideMark/>
          </w:tcPr>
          <w:p w14:paraId="35169CDD" w14:textId="77777777" w:rsidR="00A16328" w:rsidRPr="00603127" w:rsidRDefault="00A16328" w:rsidP="00890D40">
            <w:pPr>
              <w:spacing w:line="240" w:lineRule="auto"/>
              <w:ind w:firstLine="0"/>
              <w:jc w:val="center"/>
            </w:pPr>
            <w:r w:rsidRPr="00603127">
              <w:t>950</w:t>
            </w:r>
          </w:p>
        </w:tc>
        <w:tc>
          <w:tcPr>
            <w:tcW w:w="1566" w:type="dxa"/>
            <w:tcBorders>
              <w:bottom w:val="nil"/>
            </w:tcBorders>
            <w:shd w:val="clear" w:color="auto" w:fill="auto"/>
            <w:tcMar>
              <w:top w:w="13" w:type="dxa"/>
              <w:left w:w="13" w:type="dxa"/>
              <w:bottom w:w="0" w:type="dxa"/>
              <w:right w:w="13" w:type="dxa"/>
            </w:tcMar>
            <w:vAlign w:val="center"/>
            <w:hideMark/>
          </w:tcPr>
          <w:p w14:paraId="3F8CA459" w14:textId="77777777" w:rsidR="00A16328" w:rsidRPr="00603127" w:rsidRDefault="00A16328" w:rsidP="00890D40">
            <w:pPr>
              <w:spacing w:line="240" w:lineRule="auto"/>
              <w:ind w:firstLine="0"/>
              <w:jc w:val="center"/>
            </w:pPr>
            <w:r w:rsidRPr="00603127">
              <w:t>0.2</w:t>
            </w:r>
          </w:p>
        </w:tc>
      </w:tr>
      <w:tr w:rsidR="00A16328" w:rsidRPr="00603127" w14:paraId="4A0DB9B9" w14:textId="1A577C6F" w:rsidTr="00A16328">
        <w:trPr>
          <w:trHeight w:val="197"/>
        </w:trPr>
        <w:tc>
          <w:tcPr>
            <w:tcW w:w="3174" w:type="dxa"/>
            <w:tcBorders>
              <w:top w:val="nil"/>
              <w:bottom w:val="nil"/>
            </w:tcBorders>
            <w:shd w:val="clear" w:color="auto" w:fill="auto"/>
            <w:tcMar>
              <w:top w:w="13" w:type="dxa"/>
              <w:left w:w="13" w:type="dxa"/>
              <w:bottom w:w="0" w:type="dxa"/>
              <w:right w:w="13" w:type="dxa"/>
            </w:tcMar>
            <w:vAlign w:val="center"/>
            <w:hideMark/>
          </w:tcPr>
          <w:p w14:paraId="6F2047AB" w14:textId="61B159D7" w:rsidR="00A16328" w:rsidRPr="00603127" w:rsidRDefault="00A16328" w:rsidP="00890D40">
            <w:pPr>
              <w:spacing w:line="240" w:lineRule="auto"/>
              <w:ind w:firstLine="0"/>
              <w:jc w:val="center"/>
            </w:pPr>
            <w:r w:rsidRPr="00603127">
              <w:t>Single Crystal Quartz (Grains)</w:t>
            </w:r>
          </w:p>
        </w:tc>
        <w:tc>
          <w:tcPr>
            <w:tcW w:w="950" w:type="dxa"/>
            <w:tcBorders>
              <w:top w:val="nil"/>
              <w:bottom w:val="nil"/>
            </w:tcBorders>
            <w:shd w:val="clear" w:color="auto" w:fill="auto"/>
            <w:tcMar>
              <w:top w:w="13" w:type="dxa"/>
              <w:left w:w="13" w:type="dxa"/>
              <w:bottom w:w="0" w:type="dxa"/>
              <w:right w:w="13" w:type="dxa"/>
            </w:tcMar>
            <w:vAlign w:val="center"/>
            <w:hideMark/>
          </w:tcPr>
          <w:p w14:paraId="446A60D5" w14:textId="4B10E65E" w:rsidR="00A16328" w:rsidRPr="00603127" w:rsidRDefault="00A16328" w:rsidP="00890D40">
            <w:pPr>
              <w:spacing w:line="240" w:lineRule="auto"/>
              <w:ind w:firstLine="0"/>
              <w:jc w:val="center"/>
            </w:pPr>
            <w:r w:rsidRPr="00603127">
              <w:t>2.65</w:t>
            </w:r>
          </w:p>
        </w:tc>
        <w:tc>
          <w:tcPr>
            <w:tcW w:w="1432" w:type="dxa"/>
            <w:tcBorders>
              <w:top w:val="nil"/>
              <w:bottom w:val="nil"/>
            </w:tcBorders>
            <w:shd w:val="clear" w:color="auto" w:fill="auto"/>
            <w:tcMar>
              <w:top w:w="13" w:type="dxa"/>
              <w:left w:w="13" w:type="dxa"/>
              <w:bottom w:w="0" w:type="dxa"/>
              <w:right w:w="13" w:type="dxa"/>
            </w:tcMar>
            <w:vAlign w:val="center"/>
            <w:hideMark/>
          </w:tcPr>
          <w:p w14:paraId="4011B301" w14:textId="3D030E65" w:rsidR="00A16328" w:rsidRPr="00603127" w:rsidRDefault="00A16328" w:rsidP="00890D40">
            <w:pPr>
              <w:spacing w:line="240" w:lineRule="auto"/>
              <w:ind w:firstLine="0"/>
              <w:jc w:val="center"/>
            </w:pPr>
            <w:r w:rsidRPr="00603127">
              <w:t>100</w:t>
            </w:r>
          </w:p>
        </w:tc>
        <w:tc>
          <w:tcPr>
            <w:tcW w:w="1566" w:type="dxa"/>
            <w:tcBorders>
              <w:top w:val="nil"/>
              <w:bottom w:val="nil"/>
            </w:tcBorders>
            <w:shd w:val="clear" w:color="auto" w:fill="auto"/>
            <w:tcMar>
              <w:top w:w="13" w:type="dxa"/>
              <w:left w:w="13" w:type="dxa"/>
              <w:bottom w:w="0" w:type="dxa"/>
              <w:right w:w="13" w:type="dxa"/>
            </w:tcMar>
            <w:vAlign w:val="center"/>
            <w:hideMark/>
          </w:tcPr>
          <w:p w14:paraId="020D0F39" w14:textId="77777777" w:rsidR="00A16328" w:rsidRPr="00603127" w:rsidRDefault="00A16328" w:rsidP="00890D40">
            <w:pPr>
              <w:spacing w:line="240" w:lineRule="auto"/>
              <w:ind w:firstLine="0"/>
              <w:jc w:val="center"/>
            </w:pPr>
            <w:r w:rsidRPr="00603127">
              <w:t>0.17</w:t>
            </w:r>
          </w:p>
        </w:tc>
      </w:tr>
      <w:tr w:rsidR="00A16328" w:rsidRPr="00603127" w14:paraId="09277B1B" w14:textId="1B45C946" w:rsidTr="00A16328">
        <w:trPr>
          <w:trHeight w:val="197"/>
        </w:trPr>
        <w:tc>
          <w:tcPr>
            <w:tcW w:w="3174" w:type="dxa"/>
            <w:tcBorders>
              <w:top w:val="nil"/>
            </w:tcBorders>
            <w:shd w:val="clear" w:color="auto" w:fill="auto"/>
            <w:tcMar>
              <w:top w:w="13" w:type="dxa"/>
              <w:left w:w="13" w:type="dxa"/>
              <w:bottom w:w="0" w:type="dxa"/>
              <w:right w:w="13" w:type="dxa"/>
            </w:tcMar>
            <w:vAlign w:val="center"/>
            <w:hideMark/>
          </w:tcPr>
          <w:p w14:paraId="0B9ADB02" w14:textId="77777777" w:rsidR="00A16328" w:rsidRPr="00603127" w:rsidRDefault="00A16328" w:rsidP="00890D40">
            <w:pPr>
              <w:spacing w:line="240" w:lineRule="auto"/>
              <w:ind w:firstLine="0"/>
              <w:jc w:val="center"/>
            </w:pPr>
            <w:r w:rsidRPr="00603127">
              <w:t>Silicon Carbide (Bottom Platen)</w:t>
            </w:r>
          </w:p>
        </w:tc>
        <w:tc>
          <w:tcPr>
            <w:tcW w:w="950" w:type="dxa"/>
            <w:tcBorders>
              <w:top w:val="nil"/>
            </w:tcBorders>
            <w:shd w:val="clear" w:color="auto" w:fill="auto"/>
            <w:tcMar>
              <w:top w:w="13" w:type="dxa"/>
              <w:left w:w="13" w:type="dxa"/>
              <w:bottom w:w="0" w:type="dxa"/>
              <w:right w:w="13" w:type="dxa"/>
            </w:tcMar>
            <w:vAlign w:val="center"/>
            <w:hideMark/>
          </w:tcPr>
          <w:p w14:paraId="4ED09C50" w14:textId="77777777" w:rsidR="00A16328" w:rsidRPr="00603127" w:rsidRDefault="00A16328" w:rsidP="00890D40">
            <w:pPr>
              <w:spacing w:line="240" w:lineRule="auto"/>
              <w:ind w:firstLine="0"/>
              <w:jc w:val="center"/>
            </w:pPr>
            <w:r w:rsidRPr="00603127">
              <w:t>3.3</w:t>
            </w:r>
          </w:p>
        </w:tc>
        <w:tc>
          <w:tcPr>
            <w:tcW w:w="1432" w:type="dxa"/>
            <w:tcBorders>
              <w:top w:val="nil"/>
            </w:tcBorders>
            <w:shd w:val="clear" w:color="auto" w:fill="auto"/>
            <w:tcMar>
              <w:top w:w="13" w:type="dxa"/>
              <w:left w:w="13" w:type="dxa"/>
              <w:bottom w:w="0" w:type="dxa"/>
              <w:right w:w="13" w:type="dxa"/>
            </w:tcMar>
            <w:vAlign w:val="center"/>
            <w:hideMark/>
          </w:tcPr>
          <w:p w14:paraId="340998EE" w14:textId="77777777" w:rsidR="00A16328" w:rsidRPr="00603127" w:rsidRDefault="00A16328" w:rsidP="00890D40">
            <w:pPr>
              <w:spacing w:line="240" w:lineRule="auto"/>
              <w:ind w:firstLine="0"/>
              <w:jc w:val="center"/>
            </w:pPr>
            <w:r w:rsidRPr="00603127">
              <w:t>410</w:t>
            </w:r>
          </w:p>
        </w:tc>
        <w:tc>
          <w:tcPr>
            <w:tcW w:w="1566" w:type="dxa"/>
            <w:tcBorders>
              <w:top w:val="nil"/>
            </w:tcBorders>
            <w:shd w:val="clear" w:color="auto" w:fill="auto"/>
            <w:tcMar>
              <w:top w:w="13" w:type="dxa"/>
              <w:left w:w="13" w:type="dxa"/>
              <w:bottom w:w="0" w:type="dxa"/>
              <w:right w:w="13" w:type="dxa"/>
            </w:tcMar>
            <w:vAlign w:val="center"/>
            <w:hideMark/>
          </w:tcPr>
          <w:p w14:paraId="6F3CC391" w14:textId="77777777" w:rsidR="00A16328" w:rsidRPr="00603127" w:rsidRDefault="00A16328" w:rsidP="00890D40">
            <w:pPr>
              <w:spacing w:line="240" w:lineRule="auto"/>
              <w:ind w:firstLine="0"/>
              <w:jc w:val="center"/>
            </w:pPr>
            <w:r w:rsidRPr="00603127">
              <w:t>0.14</w:t>
            </w:r>
          </w:p>
        </w:tc>
      </w:tr>
    </w:tbl>
    <w:p w14:paraId="781940B0" w14:textId="776671E8" w:rsidR="00181829" w:rsidRPr="00603127" w:rsidRDefault="00181829" w:rsidP="00BE33D4">
      <w:pPr>
        <w:pStyle w:val="Caption"/>
      </w:pPr>
    </w:p>
    <w:p w14:paraId="302CCD4A" w14:textId="77777777" w:rsidR="00181829" w:rsidRPr="00603127" w:rsidRDefault="00181829">
      <w:pPr>
        <w:suppressAutoHyphens w:val="0"/>
        <w:spacing w:line="240" w:lineRule="auto"/>
        <w:ind w:firstLine="0"/>
        <w:rPr>
          <w:b/>
          <w:bCs/>
        </w:rPr>
      </w:pPr>
      <w:r w:rsidRPr="00603127">
        <w:br w:type="page"/>
      </w:r>
    </w:p>
    <w:p w14:paraId="07B4EA07" w14:textId="69049AD1" w:rsidR="00181829" w:rsidRPr="00603127" w:rsidRDefault="00181829" w:rsidP="00F36837">
      <w:pPr>
        <w:pStyle w:val="Caption"/>
      </w:pPr>
      <w:bookmarkStart w:id="155" w:name="_Ref161916556"/>
      <w:bookmarkStart w:id="156" w:name="_Toc164809365"/>
      <w:r w:rsidRPr="00603127">
        <w:lastRenderedPageBreak/>
        <w:t xml:space="preserve">Table </w:t>
      </w:r>
      <w:fldSimple w:instr=" SEQ Table \* ARABIC \s 1 ">
        <w:r w:rsidR="00DE28C2">
          <w:rPr>
            <w:noProof/>
          </w:rPr>
          <w:t>8</w:t>
        </w:r>
      </w:fldSimple>
      <w:bookmarkEnd w:id="155"/>
      <w:r w:rsidRPr="00603127">
        <w:t>. RVE Lengths (</w:t>
      </w:r>
      <w:proofErr w:type="spellStart"/>
      <w:r w:rsidRPr="00603127">
        <w:t>xD</w:t>
      </w:r>
      <w:r w:rsidRPr="00603127">
        <w:rPr>
          <w:vertAlign w:val="subscript"/>
        </w:rPr>
        <w:t>max</w:t>
      </w:r>
      <w:proofErr w:type="spellEnd"/>
      <w:r w:rsidRPr="00603127">
        <w:t xml:space="preserve">) based on stress values at different applied strains for both </w:t>
      </w:r>
      <w:r w:rsidR="00B23384">
        <w:t>analyses with and without fracture</w:t>
      </w:r>
      <w:bookmarkEnd w:id="156"/>
    </w:p>
    <w:tbl>
      <w:tblPr>
        <w:tblW w:w="6500" w:type="dxa"/>
        <w:jc w:val="center"/>
        <w:tblLook w:val="04A0" w:firstRow="1" w:lastRow="0" w:firstColumn="1" w:lastColumn="0" w:noHBand="0" w:noVBand="1"/>
      </w:tblPr>
      <w:tblGrid>
        <w:gridCol w:w="1300"/>
        <w:gridCol w:w="1300"/>
        <w:gridCol w:w="1300"/>
        <w:gridCol w:w="1300"/>
        <w:gridCol w:w="1300"/>
      </w:tblGrid>
      <w:tr w:rsidR="00181829" w:rsidRPr="00603127" w14:paraId="142B3A0D" w14:textId="77777777" w:rsidTr="00181829">
        <w:trPr>
          <w:trHeight w:val="320"/>
          <w:jc w:val="center"/>
        </w:trPr>
        <w:tc>
          <w:tcPr>
            <w:tcW w:w="6500" w:type="dxa"/>
            <w:gridSpan w:val="5"/>
            <w:tcBorders>
              <w:top w:val="single" w:sz="4" w:space="0" w:color="auto"/>
              <w:left w:val="nil"/>
              <w:right w:val="nil"/>
            </w:tcBorders>
            <w:shd w:val="clear" w:color="auto" w:fill="auto"/>
            <w:noWrap/>
            <w:vAlign w:val="center"/>
            <w:hideMark/>
          </w:tcPr>
          <w:p w14:paraId="31909EDC" w14:textId="57782100" w:rsidR="00181829" w:rsidRPr="00603127" w:rsidRDefault="00B23384" w:rsidP="00181829">
            <w:pPr>
              <w:suppressAutoHyphens w:val="0"/>
              <w:spacing w:line="240" w:lineRule="auto"/>
              <w:ind w:firstLine="0"/>
              <w:jc w:val="center"/>
              <w:rPr>
                <w:rFonts w:cs="Times New Roman"/>
              </w:rPr>
            </w:pPr>
            <w:r>
              <w:rPr>
                <w:rFonts w:cs="Times New Roman"/>
                <w:color w:val="000000"/>
              </w:rPr>
              <w:t>Without Fracture</w:t>
            </w:r>
          </w:p>
        </w:tc>
      </w:tr>
      <w:tr w:rsidR="00181829" w:rsidRPr="00603127" w14:paraId="7F093A61" w14:textId="77777777" w:rsidTr="00181829">
        <w:trPr>
          <w:trHeight w:val="320"/>
          <w:jc w:val="center"/>
        </w:trPr>
        <w:tc>
          <w:tcPr>
            <w:tcW w:w="1300" w:type="dxa"/>
            <w:tcBorders>
              <w:top w:val="nil"/>
              <w:left w:val="nil"/>
              <w:bottom w:val="single" w:sz="4" w:space="0" w:color="auto"/>
              <w:right w:val="nil"/>
            </w:tcBorders>
            <w:shd w:val="clear" w:color="auto" w:fill="auto"/>
            <w:noWrap/>
            <w:vAlign w:val="center"/>
          </w:tcPr>
          <w:p w14:paraId="483E3D49" w14:textId="75294EBA" w:rsidR="00181829" w:rsidRPr="00603127" w:rsidRDefault="00181829" w:rsidP="00181829">
            <w:pPr>
              <w:suppressAutoHyphens w:val="0"/>
              <w:spacing w:line="240" w:lineRule="auto"/>
              <w:ind w:firstLine="0"/>
              <w:jc w:val="center"/>
              <w:rPr>
                <w:rFonts w:cs="Times New Roman"/>
              </w:rPr>
            </w:pPr>
            <w:r w:rsidRPr="00603127">
              <w:rPr>
                <w:rFonts w:cs="Times New Roman"/>
              </w:rPr>
              <w:t>Strain</w:t>
            </w:r>
          </w:p>
        </w:tc>
        <w:tc>
          <w:tcPr>
            <w:tcW w:w="1300" w:type="dxa"/>
            <w:tcBorders>
              <w:top w:val="nil"/>
              <w:left w:val="nil"/>
              <w:bottom w:val="single" w:sz="4" w:space="0" w:color="auto"/>
              <w:right w:val="nil"/>
            </w:tcBorders>
            <w:shd w:val="clear" w:color="auto" w:fill="auto"/>
            <w:noWrap/>
            <w:vAlign w:val="center"/>
          </w:tcPr>
          <w:p w14:paraId="16C20079" w14:textId="3400B2BE" w:rsidR="00181829" w:rsidRPr="00603127" w:rsidRDefault="00181829" w:rsidP="00181829">
            <w:pPr>
              <w:suppressAutoHyphens w:val="0"/>
              <w:spacing w:line="240" w:lineRule="auto"/>
              <w:ind w:firstLine="0"/>
              <w:jc w:val="center"/>
              <w:rPr>
                <w:rFonts w:cs="Times New Roman"/>
                <w:color w:val="000000"/>
              </w:rPr>
            </w:pPr>
            <w:r w:rsidRPr="00603127">
              <w:rPr>
                <w:rFonts w:ascii="Symbol" w:hAnsi="Symbol" w:cs="Calibri"/>
                <w:color w:val="000000"/>
              </w:rPr>
              <w:t>s</w:t>
            </w:r>
            <w:r w:rsidRPr="00603127">
              <w:rPr>
                <w:rFonts w:cs="Times New Roman"/>
                <w:color w:val="000000"/>
                <w:vertAlign w:val="subscript"/>
              </w:rPr>
              <w:t>xx</w:t>
            </w:r>
          </w:p>
        </w:tc>
        <w:tc>
          <w:tcPr>
            <w:tcW w:w="1300" w:type="dxa"/>
            <w:tcBorders>
              <w:top w:val="nil"/>
              <w:left w:val="nil"/>
              <w:bottom w:val="single" w:sz="4" w:space="0" w:color="auto"/>
              <w:right w:val="nil"/>
            </w:tcBorders>
            <w:shd w:val="clear" w:color="auto" w:fill="auto"/>
            <w:noWrap/>
            <w:vAlign w:val="center"/>
          </w:tcPr>
          <w:p w14:paraId="2B98EB77" w14:textId="3DF702A0" w:rsidR="00181829" w:rsidRPr="00603127" w:rsidRDefault="00181829" w:rsidP="00181829">
            <w:pPr>
              <w:suppressAutoHyphens w:val="0"/>
              <w:spacing w:line="240" w:lineRule="auto"/>
              <w:ind w:firstLine="0"/>
              <w:jc w:val="center"/>
              <w:rPr>
                <w:rFonts w:cs="Times New Roman"/>
                <w:color w:val="000000"/>
              </w:rPr>
            </w:pPr>
            <w:r w:rsidRPr="00603127">
              <w:rPr>
                <w:rFonts w:ascii="Symbol" w:hAnsi="Symbol" w:cs="Calibri"/>
                <w:color w:val="000000"/>
              </w:rPr>
              <w:t>s</w:t>
            </w:r>
            <w:proofErr w:type="spellStart"/>
            <w:r w:rsidRPr="00603127">
              <w:rPr>
                <w:rFonts w:cs="Times New Roman"/>
                <w:color w:val="000000"/>
                <w:vertAlign w:val="subscript"/>
              </w:rPr>
              <w:t>yy</w:t>
            </w:r>
            <w:proofErr w:type="spellEnd"/>
          </w:p>
        </w:tc>
        <w:tc>
          <w:tcPr>
            <w:tcW w:w="1300" w:type="dxa"/>
            <w:tcBorders>
              <w:top w:val="nil"/>
              <w:left w:val="nil"/>
              <w:bottom w:val="single" w:sz="4" w:space="0" w:color="auto"/>
              <w:right w:val="nil"/>
            </w:tcBorders>
            <w:shd w:val="clear" w:color="auto" w:fill="auto"/>
            <w:noWrap/>
            <w:vAlign w:val="center"/>
          </w:tcPr>
          <w:p w14:paraId="248DEEFA" w14:textId="70ED2749" w:rsidR="00181829" w:rsidRPr="00603127" w:rsidRDefault="00181829" w:rsidP="00181829">
            <w:pPr>
              <w:suppressAutoHyphens w:val="0"/>
              <w:spacing w:line="240" w:lineRule="auto"/>
              <w:ind w:firstLine="0"/>
              <w:jc w:val="center"/>
              <w:rPr>
                <w:rFonts w:cs="Times New Roman"/>
              </w:rPr>
            </w:pPr>
            <w:r w:rsidRPr="00603127">
              <w:rPr>
                <w:rFonts w:ascii="Symbol" w:hAnsi="Symbol" w:cs="Calibri"/>
                <w:color w:val="000000"/>
              </w:rPr>
              <w:t>s</w:t>
            </w:r>
            <w:proofErr w:type="spellStart"/>
            <w:r w:rsidRPr="00603127">
              <w:rPr>
                <w:rFonts w:cs="Times New Roman"/>
                <w:vertAlign w:val="subscript"/>
              </w:rPr>
              <w:t>zz</w:t>
            </w:r>
            <w:proofErr w:type="spellEnd"/>
          </w:p>
        </w:tc>
        <w:tc>
          <w:tcPr>
            <w:tcW w:w="1300" w:type="dxa"/>
            <w:tcBorders>
              <w:top w:val="nil"/>
              <w:left w:val="nil"/>
              <w:bottom w:val="single" w:sz="4" w:space="0" w:color="auto"/>
              <w:right w:val="nil"/>
            </w:tcBorders>
            <w:shd w:val="clear" w:color="auto" w:fill="auto"/>
            <w:noWrap/>
            <w:vAlign w:val="center"/>
          </w:tcPr>
          <w:p w14:paraId="7415AFE1" w14:textId="7F83B34C" w:rsidR="00181829" w:rsidRPr="00603127" w:rsidRDefault="00181829" w:rsidP="00181829">
            <w:pPr>
              <w:suppressAutoHyphens w:val="0"/>
              <w:spacing w:line="240" w:lineRule="auto"/>
              <w:ind w:firstLine="0"/>
              <w:jc w:val="center"/>
              <w:rPr>
                <w:rFonts w:cs="Times New Roman"/>
              </w:rPr>
            </w:pPr>
            <w:r w:rsidRPr="00603127">
              <w:rPr>
                <w:rFonts w:ascii="Symbol" w:hAnsi="Symbol" w:cs="Calibri"/>
                <w:color w:val="000000"/>
              </w:rPr>
              <w:t>s</w:t>
            </w:r>
            <w:proofErr w:type="spellStart"/>
            <w:r w:rsidRPr="00603127">
              <w:rPr>
                <w:rFonts w:cs="Times New Roman"/>
                <w:vertAlign w:val="subscript"/>
              </w:rPr>
              <w:t>prin,max</w:t>
            </w:r>
            <w:proofErr w:type="spellEnd"/>
          </w:p>
        </w:tc>
      </w:tr>
      <w:tr w:rsidR="00181829" w:rsidRPr="00603127" w14:paraId="05FBA6E7" w14:textId="77777777" w:rsidTr="00181829">
        <w:trPr>
          <w:trHeight w:val="320"/>
          <w:jc w:val="center"/>
        </w:trPr>
        <w:tc>
          <w:tcPr>
            <w:tcW w:w="1300" w:type="dxa"/>
            <w:tcBorders>
              <w:top w:val="single" w:sz="4" w:space="0" w:color="auto"/>
              <w:left w:val="nil"/>
              <w:bottom w:val="nil"/>
              <w:right w:val="nil"/>
            </w:tcBorders>
            <w:shd w:val="clear" w:color="auto" w:fill="auto"/>
            <w:noWrap/>
            <w:vAlign w:val="center"/>
            <w:hideMark/>
          </w:tcPr>
          <w:p w14:paraId="595EB191"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1%</w:t>
            </w:r>
          </w:p>
        </w:tc>
        <w:tc>
          <w:tcPr>
            <w:tcW w:w="1300" w:type="dxa"/>
            <w:tcBorders>
              <w:top w:val="single" w:sz="4" w:space="0" w:color="auto"/>
              <w:left w:val="nil"/>
              <w:bottom w:val="nil"/>
              <w:right w:val="nil"/>
            </w:tcBorders>
            <w:shd w:val="clear" w:color="auto" w:fill="auto"/>
            <w:noWrap/>
            <w:vAlign w:val="center"/>
            <w:hideMark/>
          </w:tcPr>
          <w:p w14:paraId="20CEE9A6" w14:textId="3696E60D"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9.0</w:t>
            </w:r>
          </w:p>
        </w:tc>
        <w:tc>
          <w:tcPr>
            <w:tcW w:w="1300" w:type="dxa"/>
            <w:tcBorders>
              <w:top w:val="single" w:sz="4" w:space="0" w:color="auto"/>
              <w:left w:val="nil"/>
              <w:bottom w:val="nil"/>
              <w:right w:val="nil"/>
            </w:tcBorders>
            <w:shd w:val="clear" w:color="auto" w:fill="auto"/>
            <w:noWrap/>
            <w:vAlign w:val="center"/>
            <w:hideMark/>
          </w:tcPr>
          <w:p w14:paraId="3CE6388E" w14:textId="56044D86"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7.7</w:t>
            </w:r>
          </w:p>
        </w:tc>
        <w:tc>
          <w:tcPr>
            <w:tcW w:w="1300" w:type="dxa"/>
            <w:tcBorders>
              <w:top w:val="single" w:sz="4" w:space="0" w:color="auto"/>
              <w:left w:val="nil"/>
              <w:bottom w:val="nil"/>
              <w:right w:val="nil"/>
            </w:tcBorders>
            <w:shd w:val="clear" w:color="auto" w:fill="auto"/>
            <w:noWrap/>
            <w:vAlign w:val="center"/>
            <w:hideMark/>
          </w:tcPr>
          <w:p w14:paraId="671482B7" w14:textId="7E1EEE7C"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8.5</w:t>
            </w:r>
          </w:p>
        </w:tc>
        <w:tc>
          <w:tcPr>
            <w:tcW w:w="1300" w:type="dxa"/>
            <w:tcBorders>
              <w:top w:val="single" w:sz="4" w:space="0" w:color="auto"/>
              <w:left w:val="nil"/>
              <w:bottom w:val="nil"/>
              <w:right w:val="nil"/>
            </w:tcBorders>
            <w:shd w:val="clear" w:color="auto" w:fill="auto"/>
            <w:noWrap/>
            <w:vAlign w:val="center"/>
            <w:hideMark/>
          </w:tcPr>
          <w:p w14:paraId="18E78C3C" w14:textId="03AFFEF7"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6.8</w:t>
            </w:r>
          </w:p>
        </w:tc>
      </w:tr>
      <w:tr w:rsidR="00181829" w:rsidRPr="00603127" w14:paraId="3F4368E8" w14:textId="77777777" w:rsidTr="00181829">
        <w:trPr>
          <w:trHeight w:val="320"/>
          <w:jc w:val="center"/>
        </w:trPr>
        <w:tc>
          <w:tcPr>
            <w:tcW w:w="1300" w:type="dxa"/>
            <w:tcBorders>
              <w:top w:val="nil"/>
              <w:left w:val="nil"/>
              <w:bottom w:val="nil"/>
              <w:right w:val="nil"/>
            </w:tcBorders>
            <w:shd w:val="clear" w:color="auto" w:fill="auto"/>
            <w:noWrap/>
            <w:vAlign w:val="center"/>
            <w:hideMark/>
          </w:tcPr>
          <w:p w14:paraId="223E9BE0"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2%</w:t>
            </w:r>
          </w:p>
        </w:tc>
        <w:tc>
          <w:tcPr>
            <w:tcW w:w="1300" w:type="dxa"/>
            <w:tcBorders>
              <w:top w:val="nil"/>
              <w:left w:val="nil"/>
              <w:bottom w:val="nil"/>
              <w:right w:val="nil"/>
            </w:tcBorders>
            <w:shd w:val="clear" w:color="auto" w:fill="auto"/>
            <w:noWrap/>
            <w:vAlign w:val="center"/>
            <w:hideMark/>
          </w:tcPr>
          <w:p w14:paraId="56EE9D71" w14:textId="11D4FD36"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6.0</w:t>
            </w:r>
          </w:p>
        </w:tc>
        <w:tc>
          <w:tcPr>
            <w:tcW w:w="1300" w:type="dxa"/>
            <w:tcBorders>
              <w:top w:val="nil"/>
              <w:left w:val="nil"/>
              <w:bottom w:val="nil"/>
              <w:right w:val="nil"/>
            </w:tcBorders>
            <w:shd w:val="clear" w:color="auto" w:fill="auto"/>
            <w:noWrap/>
            <w:vAlign w:val="center"/>
            <w:hideMark/>
          </w:tcPr>
          <w:p w14:paraId="1B1AD351" w14:textId="3302ABED"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6.5</w:t>
            </w:r>
          </w:p>
        </w:tc>
        <w:tc>
          <w:tcPr>
            <w:tcW w:w="1300" w:type="dxa"/>
            <w:tcBorders>
              <w:top w:val="nil"/>
              <w:left w:val="nil"/>
              <w:bottom w:val="nil"/>
              <w:right w:val="nil"/>
            </w:tcBorders>
            <w:shd w:val="clear" w:color="auto" w:fill="auto"/>
            <w:noWrap/>
            <w:vAlign w:val="center"/>
            <w:hideMark/>
          </w:tcPr>
          <w:p w14:paraId="6F29870A" w14:textId="088A7C7E"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6.1</w:t>
            </w:r>
          </w:p>
        </w:tc>
        <w:tc>
          <w:tcPr>
            <w:tcW w:w="1300" w:type="dxa"/>
            <w:tcBorders>
              <w:top w:val="nil"/>
              <w:left w:val="nil"/>
              <w:bottom w:val="nil"/>
              <w:right w:val="nil"/>
            </w:tcBorders>
            <w:shd w:val="clear" w:color="auto" w:fill="auto"/>
            <w:noWrap/>
            <w:vAlign w:val="center"/>
            <w:hideMark/>
          </w:tcPr>
          <w:p w14:paraId="272E88D0" w14:textId="43D695A3"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6.5</w:t>
            </w:r>
          </w:p>
        </w:tc>
      </w:tr>
      <w:tr w:rsidR="00181829" w:rsidRPr="00603127" w14:paraId="33F53DE9" w14:textId="77777777" w:rsidTr="00181829">
        <w:trPr>
          <w:trHeight w:val="320"/>
          <w:jc w:val="center"/>
        </w:trPr>
        <w:tc>
          <w:tcPr>
            <w:tcW w:w="1300" w:type="dxa"/>
            <w:tcBorders>
              <w:top w:val="nil"/>
              <w:left w:val="nil"/>
              <w:bottom w:val="nil"/>
              <w:right w:val="nil"/>
            </w:tcBorders>
            <w:shd w:val="clear" w:color="auto" w:fill="auto"/>
            <w:noWrap/>
            <w:vAlign w:val="center"/>
            <w:hideMark/>
          </w:tcPr>
          <w:p w14:paraId="181C61DA"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3%</w:t>
            </w:r>
          </w:p>
        </w:tc>
        <w:tc>
          <w:tcPr>
            <w:tcW w:w="1300" w:type="dxa"/>
            <w:tcBorders>
              <w:top w:val="nil"/>
              <w:left w:val="nil"/>
              <w:bottom w:val="nil"/>
              <w:right w:val="nil"/>
            </w:tcBorders>
            <w:shd w:val="clear" w:color="auto" w:fill="auto"/>
            <w:noWrap/>
            <w:vAlign w:val="center"/>
            <w:hideMark/>
          </w:tcPr>
          <w:p w14:paraId="13E2AC4F" w14:textId="1A3759F8"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4.4</w:t>
            </w:r>
          </w:p>
        </w:tc>
        <w:tc>
          <w:tcPr>
            <w:tcW w:w="1300" w:type="dxa"/>
            <w:tcBorders>
              <w:top w:val="nil"/>
              <w:left w:val="nil"/>
              <w:bottom w:val="nil"/>
              <w:right w:val="nil"/>
            </w:tcBorders>
            <w:shd w:val="clear" w:color="auto" w:fill="auto"/>
            <w:noWrap/>
            <w:vAlign w:val="center"/>
            <w:hideMark/>
          </w:tcPr>
          <w:p w14:paraId="79F90A71" w14:textId="58834B12"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5.2</w:t>
            </w:r>
          </w:p>
        </w:tc>
        <w:tc>
          <w:tcPr>
            <w:tcW w:w="1300" w:type="dxa"/>
            <w:tcBorders>
              <w:top w:val="nil"/>
              <w:left w:val="nil"/>
              <w:bottom w:val="nil"/>
              <w:right w:val="nil"/>
            </w:tcBorders>
            <w:shd w:val="clear" w:color="auto" w:fill="auto"/>
            <w:noWrap/>
            <w:vAlign w:val="center"/>
            <w:hideMark/>
          </w:tcPr>
          <w:p w14:paraId="621296A5" w14:textId="3FE3D26C"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5.3</w:t>
            </w:r>
          </w:p>
        </w:tc>
        <w:tc>
          <w:tcPr>
            <w:tcW w:w="1300" w:type="dxa"/>
            <w:tcBorders>
              <w:top w:val="nil"/>
              <w:left w:val="nil"/>
              <w:bottom w:val="nil"/>
              <w:right w:val="nil"/>
            </w:tcBorders>
            <w:shd w:val="clear" w:color="auto" w:fill="auto"/>
            <w:noWrap/>
            <w:vAlign w:val="center"/>
            <w:hideMark/>
          </w:tcPr>
          <w:p w14:paraId="7E2A330C" w14:textId="220C4DC1"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5.2</w:t>
            </w:r>
          </w:p>
        </w:tc>
      </w:tr>
      <w:tr w:rsidR="00181829" w:rsidRPr="00603127" w14:paraId="49233460" w14:textId="77777777" w:rsidTr="00181829">
        <w:trPr>
          <w:trHeight w:val="320"/>
          <w:jc w:val="center"/>
        </w:trPr>
        <w:tc>
          <w:tcPr>
            <w:tcW w:w="1300" w:type="dxa"/>
            <w:tcBorders>
              <w:top w:val="nil"/>
              <w:left w:val="nil"/>
              <w:bottom w:val="single" w:sz="4" w:space="0" w:color="auto"/>
              <w:right w:val="nil"/>
            </w:tcBorders>
            <w:shd w:val="clear" w:color="auto" w:fill="auto"/>
            <w:noWrap/>
            <w:vAlign w:val="center"/>
            <w:hideMark/>
          </w:tcPr>
          <w:p w14:paraId="6254D282"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4%</w:t>
            </w:r>
          </w:p>
        </w:tc>
        <w:tc>
          <w:tcPr>
            <w:tcW w:w="1300" w:type="dxa"/>
            <w:tcBorders>
              <w:top w:val="nil"/>
              <w:left w:val="nil"/>
              <w:bottom w:val="single" w:sz="4" w:space="0" w:color="auto"/>
              <w:right w:val="nil"/>
            </w:tcBorders>
            <w:shd w:val="clear" w:color="auto" w:fill="auto"/>
            <w:noWrap/>
            <w:vAlign w:val="center"/>
            <w:hideMark/>
          </w:tcPr>
          <w:p w14:paraId="6B1CAE46" w14:textId="4D0FBAC1"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4.3</w:t>
            </w:r>
          </w:p>
        </w:tc>
        <w:tc>
          <w:tcPr>
            <w:tcW w:w="1300" w:type="dxa"/>
            <w:tcBorders>
              <w:top w:val="nil"/>
              <w:left w:val="nil"/>
              <w:bottom w:val="single" w:sz="4" w:space="0" w:color="auto"/>
              <w:right w:val="nil"/>
            </w:tcBorders>
            <w:shd w:val="clear" w:color="auto" w:fill="auto"/>
            <w:noWrap/>
            <w:vAlign w:val="center"/>
            <w:hideMark/>
          </w:tcPr>
          <w:p w14:paraId="4656A698" w14:textId="6F7C6F8D"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4.7</w:t>
            </w:r>
          </w:p>
        </w:tc>
        <w:tc>
          <w:tcPr>
            <w:tcW w:w="1300" w:type="dxa"/>
            <w:tcBorders>
              <w:top w:val="nil"/>
              <w:left w:val="nil"/>
              <w:bottom w:val="single" w:sz="4" w:space="0" w:color="auto"/>
              <w:right w:val="nil"/>
            </w:tcBorders>
            <w:shd w:val="clear" w:color="auto" w:fill="auto"/>
            <w:noWrap/>
            <w:vAlign w:val="center"/>
            <w:hideMark/>
          </w:tcPr>
          <w:p w14:paraId="0541F61B" w14:textId="13D07494"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4.8</w:t>
            </w:r>
          </w:p>
        </w:tc>
        <w:tc>
          <w:tcPr>
            <w:tcW w:w="1300" w:type="dxa"/>
            <w:tcBorders>
              <w:top w:val="nil"/>
              <w:left w:val="nil"/>
              <w:bottom w:val="single" w:sz="4" w:space="0" w:color="auto"/>
              <w:right w:val="nil"/>
            </w:tcBorders>
            <w:shd w:val="clear" w:color="auto" w:fill="auto"/>
            <w:noWrap/>
            <w:vAlign w:val="center"/>
            <w:hideMark/>
          </w:tcPr>
          <w:p w14:paraId="4E8B17F7" w14:textId="3F150B16"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5.2</w:t>
            </w:r>
          </w:p>
        </w:tc>
      </w:tr>
      <w:tr w:rsidR="00181829" w:rsidRPr="00603127" w14:paraId="72F8649B" w14:textId="77777777" w:rsidTr="00181829">
        <w:trPr>
          <w:trHeight w:val="320"/>
          <w:jc w:val="center"/>
        </w:trPr>
        <w:tc>
          <w:tcPr>
            <w:tcW w:w="6500" w:type="dxa"/>
            <w:gridSpan w:val="5"/>
            <w:tcBorders>
              <w:top w:val="single" w:sz="4" w:space="0" w:color="auto"/>
              <w:left w:val="nil"/>
            </w:tcBorders>
            <w:shd w:val="clear" w:color="auto" w:fill="auto"/>
            <w:noWrap/>
            <w:vAlign w:val="center"/>
          </w:tcPr>
          <w:p w14:paraId="31465A06" w14:textId="77777777" w:rsidR="00181829" w:rsidRPr="00603127" w:rsidRDefault="00181829" w:rsidP="00181829">
            <w:pPr>
              <w:suppressAutoHyphens w:val="0"/>
              <w:spacing w:line="240" w:lineRule="auto"/>
              <w:ind w:firstLine="0"/>
              <w:jc w:val="center"/>
              <w:rPr>
                <w:rFonts w:cs="Times New Roman"/>
                <w:color w:val="000000"/>
              </w:rPr>
            </w:pPr>
          </w:p>
        </w:tc>
      </w:tr>
      <w:tr w:rsidR="00181829" w:rsidRPr="00603127" w14:paraId="3D8A25DB" w14:textId="77777777" w:rsidTr="00181829">
        <w:trPr>
          <w:trHeight w:val="320"/>
          <w:jc w:val="center"/>
        </w:trPr>
        <w:tc>
          <w:tcPr>
            <w:tcW w:w="6500" w:type="dxa"/>
            <w:gridSpan w:val="5"/>
            <w:tcBorders>
              <w:left w:val="nil"/>
            </w:tcBorders>
            <w:shd w:val="clear" w:color="auto" w:fill="auto"/>
            <w:noWrap/>
            <w:vAlign w:val="center"/>
            <w:hideMark/>
          </w:tcPr>
          <w:p w14:paraId="1F5FE969" w14:textId="0180D9AC" w:rsidR="00181829" w:rsidRPr="00603127" w:rsidRDefault="00B23384" w:rsidP="00181829">
            <w:pPr>
              <w:suppressAutoHyphens w:val="0"/>
              <w:spacing w:line="240" w:lineRule="auto"/>
              <w:ind w:firstLine="0"/>
              <w:jc w:val="center"/>
              <w:rPr>
                <w:rFonts w:cs="Times New Roman"/>
              </w:rPr>
            </w:pPr>
            <w:r>
              <w:rPr>
                <w:rFonts w:cs="Times New Roman"/>
                <w:color w:val="000000"/>
              </w:rPr>
              <w:t xml:space="preserve">With </w:t>
            </w:r>
            <w:r w:rsidR="00181829" w:rsidRPr="00603127">
              <w:rPr>
                <w:rFonts w:cs="Times New Roman"/>
                <w:color w:val="000000"/>
              </w:rPr>
              <w:t>Fracture</w:t>
            </w:r>
          </w:p>
        </w:tc>
      </w:tr>
      <w:tr w:rsidR="00181829" w:rsidRPr="00603127" w14:paraId="619C2F80" w14:textId="77777777" w:rsidTr="00181829">
        <w:trPr>
          <w:trHeight w:val="320"/>
          <w:jc w:val="center"/>
        </w:trPr>
        <w:tc>
          <w:tcPr>
            <w:tcW w:w="1300" w:type="dxa"/>
            <w:tcBorders>
              <w:top w:val="nil"/>
              <w:left w:val="nil"/>
              <w:bottom w:val="single" w:sz="4" w:space="0" w:color="auto"/>
              <w:right w:val="nil"/>
            </w:tcBorders>
            <w:shd w:val="clear" w:color="auto" w:fill="auto"/>
            <w:noWrap/>
            <w:vAlign w:val="center"/>
            <w:hideMark/>
          </w:tcPr>
          <w:p w14:paraId="77DB0BAF" w14:textId="1D40B915" w:rsidR="00181829" w:rsidRPr="00603127" w:rsidRDefault="00181829" w:rsidP="00181829">
            <w:pPr>
              <w:suppressAutoHyphens w:val="0"/>
              <w:spacing w:line="240" w:lineRule="auto"/>
              <w:ind w:firstLine="0"/>
              <w:jc w:val="center"/>
              <w:rPr>
                <w:rFonts w:cs="Times New Roman"/>
              </w:rPr>
            </w:pPr>
            <w:r w:rsidRPr="00603127">
              <w:rPr>
                <w:rFonts w:cs="Times New Roman"/>
              </w:rPr>
              <w:t>Strain</w:t>
            </w:r>
          </w:p>
        </w:tc>
        <w:tc>
          <w:tcPr>
            <w:tcW w:w="1300" w:type="dxa"/>
            <w:tcBorders>
              <w:top w:val="nil"/>
              <w:left w:val="nil"/>
              <w:bottom w:val="single" w:sz="4" w:space="0" w:color="auto"/>
              <w:right w:val="nil"/>
            </w:tcBorders>
            <w:shd w:val="clear" w:color="auto" w:fill="auto"/>
            <w:noWrap/>
            <w:vAlign w:val="center"/>
            <w:hideMark/>
          </w:tcPr>
          <w:p w14:paraId="295C4391" w14:textId="7D488AE9" w:rsidR="00181829" w:rsidRPr="00603127" w:rsidRDefault="00181829" w:rsidP="00181829">
            <w:pPr>
              <w:suppressAutoHyphens w:val="0"/>
              <w:spacing w:line="240" w:lineRule="auto"/>
              <w:ind w:firstLine="0"/>
              <w:jc w:val="center"/>
              <w:rPr>
                <w:rFonts w:cs="Times New Roman"/>
              </w:rPr>
            </w:pPr>
            <w:r w:rsidRPr="00603127">
              <w:rPr>
                <w:rFonts w:ascii="Symbol" w:hAnsi="Symbol" w:cs="Calibri"/>
                <w:color w:val="000000"/>
              </w:rPr>
              <w:t>s</w:t>
            </w:r>
            <w:r w:rsidRPr="00603127">
              <w:rPr>
                <w:rFonts w:cs="Times New Roman"/>
                <w:color w:val="000000"/>
                <w:vertAlign w:val="subscript"/>
              </w:rPr>
              <w:t>xx</w:t>
            </w:r>
          </w:p>
        </w:tc>
        <w:tc>
          <w:tcPr>
            <w:tcW w:w="1300" w:type="dxa"/>
            <w:tcBorders>
              <w:top w:val="nil"/>
              <w:left w:val="nil"/>
              <w:bottom w:val="single" w:sz="4" w:space="0" w:color="auto"/>
              <w:right w:val="nil"/>
            </w:tcBorders>
            <w:shd w:val="clear" w:color="auto" w:fill="auto"/>
            <w:noWrap/>
            <w:vAlign w:val="center"/>
            <w:hideMark/>
          </w:tcPr>
          <w:p w14:paraId="5398E96A" w14:textId="6305F9F7" w:rsidR="00181829" w:rsidRPr="00603127" w:rsidRDefault="00181829" w:rsidP="00181829">
            <w:pPr>
              <w:suppressAutoHyphens w:val="0"/>
              <w:spacing w:line="240" w:lineRule="auto"/>
              <w:ind w:firstLine="0"/>
              <w:jc w:val="center"/>
              <w:rPr>
                <w:rFonts w:cs="Times New Roman"/>
              </w:rPr>
            </w:pPr>
            <w:r w:rsidRPr="00603127">
              <w:rPr>
                <w:rFonts w:ascii="Symbol" w:hAnsi="Symbol" w:cs="Calibri"/>
                <w:color w:val="000000"/>
              </w:rPr>
              <w:t>s</w:t>
            </w:r>
            <w:proofErr w:type="spellStart"/>
            <w:r w:rsidRPr="00603127">
              <w:rPr>
                <w:rFonts w:cs="Times New Roman"/>
                <w:color w:val="000000"/>
                <w:vertAlign w:val="subscript"/>
              </w:rPr>
              <w:t>yy</w:t>
            </w:r>
            <w:proofErr w:type="spellEnd"/>
          </w:p>
        </w:tc>
        <w:tc>
          <w:tcPr>
            <w:tcW w:w="1300" w:type="dxa"/>
            <w:tcBorders>
              <w:top w:val="nil"/>
              <w:left w:val="nil"/>
              <w:bottom w:val="single" w:sz="4" w:space="0" w:color="auto"/>
              <w:right w:val="nil"/>
            </w:tcBorders>
            <w:shd w:val="clear" w:color="auto" w:fill="auto"/>
            <w:noWrap/>
            <w:vAlign w:val="center"/>
            <w:hideMark/>
          </w:tcPr>
          <w:p w14:paraId="2C3F7C3F" w14:textId="7753532A" w:rsidR="00181829" w:rsidRPr="00603127" w:rsidRDefault="00181829" w:rsidP="00181829">
            <w:pPr>
              <w:suppressAutoHyphens w:val="0"/>
              <w:spacing w:line="240" w:lineRule="auto"/>
              <w:ind w:firstLine="0"/>
              <w:jc w:val="center"/>
              <w:rPr>
                <w:rFonts w:cs="Times New Roman"/>
              </w:rPr>
            </w:pPr>
            <w:r w:rsidRPr="00603127">
              <w:rPr>
                <w:rFonts w:ascii="Symbol" w:hAnsi="Symbol" w:cs="Calibri"/>
                <w:color w:val="000000"/>
              </w:rPr>
              <w:t>s</w:t>
            </w:r>
            <w:proofErr w:type="spellStart"/>
            <w:r w:rsidRPr="00603127">
              <w:rPr>
                <w:rFonts w:cs="Times New Roman"/>
                <w:vertAlign w:val="subscript"/>
              </w:rPr>
              <w:t>zz</w:t>
            </w:r>
            <w:proofErr w:type="spellEnd"/>
          </w:p>
        </w:tc>
        <w:tc>
          <w:tcPr>
            <w:tcW w:w="1300" w:type="dxa"/>
            <w:tcBorders>
              <w:top w:val="nil"/>
              <w:left w:val="nil"/>
              <w:bottom w:val="single" w:sz="4" w:space="0" w:color="auto"/>
              <w:right w:val="nil"/>
            </w:tcBorders>
            <w:shd w:val="clear" w:color="auto" w:fill="auto"/>
            <w:noWrap/>
            <w:vAlign w:val="center"/>
            <w:hideMark/>
          </w:tcPr>
          <w:p w14:paraId="1A8E5694" w14:textId="52AA7BAD" w:rsidR="00181829" w:rsidRPr="00603127" w:rsidRDefault="00181829" w:rsidP="00181829">
            <w:pPr>
              <w:suppressAutoHyphens w:val="0"/>
              <w:spacing w:line="240" w:lineRule="auto"/>
              <w:ind w:firstLine="0"/>
              <w:jc w:val="center"/>
              <w:rPr>
                <w:rFonts w:cs="Times New Roman"/>
              </w:rPr>
            </w:pPr>
            <w:r w:rsidRPr="00603127">
              <w:rPr>
                <w:rFonts w:ascii="Symbol" w:hAnsi="Symbol" w:cs="Calibri"/>
                <w:color w:val="000000"/>
              </w:rPr>
              <w:t>s</w:t>
            </w:r>
            <w:proofErr w:type="spellStart"/>
            <w:r w:rsidRPr="00603127">
              <w:rPr>
                <w:rFonts w:cs="Times New Roman"/>
                <w:vertAlign w:val="subscript"/>
              </w:rPr>
              <w:t>prin,max</w:t>
            </w:r>
            <w:proofErr w:type="spellEnd"/>
          </w:p>
        </w:tc>
      </w:tr>
      <w:tr w:rsidR="00181829" w:rsidRPr="00603127" w14:paraId="054156D2" w14:textId="77777777" w:rsidTr="00181829">
        <w:trPr>
          <w:trHeight w:val="320"/>
          <w:jc w:val="center"/>
        </w:trPr>
        <w:tc>
          <w:tcPr>
            <w:tcW w:w="1300" w:type="dxa"/>
            <w:tcBorders>
              <w:top w:val="single" w:sz="4" w:space="0" w:color="auto"/>
              <w:left w:val="nil"/>
              <w:bottom w:val="nil"/>
              <w:right w:val="nil"/>
            </w:tcBorders>
            <w:shd w:val="clear" w:color="auto" w:fill="auto"/>
            <w:noWrap/>
            <w:vAlign w:val="center"/>
            <w:hideMark/>
          </w:tcPr>
          <w:p w14:paraId="3FD72322"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1%</w:t>
            </w:r>
          </w:p>
        </w:tc>
        <w:tc>
          <w:tcPr>
            <w:tcW w:w="1300" w:type="dxa"/>
            <w:tcBorders>
              <w:top w:val="single" w:sz="4" w:space="0" w:color="auto"/>
              <w:left w:val="nil"/>
              <w:bottom w:val="nil"/>
              <w:right w:val="nil"/>
            </w:tcBorders>
            <w:shd w:val="clear" w:color="auto" w:fill="auto"/>
            <w:noWrap/>
            <w:vAlign w:val="center"/>
            <w:hideMark/>
          </w:tcPr>
          <w:p w14:paraId="3B6B9CD4" w14:textId="2557231C"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6.8</w:t>
            </w:r>
          </w:p>
        </w:tc>
        <w:tc>
          <w:tcPr>
            <w:tcW w:w="1300" w:type="dxa"/>
            <w:tcBorders>
              <w:top w:val="single" w:sz="4" w:space="0" w:color="auto"/>
              <w:left w:val="nil"/>
              <w:bottom w:val="nil"/>
              <w:right w:val="nil"/>
            </w:tcBorders>
            <w:shd w:val="clear" w:color="auto" w:fill="auto"/>
            <w:noWrap/>
            <w:vAlign w:val="center"/>
            <w:hideMark/>
          </w:tcPr>
          <w:p w14:paraId="2A6C43D0" w14:textId="1AEAB407"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7.8</w:t>
            </w:r>
          </w:p>
        </w:tc>
        <w:tc>
          <w:tcPr>
            <w:tcW w:w="1300" w:type="dxa"/>
            <w:tcBorders>
              <w:top w:val="single" w:sz="4" w:space="0" w:color="auto"/>
              <w:left w:val="nil"/>
              <w:bottom w:val="nil"/>
              <w:right w:val="nil"/>
            </w:tcBorders>
            <w:shd w:val="clear" w:color="auto" w:fill="auto"/>
            <w:noWrap/>
            <w:vAlign w:val="center"/>
            <w:hideMark/>
          </w:tcPr>
          <w:p w14:paraId="16725164" w14:textId="390935A1"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7.2</w:t>
            </w:r>
          </w:p>
        </w:tc>
        <w:tc>
          <w:tcPr>
            <w:tcW w:w="1300" w:type="dxa"/>
            <w:tcBorders>
              <w:top w:val="single" w:sz="4" w:space="0" w:color="auto"/>
              <w:left w:val="nil"/>
              <w:bottom w:val="nil"/>
              <w:right w:val="nil"/>
            </w:tcBorders>
            <w:shd w:val="clear" w:color="auto" w:fill="auto"/>
            <w:noWrap/>
            <w:vAlign w:val="center"/>
            <w:hideMark/>
          </w:tcPr>
          <w:p w14:paraId="3AA9201A" w14:textId="315B2719"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5.4</w:t>
            </w:r>
          </w:p>
        </w:tc>
      </w:tr>
      <w:tr w:rsidR="00181829" w:rsidRPr="00603127" w14:paraId="2564D4EC" w14:textId="77777777" w:rsidTr="00181829">
        <w:trPr>
          <w:trHeight w:val="320"/>
          <w:jc w:val="center"/>
        </w:trPr>
        <w:tc>
          <w:tcPr>
            <w:tcW w:w="1300" w:type="dxa"/>
            <w:tcBorders>
              <w:top w:val="nil"/>
              <w:left w:val="nil"/>
              <w:bottom w:val="nil"/>
              <w:right w:val="nil"/>
            </w:tcBorders>
            <w:shd w:val="clear" w:color="auto" w:fill="auto"/>
            <w:noWrap/>
            <w:vAlign w:val="center"/>
            <w:hideMark/>
          </w:tcPr>
          <w:p w14:paraId="36AC73CE"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2%</w:t>
            </w:r>
          </w:p>
        </w:tc>
        <w:tc>
          <w:tcPr>
            <w:tcW w:w="1300" w:type="dxa"/>
            <w:tcBorders>
              <w:top w:val="nil"/>
              <w:left w:val="nil"/>
              <w:bottom w:val="nil"/>
              <w:right w:val="nil"/>
            </w:tcBorders>
            <w:shd w:val="clear" w:color="auto" w:fill="auto"/>
            <w:noWrap/>
            <w:vAlign w:val="center"/>
            <w:hideMark/>
          </w:tcPr>
          <w:p w14:paraId="10E3848C" w14:textId="10F7BA1C"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5.4</w:t>
            </w:r>
          </w:p>
        </w:tc>
        <w:tc>
          <w:tcPr>
            <w:tcW w:w="1300" w:type="dxa"/>
            <w:tcBorders>
              <w:top w:val="nil"/>
              <w:left w:val="nil"/>
              <w:bottom w:val="nil"/>
              <w:right w:val="nil"/>
            </w:tcBorders>
            <w:shd w:val="clear" w:color="auto" w:fill="auto"/>
            <w:noWrap/>
            <w:vAlign w:val="center"/>
            <w:hideMark/>
          </w:tcPr>
          <w:p w14:paraId="0360B91E" w14:textId="0AAB775A"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4.7</w:t>
            </w:r>
          </w:p>
        </w:tc>
        <w:tc>
          <w:tcPr>
            <w:tcW w:w="1300" w:type="dxa"/>
            <w:tcBorders>
              <w:top w:val="nil"/>
              <w:left w:val="nil"/>
              <w:bottom w:val="nil"/>
              <w:right w:val="nil"/>
            </w:tcBorders>
            <w:shd w:val="clear" w:color="auto" w:fill="auto"/>
            <w:noWrap/>
            <w:vAlign w:val="center"/>
            <w:hideMark/>
          </w:tcPr>
          <w:p w14:paraId="30AA679A" w14:textId="6F0E6D7E"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11.4</w:t>
            </w:r>
          </w:p>
        </w:tc>
        <w:tc>
          <w:tcPr>
            <w:tcW w:w="1300" w:type="dxa"/>
            <w:tcBorders>
              <w:top w:val="nil"/>
              <w:left w:val="nil"/>
              <w:bottom w:val="nil"/>
              <w:right w:val="nil"/>
            </w:tcBorders>
            <w:shd w:val="clear" w:color="auto" w:fill="auto"/>
            <w:noWrap/>
            <w:vAlign w:val="center"/>
            <w:hideMark/>
          </w:tcPr>
          <w:p w14:paraId="14553F29" w14:textId="178B64A6"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8.0</w:t>
            </w:r>
          </w:p>
        </w:tc>
      </w:tr>
      <w:tr w:rsidR="00181829" w:rsidRPr="00603127" w14:paraId="29E57932" w14:textId="77777777" w:rsidTr="00181829">
        <w:trPr>
          <w:trHeight w:val="320"/>
          <w:jc w:val="center"/>
        </w:trPr>
        <w:tc>
          <w:tcPr>
            <w:tcW w:w="1300" w:type="dxa"/>
            <w:tcBorders>
              <w:top w:val="nil"/>
              <w:left w:val="nil"/>
              <w:right w:val="nil"/>
            </w:tcBorders>
            <w:shd w:val="clear" w:color="auto" w:fill="auto"/>
            <w:noWrap/>
            <w:vAlign w:val="center"/>
            <w:hideMark/>
          </w:tcPr>
          <w:p w14:paraId="28493116"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3%</w:t>
            </w:r>
          </w:p>
        </w:tc>
        <w:tc>
          <w:tcPr>
            <w:tcW w:w="1300" w:type="dxa"/>
            <w:tcBorders>
              <w:top w:val="nil"/>
              <w:left w:val="nil"/>
              <w:right w:val="nil"/>
            </w:tcBorders>
            <w:shd w:val="clear" w:color="auto" w:fill="auto"/>
            <w:noWrap/>
            <w:vAlign w:val="center"/>
            <w:hideMark/>
          </w:tcPr>
          <w:p w14:paraId="1AECDA2F" w14:textId="59A1011B"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6.4</w:t>
            </w:r>
          </w:p>
        </w:tc>
        <w:tc>
          <w:tcPr>
            <w:tcW w:w="1300" w:type="dxa"/>
            <w:tcBorders>
              <w:top w:val="nil"/>
              <w:left w:val="nil"/>
              <w:right w:val="nil"/>
            </w:tcBorders>
            <w:shd w:val="clear" w:color="auto" w:fill="auto"/>
            <w:noWrap/>
            <w:vAlign w:val="center"/>
            <w:hideMark/>
          </w:tcPr>
          <w:p w14:paraId="0B7AF19A" w14:textId="10B4499F"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4.7</w:t>
            </w:r>
          </w:p>
        </w:tc>
        <w:tc>
          <w:tcPr>
            <w:tcW w:w="1300" w:type="dxa"/>
            <w:tcBorders>
              <w:top w:val="nil"/>
              <w:left w:val="nil"/>
              <w:right w:val="nil"/>
            </w:tcBorders>
            <w:shd w:val="clear" w:color="auto" w:fill="auto"/>
            <w:noWrap/>
            <w:vAlign w:val="center"/>
            <w:hideMark/>
          </w:tcPr>
          <w:p w14:paraId="06936116" w14:textId="6F78FFF2"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19.2</w:t>
            </w:r>
          </w:p>
        </w:tc>
        <w:tc>
          <w:tcPr>
            <w:tcW w:w="1300" w:type="dxa"/>
            <w:tcBorders>
              <w:top w:val="nil"/>
              <w:left w:val="nil"/>
              <w:right w:val="nil"/>
            </w:tcBorders>
            <w:shd w:val="clear" w:color="auto" w:fill="auto"/>
            <w:noWrap/>
            <w:vAlign w:val="center"/>
            <w:hideMark/>
          </w:tcPr>
          <w:p w14:paraId="5F004F0C" w14:textId="0FFFE70B"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8.2</w:t>
            </w:r>
          </w:p>
        </w:tc>
      </w:tr>
      <w:tr w:rsidR="00181829" w:rsidRPr="00603127" w14:paraId="62CDB02D" w14:textId="77777777" w:rsidTr="00181829">
        <w:trPr>
          <w:trHeight w:val="320"/>
          <w:jc w:val="center"/>
        </w:trPr>
        <w:tc>
          <w:tcPr>
            <w:tcW w:w="1300" w:type="dxa"/>
            <w:tcBorders>
              <w:top w:val="nil"/>
              <w:left w:val="nil"/>
              <w:bottom w:val="single" w:sz="4" w:space="0" w:color="auto"/>
              <w:right w:val="nil"/>
            </w:tcBorders>
            <w:shd w:val="clear" w:color="auto" w:fill="auto"/>
            <w:noWrap/>
            <w:vAlign w:val="center"/>
            <w:hideMark/>
          </w:tcPr>
          <w:p w14:paraId="636733FA" w14:textId="77777777" w:rsidR="00181829" w:rsidRPr="00603127" w:rsidRDefault="00181829" w:rsidP="00181829">
            <w:pPr>
              <w:suppressAutoHyphens w:val="0"/>
              <w:spacing w:line="240" w:lineRule="auto"/>
              <w:ind w:firstLine="0"/>
              <w:jc w:val="center"/>
              <w:rPr>
                <w:rFonts w:cs="Times New Roman"/>
                <w:color w:val="000000"/>
              </w:rPr>
            </w:pPr>
            <w:r w:rsidRPr="00603127">
              <w:rPr>
                <w:rFonts w:cs="Times New Roman"/>
                <w:color w:val="000000"/>
              </w:rPr>
              <w:t>4%</w:t>
            </w:r>
          </w:p>
        </w:tc>
        <w:tc>
          <w:tcPr>
            <w:tcW w:w="1300" w:type="dxa"/>
            <w:tcBorders>
              <w:top w:val="nil"/>
              <w:left w:val="nil"/>
              <w:bottom w:val="single" w:sz="4" w:space="0" w:color="auto"/>
              <w:right w:val="nil"/>
            </w:tcBorders>
            <w:shd w:val="clear" w:color="auto" w:fill="auto"/>
            <w:noWrap/>
            <w:vAlign w:val="center"/>
            <w:hideMark/>
          </w:tcPr>
          <w:p w14:paraId="0941DC3C" w14:textId="674F5BD9"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7.3</w:t>
            </w:r>
          </w:p>
        </w:tc>
        <w:tc>
          <w:tcPr>
            <w:tcW w:w="1300" w:type="dxa"/>
            <w:tcBorders>
              <w:top w:val="nil"/>
              <w:left w:val="nil"/>
              <w:bottom w:val="single" w:sz="4" w:space="0" w:color="auto"/>
              <w:right w:val="nil"/>
            </w:tcBorders>
            <w:shd w:val="clear" w:color="auto" w:fill="auto"/>
            <w:noWrap/>
            <w:vAlign w:val="center"/>
            <w:hideMark/>
          </w:tcPr>
          <w:p w14:paraId="3EAA982E" w14:textId="6A837F47"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6.0</w:t>
            </w:r>
          </w:p>
        </w:tc>
        <w:tc>
          <w:tcPr>
            <w:tcW w:w="1300" w:type="dxa"/>
            <w:tcBorders>
              <w:top w:val="nil"/>
              <w:left w:val="nil"/>
              <w:bottom w:val="single" w:sz="4" w:space="0" w:color="auto"/>
              <w:right w:val="nil"/>
            </w:tcBorders>
            <w:shd w:val="clear" w:color="auto" w:fill="auto"/>
            <w:noWrap/>
            <w:vAlign w:val="center"/>
            <w:hideMark/>
          </w:tcPr>
          <w:p w14:paraId="319CE0E6" w14:textId="51B6B2C4"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15.7</w:t>
            </w:r>
          </w:p>
        </w:tc>
        <w:tc>
          <w:tcPr>
            <w:tcW w:w="1300" w:type="dxa"/>
            <w:tcBorders>
              <w:top w:val="nil"/>
              <w:left w:val="nil"/>
              <w:bottom w:val="single" w:sz="4" w:space="0" w:color="auto"/>
              <w:right w:val="nil"/>
            </w:tcBorders>
            <w:shd w:val="clear" w:color="auto" w:fill="auto"/>
            <w:noWrap/>
            <w:vAlign w:val="center"/>
            <w:hideMark/>
          </w:tcPr>
          <w:p w14:paraId="6A6C9644" w14:textId="68F4D939" w:rsidR="00181829" w:rsidRPr="00603127" w:rsidRDefault="00C206F1" w:rsidP="00181829">
            <w:pPr>
              <w:suppressAutoHyphens w:val="0"/>
              <w:spacing w:line="240" w:lineRule="auto"/>
              <w:ind w:firstLine="0"/>
              <w:jc w:val="center"/>
              <w:rPr>
                <w:rFonts w:cs="Times New Roman"/>
                <w:color w:val="000000"/>
              </w:rPr>
            </w:pPr>
            <w:r>
              <w:rPr>
                <w:rFonts w:cs="Times New Roman"/>
                <w:color w:val="000000"/>
              </w:rPr>
              <w:t>8.0</w:t>
            </w:r>
          </w:p>
        </w:tc>
      </w:tr>
    </w:tbl>
    <w:p w14:paraId="1AD16C79" w14:textId="0D5EC4EA" w:rsidR="00181829" w:rsidRPr="00603127" w:rsidRDefault="00181829" w:rsidP="00181829"/>
    <w:p w14:paraId="7F86F4B3" w14:textId="77777777" w:rsidR="00181829" w:rsidRPr="00603127" w:rsidRDefault="00181829" w:rsidP="00C605AC">
      <w:pPr>
        <w:ind w:firstLine="0"/>
        <w:sectPr w:rsidR="00181829" w:rsidRPr="00603127" w:rsidSect="00890D40">
          <w:pgSz w:w="15840" w:h="12240" w:orient="landscape" w:code="1"/>
          <w:pgMar w:top="1440" w:right="1440" w:bottom="1440" w:left="1440" w:header="720" w:footer="0" w:gutter="0"/>
          <w:cols w:space="720"/>
          <w:noEndnote/>
          <w:docGrid w:linePitch="360"/>
        </w:sectPr>
      </w:pPr>
    </w:p>
    <w:p w14:paraId="7CB08B15" w14:textId="57BE81DB" w:rsidR="009F45E2" w:rsidRPr="00603127" w:rsidRDefault="009F45E2" w:rsidP="00C605AC">
      <w:pPr>
        <w:pStyle w:val="Heading"/>
      </w:pPr>
      <w:bookmarkStart w:id="157" w:name="_Toc146286872"/>
      <w:bookmarkStart w:id="158" w:name="_Toc164809356"/>
      <w:r w:rsidRPr="00603127">
        <w:lastRenderedPageBreak/>
        <w:t xml:space="preserve">APPENDIX </w:t>
      </w:r>
      <w:r w:rsidR="007D329A" w:rsidRPr="00603127">
        <w:t>B</w:t>
      </w:r>
      <w:r w:rsidR="00127F33" w:rsidRPr="00603127">
        <w:t>:</w:t>
      </w:r>
      <w:r w:rsidRPr="00603127">
        <w:t xml:space="preserve"> Figures</w:t>
      </w:r>
      <w:bookmarkEnd w:id="157"/>
      <w:bookmarkEnd w:id="158"/>
    </w:p>
    <w:p w14:paraId="49B2BAE2" w14:textId="77777777" w:rsidR="009F45E2" w:rsidRPr="00603127" w:rsidRDefault="009F45E2">
      <w:pPr>
        <w:suppressAutoHyphens w:val="0"/>
        <w:spacing w:line="240" w:lineRule="auto"/>
        <w:ind w:firstLine="0"/>
        <w:rPr>
          <w:b/>
          <w:bCs/>
          <w:caps/>
          <w:sz w:val="28"/>
        </w:rPr>
      </w:pPr>
      <w:r w:rsidRPr="00603127">
        <w:br w:type="page"/>
      </w:r>
    </w:p>
    <w:p w14:paraId="4E63513B" w14:textId="29146224" w:rsidR="009F45E2" w:rsidRPr="00603127" w:rsidRDefault="009F45E2" w:rsidP="00F370AB">
      <w:r w:rsidRPr="00603127">
        <w:lastRenderedPageBreak/>
        <w:t xml:space="preserve"> </w:t>
      </w:r>
      <w:r w:rsidRPr="00603127">
        <w:rPr>
          <w:noProof/>
        </w:rPr>
        <w:drawing>
          <wp:inline distT="0" distB="0" distL="0" distR="0" wp14:anchorId="7B11320D" wp14:editId="5DBA1834">
            <wp:extent cx="5029200" cy="4058189"/>
            <wp:effectExtent l="0" t="0" r="0" b="6350"/>
            <wp:docPr id="4" name="Picture 4"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1_Revised.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29200" cy="4058189"/>
                    </a:xfrm>
                    <a:prstGeom prst="rect">
                      <a:avLst/>
                    </a:prstGeom>
                  </pic:spPr>
                </pic:pic>
              </a:graphicData>
            </a:graphic>
          </wp:inline>
        </w:drawing>
      </w:r>
    </w:p>
    <w:p w14:paraId="5502DA72" w14:textId="4DCF2C40" w:rsidR="009F45E2" w:rsidRPr="00603127" w:rsidRDefault="002D0D2F" w:rsidP="002D0D2F">
      <w:pPr>
        <w:pStyle w:val="Caption"/>
      </w:pPr>
      <w:bookmarkStart w:id="159" w:name="_Ref32851450"/>
      <w:bookmarkStart w:id="160" w:name="_Toc164809366"/>
      <w:r w:rsidRPr="00603127">
        <w:t xml:space="preserve">Figure </w:t>
      </w:r>
      <w:fldSimple w:instr=" SEQ Figure \* ARABIC ">
        <w:r w:rsidR="00DE28C2">
          <w:rPr>
            <w:noProof/>
          </w:rPr>
          <w:t>1</w:t>
        </w:r>
      </w:fldSimple>
      <w:bookmarkEnd w:id="159"/>
      <w:r w:rsidRPr="00603127">
        <w:t>. Coordination Number Configurations of Spherical Single Grain</w:t>
      </w:r>
      <w:bookmarkEnd w:id="160"/>
    </w:p>
    <w:p w14:paraId="698337A8" w14:textId="77777777" w:rsidR="009F45E2" w:rsidRPr="00603127" w:rsidRDefault="009F45E2" w:rsidP="009F45E2">
      <w:pPr>
        <w:sectPr w:rsidR="009F45E2" w:rsidRPr="00603127" w:rsidSect="002A3BBC">
          <w:pgSz w:w="12240" w:h="15840" w:code="1"/>
          <w:pgMar w:top="1440" w:right="1440" w:bottom="1440" w:left="1440" w:header="720" w:footer="0" w:gutter="0"/>
          <w:cols w:space="720"/>
          <w:noEndnote/>
          <w:docGrid w:linePitch="360"/>
        </w:sectPr>
      </w:pPr>
      <w:r w:rsidRPr="00603127">
        <w:t xml:space="preserve"> </w:t>
      </w:r>
    </w:p>
    <w:p w14:paraId="69FB059D" w14:textId="77777777" w:rsidR="009F45E2" w:rsidRPr="00603127" w:rsidRDefault="009F45E2" w:rsidP="009F45E2">
      <w:pPr>
        <w:pStyle w:val="NoSpacing"/>
        <w:jc w:val="left"/>
      </w:pPr>
      <w:r w:rsidRPr="00603127">
        <w:lastRenderedPageBreak/>
        <w:drawing>
          <wp:inline distT="0" distB="0" distL="0" distR="0" wp14:anchorId="253F2719" wp14:editId="15E03D77">
            <wp:extent cx="8229600" cy="3117533"/>
            <wp:effectExtent l="0" t="0" r="0" b="0"/>
            <wp:docPr id="5" name="Picture 5" descr="A teddy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2_Revised.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0" cy="3117533"/>
                    </a:xfrm>
                    <a:prstGeom prst="rect">
                      <a:avLst/>
                    </a:prstGeom>
                  </pic:spPr>
                </pic:pic>
              </a:graphicData>
            </a:graphic>
          </wp:inline>
        </w:drawing>
      </w:r>
    </w:p>
    <w:p w14:paraId="2DC3EEC0" w14:textId="7AB50056" w:rsidR="009F45E2" w:rsidRPr="00603127" w:rsidRDefault="009F45E2" w:rsidP="009F45E2">
      <w:pPr>
        <w:pStyle w:val="Caption"/>
        <w:sectPr w:rsidR="009F45E2" w:rsidRPr="00603127" w:rsidSect="002A3BBC">
          <w:pgSz w:w="15840" w:h="12240" w:orient="landscape" w:code="1"/>
          <w:pgMar w:top="1440" w:right="1440" w:bottom="1440" w:left="1440" w:header="720" w:footer="0" w:gutter="0"/>
          <w:cols w:space="720"/>
          <w:noEndnote/>
          <w:docGrid w:linePitch="360"/>
        </w:sectPr>
      </w:pPr>
      <w:bookmarkStart w:id="161" w:name="_Ref494982176"/>
      <w:bookmarkStart w:id="162" w:name="_Toc164809367"/>
      <w:r w:rsidRPr="00603127">
        <w:t xml:space="preserve">Figure </w:t>
      </w:r>
      <w:fldSimple w:instr=" SEQ Figure \* ARABIC ">
        <w:r w:rsidR="00DE28C2">
          <w:rPr>
            <w:noProof/>
          </w:rPr>
          <w:t>2</w:t>
        </w:r>
      </w:fldSimple>
      <w:bookmarkEnd w:id="161"/>
      <w:r w:rsidRPr="00603127">
        <w:t>. Coarse and Fine Mesh of Small Ottawa Sand Specimen used in GEODYN-L Analyses</w:t>
      </w:r>
      <w:bookmarkEnd w:id="162"/>
    </w:p>
    <w:p w14:paraId="35DEBD67" w14:textId="77777777" w:rsidR="008025DE" w:rsidRPr="00603127" w:rsidRDefault="008025DE" w:rsidP="008025DE">
      <w:pPr>
        <w:pStyle w:val="NoSpacing"/>
      </w:pPr>
      <w:r w:rsidRPr="00603127">
        <w:lastRenderedPageBreak/>
        <w:drawing>
          <wp:inline distT="0" distB="0" distL="0" distR="0" wp14:anchorId="68483804" wp14:editId="3599E43F">
            <wp:extent cx="3200400" cy="2551262"/>
            <wp:effectExtent l="0" t="0" r="0" b="1905"/>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3_Revis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2551262"/>
                    </a:xfrm>
                    <a:prstGeom prst="rect">
                      <a:avLst/>
                    </a:prstGeom>
                  </pic:spPr>
                </pic:pic>
              </a:graphicData>
            </a:graphic>
          </wp:inline>
        </w:drawing>
      </w:r>
    </w:p>
    <w:p w14:paraId="3D14F6AE" w14:textId="5D4B2129" w:rsidR="008025DE" w:rsidRPr="00603127" w:rsidRDefault="008025DE" w:rsidP="008025DE">
      <w:pPr>
        <w:pStyle w:val="Caption"/>
        <w:sectPr w:rsidR="008025DE" w:rsidRPr="00603127" w:rsidSect="002A3BBC">
          <w:pgSz w:w="12240" w:h="15840" w:code="1"/>
          <w:pgMar w:top="1440" w:right="1440" w:bottom="1440" w:left="1440" w:header="720" w:footer="0" w:gutter="0"/>
          <w:cols w:space="720"/>
          <w:noEndnote/>
          <w:docGrid w:linePitch="360"/>
        </w:sectPr>
      </w:pPr>
      <w:bookmarkStart w:id="163" w:name="_Ref494982362"/>
      <w:bookmarkStart w:id="164" w:name="_Toc164809368"/>
      <w:r w:rsidRPr="00603127">
        <w:t xml:space="preserve">Figure </w:t>
      </w:r>
      <w:fldSimple w:instr=" SEQ Figure \* ARABIC ">
        <w:r w:rsidR="00DE28C2">
          <w:rPr>
            <w:noProof/>
          </w:rPr>
          <w:t>3</w:t>
        </w:r>
      </w:fldSimple>
      <w:bookmarkEnd w:id="163"/>
      <w:r w:rsidRPr="00603127">
        <w:t>. Contact Line Between Two Grains</w:t>
      </w:r>
      <w:bookmarkEnd w:id="164"/>
    </w:p>
    <w:p w14:paraId="2F941911" w14:textId="7FC72282" w:rsidR="008025DE" w:rsidRPr="00603127" w:rsidRDefault="008025DE" w:rsidP="008025DE">
      <w:pPr>
        <w:pStyle w:val="NoSpacing"/>
      </w:pPr>
      <w:r w:rsidRPr="00603127">
        <w:lastRenderedPageBreak/>
        <w:drawing>
          <wp:inline distT="0" distB="0" distL="0" distR="0" wp14:anchorId="0E727D90" wp14:editId="5947C0F9">
            <wp:extent cx="8229600" cy="3897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4_Revised.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29600" cy="3897630"/>
                    </a:xfrm>
                    <a:prstGeom prst="rect">
                      <a:avLst/>
                    </a:prstGeom>
                  </pic:spPr>
                </pic:pic>
              </a:graphicData>
            </a:graphic>
          </wp:inline>
        </w:drawing>
      </w:r>
    </w:p>
    <w:p w14:paraId="5F92667C" w14:textId="7D322197" w:rsidR="008025DE" w:rsidRPr="00603127" w:rsidRDefault="008025DE" w:rsidP="008025DE">
      <w:pPr>
        <w:pStyle w:val="Caption"/>
      </w:pPr>
      <w:bookmarkStart w:id="165" w:name="_Ref494982372"/>
      <w:bookmarkStart w:id="166" w:name="_Toc164809369"/>
      <w:r w:rsidRPr="00603127">
        <w:t xml:space="preserve">Figure </w:t>
      </w:r>
      <w:fldSimple w:instr=" SEQ Figure \* ARABIC ">
        <w:r w:rsidR="00DE28C2">
          <w:rPr>
            <w:noProof/>
          </w:rPr>
          <w:t>4</w:t>
        </w:r>
      </w:fldSimple>
      <w:bookmarkEnd w:id="165"/>
      <w:r w:rsidRPr="00603127">
        <w:t>. Variation of Equivalent Stress Along Contact Line with Discretization</w:t>
      </w:r>
      <w:bookmarkEnd w:id="166"/>
    </w:p>
    <w:p w14:paraId="6774B026" w14:textId="77777777" w:rsidR="000B36EE" w:rsidRPr="00603127" w:rsidRDefault="000B36EE" w:rsidP="000B36EE"/>
    <w:p w14:paraId="4DEB8D56" w14:textId="77777777" w:rsidR="008025DE" w:rsidRPr="00603127" w:rsidRDefault="008025DE" w:rsidP="008025DE">
      <w:pPr>
        <w:pStyle w:val="NoSpacing"/>
      </w:pPr>
      <w:r w:rsidRPr="00603127">
        <w:lastRenderedPageBreak/>
        <w:drawing>
          <wp:inline distT="0" distB="0" distL="0" distR="0" wp14:anchorId="0BE747CC" wp14:editId="42BA1DFF">
            <wp:extent cx="8229600" cy="3897630"/>
            <wp:effectExtent l="0" t="0" r="0" b="1270"/>
            <wp:docPr id="8"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5_Revised.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29600" cy="3897630"/>
                    </a:xfrm>
                    <a:prstGeom prst="rect">
                      <a:avLst/>
                    </a:prstGeom>
                  </pic:spPr>
                </pic:pic>
              </a:graphicData>
            </a:graphic>
          </wp:inline>
        </w:drawing>
      </w:r>
    </w:p>
    <w:p w14:paraId="6099EB5D" w14:textId="530F6172" w:rsidR="008025DE" w:rsidRPr="00603127" w:rsidRDefault="008025DE" w:rsidP="008025DE">
      <w:pPr>
        <w:pStyle w:val="Caption"/>
        <w:sectPr w:rsidR="008025DE" w:rsidRPr="00603127" w:rsidSect="002A3BBC">
          <w:pgSz w:w="15840" w:h="12240" w:orient="landscape" w:code="1"/>
          <w:pgMar w:top="1440" w:right="1440" w:bottom="1440" w:left="1440" w:header="720" w:footer="0" w:gutter="0"/>
          <w:cols w:space="720"/>
          <w:noEndnote/>
          <w:docGrid w:linePitch="360"/>
        </w:sectPr>
      </w:pPr>
      <w:bookmarkStart w:id="167" w:name="_Ref494982456"/>
      <w:bookmarkStart w:id="168" w:name="_Toc164809370"/>
      <w:r w:rsidRPr="00603127">
        <w:t xml:space="preserve">Figure </w:t>
      </w:r>
      <w:fldSimple w:instr=" SEQ Figure \* ARABIC ">
        <w:r w:rsidR="00DE28C2">
          <w:rPr>
            <w:noProof/>
          </w:rPr>
          <w:t>5</w:t>
        </w:r>
      </w:fldSimple>
      <w:bookmarkEnd w:id="167"/>
      <w:r w:rsidRPr="00603127">
        <w:t>. Maximum Equivalent Stress in Assembly of Small Specimen with Respect to Applied Axial Strain</w:t>
      </w:r>
      <w:bookmarkEnd w:id="168"/>
    </w:p>
    <w:p w14:paraId="62DE2956" w14:textId="77777777" w:rsidR="008025DE" w:rsidRPr="00603127" w:rsidRDefault="008025DE" w:rsidP="008025DE">
      <w:pPr>
        <w:pStyle w:val="NoSpacing"/>
      </w:pPr>
      <w:r w:rsidRPr="00603127">
        <w:lastRenderedPageBreak/>
        <w:drawing>
          <wp:inline distT="0" distB="0" distL="0" distR="0" wp14:anchorId="02196692" wp14:editId="2265A721">
            <wp:extent cx="6675120" cy="4544338"/>
            <wp:effectExtent l="0" t="0" r="508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6_Revised.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75120" cy="4544338"/>
                    </a:xfrm>
                    <a:prstGeom prst="rect">
                      <a:avLst/>
                    </a:prstGeom>
                  </pic:spPr>
                </pic:pic>
              </a:graphicData>
            </a:graphic>
          </wp:inline>
        </w:drawing>
      </w:r>
      <w:bookmarkStart w:id="169" w:name="_Ref494982571"/>
    </w:p>
    <w:p w14:paraId="34F4F75E" w14:textId="2D87339E" w:rsidR="00F94F37" w:rsidRPr="00603127" w:rsidRDefault="008025DE" w:rsidP="008025DE">
      <w:pPr>
        <w:pStyle w:val="Caption"/>
      </w:pPr>
      <w:bookmarkStart w:id="170" w:name="_Ref495016299"/>
      <w:bookmarkStart w:id="171" w:name="_Toc164809371"/>
      <w:r w:rsidRPr="00603127">
        <w:t xml:space="preserve">Figure </w:t>
      </w:r>
      <w:fldSimple w:instr=" SEQ Figure \* ARABIC ">
        <w:r w:rsidR="00DE28C2">
          <w:rPr>
            <w:noProof/>
          </w:rPr>
          <w:t>6</w:t>
        </w:r>
      </w:fldSimple>
      <w:bookmarkEnd w:id="170"/>
      <w:r w:rsidRPr="00603127">
        <w:t>. Mesh of Large Ottawa Sand Specimen used in GEODYN-L Analyse</w:t>
      </w:r>
      <w:r w:rsidR="00091D2B" w:rsidRPr="00603127">
        <w:t>s</w:t>
      </w:r>
      <w:bookmarkEnd w:id="171"/>
    </w:p>
    <w:p w14:paraId="09D3EB0B" w14:textId="6844DD91" w:rsidR="00F827B8" w:rsidRPr="00603127" w:rsidRDefault="00F827B8" w:rsidP="00F827B8">
      <w:pPr>
        <w:ind w:firstLine="0"/>
        <w:sectPr w:rsidR="00F827B8" w:rsidRPr="00603127" w:rsidSect="00B00C2A">
          <w:pgSz w:w="15840" w:h="12240" w:orient="landscape" w:code="1"/>
          <w:pgMar w:top="1440" w:right="1440" w:bottom="1440" w:left="1440" w:header="720" w:footer="1440" w:gutter="0"/>
          <w:cols w:space="720"/>
          <w:noEndnote/>
          <w:docGrid w:linePitch="360"/>
        </w:sectPr>
      </w:pPr>
    </w:p>
    <w:bookmarkEnd w:id="169"/>
    <w:p w14:paraId="61A8C522" w14:textId="77777777" w:rsidR="00F827B8" w:rsidRPr="00603127" w:rsidRDefault="00F827B8" w:rsidP="00F827B8">
      <w:pPr>
        <w:pStyle w:val="NoSpacing"/>
      </w:pPr>
      <w:r w:rsidRPr="00603127">
        <w:lastRenderedPageBreak/>
        <w:drawing>
          <wp:inline distT="0" distB="0" distL="0" distR="0" wp14:anchorId="5C4222EE" wp14:editId="2B0724C4">
            <wp:extent cx="3239719" cy="3239719"/>
            <wp:effectExtent l="0" t="0" r="12065" b="12065"/>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7_Revised.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9719" cy="3239719"/>
                    </a:xfrm>
                    <a:prstGeom prst="rect">
                      <a:avLst/>
                    </a:prstGeom>
                  </pic:spPr>
                </pic:pic>
              </a:graphicData>
            </a:graphic>
          </wp:inline>
        </w:drawing>
      </w:r>
    </w:p>
    <w:p w14:paraId="229F81C5" w14:textId="0655A28C" w:rsidR="00F827B8" w:rsidRPr="00603127" w:rsidRDefault="00F827B8" w:rsidP="00F827B8">
      <w:pPr>
        <w:pStyle w:val="Caption"/>
      </w:pPr>
      <w:bookmarkStart w:id="172" w:name="_Ref494982634"/>
      <w:bookmarkStart w:id="173" w:name="_Toc164809372"/>
      <w:r w:rsidRPr="00603127">
        <w:t xml:space="preserve">Figure </w:t>
      </w:r>
      <w:fldSimple w:instr=" SEQ Figure \* ARABIC ">
        <w:r w:rsidR="00DE28C2">
          <w:rPr>
            <w:noProof/>
          </w:rPr>
          <w:t>7</w:t>
        </w:r>
      </w:fldSimple>
      <w:bookmarkEnd w:id="172"/>
      <w:r w:rsidRPr="00603127">
        <w:t>. Axial Stress-Strain from 1D Loading of Large Specimen</w:t>
      </w:r>
      <w:bookmarkEnd w:id="173"/>
    </w:p>
    <w:p w14:paraId="4D248A17" w14:textId="77777777" w:rsidR="00F827B8" w:rsidRPr="00603127" w:rsidRDefault="00F827B8" w:rsidP="00F94F37">
      <w:pPr>
        <w:pStyle w:val="Heading"/>
        <w:sectPr w:rsidR="00F827B8" w:rsidRPr="00603127" w:rsidSect="002A3BBC">
          <w:pgSz w:w="12240" w:h="15840" w:code="1"/>
          <w:pgMar w:top="1440" w:right="1440" w:bottom="1440" w:left="1440" w:header="720" w:footer="0" w:gutter="0"/>
          <w:cols w:space="720"/>
          <w:noEndnote/>
          <w:docGrid w:linePitch="360"/>
        </w:sectPr>
      </w:pPr>
    </w:p>
    <w:p w14:paraId="4E2AAC75" w14:textId="77777777" w:rsidR="00F827B8" w:rsidRPr="00603127" w:rsidRDefault="00F827B8" w:rsidP="00F827B8">
      <w:pPr>
        <w:pStyle w:val="NoSpacing"/>
      </w:pPr>
      <w:r w:rsidRPr="00603127">
        <w:lastRenderedPageBreak/>
        <w:drawing>
          <wp:inline distT="0" distB="0" distL="0" distR="0" wp14:anchorId="2E23B103" wp14:editId="2A4A7AD6">
            <wp:extent cx="5486400" cy="2598420"/>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8_Revised.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2598420"/>
                    </a:xfrm>
                    <a:prstGeom prst="rect">
                      <a:avLst/>
                    </a:prstGeom>
                  </pic:spPr>
                </pic:pic>
              </a:graphicData>
            </a:graphic>
          </wp:inline>
        </w:drawing>
      </w:r>
    </w:p>
    <w:p w14:paraId="5626EB74" w14:textId="23A7ACE7" w:rsidR="00F827B8" w:rsidRPr="00603127" w:rsidRDefault="00F827B8" w:rsidP="00B00C2A">
      <w:pPr>
        <w:pStyle w:val="Caption"/>
      </w:pPr>
      <w:bookmarkStart w:id="174" w:name="_Ref494982780"/>
      <w:bookmarkStart w:id="175" w:name="_Toc164809373"/>
      <w:r w:rsidRPr="00603127">
        <w:t xml:space="preserve">Figure </w:t>
      </w:r>
      <w:fldSimple w:instr=" SEQ Figure \* ARABIC ">
        <w:r w:rsidR="00DE28C2">
          <w:rPr>
            <w:noProof/>
          </w:rPr>
          <w:t>8</w:t>
        </w:r>
      </w:fldSimple>
      <w:bookmarkEnd w:id="174"/>
      <w:r w:rsidRPr="00603127">
        <w:t xml:space="preserve">. Effect of Mesh Refinement and Element Type on Stress Distribution within Spherical Single Grain Subjected to Varying Coordination Number of Contacts. Mesh Attributes for Each Analysis Provided in </w:t>
      </w:r>
      <w:r w:rsidRPr="00603127">
        <w:fldChar w:fldCharType="begin"/>
      </w:r>
      <w:r w:rsidRPr="00603127">
        <w:instrText xml:space="preserve"> REF _Ref42547649 </w:instrText>
      </w:r>
      <w:r w:rsidR="00603127">
        <w:instrText xml:space="preserve"> \* MERGEFORMAT </w:instrText>
      </w:r>
      <w:r w:rsidRPr="00603127">
        <w:fldChar w:fldCharType="separate"/>
      </w:r>
      <w:r w:rsidR="00DE28C2" w:rsidRPr="00603127">
        <w:t xml:space="preserve">Table </w:t>
      </w:r>
      <w:r w:rsidR="00DE28C2">
        <w:rPr>
          <w:noProof/>
        </w:rPr>
        <w:t>4</w:t>
      </w:r>
      <w:r w:rsidRPr="00603127">
        <w:rPr>
          <w:noProof/>
        </w:rPr>
        <w:fldChar w:fldCharType="end"/>
      </w:r>
      <w:r w:rsidR="00B00C2A" w:rsidRPr="00603127">
        <w:t>.</w:t>
      </w:r>
      <w:bookmarkEnd w:id="175"/>
    </w:p>
    <w:p w14:paraId="014EA4BD" w14:textId="77777777" w:rsidR="002E71DC" w:rsidRPr="00603127" w:rsidRDefault="002E71DC" w:rsidP="00F94F37">
      <w:pPr>
        <w:pStyle w:val="Heading"/>
        <w:sectPr w:rsidR="002E71DC" w:rsidRPr="00603127" w:rsidSect="002A3BBC">
          <w:pgSz w:w="15840" w:h="12240" w:orient="landscape" w:code="1"/>
          <w:pgMar w:top="1440" w:right="1440" w:bottom="1440" w:left="1440" w:header="720" w:footer="0" w:gutter="0"/>
          <w:cols w:space="720"/>
          <w:noEndnote/>
          <w:docGrid w:linePitch="360"/>
        </w:sectPr>
      </w:pPr>
    </w:p>
    <w:p w14:paraId="41128DC6" w14:textId="77777777" w:rsidR="002E71DC" w:rsidRPr="00603127" w:rsidRDefault="002E71DC" w:rsidP="002E71DC">
      <w:pPr>
        <w:pStyle w:val="NoSpacing"/>
      </w:pPr>
      <w:r w:rsidRPr="00603127">
        <w:lastRenderedPageBreak/>
        <w:drawing>
          <wp:inline distT="0" distB="0" distL="0" distR="0" wp14:anchorId="44F634DC" wp14:editId="4BD23A56">
            <wp:extent cx="4572000" cy="4572000"/>
            <wp:effectExtent l="0" t="0" r="0" b="0"/>
            <wp:docPr id="12"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9_Revised.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7FD5B7B9" w14:textId="3AB8CA1C" w:rsidR="002E71DC" w:rsidRPr="00603127" w:rsidRDefault="002E71DC" w:rsidP="002E71DC">
      <w:pPr>
        <w:pStyle w:val="Caption"/>
      </w:pPr>
      <w:bookmarkStart w:id="176" w:name="_Ref494982868"/>
      <w:bookmarkStart w:id="177" w:name="_Toc164809374"/>
      <w:r w:rsidRPr="00603127">
        <w:t xml:space="preserve">Figure </w:t>
      </w:r>
      <w:fldSimple w:instr=" SEQ Figure \* ARABIC ">
        <w:r w:rsidR="00DE28C2">
          <w:rPr>
            <w:noProof/>
          </w:rPr>
          <w:t>9</w:t>
        </w:r>
      </w:fldSimple>
      <w:bookmarkEnd w:id="176"/>
      <w:r w:rsidRPr="00603127">
        <w:t>. Effect of Coordination Number on Stress Distribution within Spherical Single Grain</w:t>
      </w:r>
      <w:bookmarkEnd w:id="177"/>
    </w:p>
    <w:p w14:paraId="52A01B7E" w14:textId="77777777" w:rsidR="00312F69" w:rsidRPr="00603127" w:rsidRDefault="00312F69" w:rsidP="00F94F37">
      <w:pPr>
        <w:pStyle w:val="Heading"/>
        <w:sectPr w:rsidR="00312F69" w:rsidRPr="00603127" w:rsidSect="002A3BBC">
          <w:pgSz w:w="12240" w:h="15840" w:code="1"/>
          <w:pgMar w:top="1440" w:right="1440" w:bottom="1440" w:left="1440" w:header="720" w:footer="0" w:gutter="0"/>
          <w:cols w:space="720"/>
          <w:noEndnote/>
          <w:docGrid w:linePitch="360"/>
        </w:sectPr>
      </w:pPr>
    </w:p>
    <w:p w14:paraId="67F43E1E" w14:textId="77777777" w:rsidR="008F18F8" w:rsidRPr="00603127" w:rsidRDefault="008F18F8" w:rsidP="008F18F8">
      <w:r w:rsidRPr="00603127">
        <w:rPr>
          <w:noProof/>
        </w:rPr>
        <w:lastRenderedPageBreak/>
        <w:drawing>
          <wp:inline distT="0" distB="0" distL="0" distR="0" wp14:anchorId="3B8BA239" wp14:editId="69671D64">
            <wp:extent cx="5760720" cy="3351802"/>
            <wp:effectExtent l="0" t="0" r="5080" b="127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351802"/>
                    </a:xfrm>
                    <a:prstGeom prst="rect">
                      <a:avLst/>
                    </a:prstGeom>
                  </pic:spPr>
                </pic:pic>
              </a:graphicData>
            </a:graphic>
          </wp:inline>
        </w:drawing>
      </w:r>
    </w:p>
    <w:p w14:paraId="3815EC65" w14:textId="2A10B43D" w:rsidR="008F18F8" w:rsidRPr="00603127" w:rsidRDefault="008F18F8" w:rsidP="008F18F8">
      <w:pPr>
        <w:pStyle w:val="Caption"/>
        <w:sectPr w:rsidR="008F18F8" w:rsidRPr="00603127" w:rsidSect="002A3BBC">
          <w:pgSz w:w="15840" w:h="12240" w:orient="landscape" w:code="1"/>
          <w:pgMar w:top="1440" w:right="1440" w:bottom="1440" w:left="1440" w:header="720" w:footer="0" w:gutter="0"/>
          <w:cols w:space="720"/>
          <w:noEndnote/>
          <w:docGrid w:linePitch="360"/>
        </w:sectPr>
      </w:pPr>
      <w:bookmarkStart w:id="178" w:name="_Ref19448327"/>
      <w:bookmarkStart w:id="179" w:name="_Toc164809375"/>
      <w:r w:rsidRPr="00603127">
        <w:t xml:space="preserve">Figure </w:t>
      </w:r>
      <w:fldSimple w:instr=" SEQ Figure \* ARABIC ">
        <w:r w:rsidR="00DE28C2">
          <w:rPr>
            <w:noProof/>
          </w:rPr>
          <w:t>10</w:t>
        </w:r>
      </w:fldSimple>
      <w:bookmarkEnd w:id="178"/>
      <w:r w:rsidRPr="00603127">
        <w:t>. Experimental Setup</w:t>
      </w:r>
      <w:bookmarkEnd w:id="179"/>
    </w:p>
    <w:p w14:paraId="033A2042" w14:textId="3C1AA679" w:rsidR="008F18F8" w:rsidRPr="00603127" w:rsidRDefault="008F18F8">
      <w:pPr>
        <w:suppressAutoHyphens w:val="0"/>
        <w:spacing w:line="240" w:lineRule="auto"/>
        <w:ind w:firstLine="0"/>
      </w:pPr>
    </w:p>
    <w:p w14:paraId="634B9540" w14:textId="3CB83E48" w:rsidR="00312F69" w:rsidRPr="00603127" w:rsidRDefault="00312F69" w:rsidP="00312F69">
      <w:r w:rsidRPr="00603127">
        <w:rPr>
          <w:noProof/>
        </w:rPr>
        <w:drawing>
          <wp:inline distT="0" distB="0" distL="0" distR="0" wp14:anchorId="38AC079E" wp14:editId="3AAD1576">
            <wp:extent cx="5029200" cy="285750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2857500"/>
                    </a:xfrm>
                    <a:prstGeom prst="rect">
                      <a:avLst/>
                    </a:prstGeom>
                  </pic:spPr>
                </pic:pic>
              </a:graphicData>
            </a:graphic>
          </wp:inline>
        </w:drawing>
      </w:r>
    </w:p>
    <w:p w14:paraId="65A9A857" w14:textId="10DE6C4C" w:rsidR="00312F69" w:rsidRPr="00603127" w:rsidRDefault="00312F69" w:rsidP="00312F69">
      <w:pPr>
        <w:pStyle w:val="Caption"/>
      </w:pPr>
      <w:bookmarkStart w:id="180" w:name="_Ref19448478"/>
      <w:bookmarkStart w:id="181" w:name="_Toc164809376"/>
      <w:r w:rsidRPr="00603127">
        <w:t xml:space="preserve">Figure </w:t>
      </w:r>
      <w:fldSimple w:instr=" SEQ Figure \* ARABIC ">
        <w:r w:rsidR="00DE28C2">
          <w:rPr>
            <w:noProof/>
          </w:rPr>
          <w:t>11</w:t>
        </w:r>
      </w:fldSimple>
      <w:bookmarkEnd w:id="180"/>
      <w:r w:rsidRPr="00603127">
        <w:t>. Image processing progression: (a) images of sand grains are obtained using X-ray CT, (b) reconstructed raw images (slice and stack), (c) processed images (slice and stack), and (d) 3D finite element mesh of selected grains</w:t>
      </w:r>
      <w:bookmarkEnd w:id="181"/>
    </w:p>
    <w:p w14:paraId="05A1FBB9" w14:textId="283B6ED8" w:rsidR="00312F69" w:rsidRPr="00603127" w:rsidRDefault="00312F69" w:rsidP="00312F69">
      <w:pPr>
        <w:pStyle w:val="Heading"/>
      </w:pPr>
      <w:r w:rsidRPr="00603127">
        <w:br w:type="page"/>
      </w:r>
    </w:p>
    <w:p w14:paraId="3242A846" w14:textId="77777777" w:rsidR="00312F69" w:rsidRPr="00603127" w:rsidRDefault="00312F69" w:rsidP="00312F69">
      <w:pPr>
        <w:spacing w:line="240" w:lineRule="auto"/>
        <w:jc w:val="center"/>
      </w:pPr>
      <w:r w:rsidRPr="00603127">
        <w:rPr>
          <w:noProof/>
        </w:rPr>
        <w:lastRenderedPageBreak/>
        <w:drawing>
          <wp:inline distT="0" distB="0" distL="0" distR="0" wp14:anchorId="0A6CA016" wp14:editId="31E41401">
            <wp:extent cx="2971800" cy="297180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a.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71800" cy="2971800"/>
                    </a:xfrm>
                    <a:prstGeom prst="rect">
                      <a:avLst/>
                    </a:prstGeom>
                  </pic:spPr>
                </pic:pic>
              </a:graphicData>
            </a:graphic>
          </wp:inline>
        </w:drawing>
      </w:r>
    </w:p>
    <w:p w14:paraId="423E4485" w14:textId="77777777" w:rsidR="00312F69" w:rsidRPr="00603127" w:rsidRDefault="00312F69" w:rsidP="00312F69">
      <w:pPr>
        <w:spacing w:line="240" w:lineRule="auto"/>
        <w:jc w:val="center"/>
      </w:pPr>
      <w:r w:rsidRPr="00603127">
        <w:rPr>
          <w:noProof/>
        </w:rPr>
        <w:drawing>
          <wp:inline distT="0" distB="0" distL="0" distR="0" wp14:anchorId="1268824D" wp14:editId="0237CDF0">
            <wp:extent cx="2971800" cy="2971800"/>
            <wp:effectExtent l="0" t="0" r="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b_revised.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71800" cy="2971800"/>
                    </a:xfrm>
                    <a:prstGeom prst="rect">
                      <a:avLst/>
                    </a:prstGeom>
                  </pic:spPr>
                </pic:pic>
              </a:graphicData>
            </a:graphic>
          </wp:inline>
        </w:drawing>
      </w:r>
    </w:p>
    <w:p w14:paraId="69D779E8" w14:textId="0E46284E" w:rsidR="00312F69" w:rsidRPr="00603127" w:rsidRDefault="00312F69" w:rsidP="00312F69">
      <w:pPr>
        <w:pStyle w:val="Caption"/>
      </w:pPr>
      <w:bookmarkStart w:id="182" w:name="_Ref19449258"/>
      <w:bookmarkStart w:id="183" w:name="_Toc164809377"/>
      <w:r w:rsidRPr="00603127">
        <w:t xml:space="preserve">Figure </w:t>
      </w:r>
      <w:fldSimple w:instr=" SEQ Figure \* ARABIC ">
        <w:r w:rsidR="00DE28C2">
          <w:rPr>
            <w:noProof/>
          </w:rPr>
          <w:t>12</w:t>
        </w:r>
      </w:fldSimple>
      <w:bookmarkEnd w:id="182"/>
      <w:r w:rsidRPr="00603127">
        <w:t xml:space="preserve">. Effect of fracture properties, (a) ultimate tensile strength, </w:t>
      </w:r>
      <w:r w:rsidRPr="00603127">
        <w:rPr>
          <w:rFonts w:ascii="Symbol" w:hAnsi="Symbol"/>
          <w:i/>
        </w:rPr>
        <w:t></w:t>
      </w:r>
      <w:r w:rsidRPr="00603127">
        <w:rPr>
          <w:i/>
          <w:vertAlign w:val="subscript"/>
        </w:rPr>
        <w:t>0</w:t>
      </w:r>
      <w:r w:rsidRPr="00603127">
        <w:t xml:space="preserve"> and (b) fracture energy, G</w:t>
      </w:r>
      <w:r w:rsidRPr="00CA1800">
        <w:rPr>
          <w:vertAlign w:val="subscript"/>
        </w:rPr>
        <w:t>f</w:t>
      </w:r>
      <w:r w:rsidRPr="00603127">
        <w:t>, on the response fused quartz sphere loaded diametrically between two horizontal platens</w:t>
      </w:r>
      <w:bookmarkEnd w:id="183"/>
    </w:p>
    <w:p w14:paraId="6F2E99ED" w14:textId="519E6D95" w:rsidR="0034074C" w:rsidRPr="00603127" w:rsidRDefault="0034074C" w:rsidP="00312F69">
      <w:r w:rsidRPr="00603127">
        <w:br w:type="page"/>
      </w:r>
    </w:p>
    <w:p w14:paraId="40270BDD" w14:textId="77777777" w:rsidR="0034074C" w:rsidRPr="00603127" w:rsidRDefault="0034074C" w:rsidP="0034074C">
      <w:pPr>
        <w:ind w:firstLine="0"/>
        <w:jc w:val="center"/>
      </w:pPr>
      <w:r w:rsidRPr="00603127">
        <w:rPr>
          <w:noProof/>
        </w:rPr>
        <w:lastRenderedPageBreak/>
        <w:drawing>
          <wp:inline distT="0" distB="0" distL="0" distR="0" wp14:anchorId="34C2D3A4" wp14:editId="658A359E">
            <wp:extent cx="3238500" cy="3238500"/>
            <wp:effectExtent l="0" t="0" r="0" b="0"/>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4.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34FEF9D3" w14:textId="03C1FACC" w:rsidR="0034074C" w:rsidRPr="00603127" w:rsidRDefault="0034074C" w:rsidP="0034074C">
      <w:pPr>
        <w:pStyle w:val="Caption"/>
      </w:pPr>
      <w:bookmarkStart w:id="184" w:name="_Ref19449540"/>
      <w:bookmarkStart w:id="185" w:name="_Toc164809378"/>
      <w:r w:rsidRPr="00603127">
        <w:t xml:space="preserve">Figure </w:t>
      </w:r>
      <w:fldSimple w:instr=" SEQ Figure \* ARABIC ">
        <w:r w:rsidR="00DE28C2">
          <w:rPr>
            <w:noProof/>
          </w:rPr>
          <w:t>13</w:t>
        </w:r>
      </w:fldSimple>
      <w:bookmarkEnd w:id="184"/>
      <w:r w:rsidRPr="00603127">
        <w:t>. Force-displacement of quartz sphere crushing test</w:t>
      </w:r>
      <w:bookmarkEnd w:id="185"/>
    </w:p>
    <w:p w14:paraId="1A1A6025" w14:textId="77777777" w:rsidR="0034074C" w:rsidRPr="00603127" w:rsidRDefault="0034074C" w:rsidP="00312F69">
      <w:pPr>
        <w:sectPr w:rsidR="0034074C" w:rsidRPr="00603127" w:rsidSect="002A3BBC">
          <w:pgSz w:w="12240" w:h="15840" w:code="1"/>
          <w:pgMar w:top="1440" w:right="1440" w:bottom="1440" w:left="1440" w:header="720" w:footer="0" w:gutter="0"/>
          <w:cols w:space="720"/>
          <w:noEndnote/>
          <w:docGrid w:linePitch="360"/>
        </w:sectPr>
      </w:pPr>
    </w:p>
    <w:p w14:paraId="00E72A4F" w14:textId="77777777" w:rsidR="0034074C" w:rsidRPr="00603127" w:rsidRDefault="0034074C" w:rsidP="0034074C">
      <w:pPr>
        <w:ind w:firstLine="0"/>
        <w:jc w:val="center"/>
      </w:pPr>
      <w:r w:rsidRPr="00603127">
        <w:rPr>
          <w:noProof/>
        </w:rPr>
        <w:lastRenderedPageBreak/>
        <w:drawing>
          <wp:inline distT="0" distB="0" distL="0" distR="0" wp14:anchorId="4F4331C4" wp14:editId="5FD91879">
            <wp:extent cx="5943600" cy="19888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988820"/>
                    </a:xfrm>
                    <a:prstGeom prst="rect">
                      <a:avLst/>
                    </a:prstGeom>
                  </pic:spPr>
                </pic:pic>
              </a:graphicData>
            </a:graphic>
          </wp:inline>
        </w:drawing>
      </w:r>
    </w:p>
    <w:p w14:paraId="3F4EDB63" w14:textId="12094A87" w:rsidR="0034074C" w:rsidRPr="00603127" w:rsidRDefault="0034074C" w:rsidP="0034074C">
      <w:pPr>
        <w:pStyle w:val="Caption"/>
      </w:pPr>
      <w:bookmarkStart w:id="186" w:name="_Ref19449553"/>
      <w:bookmarkStart w:id="187" w:name="_Toc164809379"/>
      <w:r w:rsidRPr="00603127">
        <w:t xml:space="preserve">Figure </w:t>
      </w:r>
      <w:fldSimple w:instr=" SEQ Figure \* ARABIC ">
        <w:r w:rsidR="00DE28C2">
          <w:rPr>
            <w:noProof/>
          </w:rPr>
          <w:t>14</w:t>
        </w:r>
      </w:fldSimple>
      <w:bookmarkEnd w:id="186"/>
      <w:r w:rsidRPr="00603127">
        <w:t>. Accumulation of damage in quartz sphere with progressive loading from simulations</w:t>
      </w:r>
      <w:bookmarkEnd w:id="187"/>
    </w:p>
    <w:p w14:paraId="73A43A30" w14:textId="77777777" w:rsidR="0034074C" w:rsidRPr="00603127" w:rsidRDefault="0034074C" w:rsidP="00312F69">
      <w:pPr>
        <w:sectPr w:rsidR="0034074C" w:rsidRPr="00603127" w:rsidSect="002A3BBC">
          <w:pgSz w:w="15840" w:h="12240" w:orient="landscape" w:code="1"/>
          <w:pgMar w:top="1440" w:right="1440" w:bottom="1440" w:left="1440" w:header="720" w:footer="0" w:gutter="0"/>
          <w:cols w:space="720"/>
          <w:noEndnote/>
          <w:docGrid w:linePitch="360"/>
        </w:sectPr>
      </w:pPr>
    </w:p>
    <w:p w14:paraId="7E593BFE" w14:textId="77777777" w:rsidR="0034074C" w:rsidRPr="00603127" w:rsidRDefault="0034074C" w:rsidP="0034074C">
      <w:pPr>
        <w:jc w:val="center"/>
      </w:pPr>
      <w:r w:rsidRPr="00603127">
        <w:rPr>
          <w:noProof/>
        </w:rPr>
        <w:lastRenderedPageBreak/>
        <w:drawing>
          <wp:inline distT="0" distB="0" distL="0" distR="0" wp14:anchorId="2C2B6BBD" wp14:editId="18D102E3">
            <wp:extent cx="3149600" cy="265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9600" cy="2654300"/>
                    </a:xfrm>
                    <a:prstGeom prst="rect">
                      <a:avLst/>
                    </a:prstGeom>
                  </pic:spPr>
                </pic:pic>
              </a:graphicData>
            </a:graphic>
          </wp:inline>
        </w:drawing>
      </w:r>
    </w:p>
    <w:p w14:paraId="405F8984" w14:textId="7A42066D" w:rsidR="0034074C" w:rsidRPr="00603127" w:rsidRDefault="0034074C" w:rsidP="0034074C">
      <w:pPr>
        <w:pStyle w:val="Caption"/>
      </w:pPr>
      <w:bookmarkStart w:id="188" w:name="_Ref19449620"/>
      <w:bookmarkStart w:id="189" w:name="_Toc164809380"/>
      <w:r w:rsidRPr="00603127">
        <w:t xml:space="preserve">Figure </w:t>
      </w:r>
      <w:fldSimple w:instr=" SEQ Figure \* ARABIC ">
        <w:r w:rsidR="00DE28C2">
          <w:rPr>
            <w:noProof/>
          </w:rPr>
          <w:t>15</w:t>
        </w:r>
      </w:fldSimple>
      <w:bookmarkEnd w:id="188"/>
      <w:r w:rsidRPr="00603127">
        <w:t>. High-speed images showing meridional crack of sand particles after catastrophic splitting</w:t>
      </w:r>
      <w:bookmarkEnd w:id="189"/>
    </w:p>
    <w:p w14:paraId="20C2D5FC" w14:textId="77777777" w:rsidR="0034074C" w:rsidRPr="00603127" w:rsidRDefault="0034074C" w:rsidP="00312F69">
      <w:pPr>
        <w:sectPr w:rsidR="0034074C" w:rsidRPr="00603127" w:rsidSect="002A3BBC">
          <w:pgSz w:w="12240" w:h="15840" w:code="1"/>
          <w:pgMar w:top="1440" w:right="1440" w:bottom="1440" w:left="1440" w:header="720" w:footer="0" w:gutter="0"/>
          <w:cols w:space="720"/>
          <w:noEndnote/>
          <w:docGrid w:linePitch="360"/>
        </w:sectPr>
      </w:pPr>
    </w:p>
    <w:p w14:paraId="6D97F0BF" w14:textId="77777777" w:rsidR="0034074C" w:rsidRPr="00603127" w:rsidRDefault="0034074C" w:rsidP="00CB37C8">
      <w:pPr>
        <w:ind w:firstLine="0"/>
        <w:jc w:val="center"/>
      </w:pPr>
      <w:r w:rsidRPr="00603127">
        <w:rPr>
          <w:noProof/>
        </w:rPr>
        <w:lastRenderedPageBreak/>
        <w:drawing>
          <wp:inline distT="0" distB="0" distL="0" distR="0" wp14:anchorId="6DC81780" wp14:editId="303A86B5">
            <wp:extent cx="5943600" cy="26181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618105"/>
                    </a:xfrm>
                    <a:prstGeom prst="rect">
                      <a:avLst/>
                    </a:prstGeom>
                  </pic:spPr>
                </pic:pic>
              </a:graphicData>
            </a:graphic>
          </wp:inline>
        </w:drawing>
      </w:r>
    </w:p>
    <w:p w14:paraId="78FBC52C" w14:textId="17F81941" w:rsidR="0034074C" w:rsidRPr="00603127" w:rsidRDefault="0034074C" w:rsidP="0034074C">
      <w:pPr>
        <w:pStyle w:val="Caption"/>
      </w:pPr>
      <w:bookmarkStart w:id="190" w:name="_Ref19449684"/>
      <w:bookmarkStart w:id="191" w:name="_Toc164809381"/>
      <w:r w:rsidRPr="00603127">
        <w:t xml:space="preserve">Figure </w:t>
      </w:r>
      <w:fldSimple w:instr=" SEQ Figure \* ARABIC ">
        <w:r w:rsidR="00DE28C2">
          <w:rPr>
            <w:noProof/>
          </w:rPr>
          <w:t>16</w:t>
        </w:r>
      </w:fldSimple>
      <w:bookmarkEnd w:id="190"/>
      <w:r w:rsidRPr="00603127">
        <w:t>. Orientations of Grain in Numerical Analyses</w:t>
      </w:r>
      <w:bookmarkEnd w:id="191"/>
    </w:p>
    <w:p w14:paraId="675F6171" w14:textId="77777777" w:rsidR="0034074C" w:rsidRPr="00603127" w:rsidRDefault="0034074C" w:rsidP="00312F69">
      <w:pPr>
        <w:sectPr w:rsidR="0034074C" w:rsidRPr="00603127" w:rsidSect="002A3BBC">
          <w:pgSz w:w="15840" w:h="12240" w:orient="landscape" w:code="1"/>
          <w:pgMar w:top="1440" w:right="1440" w:bottom="1440" w:left="1440" w:header="720" w:footer="0" w:gutter="0"/>
          <w:cols w:space="720"/>
          <w:noEndnote/>
          <w:docGrid w:linePitch="360"/>
        </w:sectPr>
      </w:pPr>
    </w:p>
    <w:p w14:paraId="512A109B" w14:textId="77777777" w:rsidR="0034074C" w:rsidRPr="00603127" w:rsidRDefault="0034074C" w:rsidP="0034074C">
      <w:pPr>
        <w:ind w:firstLine="0"/>
        <w:jc w:val="center"/>
      </w:pPr>
      <w:r w:rsidRPr="00603127">
        <w:rPr>
          <w:noProof/>
        </w:rPr>
        <w:lastRenderedPageBreak/>
        <w:drawing>
          <wp:inline distT="0" distB="0" distL="0" distR="0" wp14:anchorId="089DA742" wp14:editId="773FCC36">
            <wp:extent cx="3238500" cy="3238500"/>
            <wp:effectExtent l="0" t="0" r="0" b="0"/>
            <wp:docPr id="25"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7.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55CBDB01" w14:textId="23117D6E" w:rsidR="0034074C" w:rsidRPr="00603127" w:rsidRDefault="0034074C" w:rsidP="0034074C">
      <w:pPr>
        <w:pStyle w:val="Caption"/>
      </w:pPr>
      <w:bookmarkStart w:id="192" w:name="_Ref19449923"/>
      <w:bookmarkStart w:id="193" w:name="_Toc164809382"/>
      <w:r w:rsidRPr="00603127">
        <w:t xml:space="preserve">Figure </w:t>
      </w:r>
      <w:fldSimple w:instr=" SEQ Figure \* ARABIC ">
        <w:r w:rsidR="00DE28C2">
          <w:rPr>
            <w:noProof/>
          </w:rPr>
          <w:t>17</w:t>
        </w:r>
      </w:fldSimple>
      <w:bookmarkEnd w:id="192"/>
      <w:r w:rsidRPr="00603127">
        <w:t>. Effect of Grain Orientation on Force-Displacement Curve</w:t>
      </w:r>
      <w:bookmarkEnd w:id="193"/>
      <w:r w:rsidRPr="00603127">
        <w:br w:type="page"/>
      </w:r>
    </w:p>
    <w:p w14:paraId="52EC3894" w14:textId="77777777" w:rsidR="0034074C" w:rsidRPr="00603127" w:rsidRDefault="0034074C" w:rsidP="0034074C">
      <w:pPr>
        <w:ind w:firstLine="0"/>
        <w:jc w:val="center"/>
      </w:pPr>
      <w:r w:rsidRPr="00603127">
        <w:rPr>
          <w:noProof/>
        </w:rPr>
        <w:lastRenderedPageBreak/>
        <w:drawing>
          <wp:inline distT="0" distB="0" distL="0" distR="0" wp14:anchorId="75A8AD18" wp14:editId="7FFF1118">
            <wp:extent cx="3238500" cy="3238500"/>
            <wp:effectExtent l="0" t="0" r="0" b="0"/>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8.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4B43733C" w14:textId="757F341E" w:rsidR="0034074C" w:rsidRPr="00603127" w:rsidRDefault="0034074C" w:rsidP="0034074C">
      <w:pPr>
        <w:pStyle w:val="Caption"/>
      </w:pPr>
      <w:bookmarkStart w:id="194" w:name="_Ref19450054"/>
      <w:bookmarkStart w:id="195" w:name="_Toc164809383"/>
      <w:r w:rsidRPr="00603127">
        <w:t xml:space="preserve">Figure </w:t>
      </w:r>
      <w:fldSimple w:instr=" SEQ Figure \* ARABIC ">
        <w:r w:rsidR="00DE28C2">
          <w:rPr>
            <w:noProof/>
          </w:rPr>
          <w:t>18</w:t>
        </w:r>
      </w:fldSimple>
      <w:bookmarkEnd w:id="194"/>
      <w:r w:rsidRPr="00603127">
        <w:t>. Force-displacement of Ottawa sand: Experiments vs Simulation</w:t>
      </w:r>
      <w:bookmarkEnd w:id="195"/>
    </w:p>
    <w:p w14:paraId="55711EEB" w14:textId="77777777" w:rsidR="0034074C" w:rsidRPr="00603127" w:rsidRDefault="0034074C" w:rsidP="0034074C">
      <w:pPr>
        <w:pStyle w:val="Caption"/>
        <w:sectPr w:rsidR="0034074C" w:rsidRPr="00603127" w:rsidSect="002A3BBC">
          <w:pgSz w:w="12240" w:h="15840" w:code="1"/>
          <w:pgMar w:top="1440" w:right="1440" w:bottom="1440" w:left="1440" w:header="720" w:footer="0" w:gutter="0"/>
          <w:cols w:space="720"/>
          <w:noEndnote/>
          <w:docGrid w:linePitch="360"/>
        </w:sectPr>
      </w:pPr>
    </w:p>
    <w:p w14:paraId="6FBBEFF1" w14:textId="77777777" w:rsidR="0034074C" w:rsidRPr="00603127" w:rsidRDefault="0034074C" w:rsidP="0034074C">
      <w:pPr>
        <w:ind w:firstLine="0"/>
        <w:jc w:val="center"/>
      </w:pPr>
      <w:r w:rsidRPr="00603127">
        <w:rPr>
          <w:noProof/>
        </w:rPr>
        <w:lastRenderedPageBreak/>
        <w:drawing>
          <wp:inline distT="0" distB="0" distL="0" distR="0" wp14:anchorId="0C8864F5" wp14:editId="292C7047">
            <wp:extent cx="5943600" cy="1381125"/>
            <wp:effectExtent l="0" t="0" r="0" b="3175"/>
            <wp:docPr id="27" name="Picture 27"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381125"/>
                    </a:xfrm>
                    <a:prstGeom prst="rect">
                      <a:avLst/>
                    </a:prstGeom>
                  </pic:spPr>
                </pic:pic>
              </a:graphicData>
            </a:graphic>
          </wp:inline>
        </w:drawing>
      </w:r>
    </w:p>
    <w:p w14:paraId="17F0D0D6" w14:textId="1D49D31A" w:rsidR="00507C21" w:rsidRPr="00603127" w:rsidRDefault="0034074C" w:rsidP="0034074C">
      <w:pPr>
        <w:pStyle w:val="Caption"/>
      </w:pPr>
      <w:bookmarkStart w:id="196" w:name="_Ref19450065"/>
      <w:bookmarkStart w:id="197" w:name="_Toc164809384"/>
      <w:r w:rsidRPr="00603127">
        <w:t xml:space="preserve">Figure </w:t>
      </w:r>
      <w:fldSimple w:instr=" SEQ Figure \* ARABIC ">
        <w:r w:rsidR="00DE28C2">
          <w:rPr>
            <w:noProof/>
          </w:rPr>
          <w:t>19</w:t>
        </w:r>
      </w:fldSimple>
      <w:bookmarkEnd w:id="196"/>
      <w:r w:rsidRPr="00603127">
        <w:t>. Accumulation of progressive damage from simulations</w:t>
      </w:r>
      <w:bookmarkEnd w:id="197"/>
    </w:p>
    <w:p w14:paraId="4E3D2F1C" w14:textId="77777777" w:rsidR="00507C21" w:rsidRPr="00603127" w:rsidRDefault="00507C21">
      <w:pPr>
        <w:suppressAutoHyphens w:val="0"/>
        <w:spacing w:line="240" w:lineRule="auto"/>
        <w:ind w:firstLine="0"/>
        <w:rPr>
          <w:b/>
          <w:bCs/>
        </w:rPr>
      </w:pPr>
      <w:r w:rsidRPr="00603127">
        <w:br w:type="page"/>
      </w:r>
    </w:p>
    <w:p w14:paraId="41E2750B" w14:textId="50E61DED" w:rsidR="0034074C" w:rsidRPr="00603127" w:rsidRDefault="003163F4" w:rsidP="003163F4">
      <w:pPr>
        <w:pStyle w:val="Caption"/>
        <w:jc w:val="center"/>
      </w:pPr>
      <w:r w:rsidRPr="00603127">
        <w:rPr>
          <w:noProof/>
        </w:rPr>
        <w:lastRenderedPageBreak/>
        <w:drawing>
          <wp:inline distT="0" distB="0" distL="0" distR="0" wp14:anchorId="27170030" wp14:editId="386F0B47">
            <wp:extent cx="5760720" cy="3351802"/>
            <wp:effectExtent l="0" t="0" r="5080" b="1270"/>
            <wp:docPr id="10444155" name="Picture 1044415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351802"/>
                    </a:xfrm>
                    <a:prstGeom prst="rect">
                      <a:avLst/>
                    </a:prstGeom>
                  </pic:spPr>
                </pic:pic>
              </a:graphicData>
            </a:graphic>
          </wp:inline>
        </w:drawing>
      </w:r>
    </w:p>
    <w:p w14:paraId="59B389BC" w14:textId="235D4075" w:rsidR="002D66CD" w:rsidRPr="00603127" w:rsidRDefault="00D50A5D" w:rsidP="00F36837">
      <w:pPr>
        <w:pStyle w:val="Caption"/>
      </w:pPr>
      <w:bookmarkStart w:id="198" w:name="_Ref152636628"/>
      <w:bookmarkStart w:id="199" w:name="_Toc164809385"/>
      <w:r w:rsidRPr="00603127">
        <w:t xml:space="preserve">Figure </w:t>
      </w:r>
      <w:fldSimple w:instr=" SEQ Figure \* ARABIC \s 1 ">
        <w:r w:rsidR="00DE28C2">
          <w:rPr>
            <w:noProof/>
          </w:rPr>
          <w:t>20</w:t>
        </w:r>
      </w:fldSimple>
      <w:bookmarkEnd w:id="198"/>
      <w:r w:rsidR="003163F4" w:rsidRPr="00603127">
        <w:rPr>
          <w:noProof/>
        </w:rPr>
        <w:t xml:space="preserve">: </w:t>
      </w:r>
      <w:r w:rsidR="003163F4" w:rsidRPr="00603127">
        <w:t>Experimental Setup</w:t>
      </w:r>
      <w:bookmarkEnd w:id="199"/>
    </w:p>
    <w:p w14:paraId="7B3E6E1C" w14:textId="0E05C1C5" w:rsidR="00FD37D0" w:rsidRPr="00603127" w:rsidRDefault="00FD37D0">
      <w:pPr>
        <w:suppressAutoHyphens w:val="0"/>
        <w:spacing w:line="240" w:lineRule="auto"/>
        <w:ind w:firstLine="0"/>
      </w:pPr>
      <w:r w:rsidRPr="00603127">
        <w:br w:type="page"/>
      </w:r>
    </w:p>
    <w:p w14:paraId="271B74D4" w14:textId="673A1341" w:rsidR="002D66CD" w:rsidRPr="00603127" w:rsidRDefault="00FA51A2" w:rsidP="002D66CD">
      <w:pPr>
        <w:jc w:val="center"/>
      </w:pPr>
      <w:r w:rsidRPr="00603127">
        <w:rPr>
          <w:noProof/>
        </w:rPr>
        <w:lastRenderedPageBreak/>
        <w:drawing>
          <wp:inline distT="0" distB="0" distL="0" distR="0" wp14:anchorId="2161CA3C" wp14:editId="3C966D2C">
            <wp:extent cx="3657600" cy="2560320"/>
            <wp:effectExtent l="0" t="0" r="0" b="0"/>
            <wp:docPr id="1771013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13484" name=""/>
                    <pic:cNvPicPr/>
                  </pic:nvPicPr>
                  <pic:blipFill>
                    <a:blip r:embed="rId30"/>
                    <a:stretch>
                      <a:fillRect/>
                    </a:stretch>
                  </pic:blipFill>
                  <pic:spPr>
                    <a:xfrm>
                      <a:off x="0" y="0"/>
                      <a:ext cx="3657600" cy="2560320"/>
                    </a:xfrm>
                    <a:prstGeom prst="rect">
                      <a:avLst/>
                    </a:prstGeom>
                  </pic:spPr>
                </pic:pic>
              </a:graphicData>
            </a:graphic>
          </wp:inline>
        </w:drawing>
      </w:r>
    </w:p>
    <w:p w14:paraId="635DAA47" w14:textId="7E20F164" w:rsidR="00C6355C" w:rsidRPr="00603127" w:rsidRDefault="00EA23D6" w:rsidP="00F36837">
      <w:pPr>
        <w:pStyle w:val="Caption"/>
      </w:pPr>
      <w:bookmarkStart w:id="200" w:name="_Ref152627050"/>
      <w:r w:rsidRPr="00603127">
        <w:t xml:space="preserve"> </w:t>
      </w:r>
      <w:bookmarkStart w:id="201" w:name="_Toc164809386"/>
      <w:r w:rsidR="00D50A5D" w:rsidRPr="00603127">
        <w:t xml:space="preserve">Figure </w:t>
      </w:r>
      <w:fldSimple w:instr=" SEQ Figure \* ARABIC \s 1 ">
        <w:r w:rsidR="00DE28C2">
          <w:rPr>
            <w:noProof/>
          </w:rPr>
          <w:t>21</w:t>
        </w:r>
      </w:fldSimple>
      <w:bookmarkEnd w:id="200"/>
      <w:r w:rsidR="007A08AD" w:rsidRPr="00603127">
        <w:t>.</w:t>
      </w:r>
      <w:r w:rsidR="002D66CD" w:rsidRPr="00603127">
        <w:t xml:space="preserve"> Brittle cracking model crack propagation</w:t>
      </w:r>
      <w:bookmarkEnd w:id="201"/>
      <w:r w:rsidR="002D66CD" w:rsidRPr="00603127">
        <w:t xml:space="preserve"> </w:t>
      </w:r>
    </w:p>
    <w:p w14:paraId="4FEE0793" w14:textId="77777777" w:rsidR="00C6355C" w:rsidRPr="00603127" w:rsidRDefault="00C6355C">
      <w:pPr>
        <w:suppressAutoHyphens w:val="0"/>
        <w:spacing w:line="240" w:lineRule="auto"/>
        <w:ind w:firstLine="0"/>
      </w:pPr>
      <w:r w:rsidRPr="00603127">
        <w:br w:type="page"/>
      </w:r>
    </w:p>
    <w:p w14:paraId="08695FC9" w14:textId="77777777" w:rsidR="00884B46" w:rsidRPr="00603127" w:rsidRDefault="00884B46" w:rsidP="00884B46">
      <w:pPr>
        <w:suppressAutoHyphens w:val="0"/>
        <w:spacing w:line="240" w:lineRule="auto"/>
        <w:ind w:firstLine="0"/>
      </w:pPr>
      <w:r w:rsidRPr="00603127">
        <w:rPr>
          <w:noProof/>
        </w:rPr>
        <w:lastRenderedPageBreak/>
        <w:drawing>
          <wp:inline distT="0" distB="0" distL="0" distR="0" wp14:anchorId="1A7F68E8" wp14:editId="24E85A82">
            <wp:extent cx="8229600" cy="4114800"/>
            <wp:effectExtent l="0" t="0" r="0" b="0"/>
            <wp:docPr id="1017009414"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09414" name="Picture 1" descr="A graph of a functi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14:paraId="4D8C4D54" w14:textId="2A93EDF2" w:rsidR="00884B46" w:rsidRPr="00603127" w:rsidRDefault="00884B46" w:rsidP="00F36837">
      <w:pPr>
        <w:pStyle w:val="Caption"/>
      </w:pPr>
      <w:bookmarkStart w:id="202" w:name="_Ref161889232"/>
      <w:bookmarkStart w:id="203" w:name="_Toc164809387"/>
      <w:r w:rsidRPr="00603127">
        <w:t xml:space="preserve">Figure </w:t>
      </w:r>
      <w:fldSimple w:instr=" SEQ Figure \* ARABIC \s 1 ">
        <w:r w:rsidR="00DE28C2">
          <w:rPr>
            <w:noProof/>
          </w:rPr>
          <w:t>22</w:t>
        </w:r>
      </w:fldSimple>
      <w:bookmarkEnd w:id="202"/>
      <w:r w:rsidRPr="00603127">
        <w:t>. Weibull probability distribution for individual silica sand laboratory measurements</w:t>
      </w:r>
      <w:bookmarkEnd w:id="203"/>
      <w:r w:rsidRPr="00603127">
        <w:t xml:space="preserve"> </w:t>
      </w:r>
    </w:p>
    <w:p w14:paraId="64FE3CA5" w14:textId="77777777" w:rsidR="00884B46" w:rsidRPr="00603127" w:rsidRDefault="00884B46">
      <w:pPr>
        <w:suppressAutoHyphens w:val="0"/>
        <w:spacing w:line="240" w:lineRule="auto"/>
        <w:ind w:firstLine="0"/>
        <w:rPr>
          <w:b/>
          <w:bCs/>
        </w:rPr>
      </w:pPr>
    </w:p>
    <w:p w14:paraId="79A5783A" w14:textId="77777777" w:rsidR="00C6355C" w:rsidRPr="00603127" w:rsidRDefault="00C6355C" w:rsidP="00C6355C">
      <w:pPr>
        <w:pStyle w:val="Caption"/>
        <w:jc w:val="center"/>
      </w:pPr>
      <w:r w:rsidRPr="00603127">
        <w:rPr>
          <w:i/>
          <w:iCs/>
          <w:noProof/>
        </w:rPr>
        <w:lastRenderedPageBreak/>
        <w:drawing>
          <wp:inline distT="0" distB="0" distL="0" distR="0" wp14:anchorId="5DE47E35" wp14:editId="21CAA8FF">
            <wp:extent cx="5943600" cy="2388870"/>
            <wp:effectExtent l="0" t="0" r="0" b="0"/>
            <wp:docPr id="89480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07887" name=""/>
                    <pic:cNvPicPr/>
                  </pic:nvPicPr>
                  <pic:blipFill>
                    <a:blip r:embed="rId32"/>
                    <a:stretch>
                      <a:fillRect/>
                    </a:stretch>
                  </pic:blipFill>
                  <pic:spPr>
                    <a:xfrm>
                      <a:off x="0" y="0"/>
                      <a:ext cx="5943600" cy="2388870"/>
                    </a:xfrm>
                    <a:prstGeom prst="rect">
                      <a:avLst/>
                    </a:prstGeom>
                  </pic:spPr>
                </pic:pic>
              </a:graphicData>
            </a:graphic>
          </wp:inline>
        </w:drawing>
      </w:r>
    </w:p>
    <w:p w14:paraId="5C024380" w14:textId="12F2B1F0" w:rsidR="00C6355C" w:rsidRPr="00603127" w:rsidRDefault="00D50A5D" w:rsidP="00F36837">
      <w:pPr>
        <w:pStyle w:val="Caption"/>
      </w:pPr>
      <w:bookmarkStart w:id="204" w:name="_Ref152629287"/>
      <w:bookmarkStart w:id="205" w:name="_Toc164809388"/>
      <w:r w:rsidRPr="00603127">
        <w:t xml:space="preserve">Figure </w:t>
      </w:r>
      <w:fldSimple w:instr=" SEQ Figure \* ARABIC \s 1 ">
        <w:r w:rsidR="00DE28C2">
          <w:rPr>
            <w:noProof/>
          </w:rPr>
          <w:t>23</w:t>
        </w:r>
      </w:fldSimple>
      <w:bookmarkEnd w:id="204"/>
      <w:r w:rsidR="007A08AD" w:rsidRPr="00603127">
        <w:rPr>
          <w:noProof/>
        </w:rPr>
        <w:t>.</w:t>
      </w:r>
      <w:r w:rsidR="00C6355C" w:rsidRPr="00603127">
        <w:rPr>
          <w:noProof/>
        </w:rPr>
        <w:t xml:space="preserve"> </w:t>
      </w:r>
      <w:r w:rsidR="00C6355C" w:rsidRPr="00603127">
        <w:t>Grain orientations</w:t>
      </w:r>
      <w:bookmarkEnd w:id="205"/>
    </w:p>
    <w:p w14:paraId="128685BA" w14:textId="77777777" w:rsidR="007B70C9" w:rsidRPr="00603127" w:rsidRDefault="007B70C9">
      <w:pPr>
        <w:suppressAutoHyphens w:val="0"/>
        <w:spacing w:line="240" w:lineRule="auto"/>
        <w:ind w:firstLine="0"/>
        <w:rPr>
          <w:b/>
          <w:bCs/>
        </w:rPr>
        <w:sectPr w:rsidR="007B70C9" w:rsidRPr="00603127" w:rsidSect="002A3BBC">
          <w:pgSz w:w="15840" w:h="12240" w:orient="landscape" w:code="1"/>
          <w:pgMar w:top="1440" w:right="1440" w:bottom="1440" w:left="1440" w:header="720" w:footer="0" w:gutter="0"/>
          <w:cols w:space="720"/>
          <w:noEndnote/>
          <w:docGrid w:linePitch="360"/>
        </w:sectPr>
      </w:pPr>
    </w:p>
    <w:p w14:paraId="03B4C26B" w14:textId="77777777" w:rsidR="007B70C9" w:rsidRPr="00603127" w:rsidRDefault="007B70C9" w:rsidP="007B70C9">
      <w:pPr>
        <w:ind w:firstLine="0"/>
      </w:pPr>
      <w:r w:rsidRPr="00603127">
        <w:rPr>
          <w:noProof/>
          <w14:ligatures w14:val="standardContextual"/>
        </w:rPr>
        <w:lastRenderedPageBreak/>
        <w:drawing>
          <wp:inline distT="0" distB="0" distL="0" distR="0" wp14:anchorId="7CFF500E" wp14:editId="69AF1A27">
            <wp:extent cx="5943600" cy="4056722"/>
            <wp:effectExtent l="0" t="0" r="0" b="0"/>
            <wp:docPr id="1874233213" name="Picture 4" descr="A graph with a circle and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33213" name="Picture 4" descr="A graph with a circle and a circle&#10;&#10;Description automatically generated with medium confidence"/>
                    <pic:cNvPicPr/>
                  </pic:nvPicPr>
                  <pic:blipFill rotWithShape="1">
                    <a:blip r:embed="rId33">
                      <a:extLst>
                        <a:ext uri="{28A0092B-C50C-407E-A947-70E740481C1C}">
                          <a14:useLocalDpi xmlns:a14="http://schemas.microsoft.com/office/drawing/2010/main" val="0"/>
                        </a:ext>
                      </a:extLst>
                    </a:blip>
                    <a:srcRect t="2122"/>
                    <a:stretch/>
                  </pic:blipFill>
                  <pic:spPr bwMode="auto">
                    <a:xfrm>
                      <a:off x="0" y="0"/>
                      <a:ext cx="5943600" cy="4056722"/>
                    </a:xfrm>
                    <a:prstGeom prst="rect">
                      <a:avLst/>
                    </a:prstGeom>
                    <a:ln>
                      <a:noFill/>
                    </a:ln>
                    <a:extLst>
                      <a:ext uri="{53640926-AAD7-44D8-BBD7-CCE9431645EC}">
                        <a14:shadowObscured xmlns:a14="http://schemas.microsoft.com/office/drawing/2010/main"/>
                      </a:ext>
                    </a:extLst>
                  </pic:spPr>
                </pic:pic>
              </a:graphicData>
            </a:graphic>
          </wp:inline>
        </w:drawing>
      </w:r>
    </w:p>
    <w:p w14:paraId="4893294F" w14:textId="3FD73647" w:rsidR="007B70C9" w:rsidRPr="00603127" w:rsidRDefault="00D50A5D" w:rsidP="007B70C9">
      <w:pPr>
        <w:pStyle w:val="Caption"/>
      </w:pPr>
      <w:bookmarkStart w:id="206" w:name="_Toc164809389"/>
      <w:r w:rsidRPr="00603127">
        <w:t xml:space="preserve">Figure </w:t>
      </w:r>
      <w:fldSimple w:instr=" SEQ Figure \* ARABIC \s 1 ">
        <w:r w:rsidR="00DE28C2">
          <w:rPr>
            <w:noProof/>
          </w:rPr>
          <w:t>24</w:t>
        </w:r>
      </w:fldSimple>
      <w:r w:rsidR="007A08AD" w:rsidRPr="00603127">
        <w:t>.</w:t>
      </w:r>
      <w:r w:rsidR="007B70C9" w:rsidRPr="00603127">
        <w:t xml:space="preserve"> Diameters of Ottawa grains, spheres, and ellipsoids analyzed for single particle crushing</w:t>
      </w:r>
      <w:bookmarkEnd w:id="206"/>
      <w:r w:rsidR="007B70C9" w:rsidRPr="00603127">
        <w:t xml:space="preserve"> </w:t>
      </w:r>
    </w:p>
    <w:p w14:paraId="3EAD6F81" w14:textId="77777777" w:rsidR="007B70C9" w:rsidRPr="00603127" w:rsidRDefault="007B70C9">
      <w:pPr>
        <w:suppressAutoHyphens w:val="0"/>
        <w:spacing w:line="240" w:lineRule="auto"/>
        <w:ind w:firstLine="0"/>
        <w:rPr>
          <w:b/>
          <w:bCs/>
        </w:rPr>
      </w:pPr>
      <w:r w:rsidRPr="00603127">
        <w:br w:type="page"/>
      </w:r>
    </w:p>
    <w:p w14:paraId="50A49C82" w14:textId="77777777" w:rsidR="007B70C9" w:rsidRPr="00603127" w:rsidRDefault="007B70C9" w:rsidP="007B70C9">
      <w:pPr>
        <w:ind w:firstLine="0"/>
        <w:jc w:val="center"/>
      </w:pPr>
      <w:r w:rsidRPr="00603127">
        <w:rPr>
          <w:noProof/>
          <w14:ligatures w14:val="standardContextual"/>
        </w:rPr>
        <w:lastRenderedPageBreak/>
        <w:drawing>
          <wp:inline distT="0" distB="0" distL="0" distR="0" wp14:anchorId="7D8B27C0" wp14:editId="5E80EBEE">
            <wp:extent cx="2743200" cy="2743200"/>
            <wp:effectExtent l="0" t="0" r="0" b="0"/>
            <wp:docPr id="542025049" name="Picture 3"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25049" name="Picture 3" descr="A graph of a number of object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614F4C7" w14:textId="79E01D5C" w:rsidR="007B70C9" w:rsidRPr="00603127" w:rsidRDefault="00D50A5D" w:rsidP="00F36837">
      <w:pPr>
        <w:pStyle w:val="Caption"/>
      </w:pPr>
      <w:bookmarkStart w:id="207" w:name="_Ref152628691"/>
      <w:bookmarkStart w:id="208" w:name="_Toc164809390"/>
      <w:r w:rsidRPr="00603127">
        <w:t xml:space="preserve">Figure </w:t>
      </w:r>
      <w:fldSimple w:instr=" SEQ Figure \* ARABIC \s 1 ">
        <w:r w:rsidR="00DE28C2">
          <w:rPr>
            <w:noProof/>
          </w:rPr>
          <w:t>25</w:t>
        </w:r>
      </w:fldSimple>
      <w:bookmarkEnd w:id="207"/>
      <w:r w:rsidR="007A08AD" w:rsidRPr="00603127">
        <w:t>.</w:t>
      </w:r>
      <w:r w:rsidR="007B70C9" w:rsidRPr="00603127">
        <w:t xml:space="preserve"> </w:t>
      </w:r>
      <w:proofErr w:type="spellStart"/>
      <w:r w:rsidR="007B70C9" w:rsidRPr="00603127">
        <w:t>Zingg</w:t>
      </w:r>
      <w:proofErr w:type="spellEnd"/>
      <w:r w:rsidR="007B70C9" w:rsidRPr="00603127">
        <w:t xml:space="preserve"> shape classifications</w:t>
      </w:r>
      <w:bookmarkEnd w:id="208"/>
    </w:p>
    <w:p w14:paraId="4FF99D48" w14:textId="77777777" w:rsidR="007B70C9" w:rsidRPr="00603127" w:rsidRDefault="007B70C9">
      <w:pPr>
        <w:suppressAutoHyphens w:val="0"/>
        <w:spacing w:line="240" w:lineRule="auto"/>
        <w:ind w:firstLine="0"/>
        <w:rPr>
          <w:b/>
          <w:bCs/>
        </w:rPr>
      </w:pPr>
      <w:r w:rsidRPr="00603127">
        <w:br w:type="page"/>
      </w:r>
    </w:p>
    <w:p w14:paraId="2401DE40" w14:textId="77777777" w:rsidR="007B70C9" w:rsidRPr="00603127" w:rsidRDefault="007B70C9" w:rsidP="007B70C9">
      <w:pPr>
        <w:ind w:firstLine="0"/>
        <w:jc w:val="center"/>
      </w:pPr>
      <w:r w:rsidRPr="00603127">
        <w:rPr>
          <w:noProof/>
        </w:rPr>
        <w:lastRenderedPageBreak/>
        <w:drawing>
          <wp:inline distT="0" distB="0" distL="0" distR="0" wp14:anchorId="28E3E6BC" wp14:editId="4A178AEB">
            <wp:extent cx="2743200" cy="3440494"/>
            <wp:effectExtent l="0" t="0" r="0" b="0"/>
            <wp:docPr id="1778766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66176" name=""/>
                    <pic:cNvPicPr/>
                  </pic:nvPicPr>
                  <pic:blipFill>
                    <a:blip r:embed="rId35"/>
                    <a:stretch>
                      <a:fillRect/>
                    </a:stretch>
                  </pic:blipFill>
                  <pic:spPr>
                    <a:xfrm>
                      <a:off x="0" y="0"/>
                      <a:ext cx="2743200" cy="3440494"/>
                    </a:xfrm>
                    <a:prstGeom prst="rect">
                      <a:avLst/>
                    </a:prstGeom>
                  </pic:spPr>
                </pic:pic>
              </a:graphicData>
            </a:graphic>
          </wp:inline>
        </w:drawing>
      </w:r>
    </w:p>
    <w:p w14:paraId="76B806D4" w14:textId="77777777" w:rsidR="007B70C9" w:rsidRPr="00603127" w:rsidRDefault="007B70C9" w:rsidP="007B70C9">
      <w:pPr>
        <w:ind w:firstLine="0"/>
        <w:jc w:val="center"/>
      </w:pPr>
      <w:r w:rsidRPr="00603127">
        <w:rPr>
          <w:noProof/>
        </w:rPr>
        <w:drawing>
          <wp:inline distT="0" distB="0" distL="0" distR="0" wp14:anchorId="0439444C" wp14:editId="23FDD2CE">
            <wp:extent cx="5943600" cy="1519555"/>
            <wp:effectExtent l="0" t="0" r="0" b="0"/>
            <wp:docPr id="40034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43780" name=""/>
                    <pic:cNvPicPr/>
                  </pic:nvPicPr>
                  <pic:blipFill>
                    <a:blip r:embed="rId36"/>
                    <a:stretch>
                      <a:fillRect/>
                    </a:stretch>
                  </pic:blipFill>
                  <pic:spPr>
                    <a:xfrm>
                      <a:off x="0" y="0"/>
                      <a:ext cx="5943600" cy="1519555"/>
                    </a:xfrm>
                    <a:prstGeom prst="rect">
                      <a:avLst/>
                    </a:prstGeom>
                  </pic:spPr>
                </pic:pic>
              </a:graphicData>
            </a:graphic>
          </wp:inline>
        </w:drawing>
      </w:r>
    </w:p>
    <w:p w14:paraId="0CEADB18" w14:textId="4ADD9F78" w:rsidR="007B70C9" w:rsidRPr="00603127" w:rsidRDefault="00D50A5D" w:rsidP="00F36837">
      <w:pPr>
        <w:pStyle w:val="Caption"/>
      </w:pPr>
      <w:bookmarkStart w:id="209" w:name="_Ref152637800"/>
      <w:bookmarkStart w:id="210" w:name="_Toc164809391"/>
      <w:r w:rsidRPr="00603127">
        <w:t xml:space="preserve">Figure </w:t>
      </w:r>
      <w:fldSimple w:instr=" SEQ Figure \* ARABIC \s 1 ">
        <w:r w:rsidR="00DE28C2">
          <w:rPr>
            <w:noProof/>
          </w:rPr>
          <w:t>26</w:t>
        </w:r>
      </w:fldSimple>
      <w:bookmarkEnd w:id="209"/>
      <w:r w:rsidR="007A08AD" w:rsidRPr="00603127">
        <w:t>.</w:t>
      </w:r>
      <w:r w:rsidR="007B70C9" w:rsidRPr="00603127">
        <w:t xml:space="preserve"> Spherical particle analyzed for increasing coordination number</w:t>
      </w:r>
      <w:bookmarkEnd w:id="210"/>
    </w:p>
    <w:p w14:paraId="7F9791C4" w14:textId="74BFFC4B" w:rsidR="002101D0" w:rsidRPr="00603127" w:rsidRDefault="002101D0">
      <w:pPr>
        <w:suppressAutoHyphens w:val="0"/>
        <w:spacing w:line="240" w:lineRule="auto"/>
        <w:ind w:firstLine="0"/>
      </w:pPr>
      <w:r w:rsidRPr="00603127">
        <w:br w:type="page"/>
      </w:r>
    </w:p>
    <w:p w14:paraId="763C241C" w14:textId="77777777" w:rsidR="002101D0" w:rsidRPr="00603127" w:rsidRDefault="002101D0" w:rsidP="002101D0">
      <w:pPr>
        <w:ind w:firstLine="0"/>
        <w:jc w:val="center"/>
      </w:pPr>
      <w:r w:rsidRPr="00603127">
        <w:rPr>
          <w:noProof/>
          <w14:ligatures w14:val="standardContextual"/>
        </w:rPr>
        <w:lastRenderedPageBreak/>
        <w:drawing>
          <wp:inline distT="0" distB="0" distL="0" distR="0" wp14:anchorId="144DD150" wp14:editId="0863B06D">
            <wp:extent cx="2743200" cy="2743200"/>
            <wp:effectExtent l="0" t="0" r="0" b="0"/>
            <wp:docPr id="894158574" name="Picture 1" descr="A graph of a loading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58574" name="Picture 1" descr="A graph of a loading curv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7C423DE7" w14:textId="3D617623" w:rsidR="002101D0" w:rsidRPr="00603127" w:rsidRDefault="00D50A5D" w:rsidP="00F36837">
      <w:pPr>
        <w:pStyle w:val="Caption"/>
      </w:pPr>
      <w:bookmarkStart w:id="211" w:name="_Ref152624720"/>
      <w:bookmarkStart w:id="212" w:name="_Toc164809392"/>
      <w:r w:rsidRPr="00603127">
        <w:t xml:space="preserve">Figure </w:t>
      </w:r>
      <w:fldSimple w:instr=" SEQ Figure \* ARABIC \s 1 ">
        <w:r w:rsidR="00DE28C2">
          <w:rPr>
            <w:noProof/>
          </w:rPr>
          <w:t>27</w:t>
        </w:r>
      </w:fldSimple>
      <w:bookmarkEnd w:id="211"/>
      <w:r w:rsidR="007A08AD" w:rsidRPr="00603127">
        <w:t>.</w:t>
      </w:r>
      <w:r w:rsidR="002101D0" w:rsidRPr="00603127">
        <w:t xml:space="preserve"> Particle crushing loading curves for one particle</w:t>
      </w:r>
      <w:bookmarkEnd w:id="212"/>
    </w:p>
    <w:p w14:paraId="4C397A0F" w14:textId="77777777" w:rsidR="002101D0" w:rsidRPr="00603127" w:rsidRDefault="002101D0">
      <w:pPr>
        <w:suppressAutoHyphens w:val="0"/>
        <w:spacing w:line="240" w:lineRule="auto"/>
        <w:ind w:firstLine="0"/>
        <w:rPr>
          <w:b/>
          <w:bCs/>
        </w:rPr>
      </w:pPr>
      <w:r w:rsidRPr="00603127">
        <w:br w:type="page"/>
      </w:r>
    </w:p>
    <w:p w14:paraId="7B20CBB1" w14:textId="77777777" w:rsidR="002101D0" w:rsidRPr="00603127" w:rsidRDefault="002101D0" w:rsidP="002101D0">
      <w:pPr>
        <w:ind w:firstLine="0"/>
        <w:jc w:val="center"/>
      </w:pPr>
      <w:r w:rsidRPr="00603127">
        <w:rPr>
          <w:noProof/>
          <w14:ligatures w14:val="standardContextual"/>
        </w:rPr>
        <w:lastRenderedPageBreak/>
        <w:drawing>
          <wp:inline distT="0" distB="0" distL="0" distR="0" wp14:anchorId="37BC0A4F" wp14:editId="43E43757">
            <wp:extent cx="2743200" cy="2743200"/>
            <wp:effectExtent l="0" t="0" r="0" b="0"/>
            <wp:docPr id="1023837940" name="Picture 8" descr="A diagram of a particle vol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37940" name="Picture 8" descr="A diagram of a particle volum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603127">
        <w:rPr>
          <w:noProof/>
          <w14:ligatures w14:val="standardContextual"/>
        </w:rPr>
        <w:t xml:space="preserve"> </w:t>
      </w:r>
      <w:r w:rsidRPr="00603127">
        <w:rPr>
          <w:noProof/>
          <w14:ligatures w14:val="standardContextual"/>
        </w:rPr>
        <w:drawing>
          <wp:inline distT="0" distB="0" distL="0" distR="0" wp14:anchorId="252BD8C0" wp14:editId="1E2716EB">
            <wp:extent cx="2743200" cy="2743200"/>
            <wp:effectExtent l="0" t="0" r="0" b="0"/>
            <wp:docPr id="1213250982" name="Picture 7" descr="A diagram of a number of different colored trian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50982" name="Picture 7" descr="A diagram of a number of different colored triangles&#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34332F7A" w14:textId="77777777" w:rsidR="002101D0" w:rsidRPr="00603127" w:rsidRDefault="002101D0" w:rsidP="002101D0">
      <w:pPr>
        <w:pStyle w:val="Caption"/>
        <w:jc w:val="center"/>
      </w:pPr>
      <w:r w:rsidRPr="00603127">
        <w:t>(a)                                                                                     (b)</w:t>
      </w:r>
    </w:p>
    <w:p w14:paraId="2AB11DA2" w14:textId="1939431E" w:rsidR="002101D0" w:rsidRPr="00603127" w:rsidRDefault="00D50A5D" w:rsidP="002101D0">
      <w:pPr>
        <w:pStyle w:val="Caption"/>
      </w:pPr>
      <w:bookmarkStart w:id="213" w:name="_Ref152621739"/>
      <w:bookmarkStart w:id="214" w:name="_Toc164809393"/>
      <w:r w:rsidRPr="00603127">
        <w:t xml:space="preserve">Figure </w:t>
      </w:r>
      <w:fldSimple w:instr=" SEQ Figure \* ARABIC \s 1 ">
        <w:r w:rsidR="00DE28C2">
          <w:rPr>
            <w:noProof/>
          </w:rPr>
          <w:t>28</w:t>
        </w:r>
      </w:fldSimple>
      <w:bookmarkEnd w:id="213"/>
      <w:r w:rsidR="007A08AD" w:rsidRPr="00603127">
        <w:rPr>
          <w:noProof/>
        </w:rPr>
        <w:t>.</w:t>
      </w:r>
      <w:r w:rsidR="002101D0" w:rsidRPr="00603127">
        <w:t xml:space="preserve"> (a) Breakage force vs. particle volume , (b) Breakage force vs. initial diameter in the direction of loading</w:t>
      </w:r>
      <w:bookmarkEnd w:id="214"/>
    </w:p>
    <w:p w14:paraId="2287449B" w14:textId="2E395121" w:rsidR="002101D0" w:rsidRPr="00603127" w:rsidRDefault="002101D0" w:rsidP="002101D0">
      <w:pPr>
        <w:suppressAutoHyphens w:val="0"/>
        <w:spacing w:line="240" w:lineRule="auto"/>
        <w:ind w:firstLine="0"/>
        <w:rPr>
          <w:b/>
          <w:bCs/>
        </w:rPr>
      </w:pPr>
      <w:r w:rsidRPr="00603127">
        <w:br w:type="page"/>
      </w:r>
    </w:p>
    <w:p w14:paraId="67CAA02C" w14:textId="77777777" w:rsidR="002101D0" w:rsidRPr="00603127" w:rsidRDefault="002101D0" w:rsidP="002101D0">
      <w:pPr>
        <w:ind w:firstLine="450"/>
        <w:rPr>
          <w:noProof/>
          <w14:ligatures w14:val="standardContextual"/>
        </w:rPr>
      </w:pPr>
      <w:r w:rsidRPr="00603127">
        <w:rPr>
          <w:noProof/>
          <w14:ligatures w14:val="standardContextual"/>
        </w:rPr>
        <w:lastRenderedPageBreak/>
        <w:drawing>
          <wp:inline distT="0" distB="0" distL="0" distR="0" wp14:anchorId="5CA6EEB1" wp14:editId="0B1FD46C">
            <wp:extent cx="2743200" cy="2743200"/>
            <wp:effectExtent l="0" t="0" r="0" b="0"/>
            <wp:docPr id="1699524369" name="Picture 3" descr="A diagram of different types of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24369" name="Picture 3" descr="A diagram of different types of energy&#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603127">
        <w:rPr>
          <w:noProof/>
          <w14:ligatures w14:val="standardContextual"/>
        </w:rPr>
        <w:t xml:space="preserve"> </w:t>
      </w:r>
      <w:r w:rsidRPr="00603127">
        <w:rPr>
          <w:noProof/>
          <w14:ligatures w14:val="standardContextual"/>
        </w:rPr>
        <w:drawing>
          <wp:inline distT="0" distB="0" distL="0" distR="0" wp14:anchorId="5F24D7B9" wp14:editId="2374BFA8">
            <wp:extent cx="2743200" cy="2743200"/>
            <wp:effectExtent l="0" t="0" r="0" b="0"/>
            <wp:docPr id="1056672308" name="Picture 9" descr="A diagram of different colored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72308" name="Picture 9" descr="A diagram of different colored triangle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636FAD65" w14:textId="77777777" w:rsidR="002101D0" w:rsidRPr="00603127" w:rsidRDefault="002101D0" w:rsidP="002101D0">
      <w:pPr>
        <w:pStyle w:val="Caption"/>
        <w:jc w:val="center"/>
      </w:pPr>
      <w:r w:rsidRPr="00603127">
        <w:t>(a)                                                                                     (b)</w:t>
      </w:r>
    </w:p>
    <w:p w14:paraId="4E5BEDBB" w14:textId="112C571A" w:rsidR="00FA396E" w:rsidRPr="00603127" w:rsidRDefault="00D50A5D" w:rsidP="00F36837">
      <w:pPr>
        <w:pStyle w:val="Caption"/>
      </w:pPr>
      <w:bookmarkStart w:id="215" w:name="_Ref152621758"/>
      <w:bookmarkStart w:id="216" w:name="_Toc164809394"/>
      <w:r w:rsidRPr="00603127">
        <w:t xml:space="preserve">Figure </w:t>
      </w:r>
      <w:fldSimple w:instr=" SEQ Figure \* ARABIC \s 1 ">
        <w:r w:rsidR="00DE28C2">
          <w:rPr>
            <w:noProof/>
          </w:rPr>
          <w:t>29</w:t>
        </w:r>
      </w:fldSimple>
      <w:bookmarkEnd w:id="215"/>
      <w:r w:rsidR="007A08AD" w:rsidRPr="00603127">
        <w:rPr>
          <w:noProof/>
        </w:rPr>
        <w:t>.</w:t>
      </w:r>
      <w:r w:rsidR="002101D0" w:rsidRPr="00603127">
        <w:t xml:space="preserve"> (a) Breakage force vs. sphericity (elongation and flatness indices) , (b) Breakage force vs. sphericity (width/length)</w:t>
      </w:r>
      <w:bookmarkEnd w:id="216"/>
    </w:p>
    <w:p w14:paraId="38D4EF23" w14:textId="77777777" w:rsidR="00FA396E" w:rsidRPr="00603127" w:rsidRDefault="00FA396E">
      <w:pPr>
        <w:suppressAutoHyphens w:val="0"/>
        <w:spacing w:line="240" w:lineRule="auto"/>
        <w:ind w:firstLine="0"/>
        <w:rPr>
          <w:b/>
          <w:bCs/>
        </w:rPr>
      </w:pPr>
      <w:r w:rsidRPr="00603127">
        <w:br w:type="page"/>
      </w:r>
    </w:p>
    <w:p w14:paraId="39FDE0FE" w14:textId="77777777" w:rsidR="00FA396E" w:rsidRPr="00603127" w:rsidRDefault="00FA396E" w:rsidP="00FA396E">
      <w:pPr>
        <w:ind w:firstLine="0"/>
        <w:jc w:val="center"/>
      </w:pPr>
      <w:r w:rsidRPr="00603127">
        <w:rPr>
          <w:noProof/>
          <w14:ligatures w14:val="standardContextual"/>
        </w:rPr>
        <w:lastRenderedPageBreak/>
        <w:drawing>
          <wp:inline distT="0" distB="0" distL="0" distR="0" wp14:anchorId="75E98083" wp14:editId="19F405EC">
            <wp:extent cx="2743200" cy="2743200"/>
            <wp:effectExtent l="0" t="0" r="0" b="0"/>
            <wp:docPr id="223194439" name="Picture 12" descr="A diagram of a stress-free st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94439" name="Picture 12" descr="A diagram of a stress-free stress&#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603127">
        <w:rPr>
          <w:noProof/>
          <w14:ligatures w14:val="standardContextual"/>
        </w:rPr>
        <w:drawing>
          <wp:inline distT="0" distB="0" distL="0" distR="0" wp14:anchorId="4193EA9A" wp14:editId="629BF4CE">
            <wp:extent cx="2743200" cy="2743200"/>
            <wp:effectExtent l="0" t="0" r="0" b="0"/>
            <wp:docPr id="1921549308" name="Picture 11" descr="A diagram of a breakage st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49308" name="Picture 11" descr="A diagram of a breakage stress&#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603127">
        <w:rPr>
          <w:noProof/>
          <w14:ligatures w14:val="standardContextual"/>
        </w:rPr>
        <w:t xml:space="preserve"> </w:t>
      </w:r>
    </w:p>
    <w:p w14:paraId="5BAD4D7C" w14:textId="77777777" w:rsidR="00FA396E" w:rsidRPr="00603127" w:rsidRDefault="00FA396E" w:rsidP="00FA396E">
      <w:pPr>
        <w:pStyle w:val="Caption"/>
        <w:jc w:val="center"/>
      </w:pPr>
      <w:r w:rsidRPr="00603127">
        <w:t>(a)                                                                                     (b)</w:t>
      </w:r>
    </w:p>
    <w:p w14:paraId="22826664" w14:textId="1417520D" w:rsidR="00FA396E" w:rsidRPr="00603127" w:rsidRDefault="00D50A5D" w:rsidP="00F36837">
      <w:pPr>
        <w:pStyle w:val="Caption"/>
      </w:pPr>
      <w:bookmarkStart w:id="217" w:name="_Ref152622548"/>
      <w:bookmarkStart w:id="218" w:name="_Toc164809395"/>
      <w:r w:rsidRPr="00603127">
        <w:t xml:space="preserve">Figure </w:t>
      </w:r>
      <w:fldSimple w:instr=" SEQ Figure \* ARABIC \s 1 ">
        <w:r w:rsidR="00DE28C2">
          <w:rPr>
            <w:noProof/>
          </w:rPr>
          <w:t>30</w:t>
        </w:r>
      </w:fldSimple>
      <w:bookmarkEnd w:id="217"/>
      <w:r w:rsidR="007A08AD" w:rsidRPr="00603127">
        <w:rPr>
          <w:noProof/>
        </w:rPr>
        <w:t>.</w:t>
      </w:r>
      <w:r w:rsidR="00FA396E" w:rsidRPr="00603127">
        <w:t xml:space="preserve"> (a) Breakage stress vs. particle volume , (b) Breakage stress  vs. initial diameter in the direction of loading</w:t>
      </w:r>
      <w:bookmarkEnd w:id="218"/>
    </w:p>
    <w:p w14:paraId="57104ADF" w14:textId="77777777" w:rsidR="00FA396E" w:rsidRPr="00603127" w:rsidRDefault="00FA396E">
      <w:pPr>
        <w:suppressAutoHyphens w:val="0"/>
        <w:spacing w:line="240" w:lineRule="auto"/>
        <w:ind w:firstLine="0"/>
        <w:rPr>
          <w:b/>
          <w:bCs/>
        </w:rPr>
      </w:pPr>
      <w:r w:rsidRPr="00603127">
        <w:br w:type="page"/>
      </w:r>
    </w:p>
    <w:p w14:paraId="7F9EC3B8" w14:textId="0DE74902" w:rsidR="00FA396E" w:rsidRPr="00603127" w:rsidRDefault="00FA396E" w:rsidP="00FA396E">
      <w:pPr>
        <w:ind w:firstLine="450"/>
        <w:rPr>
          <w:noProof/>
          <w14:ligatures w14:val="standardContextual"/>
        </w:rPr>
      </w:pPr>
      <w:r w:rsidRPr="00603127">
        <w:rPr>
          <w:noProof/>
          <w14:ligatures w14:val="standardContextual"/>
        </w:rPr>
        <w:lastRenderedPageBreak/>
        <w:drawing>
          <wp:inline distT="0" distB="0" distL="0" distR="0" wp14:anchorId="140B5B08" wp14:editId="12AFED5E">
            <wp:extent cx="2743200" cy="2743200"/>
            <wp:effectExtent l="0" t="0" r="0" b="0"/>
            <wp:docPr id="1222137223" name="Picture 10" descr="A graph showing different types of st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37223" name="Picture 10" descr="A graph showing different types of stress&#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603127">
        <w:rPr>
          <w:noProof/>
          <w14:ligatures w14:val="standardContextual"/>
        </w:rPr>
        <w:drawing>
          <wp:inline distT="0" distB="0" distL="0" distR="0" wp14:anchorId="0231F01E" wp14:editId="50D54E84">
            <wp:extent cx="2743200" cy="2743200"/>
            <wp:effectExtent l="0" t="0" r="0" b="0"/>
            <wp:docPr id="852478278" name="Picture 13" descr="A graph showing different types of st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8278" name="Picture 13" descr="A graph showing different types of stress&#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8C76F4B" w14:textId="77777777" w:rsidR="00FA396E" w:rsidRPr="00603127" w:rsidRDefault="00FA396E" w:rsidP="00FA396E">
      <w:pPr>
        <w:pStyle w:val="Caption"/>
        <w:jc w:val="center"/>
      </w:pPr>
      <w:r w:rsidRPr="00603127">
        <w:t>(a)                                                                                     (b)</w:t>
      </w:r>
    </w:p>
    <w:p w14:paraId="6605570D" w14:textId="7C671817" w:rsidR="00ED4DB5" w:rsidRPr="00603127" w:rsidRDefault="00D50A5D" w:rsidP="00F36837">
      <w:pPr>
        <w:pStyle w:val="Caption"/>
      </w:pPr>
      <w:bookmarkStart w:id="219" w:name="_Ref152622551"/>
      <w:bookmarkStart w:id="220" w:name="_Toc164809396"/>
      <w:r w:rsidRPr="00603127">
        <w:t xml:space="preserve">Figure </w:t>
      </w:r>
      <w:fldSimple w:instr=" SEQ Figure \* ARABIC \s 1 ">
        <w:r w:rsidR="00DE28C2">
          <w:rPr>
            <w:noProof/>
          </w:rPr>
          <w:t>31</w:t>
        </w:r>
      </w:fldSimple>
      <w:bookmarkEnd w:id="219"/>
      <w:r w:rsidR="007A08AD" w:rsidRPr="00603127">
        <w:rPr>
          <w:noProof/>
        </w:rPr>
        <w:t>.</w:t>
      </w:r>
      <w:r w:rsidR="00FA396E" w:rsidRPr="00603127">
        <w:t xml:space="preserve"> (a) Breakage stress vs. sphericity (elongation and flatness indices) , (b) Breakage stress  vs. sphericity (width/length)</w:t>
      </w:r>
      <w:bookmarkEnd w:id="220"/>
    </w:p>
    <w:p w14:paraId="1F70652C" w14:textId="77777777" w:rsidR="00ED4DB5" w:rsidRPr="00603127" w:rsidRDefault="00ED4DB5">
      <w:pPr>
        <w:suppressAutoHyphens w:val="0"/>
        <w:spacing w:line="240" w:lineRule="auto"/>
        <w:ind w:firstLine="0"/>
        <w:rPr>
          <w:b/>
          <w:bCs/>
        </w:rPr>
      </w:pPr>
      <w:r w:rsidRPr="00603127">
        <w:br w:type="page"/>
      </w:r>
    </w:p>
    <w:p w14:paraId="35E61AF5" w14:textId="5C65A565" w:rsidR="00ED4DB5" w:rsidRPr="00603127" w:rsidRDefault="00754AAA" w:rsidP="00ED4DB5">
      <w:pPr>
        <w:ind w:firstLine="450"/>
        <w:jc w:val="center"/>
      </w:pPr>
      <w:r w:rsidRPr="00603127">
        <w:rPr>
          <w:noProof/>
        </w:rPr>
        <w:lastRenderedPageBreak/>
        <w:drawing>
          <wp:inline distT="0" distB="0" distL="0" distR="0" wp14:anchorId="4286FA58" wp14:editId="2F238055">
            <wp:extent cx="3200400" cy="3200400"/>
            <wp:effectExtent l="0" t="0" r="0" b="0"/>
            <wp:docPr id="835462570" name="Picture 1" descr="A graph with many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62570" name="Picture 1" descr="A graph with many colored squares&#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p w14:paraId="57A4F7E7" w14:textId="007F6907" w:rsidR="00ED4DB5" w:rsidRPr="00603127" w:rsidRDefault="00D50A5D" w:rsidP="00F36837">
      <w:pPr>
        <w:pStyle w:val="Caption"/>
      </w:pPr>
      <w:bookmarkStart w:id="221" w:name="_Ref152626259"/>
      <w:bookmarkStart w:id="222" w:name="_Toc164809397"/>
      <w:r w:rsidRPr="00603127">
        <w:t xml:space="preserve">Figure </w:t>
      </w:r>
      <w:fldSimple w:instr=" SEQ Figure \* ARABIC \s 1 ">
        <w:r w:rsidR="00DE28C2">
          <w:rPr>
            <w:noProof/>
          </w:rPr>
          <w:t>32</w:t>
        </w:r>
      </w:fldSimple>
      <w:bookmarkEnd w:id="221"/>
      <w:r w:rsidR="007A08AD" w:rsidRPr="00603127">
        <w:rPr>
          <w:noProof/>
        </w:rPr>
        <w:t>.</w:t>
      </w:r>
      <w:r w:rsidR="00ED4DB5" w:rsidRPr="00603127">
        <w:t xml:space="preserve"> Coefficient from fitting force-displacement curves</w:t>
      </w:r>
      <w:bookmarkEnd w:id="222"/>
    </w:p>
    <w:p w14:paraId="01655842" w14:textId="77777777" w:rsidR="00ED4DB5" w:rsidRPr="00603127" w:rsidRDefault="00ED4DB5">
      <w:pPr>
        <w:suppressAutoHyphens w:val="0"/>
        <w:spacing w:line="240" w:lineRule="auto"/>
        <w:ind w:firstLine="0"/>
        <w:rPr>
          <w:b/>
          <w:bCs/>
        </w:rPr>
      </w:pPr>
      <w:r w:rsidRPr="00603127">
        <w:br w:type="page"/>
      </w:r>
    </w:p>
    <w:p w14:paraId="27F78E68" w14:textId="77777777" w:rsidR="00ED4DB5" w:rsidRPr="00603127" w:rsidRDefault="00ED4DB5" w:rsidP="00ED4DB5">
      <w:pPr>
        <w:ind w:firstLine="0"/>
      </w:pPr>
      <w:r w:rsidRPr="00603127">
        <w:rPr>
          <w:noProof/>
          <w14:ligatures w14:val="standardContextual"/>
        </w:rPr>
        <w:lastRenderedPageBreak/>
        <w:drawing>
          <wp:inline distT="0" distB="0" distL="0" distR="0" wp14:anchorId="063E8238" wp14:editId="27163F64">
            <wp:extent cx="2971800" cy="2228850"/>
            <wp:effectExtent l="0" t="0" r="0" b="6350"/>
            <wp:docPr id="1475475486" name="Picture 5"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75486" name="Picture 5" descr="A graph of different colored squares&#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inline>
        </w:drawing>
      </w:r>
      <w:r w:rsidRPr="00603127">
        <w:rPr>
          <w:noProof/>
          <w14:ligatures w14:val="standardContextual"/>
        </w:rPr>
        <w:drawing>
          <wp:inline distT="0" distB="0" distL="0" distR="0" wp14:anchorId="1B8A96C7" wp14:editId="2EC713A8">
            <wp:extent cx="2926080" cy="2194560"/>
            <wp:effectExtent l="0" t="0" r="0" b="2540"/>
            <wp:docPr id="1572932490" name="Picture 7"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32490" name="Picture 7" descr="A diagram of different colored square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926080" cy="2194560"/>
                    </a:xfrm>
                    <a:prstGeom prst="rect">
                      <a:avLst/>
                    </a:prstGeom>
                  </pic:spPr>
                </pic:pic>
              </a:graphicData>
            </a:graphic>
          </wp:inline>
        </w:drawing>
      </w:r>
      <w:r w:rsidRPr="00603127">
        <w:t xml:space="preserve">                                                                                                                                        </w:t>
      </w:r>
    </w:p>
    <w:p w14:paraId="5F1EE89F" w14:textId="77777777" w:rsidR="00ED4DB5" w:rsidRPr="00603127" w:rsidRDefault="00ED4DB5" w:rsidP="00ED4DB5">
      <w:pPr>
        <w:pStyle w:val="Caption"/>
        <w:jc w:val="center"/>
      </w:pPr>
      <w:r w:rsidRPr="00603127">
        <w:t>(a)                                                                                     (b)</w:t>
      </w:r>
    </w:p>
    <w:p w14:paraId="3FCF13FC" w14:textId="48C5CB17" w:rsidR="00ED4DB5" w:rsidRPr="00603127" w:rsidRDefault="00D50A5D" w:rsidP="00F36837">
      <w:pPr>
        <w:pStyle w:val="Caption"/>
      </w:pPr>
      <w:bookmarkStart w:id="223" w:name="_Ref152630298"/>
      <w:bookmarkStart w:id="224" w:name="_Toc164809398"/>
      <w:r w:rsidRPr="00603127">
        <w:t xml:space="preserve">Figure </w:t>
      </w:r>
      <w:fldSimple w:instr=" SEQ Figure \* ARABIC \s 1 ">
        <w:r w:rsidR="00DE28C2">
          <w:rPr>
            <w:noProof/>
          </w:rPr>
          <w:t>33</w:t>
        </w:r>
      </w:fldSimple>
      <w:bookmarkEnd w:id="223"/>
      <w:r w:rsidR="007A08AD" w:rsidRPr="00603127">
        <w:rPr>
          <w:noProof/>
        </w:rPr>
        <w:t>.</w:t>
      </w:r>
      <w:r w:rsidR="00ED4DB5" w:rsidRPr="00603127">
        <w:t xml:space="preserve"> (a) Applied displacement vs. contact area, (b) Applied force vs. contact area</w:t>
      </w:r>
      <w:bookmarkEnd w:id="224"/>
    </w:p>
    <w:p w14:paraId="1BCDA876" w14:textId="77777777" w:rsidR="00ED4DB5" w:rsidRPr="00603127" w:rsidRDefault="00ED4DB5">
      <w:pPr>
        <w:suppressAutoHyphens w:val="0"/>
        <w:spacing w:line="240" w:lineRule="auto"/>
        <w:ind w:firstLine="0"/>
        <w:rPr>
          <w:b/>
          <w:bCs/>
        </w:rPr>
      </w:pPr>
      <w:r w:rsidRPr="00603127">
        <w:br w:type="page"/>
      </w:r>
    </w:p>
    <w:p w14:paraId="1BC00516" w14:textId="77777777" w:rsidR="00ED4DB5" w:rsidRPr="00603127" w:rsidRDefault="00ED4DB5" w:rsidP="00ED4DB5">
      <w:pPr>
        <w:jc w:val="center"/>
      </w:pPr>
      <w:r w:rsidRPr="00603127">
        <w:rPr>
          <w:noProof/>
          <w14:ligatures w14:val="standardContextual"/>
        </w:rPr>
        <w:lastRenderedPageBreak/>
        <w:drawing>
          <wp:inline distT="0" distB="0" distL="0" distR="0" wp14:anchorId="1B793806" wp14:editId="1466F39B">
            <wp:extent cx="3200400" cy="2400300"/>
            <wp:effectExtent l="0" t="0" r="0" b="0"/>
            <wp:docPr id="12156687" name="Picture 9" descr="A diagram of different types of sphe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687" name="Picture 9" descr="A diagram of different types of spheric&#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200400" cy="2400300"/>
                    </a:xfrm>
                    <a:prstGeom prst="rect">
                      <a:avLst/>
                    </a:prstGeom>
                  </pic:spPr>
                </pic:pic>
              </a:graphicData>
            </a:graphic>
          </wp:inline>
        </w:drawing>
      </w:r>
    </w:p>
    <w:p w14:paraId="308FE60C" w14:textId="3E67C5BE" w:rsidR="00ED4DB5" w:rsidRPr="00603127" w:rsidRDefault="00D50A5D" w:rsidP="00F36837">
      <w:pPr>
        <w:pStyle w:val="Caption"/>
      </w:pPr>
      <w:bookmarkStart w:id="225" w:name="_Ref152631101"/>
      <w:bookmarkStart w:id="226" w:name="_Toc164809399"/>
      <w:r w:rsidRPr="00603127">
        <w:t xml:space="preserve">Figure </w:t>
      </w:r>
      <w:fldSimple w:instr=" SEQ Figure \* ARABIC \s 1 ">
        <w:r w:rsidR="00DE28C2">
          <w:rPr>
            <w:noProof/>
          </w:rPr>
          <w:t>34</w:t>
        </w:r>
      </w:fldSimple>
      <w:bookmarkEnd w:id="225"/>
      <w:r w:rsidR="007A08AD" w:rsidRPr="00603127">
        <w:rPr>
          <w:noProof/>
        </w:rPr>
        <w:t>.</w:t>
      </w:r>
      <w:r w:rsidR="00ED4DB5" w:rsidRPr="00603127">
        <w:t xml:space="preserve"> Effect of sphericity on contact area at catastrophic splitting</w:t>
      </w:r>
      <w:bookmarkEnd w:id="226"/>
    </w:p>
    <w:p w14:paraId="0C817AF6" w14:textId="77777777" w:rsidR="00ED4DB5" w:rsidRPr="00603127" w:rsidRDefault="00ED4DB5">
      <w:pPr>
        <w:suppressAutoHyphens w:val="0"/>
        <w:spacing w:line="240" w:lineRule="auto"/>
        <w:ind w:firstLine="0"/>
        <w:rPr>
          <w:b/>
          <w:bCs/>
        </w:rPr>
      </w:pPr>
      <w:r w:rsidRPr="00603127">
        <w:br w:type="page"/>
      </w:r>
    </w:p>
    <w:p w14:paraId="5E56D714" w14:textId="77777777" w:rsidR="00ED4DB5" w:rsidRPr="00603127" w:rsidRDefault="00ED4DB5" w:rsidP="00ED4DB5">
      <w:pPr>
        <w:ind w:firstLine="0"/>
      </w:pPr>
      <w:r w:rsidRPr="00603127">
        <w:rPr>
          <w:noProof/>
          <w14:ligatures w14:val="standardContextual"/>
        </w:rPr>
        <w:lastRenderedPageBreak/>
        <w:drawing>
          <wp:inline distT="0" distB="0" distL="0" distR="0" wp14:anchorId="408D2823" wp14:editId="0249A02F">
            <wp:extent cx="2971800" cy="2228850"/>
            <wp:effectExtent l="0" t="0" r="0" b="6350"/>
            <wp:docPr id="1191900588" name="Picture 11"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00588" name="Picture 11" descr="A graph of a number of individuals&#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inline>
        </w:drawing>
      </w:r>
      <w:r w:rsidRPr="00603127">
        <w:rPr>
          <w:noProof/>
          <w14:ligatures w14:val="standardContextual"/>
        </w:rPr>
        <w:drawing>
          <wp:inline distT="0" distB="0" distL="0" distR="0" wp14:anchorId="5D92D9E7" wp14:editId="65BE60EA">
            <wp:extent cx="2971800" cy="2228850"/>
            <wp:effectExtent l="0" t="0" r="0" b="6350"/>
            <wp:docPr id="1792557981" name="Picture 10" descr="A graph showing the number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57981" name="Picture 10" descr="A graph showing the number of different numbers&#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inline>
        </w:drawing>
      </w:r>
    </w:p>
    <w:p w14:paraId="448609F2" w14:textId="77777777" w:rsidR="00ED4DB5" w:rsidRPr="00603127" w:rsidRDefault="00ED4DB5" w:rsidP="00ED4DB5">
      <w:pPr>
        <w:pStyle w:val="Caption"/>
        <w:jc w:val="center"/>
      </w:pPr>
      <w:r w:rsidRPr="00603127">
        <w:t>(a)                                                                                     (b)</w:t>
      </w:r>
    </w:p>
    <w:p w14:paraId="65386BD1" w14:textId="53A49C78" w:rsidR="00ED4DB5" w:rsidRPr="00603127" w:rsidRDefault="00D50A5D" w:rsidP="00F36837">
      <w:pPr>
        <w:pStyle w:val="Caption"/>
      </w:pPr>
      <w:bookmarkStart w:id="227" w:name="_Ref152634690"/>
      <w:bookmarkStart w:id="228" w:name="_Toc164809400"/>
      <w:r w:rsidRPr="00603127">
        <w:t xml:space="preserve">Figure </w:t>
      </w:r>
      <w:fldSimple w:instr=" SEQ Figure \* ARABIC \s 1 ">
        <w:r w:rsidR="00DE28C2">
          <w:rPr>
            <w:noProof/>
          </w:rPr>
          <w:t>35</w:t>
        </w:r>
      </w:fldSimple>
      <w:bookmarkEnd w:id="227"/>
      <w:r w:rsidR="007A08AD" w:rsidRPr="00603127">
        <w:rPr>
          <w:noProof/>
        </w:rPr>
        <w:t>.</w:t>
      </w:r>
      <w:r w:rsidR="00ED4DB5" w:rsidRPr="00603127">
        <w:t xml:space="preserve"> (a) Applied displacement vs. coordination number, (b) Applied force vs. coordination number</w:t>
      </w:r>
      <w:bookmarkEnd w:id="228"/>
    </w:p>
    <w:p w14:paraId="35155E5E" w14:textId="0FD21338" w:rsidR="00BE33D4" w:rsidRPr="00603127" w:rsidRDefault="00BE33D4">
      <w:pPr>
        <w:suppressAutoHyphens w:val="0"/>
        <w:spacing w:line="240" w:lineRule="auto"/>
        <w:ind w:firstLine="0"/>
      </w:pPr>
      <w:r w:rsidRPr="00603127">
        <w:br w:type="page"/>
      </w:r>
    </w:p>
    <w:p w14:paraId="0938015F" w14:textId="614C5A65" w:rsidR="00BE33D4" w:rsidRPr="00603127" w:rsidRDefault="00BE33D4" w:rsidP="00BE33D4">
      <w:r w:rsidRPr="00603127">
        <w:rPr>
          <w:noProof/>
        </w:rPr>
        <w:lastRenderedPageBreak/>
        <w:drawing>
          <wp:inline distT="0" distB="0" distL="0" distR="0" wp14:anchorId="1291EC99" wp14:editId="4934C742">
            <wp:extent cx="4699221" cy="1764495"/>
            <wp:effectExtent l="0" t="0" r="0" b="1270"/>
            <wp:docPr id="1109150933" name="Picture 1" descr="A black and white grid of ro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50933" name="Picture 1" descr="A black and white grid of rocks&#10;&#10;Description automatically generated with medium confidence"/>
                    <pic:cNvPicPr/>
                  </pic:nvPicPr>
                  <pic:blipFill rotWithShape="1">
                    <a:blip r:embed="rId52">
                      <a:extLst>
                        <a:ext uri="{28A0092B-C50C-407E-A947-70E740481C1C}">
                          <a14:useLocalDpi xmlns:a14="http://schemas.microsoft.com/office/drawing/2010/main" val="0"/>
                        </a:ext>
                      </a:extLst>
                    </a:blip>
                    <a:srcRect l="10171" t="18756" r="10737" b="20015"/>
                    <a:stretch/>
                  </pic:blipFill>
                  <pic:spPr bwMode="auto">
                    <a:xfrm>
                      <a:off x="0" y="0"/>
                      <a:ext cx="4700948" cy="1765144"/>
                    </a:xfrm>
                    <a:prstGeom prst="rect">
                      <a:avLst/>
                    </a:prstGeom>
                    <a:ln>
                      <a:noFill/>
                    </a:ln>
                    <a:extLst>
                      <a:ext uri="{53640926-AAD7-44D8-BBD7-CCE9431645EC}">
                        <a14:shadowObscured xmlns:a14="http://schemas.microsoft.com/office/drawing/2010/main"/>
                      </a:ext>
                    </a:extLst>
                  </pic:spPr>
                </pic:pic>
              </a:graphicData>
            </a:graphic>
          </wp:inline>
        </w:drawing>
      </w:r>
    </w:p>
    <w:p w14:paraId="09BE7E18" w14:textId="085B418B" w:rsidR="00766D58" w:rsidRPr="00603127" w:rsidRDefault="00D50A5D" w:rsidP="00F36837">
      <w:pPr>
        <w:pStyle w:val="Caption"/>
      </w:pPr>
      <w:bookmarkStart w:id="229" w:name="_Ref160296781"/>
      <w:bookmarkStart w:id="230" w:name="_Toc164809401"/>
      <w:r w:rsidRPr="00603127">
        <w:t xml:space="preserve">Figure </w:t>
      </w:r>
      <w:fldSimple w:instr=" SEQ Figure \* ARABIC \s 1 ">
        <w:r w:rsidR="00DE28C2">
          <w:rPr>
            <w:noProof/>
          </w:rPr>
          <w:t>36</w:t>
        </w:r>
      </w:fldSimple>
      <w:bookmarkEnd w:id="229"/>
      <w:r w:rsidR="007A08AD" w:rsidRPr="00603127">
        <w:rPr>
          <w:noProof/>
        </w:rPr>
        <w:t>.</w:t>
      </w:r>
      <w:r w:rsidR="00BE33D4" w:rsidRPr="00603127">
        <w:t xml:space="preserve"> Granular Assembly under 1D Compression</w:t>
      </w:r>
      <w:bookmarkEnd w:id="230"/>
    </w:p>
    <w:p w14:paraId="2AEB377F" w14:textId="77777777" w:rsidR="00766D58" w:rsidRPr="00603127" w:rsidRDefault="00766D58">
      <w:pPr>
        <w:suppressAutoHyphens w:val="0"/>
        <w:spacing w:line="240" w:lineRule="auto"/>
        <w:ind w:firstLine="0"/>
        <w:rPr>
          <w:b/>
          <w:bCs/>
        </w:rPr>
      </w:pPr>
      <w:r w:rsidRPr="00603127">
        <w:br w:type="page"/>
      </w:r>
    </w:p>
    <w:p w14:paraId="4BEECF41" w14:textId="5BEDFE91" w:rsidR="00BE33D4" w:rsidRPr="00603127" w:rsidRDefault="009F77EB" w:rsidP="00BE33D4">
      <w:pPr>
        <w:pStyle w:val="Caption"/>
        <w:jc w:val="center"/>
      </w:pPr>
      <w:r w:rsidRPr="009F77EB">
        <w:rPr>
          <w:b w:val="0"/>
          <w:bCs w:val="0"/>
          <w:noProof/>
        </w:rPr>
        <w:lastRenderedPageBreak/>
        <w:t xml:space="preserve"> </w:t>
      </w:r>
      <w:r w:rsidRPr="009F77EB">
        <w:rPr>
          <w:noProof/>
        </w:rPr>
        <w:drawing>
          <wp:inline distT="0" distB="0" distL="0" distR="0" wp14:anchorId="03925C31" wp14:editId="20E77960">
            <wp:extent cx="5461000" cy="5130800"/>
            <wp:effectExtent l="0" t="0" r="0" b="0"/>
            <wp:docPr id="318030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30355" name=""/>
                    <pic:cNvPicPr/>
                  </pic:nvPicPr>
                  <pic:blipFill>
                    <a:blip r:embed="rId53"/>
                    <a:stretch>
                      <a:fillRect/>
                    </a:stretch>
                  </pic:blipFill>
                  <pic:spPr>
                    <a:xfrm>
                      <a:off x="0" y="0"/>
                      <a:ext cx="5461000" cy="5130800"/>
                    </a:xfrm>
                    <a:prstGeom prst="rect">
                      <a:avLst/>
                    </a:prstGeom>
                  </pic:spPr>
                </pic:pic>
              </a:graphicData>
            </a:graphic>
          </wp:inline>
        </w:drawing>
      </w:r>
    </w:p>
    <w:p w14:paraId="13AC643B" w14:textId="5CC3506C" w:rsidR="0016080F" w:rsidRPr="00603127" w:rsidRDefault="0016080F" w:rsidP="00F36837">
      <w:pPr>
        <w:pStyle w:val="Caption"/>
      </w:pPr>
      <w:bookmarkStart w:id="231" w:name="_Ref161895146"/>
      <w:bookmarkStart w:id="232" w:name="_Toc164809402"/>
      <w:r w:rsidRPr="00603127">
        <w:t xml:space="preserve">Figure </w:t>
      </w:r>
      <w:fldSimple w:instr=" SEQ Figure \* ARABIC \s 1 ">
        <w:r w:rsidR="00DE28C2">
          <w:rPr>
            <w:noProof/>
          </w:rPr>
          <w:t>37</w:t>
        </w:r>
      </w:fldSimple>
      <w:bookmarkEnd w:id="231"/>
      <w:r w:rsidRPr="00603127">
        <w:rPr>
          <w:noProof/>
        </w:rPr>
        <w:t>.</w:t>
      </w:r>
      <w:r w:rsidRPr="00603127">
        <w:t xml:space="preserve"> Sample</w:t>
      </w:r>
      <w:r w:rsidR="00CA1800">
        <w:t>s</w:t>
      </w:r>
      <w:r w:rsidRPr="00603127">
        <w:t xml:space="preserve"> for RVE prediction in granular assembly</w:t>
      </w:r>
      <w:bookmarkEnd w:id="232"/>
    </w:p>
    <w:p w14:paraId="1D1D9A12" w14:textId="77777777" w:rsidR="0016080F" w:rsidRPr="00603127" w:rsidRDefault="0016080F" w:rsidP="0016080F"/>
    <w:p w14:paraId="3896BC31" w14:textId="4AD56749" w:rsidR="00FA51A2" w:rsidRPr="00603127" w:rsidRDefault="00FA51A2">
      <w:pPr>
        <w:suppressAutoHyphens w:val="0"/>
        <w:spacing w:line="240" w:lineRule="auto"/>
        <w:ind w:firstLine="0"/>
      </w:pPr>
      <w:r w:rsidRPr="00603127">
        <w:br w:type="page"/>
      </w:r>
    </w:p>
    <w:p w14:paraId="18AD8E12" w14:textId="47B9D36A" w:rsidR="00BE33D4" w:rsidRPr="00603127" w:rsidRDefault="00920785" w:rsidP="00920785">
      <w:pPr>
        <w:ind w:firstLine="0"/>
        <w:jc w:val="center"/>
      </w:pPr>
      <w:r w:rsidRPr="00603127">
        <w:rPr>
          <w:noProof/>
        </w:rPr>
        <w:lastRenderedPageBreak/>
        <w:drawing>
          <wp:inline distT="0" distB="0" distL="0" distR="0" wp14:anchorId="3EF0563C" wp14:editId="39CDE7F0">
            <wp:extent cx="4114800" cy="4114800"/>
            <wp:effectExtent l="0" t="0" r="0" b="0"/>
            <wp:docPr id="1699268191" name="Picture 14" descr="A diagram of st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68191" name="Picture 14" descr="A diagram of stress&#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5B7471A7" w14:textId="7C9DA197" w:rsidR="00D50A5D" w:rsidRPr="00603127" w:rsidRDefault="00D50A5D" w:rsidP="00F36837">
      <w:pPr>
        <w:pStyle w:val="Caption"/>
      </w:pPr>
      <w:bookmarkStart w:id="233" w:name="_Ref160030702"/>
      <w:bookmarkStart w:id="234" w:name="_Toc164809403"/>
      <w:r w:rsidRPr="00603127">
        <w:t xml:space="preserve">Figure </w:t>
      </w:r>
      <w:fldSimple w:instr=" SEQ Figure \* ARABIC \s 1 ">
        <w:r w:rsidR="00DE28C2">
          <w:rPr>
            <w:noProof/>
          </w:rPr>
          <w:t>38</w:t>
        </w:r>
      </w:fldSimple>
      <w:bookmarkEnd w:id="233"/>
      <w:r w:rsidR="007A08AD" w:rsidRPr="00603127">
        <w:rPr>
          <w:noProof/>
        </w:rPr>
        <w:t>.</w:t>
      </w:r>
      <w:r w:rsidRPr="00603127">
        <w:t xml:space="preserve"> Stress-Strain </w:t>
      </w:r>
      <w:r w:rsidR="00C22859" w:rsidRPr="00603127">
        <w:t xml:space="preserve">Curves </w:t>
      </w:r>
      <w:r w:rsidRPr="00603127">
        <w:t>with Varying Ultimate Tensile Strength (</w:t>
      </w:r>
      <w:r w:rsidRPr="00603127">
        <w:rPr>
          <w:rFonts w:ascii="Symbol" w:hAnsi="Symbol"/>
        </w:rPr>
        <w:t>s</w:t>
      </w:r>
      <w:proofErr w:type="spellStart"/>
      <w:r w:rsidRPr="00603127">
        <w:rPr>
          <w:vertAlign w:val="subscript"/>
        </w:rPr>
        <w:t>tu</w:t>
      </w:r>
      <w:proofErr w:type="spellEnd"/>
      <w:r w:rsidRPr="00603127">
        <w:t>)</w:t>
      </w:r>
      <w:bookmarkEnd w:id="234"/>
      <w:r w:rsidRPr="00603127">
        <w:t xml:space="preserve">  </w:t>
      </w:r>
    </w:p>
    <w:p w14:paraId="140AC12E" w14:textId="4BF841DE" w:rsidR="00D8318C" w:rsidRPr="00603127" w:rsidRDefault="00D8318C">
      <w:pPr>
        <w:suppressAutoHyphens w:val="0"/>
        <w:spacing w:line="240" w:lineRule="auto"/>
        <w:ind w:firstLine="0"/>
      </w:pPr>
      <w:r w:rsidRPr="00603127">
        <w:br w:type="page"/>
      </w:r>
    </w:p>
    <w:p w14:paraId="1D4E773D" w14:textId="71CC5527" w:rsidR="00D8318C" w:rsidRPr="00603127" w:rsidRDefault="00D8318C" w:rsidP="00D8318C">
      <w:pPr>
        <w:ind w:firstLine="0"/>
        <w:jc w:val="center"/>
      </w:pPr>
      <w:r w:rsidRPr="00603127">
        <w:rPr>
          <w:noProof/>
        </w:rPr>
        <w:lastRenderedPageBreak/>
        <w:drawing>
          <wp:inline distT="0" distB="0" distL="0" distR="0" wp14:anchorId="46EBA0DE" wp14:editId="21B81C54">
            <wp:extent cx="4114800" cy="4114800"/>
            <wp:effectExtent l="0" t="0" r="0" b="0"/>
            <wp:docPr id="1374340032" name="Picture 15"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40032" name="Picture 15" descr="A graph of a graph&#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66411DA6" w14:textId="42F3A830" w:rsidR="00B135B5" w:rsidRPr="00603127" w:rsidRDefault="00D8318C" w:rsidP="00F36837">
      <w:pPr>
        <w:pStyle w:val="Caption"/>
      </w:pPr>
      <w:bookmarkStart w:id="235" w:name="_Ref160052132"/>
      <w:bookmarkStart w:id="236" w:name="_Toc164809404"/>
      <w:r w:rsidRPr="00603127">
        <w:t xml:space="preserve">Figure </w:t>
      </w:r>
      <w:fldSimple w:instr=" SEQ Figure \* ARABIC \s 1 ">
        <w:r w:rsidR="00DE28C2">
          <w:rPr>
            <w:noProof/>
          </w:rPr>
          <w:t>39</w:t>
        </w:r>
      </w:fldSimple>
      <w:bookmarkEnd w:id="235"/>
      <w:r w:rsidR="007A08AD" w:rsidRPr="00603127">
        <w:rPr>
          <w:noProof/>
        </w:rPr>
        <w:t>.</w:t>
      </w:r>
      <w:r w:rsidRPr="00603127">
        <w:t xml:space="preserve"> Assembly Volume Loss with Varying Ultimate Tensile Strength (</w:t>
      </w:r>
      <w:r w:rsidRPr="00603127">
        <w:rPr>
          <w:rFonts w:ascii="Symbol" w:hAnsi="Symbol"/>
        </w:rPr>
        <w:t>s</w:t>
      </w:r>
      <w:proofErr w:type="spellStart"/>
      <w:r w:rsidRPr="00603127">
        <w:rPr>
          <w:vertAlign w:val="subscript"/>
        </w:rPr>
        <w:t>tu</w:t>
      </w:r>
      <w:proofErr w:type="spellEnd"/>
      <w:r w:rsidRPr="00603127">
        <w:t>)</w:t>
      </w:r>
      <w:bookmarkEnd w:id="236"/>
      <w:r w:rsidRPr="00603127">
        <w:t xml:space="preserve">  </w:t>
      </w:r>
    </w:p>
    <w:p w14:paraId="47778A15" w14:textId="77777777" w:rsidR="00B135B5" w:rsidRPr="00603127" w:rsidRDefault="00B135B5">
      <w:pPr>
        <w:suppressAutoHyphens w:val="0"/>
        <w:spacing w:line="240" w:lineRule="auto"/>
        <w:ind w:firstLine="0"/>
        <w:rPr>
          <w:b/>
          <w:bCs/>
        </w:rPr>
      </w:pPr>
      <w:r w:rsidRPr="00603127">
        <w:br w:type="page"/>
      </w:r>
    </w:p>
    <w:p w14:paraId="072D9664" w14:textId="22DF11C5" w:rsidR="00D8318C" w:rsidRPr="00603127" w:rsidRDefault="00B135B5" w:rsidP="00D8318C">
      <w:pPr>
        <w:pStyle w:val="Caption"/>
        <w:jc w:val="center"/>
      </w:pPr>
      <w:r w:rsidRPr="00603127">
        <w:rPr>
          <w:noProof/>
        </w:rPr>
        <w:lastRenderedPageBreak/>
        <w:drawing>
          <wp:inline distT="0" distB="0" distL="0" distR="0" wp14:anchorId="62B96E6F" wp14:editId="2B6D309A">
            <wp:extent cx="5943600" cy="2971800"/>
            <wp:effectExtent l="0" t="0" r="0" b="0"/>
            <wp:docPr id="1120734596" name="Picture 2" descr="A graph of a s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34596" name="Picture 2" descr="A graph of a strai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65FD41CB" w14:textId="4EBCE5CF" w:rsidR="00B135B5" w:rsidRPr="00603127" w:rsidRDefault="00B135B5" w:rsidP="00F36837">
      <w:pPr>
        <w:pStyle w:val="Caption"/>
      </w:pPr>
      <w:bookmarkStart w:id="237" w:name="_Ref161907068"/>
      <w:bookmarkStart w:id="238" w:name="_Toc164809405"/>
      <w:r w:rsidRPr="00603127">
        <w:t xml:space="preserve">Figure </w:t>
      </w:r>
      <w:fldSimple w:instr=" SEQ Figure \* ARABIC \s 1 ">
        <w:r w:rsidR="00DE28C2">
          <w:rPr>
            <w:noProof/>
          </w:rPr>
          <w:t>40</w:t>
        </w:r>
      </w:fldSimple>
      <w:bookmarkEnd w:id="237"/>
      <w:r w:rsidRPr="00603127">
        <w:rPr>
          <w:noProof/>
        </w:rPr>
        <w:t>.</w:t>
      </w:r>
      <w:r w:rsidRPr="00603127">
        <w:t xml:space="preserve"> Percent grains experiencing fracture (From analysis with </w:t>
      </w:r>
      <w:r w:rsidRPr="00603127">
        <w:rPr>
          <w:rFonts w:ascii="Symbol" w:hAnsi="Symbol"/>
        </w:rPr>
        <w:t>s</w:t>
      </w:r>
      <w:proofErr w:type="spellStart"/>
      <w:r w:rsidRPr="00603127">
        <w:rPr>
          <w:vertAlign w:val="subscript"/>
        </w:rPr>
        <w:t>tu</w:t>
      </w:r>
      <w:proofErr w:type="spellEnd"/>
      <w:r w:rsidRPr="00603127">
        <w:rPr>
          <w:vertAlign w:val="subscript"/>
        </w:rPr>
        <w:t>=</w:t>
      </w:r>
      <w:r w:rsidRPr="00603127">
        <w:t>1500MPa</w:t>
      </w:r>
      <w:r w:rsidRPr="00603127">
        <w:rPr>
          <w:vertAlign w:val="subscript"/>
        </w:rPr>
        <w:t xml:space="preserve">, </w:t>
      </w:r>
      <w:r w:rsidRPr="00603127">
        <w:t xml:space="preserve">and </w:t>
      </w:r>
      <w:r w:rsidRPr="00603127">
        <w:rPr>
          <w:rFonts w:ascii="Symbol" w:hAnsi="Symbol"/>
        </w:rPr>
        <w:t>m</w:t>
      </w:r>
      <w:r w:rsidRPr="00603127">
        <w:t>=0.5)</w:t>
      </w:r>
      <w:bookmarkEnd w:id="238"/>
      <w:r w:rsidRPr="00603127">
        <w:t xml:space="preserve">  </w:t>
      </w:r>
    </w:p>
    <w:p w14:paraId="5B1594E0" w14:textId="77777777" w:rsidR="00B135B5" w:rsidRPr="00603127" w:rsidRDefault="00B135B5" w:rsidP="00B135B5"/>
    <w:p w14:paraId="7068D811" w14:textId="12E176A4" w:rsidR="00ED4DB5" w:rsidRPr="00603127" w:rsidRDefault="00E85578" w:rsidP="0065352A">
      <w:pPr>
        <w:suppressAutoHyphens w:val="0"/>
        <w:spacing w:line="240" w:lineRule="auto"/>
        <w:ind w:firstLine="0"/>
      </w:pPr>
      <w:r w:rsidRPr="00603127">
        <w:br w:type="page"/>
      </w:r>
    </w:p>
    <w:p w14:paraId="14E614AA" w14:textId="67705026" w:rsidR="003163F4" w:rsidRPr="00603127" w:rsidRDefault="0065352A" w:rsidP="0065352A">
      <w:pPr>
        <w:ind w:firstLine="0"/>
        <w:jc w:val="center"/>
      </w:pPr>
      <w:r w:rsidRPr="00603127">
        <w:rPr>
          <w:noProof/>
        </w:rPr>
        <w:lastRenderedPageBreak/>
        <w:drawing>
          <wp:inline distT="0" distB="0" distL="0" distR="0" wp14:anchorId="12CCE874" wp14:editId="71825BE3">
            <wp:extent cx="5943600" cy="2971800"/>
            <wp:effectExtent l="0" t="0" r="0" b="0"/>
            <wp:docPr id="560451423" name="Picture 3" descr="A graph of a str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51423" name="Picture 3" descr="A graph of a strain&#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r w:rsidRPr="00603127">
        <w:t>(a)</w:t>
      </w:r>
    </w:p>
    <w:p w14:paraId="097718EB" w14:textId="711EFD3A" w:rsidR="0065352A" w:rsidRPr="00603127" w:rsidRDefault="0065352A" w:rsidP="0065352A">
      <w:pPr>
        <w:ind w:firstLine="0"/>
        <w:jc w:val="center"/>
      </w:pPr>
      <w:r w:rsidRPr="00603127">
        <w:rPr>
          <w:noProof/>
        </w:rPr>
        <w:drawing>
          <wp:inline distT="0" distB="0" distL="0" distR="0" wp14:anchorId="4CE599D3" wp14:editId="210675BE">
            <wp:extent cx="5943600" cy="2971800"/>
            <wp:effectExtent l="0" t="0" r="0" b="0"/>
            <wp:docPr id="935011658" name="Picture 4" descr="A graph showing a str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11658" name="Picture 4" descr="A graph showing a strain&#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83AB88E" w14:textId="6E91316A" w:rsidR="0065352A" w:rsidRPr="00603127" w:rsidRDefault="0065352A" w:rsidP="0065352A">
      <w:pPr>
        <w:ind w:firstLine="0"/>
        <w:jc w:val="center"/>
      </w:pPr>
      <w:r w:rsidRPr="00603127">
        <w:t>(b)</w:t>
      </w:r>
    </w:p>
    <w:p w14:paraId="7D39568D" w14:textId="795F739F" w:rsidR="00E85578" w:rsidRPr="00603127" w:rsidRDefault="00E85578" w:rsidP="00F36837">
      <w:pPr>
        <w:pStyle w:val="Caption"/>
      </w:pPr>
      <w:bookmarkStart w:id="239" w:name="_Ref160272160"/>
      <w:bookmarkStart w:id="240" w:name="_Toc164809406"/>
      <w:r w:rsidRPr="00603127">
        <w:t xml:space="preserve">Figure </w:t>
      </w:r>
      <w:fldSimple w:instr=" SEQ Figure \* ARABIC \s 1 ">
        <w:r w:rsidR="00DE28C2">
          <w:rPr>
            <w:noProof/>
          </w:rPr>
          <w:t>41</w:t>
        </w:r>
      </w:fldSimple>
      <w:bookmarkEnd w:id="239"/>
      <w:r w:rsidR="007A08AD" w:rsidRPr="00603127">
        <w:rPr>
          <w:noProof/>
        </w:rPr>
        <w:t>.</w:t>
      </w:r>
      <w:r w:rsidRPr="00603127">
        <w:t xml:space="preserve"> Coordination Number with Applied Strain </w:t>
      </w:r>
      <w:r w:rsidR="0065352A" w:rsidRPr="00603127">
        <w:t>for (a) Elastic Analysis and (b) Fracture Analysis</w:t>
      </w:r>
      <w:bookmarkEnd w:id="240"/>
    </w:p>
    <w:p w14:paraId="7E596436" w14:textId="5084A850" w:rsidR="00E64362" w:rsidRPr="00603127" w:rsidRDefault="00E64362">
      <w:pPr>
        <w:suppressAutoHyphens w:val="0"/>
        <w:spacing w:line="240" w:lineRule="auto"/>
        <w:ind w:firstLine="0"/>
      </w:pPr>
      <w:r w:rsidRPr="00603127">
        <w:br w:type="page"/>
      </w:r>
    </w:p>
    <w:p w14:paraId="0C39F65C" w14:textId="5D24438C" w:rsidR="00E85578" w:rsidRPr="00603127" w:rsidRDefault="003B4AF3" w:rsidP="00D8318C">
      <w:pPr>
        <w:ind w:firstLine="0"/>
      </w:pPr>
      <w:r w:rsidRPr="00603127">
        <w:rPr>
          <w:noProof/>
        </w:rPr>
        <w:lastRenderedPageBreak/>
        <w:drawing>
          <wp:inline distT="0" distB="0" distL="0" distR="0" wp14:anchorId="534031D7" wp14:editId="674D0BC9">
            <wp:extent cx="5943600" cy="2971800"/>
            <wp:effectExtent l="0" t="0" r="0" b="0"/>
            <wp:docPr id="1403835772" name="Picture 5" descr="A graph showing the number of coordin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35772" name="Picture 5" descr="A graph showing the number of coordinates&#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51D927C" w14:textId="085BFBF3" w:rsidR="00B458A2" w:rsidRPr="00603127" w:rsidRDefault="00B458A2" w:rsidP="00F36837">
      <w:pPr>
        <w:pStyle w:val="Caption"/>
      </w:pPr>
      <w:bookmarkStart w:id="241" w:name="_Ref160304171"/>
      <w:bookmarkStart w:id="242" w:name="_Toc164809407"/>
      <w:r w:rsidRPr="00603127">
        <w:t xml:space="preserve">Figure </w:t>
      </w:r>
      <w:fldSimple w:instr=" SEQ Figure \* ARABIC \s 1 ">
        <w:r w:rsidR="00DE28C2">
          <w:rPr>
            <w:noProof/>
          </w:rPr>
          <w:t>42</w:t>
        </w:r>
      </w:fldSimple>
      <w:bookmarkEnd w:id="241"/>
      <w:r w:rsidR="007A08AD" w:rsidRPr="00603127">
        <w:rPr>
          <w:noProof/>
        </w:rPr>
        <w:t>.</w:t>
      </w:r>
      <w:r w:rsidRPr="00603127">
        <w:t xml:space="preserve"> Volume Loss Per Grain with Grain Coordination Number</w:t>
      </w:r>
      <w:bookmarkEnd w:id="242"/>
    </w:p>
    <w:p w14:paraId="30DFD65C" w14:textId="77777777" w:rsidR="00784E29" w:rsidRPr="00603127" w:rsidRDefault="00784E29">
      <w:pPr>
        <w:suppressAutoHyphens w:val="0"/>
        <w:spacing w:line="240" w:lineRule="auto"/>
        <w:ind w:firstLine="0"/>
        <w:sectPr w:rsidR="00784E29" w:rsidRPr="00603127" w:rsidSect="007B70C9">
          <w:pgSz w:w="12240" w:h="15840" w:code="1"/>
          <w:pgMar w:top="1440" w:right="1440" w:bottom="1440" w:left="1440" w:header="720" w:footer="0" w:gutter="0"/>
          <w:cols w:space="720"/>
          <w:noEndnote/>
          <w:docGrid w:linePitch="360"/>
        </w:sectPr>
      </w:pPr>
    </w:p>
    <w:p w14:paraId="1C8CE5EA" w14:textId="25FF9078" w:rsidR="00784E29" w:rsidRPr="00603127" w:rsidRDefault="00C206F1">
      <w:pPr>
        <w:suppressAutoHyphens w:val="0"/>
        <w:spacing w:line="240" w:lineRule="auto"/>
        <w:ind w:firstLine="0"/>
      </w:pPr>
      <w:r w:rsidRPr="00C206F1">
        <w:rPr>
          <w:noProof/>
        </w:rPr>
        <w:lastRenderedPageBreak/>
        <w:t xml:space="preserve"> </w:t>
      </w:r>
      <w:r w:rsidRPr="00C206F1">
        <w:rPr>
          <w:noProof/>
        </w:rPr>
        <w:drawing>
          <wp:inline distT="0" distB="0" distL="0" distR="0" wp14:anchorId="51FCD0D5" wp14:editId="46A187A6">
            <wp:extent cx="8229600" cy="4427855"/>
            <wp:effectExtent l="0" t="0" r="0" b="4445"/>
            <wp:docPr id="2101868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68052" name=""/>
                    <pic:cNvPicPr/>
                  </pic:nvPicPr>
                  <pic:blipFill>
                    <a:blip r:embed="rId60"/>
                    <a:stretch>
                      <a:fillRect/>
                    </a:stretch>
                  </pic:blipFill>
                  <pic:spPr>
                    <a:xfrm>
                      <a:off x="0" y="0"/>
                      <a:ext cx="8229600" cy="4427855"/>
                    </a:xfrm>
                    <a:prstGeom prst="rect">
                      <a:avLst/>
                    </a:prstGeom>
                  </pic:spPr>
                </pic:pic>
              </a:graphicData>
            </a:graphic>
          </wp:inline>
        </w:drawing>
      </w:r>
    </w:p>
    <w:p w14:paraId="1F9DAE70" w14:textId="18A63364" w:rsidR="009F62C3" w:rsidRPr="00603127" w:rsidRDefault="009F62C3" w:rsidP="00F36837">
      <w:pPr>
        <w:pStyle w:val="Caption"/>
      </w:pPr>
      <w:bookmarkStart w:id="243" w:name="_Ref161915629"/>
      <w:bookmarkStart w:id="244" w:name="_Toc164809408"/>
      <w:r w:rsidRPr="00603127">
        <w:t xml:space="preserve">Figure </w:t>
      </w:r>
      <w:fldSimple w:instr=" SEQ Figure \* ARABIC \s 1 ">
        <w:r w:rsidR="00DE28C2">
          <w:rPr>
            <w:noProof/>
          </w:rPr>
          <w:t>43</w:t>
        </w:r>
      </w:fldSimple>
      <w:bookmarkEnd w:id="243"/>
      <w:r w:rsidRPr="00603127">
        <w:rPr>
          <w:noProof/>
        </w:rPr>
        <w:t>.</w:t>
      </w:r>
      <w:r w:rsidRPr="00603127">
        <w:t xml:space="preserve"> RVE Size Prediction based on applied strain, stress, and inclusion of fracture</w:t>
      </w:r>
      <w:bookmarkEnd w:id="244"/>
    </w:p>
    <w:p w14:paraId="0C2499F0" w14:textId="77777777" w:rsidR="009F62C3" w:rsidRPr="00603127" w:rsidRDefault="009F62C3">
      <w:pPr>
        <w:suppressAutoHyphens w:val="0"/>
        <w:spacing w:line="240" w:lineRule="auto"/>
        <w:ind w:firstLine="0"/>
      </w:pPr>
    </w:p>
    <w:p w14:paraId="39C4D8E5" w14:textId="77777777" w:rsidR="00B458A2" w:rsidRPr="00603127" w:rsidRDefault="00B458A2" w:rsidP="00D8318C">
      <w:pPr>
        <w:ind w:firstLine="0"/>
      </w:pPr>
    </w:p>
    <w:p w14:paraId="4E73FE36" w14:textId="4A23AB58" w:rsidR="0034074C" w:rsidRPr="00603127" w:rsidRDefault="0034074C" w:rsidP="0034074C">
      <w:pPr>
        <w:pStyle w:val="Caption"/>
      </w:pPr>
    </w:p>
    <w:p w14:paraId="45DED7C0" w14:textId="03AEE3A2" w:rsidR="0034074C" w:rsidRPr="00603127" w:rsidRDefault="0034074C" w:rsidP="00312F69">
      <w:pPr>
        <w:sectPr w:rsidR="0034074C" w:rsidRPr="00603127" w:rsidSect="00784E29">
          <w:pgSz w:w="15840" w:h="12240" w:orient="landscape" w:code="1"/>
          <w:pgMar w:top="1440" w:right="1440" w:bottom="1440" w:left="1440" w:header="720" w:footer="0" w:gutter="0"/>
          <w:cols w:space="720"/>
          <w:noEndnote/>
          <w:docGrid w:linePitch="360"/>
        </w:sectPr>
      </w:pPr>
    </w:p>
    <w:p w14:paraId="215AB582" w14:textId="732B9A53" w:rsidR="006B47A2" w:rsidRPr="00603127" w:rsidRDefault="00DB7722" w:rsidP="00315530">
      <w:pPr>
        <w:pStyle w:val="Heading"/>
      </w:pPr>
      <w:bookmarkStart w:id="245" w:name="_Toc146286873"/>
      <w:bookmarkStart w:id="246" w:name="_Toc164809357"/>
      <w:r w:rsidRPr="00603127">
        <w:lastRenderedPageBreak/>
        <w:t>Vita</w:t>
      </w:r>
      <w:bookmarkEnd w:id="245"/>
      <w:bookmarkEnd w:id="246"/>
    </w:p>
    <w:p w14:paraId="362C39F3" w14:textId="700419BC" w:rsidR="00CB4CC6" w:rsidRPr="00603127" w:rsidRDefault="006B47A2" w:rsidP="00CB4CC6">
      <w:r w:rsidRPr="00603127">
        <w:t xml:space="preserve">Anne K. Turner </w:t>
      </w:r>
      <w:r w:rsidR="00755965" w:rsidRPr="00603127">
        <w:t>(n</w:t>
      </w:r>
      <w:r w:rsidR="005E471C" w:rsidRPr="00603127">
        <w:t>ée Himebaugh) was born</w:t>
      </w:r>
      <w:r w:rsidR="00EB1A83" w:rsidRPr="00603127">
        <w:t xml:space="preserve"> in </w:t>
      </w:r>
      <w:proofErr w:type="spellStart"/>
      <w:r w:rsidR="00EB1A83" w:rsidRPr="00603127">
        <w:t>Mariemont</w:t>
      </w:r>
      <w:proofErr w:type="spellEnd"/>
      <w:r w:rsidR="00EB1A83" w:rsidRPr="00603127">
        <w:t>, Ohio</w:t>
      </w:r>
      <w:r w:rsidR="005E471C" w:rsidRPr="00603127">
        <w:t xml:space="preserve"> in 1981</w:t>
      </w:r>
      <w:r w:rsidR="00530EC5" w:rsidRPr="00603127">
        <w:t xml:space="preserve">. </w:t>
      </w:r>
      <w:r w:rsidR="00EB1A83" w:rsidRPr="00603127">
        <w:t>She spent her</w:t>
      </w:r>
      <w:r w:rsidR="006D5F06" w:rsidRPr="00603127">
        <w:t xml:space="preserve"> childhood in Cincinnati, Ohio</w:t>
      </w:r>
      <w:r w:rsidR="00530EC5" w:rsidRPr="00603127">
        <w:t xml:space="preserve">. </w:t>
      </w:r>
      <w:r w:rsidR="009C10F0" w:rsidRPr="00603127">
        <w:t>Prior to attending the University of Tennessee, s</w:t>
      </w:r>
      <w:r w:rsidR="00EB1A83" w:rsidRPr="00603127">
        <w:t xml:space="preserve">he attended Purdue University </w:t>
      </w:r>
      <w:r w:rsidR="004823A8" w:rsidRPr="00603127">
        <w:t xml:space="preserve">where she earned </w:t>
      </w:r>
      <w:r w:rsidR="004C626F" w:rsidRPr="00603127">
        <w:t xml:space="preserve">a </w:t>
      </w:r>
      <w:r w:rsidR="004823A8" w:rsidRPr="00603127">
        <w:t xml:space="preserve">Bachelor of Science in Civil Engineering in 2005 and also </w:t>
      </w:r>
      <w:r w:rsidR="00EB1A83" w:rsidRPr="00603127">
        <w:t>participated in their University Sponsored Cooperative Education Program</w:t>
      </w:r>
      <w:r w:rsidR="00F471F1" w:rsidRPr="00603127">
        <w:t xml:space="preserve"> working at HNTB Corporation</w:t>
      </w:r>
      <w:r w:rsidR="00530EC5" w:rsidRPr="00603127">
        <w:t xml:space="preserve">. </w:t>
      </w:r>
      <w:r w:rsidR="00D97CFB" w:rsidRPr="00603127">
        <w:t>S</w:t>
      </w:r>
      <w:r w:rsidR="00EB1A83" w:rsidRPr="00603127">
        <w:t>upported by</w:t>
      </w:r>
      <w:r w:rsidR="00D97CFB" w:rsidRPr="00603127">
        <w:t xml:space="preserve"> the Via Fellowship and </w:t>
      </w:r>
      <w:r w:rsidR="009E1387" w:rsidRPr="00603127">
        <w:t>advised by Dr. Raymond H. Plaut,</w:t>
      </w:r>
      <w:r w:rsidR="00D97CFB" w:rsidRPr="00603127">
        <w:t xml:space="preserve"> Anne</w:t>
      </w:r>
      <w:r w:rsidR="003D55D6" w:rsidRPr="00603127">
        <w:t xml:space="preserve"> </w:t>
      </w:r>
      <w:r w:rsidR="00584543" w:rsidRPr="00603127">
        <w:t>earned</w:t>
      </w:r>
      <w:r w:rsidR="003D55D6" w:rsidRPr="00603127">
        <w:t xml:space="preserve"> </w:t>
      </w:r>
      <w:r w:rsidR="00EB1A83" w:rsidRPr="00603127">
        <w:t xml:space="preserve">a Master of </w:t>
      </w:r>
      <w:r w:rsidR="00D1462D" w:rsidRPr="00603127">
        <w:t>Science in Civil Engineering from</w:t>
      </w:r>
      <w:r w:rsidR="003D55D6" w:rsidRPr="00603127">
        <w:t xml:space="preserve"> Virginia Polytechnic Institute and State University</w:t>
      </w:r>
      <w:r w:rsidR="00D1462D" w:rsidRPr="00603127">
        <w:t xml:space="preserve"> in 2006</w:t>
      </w:r>
      <w:r w:rsidR="00EB1A83" w:rsidRPr="00603127">
        <w:t>. Anne</w:t>
      </w:r>
      <w:r w:rsidR="00CB4CC6" w:rsidRPr="00603127">
        <w:t xml:space="preserve"> </w:t>
      </w:r>
      <w:r w:rsidR="00931C94" w:rsidRPr="00603127">
        <w:t xml:space="preserve">then </w:t>
      </w:r>
      <w:r w:rsidR="00EB1A83" w:rsidRPr="00603127">
        <w:t>spent five and a half years working as a structural engineer in the Engineering Mechanics and Infrastructure department of</w:t>
      </w:r>
      <w:r w:rsidR="00A8590D" w:rsidRPr="00603127">
        <w:t xml:space="preserve"> Simpson, Gumpertz, and Heger</w:t>
      </w:r>
      <w:r w:rsidR="00836E48" w:rsidRPr="00603127">
        <w:t xml:space="preserve"> in Boston, Massachusetts</w:t>
      </w:r>
      <w:r w:rsidR="00530EC5" w:rsidRPr="00603127">
        <w:t xml:space="preserve">. </w:t>
      </w:r>
      <w:r w:rsidR="00EB1A83" w:rsidRPr="00603127">
        <w:t>She obtained her professio</w:t>
      </w:r>
      <w:r w:rsidR="000F4306" w:rsidRPr="00603127">
        <w:t xml:space="preserve">nal engineering license in </w:t>
      </w:r>
      <w:r w:rsidR="00EB1A83" w:rsidRPr="00603127">
        <w:t>2010</w:t>
      </w:r>
      <w:r w:rsidR="00530EC5" w:rsidRPr="00603127">
        <w:t xml:space="preserve">. </w:t>
      </w:r>
    </w:p>
    <w:p w14:paraId="7EE307D7" w14:textId="192DB271" w:rsidR="00CB4CC6" w:rsidRPr="00603127" w:rsidRDefault="00EB1A83" w:rsidP="00CB4CC6">
      <w:r w:rsidRPr="00603127">
        <w:t>Anne began her work towards obtaining her doctorate at the University of Tennessee in August 2012 under the direction of Dr. Dayakar Penumadu, supported by the Chancellor’s Fellowship and Joint Institute for Advanced Materials Fellowship</w:t>
      </w:r>
      <w:r w:rsidR="00530EC5" w:rsidRPr="00603127">
        <w:t xml:space="preserve">. </w:t>
      </w:r>
      <w:r w:rsidR="00CB4CC6" w:rsidRPr="00603127">
        <w:t>While at the Univer</w:t>
      </w:r>
      <w:r w:rsidR="00BB247A" w:rsidRPr="00603127">
        <w:t>sity of Tennessee, Anne</w:t>
      </w:r>
      <w:r w:rsidR="00E37A9A" w:rsidRPr="00603127">
        <w:t xml:space="preserve"> served on the </w:t>
      </w:r>
      <w:r w:rsidR="00CB4CC6" w:rsidRPr="00603127">
        <w:t>Graduate Student Senate representing the</w:t>
      </w:r>
      <w:r w:rsidR="00E37A9A" w:rsidRPr="00603127">
        <w:t xml:space="preserve"> Department of</w:t>
      </w:r>
      <w:r w:rsidR="00CB4CC6" w:rsidRPr="00603127">
        <w:t xml:space="preserve"> Civil and Environmental En</w:t>
      </w:r>
      <w:r w:rsidR="00E37A9A" w:rsidRPr="00603127">
        <w:t xml:space="preserve">gineering and overseeing the Committee for Communication and Outreach. She was also an active member of the Pipeline: Vols for Women in STEM supporting initiatives to enhance the status and representation of </w:t>
      </w:r>
      <w:r w:rsidR="008162AE" w:rsidRPr="00603127">
        <w:t>women in STEM on campus.</w:t>
      </w:r>
    </w:p>
    <w:p w14:paraId="2CE501EF" w14:textId="2FF6B8CB" w:rsidR="00EB1A83" w:rsidRPr="00410EC4" w:rsidRDefault="009F3A89" w:rsidP="00CB4CC6">
      <w:r w:rsidRPr="00603127">
        <w:t xml:space="preserve">Anne </w:t>
      </w:r>
      <w:r w:rsidR="007805DC" w:rsidRPr="00603127">
        <w:t>is currently</w:t>
      </w:r>
      <w:r w:rsidRPr="00603127">
        <w:t xml:space="preserve"> an Assistant Professor</w:t>
      </w:r>
      <w:r w:rsidR="00B35CA3" w:rsidRPr="00603127">
        <w:t xml:space="preserve"> in the Department of </w:t>
      </w:r>
      <w:r w:rsidR="00673645" w:rsidRPr="00603127">
        <w:t>Construction Management and Civil and Construction Engineerin</w:t>
      </w:r>
      <w:r w:rsidR="007805DC" w:rsidRPr="00603127">
        <w:t>g at the University of Arkansas Little Rock.</w:t>
      </w:r>
    </w:p>
    <w:p w14:paraId="5122535D" w14:textId="77777777" w:rsidR="00EB1A83" w:rsidRPr="005E54E2" w:rsidRDefault="00EB1A83" w:rsidP="00513D02"/>
    <w:sectPr w:rsidR="00EB1A83" w:rsidRPr="005E54E2" w:rsidSect="00A67056">
      <w:pgSz w:w="12240" w:h="15840" w:code="1"/>
      <w:pgMar w:top="1440" w:right="1440" w:bottom="1440" w:left="1440"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862B" w14:textId="77777777" w:rsidR="00644AB3" w:rsidRDefault="00644AB3" w:rsidP="005E54E2">
      <w:r>
        <w:separator/>
      </w:r>
    </w:p>
    <w:p w14:paraId="180BE049" w14:textId="77777777" w:rsidR="00644AB3" w:rsidRDefault="00644AB3" w:rsidP="005E54E2"/>
    <w:p w14:paraId="1AA820FF" w14:textId="77777777" w:rsidR="00644AB3" w:rsidRDefault="00644AB3" w:rsidP="005E54E2"/>
    <w:p w14:paraId="3F068D43" w14:textId="77777777" w:rsidR="00644AB3" w:rsidRDefault="00644AB3" w:rsidP="005E54E2"/>
  </w:endnote>
  <w:endnote w:type="continuationSeparator" w:id="0">
    <w:p w14:paraId="5A1EC60D" w14:textId="77777777" w:rsidR="00644AB3" w:rsidRDefault="00644AB3" w:rsidP="005E54E2">
      <w:r>
        <w:continuationSeparator/>
      </w:r>
    </w:p>
    <w:p w14:paraId="69A0BEC1" w14:textId="77777777" w:rsidR="00644AB3" w:rsidRDefault="00644AB3" w:rsidP="005E54E2"/>
    <w:p w14:paraId="56C2F0BE" w14:textId="77777777" w:rsidR="00644AB3" w:rsidRDefault="00644AB3" w:rsidP="005E54E2"/>
    <w:p w14:paraId="0F9A81D1" w14:textId="77777777" w:rsidR="00644AB3" w:rsidRDefault="00644AB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Times">
    <w:panose1 w:val="0200050000000000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548A" w14:textId="4A089819" w:rsidR="00720F85" w:rsidRDefault="00D0624A">
    <w:pPr>
      <w:pStyle w:val="Footer"/>
      <w:jc w:val="right"/>
    </w:pPr>
    <w:r>
      <w:fldChar w:fldCharType="begin"/>
    </w:r>
    <w:r>
      <w:instrText xml:space="preserve"> PAGE  \* MERGEFORMAT </w:instrText>
    </w:r>
    <w:r>
      <w:fldChar w:fldCharType="separate"/>
    </w:r>
    <w:r>
      <w:rPr>
        <w:noProof/>
      </w:rPr>
      <w:t>1</w:t>
    </w:r>
    <w:r>
      <w:fldChar w:fldCharType="end"/>
    </w:r>
  </w:p>
  <w:p w14:paraId="4C40F737" w14:textId="77777777" w:rsidR="00720F85" w:rsidRDefault="00720F85"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A606" w14:textId="77777777" w:rsidR="00B00C2A" w:rsidRDefault="00B00C2A">
    <w:pPr>
      <w:pStyle w:val="Footer"/>
      <w:jc w:val="right"/>
    </w:pPr>
    <w:r>
      <w:fldChar w:fldCharType="begin"/>
    </w:r>
    <w:r>
      <w:instrText xml:space="preserve"> PAGE  \* MERGEFORMAT </w:instrText>
    </w:r>
    <w:r>
      <w:fldChar w:fldCharType="separate"/>
    </w:r>
    <w:r>
      <w:rPr>
        <w:noProof/>
      </w:rPr>
      <w:t>1</w:t>
    </w:r>
    <w:r>
      <w:fldChar w:fldCharType="end"/>
    </w:r>
  </w:p>
  <w:p w14:paraId="5A7D28FE" w14:textId="77777777" w:rsidR="00B00C2A" w:rsidRDefault="00B00C2A"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31B1" w14:textId="77777777" w:rsidR="00644AB3" w:rsidRDefault="00644AB3" w:rsidP="005E54E2">
      <w:r>
        <w:separator/>
      </w:r>
    </w:p>
    <w:p w14:paraId="2D9E3E00" w14:textId="77777777" w:rsidR="00644AB3" w:rsidRDefault="00644AB3" w:rsidP="005E54E2"/>
    <w:p w14:paraId="2ABD52A7" w14:textId="77777777" w:rsidR="00644AB3" w:rsidRDefault="00644AB3" w:rsidP="005E54E2"/>
    <w:p w14:paraId="3C18A38A" w14:textId="77777777" w:rsidR="00644AB3" w:rsidRDefault="00644AB3" w:rsidP="005E54E2"/>
  </w:footnote>
  <w:footnote w:type="continuationSeparator" w:id="0">
    <w:p w14:paraId="6C7DEF1C" w14:textId="77777777" w:rsidR="00644AB3" w:rsidRDefault="00644AB3" w:rsidP="005E54E2">
      <w:r>
        <w:continuationSeparator/>
      </w:r>
    </w:p>
    <w:p w14:paraId="364AFD48" w14:textId="77777777" w:rsidR="00644AB3" w:rsidRDefault="00644AB3" w:rsidP="005E54E2"/>
    <w:p w14:paraId="75E39396" w14:textId="77777777" w:rsidR="00644AB3" w:rsidRDefault="00644AB3" w:rsidP="005E54E2"/>
    <w:p w14:paraId="36A1D8EE" w14:textId="77777777" w:rsidR="00644AB3" w:rsidRDefault="00644AB3"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E32"/>
    <w:multiLevelType w:val="multilevel"/>
    <w:tmpl w:val="3E0E2FD0"/>
    <w:lvl w:ilvl="0">
      <w:start w:val="1"/>
      <w:numFmt w:val="decimal"/>
      <w:suff w:val="space"/>
      <w:lvlText w:val="Chapter %1."/>
      <w:lvlJc w:val="center"/>
      <w:pPr>
        <w:ind w:left="0" w:firstLine="0"/>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358064D"/>
    <w:multiLevelType w:val="hybridMultilevel"/>
    <w:tmpl w:val="D7A2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010D3"/>
    <w:multiLevelType w:val="multilevel"/>
    <w:tmpl w:val="E880F3C0"/>
    <w:lvl w:ilvl="0">
      <w:start w:val="1"/>
      <w:numFmt w:val="decimal"/>
      <w:suff w:val="space"/>
      <w:lvlText w:val="Chapter %1."/>
      <w:lvlJc w:val="center"/>
      <w:pPr>
        <w:ind w:left="0" w:firstLine="0"/>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12091E24"/>
    <w:multiLevelType w:val="multilevel"/>
    <w:tmpl w:val="9FBEC918"/>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1B565666"/>
    <w:multiLevelType w:val="multilevel"/>
    <w:tmpl w:val="F5A0805C"/>
    <w:lvl w:ilvl="0">
      <w:start w:val="1"/>
      <w:numFmt w:val="decimal"/>
      <w:suff w:val="space"/>
      <w:lvlText w:val="Chapter %1."/>
      <w:lvlJc w:val="left"/>
      <w:pPr>
        <w:ind w:left="0" w:firstLine="72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4F92947"/>
    <w:multiLevelType w:val="hybridMultilevel"/>
    <w:tmpl w:val="D60ACC3E"/>
    <w:lvl w:ilvl="0" w:tplc="DDC46BF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701D9"/>
    <w:multiLevelType w:val="multilevel"/>
    <w:tmpl w:val="43D0F736"/>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2A9C5A85"/>
    <w:multiLevelType w:val="multilevel"/>
    <w:tmpl w:val="04D0F8DE"/>
    <w:lvl w:ilvl="0">
      <w:start w:val="1"/>
      <w:numFmt w:val="decimal"/>
      <w:suff w:val="space"/>
      <w:lvlText w:val="Chapter %1."/>
      <w:lvlJc w:val="center"/>
      <w:pPr>
        <w:ind w:left="0" w:firstLine="0"/>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2AAF2984"/>
    <w:multiLevelType w:val="multilevel"/>
    <w:tmpl w:val="E2068F62"/>
    <w:lvl w:ilvl="0">
      <w:start w:val="1"/>
      <w:numFmt w:val="decimal"/>
      <w:pStyle w:val="Heading1"/>
      <w:suff w:val="space"/>
      <w:lvlText w:val="Chapter %1."/>
      <w:lvlJc w:val="left"/>
      <w:pPr>
        <w:ind w:left="3330" w:firstLine="0"/>
      </w:pPr>
      <w:rPr>
        <w:rFonts w:hint="default"/>
        <w:caps/>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15A7F87"/>
    <w:multiLevelType w:val="hybridMultilevel"/>
    <w:tmpl w:val="53484074"/>
    <w:lvl w:ilvl="0" w:tplc="655CF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8A448D"/>
    <w:multiLevelType w:val="multilevel"/>
    <w:tmpl w:val="60FE7810"/>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33BA34AA"/>
    <w:multiLevelType w:val="hybridMultilevel"/>
    <w:tmpl w:val="4372C4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861CFE"/>
    <w:multiLevelType w:val="multilevel"/>
    <w:tmpl w:val="DA326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AC58BE"/>
    <w:multiLevelType w:val="hybridMultilevel"/>
    <w:tmpl w:val="4598469A"/>
    <w:lvl w:ilvl="0" w:tplc="4670C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8F114A"/>
    <w:multiLevelType w:val="multilevel"/>
    <w:tmpl w:val="029459F4"/>
    <w:lvl w:ilvl="0">
      <w:start w:val="1"/>
      <w:numFmt w:val="decimal"/>
      <w:suff w:val="space"/>
      <w:lvlText w:val="Chapter %1."/>
      <w:lvlJc w:val="center"/>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45A92967"/>
    <w:multiLevelType w:val="multilevel"/>
    <w:tmpl w:val="43D0F736"/>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497271AF"/>
    <w:multiLevelType w:val="multilevel"/>
    <w:tmpl w:val="3544CE8E"/>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C4A7C39"/>
    <w:multiLevelType w:val="multilevel"/>
    <w:tmpl w:val="F4E80A46"/>
    <w:lvl w:ilvl="0">
      <w:start w:val="1"/>
      <w:numFmt w:val="decimal"/>
      <w:suff w:val="space"/>
      <w:lvlText w:val="Chapter %1."/>
      <w:lvlJc w:val="left"/>
      <w:pPr>
        <w:ind w:left="0" w:firstLine="72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4E4F6983"/>
    <w:multiLevelType w:val="multilevel"/>
    <w:tmpl w:val="00005BC4"/>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4FD616CD"/>
    <w:multiLevelType w:val="hybridMultilevel"/>
    <w:tmpl w:val="C89A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F46557"/>
    <w:multiLevelType w:val="multilevel"/>
    <w:tmpl w:val="2E2A7416"/>
    <w:lvl w:ilvl="0">
      <w:start w:val="1"/>
      <w:numFmt w:val="decimal"/>
      <w:suff w:val="space"/>
      <w:lvlText w:val="Chapter %1."/>
      <w:lvlJc w:val="center"/>
      <w:pPr>
        <w:ind w:left="0" w:firstLine="0"/>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532169D8"/>
    <w:multiLevelType w:val="multilevel"/>
    <w:tmpl w:val="AFC0F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4936C6"/>
    <w:multiLevelType w:val="hybridMultilevel"/>
    <w:tmpl w:val="3138A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1E00C37"/>
    <w:multiLevelType w:val="multilevel"/>
    <w:tmpl w:val="227C63D2"/>
    <w:lvl w:ilvl="0">
      <w:start w:val="1"/>
      <w:numFmt w:val="decimal"/>
      <w:lvlText w:val="Chapter %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15:restartNumberingAfterBreak="0">
    <w:nsid w:val="65FE1414"/>
    <w:multiLevelType w:val="multilevel"/>
    <w:tmpl w:val="F59ADAC6"/>
    <w:lvl w:ilvl="0">
      <w:start w:val="1"/>
      <w:numFmt w:val="decimal"/>
      <w:suff w:val="space"/>
      <w:lvlText w:val="Chapter %1."/>
      <w:lvlJc w:val="center"/>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678D6A8C"/>
    <w:multiLevelType w:val="multilevel"/>
    <w:tmpl w:val="8F3457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EA064C"/>
    <w:multiLevelType w:val="hybridMultilevel"/>
    <w:tmpl w:val="B0BA3AAA"/>
    <w:lvl w:ilvl="0" w:tplc="63205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060FEC"/>
    <w:multiLevelType w:val="multilevel"/>
    <w:tmpl w:val="8E46B972"/>
    <w:lvl w:ilvl="0">
      <w:start w:val="1"/>
      <w:numFmt w:val="decimal"/>
      <w:suff w:val="space"/>
      <w:lvlText w:val="Chapter %1."/>
      <w:lvlJc w:val="left"/>
      <w:pPr>
        <w:ind w:left="0" w:firstLine="72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8" w15:restartNumberingAfterBreak="0">
    <w:nsid w:val="7EBF4742"/>
    <w:multiLevelType w:val="multilevel"/>
    <w:tmpl w:val="16EA6E4C"/>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448" w:hanging="24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2134208475">
    <w:abstractNumId w:val="1"/>
  </w:num>
  <w:num w:numId="2" w16cid:durableId="1461071796">
    <w:abstractNumId w:val="0"/>
  </w:num>
  <w:num w:numId="3" w16cid:durableId="1520119939">
    <w:abstractNumId w:val="23"/>
  </w:num>
  <w:num w:numId="4" w16cid:durableId="823354986">
    <w:abstractNumId w:val="27"/>
  </w:num>
  <w:num w:numId="5" w16cid:durableId="623316008">
    <w:abstractNumId w:val="17"/>
  </w:num>
  <w:num w:numId="6" w16cid:durableId="931818372">
    <w:abstractNumId w:val="4"/>
  </w:num>
  <w:num w:numId="7" w16cid:durableId="161624826">
    <w:abstractNumId w:val="3"/>
  </w:num>
  <w:num w:numId="8" w16cid:durableId="1829443261">
    <w:abstractNumId w:val="18"/>
  </w:num>
  <w:num w:numId="9" w16cid:durableId="248468803">
    <w:abstractNumId w:val="10"/>
  </w:num>
  <w:num w:numId="10" w16cid:durableId="656106731">
    <w:abstractNumId w:val="6"/>
  </w:num>
  <w:num w:numId="11" w16cid:durableId="1718044530">
    <w:abstractNumId w:val="15"/>
  </w:num>
  <w:num w:numId="12" w16cid:durableId="95295593">
    <w:abstractNumId w:val="5"/>
  </w:num>
  <w:num w:numId="13" w16cid:durableId="1083454660">
    <w:abstractNumId w:val="16"/>
  </w:num>
  <w:num w:numId="14" w16cid:durableId="1464040096">
    <w:abstractNumId w:val="28"/>
  </w:num>
  <w:num w:numId="15" w16cid:durableId="1690258733">
    <w:abstractNumId w:val="24"/>
  </w:num>
  <w:num w:numId="16" w16cid:durableId="1349940070">
    <w:abstractNumId w:val="25"/>
  </w:num>
  <w:num w:numId="17" w16cid:durableId="1052733923">
    <w:abstractNumId w:val="13"/>
  </w:num>
  <w:num w:numId="18" w16cid:durableId="1296331543">
    <w:abstractNumId w:val="11"/>
  </w:num>
  <w:num w:numId="19" w16cid:durableId="1691377335">
    <w:abstractNumId w:val="14"/>
  </w:num>
  <w:num w:numId="20" w16cid:durableId="1321886052">
    <w:abstractNumId w:val="2"/>
  </w:num>
  <w:num w:numId="21" w16cid:durableId="1792816605">
    <w:abstractNumId w:val="20"/>
  </w:num>
  <w:num w:numId="22" w16cid:durableId="1660384392">
    <w:abstractNumId w:val="7"/>
  </w:num>
  <w:num w:numId="23" w16cid:durableId="1581207332">
    <w:abstractNumId w:val="8"/>
  </w:num>
  <w:num w:numId="24" w16cid:durableId="1936014826">
    <w:abstractNumId w:val="12"/>
  </w:num>
  <w:num w:numId="25" w16cid:durableId="558519277">
    <w:abstractNumId w:val="21"/>
  </w:num>
  <w:num w:numId="26" w16cid:durableId="2118215462">
    <w:abstractNumId w:val="22"/>
  </w:num>
  <w:num w:numId="27" w16cid:durableId="207842982">
    <w:abstractNumId w:val="26"/>
  </w:num>
  <w:num w:numId="28" w16cid:durableId="302273609">
    <w:abstractNumId w:val="9"/>
  </w:num>
  <w:num w:numId="29" w16cid:durableId="3056236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CEB"/>
    <w:rsid w:val="00000372"/>
    <w:rsid w:val="000017FD"/>
    <w:rsid w:val="00001976"/>
    <w:rsid w:val="000033A9"/>
    <w:rsid w:val="00003F6A"/>
    <w:rsid w:val="000056F5"/>
    <w:rsid w:val="000064DC"/>
    <w:rsid w:val="00007369"/>
    <w:rsid w:val="00014A3E"/>
    <w:rsid w:val="000156E9"/>
    <w:rsid w:val="0001638F"/>
    <w:rsid w:val="000166A9"/>
    <w:rsid w:val="00022B62"/>
    <w:rsid w:val="00026243"/>
    <w:rsid w:val="0002701D"/>
    <w:rsid w:val="00031CA6"/>
    <w:rsid w:val="0003332D"/>
    <w:rsid w:val="00034C2D"/>
    <w:rsid w:val="00034E3F"/>
    <w:rsid w:val="0003672C"/>
    <w:rsid w:val="0004057F"/>
    <w:rsid w:val="0004118F"/>
    <w:rsid w:val="00045DD2"/>
    <w:rsid w:val="00046846"/>
    <w:rsid w:val="00051EB8"/>
    <w:rsid w:val="00051F2A"/>
    <w:rsid w:val="00052B1F"/>
    <w:rsid w:val="00056319"/>
    <w:rsid w:val="00057004"/>
    <w:rsid w:val="00057368"/>
    <w:rsid w:val="0005785A"/>
    <w:rsid w:val="0006644B"/>
    <w:rsid w:val="00066B0A"/>
    <w:rsid w:val="00071380"/>
    <w:rsid w:val="00071FB8"/>
    <w:rsid w:val="00072059"/>
    <w:rsid w:val="00073B2D"/>
    <w:rsid w:val="000749D4"/>
    <w:rsid w:val="0007623F"/>
    <w:rsid w:val="000767F4"/>
    <w:rsid w:val="000768CD"/>
    <w:rsid w:val="00076A1E"/>
    <w:rsid w:val="00076A95"/>
    <w:rsid w:val="00077DCA"/>
    <w:rsid w:val="00077FC5"/>
    <w:rsid w:val="000813BE"/>
    <w:rsid w:val="000819BD"/>
    <w:rsid w:val="00082BC6"/>
    <w:rsid w:val="00085447"/>
    <w:rsid w:val="0009170E"/>
    <w:rsid w:val="00091D2B"/>
    <w:rsid w:val="000943A3"/>
    <w:rsid w:val="000A36A3"/>
    <w:rsid w:val="000B3452"/>
    <w:rsid w:val="000B36EE"/>
    <w:rsid w:val="000B3B27"/>
    <w:rsid w:val="000B40E4"/>
    <w:rsid w:val="000B4206"/>
    <w:rsid w:val="000B5C42"/>
    <w:rsid w:val="000B6BC1"/>
    <w:rsid w:val="000C2A41"/>
    <w:rsid w:val="000C2F44"/>
    <w:rsid w:val="000C53A9"/>
    <w:rsid w:val="000C7DCA"/>
    <w:rsid w:val="000D0A9A"/>
    <w:rsid w:val="000D0B9C"/>
    <w:rsid w:val="000D220B"/>
    <w:rsid w:val="000D342E"/>
    <w:rsid w:val="000D3FD4"/>
    <w:rsid w:val="000F0088"/>
    <w:rsid w:val="000F4306"/>
    <w:rsid w:val="000F655A"/>
    <w:rsid w:val="000F76FB"/>
    <w:rsid w:val="001002DC"/>
    <w:rsid w:val="0010217F"/>
    <w:rsid w:val="00106E6A"/>
    <w:rsid w:val="00120FE8"/>
    <w:rsid w:val="00123CD7"/>
    <w:rsid w:val="00126A96"/>
    <w:rsid w:val="001274DE"/>
    <w:rsid w:val="00127F33"/>
    <w:rsid w:val="00130A7C"/>
    <w:rsid w:val="00133754"/>
    <w:rsid w:val="00134722"/>
    <w:rsid w:val="00134EEE"/>
    <w:rsid w:val="0014055B"/>
    <w:rsid w:val="00140A47"/>
    <w:rsid w:val="00140BEE"/>
    <w:rsid w:val="001440F7"/>
    <w:rsid w:val="00146203"/>
    <w:rsid w:val="001469AF"/>
    <w:rsid w:val="00160114"/>
    <w:rsid w:val="00160781"/>
    <w:rsid w:val="0016080F"/>
    <w:rsid w:val="00166483"/>
    <w:rsid w:val="001704DF"/>
    <w:rsid w:val="001744D6"/>
    <w:rsid w:val="00174541"/>
    <w:rsid w:val="001752F6"/>
    <w:rsid w:val="001816DC"/>
    <w:rsid w:val="00181829"/>
    <w:rsid w:val="00181B26"/>
    <w:rsid w:val="001823CD"/>
    <w:rsid w:val="00183630"/>
    <w:rsid w:val="001854FB"/>
    <w:rsid w:val="0018622F"/>
    <w:rsid w:val="00186396"/>
    <w:rsid w:val="00187F90"/>
    <w:rsid w:val="00193642"/>
    <w:rsid w:val="0019385A"/>
    <w:rsid w:val="0019543E"/>
    <w:rsid w:val="001955EA"/>
    <w:rsid w:val="001A1F86"/>
    <w:rsid w:val="001A5809"/>
    <w:rsid w:val="001B1034"/>
    <w:rsid w:val="001B3697"/>
    <w:rsid w:val="001B7312"/>
    <w:rsid w:val="001B7D5B"/>
    <w:rsid w:val="001C0765"/>
    <w:rsid w:val="001C1545"/>
    <w:rsid w:val="001C30E3"/>
    <w:rsid w:val="001C39F6"/>
    <w:rsid w:val="001C3F33"/>
    <w:rsid w:val="001C66FE"/>
    <w:rsid w:val="001D0248"/>
    <w:rsid w:val="001D2078"/>
    <w:rsid w:val="001D4908"/>
    <w:rsid w:val="001D53C7"/>
    <w:rsid w:val="001D6904"/>
    <w:rsid w:val="001D79E7"/>
    <w:rsid w:val="001E1C9D"/>
    <w:rsid w:val="001E34D4"/>
    <w:rsid w:val="001E3947"/>
    <w:rsid w:val="001F0451"/>
    <w:rsid w:val="001F43C1"/>
    <w:rsid w:val="001F43CA"/>
    <w:rsid w:val="001F522F"/>
    <w:rsid w:val="001F5DC9"/>
    <w:rsid w:val="001F6B18"/>
    <w:rsid w:val="00201772"/>
    <w:rsid w:val="00201F96"/>
    <w:rsid w:val="00204A8F"/>
    <w:rsid w:val="002051F6"/>
    <w:rsid w:val="00205DA6"/>
    <w:rsid w:val="002101D0"/>
    <w:rsid w:val="002111D4"/>
    <w:rsid w:val="0021361C"/>
    <w:rsid w:val="00215C1D"/>
    <w:rsid w:val="00215F67"/>
    <w:rsid w:val="00216168"/>
    <w:rsid w:val="0022036B"/>
    <w:rsid w:val="0022210F"/>
    <w:rsid w:val="002222FD"/>
    <w:rsid w:val="00231815"/>
    <w:rsid w:val="0023196B"/>
    <w:rsid w:val="00232632"/>
    <w:rsid w:val="0023676E"/>
    <w:rsid w:val="00236E6D"/>
    <w:rsid w:val="002429E5"/>
    <w:rsid w:val="00242A8E"/>
    <w:rsid w:val="00242D9B"/>
    <w:rsid w:val="00242E71"/>
    <w:rsid w:val="00245CE6"/>
    <w:rsid w:val="00246AF3"/>
    <w:rsid w:val="00251D53"/>
    <w:rsid w:val="00251F5F"/>
    <w:rsid w:val="00252148"/>
    <w:rsid w:val="00255E89"/>
    <w:rsid w:val="00255FDB"/>
    <w:rsid w:val="0026189E"/>
    <w:rsid w:val="00261B12"/>
    <w:rsid w:val="00266854"/>
    <w:rsid w:val="00272329"/>
    <w:rsid w:val="00273110"/>
    <w:rsid w:val="00273598"/>
    <w:rsid w:val="00273666"/>
    <w:rsid w:val="00273675"/>
    <w:rsid w:val="00274661"/>
    <w:rsid w:val="00280A87"/>
    <w:rsid w:val="00280CEF"/>
    <w:rsid w:val="00281F39"/>
    <w:rsid w:val="002826AD"/>
    <w:rsid w:val="002827E1"/>
    <w:rsid w:val="00285803"/>
    <w:rsid w:val="0028757A"/>
    <w:rsid w:val="002914C1"/>
    <w:rsid w:val="00292A19"/>
    <w:rsid w:val="002937AF"/>
    <w:rsid w:val="00295526"/>
    <w:rsid w:val="002A12F0"/>
    <w:rsid w:val="002A2F27"/>
    <w:rsid w:val="002A3264"/>
    <w:rsid w:val="002A3BBC"/>
    <w:rsid w:val="002A4008"/>
    <w:rsid w:val="002B1A40"/>
    <w:rsid w:val="002C0119"/>
    <w:rsid w:val="002C03D8"/>
    <w:rsid w:val="002C060A"/>
    <w:rsid w:val="002C1D04"/>
    <w:rsid w:val="002C5E09"/>
    <w:rsid w:val="002D0D2F"/>
    <w:rsid w:val="002D4890"/>
    <w:rsid w:val="002D543B"/>
    <w:rsid w:val="002D66CD"/>
    <w:rsid w:val="002E0C33"/>
    <w:rsid w:val="002E18FD"/>
    <w:rsid w:val="002E2492"/>
    <w:rsid w:val="002E3107"/>
    <w:rsid w:val="002E534E"/>
    <w:rsid w:val="002E5F14"/>
    <w:rsid w:val="002E707B"/>
    <w:rsid w:val="002E71DC"/>
    <w:rsid w:val="002F0D67"/>
    <w:rsid w:val="002F27DF"/>
    <w:rsid w:val="002F2BC2"/>
    <w:rsid w:val="002F3006"/>
    <w:rsid w:val="002F3026"/>
    <w:rsid w:val="002F40F7"/>
    <w:rsid w:val="002F43B0"/>
    <w:rsid w:val="002F5C8E"/>
    <w:rsid w:val="002F6C76"/>
    <w:rsid w:val="003011C8"/>
    <w:rsid w:val="00301A1B"/>
    <w:rsid w:val="00301C81"/>
    <w:rsid w:val="00302D92"/>
    <w:rsid w:val="00303076"/>
    <w:rsid w:val="003034A5"/>
    <w:rsid w:val="00304BD0"/>
    <w:rsid w:val="003050D2"/>
    <w:rsid w:val="00307D77"/>
    <w:rsid w:val="00312F69"/>
    <w:rsid w:val="00313E9E"/>
    <w:rsid w:val="003150D5"/>
    <w:rsid w:val="00315530"/>
    <w:rsid w:val="003163F4"/>
    <w:rsid w:val="003170AE"/>
    <w:rsid w:val="00317818"/>
    <w:rsid w:val="00317932"/>
    <w:rsid w:val="003206F1"/>
    <w:rsid w:val="00320F78"/>
    <w:rsid w:val="00323625"/>
    <w:rsid w:val="00332505"/>
    <w:rsid w:val="003327DC"/>
    <w:rsid w:val="00332D66"/>
    <w:rsid w:val="00334400"/>
    <w:rsid w:val="003348A6"/>
    <w:rsid w:val="00334E4C"/>
    <w:rsid w:val="003378AB"/>
    <w:rsid w:val="0034074C"/>
    <w:rsid w:val="00340DAD"/>
    <w:rsid w:val="003502E7"/>
    <w:rsid w:val="003528FB"/>
    <w:rsid w:val="00353A94"/>
    <w:rsid w:val="00353BD4"/>
    <w:rsid w:val="0035435F"/>
    <w:rsid w:val="00354F3E"/>
    <w:rsid w:val="0035768F"/>
    <w:rsid w:val="00360B3C"/>
    <w:rsid w:val="0036251E"/>
    <w:rsid w:val="00365132"/>
    <w:rsid w:val="00367EA3"/>
    <w:rsid w:val="00371851"/>
    <w:rsid w:val="003750E5"/>
    <w:rsid w:val="003753E5"/>
    <w:rsid w:val="00380503"/>
    <w:rsid w:val="0038177C"/>
    <w:rsid w:val="00382088"/>
    <w:rsid w:val="003820F1"/>
    <w:rsid w:val="003836EB"/>
    <w:rsid w:val="00387024"/>
    <w:rsid w:val="00387656"/>
    <w:rsid w:val="00392834"/>
    <w:rsid w:val="00392AAA"/>
    <w:rsid w:val="00397945"/>
    <w:rsid w:val="003A4C5F"/>
    <w:rsid w:val="003A565D"/>
    <w:rsid w:val="003B0452"/>
    <w:rsid w:val="003B1B3E"/>
    <w:rsid w:val="003B3B79"/>
    <w:rsid w:val="003B49A4"/>
    <w:rsid w:val="003B4AF3"/>
    <w:rsid w:val="003B59C9"/>
    <w:rsid w:val="003B6C30"/>
    <w:rsid w:val="003B6FB1"/>
    <w:rsid w:val="003C070F"/>
    <w:rsid w:val="003C1575"/>
    <w:rsid w:val="003C162E"/>
    <w:rsid w:val="003C22BD"/>
    <w:rsid w:val="003C4CD0"/>
    <w:rsid w:val="003C584A"/>
    <w:rsid w:val="003C64BE"/>
    <w:rsid w:val="003C7FC5"/>
    <w:rsid w:val="003C7FE9"/>
    <w:rsid w:val="003D07F7"/>
    <w:rsid w:val="003D0DC9"/>
    <w:rsid w:val="003D5275"/>
    <w:rsid w:val="003D55D6"/>
    <w:rsid w:val="003D63DF"/>
    <w:rsid w:val="003D737F"/>
    <w:rsid w:val="003D7433"/>
    <w:rsid w:val="003E258D"/>
    <w:rsid w:val="003E2D39"/>
    <w:rsid w:val="003E335F"/>
    <w:rsid w:val="003E39CB"/>
    <w:rsid w:val="003E7AE3"/>
    <w:rsid w:val="003F1848"/>
    <w:rsid w:val="003F32C2"/>
    <w:rsid w:val="003F386C"/>
    <w:rsid w:val="003F5FD0"/>
    <w:rsid w:val="003F6B40"/>
    <w:rsid w:val="003F7474"/>
    <w:rsid w:val="00401BD4"/>
    <w:rsid w:val="00403076"/>
    <w:rsid w:val="00404616"/>
    <w:rsid w:val="0040670D"/>
    <w:rsid w:val="00406F6E"/>
    <w:rsid w:val="00407B6A"/>
    <w:rsid w:val="00411432"/>
    <w:rsid w:val="00412B52"/>
    <w:rsid w:val="0041337A"/>
    <w:rsid w:val="00414400"/>
    <w:rsid w:val="00414ECD"/>
    <w:rsid w:val="004166B6"/>
    <w:rsid w:val="004176DB"/>
    <w:rsid w:val="00420FF5"/>
    <w:rsid w:val="00421CD4"/>
    <w:rsid w:val="00422690"/>
    <w:rsid w:val="00422932"/>
    <w:rsid w:val="0042379D"/>
    <w:rsid w:val="00423EA7"/>
    <w:rsid w:val="00425063"/>
    <w:rsid w:val="004256E0"/>
    <w:rsid w:val="00427833"/>
    <w:rsid w:val="004306CA"/>
    <w:rsid w:val="0043070E"/>
    <w:rsid w:val="00432A3A"/>
    <w:rsid w:val="004335E8"/>
    <w:rsid w:val="00433D78"/>
    <w:rsid w:val="00434D65"/>
    <w:rsid w:val="004403C7"/>
    <w:rsid w:val="0044196E"/>
    <w:rsid w:val="0044456F"/>
    <w:rsid w:val="004459F6"/>
    <w:rsid w:val="00446875"/>
    <w:rsid w:val="004477E8"/>
    <w:rsid w:val="00450C22"/>
    <w:rsid w:val="0045213E"/>
    <w:rsid w:val="004522CA"/>
    <w:rsid w:val="004556C9"/>
    <w:rsid w:val="0045575F"/>
    <w:rsid w:val="004570CD"/>
    <w:rsid w:val="00457374"/>
    <w:rsid w:val="00464B52"/>
    <w:rsid w:val="004673FA"/>
    <w:rsid w:val="00471C05"/>
    <w:rsid w:val="0047331D"/>
    <w:rsid w:val="0047415D"/>
    <w:rsid w:val="00474210"/>
    <w:rsid w:val="00475B33"/>
    <w:rsid w:val="00480B96"/>
    <w:rsid w:val="004823A8"/>
    <w:rsid w:val="0048303E"/>
    <w:rsid w:val="004841DD"/>
    <w:rsid w:val="0049004B"/>
    <w:rsid w:val="004912AE"/>
    <w:rsid w:val="004920F6"/>
    <w:rsid w:val="00495D6F"/>
    <w:rsid w:val="00497636"/>
    <w:rsid w:val="004A1671"/>
    <w:rsid w:val="004A20D5"/>
    <w:rsid w:val="004A2C13"/>
    <w:rsid w:val="004A67E8"/>
    <w:rsid w:val="004A7260"/>
    <w:rsid w:val="004C08D3"/>
    <w:rsid w:val="004C2071"/>
    <w:rsid w:val="004C28E1"/>
    <w:rsid w:val="004C2C84"/>
    <w:rsid w:val="004C3307"/>
    <w:rsid w:val="004C3D65"/>
    <w:rsid w:val="004C4C64"/>
    <w:rsid w:val="004C553C"/>
    <w:rsid w:val="004C6230"/>
    <w:rsid w:val="004C626F"/>
    <w:rsid w:val="004D02EE"/>
    <w:rsid w:val="004D27FE"/>
    <w:rsid w:val="004D3E8C"/>
    <w:rsid w:val="004D6472"/>
    <w:rsid w:val="004E13DC"/>
    <w:rsid w:val="004E22AC"/>
    <w:rsid w:val="004E3045"/>
    <w:rsid w:val="004F1310"/>
    <w:rsid w:val="004F58D3"/>
    <w:rsid w:val="00500868"/>
    <w:rsid w:val="00502DE2"/>
    <w:rsid w:val="005049EE"/>
    <w:rsid w:val="005065D2"/>
    <w:rsid w:val="00506B4A"/>
    <w:rsid w:val="00506EDE"/>
    <w:rsid w:val="00507C21"/>
    <w:rsid w:val="00513D02"/>
    <w:rsid w:val="00513E55"/>
    <w:rsid w:val="00516D36"/>
    <w:rsid w:val="00521BEF"/>
    <w:rsid w:val="0052308F"/>
    <w:rsid w:val="00526151"/>
    <w:rsid w:val="00526867"/>
    <w:rsid w:val="00526C32"/>
    <w:rsid w:val="00526CAD"/>
    <w:rsid w:val="00527E6E"/>
    <w:rsid w:val="00530EC5"/>
    <w:rsid w:val="00532045"/>
    <w:rsid w:val="00533E70"/>
    <w:rsid w:val="005361E3"/>
    <w:rsid w:val="00547A1E"/>
    <w:rsid w:val="00550974"/>
    <w:rsid w:val="00556082"/>
    <w:rsid w:val="005629DA"/>
    <w:rsid w:val="00564757"/>
    <w:rsid w:val="00565310"/>
    <w:rsid w:val="0056715C"/>
    <w:rsid w:val="00570565"/>
    <w:rsid w:val="0057337A"/>
    <w:rsid w:val="005733DB"/>
    <w:rsid w:val="00573739"/>
    <w:rsid w:val="00576BB8"/>
    <w:rsid w:val="00580D87"/>
    <w:rsid w:val="005823AD"/>
    <w:rsid w:val="00582902"/>
    <w:rsid w:val="005834B8"/>
    <w:rsid w:val="00583A04"/>
    <w:rsid w:val="00584543"/>
    <w:rsid w:val="005848C5"/>
    <w:rsid w:val="00584A8E"/>
    <w:rsid w:val="005862B1"/>
    <w:rsid w:val="00587446"/>
    <w:rsid w:val="005878D4"/>
    <w:rsid w:val="005912F3"/>
    <w:rsid w:val="0059340D"/>
    <w:rsid w:val="005954B3"/>
    <w:rsid w:val="00597AD2"/>
    <w:rsid w:val="00597D3F"/>
    <w:rsid w:val="005A098B"/>
    <w:rsid w:val="005A6527"/>
    <w:rsid w:val="005B74FC"/>
    <w:rsid w:val="005B79E9"/>
    <w:rsid w:val="005B7F82"/>
    <w:rsid w:val="005C039C"/>
    <w:rsid w:val="005C58D1"/>
    <w:rsid w:val="005C76F5"/>
    <w:rsid w:val="005D1379"/>
    <w:rsid w:val="005D4A91"/>
    <w:rsid w:val="005D77E9"/>
    <w:rsid w:val="005E003F"/>
    <w:rsid w:val="005E1932"/>
    <w:rsid w:val="005E471C"/>
    <w:rsid w:val="005E4912"/>
    <w:rsid w:val="005E54E2"/>
    <w:rsid w:val="005E627B"/>
    <w:rsid w:val="005E6B74"/>
    <w:rsid w:val="005E6F1F"/>
    <w:rsid w:val="005F44D1"/>
    <w:rsid w:val="005F6CD6"/>
    <w:rsid w:val="00601989"/>
    <w:rsid w:val="00602E59"/>
    <w:rsid w:val="00603127"/>
    <w:rsid w:val="006060A8"/>
    <w:rsid w:val="006065FA"/>
    <w:rsid w:val="00607114"/>
    <w:rsid w:val="00607D40"/>
    <w:rsid w:val="00611B90"/>
    <w:rsid w:val="00615DEE"/>
    <w:rsid w:val="00621129"/>
    <w:rsid w:val="00622597"/>
    <w:rsid w:val="006242AD"/>
    <w:rsid w:val="00624BA9"/>
    <w:rsid w:val="00624FD2"/>
    <w:rsid w:val="006266D1"/>
    <w:rsid w:val="006329C2"/>
    <w:rsid w:val="00633916"/>
    <w:rsid w:val="006366A7"/>
    <w:rsid w:val="006403E4"/>
    <w:rsid w:val="00640AC0"/>
    <w:rsid w:val="00640B63"/>
    <w:rsid w:val="00641D2B"/>
    <w:rsid w:val="006432B7"/>
    <w:rsid w:val="00644AB3"/>
    <w:rsid w:val="00646036"/>
    <w:rsid w:val="00647200"/>
    <w:rsid w:val="00652687"/>
    <w:rsid w:val="0065289B"/>
    <w:rsid w:val="0065352A"/>
    <w:rsid w:val="00654DF3"/>
    <w:rsid w:val="00657B7C"/>
    <w:rsid w:val="00662D3E"/>
    <w:rsid w:val="00663C7B"/>
    <w:rsid w:val="00664A49"/>
    <w:rsid w:val="00665C7E"/>
    <w:rsid w:val="006672A5"/>
    <w:rsid w:val="00672876"/>
    <w:rsid w:val="00672DDD"/>
    <w:rsid w:val="00673645"/>
    <w:rsid w:val="00676C91"/>
    <w:rsid w:val="00680B7E"/>
    <w:rsid w:val="0068336E"/>
    <w:rsid w:val="0069066E"/>
    <w:rsid w:val="00690B77"/>
    <w:rsid w:val="00690C10"/>
    <w:rsid w:val="00691397"/>
    <w:rsid w:val="00693D9D"/>
    <w:rsid w:val="0069635A"/>
    <w:rsid w:val="006A011D"/>
    <w:rsid w:val="006A0CEB"/>
    <w:rsid w:val="006A3FC8"/>
    <w:rsid w:val="006A6604"/>
    <w:rsid w:val="006B0D26"/>
    <w:rsid w:val="006B47A2"/>
    <w:rsid w:val="006B5420"/>
    <w:rsid w:val="006C26CF"/>
    <w:rsid w:val="006C3B7A"/>
    <w:rsid w:val="006C4000"/>
    <w:rsid w:val="006C5324"/>
    <w:rsid w:val="006C621F"/>
    <w:rsid w:val="006C651A"/>
    <w:rsid w:val="006D269F"/>
    <w:rsid w:val="006D4898"/>
    <w:rsid w:val="006D4B43"/>
    <w:rsid w:val="006D5EE8"/>
    <w:rsid w:val="006D5F06"/>
    <w:rsid w:val="006E56E8"/>
    <w:rsid w:val="006E5B01"/>
    <w:rsid w:val="006E5B26"/>
    <w:rsid w:val="006E6418"/>
    <w:rsid w:val="006E65EA"/>
    <w:rsid w:val="006F5AA4"/>
    <w:rsid w:val="00700031"/>
    <w:rsid w:val="007016EC"/>
    <w:rsid w:val="00702FE4"/>
    <w:rsid w:val="007045AB"/>
    <w:rsid w:val="007062B6"/>
    <w:rsid w:val="00711200"/>
    <w:rsid w:val="00712826"/>
    <w:rsid w:val="0071795F"/>
    <w:rsid w:val="00717B43"/>
    <w:rsid w:val="00720F85"/>
    <w:rsid w:val="0072185C"/>
    <w:rsid w:val="0072397F"/>
    <w:rsid w:val="00725B73"/>
    <w:rsid w:val="00727250"/>
    <w:rsid w:val="00731922"/>
    <w:rsid w:val="00731ACB"/>
    <w:rsid w:val="00731F3E"/>
    <w:rsid w:val="00734C08"/>
    <w:rsid w:val="007357D9"/>
    <w:rsid w:val="00735833"/>
    <w:rsid w:val="007368AD"/>
    <w:rsid w:val="0073727F"/>
    <w:rsid w:val="00740A4B"/>
    <w:rsid w:val="00740C3F"/>
    <w:rsid w:val="0074133D"/>
    <w:rsid w:val="007418EC"/>
    <w:rsid w:val="00744482"/>
    <w:rsid w:val="007447D5"/>
    <w:rsid w:val="00745DF6"/>
    <w:rsid w:val="00746700"/>
    <w:rsid w:val="00746FF8"/>
    <w:rsid w:val="00750923"/>
    <w:rsid w:val="0075196D"/>
    <w:rsid w:val="0075267F"/>
    <w:rsid w:val="0075377A"/>
    <w:rsid w:val="007537A6"/>
    <w:rsid w:val="00753B44"/>
    <w:rsid w:val="00754AAA"/>
    <w:rsid w:val="0075558C"/>
    <w:rsid w:val="00755965"/>
    <w:rsid w:val="00761EFA"/>
    <w:rsid w:val="007620BF"/>
    <w:rsid w:val="00764873"/>
    <w:rsid w:val="00766D58"/>
    <w:rsid w:val="007671F7"/>
    <w:rsid w:val="00770428"/>
    <w:rsid w:val="007715DC"/>
    <w:rsid w:val="0077164D"/>
    <w:rsid w:val="007728D3"/>
    <w:rsid w:val="00775CA8"/>
    <w:rsid w:val="007776AE"/>
    <w:rsid w:val="007778DD"/>
    <w:rsid w:val="007779D0"/>
    <w:rsid w:val="007805DC"/>
    <w:rsid w:val="00780EDC"/>
    <w:rsid w:val="00781055"/>
    <w:rsid w:val="007812CD"/>
    <w:rsid w:val="00782EF5"/>
    <w:rsid w:val="00784E29"/>
    <w:rsid w:val="007866BE"/>
    <w:rsid w:val="007873AE"/>
    <w:rsid w:val="00787617"/>
    <w:rsid w:val="00794490"/>
    <w:rsid w:val="00796693"/>
    <w:rsid w:val="00796D5B"/>
    <w:rsid w:val="00797CAE"/>
    <w:rsid w:val="007A08AD"/>
    <w:rsid w:val="007A0D9B"/>
    <w:rsid w:val="007A0F41"/>
    <w:rsid w:val="007A7B49"/>
    <w:rsid w:val="007B6089"/>
    <w:rsid w:val="007B70C9"/>
    <w:rsid w:val="007C26B9"/>
    <w:rsid w:val="007C727D"/>
    <w:rsid w:val="007C7591"/>
    <w:rsid w:val="007D1C7E"/>
    <w:rsid w:val="007D329A"/>
    <w:rsid w:val="007D417F"/>
    <w:rsid w:val="007D5CD5"/>
    <w:rsid w:val="007D64B6"/>
    <w:rsid w:val="007D79DB"/>
    <w:rsid w:val="007E0826"/>
    <w:rsid w:val="007E4A7E"/>
    <w:rsid w:val="007F02DB"/>
    <w:rsid w:val="007F21D3"/>
    <w:rsid w:val="007F2777"/>
    <w:rsid w:val="007F60AA"/>
    <w:rsid w:val="007F6AE9"/>
    <w:rsid w:val="008004CB"/>
    <w:rsid w:val="008025DE"/>
    <w:rsid w:val="00803E45"/>
    <w:rsid w:val="008147FC"/>
    <w:rsid w:val="00815B57"/>
    <w:rsid w:val="008162AE"/>
    <w:rsid w:val="00817368"/>
    <w:rsid w:val="00821301"/>
    <w:rsid w:val="00822103"/>
    <w:rsid w:val="008238AE"/>
    <w:rsid w:val="00824E8B"/>
    <w:rsid w:val="00825933"/>
    <w:rsid w:val="00826D54"/>
    <w:rsid w:val="00830331"/>
    <w:rsid w:val="008307D8"/>
    <w:rsid w:val="00834408"/>
    <w:rsid w:val="00834CBF"/>
    <w:rsid w:val="00836E48"/>
    <w:rsid w:val="00836F89"/>
    <w:rsid w:val="008409BB"/>
    <w:rsid w:val="00840F43"/>
    <w:rsid w:val="0084504A"/>
    <w:rsid w:val="00846459"/>
    <w:rsid w:val="00846C7D"/>
    <w:rsid w:val="00847A1C"/>
    <w:rsid w:val="00853D7E"/>
    <w:rsid w:val="00854261"/>
    <w:rsid w:val="0085757D"/>
    <w:rsid w:val="00863435"/>
    <w:rsid w:val="00864954"/>
    <w:rsid w:val="008664E5"/>
    <w:rsid w:val="00872827"/>
    <w:rsid w:val="00872A08"/>
    <w:rsid w:val="00872CF1"/>
    <w:rsid w:val="0087349A"/>
    <w:rsid w:val="0087532D"/>
    <w:rsid w:val="008800FD"/>
    <w:rsid w:val="00884803"/>
    <w:rsid w:val="00884B46"/>
    <w:rsid w:val="008865B6"/>
    <w:rsid w:val="0089086D"/>
    <w:rsid w:val="00890D40"/>
    <w:rsid w:val="00891483"/>
    <w:rsid w:val="00891C82"/>
    <w:rsid w:val="00892DEF"/>
    <w:rsid w:val="008949E3"/>
    <w:rsid w:val="008952BD"/>
    <w:rsid w:val="00895DF4"/>
    <w:rsid w:val="008A0B0F"/>
    <w:rsid w:val="008A4872"/>
    <w:rsid w:val="008A7971"/>
    <w:rsid w:val="008B0A19"/>
    <w:rsid w:val="008B0C6C"/>
    <w:rsid w:val="008B1A4D"/>
    <w:rsid w:val="008B1B17"/>
    <w:rsid w:val="008B2060"/>
    <w:rsid w:val="008B3157"/>
    <w:rsid w:val="008B450E"/>
    <w:rsid w:val="008C5BF2"/>
    <w:rsid w:val="008C60F0"/>
    <w:rsid w:val="008C7D5B"/>
    <w:rsid w:val="008D0A54"/>
    <w:rsid w:val="008D134F"/>
    <w:rsid w:val="008D3AB0"/>
    <w:rsid w:val="008D589C"/>
    <w:rsid w:val="008E07E0"/>
    <w:rsid w:val="008E0EC9"/>
    <w:rsid w:val="008E26BA"/>
    <w:rsid w:val="008E3506"/>
    <w:rsid w:val="008E5448"/>
    <w:rsid w:val="008E6D07"/>
    <w:rsid w:val="008E7085"/>
    <w:rsid w:val="008F18F8"/>
    <w:rsid w:val="008F60C3"/>
    <w:rsid w:val="00904969"/>
    <w:rsid w:val="009110A7"/>
    <w:rsid w:val="00912CDC"/>
    <w:rsid w:val="00913995"/>
    <w:rsid w:val="00914596"/>
    <w:rsid w:val="009165EA"/>
    <w:rsid w:val="00920785"/>
    <w:rsid w:val="00924BCF"/>
    <w:rsid w:val="00924D28"/>
    <w:rsid w:val="009254D6"/>
    <w:rsid w:val="0092669B"/>
    <w:rsid w:val="00927AC1"/>
    <w:rsid w:val="00931442"/>
    <w:rsid w:val="0093163E"/>
    <w:rsid w:val="00931C94"/>
    <w:rsid w:val="00932170"/>
    <w:rsid w:val="00936436"/>
    <w:rsid w:val="00936F58"/>
    <w:rsid w:val="00942145"/>
    <w:rsid w:val="009505B4"/>
    <w:rsid w:val="009521AE"/>
    <w:rsid w:val="00952763"/>
    <w:rsid w:val="0095340B"/>
    <w:rsid w:val="009608E5"/>
    <w:rsid w:val="00965CD2"/>
    <w:rsid w:val="00966BAC"/>
    <w:rsid w:val="009722C4"/>
    <w:rsid w:val="009743AA"/>
    <w:rsid w:val="00974806"/>
    <w:rsid w:val="009755EE"/>
    <w:rsid w:val="00975E37"/>
    <w:rsid w:val="00976E74"/>
    <w:rsid w:val="0098115C"/>
    <w:rsid w:val="00982059"/>
    <w:rsid w:val="00986BCE"/>
    <w:rsid w:val="00990424"/>
    <w:rsid w:val="00991918"/>
    <w:rsid w:val="0099225F"/>
    <w:rsid w:val="0099361C"/>
    <w:rsid w:val="0099376A"/>
    <w:rsid w:val="009A0D5D"/>
    <w:rsid w:val="009A2ABE"/>
    <w:rsid w:val="009A47A3"/>
    <w:rsid w:val="009A5505"/>
    <w:rsid w:val="009A5A12"/>
    <w:rsid w:val="009A66A6"/>
    <w:rsid w:val="009A6A2F"/>
    <w:rsid w:val="009B01F1"/>
    <w:rsid w:val="009B023B"/>
    <w:rsid w:val="009B157D"/>
    <w:rsid w:val="009B2E1C"/>
    <w:rsid w:val="009B4E7E"/>
    <w:rsid w:val="009B5CB4"/>
    <w:rsid w:val="009C10F0"/>
    <w:rsid w:val="009C1F9B"/>
    <w:rsid w:val="009C21DB"/>
    <w:rsid w:val="009C755C"/>
    <w:rsid w:val="009C780F"/>
    <w:rsid w:val="009D080F"/>
    <w:rsid w:val="009D261E"/>
    <w:rsid w:val="009D5B67"/>
    <w:rsid w:val="009D60E8"/>
    <w:rsid w:val="009D665D"/>
    <w:rsid w:val="009D794C"/>
    <w:rsid w:val="009E1387"/>
    <w:rsid w:val="009F1E48"/>
    <w:rsid w:val="009F3A89"/>
    <w:rsid w:val="009F45E2"/>
    <w:rsid w:val="009F62C3"/>
    <w:rsid w:val="009F77EB"/>
    <w:rsid w:val="00A0119F"/>
    <w:rsid w:val="00A03330"/>
    <w:rsid w:val="00A04803"/>
    <w:rsid w:val="00A04F29"/>
    <w:rsid w:val="00A05EA9"/>
    <w:rsid w:val="00A06731"/>
    <w:rsid w:val="00A11625"/>
    <w:rsid w:val="00A13D4B"/>
    <w:rsid w:val="00A15C30"/>
    <w:rsid w:val="00A16328"/>
    <w:rsid w:val="00A233CA"/>
    <w:rsid w:val="00A234C7"/>
    <w:rsid w:val="00A241C0"/>
    <w:rsid w:val="00A25353"/>
    <w:rsid w:val="00A27EA7"/>
    <w:rsid w:val="00A349AF"/>
    <w:rsid w:val="00A34F5F"/>
    <w:rsid w:val="00A3762D"/>
    <w:rsid w:val="00A37E82"/>
    <w:rsid w:val="00A41022"/>
    <w:rsid w:val="00A46A68"/>
    <w:rsid w:val="00A50123"/>
    <w:rsid w:val="00A50E82"/>
    <w:rsid w:val="00A50EE9"/>
    <w:rsid w:val="00A50F5A"/>
    <w:rsid w:val="00A54768"/>
    <w:rsid w:val="00A55EA8"/>
    <w:rsid w:val="00A61581"/>
    <w:rsid w:val="00A67056"/>
    <w:rsid w:val="00A746DE"/>
    <w:rsid w:val="00A75B67"/>
    <w:rsid w:val="00A76B2E"/>
    <w:rsid w:val="00A774D8"/>
    <w:rsid w:val="00A8077D"/>
    <w:rsid w:val="00A81B68"/>
    <w:rsid w:val="00A81BB3"/>
    <w:rsid w:val="00A81FC6"/>
    <w:rsid w:val="00A82AF6"/>
    <w:rsid w:val="00A83D8E"/>
    <w:rsid w:val="00A841EB"/>
    <w:rsid w:val="00A847CB"/>
    <w:rsid w:val="00A84EBE"/>
    <w:rsid w:val="00A8590D"/>
    <w:rsid w:val="00A8597E"/>
    <w:rsid w:val="00A85C28"/>
    <w:rsid w:val="00A86F48"/>
    <w:rsid w:val="00A915FA"/>
    <w:rsid w:val="00A929EE"/>
    <w:rsid w:val="00A9331A"/>
    <w:rsid w:val="00A938FA"/>
    <w:rsid w:val="00A94773"/>
    <w:rsid w:val="00AA0C14"/>
    <w:rsid w:val="00AA38A5"/>
    <w:rsid w:val="00AA3D00"/>
    <w:rsid w:val="00AA3E0C"/>
    <w:rsid w:val="00AB1563"/>
    <w:rsid w:val="00AB242F"/>
    <w:rsid w:val="00AB322B"/>
    <w:rsid w:val="00AB435B"/>
    <w:rsid w:val="00AB6429"/>
    <w:rsid w:val="00AC0F57"/>
    <w:rsid w:val="00AC1577"/>
    <w:rsid w:val="00AC4E5F"/>
    <w:rsid w:val="00AC7B06"/>
    <w:rsid w:val="00AD0A33"/>
    <w:rsid w:val="00AD243F"/>
    <w:rsid w:val="00AD31BE"/>
    <w:rsid w:val="00AD41DD"/>
    <w:rsid w:val="00AD4F92"/>
    <w:rsid w:val="00AD6823"/>
    <w:rsid w:val="00AD7307"/>
    <w:rsid w:val="00AE0982"/>
    <w:rsid w:val="00AE1982"/>
    <w:rsid w:val="00AE3093"/>
    <w:rsid w:val="00AE5EFC"/>
    <w:rsid w:val="00AE6DE7"/>
    <w:rsid w:val="00AF0481"/>
    <w:rsid w:val="00AF17CB"/>
    <w:rsid w:val="00AF19D4"/>
    <w:rsid w:val="00AF4004"/>
    <w:rsid w:val="00B00C2A"/>
    <w:rsid w:val="00B01F6D"/>
    <w:rsid w:val="00B033F9"/>
    <w:rsid w:val="00B05D65"/>
    <w:rsid w:val="00B0669C"/>
    <w:rsid w:val="00B07524"/>
    <w:rsid w:val="00B07C09"/>
    <w:rsid w:val="00B105C8"/>
    <w:rsid w:val="00B113E7"/>
    <w:rsid w:val="00B135B5"/>
    <w:rsid w:val="00B1436F"/>
    <w:rsid w:val="00B1560D"/>
    <w:rsid w:val="00B177AD"/>
    <w:rsid w:val="00B20B64"/>
    <w:rsid w:val="00B21D41"/>
    <w:rsid w:val="00B227A8"/>
    <w:rsid w:val="00B23384"/>
    <w:rsid w:val="00B251C7"/>
    <w:rsid w:val="00B300E5"/>
    <w:rsid w:val="00B3063E"/>
    <w:rsid w:val="00B328F5"/>
    <w:rsid w:val="00B33517"/>
    <w:rsid w:val="00B33611"/>
    <w:rsid w:val="00B33C9A"/>
    <w:rsid w:val="00B35B7C"/>
    <w:rsid w:val="00B35CA3"/>
    <w:rsid w:val="00B35DC2"/>
    <w:rsid w:val="00B36790"/>
    <w:rsid w:val="00B41D4F"/>
    <w:rsid w:val="00B458A2"/>
    <w:rsid w:val="00B5263E"/>
    <w:rsid w:val="00B53704"/>
    <w:rsid w:val="00B53C15"/>
    <w:rsid w:val="00B53EEA"/>
    <w:rsid w:val="00B6446F"/>
    <w:rsid w:val="00B66397"/>
    <w:rsid w:val="00B721DB"/>
    <w:rsid w:val="00B7341A"/>
    <w:rsid w:val="00B741E9"/>
    <w:rsid w:val="00B75AFC"/>
    <w:rsid w:val="00B763AC"/>
    <w:rsid w:val="00B7746D"/>
    <w:rsid w:val="00B8036A"/>
    <w:rsid w:val="00B80A14"/>
    <w:rsid w:val="00B81606"/>
    <w:rsid w:val="00B86580"/>
    <w:rsid w:val="00B8697E"/>
    <w:rsid w:val="00B86DA3"/>
    <w:rsid w:val="00B90095"/>
    <w:rsid w:val="00B90B97"/>
    <w:rsid w:val="00B947E4"/>
    <w:rsid w:val="00B97F12"/>
    <w:rsid w:val="00BA0CAB"/>
    <w:rsid w:val="00BA211B"/>
    <w:rsid w:val="00BA294F"/>
    <w:rsid w:val="00BA3B2C"/>
    <w:rsid w:val="00BA4609"/>
    <w:rsid w:val="00BA4ACB"/>
    <w:rsid w:val="00BA577B"/>
    <w:rsid w:val="00BA67AC"/>
    <w:rsid w:val="00BA7DB0"/>
    <w:rsid w:val="00BB11D4"/>
    <w:rsid w:val="00BB247A"/>
    <w:rsid w:val="00BB349C"/>
    <w:rsid w:val="00BB763E"/>
    <w:rsid w:val="00BC1975"/>
    <w:rsid w:val="00BC2959"/>
    <w:rsid w:val="00BC4174"/>
    <w:rsid w:val="00BC56E7"/>
    <w:rsid w:val="00BC677D"/>
    <w:rsid w:val="00BD142A"/>
    <w:rsid w:val="00BD2603"/>
    <w:rsid w:val="00BD3522"/>
    <w:rsid w:val="00BD43E6"/>
    <w:rsid w:val="00BD4DC3"/>
    <w:rsid w:val="00BD5933"/>
    <w:rsid w:val="00BD5A2C"/>
    <w:rsid w:val="00BD65F1"/>
    <w:rsid w:val="00BE1805"/>
    <w:rsid w:val="00BE331E"/>
    <w:rsid w:val="00BE33D4"/>
    <w:rsid w:val="00BE723D"/>
    <w:rsid w:val="00BF0CB4"/>
    <w:rsid w:val="00BF1119"/>
    <w:rsid w:val="00BF23B1"/>
    <w:rsid w:val="00BF460C"/>
    <w:rsid w:val="00BF63B7"/>
    <w:rsid w:val="00BF68EF"/>
    <w:rsid w:val="00C04A32"/>
    <w:rsid w:val="00C053B0"/>
    <w:rsid w:val="00C07260"/>
    <w:rsid w:val="00C0799A"/>
    <w:rsid w:val="00C10517"/>
    <w:rsid w:val="00C11D0D"/>
    <w:rsid w:val="00C144D1"/>
    <w:rsid w:val="00C14D1F"/>
    <w:rsid w:val="00C167C5"/>
    <w:rsid w:val="00C16D91"/>
    <w:rsid w:val="00C206F1"/>
    <w:rsid w:val="00C20762"/>
    <w:rsid w:val="00C209E7"/>
    <w:rsid w:val="00C22163"/>
    <w:rsid w:val="00C22859"/>
    <w:rsid w:val="00C26544"/>
    <w:rsid w:val="00C30308"/>
    <w:rsid w:val="00C30D60"/>
    <w:rsid w:val="00C32180"/>
    <w:rsid w:val="00C33CB4"/>
    <w:rsid w:val="00C36C2F"/>
    <w:rsid w:val="00C36C9C"/>
    <w:rsid w:val="00C409C1"/>
    <w:rsid w:val="00C40BC7"/>
    <w:rsid w:val="00C41F68"/>
    <w:rsid w:val="00C42804"/>
    <w:rsid w:val="00C42DBA"/>
    <w:rsid w:val="00C45F9E"/>
    <w:rsid w:val="00C46AE8"/>
    <w:rsid w:val="00C509C3"/>
    <w:rsid w:val="00C50A17"/>
    <w:rsid w:val="00C51054"/>
    <w:rsid w:val="00C518F1"/>
    <w:rsid w:val="00C526EB"/>
    <w:rsid w:val="00C530C6"/>
    <w:rsid w:val="00C53D2E"/>
    <w:rsid w:val="00C554F1"/>
    <w:rsid w:val="00C605AC"/>
    <w:rsid w:val="00C62F78"/>
    <w:rsid w:val="00C6355C"/>
    <w:rsid w:val="00C65632"/>
    <w:rsid w:val="00C662E1"/>
    <w:rsid w:val="00C663AA"/>
    <w:rsid w:val="00C66EAC"/>
    <w:rsid w:val="00C70EAE"/>
    <w:rsid w:val="00C728C0"/>
    <w:rsid w:val="00C734F5"/>
    <w:rsid w:val="00C7405D"/>
    <w:rsid w:val="00C74D98"/>
    <w:rsid w:val="00C75134"/>
    <w:rsid w:val="00C773CB"/>
    <w:rsid w:val="00C80695"/>
    <w:rsid w:val="00C8336F"/>
    <w:rsid w:val="00C83B65"/>
    <w:rsid w:val="00C857DB"/>
    <w:rsid w:val="00C85840"/>
    <w:rsid w:val="00C85FB0"/>
    <w:rsid w:val="00C8745E"/>
    <w:rsid w:val="00C90F1D"/>
    <w:rsid w:val="00C914E4"/>
    <w:rsid w:val="00C91936"/>
    <w:rsid w:val="00C91AB0"/>
    <w:rsid w:val="00C96FC5"/>
    <w:rsid w:val="00C97483"/>
    <w:rsid w:val="00C9794D"/>
    <w:rsid w:val="00CA1800"/>
    <w:rsid w:val="00CA1F1F"/>
    <w:rsid w:val="00CA442A"/>
    <w:rsid w:val="00CA4C11"/>
    <w:rsid w:val="00CA5615"/>
    <w:rsid w:val="00CB2B71"/>
    <w:rsid w:val="00CB37C8"/>
    <w:rsid w:val="00CB4CC6"/>
    <w:rsid w:val="00CB7E02"/>
    <w:rsid w:val="00CC2637"/>
    <w:rsid w:val="00CC5FD1"/>
    <w:rsid w:val="00CD18BC"/>
    <w:rsid w:val="00CD50B5"/>
    <w:rsid w:val="00CD56CD"/>
    <w:rsid w:val="00CD63C2"/>
    <w:rsid w:val="00CD73A9"/>
    <w:rsid w:val="00CE3624"/>
    <w:rsid w:val="00CE3A3E"/>
    <w:rsid w:val="00CE4D4B"/>
    <w:rsid w:val="00CE577E"/>
    <w:rsid w:val="00CE7CB2"/>
    <w:rsid w:val="00CF11DF"/>
    <w:rsid w:val="00CF1E57"/>
    <w:rsid w:val="00CF5EE0"/>
    <w:rsid w:val="00D01092"/>
    <w:rsid w:val="00D01656"/>
    <w:rsid w:val="00D02D71"/>
    <w:rsid w:val="00D03061"/>
    <w:rsid w:val="00D04E0A"/>
    <w:rsid w:val="00D0624A"/>
    <w:rsid w:val="00D06F12"/>
    <w:rsid w:val="00D11BAA"/>
    <w:rsid w:val="00D1295C"/>
    <w:rsid w:val="00D1462D"/>
    <w:rsid w:val="00D21362"/>
    <w:rsid w:val="00D21EF3"/>
    <w:rsid w:val="00D2250A"/>
    <w:rsid w:val="00D22F28"/>
    <w:rsid w:val="00D240B0"/>
    <w:rsid w:val="00D25F11"/>
    <w:rsid w:val="00D2690F"/>
    <w:rsid w:val="00D32CEB"/>
    <w:rsid w:val="00D3502B"/>
    <w:rsid w:val="00D356D7"/>
    <w:rsid w:val="00D36899"/>
    <w:rsid w:val="00D37041"/>
    <w:rsid w:val="00D3704C"/>
    <w:rsid w:val="00D41205"/>
    <w:rsid w:val="00D43802"/>
    <w:rsid w:val="00D439F5"/>
    <w:rsid w:val="00D46790"/>
    <w:rsid w:val="00D47C29"/>
    <w:rsid w:val="00D50A5D"/>
    <w:rsid w:val="00D519E0"/>
    <w:rsid w:val="00D57300"/>
    <w:rsid w:val="00D6259D"/>
    <w:rsid w:val="00D64D27"/>
    <w:rsid w:val="00D6504C"/>
    <w:rsid w:val="00D65C4C"/>
    <w:rsid w:val="00D677AA"/>
    <w:rsid w:val="00D72D78"/>
    <w:rsid w:val="00D73D12"/>
    <w:rsid w:val="00D73F4D"/>
    <w:rsid w:val="00D82E57"/>
    <w:rsid w:val="00D8318C"/>
    <w:rsid w:val="00D84D32"/>
    <w:rsid w:val="00D851CB"/>
    <w:rsid w:val="00D873F9"/>
    <w:rsid w:val="00D87D26"/>
    <w:rsid w:val="00D87FBD"/>
    <w:rsid w:val="00D90375"/>
    <w:rsid w:val="00D9048C"/>
    <w:rsid w:val="00D90B8E"/>
    <w:rsid w:val="00D91C27"/>
    <w:rsid w:val="00D936EE"/>
    <w:rsid w:val="00D96940"/>
    <w:rsid w:val="00D97CFB"/>
    <w:rsid w:val="00DA07D6"/>
    <w:rsid w:val="00DA49B8"/>
    <w:rsid w:val="00DA77AE"/>
    <w:rsid w:val="00DB15A7"/>
    <w:rsid w:val="00DB1F59"/>
    <w:rsid w:val="00DB2E15"/>
    <w:rsid w:val="00DB4160"/>
    <w:rsid w:val="00DB4356"/>
    <w:rsid w:val="00DB6E16"/>
    <w:rsid w:val="00DB6FBE"/>
    <w:rsid w:val="00DB7722"/>
    <w:rsid w:val="00DB78DF"/>
    <w:rsid w:val="00DC11EB"/>
    <w:rsid w:val="00DC2447"/>
    <w:rsid w:val="00DC2AD4"/>
    <w:rsid w:val="00DC50EC"/>
    <w:rsid w:val="00DC5925"/>
    <w:rsid w:val="00DC60FA"/>
    <w:rsid w:val="00DD00DE"/>
    <w:rsid w:val="00DD0322"/>
    <w:rsid w:val="00DD1F5F"/>
    <w:rsid w:val="00DD2A3C"/>
    <w:rsid w:val="00DD5A4C"/>
    <w:rsid w:val="00DE0140"/>
    <w:rsid w:val="00DE1245"/>
    <w:rsid w:val="00DE23AF"/>
    <w:rsid w:val="00DE28C2"/>
    <w:rsid w:val="00DE5849"/>
    <w:rsid w:val="00DE7C58"/>
    <w:rsid w:val="00DF127A"/>
    <w:rsid w:val="00DF24BA"/>
    <w:rsid w:val="00DF3B9A"/>
    <w:rsid w:val="00DF45BD"/>
    <w:rsid w:val="00DF51D7"/>
    <w:rsid w:val="00DF59F7"/>
    <w:rsid w:val="00DF7262"/>
    <w:rsid w:val="00E00F1A"/>
    <w:rsid w:val="00E035A1"/>
    <w:rsid w:val="00E05B2B"/>
    <w:rsid w:val="00E07CC9"/>
    <w:rsid w:val="00E1466A"/>
    <w:rsid w:val="00E17598"/>
    <w:rsid w:val="00E24939"/>
    <w:rsid w:val="00E27CBA"/>
    <w:rsid w:val="00E327B5"/>
    <w:rsid w:val="00E34286"/>
    <w:rsid w:val="00E37A9A"/>
    <w:rsid w:val="00E408C3"/>
    <w:rsid w:val="00E412D2"/>
    <w:rsid w:val="00E41BDE"/>
    <w:rsid w:val="00E44EFA"/>
    <w:rsid w:val="00E459DC"/>
    <w:rsid w:val="00E52866"/>
    <w:rsid w:val="00E52EC8"/>
    <w:rsid w:val="00E53F04"/>
    <w:rsid w:val="00E554A6"/>
    <w:rsid w:val="00E556A4"/>
    <w:rsid w:val="00E55815"/>
    <w:rsid w:val="00E566F6"/>
    <w:rsid w:val="00E57262"/>
    <w:rsid w:val="00E579B9"/>
    <w:rsid w:val="00E57A9E"/>
    <w:rsid w:val="00E633BE"/>
    <w:rsid w:val="00E64362"/>
    <w:rsid w:val="00E6556A"/>
    <w:rsid w:val="00E66623"/>
    <w:rsid w:val="00E75A96"/>
    <w:rsid w:val="00E75CEA"/>
    <w:rsid w:val="00E761CC"/>
    <w:rsid w:val="00E77FEA"/>
    <w:rsid w:val="00E80E37"/>
    <w:rsid w:val="00E81057"/>
    <w:rsid w:val="00E812D5"/>
    <w:rsid w:val="00E816E2"/>
    <w:rsid w:val="00E82DA0"/>
    <w:rsid w:val="00E84101"/>
    <w:rsid w:val="00E85578"/>
    <w:rsid w:val="00E902DD"/>
    <w:rsid w:val="00E91A01"/>
    <w:rsid w:val="00E9250C"/>
    <w:rsid w:val="00E92A0D"/>
    <w:rsid w:val="00E965C4"/>
    <w:rsid w:val="00EA07C1"/>
    <w:rsid w:val="00EA20B7"/>
    <w:rsid w:val="00EA23D6"/>
    <w:rsid w:val="00EA464C"/>
    <w:rsid w:val="00EA5199"/>
    <w:rsid w:val="00EA546E"/>
    <w:rsid w:val="00EB0C45"/>
    <w:rsid w:val="00EB0CAB"/>
    <w:rsid w:val="00EB1A83"/>
    <w:rsid w:val="00EB3D14"/>
    <w:rsid w:val="00EB3F77"/>
    <w:rsid w:val="00EB79EA"/>
    <w:rsid w:val="00EC2E39"/>
    <w:rsid w:val="00EC3BA3"/>
    <w:rsid w:val="00EC4B6D"/>
    <w:rsid w:val="00EC539D"/>
    <w:rsid w:val="00EC600E"/>
    <w:rsid w:val="00EC67B7"/>
    <w:rsid w:val="00EC6CDE"/>
    <w:rsid w:val="00ED0460"/>
    <w:rsid w:val="00ED1270"/>
    <w:rsid w:val="00ED32EB"/>
    <w:rsid w:val="00ED4DB5"/>
    <w:rsid w:val="00ED7A05"/>
    <w:rsid w:val="00ED7F7B"/>
    <w:rsid w:val="00EE149A"/>
    <w:rsid w:val="00EE2EED"/>
    <w:rsid w:val="00EE334C"/>
    <w:rsid w:val="00EE371A"/>
    <w:rsid w:val="00EE544F"/>
    <w:rsid w:val="00EE68AB"/>
    <w:rsid w:val="00EE6C0A"/>
    <w:rsid w:val="00EE701C"/>
    <w:rsid w:val="00EE794D"/>
    <w:rsid w:val="00EF0307"/>
    <w:rsid w:val="00EF0DB0"/>
    <w:rsid w:val="00EF1E0E"/>
    <w:rsid w:val="00EF69C5"/>
    <w:rsid w:val="00F00118"/>
    <w:rsid w:val="00F01EDA"/>
    <w:rsid w:val="00F02153"/>
    <w:rsid w:val="00F0511E"/>
    <w:rsid w:val="00F058DF"/>
    <w:rsid w:val="00F05C3B"/>
    <w:rsid w:val="00F063AE"/>
    <w:rsid w:val="00F06541"/>
    <w:rsid w:val="00F06E5D"/>
    <w:rsid w:val="00F075C7"/>
    <w:rsid w:val="00F07A89"/>
    <w:rsid w:val="00F10658"/>
    <w:rsid w:val="00F10D0F"/>
    <w:rsid w:val="00F113F1"/>
    <w:rsid w:val="00F15155"/>
    <w:rsid w:val="00F1539A"/>
    <w:rsid w:val="00F15675"/>
    <w:rsid w:val="00F17957"/>
    <w:rsid w:val="00F21250"/>
    <w:rsid w:val="00F227F5"/>
    <w:rsid w:val="00F22A8A"/>
    <w:rsid w:val="00F23822"/>
    <w:rsid w:val="00F2398D"/>
    <w:rsid w:val="00F24016"/>
    <w:rsid w:val="00F25631"/>
    <w:rsid w:val="00F26C23"/>
    <w:rsid w:val="00F305F2"/>
    <w:rsid w:val="00F312C9"/>
    <w:rsid w:val="00F324FF"/>
    <w:rsid w:val="00F3588F"/>
    <w:rsid w:val="00F36837"/>
    <w:rsid w:val="00F370AB"/>
    <w:rsid w:val="00F379C7"/>
    <w:rsid w:val="00F379CC"/>
    <w:rsid w:val="00F41037"/>
    <w:rsid w:val="00F41EA8"/>
    <w:rsid w:val="00F43731"/>
    <w:rsid w:val="00F44C36"/>
    <w:rsid w:val="00F471F1"/>
    <w:rsid w:val="00F55E52"/>
    <w:rsid w:val="00F56721"/>
    <w:rsid w:val="00F61A4C"/>
    <w:rsid w:val="00F62868"/>
    <w:rsid w:val="00F62B0A"/>
    <w:rsid w:val="00F632E1"/>
    <w:rsid w:val="00F6333F"/>
    <w:rsid w:val="00F634A3"/>
    <w:rsid w:val="00F63686"/>
    <w:rsid w:val="00F66E02"/>
    <w:rsid w:val="00F670EC"/>
    <w:rsid w:val="00F70716"/>
    <w:rsid w:val="00F710F9"/>
    <w:rsid w:val="00F71ADC"/>
    <w:rsid w:val="00F72B42"/>
    <w:rsid w:val="00F73B04"/>
    <w:rsid w:val="00F74013"/>
    <w:rsid w:val="00F74F3D"/>
    <w:rsid w:val="00F7620F"/>
    <w:rsid w:val="00F827B8"/>
    <w:rsid w:val="00F865A8"/>
    <w:rsid w:val="00F86924"/>
    <w:rsid w:val="00F87F40"/>
    <w:rsid w:val="00F900BE"/>
    <w:rsid w:val="00F940B7"/>
    <w:rsid w:val="00F94152"/>
    <w:rsid w:val="00F94F37"/>
    <w:rsid w:val="00FA0AE4"/>
    <w:rsid w:val="00FA279F"/>
    <w:rsid w:val="00FA2998"/>
    <w:rsid w:val="00FA396E"/>
    <w:rsid w:val="00FA4A32"/>
    <w:rsid w:val="00FA4D63"/>
    <w:rsid w:val="00FA51A2"/>
    <w:rsid w:val="00FA75A5"/>
    <w:rsid w:val="00FB05D0"/>
    <w:rsid w:val="00FB42FD"/>
    <w:rsid w:val="00FB4DBA"/>
    <w:rsid w:val="00FB5251"/>
    <w:rsid w:val="00FB667E"/>
    <w:rsid w:val="00FC3219"/>
    <w:rsid w:val="00FC5A1B"/>
    <w:rsid w:val="00FD2B89"/>
    <w:rsid w:val="00FD37D0"/>
    <w:rsid w:val="00FD78E3"/>
    <w:rsid w:val="00FE00D7"/>
    <w:rsid w:val="00FE3967"/>
    <w:rsid w:val="00FE46BA"/>
    <w:rsid w:val="00FE552D"/>
    <w:rsid w:val="00FF1665"/>
    <w:rsid w:val="00FF195C"/>
    <w:rsid w:val="00FF5011"/>
    <w:rsid w:val="00FF5A03"/>
    <w:rsid w:val="00FF6577"/>
    <w:rsid w:val="00FF68A3"/>
    <w:rsid w:val="00FF7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9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302D92"/>
    <w:pPr>
      <w:suppressAutoHyphens/>
      <w:spacing w:line="480" w:lineRule="auto"/>
      <w:ind w:firstLine="720"/>
    </w:pPr>
    <w:rPr>
      <w:rFonts w:cs="Arial"/>
      <w:sz w:val="24"/>
      <w:szCs w:val="24"/>
    </w:rPr>
  </w:style>
  <w:style w:type="paragraph" w:styleId="Heading1">
    <w:name w:val="heading 1"/>
    <w:basedOn w:val="Normal"/>
    <w:next w:val="Normal"/>
    <w:link w:val="Heading1Char"/>
    <w:rsid w:val="005848C5"/>
    <w:pPr>
      <w:numPr>
        <w:numId w:val="23"/>
      </w:numPr>
      <w:autoSpaceDE w:val="0"/>
      <w:autoSpaceDN w:val="0"/>
      <w:adjustRightInd w:val="0"/>
      <w:ind w:left="0"/>
      <w:jc w:val="center"/>
      <w:outlineLvl w:val="0"/>
    </w:pPr>
    <w:rPr>
      <w:b/>
      <w:bCs/>
      <w:caps/>
      <w:sz w:val="28"/>
    </w:rPr>
  </w:style>
  <w:style w:type="paragraph" w:styleId="Heading2">
    <w:name w:val="heading 2"/>
    <w:basedOn w:val="Normal"/>
    <w:next w:val="Normal"/>
    <w:link w:val="Heading2Char"/>
    <w:qFormat/>
    <w:rsid w:val="00FE00D7"/>
    <w:pPr>
      <w:keepNext/>
      <w:numPr>
        <w:ilvl w:val="1"/>
        <w:numId w:val="23"/>
      </w:numPr>
      <w:spacing w:before="240" w:after="60"/>
      <w:outlineLvl w:val="1"/>
    </w:pPr>
    <w:rPr>
      <w:b/>
      <w:bCs/>
      <w:iCs/>
      <w:sz w:val="28"/>
      <w:szCs w:val="28"/>
    </w:rPr>
  </w:style>
  <w:style w:type="paragraph" w:styleId="Heading3">
    <w:name w:val="heading 3"/>
    <w:basedOn w:val="Normal"/>
    <w:next w:val="Normal"/>
    <w:link w:val="Heading3Char"/>
    <w:qFormat/>
    <w:rsid w:val="00AE5EFC"/>
    <w:pPr>
      <w:keepNext/>
      <w:numPr>
        <w:ilvl w:val="2"/>
        <w:numId w:val="23"/>
      </w:numPr>
      <w:spacing w:before="240" w:after="60"/>
      <w:outlineLvl w:val="2"/>
    </w:pPr>
    <w:rPr>
      <w:b/>
      <w:bCs/>
      <w:szCs w:val="26"/>
    </w:rPr>
  </w:style>
  <w:style w:type="paragraph" w:styleId="Heading4">
    <w:name w:val="heading 4"/>
    <w:basedOn w:val="Normal"/>
    <w:next w:val="Normal"/>
    <w:link w:val="Heading4Char"/>
    <w:unhideWhenUsed/>
    <w:qFormat/>
    <w:rsid w:val="005848C5"/>
    <w:pPr>
      <w:keepNext/>
      <w:keepLines/>
      <w:numPr>
        <w:ilvl w:val="3"/>
        <w:numId w:val="23"/>
      </w:numPr>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750923"/>
    <w:rPr>
      <w:rFonts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750923"/>
    <w:pPr>
      <w:ind w:firstLine="0"/>
    </w:pPr>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7062B6"/>
    <w:pPr>
      <w:keepNext/>
      <w:spacing w:before="120" w:after="120"/>
      <w:ind w:firstLine="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link w:val="TOC1Char"/>
    <w:autoRedefine/>
    <w:uiPriority w:val="39"/>
    <w:rsid w:val="00D22F28"/>
    <w:pPr>
      <w:tabs>
        <w:tab w:val="right" w:leader="dot" w:pos="9360"/>
      </w:tabs>
      <w:ind w:firstLine="72"/>
      <w:jc w:val="both"/>
    </w:pPr>
    <w:rPr>
      <w:b/>
      <w:caps/>
    </w:rPr>
  </w:style>
  <w:style w:type="paragraph" w:styleId="TOC2">
    <w:name w:val="toc 2"/>
    <w:basedOn w:val="Normal"/>
    <w:next w:val="Normal"/>
    <w:autoRedefine/>
    <w:uiPriority w:val="39"/>
    <w:rsid w:val="00D22F28"/>
    <w:pPr>
      <w:ind w:firstLine="432"/>
    </w:pPr>
    <w:rPr>
      <w:b/>
    </w:rPr>
  </w:style>
  <w:style w:type="paragraph" w:styleId="TOC3">
    <w:name w:val="toc 3"/>
    <w:basedOn w:val="Normal"/>
    <w:next w:val="Normal"/>
    <w:autoRedefine/>
    <w:uiPriority w:val="39"/>
    <w:rsid w:val="00E566F6"/>
    <w:pPr>
      <w:ind w:firstLine="792"/>
    </w:pPr>
    <w:rPr>
      <w:b/>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602E59"/>
    <w:rPr>
      <w:rFonts w:cs="Arial"/>
      <w:b/>
      <w:bCs/>
      <w:caps/>
      <w:sz w:val="28"/>
      <w:szCs w:val="24"/>
    </w:rPr>
  </w:style>
  <w:style w:type="character" w:customStyle="1" w:styleId="Heading3Char">
    <w:name w:val="Heading 3 Char"/>
    <w:link w:val="Heading3"/>
    <w:rsid w:val="00AE5EFC"/>
    <w:rPr>
      <w:rFonts w:cs="Arial"/>
      <w:b/>
      <w:bCs/>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8D134F"/>
    <w:rPr>
      <w:color w:val="800080" w:themeColor="followedHyperlink"/>
      <w:u w:val="single"/>
    </w:rPr>
  </w:style>
  <w:style w:type="paragraph" w:styleId="BlockText">
    <w:name w:val="Block Text"/>
    <w:basedOn w:val="Normal"/>
    <w:autoRedefine/>
    <w:rsid w:val="00EB1A83"/>
    <w:pPr>
      <w:spacing w:after="120" w:line="360" w:lineRule="auto"/>
    </w:pPr>
    <w:rPr>
      <w:rFonts w:cs="Times New Roman"/>
      <w:sz w:val="22"/>
      <w:szCs w:val="20"/>
    </w:rPr>
  </w:style>
  <w:style w:type="character" w:styleId="CommentReference">
    <w:name w:val="annotation reference"/>
    <w:basedOn w:val="DefaultParagraphFont"/>
    <w:semiHidden/>
    <w:unhideWhenUsed/>
    <w:rsid w:val="00D04E0A"/>
    <w:rPr>
      <w:sz w:val="18"/>
      <w:szCs w:val="18"/>
    </w:rPr>
  </w:style>
  <w:style w:type="paragraph" w:styleId="CommentText">
    <w:name w:val="annotation text"/>
    <w:basedOn w:val="Normal"/>
    <w:link w:val="CommentTextChar"/>
    <w:semiHidden/>
    <w:unhideWhenUsed/>
    <w:rsid w:val="00D04E0A"/>
  </w:style>
  <w:style w:type="character" w:customStyle="1" w:styleId="CommentTextChar">
    <w:name w:val="Comment Text Char"/>
    <w:basedOn w:val="DefaultParagraphFont"/>
    <w:link w:val="CommentText"/>
    <w:semiHidden/>
    <w:rsid w:val="00D04E0A"/>
    <w:rPr>
      <w:rFonts w:ascii="Arial" w:hAnsi="Arial" w:cs="Arial"/>
      <w:sz w:val="24"/>
      <w:szCs w:val="24"/>
    </w:rPr>
  </w:style>
  <w:style w:type="paragraph" w:styleId="CommentSubject">
    <w:name w:val="annotation subject"/>
    <w:basedOn w:val="CommentText"/>
    <w:next w:val="CommentText"/>
    <w:link w:val="CommentSubjectChar"/>
    <w:semiHidden/>
    <w:unhideWhenUsed/>
    <w:rsid w:val="00D04E0A"/>
    <w:rPr>
      <w:b/>
      <w:bCs/>
      <w:sz w:val="20"/>
      <w:szCs w:val="20"/>
    </w:rPr>
  </w:style>
  <w:style w:type="character" w:customStyle="1" w:styleId="CommentSubjectChar">
    <w:name w:val="Comment Subject Char"/>
    <w:basedOn w:val="CommentTextChar"/>
    <w:link w:val="CommentSubject"/>
    <w:semiHidden/>
    <w:rsid w:val="00D04E0A"/>
    <w:rPr>
      <w:rFonts w:ascii="Arial" w:hAnsi="Arial" w:cs="Arial"/>
      <w:b/>
      <w:bCs/>
      <w:sz w:val="24"/>
      <w:szCs w:val="24"/>
    </w:rPr>
  </w:style>
  <w:style w:type="paragraph" w:styleId="BalloonText">
    <w:name w:val="Balloon Text"/>
    <w:basedOn w:val="Normal"/>
    <w:link w:val="BalloonTextChar"/>
    <w:semiHidden/>
    <w:unhideWhenUsed/>
    <w:rsid w:val="00D04E0A"/>
    <w:rPr>
      <w:rFonts w:cs="Times New Roman"/>
      <w:sz w:val="18"/>
      <w:szCs w:val="18"/>
    </w:rPr>
  </w:style>
  <w:style w:type="character" w:customStyle="1" w:styleId="BalloonTextChar">
    <w:name w:val="Balloon Text Char"/>
    <w:basedOn w:val="DefaultParagraphFont"/>
    <w:link w:val="BalloonText"/>
    <w:semiHidden/>
    <w:rsid w:val="00D04E0A"/>
    <w:rPr>
      <w:sz w:val="18"/>
      <w:szCs w:val="18"/>
    </w:rPr>
  </w:style>
  <w:style w:type="paragraph" w:styleId="Bibliography">
    <w:name w:val="Bibliography"/>
    <w:basedOn w:val="Normal"/>
    <w:next w:val="Normal"/>
    <w:uiPriority w:val="37"/>
    <w:unhideWhenUsed/>
    <w:rsid w:val="00500868"/>
    <w:pPr>
      <w:tabs>
        <w:tab w:val="left" w:pos="500"/>
      </w:tabs>
      <w:spacing w:line="240" w:lineRule="auto"/>
      <w:ind w:left="504" w:hanging="504"/>
    </w:pPr>
  </w:style>
  <w:style w:type="paragraph" w:styleId="ListParagraph">
    <w:name w:val="List Paragraph"/>
    <w:basedOn w:val="Normal"/>
    <w:uiPriority w:val="34"/>
    <w:qFormat/>
    <w:rsid w:val="004A2C13"/>
    <w:pPr>
      <w:contextualSpacing/>
      <w:jc w:val="both"/>
    </w:pPr>
    <w:rPr>
      <w:rFonts w:eastAsiaTheme="minorHAnsi" w:cs="Times New Roman"/>
    </w:rPr>
  </w:style>
  <w:style w:type="paragraph" w:styleId="NoSpacing">
    <w:name w:val="No Spacing"/>
    <w:uiPriority w:val="1"/>
    <w:qFormat/>
    <w:rsid w:val="001C30E3"/>
    <w:pPr>
      <w:suppressAutoHyphens/>
      <w:jc w:val="center"/>
    </w:pPr>
    <w:rPr>
      <w:rFonts w:cs="Arial"/>
      <w:noProof/>
    </w:rPr>
  </w:style>
  <w:style w:type="character" w:customStyle="1" w:styleId="Heading4Char">
    <w:name w:val="Heading 4 Char"/>
    <w:basedOn w:val="DefaultParagraphFont"/>
    <w:link w:val="Heading4"/>
    <w:rsid w:val="003B59C9"/>
    <w:rPr>
      <w:rFonts w:eastAsiaTheme="majorEastAsia" w:cstheme="majorBidi"/>
      <w:i/>
      <w:iCs/>
      <w:sz w:val="24"/>
      <w:szCs w:val="24"/>
    </w:rPr>
  </w:style>
  <w:style w:type="paragraph" w:customStyle="1" w:styleId="Heading">
    <w:name w:val="Heading"/>
    <w:basedOn w:val="Heading1"/>
    <w:next w:val="Normal"/>
    <w:qFormat/>
    <w:rsid w:val="00315530"/>
    <w:pPr>
      <w:numPr>
        <w:numId w:val="0"/>
      </w:numPr>
    </w:pPr>
  </w:style>
  <w:style w:type="paragraph" w:styleId="NormalWeb">
    <w:name w:val="Normal (Web)"/>
    <w:basedOn w:val="Normal"/>
    <w:uiPriority w:val="99"/>
    <w:semiHidden/>
    <w:unhideWhenUsed/>
    <w:rsid w:val="005E6B74"/>
    <w:pPr>
      <w:suppressAutoHyphens w:val="0"/>
      <w:spacing w:before="100" w:beforeAutospacing="1" w:after="100" w:afterAutospacing="1" w:line="240" w:lineRule="auto"/>
      <w:ind w:firstLine="0"/>
    </w:pPr>
    <w:rPr>
      <w:rFonts w:cs="Times New Roman"/>
    </w:rPr>
  </w:style>
  <w:style w:type="character" w:styleId="PageNumber">
    <w:name w:val="page number"/>
    <w:basedOn w:val="DefaultParagraphFont"/>
    <w:semiHidden/>
    <w:unhideWhenUsed/>
    <w:rsid w:val="00B00C2A"/>
  </w:style>
  <w:style w:type="paragraph" w:styleId="Revision">
    <w:name w:val="Revision"/>
    <w:hidden/>
    <w:uiPriority w:val="99"/>
    <w:semiHidden/>
    <w:rsid w:val="002A3BBC"/>
    <w:rPr>
      <w:rFonts w:cs="Arial"/>
      <w:sz w:val="24"/>
      <w:szCs w:val="24"/>
    </w:rPr>
  </w:style>
  <w:style w:type="character" w:customStyle="1" w:styleId="TOC1Char">
    <w:name w:val="TOC 1 Char"/>
    <w:basedOn w:val="DefaultParagraphFont"/>
    <w:link w:val="TOC1"/>
    <w:uiPriority w:val="39"/>
    <w:rsid w:val="00D22F28"/>
    <w:rPr>
      <w:rFonts w:cs="Arial"/>
      <w:b/>
      <w:caps/>
      <w:sz w:val="24"/>
      <w:szCs w:val="24"/>
    </w:rPr>
  </w:style>
  <w:style w:type="character" w:customStyle="1" w:styleId="Heading2Char">
    <w:name w:val="Heading 2 Char"/>
    <w:basedOn w:val="DefaultParagraphFont"/>
    <w:link w:val="Heading2"/>
    <w:rsid w:val="00C728C0"/>
    <w:rPr>
      <w:rFonts w:cs="Arial"/>
      <w:b/>
      <w:bCs/>
      <w:iCs/>
      <w:sz w:val="28"/>
      <w:szCs w:val="28"/>
    </w:rPr>
  </w:style>
  <w:style w:type="character" w:styleId="PlaceholderText">
    <w:name w:val="Placeholder Text"/>
    <w:basedOn w:val="DefaultParagraphFont"/>
    <w:uiPriority w:val="99"/>
    <w:semiHidden/>
    <w:rsid w:val="00FD7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19715">
      <w:bodyDiv w:val="1"/>
      <w:marLeft w:val="0"/>
      <w:marRight w:val="0"/>
      <w:marTop w:val="0"/>
      <w:marBottom w:val="0"/>
      <w:divBdr>
        <w:top w:val="none" w:sz="0" w:space="0" w:color="auto"/>
        <w:left w:val="none" w:sz="0" w:space="0" w:color="auto"/>
        <w:bottom w:val="none" w:sz="0" w:space="0" w:color="auto"/>
        <w:right w:val="none" w:sz="0" w:space="0" w:color="auto"/>
      </w:divBdr>
      <w:divsChild>
        <w:div w:id="1370449611">
          <w:marLeft w:val="0"/>
          <w:marRight w:val="0"/>
          <w:marTop w:val="0"/>
          <w:marBottom w:val="0"/>
          <w:divBdr>
            <w:top w:val="none" w:sz="0" w:space="0" w:color="auto"/>
            <w:left w:val="none" w:sz="0" w:space="0" w:color="auto"/>
            <w:bottom w:val="none" w:sz="0" w:space="0" w:color="auto"/>
            <w:right w:val="none" w:sz="0" w:space="0" w:color="auto"/>
          </w:divBdr>
          <w:divsChild>
            <w:div w:id="2133472645">
              <w:marLeft w:val="0"/>
              <w:marRight w:val="0"/>
              <w:marTop w:val="0"/>
              <w:marBottom w:val="0"/>
              <w:divBdr>
                <w:top w:val="none" w:sz="0" w:space="0" w:color="auto"/>
                <w:left w:val="none" w:sz="0" w:space="0" w:color="auto"/>
                <w:bottom w:val="none" w:sz="0" w:space="0" w:color="auto"/>
                <w:right w:val="none" w:sz="0" w:space="0" w:color="auto"/>
              </w:divBdr>
              <w:divsChild>
                <w:div w:id="54703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9806">
      <w:bodyDiv w:val="1"/>
      <w:marLeft w:val="0"/>
      <w:marRight w:val="0"/>
      <w:marTop w:val="0"/>
      <w:marBottom w:val="0"/>
      <w:divBdr>
        <w:top w:val="none" w:sz="0" w:space="0" w:color="auto"/>
        <w:left w:val="none" w:sz="0" w:space="0" w:color="auto"/>
        <w:bottom w:val="none" w:sz="0" w:space="0" w:color="auto"/>
        <w:right w:val="none" w:sz="0" w:space="0" w:color="auto"/>
      </w:divBdr>
      <w:divsChild>
        <w:div w:id="1965580582">
          <w:marLeft w:val="0"/>
          <w:marRight w:val="0"/>
          <w:marTop w:val="0"/>
          <w:marBottom w:val="0"/>
          <w:divBdr>
            <w:top w:val="none" w:sz="0" w:space="0" w:color="auto"/>
            <w:left w:val="none" w:sz="0" w:space="0" w:color="auto"/>
            <w:bottom w:val="none" w:sz="0" w:space="0" w:color="auto"/>
            <w:right w:val="none" w:sz="0" w:space="0" w:color="auto"/>
          </w:divBdr>
          <w:divsChild>
            <w:div w:id="232551922">
              <w:marLeft w:val="0"/>
              <w:marRight w:val="0"/>
              <w:marTop w:val="0"/>
              <w:marBottom w:val="0"/>
              <w:divBdr>
                <w:top w:val="none" w:sz="0" w:space="0" w:color="auto"/>
                <w:left w:val="none" w:sz="0" w:space="0" w:color="auto"/>
                <w:bottom w:val="none" w:sz="0" w:space="0" w:color="auto"/>
                <w:right w:val="none" w:sz="0" w:space="0" w:color="auto"/>
              </w:divBdr>
              <w:divsChild>
                <w:div w:id="1558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2428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60846413">
      <w:bodyDiv w:val="1"/>
      <w:marLeft w:val="0"/>
      <w:marRight w:val="0"/>
      <w:marTop w:val="0"/>
      <w:marBottom w:val="0"/>
      <w:divBdr>
        <w:top w:val="none" w:sz="0" w:space="0" w:color="auto"/>
        <w:left w:val="none" w:sz="0" w:space="0" w:color="auto"/>
        <w:bottom w:val="none" w:sz="0" w:space="0" w:color="auto"/>
        <w:right w:val="none" w:sz="0" w:space="0" w:color="auto"/>
      </w:divBdr>
    </w:div>
    <w:div w:id="1306622242">
      <w:bodyDiv w:val="1"/>
      <w:marLeft w:val="0"/>
      <w:marRight w:val="0"/>
      <w:marTop w:val="0"/>
      <w:marBottom w:val="0"/>
      <w:divBdr>
        <w:top w:val="none" w:sz="0" w:space="0" w:color="auto"/>
        <w:left w:val="none" w:sz="0" w:space="0" w:color="auto"/>
        <w:bottom w:val="none" w:sz="0" w:space="0" w:color="auto"/>
        <w:right w:val="none" w:sz="0" w:space="0" w:color="auto"/>
      </w:divBdr>
      <w:divsChild>
        <w:div w:id="1191257886">
          <w:marLeft w:val="360"/>
          <w:marRight w:val="0"/>
          <w:marTop w:val="200"/>
          <w:marBottom w:val="0"/>
          <w:divBdr>
            <w:top w:val="none" w:sz="0" w:space="0" w:color="auto"/>
            <w:left w:val="none" w:sz="0" w:space="0" w:color="auto"/>
            <w:bottom w:val="none" w:sz="0" w:space="0" w:color="auto"/>
            <w:right w:val="none" w:sz="0" w:space="0" w:color="auto"/>
          </w:divBdr>
        </w:div>
      </w:divsChild>
    </w:div>
    <w:div w:id="2141606438">
      <w:bodyDiv w:val="1"/>
      <w:marLeft w:val="0"/>
      <w:marRight w:val="0"/>
      <w:marTop w:val="0"/>
      <w:marBottom w:val="0"/>
      <w:divBdr>
        <w:top w:val="none" w:sz="0" w:space="0" w:color="auto"/>
        <w:left w:val="none" w:sz="0" w:space="0" w:color="auto"/>
        <w:bottom w:val="none" w:sz="0" w:space="0" w:color="auto"/>
        <w:right w:val="none" w:sz="0" w:space="0" w:color="auto"/>
      </w:divBdr>
    </w:div>
    <w:div w:id="214715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jpeg"/><Relationship Id="rId39" Type="http://schemas.openxmlformats.org/officeDocument/2006/relationships/image" Target="media/image30.jpg"/><Relationship Id="rId21" Type="http://schemas.openxmlformats.org/officeDocument/2006/relationships/image" Target="media/image12.tif"/><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t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jpeg"/><Relationship Id="rId11" Type="http://schemas.openxmlformats.org/officeDocument/2006/relationships/image" Target="media/image2.tif"/><Relationship Id="rId24" Type="http://schemas.openxmlformats.org/officeDocument/2006/relationships/image" Target="media/image15.jpeg"/><Relationship Id="rId32" Type="http://schemas.openxmlformats.org/officeDocument/2006/relationships/image" Target="media/image23.emf"/><Relationship Id="rId37" Type="http://schemas.openxmlformats.org/officeDocument/2006/relationships/image" Target="media/image28.jpe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emf"/><Relationship Id="rId58" Type="http://schemas.openxmlformats.org/officeDocument/2006/relationships/image" Target="media/image49.jp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jpeg"/><Relationship Id="rId14" Type="http://schemas.openxmlformats.org/officeDocument/2006/relationships/image" Target="media/image5.tiff"/><Relationship Id="rId22" Type="http://schemas.openxmlformats.org/officeDocument/2006/relationships/image" Target="media/image13.tif"/><Relationship Id="rId27" Type="http://schemas.openxmlformats.org/officeDocument/2006/relationships/image" Target="media/image18.ti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8" Type="http://schemas.openxmlformats.org/officeDocument/2006/relationships/footer" Target="footer1.xml"/><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jpg"/><Relationship Id="rId46" Type="http://schemas.openxmlformats.org/officeDocument/2006/relationships/image" Target="media/image37.tif"/><Relationship Id="rId59" Type="http://schemas.openxmlformats.org/officeDocument/2006/relationships/image" Target="media/image50.jpg"/><Relationship Id="rId20" Type="http://schemas.openxmlformats.org/officeDocument/2006/relationships/image" Target="media/image11.jpeg"/><Relationship Id="rId41" Type="http://schemas.openxmlformats.org/officeDocument/2006/relationships/image" Target="media/image32.jpg"/><Relationship Id="rId54" Type="http://schemas.openxmlformats.org/officeDocument/2006/relationships/image" Target="media/image45.ti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Relationship Id="rId28" Type="http://schemas.openxmlformats.org/officeDocument/2006/relationships/image" Target="media/image19.tif"/><Relationship Id="rId36" Type="http://schemas.openxmlformats.org/officeDocument/2006/relationships/image" Target="media/image27.emf"/><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image" Target="media/image1.tiff"/><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tif"/><Relationship Id="rId60"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KTurner/Documents/Research/Dissertation/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08B1945-24F6-3D47-91CB-18114EF85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0</TotalTime>
  <Pages>147</Pages>
  <Words>49758</Words>
  <Characters>283623</Characters>
  <Application>Microsoft Office Word</Application>
  <DocSecurity>0</DocSecurity>
  <Lines>2363</Lines>
  <Paragraphs>665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332716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2024-04-22T16:45:00Z</dcterms:created>
  <dcterms:modified xsi:type="dcterms:W3CDTF">2024-04-24T05:01:00Z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id="Aivm1RCm"/&gt;&lt;style id="http://www.zotero.org/styles/computers-and-geotechnics" hasBibliography="1" bibliographyStyleHasBeenSet="1"/&gt;&lt;prefs&gt;&lt;pref name="fieldType" value="Field"/&gt;&lt;pref name="storeRe</vt:lpwstr>
  </property>
  <property fmtid="{D5CDD505-2E9C-101B-9397-08002B2CF9AE}" pid="3" name="ZOTERO_PREF_2">
    <vt:lpwstr>ferences" value="true"/&gt;&lt;pref name="dontAskDelayCitationUpdates" value="true"/&gt;&lt;/prefs&gt;&lt;/data&gt;</vt:lpwstr>
  </property>
</Properties>
</file>